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4.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drawings/drawing6.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455572281"/>
    <w:bookmarkStart w:id="1" w:name="_Toc455574944"/>
    <w:bookmarkStart w:id="2" w:name="_Toc487033685"/>
    <w:bookmarkStart w:id="3" w:name="_Toc518220012"/>
    <w:bookmarkStart w:id="4" w:name="_Toc13207865"/>
    <w:bookmarkStart w:id="5" w:name="_Toc13493226"/>
    <w:p w:rsidR="00F7157E" w:rsidRPr="005D664D" w:rsidRDefault="00F7157E" w:rsidP="004E0E27">
      <w:pPr>
        <w:autoSpaceDE w:val="0"/>
        <w:autoSpaceDN w:val="0"/>
        <w:spacing w:line="360" w:lineRule="auto"/>
        <w:ind w:firstLineChars="0" w:firstLine="0"/>
        <w:outlineLvl w:val="0"/>
        <w:rPr>
          <w:b/>
          <w:bCs/>
          <w:snapToGrid w:val="0"/>
          <w:color w:val="000000" w:themeColor="text1"/>
          <w:kern w:val="0"/>
          <w:sz w:val="36"/>
        </w:rPr>
      </w:pPr>
      <w:r w:rsidRPr="005D664D">
        <w:rPr>
          <w:b/>
          <w:bCs/>
          <w:snapToGrid w:val="0"/>
          <w:color w:val="000000" w:themeColor="text1"/>
          <w:kern w:val="0"/>
          <w:sz w:val="36"/>
        </w:rPr>
        <w:fldChar w:fldCharType="begin"/>
      </w:r>
      <w:r w:rsidRPr="005D664D">
        <w:rPr>
          <w:b/>
          <w:bCs/>
          <w:snapToGrid w:val="0"/>
          <w:color w:val="000000" w:themeColor="text1"/>
          <w:kern w:val="0"/>
          <w:sz w:val="36"/>
        </w:rPr>
        <w:instrText xml:space="preserve"> TOC \o "1-2" \h \z \u </w:instrText>
      </w:r>
      <w:r w:rsidRPr="005D664D">
        <w:rPr>
          <w:b/>
          <w:bCs/>
          <w:snapToGrid w:val="0"/>
          <w:color w:val="000000" w:themeColor="text1"/>
          <w:kern w:val="0"/>
          <w:sz w:val="36"/>
        </w:rPr>
        <w:fldChar w:fldCharType="end"/>
      </w:r>
      <w:r w:rsidRPr="005D664D">
        <w:rPr>
          <w:rFonts w:hint="eastAsia"/>
          <w:b/>
          <w:bCs/>
          <w:snapToGrid w:val="0"/>
          <w:color w:val="000000" w:themeColor="text1"/>
          <w:kern w:val="0"/>
          <w:sz w:val="36"/>
        </w:rPr>
        <w:t>拾參、經濟部主管</w:t>
      </w:r>
    </w:p>
    <w:p w:rsidR="00F7157E" w:rsidRPr="005D664D" w:rsidRDefault="00F7157E" w:rsidP="002122F2">
      <w:pPr>
        <w:spacing w:line="440" w:lineRule="exact"/>
        <w:ind w:firstLine="480"/>
        <w:rPr>
          <w:snapToGrid w:val="0"/>
          <w:color w:val="000000" w:themeColor="text1"/>
        </w:rPr>
      </w:pPr>
      <w:bookmarkStart w:id="6" w:name="_Toc13493207"/>
      <w:bookmarkStart w:id="7" w:name="_Toc455572280"/>
      <w:bookmarkStart w:id="8" w:name="_Toc455574943"/>
      <w:bookmarkStart w:id="9" w:name="_Toc487033242"/>
      <w:bookmarkStart w:id="10" w:name="_Toc487033343"/>
      <w:bookmarkStart w:id="11" w:name="_Toc487033684"/>
      <w:r w:rsidRPr="005D664D">
        <w:rPr>
          <w:rFonts w:hint="eastAsia"/>
          <w:snapToGrid w:val="0"/>
          <w:color w:val="000000" w:themeColor="text1"/>
        </w:rPr>
        <w:t>經濟部主管包括經濟部、工業局</w:t>
      </w:r>
      <w:r w:rsidR="00606ED6" w:rsidRPr="005D664D">
        <w:rPr>
          <w:rFonts w:hint="eastAsia"/>
          <w:snapToGrid w:val="0"/>
          <w:color w:val="000000" w:themeColor="text1"/>
        </w:rPr>
        <w:t>（</w:t>
      </w:r>
      <w:r w:rsidR="001200A3" w:rsidRPr="005D664D">
        <w:rPr>
          <w:rFonts w:hint="eastAsia"/>
          <w:snapToGrid w:val="0"/>
          <w:color w:val="000000" w:themeColor="text1"/>
        </w:rPr>
        <w:t>產業發展</w:t>
      </w:r>
      <w:r w:rsidR="008C0618" w:rsidRPr="005D664D">
        <w:rPr>
          <w:rFonts w:hint="eastAsia"/>
          <w:snapToGrid w:val="0"/>
          <w:color w:val="000000" w:themeColor="text1"/>
        </w:rPr>
        <w:t>署</w:t>
      </w:r>
      <w:r w:rsidR="00606ED6" w:rsidRPr="005D664D">
        <w:rPr>
          <w:rFonts w:hint="eastAsia"/>
          <w:snapToGrid w:val="0"/>
          <w:color w:val="000000" w:themeColor="text1"/>
        </w:rPr>
        <w:t>）</w:t>
      </w:r>
      <w:r w:rsidRPr="005D664D">
        <w:rPr>
          <w:rFonts w:hint="eastAsia"/>
          <w:snapToGrid w:val="0"/>
          <w:color w:val="000000" w:themeColor="text1"/>
        </w:rPr>
        <w:t>、國際貿易局及所屬</w:t>
      </w:r>
      <w:r w:rsidR="00606ED6" w:rsidRPr="005D664D">
        <w:rPr>
          <w:rFonts w:hint="eastAsia"/>
          <w:snapToGrid w:val="0"/>
          <w:color w:val="000000" w:themeColor="text1"/>
        </w:rPr>
        <w:t>（</w:t>
      </w:r>
      <w:r w:rsidR="008C0618" w:rsidRPr="005D664D">
        <w:rPr>
          <w:rFonts w:hint="eastAsia"/>
          <w:snapToGrid w:val="0"/>
          <w:color w:val="000000" w:themeColor="text1"/>
        </w:rPr>
        <w:t>國際貿易署</w:t>
      </w:r>
      <w:r w:rsidR="00606ED6" w:rsidRPr="005D664D">
        <w:rPr>
          <w:rFonts w:hint="eastAsia"/>
          <w:snapToGrid w:val="0"/>
          <w:color w:val="000000" w:themeColor="text1"/>
        </w:rPr>
        <w:t>）</w:t>
      </w:r>
      <w:r w:rsidRPr="005D664D">
        <w:rPr>
          <w:rFonts w:hint="eastAsia"/>
          <w:snapToGrid w:val="0"/>
          <w:color w:val="000000" w:themeColor="text1"/>
        </w:rPr>
        <w:t>、標準檢驗局及所屬、智慧財產局、水利署及所屬、中小企業處</w:t>
      </w:r>
      <w:r w:rsidR="00606ED6" w:rsidRPr="005D664D">
        <w:rPr>
          <w:rFonts w:hint="eastAsia"/>
          <w:snapToGrid w:val="0"/>
          <w:color w:val="000000" w:themeColor="text1"/>
        </w:rPr>
        <w:t>（</w:t>
      </w:r>
      <w:r w:rsidR="008C0618" w:rsidRPr="005D664D">
        <w:rPr>
          <w:rFonts w:hint="eastAsia"/>
          <w:snapToGrid w:val="0"/>
          <w:color w:val="000000" w:themeColor="text1"/>
        </w:rPr>
        <w:t>中小及新創企業署</w:t>
      </w:r>
      <w:r w:rsidR="00606ED6" w:rsidRPr="005D664D">
        <w:rPr>
          <w:rFonts w:hint="eastAsia"/>
          <w:snapToGrid w:val="0"/>
          <w:color w:val="000000" w:themeColor="text1"/>
        </w:rPr>
        <w:t>）</w:t>
      </w:r>
      <w:r w:rsidRPr="005D664D">
        <w:rPr>
          <w:rFonts w:hint="eastAsia"/>
          <w:snapToGrid w:val="0"/>
          <w:color w:val="000000" w:themeColor="text1"/>
        </w:rPr>
        <w:t>、加工出口區管理處及所屬</w:t>
      </w:r>
      <w:r w:rsidR="00606ED6" w:rsidRPr="005D664D">
        <w:rPr>
          <w:rFonts w:hint="eastAsia"/>
          <w:snapToGrid w:val="0"/>
          <w:color w:val="000000" w:themeColor="text1"/>
        </w:rPr>
        <w:t>（</w:t>
      </w:r>
      <w:r w:rsidR="008C0618" w:rsidRPr="005D664D">
        <w:rPr>
          <w:rFonts w:hint="eastAsia"/>
          <w:snapToGrid w:val="0"/>
          <w:color w:val="000000" w:themeColor="text1"/>
        </w:rPr>
        <w:t>產業園區管理局</w:t>
      </w:r>
      <w:r w:rsidR="006E0C1B" w:rsidRPr="005D664D">
        <w:rPr>
          <w:rFonts w:hint="eastAsia"/>
          <w:snapToGrid w:val="0"/>
          <w:color w:val="000000" w:themeColor="text1"/>
        </w:rPr>
        <w:t>及所屬</w:t>
      </w:r>
      <w:r w:rsidR="00606ED6" w:rsidRPr="005D664D">
        <w:rPr>
          <w:rFonts w:hint="eastAsia"/>
          <w:snapToGrid w:val="0"/>
          <w:color w:val="000000" w:themeColor="text1"/>
        </w:rPr>
        <w:t>）</w:t>
      </w:r>
      <w:r w:rsidRPr="005D664D">
        <w:rPr>
          <w:rFonts w:hint="eastAsia"/>
          <w:snapToGrid w:val="0"/>
          <w:color w:val="000000" w:themeColor="text1"/>
        </w:rPr>
        <w:t>、中央地質調查所</w:t>
      </w:r>
      <w:r w:rsidR="00606ED6" w:rsidRPr="005D664D">
        <w:rPr>
          <w:rFonts w:hint="eastAsia"/>
          <w:snapToGrid w:val="0"/>
          <w:color w:val="000000" w:themeColor="text1"/>
        </w:rPr>
        <w:t>（</w:t>
      </w:r>
      <w:r w:rsidR="008C0618" w:rsidRPr="005D664D">
        <w:rPr>
          <w:rFonts w:hint="eastAsia"/>
          <w:snapToGrid w:val="0"/>
          <w:color w:val="000000" w:themeColor="text1"/>
        </w:rPr>
        <w:t>地質調查及礦業管理中心</w:t>
      </w:r>
      <w:r w:rsidR="00606ED6" w:rsidRPr="005D664D">
        <w:rPr>
          <w:rFonts w:hint="eastAsia"/>
          <w:snapToGrid w:val="0"/>
          <w:color w:val="000000" w:themeColor="text1"/>
        </w:rPr>
        <w:t>）</w:t>
      </w:r>
      <w:r w:rsidRPr="005D664D">
        <w:rPr>
          <w:rFonts w:hint="eastAsia"/>
          <w:snapToGrid w:val="0"/>
          <w:color w:val="000000" w:themeColor="text1"/>
        </w:rPr>
        <w:t>、能源局</w:t>
      </w:r>
      <w:r w:rsidR="00606ED6" w:rsidRPr="005D664D">
        <w:rPr>
          <w:rFonts w:hint="eastAsia"/>
          <w:snapToGrid w:val="0"/>
          <w:color w:val="000000" w:themeColor="text1"/>
        </w:rPr>
        <w:t>（</w:t>
      </w:r>
      <w:r w:rsidR="008C0618" w:rsidRPr="005D664D">
        <w:rPr>
          <w:rFonts w:hint="eastAsia"/>
          <w:snapToGrid w:val="0"/>
          <w:color w:val="000000" w:themeColor="text1"/>
        </w:rPr>
        <w:t>能源署</w:t>
      </w:r>
      <w:r w:rsidR="00606ED6" w:rsidRPr="005D664D">
        <w:rPr>
          <w:rFonts w:hint="eastAsia"/>
          <w:snapToGrid w:val="0"/>
          <w:color w:val="000000" w:themeColor="text1"/>
        </w:rPr>
        <w:t>）</w:t>
      </w:r>
      <w:r w:rsidRPr="005D664D">
        <w:rPr>
          <w:rFonts w:hint="eastAsia"/>
          <w:snapToGrid w:val="0"/>
          <w:color w:val="000000" w:themeColor="text1"/>
        </w:rPr>
        <w:t>等10個機關，掌理國家經濟行政運作，因應經濟新情勢及產業發展需要，策訂經濟政策及措施，打造經濟發展新模式、推動臺灣產業創新、拓展經貿布局等業務。茲將</w:t>
      </w:r>
      <w:proofErr w:type="gramStart"/>
      <w:r w:rsidRPr="005D664D">
        <w:rPr>
          <w:rFonts w:hint="eastAsia"/>
          <w:snapToGrid w:val="0"/>
          <w:color w:val="000000" w:themeColor="text1"/>
        </w:rPr>
        <w:t>11</w:t>
      </w:r>
      <w:r w:rsidR="00146E8B" w:rsidRPr="005D664D">
        <w:rPr>
          <w:rFonts w:hint="eastAsia"/>
          <w:snapToGrid w:val="0"/>
          <w:color w:val="000000" w:themeColor="text1"/>
        </w:rPr>
        <w:t>2</w:t>
      </w:r>
      <w:proofErr w:type="gramEnd"/>
      <w:r w:rsidRPr="005D664D">
        <w:rPr>
          <w:rFonts w:hint="eastAsia"/>
          <w:snapToGrid w:val="0"/>
          <w:color w:val="000000" w:themeColor="text1"/>
        </w:rPr>
        <w:t>年度決算審核結果說明如次（有關歲入、歲出決算之審定及各項差異之原因分析等詳細內容，請</w:t>
      </w:r>
      <w:r w:rsidR="002122F2" w:rsidRPr="005D664D">
        <w:rPr>
          <w:rFonts w:hint="eastAsia"/>
          <w:snapToGrid w:val="0"/>
          <w:color w:val="000000" w:themeColor="text1"/>
        </w:rPr>
        <w:t>至審計部全球資訊網/總決算審核報告/總決算審核報告查詢平台查閱</w:t>
      </w:r>
      <w:r w:rsidR="002122F2" w:rsidRPr="005D664D">
        <w:rPr>
          <w:snapToGrid w:val="0"/>
          <w:color w:val="000000" w:themeColor="text1"/>
        </w:rPr>
        <w:t>）</w:t>
      </w:r>
      <w:r w:rsidRPr="005D664D">
        <w:rPr>
          <w:rFonts w:hint="eastAsia"/>
          <w:snapToGrid w:val="0"/>
          <w:color w:val="000000" w:themeColor="text1"/>
        </w:rPr>
        <w:t>：</w:t>
      </w:r>
      <w:bookmarkEnd w:id="6"/>
    </w:p>
    <w:p w:rsidR="00F7157E" w:rsidRPr="005D664D" w:rsidRDefault="00F7157E" w:rsidP="00590F70">
      <w:pPr>
        <w:pStyle w:val="a7"/>
        <w:spacing w:before="72" w:after="72" w:line="460" w:lineRule="exact"/>
        <w:ind w:firstLine="320"/>
        <w:rPr>
          <w:color w:val="000000" w:themeColor="text1"/>
        </w:rPr>
      </w:pPr>
      <w:bookmarkStart w:id="12" w:name="_Toc423592478"/>
      <w:bookmarkStart w:id="13" w:name="_Toc455572272"/>
      <w:bookmarkStart w:id="14" w:name="_Toc455574935"/>
      <w:bookmarkStart w:id="15" w:name="_Toc487033234"/>
      <w:bookmarkStart w:id="16" w:name="_Toc487033335"/>
      <w:bookmarkStart w:id="17" w:name="_Toc487033676"/>
      <w:bookmarkStart w:id="18" w:name="_Toc518219574"/>
      <w:bookmarkStart w:id="19" w:name="_Toc518220003"/>
      <w:bookmarkStart w:id="20" w:name="_Toc13207856"/>
      <w:bookmarkStart w:id="21" w:name="_Toc13493208"/>
      <w:r w:rsidRPr="005D664D">
        <w:rPr>
          <w:rFonts w:hint="eastAsia"/>
          <w:color w:val="000000" w:themeColor="text1"/>
        </w:rPr>
        <w:t>一、計畫實施之查核</w:t>
      </w:r>
      <w:bookmarkEnd w:id="12"/>
      <w:bookmarkEnd w:id="13"/>
      <w:bookmarkEnd w:id="14"/>
      <w:bookmarkEnd w:id="15"/>
      <w:bookmarkEnd w:id="16"/>
      <w:bookmarkEnd w:id="17"/>
      <w:bookmarkEnd w:id="18"/>
      <w:bookmarkEnd w:id="19"/>
      <w:bookmarkEnd w:id="20"/>
      <w:bookmarkEnd w:id="21"/>
    </w:p>
    <w:p w:rsidR="00F7157E" w:rsidRPr="005D664D" w:rsidRDefault="00D938E3" w:rsidP="004E0E27">
      <w:pPr>
        <w:spacing w:line="440" w:lineRule="exact"/>
        <w:ind w:firstLine="480"/>
        <w:rPr>
          <w:snapToGrid w:val="0"/>
          <w:color w:val="000000" w:themeColor="text1"/>
        </w:rPr>
      </w:pPr>
      <w:bookmarkStart w:id="22" w:name="_Toc13493209"/>
      <w:r w:rsidRPr="005D664D">
        <w:rPr>
          <w:rFonts w:hint="eastAsia"/>
          <w:snapToGrid w:val="0"/>
          <w:color w:val="000000" w:themeColor="text1"/>
        </w:rPr>
        <w:t>業務計畫</w:t>
      </w:r>
      <w:r w:rsidRPr="005D664D">
        <w:rPr>
          <w:snapToGrid w:val="0"/>
          <w:color w:val="000000" w:themeColor="text1"/>
        </w:rPr>
        <w:t>50</w:t>
      </w:r>
      <w:r w:rsidRPr="005D664D">
        <w:rPr>
          <w:rFonts w:hint="eastAsia"/>
          <w:snapToGrid w:val="0"/>
          <w:color w:val="000000" w:themeColor="text1"/>
        </w:rPr>
        <w:t>項，下分工作計畫</w:t>
      </w:r>
      <w:r w:rsidRPr="005D664D">
        <w:rPr>
          <w:snapToGrid w:val="0"/>
          <w:color w:val="000000" w:themeColor="text1"/>
        </w:rPr>
        <w:t>55</w:t>
      </w:r>
      <w:r w:rsidRPr="005D664D">
        <w:rPr>
          <w:rFonts w:hint="eastAsia"/>
          <w:snapToGrid w:val="0"/>
          <w:color w:val="000000" w:themeColor="text1"/>
        </w:rPr>
        <w:t>項，包括強化核心產業關鍵優勢；促進商業服務業發展；加強扶植新創及中小企業；推動能源轉型；提升供水穩定與</w:t>
      </w:r>
      <w:proofErr w:type="gramStart"/>
      <w:r w:rsidRPr="005D664D">
        <w:rPr>
          <w:rFonts w:hint="eastAsia"/>
          <w:snapToGrid w:val="0"/>
          <w:color w:val="000000" w:themeColor="text1"/>
        </w:rPr>
        <w:t>增加承洪韌性</w:t>
      </w:r>
      <w:proofErr w:type="gramEnd"/>
      <w:r w:rsidRPr="005D664D">
        <w:rPr>
          <w:rFonts w:hint="eastAsia"/>
          <w:snapToGrid w:val="0"/>
          <w:color w:val="000000" w:themeColor="text1"/>
        </w:rPr>
        <w:t>；提升對外經貿格局與多元性；接軌國際吸引新世代產業投資等重要施政項目，其中已執行完成者</w:t>
      </w:r>
      <w:r w:rsidRPr="005D664D">
        <w:rPr>
          <w:snapToGrid w:val="0"/>
          <w:color w:val="000000" w:themeColor="text1"/>
        </w:rPr>
        <w:t>32</w:t>
      </w:r>
      <w:r w:rsidRPr="005D664D">
        <w:rPr>
          <w:rFonts w:hint="eastAsia"/>
          <w:snapToGrid w:val="0"/>
          <w:color w:val="000000" w:themeColor="text1"/>
        </w:rPr>
        <w:t>項，尚在執行者2</w:t>
      </w:r>
      <w:r w:rsidRPr="005D664D">
        <w:rPr>
          <w:snapToGrid w:val="0"/>
          <w:color w:val="000000" w:themeColor="text1"/>
        </w:rPr>
        <w:t>3</w:t>
      </w:r>
      <w:r w:rsidRPr="005D664D">
        <w:rPr>
          <w:rFonts w:hint="eastAsia"/>
          <w:snapToGrid w:val="0"/>
          <w:color w:val="000000" w:themeColor="text1"/>
        </w:rPr>
        <w:t>項，主要係水利署辦理中央管流域整體改善與調適計畫委託或補助案件合約期程跨年度，須保留經費繼續執行</w:t>
      </w:r>
      <w:r w:rsidR="00F7157E" w:rsidRPr="005D664D">
        <w:rPr>
          <w:rFonts w:hint="eastAsia"/>
          <w:snapToGrid w:val="0"/>
          <w:color w:val="000000" w:themeColor="text1"/>
        </w:rPr>
        <w:t>。</w:t>
      </w:r>
      <w:bookmarkEnd w:id="22"/>
    </w:p>
    <w:p w:rsidR="00F7157E" w:rsidRPr="005D664D" w:rsidRDefault="00F7157E" w:rsidP="00427F2C">
      <w:pPr>
        <w:pStyle w:val="a7"/>
        <w:spacing w:before="72" w:after="72" w:line="460" w:lineRule="exact"/>
        <w:ind w:firstLine="320"/>
        <w:rPr>
          <w:color w:val="000000" w:themeColor="text1"/>
        </w:rPr>
      </w:pPr>
      <w:bookmarkStart w:id="23" w:name="_Toc423592479"/>
      <w:bookmarkStart w:id="24" w:name="_Toc455572273"/>
      <w:bookmarkStart w:id="25" w:name="_Toc455574936"/>
      <w:bookmarkStart w:id="26" w:name="_Toc487033235"/>
      <w:bookmarkStart w:id="27" w:name="_Toc487033336"/>
      <w:bookmarkStart w:id="28" w:name="_Toc487033677"/>
      <w:bookmarkStart w:id="29" w:name="_Toc518219575"/>
      <w:bookmarkStart w:id="30" w:name="_Toc518220004"/>
      <w:bookmarkStart w:id="31" w:name="_Toc13207857"/>
      <w:bookmarkStart w:id="32" w:name="_Toc13493210"/>
      <w:r w:rsidRPr="005D664D">
        <w:rPr>
          <w:rFonts w:hint="eastAsia"/>
          <w:color w:val="000000" w:themeColor="text1"/>
        </w:rPr>
        <w:t>二、預算執行之審核</w:t>
      </w:r>
      <w:bookmarkEnd w:id="23"/>
      <w:bookmarkEnd w:id="24"/>
      <w:bookmarkEnd w:id="25"/>
      <w:bookmarkEnd w:id="26"/>
      <w:bookmarkEnd w:id="27"/>
      <w:bookmarkEnd w:id="28"/>
      <w:bookmarkEnd w:id="29"/>
      <w:bookmarkEnd w:id="30"/>
      <w:bookmarkEnd w:id="31"/>
      <w:bookmarkEnd w:id="32"/>
    </w:p>
    <w:p w:rsidR="00F7157E" w:rsidRPr="005D664D" w:rsidRDefault="00F7157E" w:rsidP="004E0E27">
      <w:pPr>
        <w:spacing w:line="440" w:lineRule="exact"/>
        <w:ind w:firstLine="480"/>
        <w:rPr>
          <w:snapToGrid w:val="0"/>
          <w:color w:val="000000" w:themeColor="text1"/>
        </w:rPr>
      </w:pPr>
      <w:r w:rsidRPr="005D664D">
        <w:rPr>
          <w:rFonts w:hint="eastAsia"/>
          <w:snapToGrid w:val="0"/>
          <w:color w:val="000000" w:themeColor="text1"/>
        </w:rPr>
        <w:t>（一）　歲入</w:t>
      </w:r>
      <w:r w:rsidRPr="005D664D">
        <w:rPr>
          <w:rFonts w:cs="Times New Roman" w:hint="eastAsia"/>
          <w:snapToGrid w:val="0"/>
          <w:color w:val="000000" w:themeColor="text1"/>
        </w:rPr>
        <w:t>預算</w:t>
      </w:r>
      <w:r w:rsidRPr="005D664D">
        <w:rPr>
          <w:rFonts w:hint="eastAsia"/>
          <w:snapToGrid w:val="0"/>
          <w:color w:val="000000" w:themeColor="text1"/>
        </w:rPr>
        <w:t>數</w:t>
      </w:r>
      <w:r w:rsidR="00146E8B" w:rsidRPr="005D664D">
        <w:rPr>
          <w:snapToGrid w:val="0"/>
          <w:color w:val="000000" w:themeColor="text1"/>
        </w:rPr>
        <w:t>197億9,573萬餘元，決算審核結果，審定實現數130億6,022萬餘元，應收保留數41億7,160萬餘元，</w:t>
      </w:r>
      <w:proofErr w:type="gramStart"/>
      <w:r w:rsidRPr="005D664D">
        <w:rPr>
          <w:rFonts w:hint="eastAsia"/>
          <w:snapToGrid w:val="0"/>
          <w:color w:val="000000" w:themeColor="text1"/>
        </w:rPr>
        <w:t>主要係尚待</w:t>
      </w:r>
      <w:proofErr w:type="gramEnd"/>
      <w:r w:rsidRPr="005D664D">
        <w:rPr>
          <w:rFonts w:hint="eastAsia"/>
          <w:snapToGrid w:val="0"/>
          <w:color w:val="000000" w:themeColor="text1"/>
        </w:rPr>
        <w:t>收繳之台灣糖業公司應繳庫股息紅利；合計決算審定數為</w:t>
      </w:r>
      <w:r w:rsidR="00F27A81" w:rsidRPr="005D664D">
        <w:rPr>
          <w:snapToGrid w:val="0"/>
          <w:color w:val="000000" w:themeColor="text1"/>
        </w:rPr>
        <w:t>172</w:t>
      </w:r>
      <w:r w:rsidRPr="005D664D">
        <w:rPr>
          <w:snapToGrid w:val="0"/>
          <w:color w:val="000000" w:themeColor="text1"/>
        </w:rPr>
        <w:t>億</w:t>
      </w:r>
      <w:r w:rsidR="00F27A81" w:rsidRPr="005D664D">
        <w:rPr>
          <w:rFonts w:hint="eastAsia"/>
          <w:snapToGrid w:val="0"/>
          <w:color w:val="000000" w:themeColor="text1"/>
        </w:rPr>
        <w:t>3</w:t>
      </w:r>
      <w:r w:rsidRPr="005D664D">
        <w:rPr>
          <w:snapToGrid w:val="0"/>
          <w:color w:val="000000" w:themeColor="text1"/>
        </w:rPr>
        <w:t>,</w:t>
      </w:r>
      <w:r w:rsidR="00F27A81" w:rsidRPr="005D664D">
        <w:rPr>
          <w:snapToGrid w:val="0"/>
          <w:color w:val="000000" w:themeColor="text1"/>
        </w:rPr>
        <w:t>183</w:t>
      </w:r>
      <w:r w:rsidRPr="005D664D">
        <w:rPr>
          <w:snapToGrid w:val="0"/>
          <w:color w:val="000000" w:themeColor="text1"/>
        </w:rPr>
        <w:t>萬</w:t>
      </w:r>
      <w:r w:rsidRPr="005D664D">
        <w:rPr>
          <w:rFonts w:hint="eastAsia"/>
          <w:snapToGrid w:val="0"/>
          <w:color w:val="000000" w:themeColor="text1"/>
        </w:rPr>
        <w:t>餘元，較預算</w:t>
      </w:r>
      <w:r w:rsidR="00F27A81" w:rsidRPr="005D664D">
        <w:rPr>
          <w:rFonts w:hint="eastAsia"/>
          <w:snapToGrid w:val="0"/>
          <w:color w:val="000000" w:themeColor="text1"/>
        </w:rPr>
        <w:t>減少</w:t>
      </w:r>
      <w:r w:rsidRPr="005D664D">
        <w:rPr>
          <w:snapToGrid w:val="0"/>
          <w:color w:val="000000" w:themeColor="text1"/>
        </w:rPr>
        <w:t>2</w:t>
      </w:r>
      <w:r w:rsidR="00F27A81" w:rsidRPr="005D664D">
        <w:rPr>
          <w:rFonts w:hint="eastAsia"/>
          <w:snapToGrid w:val="0"/>
          <w:color w:val="000000" w:themeColor="text1"/>
        </w:rPr>
        <w:t>5</w:t>
      </w:r>
      <w:r w:rsidRPr="005D664D">
        <w:rPr>
          <w:snapToGrid w:val="0"/>
          <w:color w:val="000000" w:themeColor="text1"/>
        </w:rPr>
        <w:t>億</w:t>
      </w:r>
      <w:r w:rsidR="00F27A81" w:rsidRPr="005D664D">
        <w:rPr>
          <w:rFonts w:hint="eastAsia"/>
          <w:snapToGrid w:val="0"/>
          <w:color w:val="000000" w:themeColor="text1"/>
        </w:rPr>
        <w:t>6</w:t>
      </w:r>
      <w:r w:rsidRPr="005D664D">
        <w:rPr>
          <w:snapToGrid w:val="0"/>
          <w:color w:val="000000" w:themeColor="text1"/>
        </w:rPr>
        <w:t>,3</w:t>
      </w:r>
      <w:r w:rsidR="00F27A81" w:rsidRPr="005D664D">
        <w:rPr>
          <w:rFonts w:hint="eastAsia"/>
          <w:snapToGrid w:val="0"/>
          <w:color w:val="000000" w:themeColor="text1"/>
        </w:rPr>
        <w:t>89</w:t>
      </w:r>
      <w:r w:rsidRPr="005D664D">
        <w:rPr>
          <w:snapToGrid w:val="0"/>
          <w:color w:val="000000" w:themeColor="text1"/>
        </w:rPr>
        <w:t>萬</w:t>
      </w:r>
      <w:r w:rsidRPr="005D664D">
        <w:rPr>
          <w:rFonts w:hint="eastAsia"/>
          <w:snapToGrid w:val="0"/>
          <w:color w:val="000000" w:themeColor="text1"/>
        </w:rPr>
        <w:t>餘元（</w:t>
      </w:r>
      <w:r w:rsidR="00F27A81" w:rsidRPr="005D664D">
        <w:rPr>
          <w:rFonts w:hint="eastAsia"/>
          <w:snapToGrid w:val="0"/>
          <w:color w:val="000000" w:themeColor="text1"/>
        </w:rPr>
        <w:t>12.95</w:t>
      </w:r>
      <w:r w:rsidRPr="005D664D">
        <w:rPr>
          <w:rFonts w:hint="eastAsia"/>
          <w:snapToGrid w:val="0"/>
          <w:color w:val="000000" w:themeColor="text1"/>
        </w:rPr>
        <w:t>％），主要係直接投資之中國鋼鐵公司現金股利發放數較預計</w:t>
      </w:r>
      <w:r w:rsidR="00A00D3A" w:rsidRPr="005D664D">
        <w:rPr>
          <w:rFonts w:hint="eastAsia"/>
          <w:snapToGrid w:val="0"/>
          <w:color w:val="000000" w:themeColor="text1"/>
        </w:rPr>
        <w:t>減少</w:t>
      </w:r>
      <w:r w:rsidRPr="005D664D">
        <w:rPr>
          <w:rFonts w:hint="eastAsia"/>
          <w:snapToGrid w:val="0"/>
          <w:color w:val="000000" w:themeColor="text1"/>
        </w:rPr>
        <w:t>所致。</w:t>
      </w:r>
    </w:p>
    <w:p w:rsidR="00F7157E" w:rsidRPr="005D664D" w:rsidRDefault="00F7157E" w:rsidP="00D61B06">
      <w:pPr>
        <w:spacing w:line="450" w:lineRule="exact"/>
        <w:ind w:firstLine="480"/>
        <w:rPr>
          <w:snapToGrid w:val="0"/>
          <w:color w:val="000000" w:themeColor="text1"/>
        </w:rPr>
      </w:pPr>
      <w:r w:rsidRPr="005D664D">
        <w:rPr>
          <w:rFonts w:hint="eastAsia"/>
          <w:snapToGrid w:val="0"/>
          <w:color w:val="000000" w:themeColor="text1"/>
        </w:rPr>
        <w:t xml:space="preserve">（二）　</w:t>
      </w:r>
      <w:r w:rsidR="003A4B8D" w:rsidRPr="005D664D">
        <w:rPr>
          <w:rFonts w:hint="eastAsia"/>
          <w:snapToGrid w:val="0"/>
          <w:color w:val="000000" w:themeColor="text1"/>
        </w:rPr>
        <w:t>以前年度歲入轉入數計</w:t>
      </w:r>
      <w:r w:rsidR="003A4B8D" w:rsidRPr="005D664D">
        <w:rPr>
          <w:snapToGrid w:val="0"/>
          <w:color w:val="000000" w:themeColor="text1"/>
        </w:rPr>
        <w:t>1,726億5,102萬餘元，決算審核結果，審定實現數27億7,212萬餘元（1.61％）；減免（註銷）數100億2,647萬餘元（5.81％）</w:t>
      </w:r>
      <w:r w:rsidR="003A4B8D" w:rsidRPr="005D664D">
        <w:rPr>
          <w:rFonts w:hint="eastAsia"/>
          <w:snapToGrid w:val="0"/>
          <w:color w:val="000000" w:themeColor="text1"/>
        </w:rPr>
        <w:t>，主要係台灣電力公司部分釋股預算報經行政院同意免予執行；應收保留數</w:t>
      </w:r>
      <w:r w:rsidR="003A4B8D" w:rsidRPr="005D664D">
        <w:rPr>
          <w:snapToGrid w:val="0"/>
          <w:color w:val="000000" w:themeColor="text1"/>
        </w:rPr>
        <w:t>1,598億5,241萬餘元（92.59％）</w:t>
      </w:r>
      <w:r w:rsidR="003A4B8D" w:rsidRPr="005D664D">
        <w:rPr>
          <w:rFonts w:hint="eastAsia"/>
          <w:snapToGrid w:val="0"/>
          <w:color w:val="000000" w:themeColor="text1"/>
        </w:rPr>
        <w:t>，主要係台灣中油公司及台灣電力公司之釋股預算，因民營化及員工權益等事項待協商，或依</w:t>
      </w:r>
      <w:proofErr w:type="gramStart"/>
      <w:r w:rsidR="003A4B8D" w:rsidRPr="005D664D">
        <w:rPr>
          <w:rFonts w:hint="eastAsia"/>
          <w:snapToGrid w:val="0"/>
          <w:color w:val="000000" w:themeColor="text1"/>
        </w:rPr>
        <w:t>修正後電業</w:t>
      </w:r>
      <w:proofErr w:type="gramEnd"/>
      <w:r w:rsidR="003A4B8D" w:rsidRPr="005D664D">
        <w:rPr>
          <w:rFonts w:hint="eastAsia"/>
          <w:snapToGrid w:val="0"/>
          <w:color w:val="000000" w:themeColor="text1"/>
        </w:rPr>
        <w:t>法規定</w:t>
      </w:r>
      <w:proofErr w:type="gramStart"/>
      <w:r w:rsidR="003A4B8D" w:rsidRPr="005D664D">
        <w:rPr>
          <w:rFonts w:hint="eastAsia"/>
          <w:snapToGrid w:val="0"/>
          <w:color w:val="000000" w:themeColor="text1"/>
        </w:rPr>
        <w:t>進行廠網分離</w:t>
      </w:r>
      <w:proofErr w:type="gramEnd"/>
      <w:r w:rsidR="003A4B8D" w:rsidRPr="005D664D">
        <w:rPr>
          <w:rFonts w:hint="eastAsia"/>
          <w:snapToGrid w:val="0"/>
          <w:color w:val="000000" w:themeColor="text1"/>
        </w:rPr>
        <w:t>中，尚未辦理所致</w:t>
      </w:r>
      <w:r w:rsidRPr="005D664D">
        <w:rPr>
          <w:rFonts w:hint="eastAsia"/>
          <w:snapToGrid w:val="0"/>
          <w:color w:val="000000" w:themeColor="text1"/>
        </w:rPr>
        <w:t>。</w:t>
      </w:r>
    </w:p>
    <w:p w:rsidR="00F7157E" w:rsidRPr="005D664D" w:rsidRDefault="00F7157E" w:rsidP="00D61B06">
      <w:pPr>
        <w:autoSpaceDE w:val="0"/>
        <w:autoSpaceDN w:val="0"/>
        <w:spacing w:line="450" w:lineRule="exact"/>
        <w:ind w:firstLine="480"/>
        <w:rPr>
          <w:rFonts w:cstheme="majorBidi"/>
          <w:bCs/>
          <w:snapToGrid w:val="0"/>
          <w:color w:val="000000" w:themeColor="text1"/>
          <w:spacing w:val="2"/>
          <w:kern w:val="0"/>
        </w:rPr>
      </w:pPr>
      <w:r w:rsidRPr="005D664D">
        <w:rPr>
          <w:rFonts w:cstheme="majorBidi" w:hint="eastAsia"/>
          <w:bCs/>
          <w:snapToGrid w:val="0"/>
          <w:color w:val="000000" w:themeColor="text1"/>
          <w:kern w:val="0"/>
        </w:rPr>
        <w:t xml:space="preserve">（三）　</w:t>
      </w:r>
      <w:r w:rsidR="00146E8B" w:rsidRPr="005D664D">
        <w:rPr>
          <w:rFonts w:cstheme="majorBidi" w:hint="eastAsia"/>
          <w:bCs/>
          <w:snapToGrid w:val="0"/>
          <w:color w:val="000000" w:themeColor="text1"/>
          <w:kern w:val="0"/>
        </w:rPr>
        <w:t>歲出原編列預算數</w:t>
      </w:r>
      <w:r w:rsidR="00146E8B" w:rsidRPr="005D664D">
        <w:rPr>
          <w:rFonts w:cstheme="majorBidi"/>
          <w:bCs/>
          <w:snapToGrid w:val="0"/>
          <w:color w:val="000000" w:themeColor="text1"/>
          <w:kern w:val="0"/>
        </w:rPr>
        <w:t>2,138億9,766萬餘元，</w:t>
      </w:r>
      <w:r w:rsidR="00D938E3" w:rsidRPr="005D664D">
        <w:rPr>
          <w:rFonts w:cstheme="majorBidi" w:hint="eastAsia"/>
          <w:bCs/>
          <w:snapToGrid w:val="0"/>
          <w:color w:val="000000" w:themeColor="text1"/>
          <w:kern w:val="0"/>
        </w:rPr>
        <w:t>因</w:t>
      </w:r>
      <w:r w:rsidR="00104B68" w:rsidRPr="005D664D">
        <w:rPr>
          <w:rFonts w:cstheme="majorBidi" w:hint="eastAsia"/>
          <w:bCs/>
          <w:snapToGrid w:val="0"/>
          <w:color w:val="000000" w:themeColor="text1"/>
          <w:kern w:val="0"/>
        </w:rPr>
        <w:t>水利署</w:t>
      </w:r>
      <w:r w:rsidR="00D938E3" w:rsidRPr="005D664D">
        <w:rPr>
          <w:rFonts w:cstheme="majorBidi" w:hint="eastAsia"/>
          <w:bCs/>
          <w:snapToGrid w:val="0"/>
          <w:color w:val="000000" w:themeColor="text1"/>
          <w:kern w:val="0"/>
        </w:rPr>
        <w:t>辦理</w:t>
      </w:r>
      <w:r w:rsidR="00D938E3" w:rsidRPr="005D664D">
        <w:rPr>
          <w:rFonts w:cstheme="majorBidi"/>
          <w:bCs/>
          <w:snapToGrid w:val="0"/>
          <w:color w:val="000000" w:themeColor="text1"/>
          <w:kern w:val="0"/>
        </w:rPr>
        <w:t>全</w:t>
      </w:r>
      <w:proofErr w:type="gramStart"/>
      <w:r w:rsidR="00D938E3" w:rsidRPr="005D664D">
        <w:rPr>
          <w:rFonts w:cstheme="majorBidi"/>
          <w:bCs/>
          <w:snapToGrid w:val="0"/>
          <w:color w:val="000000" w:themeColor="text1"/>
          <w:kern w:val="0"/>
        </w:rPr>
        <w:t>臺</w:t>
      </w:r>
      <w:proofErr w:type="gramEnd"/>
      <w:r w:rsidR="00D938E3" w:rsidRPr="005D664D">
        <w:rPr>
          <w:rFonts w:cstheme="majorBidi"/>
          <w:bCs/>
          <w:snapToGrid w:val="0"/>
          <w:color w:val="000000" w:themeColor="text1"/>
          <w:kern w:val="0"/>
        </w:rPr>
        <w:t>重要水庫擴大清淤作業所需</w:t>
      </w:r>
      <w:r w:rsidR="00104B68" w:rsidRPr="005D664D">
        <w:rPr>
          <w:rFonts w:cstheme="majorBidi" w:hint="eastAsia"/>
          <w:bCs/>
          <w:snapToGrid w:val="0"/>
          <w:color w:val="000000" w:themeColor="text1"/>
          <w:kern w:val="0"/>
        </w:rPr>
        <w:t>經費</w:t>
      </w:r>
      <w:r w:rsidR="00D938E3" w:rsidRPr="005D664D">
        <w:rPr>
          <w:rFonts w:cstheme="majorBidi"/>
          <w:bCs/>
          <w:snapToGrid w:val="0"/>
          <w:color w:val="000000" w:themeColor="text1"/>
          <w:kern w:val="0"/>
        </w:rPr>
        <w:t>，經動支第二預備金8,316萬餘元，合計2,139億8,082萬餘元，決算審核結果，審</w:t>
      </w:r>
      <w:r w:rsidR="00D938E3" w:rsidRPr="005D664D">
        <w:rPr>
          <w:rFonts w:cstheme="majorBidi"/>
          <w:bCs/>
          <w:snapToGrid w:val="0"/>
          <w:color w:val="000000" w:themeColor="text1"/>
          <w:spacing w:val="2"/>
          <w:kern w:val="0"/>
        </w:rPr>
        <w:t>定實現數2,109億5,861萬餘元（98.59％），應付保留數25億405萬餘元（1.17％），保留原因詳「一</w:t>
      </w:r>
      <w:r w:rsidR="00104B68" w:rsidRPr="005D664D">
        <w:rPr>
          <w:rFonts w:cstheme="majorBidi" w:hint="eastAsia"/>
          <w:bCs/>
          <w:snapToGrid w:val="0"/>
          <w:color w:val="000000" w:themeColor="text1"/>
          <w:spacing w:val="2"/>
          <w:kern w:val="0"/>
        </w:rPr>
        <w:t>、</w:t>
      </w:r>
      <w:r w:rsidR="00D938E3" w:rsidRPr="005D664D">
        <w:rPr>
          <w:rFonts w:cstheme="majorBidi"/>
          <w:bCs/>
          <w:snapToGrid w:val="0"/>
          <w:color w:val="000000" w:themeColor="text1"/>
          <w:spacing w:val="2"/>
          <w:kern w:val="0"/>
        </w:rPr>
        <w:t>計畫實施之查核」說明；合計決算審定數2,134億6,267萬餘元，預算賸餘5億1,815萬餘元（0.24％），主要係</w:t>
      </w:r>
      <w:r w:rsidR="00104B68" w:rsidRPr="005D664D">
        <w:rPr>
          <w:rFonts w:cstheme="majorBidi" w:hint="eastAsia"/>
          <w:bCs/>
          <w:snapToGrid w:val="0"/>
          <w:color w:val="000000" w:themeColor="text1"/>
          <w:spacing w:val="2"/>
          <w:kern w:val="0"/>
        </w:rPr>
        <w:t>各機關實際進用員額較預計減少，</w:t>
      </w:r>
      <w:proofErr w:type="gramStart"/>
      <w:r w:rsidR="00104B68" w:rsidRPr="005D664D">
        <w:rPr>
          <w:rFonts w:cstheme="majorBidi" w:hint="eastAsia"/>
          <w:bCs/>
          <w:snapToGrid w:val="0"/>
          <w:color w:val="000000" w:themeColor="text1"/>
          <w:spacing w:val="2"/>
          <w:kern w:val="0"/>
        </w:rPr>
        <w:t>暨</w:t>
      </w:r>
      <w:r w:rsidR="00D938E3" w:rsidRPr="005D664D">
        <w:rPr>
          <w:rFonts w:cstheme="majorBidi"/>
          <w:bCs/>
          <w:snapToGrid w:val="0"/>
          <w:color w:val="000000" w:themeColor="text1"/>
          <w:spacing w:val="2"/>
          <w:kern w:val="0"/>
        </w:rPr>
        <w:t>補</w:t>
      </w:r>
      <w:proofErr w:type="gramEnd"/>
      <w:r w:rsidR="00D938E3" w:rsidRPr="005D664D">
        <w:rPr>
          <w:rFonts w:cstheme="majorBidi"/>
          <w:bCs/>
          <w:snapToGrid w:val="0"/>
          <w:color w:val="000000" w:themeColor="text1"/>
          <w:spacing w:val="2"/>
          <w:kern w:val="0"/>
        </w:rPr>
        <w:t>（捐）助及委辦計畫經費結餘</w:t>
      </w:r>
      <w:r w:rsidRPr="005D664D">
        <w:rPr>
          <w:rFonts w:cstheme="majorBidi" w:hint="eastAsia"/>
          <w:bCs/>
          <w:snapToGrid w:val="0"/>
          <w:color w:val="000000" w:themeColor="text1"/>
          <w:spacing w:val="2"/>
          <w:kern w:val="0"/>
        </w:rPr>
        <w:t>。</w:t>
      </w:r>
      <w:bookmarkStart w:id="33" w:name="_GoBack"/>
      <w:bookmarkEnd w:id="33"/>
    </w:p>
    <w:p w:rsidR="00F7157E" w:rsidRPr="005D664D" w:rsidRDefault="00F7157E" w:rsidP="002B10BF">
      <w:pPr>
        <w:spacing w:line="464" w:lineRule="exact"/>
        <w:ind w:firstLine="480"/>
        <w:rPr>
          <w:snapToGrid w:val="0"/>
          <w:color w:val="000000" w:themeColor="text1"/>
        </w:rPr>
      </w:pPr>
      <w:r w:rsidRPr="005D664D">
        <w:rPr>
          <w:rFonts w:hint="eastAsia"/>
          <w:snapToGrid w:val="0"/>
          <w:color w:val="000000" w:themeColor="text1"/>
        </w:rPr>
        <w:lastRenderedPageBreak/>
        <w:t xml:space="preserve">（四）　</w:t>
      </w:r>
      <w:r w:rsidR="00146E8B" w:rsidRPr="005D664D">
        <w:rPr>
          <w:rFonts w:hint="eastAsia"/>
          <w:snapToGrid w:val="0"/>
          <w:color w:val="000000" w:themeColor="text1"/>
        </w:rPr>
        <w:t>以前年度歲出轉入數計</w:t>
      </w:r>
      <w:r w:rsidR="00146E8B" w:rsidRPr="005D664D">
        <w:rPr>
          <w:snapToGrid w:val="0"/>
          <w:color w:val="000000" w:themeColor="text1"/>
        </w:rPr>
        <w:t>25億250萬餘元，</w:t>
      </w:r>
      <w:r w:rsidR="00D938E3" w:rsidRPr="005D664D">
        <w:rPr>
          <w:rFonts w:hint="eastAsia"/>
          <w:snapToGrid w:val="0"/>
          <w:color w:val="000000" w:themeColor="text1"/>
        </w:rPr>
        <w:t>決算審核結果，審定實現數</w:t>
      </w:r>
      <w:r w:rsidR="00D938E3" w:rsidRPr="005D664D">
        <w:rPr>
          <w:snapToGrid w:val="0"/>
          <w:color w:val="000000" w:themeColor="text1"/>
        </w:rPr>
        <w:t>20億8,951萬餘元（83.50％）；減免（註銷）數4,240萬餘元（1.69％），主要係</w:t>
      </w:r>
      <w:r w:rsidR="00104B68" w:rsidRPr="005D664D">
        <w:rPr>
          <w:rFonts w:hint="eastAsia"/>
          <w:snapToGrid w:val="0"/>
          <w:color w:val="000000" w:themeColor="text1"/>
        </w:rPr>
        <w:t>營</w:t>
      </w:r>
      <w:proofErr w:type="gramStart"/>
      <w:r w:rsidR="00104B68" w:rsidRPr="005D664D">
        <w:rPr>
          <w:rFonts w:hint="eastAsia"/>
          <w:snapToGrid w:val="0"/>
          <w:color w:val="000000" w:themeColor="text1"/>
        </w:rPr>
        <w:t>繕</w:t>
      </w:r>
      <w:proofErr w:type="gramEnd"/>
      <w:r w:rsidR="00104B68" w:rsidRPr="005D664D">
        <w:rPr>
          <w:rFonts w:hint="eastAsia"/>
          <w:snapToGrid w:val="0"/>
          <w:color w:val="000000" w:themeColor="text1"/>
        </w:rPr>
        <w:t>工程結餘款</w:t>
      </w:r>
      <w:r w:rsidR="00D938E3" w:rsidRPr="005D664D">
        <w:rPr>
          <w:snapToGrid w:val="0"/>
          <w:color w:val="000000" w:themeColor="text1"/>
        </w:rPr>
        <w:t>；應付保留數3億7,058萬餘元（14.81％），主要係中央管流</w:t>
      </w:r>
      <w:r w:rsidR="00104B68" w:rsidRPr="005D664D">
        <w:rPr>
          <w:rFonts w:hint="eastAsia"/>
          <w:snapToGrid w:val="0"/>
          <w:color w:val="000000" w:themeColor="text1"/>
        </w:rPr>
        <w:t>域</w:t>
      </w:r>
      <w:r w:rsidR="00D938E3" w:rsidRPr="005D664D">
        <w:rPr>
          <w:snapToGrid w:val="0"/>
          <w:color w:val="000000" w:themeColor="text1"/>
        </w:rPr>
        <w:t>整體改善與調適計畫合約期程跨年度，</w:t>
      </w:r>
      <w:r w:rsidR="00104B68" w:rsidRPr="005D664D">
        <w:rPr>
          <w:rFonts w:hint="eastAsia"/>
          <w:snapToGrid w:val="0"/>
          <w:color w:val="000000" w:themeColor="text1"/>
        </w:rPr>
        <w:t>及全國循環</w:t>
      </w:r>
      <w:r w:rsidR="00433771" w:rsidRPr="005D664D">
        <w:rPr>
          <w:rFonts w:hint="eastAsia"/>
          <w:snapToGrid w:val="0"/>
          <w:color w:val="000000" w:themeColor="text1"/>
        </w:rPr>
        <w:t>專區試點暨新材料循環產業園區申請設置計畫尚未完成，</w:t>
      </w:r>
      <w:r w:rsidR="00D938E3" w:rsidRPr="005D664D">
        <w:rPr>
          <w:snapToGrid w:val="0"/>
          <w:color w:val="000000" w:themeColor="text1"/>
        </w:rPr>
        <w:t>須保留繼續</w:t>
      </w:r>
      <w:r w:rsidR="00433771" w:rsidRPr="005D664D">
        <w:rPr>
          <w:rFonts w:hint="eastAsia"/>
          <w:snapToGrid w:val="0"/>
          <w:color w:val="000000" w:themeColor="text1"/>
        </w:rPr>
        <w:t>執行</w:t>
      </w:r>
      <w:r w:rsidRPr="005D664D">
        <w:rPr>
          <w:rFonts w:hint="eastAsia"/>
          <w:snapToGrid w:val="0"/>
          <w:color w:val="000000" w:themeColor="text1"/>
        </w:rPr>
        <w:t>。</w:t>
      </w:r>
      <w:bookmarkEnd w:id="7"/>
      <w:bookmarkEnd w:id="8"/>
      <w:bookmarkEnd w:id="9"/>
      <w:bookmarkEnd w:id="10"/>
      <w:bookmarkEnd w:id="11"/>
    </w:p>
    <w:p w:rsidR="00F7157E" w:rsidRPr="005D664D" w:rsidRDefault="00F7157E" w:rsidP="002B10BF">
      <w:pPr>
        <w:pStyle w:val="a7"/>
        <w:spacing w:before="72" w:after="72" w:line="464" w:lineRule="exact"/>
        <w:ind w:firstLine="320"/>
        <w:rPr>
          <w:color w:val="000000" w:themeColor="text1"/>
        </w:rPr>
      </w:pPr>
      <w:r w:rsidRPr="005D664D">
        <w:rPr>
          <w:rFonts w:hint="eastAsia"/>
          <w:color w:val="000000" w:themeColor="text1"/>
        </w:rPr>
        <w:t>三、重要審核意見</w:t>
      </w:r>
      <w:bookmarkEnd w:id="0"/>
      <w:bookmarkEnd w:id="1"/>
      <w:bookmarkEnd w:id="2"/>
      <w:bookmarkEnd w:id="3"/>
      <w:bookmarkEnd w:id="4"/>
      <w:bookmarkEnd w:id="5"/>
    </w:p>
    <w:p w:rsidR="00400403" w:rsidRPr="005D664D" w:rsidRDefault="00400403" w:rsidP="000D0ADF">
      <w:pPr>
        <w:pStyle w:val="a8"/>
        <w:spacing w:before="72" w:after="72"/>
        <w:ind w:firstLine="561"/>
        <w:rPr>
          <w:color w:val="000000" w:themeColor="text1"/>
          <w:spacing w:val="-6"/>
          <w:sz w:val="32"/>
        </w:rPr>
      </w:pPr>
      <w:r w:rsidRPr="005D664D">
        <w:rPr>
          <w:rFonts w:hint="eastAsia"/>
          <w:color w:val="000000" w:themeColor="text1"/>
        </w:rPr>
        <w:t>（</w:t>
      </w:r>
      <w:r w:rsidR="00910E15" w:rsidRPr="005D664D">
        <w:rPr>
          <w:rFonts w:hint="eastAsia"/>
          <w:color w:val="000000" w:themeColor="text1"/>
        </w:rPr>
        <w:t>一</w:t>
      </w:r>
      <w:r w:rsidRPr="005D664D">
        <w:rPr>
          <w:rFonts w:hint="eastAsia"/>
          <w:color w:val="000000" w:themeColor="text1"/>
        </w:rPr>
        <w:t xml:space="preserve">）　</w:t>
      </w:r>
      <w:r w:rsidRPr="005D664D">
        <w:rPr>
          <w:rStyle w:val="fontstyle01"/>
          <w:rFonts w:hint="default"/>
          <w:color w:val="000000" w:themeColor="text1"/>
          <w:sz w:val="28"/>
        </w:rPr>
        <w:t>政府為因應</w:t>
      </w:r>
      <w:proofErr w:type="gramStart"/>
      <w:r w:rsidRPr="005D664D">
        <w:rPr>
          <w:rStyle w:val="fontstyle01"/>
          <w:rFonts w:hint="default"/>
          <w:color w:val="000000" w:themeColor="text1"/>
          <w:sz w:val="28"/>
        </w:rPr>
        <w:t>疫</w:t>
      </w:r>
      <w:proofErr w:type="gramEnd"/>
      <w:r w:rsidRPr="005D664D">
        <w:rPr>
          <w:rStyle w:val="fontstyle01"/>
          <w:rFonts w:hint="default"/>
          <w:color w:val="000000" w:themeColor="text1"/>
          <w:sz w:val="28"/>
        </w:rPr>
        <w:t>後振興發展，推動產業及中小企業升級轉型，惟提供中小企業貸款存有額度</w:t>
      </w:r>
      <w:proofErr w:type="gramStart"/>
      <w:r w:rsidRPr="005D664D">
        <w:rPr>
          <w:rStyle w:val="fontstyle01"/>
          <w:rFonts w:hint="default"/>
          <w:color w:val="000000" w:themeColor="text1"/>
          <w:sz w:val="28"/>
        </w:rPr>
        <w:t>逾動撥</w:t>
      </w:r>
      <w:proofErr w:type="gramEnd"/>
      <w:r w:rsidRPr="005D664D">
        <w:rPr>
          <w:rStyle w:val="fontstyle01"/>
          <w:rFonts w:hint="default"/>
          <w:color w:val="000000" w:themeColor="text1"/>
          <w:sz w:val="28"/>
        </w:rPr>
        <w:t>期限仍未釋出，不利促進資金運用效益，且</w:t>
      </w:r>
      <w:proofErr w:type="gramStart"/>
      <w:r w:rsidRPr="005D664D">
        <w:rPr>
          <w:rStyle w:val="fontstyle01"/>
          <w:rFonts w:hint="default"/>
          <w:color w:val="000000" w:themeColor="text1"/>
          <w:sz w:val="28"/>
        </w:rPr>
        <w:t>承作</w:t>
      </w:r>
      <w:proofErr w:type="gramEnd"/>
      <w:r w:rsidRPr="005D664D">
        <w:rPr>
          <w:rStyle w:val="fontstyle01"/>
          <w:rFonts w:hint="default"/>
          <w:color w:val="000000" w:themeColor="text1"/>
          <w:sz w:val="28"/>
        </w:rPr>
        <w:t>低碳化智慧轉型貸款比率偏低，又辦理微型街區店家升級轉型計畫執行率未及</w:t>
      </w:r>
      <w:proofErr w:type="gramStart"/>
      <w:r w:rsidRPr="005D664D">
        <w:rPr>
          <w:rStyle w:val="fontstyle01"/>
          <w:rFonts w:hint="default"/>
          <w:color w:val="000000" w:themeColor="text1"/>
          <w:sz w:val="28"/>
        </w:rPr>
        <w:t>3成</w:t>
      </w:r>
      <w:proofErr w:type="gramEnd"/>
      <w:r w:rsidRPr="005D664D">
        <w:rPr>
          <w:rStyle w:val="fontstyle01"/>
          <w:rFonts w:hint="default"/>
          <w:color w:val="000000" w:themeColor="text1"/>
          <w:sz w:val="28"/>
        </w:rPr>
        <w:t>，並欠缺補助後續追蹤機制等</w:t>
      </w:r>
      <w:proofErr w:type="gramStart"/>
      <w:r w:rsidRPr="005D664D">
        <w:rPr>
          <w:rStyle w:val="fontstyle01"/>
          <w:rFonts w:hint="default"/>
          <w:color w:val="000000" w:themeColor="text1"/>
          <w:sz w:val="28"/>
        </w:rPr>
        <w:t>未盡周妥</w:t>
      </w:r>
      <w:proofErr w:type="gramEnd"/>
      <w:r w:rsidRPr="005D664D">
        <w:rPr>
          <w:rStyle w:val="fontstyle01"/>
          <w:rFonts w:hint="default"/>
          <w:color w:val="000000" w:themeColor="text1"/>
          <w:sz w:val="28"/>
        </w:rPr>
        <w:t>情事，允宜檢討改善。</w:t>
      </w:r>
    </w:p>
    <w:p w:rsidR="00400403" w:rsidRPr="005D664D" w:rsidRDefault="00400403" w:rsidP="000D0ADF">
      <w:pPr>
        <w:spacing w:line="462" w:lineRule="exact"/>
        <w:ind w:firstLine="480"/>
        <w:rPr>
          <w:color w:val="000000" w:themeColor="text1"/>
          <w:spacing w:val="-10"/>
        </w:rPr>
      </w:pPr>
      <w:r w:rsidRPr="005D664D">
        <w:rPr>
          <w:rStyle w:val="fontstyle01"/>
          <w:rFonts w:hint="default"/>
          <w:color w:val="000000" w:themeColor="text1"/>
        </w:rPr>
        <w:t>經濟部及所屬為因應</w:t>
      </w:r>
      <w:proofErr w:type="gramStart"/>
      <w:r w:rsidRPr="005D664D">
        <w:rPr>
          <w:rStyle w:val="fontstyle01"/>
          <w:rFonts w:hint="default"/>
          <w:color w:val="000000" w:themeColor="text1"/>
        </w:rPr>
        <w:t>新型冠</w:t>
      </w:r>
      <w:proofErr w:type="gramEnd"/>
      <w:r w:rsidRPr="005D664D">
        <w:rPr>
          <w:rStyle w:val="fontstyle01"/>
          <w:rFonts w:hint="default"/>
          <w:color w:val="000000" w:themeColor="text1"/>
        </w:rPr>
        <w:t>狀病毒肺炎（COVID－19）</w:t>
      </w:r>
      <w:proofErr w:type="gramStart"/>
      <w:r w:rsidRPr="005D664D">
        <w:rPr>
          <w:rStyle w:val="fontstyle01"/>
          <w:rFonts w:hint="default"/>
          <w:color w:val="000000" w:themeColor="text1"/>
        </w:rPr>
        <w:t>疫情後</w:t>
      </w:r>
      <w:proofErr w:type="gramEnd"/>
      <w:r w:rsidRPr="005D664D">
        <w:rPr>
          <w:rStyle w:val="fontstyle01"/>
          <w:rFonts w:hint="default"/>
          <w:color w:val="000000" w:themeColor="text1"/>
        </w:rPr>
        <w:t>之產業體質調整、經濟動能維持及民生物價穩定等挑戰，於中央政府</w:t>
      </w:r>
      <w:proofErr w:type="gramStart"/>
      <w:r w:rsidRPr="005D664D">
        <w:rPr>
          <w:rStyle w:val="fontstyle01"/>
          <w:rFonts w:hint="default"/>
          <w:color w:val="000000" w:themeColor="text1"/>
        </w:rPr>
        <w:t>疫</w:t>
      </w:r>
      <w:proofErr w:type="gramEnd"/>
      <w:r w:rsidRPr="005D664D">
        <w:rPr>
          <w:rStyle w:val="fontstyle01"/>
          <w:rFonts w:hint="default"/>
          <w:color w:val="000000" w:themeColor="text1"/>
        </w:rPr>
        <w:t>後強化經濟與社會韌性及全民共享經濟成果特別預算（112至114年度）項下編列預算816億8,980萬元，截至112年底止，累計分配預算數581億5,126萬餘元</w:t>
      </w:r>
      <w:r w:rsidRPr="005D664D">
        <w:rPr>
          <w:rStyle w:val="fontstyle01"/>
          <w:rFonts w:hint="default"/>
          <w:color w:val="000000" w:themeColor="text1"/>
          <w:spacing w:val="-10"/>
        </w:rPr>
        <w:t>，累計實現數556億9,017萬餘元，約95.77％。經查執行情形，核有下列事項</w:t>
      </w:r>
      <w:r w:rsidRPr="005D664D">
        <w:rPr>
          <w:rFonts w:hint="eastAsia"/>
          <w:color w:val="000000" w:themeColor="text1"/>
          <w:spacing w:val="-10"/>
        </w:rPr>
        <w:t>：</w:t>
      </w:r>
    </w:p>
    <w:p w:rsidR="00400403" w:rsidRPr="005D664D" w:rsidRDefault="00400403" w:rsidP="002B10BF">
      <w:pPr>
        <w:spacing w:line="464" w:lineRule="exact"/>
        <w:ind w:firstLineChars="450" w:firstLine="1081"/>
        <w:outlineLvl w:val="2"/>
        <w:rPr>
          <w:b/>
          <w:bCs/>
          <w:color w:val="000000" w:themeColor="text1"/>
          <w:spacing w:val="-4"/>
          <w:lang w:bidi="hi-IN"/>
        </w:rPr>
      </w:pPr>
      <w:r w:rsidRPr="005D664D">
        <w:rPr>
          <w:b/>
          <w:bCs/>
          <w:color w:val="000000" w:themeColor="text1"/>
          <w:lang w:bidi="hi-IN"/>
        </w:rPr>
        <w:t>1.</w:t>
      </w:r>
      <w:r w:rsidRPr="005D664D">
        <w:rPr>
          <w:rFonts w:hint="eastAsia"/>
          <w:b/>
          <w:bCs/>
          <w:color w:val="000000" w:themeColor="text1"/>
          <w:lang w:bidi="hi-IN"/>
        </w:rPr>
        <w:t xml:space="preserve">　</w:t>
      </w:r>
      <w:proofErr w:type="gramStart"/>
      <w:r w:rsidRPr="005D664D">
        <w:rPr>
          <w:rFonts w:hint="eastAsia"/>
          <w:b/>
          <w:bCs/>
          <w:color w:val="000000" w:themeColor="text1"/>
          <w:lang w:bidi="hi-IN"/>
        </w:rPr>
        <w:t>中企署</w:t>
      </w:r>
      <w:r w:rsidRPr="005D664D">
        <w:rPr>
          <w:rFonts w:hint="eastAsia"/>
          <w:b/>
          <w:color w:val="000000" w:themeColor="text1"/>
        </w:rPr>
        <w:t>為</w:t>
      </w:r>
      <w:proofErr w:type="gramEnd"/>
      <w:r w:rsidRPr="005D664D">
        <w:rPr>
          <w:rFonts w:hint="eastAsia"/>
          <w:b/>
          <w:color w:val="000000" w:themeColor="text1"/>
        </w:rPr>
        <w:t>協助中小企業</w:t>
      </w:r>
      <w:proofErr w:type="gramStart"/>
      <w:r w:rsidRPr="005D664D">
        <w:rPr>
          <w:rFonts w:hint="eastAsia"/>
          <w:b/>
          <w:color w:val="000000" w:themeColor="text1"/>
        </w:rPr>
        <w:t>疫</w:t>
      </w:r>
      <w:proofErr w:type="gramEnd"/>
      <w:r w:rsidRPr="005D664D">
        <w:rPr>
          <w:rFonts w:hint="eastAsia"/>
          <w:b/>
          <w:color w:val="000000" w:themeColor="text1"/>
        </w:rPr>
        <w:t>後振興及轉型發展，並強化產業競爭力，提供中小企業貸款利息補貼，惟部分貸款額度逾</w:t>
      </w:r>
      <w:proofErr w:type="gramStart"/>
      <w:r w:rsidRPr="005D664D">
        <w:rPr>
          <w:rFonts w:hint="eastAsia"/>
          <w:b/>
          <w:color w:val="000000" w:themeColor="text1"/>
        </w:rPr>
        <w:t>規定動撥期限</w:t>
      </w:r>
      <w:proofErr w:type="gramEnd"/>
      <w:r w:rsidRPr="005D664D">
        <w:rPr>
          <w:rFonts w:hint="eastAsia"/>
          <w:b/>
          <w:color w:val="000000" w:themeColor="text1"/>
        </w:rPr>
        <w:t>仍未釋出，又</w:t>
      </w:r>
      <w:proofErr w:type="gramStart"/>
      <w:r w:rsidRPr="005D664D">
        <w:rPr>
          <w:rFonts w:hint="eastAsia"/>
          <w:b/>
          <w:bCs/>
          <w:color w:val="000000" w:themeColor="text1"/>
        </w:rPr>
        <w:t>承作</w:t>
      </w:r>
      <w:proofErr w:type="gramEnd"/>
      <w:r w:rsidRPr="005D664D">
        <w:rPr>
          <w:rFonts w:hint="eastAsia"/>
          <w:b/>
          <w:bCs/>
          <w:color w:val="000000" w:themeColor="text1"/>
        </w:rPr>
        <w:t>低碳智慧納管</w:t>
      </w:r>
      <w:r w:rsidR="00DC7817" w:rsidRPr="005D664D">
        <w:rPr>
          <w:rFonts w:hint="eastAsia"/>
          <w:b/>
          <w:bCs/>
          <w:color w:val="000000" w:themeColor="text1"/>
        </w:rPr>
        <w:t>專案</w:t>
      </w:r>
      <w:r w:rsidRPr="005D664D">
        <w:rPr>
          <w:rFonts w:hint="eastAsia"/>
          <w:b/>
          <w:bCs/>
          <w:color w:val="000000" w:themeColor="text1"/>
        </w:rPr>
        <w:t>貸款比率偏低且集中於泛公股銀行</w:t>
      </w:r>
      <w:r w:rsidRPr="005D664D">
        <w:rPr>
          <w:rStyle w:val="fontstyle01"/>
          <w:rFonts w:hint="default"/>
          <w:b/>
          <w:color w:val="000000" w:themeColor="text1"/>
        </w:rPr>
        <w:t>：</w:t>
      </w:r>
      <w:r w:rsidR="00DC1096" w:rsidRPr="005D664D">
        <w:rPr>
          <w:rFonts w:hint="eastAsia"/>
          <w:color w:val="000000" w:themeColor="text1"/>
          <w:spacing w:val="-4"/>
          <w:shd w:val="clear" w:color="auto" w:fill="FFFFFF"/>
        </w:rPr>
        <w:t>中小企業處</w:t>
      </w:r>
      <w:r w:rsidR="00DC1096" w:rsidRPr="005D664D">
        <w:rPr>
          <w:rFonts w:hint="eastAsia"/>
          <w:color w:val="000000" w:themeColor="text1"/>
          <w:spacing w:val="-4"/>
        </w:rPr>
        <w:t>（112年9月26日改制為</w:t>
      </w:r>
      <w:r w:rsidR="00DC1096" w:rsidRPr="005D664D">
        <w:rPr>
          <w:color w:val="000000" w:themeColor="text1"/>
          <w:spacing w:val="-4"/>
          <w:shd w:val="clear" w:color="auto" w:fill="FFFFFF"/>
        </w:rPr>
        <w:t>中</w:t>
      </w:r>
      <w:r w:rsidR="00DC1096" w:rsidRPr="005D664D">
        <w:rPr>
          <w:rFonts w:hint="eastAsia"/>
          <w:color w:val="000000" w:themeColor="text1"/>
          <w:spacing w:val="-4"/>
          <w:shd w:val="clear" w:color="auto" w:fill="FFFFFF"/>
        </w:rPr>
        <w:t>小及新創企業署</w:t>
      </w:r>
      <w:r w:rsidR="00DC1096" w:rsidRPr="005D664D">
        <w:rPr>
          <w:rFonts w:hint="eastAsia"/>
          <w:color w:val="000000" w:themeColor="text1"/>
          <w:spacing w:val="-4"/>
        </w:rPr>
        <w:t>，</w:t>
      </w:r>
      <w:r w:rsidR="00DC1096" w:rsidRPr="005D664D">
        <w:rPr>
          <w:color w:val="000000" w:themeColor="text1"/>
          <w:spacing w:val="-4"/>
        </w:rPr>
        <w:t>下稱</w:t>
      </w:r>
      <w:r w:rsidR="00DC1096" w:rsidRPr="005D664D">
        <w:rPr>
          <w:rFonts w:hint="eastAsia"/>
          <w:color w:val="000000" w:themeColor="text1"/>
          <w:spacing w:val="-4"/>
        </w:rPr>
        <w:t>中企</w:t>
      </w:r>
      <w:r w:rsidR="00DC1096" w:rsidRPr="005D664D">
        <w:rPr>
          <w:color w:val="000000" w:themeColor="text1"/>
          <w:spacing w:val="-4"/>
        </w:rPr>
        <w:t>署</w:t>
      </w:r>
      <w:r w:rsidR="00DC1096" w:rsidRPr="005D664D">
        <w:rPr>
          <w:rFonts w:hint="eastAsia"/>
          <w:color w:val="000000" w:themeColor="text1"/>
          <w:spacing w:val="-4"/>
        </w:rPr>
        <w:t>）</w:t>
      </w:r>
      <w:r w:rsidRPr="005D664D">
        <w:rPr>
          <w:rFonts w:hint="eastAsia"/>
          <w:color w:val="000000" w:themeColor="text1"/>
          <w:spacing w:val="-4"/>
        </w:rPr>
        <w:t>為協助中小企業</w:t>
      </w:r>
      <w:proofErr w:type="gramStart"/>
      <w:r w:rsidRPr="005D664D">
        <w:rPr>
          <w:rFonts w:hint="eastAsia"/>
          <w:color w:val="000000" w:themeColor="text1"/>
          <w:spacing w:val="-4"/>
        </w:rPr>
        <w:t>疫</w:t>
      </w:r>
      <w:proofErr w:type="gramEnd"/>
      <w:r w:rsidRPr="005D664D">
        <w:rPr>
          <w:rFonts w:hint="eastAsia"/>
          <w:color w:val="000000" w:themeColor="text1"/>
          <w:spacing w:val="-4"/>
        </w:rPr>
        <w:t>後振興及轉型發展，並強化其中長期經濟韌性及產業競爭力，於</w:t>
      </w:r>
      <w:proofErr w:type="gramStart"/>
      <w:r w:rsidRPr="005D664D">
        <w:rPr>
          <w:rFonts w:hint="eastAsia"/>
          <w:color w:val="000000" w:themeColor="text1"/>
          <w:spacing w:val="-4"/>
        </w:rPr>
        <w:t>疫</w:t>
      </w:r>
      <w:proofErr w:type="gramEnd"/>
      <w:r w:rsidRPr="005D664D">
        <w:rPr>
          <w:rFonts w:hint="eastAsia"/>
          <w:color w:val="000000" w:themeColor="text1"/>
          <w:spacing w:val="-4"/>
        </w:rPr>
        <w:t>後強化經濟與社會韌性及全民共享經濟成果特別預算編列145億元，辦理中小型事業貸款融資保證、利息補貼及融資診斷等事項，</w:t>
      </w:r>
      <w:r w:rsidRPr="005D664D">
        <w:rPr>
          <w:rFonts w:hint="eastAsia"/>
          <w:color w:val="000000" w:themeColor="text1"/>
          <w:spacing w:val="-4"/>
          <w:shd w:val="clear" w:color="auto" w:fill="FFFFFF"/>
        </w:rPr>
        <w:t>自112年4月17日至114年底</w:t>
      </w:r>
      <w:r w:rsidRPr="005D664D">
        <w:rPr>
          <w:rFonts w:hint="eastAsia"/>
          <w:color w:val="000000" w:themeColor="text1"/>
          <w:spacing w:val="-4"/>
        </w:rPr>
        <w:t>止，推動「經濟部協助中小型事業</w:t>
      </w:r>
      <w:proofErr w:type="gramStart"/>
      <w:r w:rsidRPr="005D664D">
        <w:rPr>
          <w:rFonts w:hint="eastAsia"/>
          <w:color w:val="000000" w:themeColor="text1"/>
          <w:spacing w:val="-4"/>
        </w:rPr>
        <w:t>疫</w:t>
      </w:r>
      <w:proofErr w:type="gramEnd"/>
      <w:r w:rsidRPr="005D664D">
        <w:rPr>
          <w:rFonts w:hint="eastAsia"/>
          <w:color w:val="000000" w:themeColor="text1"/>
          <w:spacing w:val="-4"/>
        </w:rPr>
        <w:t>後振興專案貸款」（下稱</w:t>
      </w:r>
      <w:proofErr w:type="gramStart"/>
      <w:r w:rsidRPr="005D664D">
        <w:rPr>
          <w:rFonts w:hint="eastAsia"/>
          <w:color w:val="000000" w:themeColor="text1"/>
          <w:spacing w:val="-4"/>
        </w:rPr>
        <w:t>疫</w:t>
      </w:r>
      <w:proofErr w:type="gramEnd"/>
      <w:r w:rsidRPr="005D664D">
        <w:rPr>
          <w:rFonts w:hint="eastAsia"/>
          <w:color w:val="000000" w:themeColor="text1"/>
          <w:spacing w:val="-4"/>
        </w:rPr>
        <w:t>後振興專案貸款）及「經濟部協助中小企業低碳化智慧化轉型發展與納管工廠及特定工廠基礎設施優化專案貸款」（下稱低碳智慧納管專案貸款）等2項資金協助措施，以提供中小企業或僅有稅籍登記之營利事業低利貸款及利息補貼。截至112年底止，相關</w:t>
      </w:r>
      <w:proofErr w:type="gramStart"/>
      <w:r w:rsidRPr="005D664D">
        <w:rPr>
          <w:rFonts w:hint="eastAsia"/>
          <w:color w:val="000000" w:themeColor="text1"/>
          <w:spacing w:val="-4"/>
        </w:rPr>
        <w:t>計畫匡列預算</w:t>
      </w:r>
      <w:proofErr w:type="gramEnd"/>
      <w:r w:rsidRPr="005D664D">
        <w:rPr>
          <w:rFonts w:hint="eastAsia"/>
          <w:color w:val="000000" w:themeColor="text1"/>
          <w:spacing w:val="-4"/>
        </w:rPr>
        <w:t>35億元，累計實現數17億3</w:t>
      </w:r>
      <w:r w:rsidRPr="005D664D">
        <w:rPr>
          <w:color w:val="000000" w:themeColor="text1"/>
          <w:spacing w:val="-4"/>
        </w:rPr>
        <w:t>,749</w:t>
      </w:r>
      <w:r w:rsidRPr="005D664D">
        <w:rPr>
          <w:rFonts w:hint="eastAsia"/>
          <w:color w:val="000000" w:themeColor="text1"/>
          <w:spacing w:val="-4"/>
        </w:rPr>
        <w:t>萬餘元，已實現比率49.64％。經查執行情形，核有：（1）依</w:t>
      </w:r>
      <w:proofErr w:type="gramStart"/>
      <w:r w:rsidRPr="005D664D">
        <w:rPr>
          <w:rFonts w:hint="eastAsia"/>
          <w:color w:val="000000" w:themeColor="text1"/>
          <w:spacing w:val="-4"/>
        </w:rPr>
        <w:t>疫</w:t>
      </w:r>
      <w:proofErr w:type="gramEnd"/>
      <w:r w:rsidRPr="005D664D">
        <w:rPr>
          <w:rFonts w:hint="eastAsia"/>
          <w:color w:val="000000" w:themeColor="text1"/>
          <w:spacing w:val="-4"/>
        </w:rPr>
        <w:t>後振興專案貸款要點第12點第1項規定，承貸金融機構應於受理利息補貼貸款案件之日起4個月內完成第1筆貸放額度</w:t>
      </w:r>
      <w:proofErr w:type="gramStart"/>
      <w:r w:rsidRPr="005D664D">
        <w:rPr>
          <w:rFonts w:hint="eastAsia"/>
          <w:color w:val="000000" w:themeColor="text1"/>
          <w:spacing w:val="-4"/>
        </w:rPr>
        <w:t>之動撥</w:t>
      </w:r>
      <w:proofErr w:type="gramEnd"/>
      <w:r w:rsidRPr="005D664D">
        <w:rPr>
          <w:rFonts w:hint="eastAsia"/>
          <w:color w:val="000000" w:themeColor="text1"/>
          <w:spacing w:val="-4"/>
        </w:rPr>
        <w:t>；</w:t>
      </w:r>
      <w:proofErr w:type="gramStart"/>
      <w:r w:rsidRPr="005D664D">
        <w:rPr>
          <w:rFonts w:hint="eastAsia"/>
          <w:color w:val="000000" w:themeColor="text1"/>
          <w:spacing w:val="-4"/>
        </w:rPr>
        <w:t>另依低碳</w:t>
      </w:r>
      <w:proofErr w:type="gramEnd"/>
      <w:r w:rsidRPr="005D664D">
        <w:rPr>
          <w:rFonts w:hint="eastAsia"/>
          <w:color w:val="000000" w:themeColor="text1"/>
          <w:spacing w:val="-4"/>
        </w:rPr>
        <w:t>智慧納管專案貸款要點第12點第1項及第13點規定，承貸金融機構應於受理利息補貼貸款案件後6個月內完成第1筆貸放額度</w:t>
      </w:r>
      <w:proofErr w:type="gramStart"/>
      <w:r w:rsidRPr="005D664D">
        <w:rPr>
          <w:rFonts w:hint="eastAsia"/>
          <w:color w:val="000000" w:themeColor="text1"/>
          <w:spacing w:val="-4"/>
        </w:rPr>
        <w:t>之動撥</w:t>
      </w:r>
      <w:proofErr w:type="gramEnd"/>
      <w:r w:rsidRPr="005D664D">
        <w:rPr>
          <w:rFonts w:hint="eastAsia"/>
          <w:color w:val="000000" w:themeColor="text1"/>
          <w:spacing w:val="-4"/>
        </w:rPr>
        <w:t>。按</w:t>
      </w:r>
      <w:proofErr w:type="gramStart"/>
      <w:r w:rsidRPr="005D664D">
        <w:rPr>
          <w:rFonts w:hint="eastAsia"/>
          <w:color w:val="000000" w:themeColor="text1"/>
          <w:spacing w:val="-4"/>
        </w:rPr>
        <w:t>疫</w:t>
      </w:r>
      <w:proofErr w:type="gramEnd"/>
      <w:r w:rsidRPr="005D664D">
        <w:rPr>
          <w:rFonts w:hint="eastAsia"/>
          <w:color w:val="000000" w:themeColor="text1"/>
          <w:spacing w:val="-4"/>
        </w:rPr>
        <w:t>後振興及低碳智慧納管等2項專案貸款之申請及核准日期計算，應於</w:t>
      </w:r>
      <w:proofErr w:type="gramStart"/>
      <w:r w:rsidRPr="005D664D">
        <w:rPr>
          <w:rFonts w:hint="eastAsia"/>
          <w:color w:val="000000" w:themeColor="text1"/>
          <w:spacing w:val="-4"/>
        </w:rPr>
        <w:t>112</w:t>
      </w:r>
      <w:proofErr w:type="gramEnd"/>
      <w:r w:rsidRPr="005D664D">
        <w:rPr>
          <w:rFonts w:hint="eastAsia"/>
          <w:color w:val="000000" w:themeColor="text1"/>
          <w:spacing w:val="-4"/>
        </w:rPr>
        <w:t>年度終了前完成</w:t>
      </w:r>
      <w:proofErr w:type="gramStart"/>
      <w:r w:rsidRPr="005D664D">
        <w:rPr>
          <w:rFonts w:hint="eastAsia"/>
          <w:color w:val="000000" w:themeColor="text1"/>
          <w:spacing w:val="-4"/>
        </w:rPr>
        <w:t>首次動撥之</w:t>
      </w:r>
      <w:proofErr w:type="gramEnd"/>
      <w:r w:rsidRPr="005D664D">
        <w:rPr>
          <w:rFonts w:hint="eastAsia"/>
          <w:color w:val="000000" w:themeColor="text1"/>
          <w:spacing w:val="-4"/>
        </w:rPr>
        <w:t>資金合計4,593億餘元，惟其中尚有66億4,545萬餘元已屆</w:t>
      </w:r>
      <w:proofErr w:type="gramStart"/>
      <w:r w:rsidRPr="005D664D">
        <w:rPr>
          <w:rFonts w:hint="eastAsia"/>
          <w:color w:val="000000" w:themeColor="text1"/>
          <w:spacing w:val="-4"/>
        </w:rPr>
        <w:t>首次動撥期限</w:t>
      </w:r>
      <w:proofErr w:type="gramEnd"/>
      <w:r w:rsidRPr="005D664D">
        <w:rPr>
          <w:rFonts w:hint="eastAsia"/>
          <w:color w:val="000000" w:themeColor="text1"/>
          <w:spacing w:val="-4"/>
        </w:rPr>
        <w:t>之核貸額度未</w:t>
      </w:r>
      <w:proofErr w:type="gramStart"/>
      <w:r w:rsidRPr="005D664D">
        <w:rPr>
          <w:rFonts w:hint="eastAsia"/>
          <w:color w:val="000000" w:themeColor="text1"/>
          <w:spacing w:val="-4"/>
        </w:rPr>
        <w:t>實際動撥</w:t>
      </w:r>
      <w:proofErr w:type="gramEnd"/>
      <w:r w:rsidRPr="005D664D">
        <w:rPr>
          <w:rFonts w:hint="eastAsia"/>
          <w:color w:val="000000" w:themeColor="text1"/>
          <w:spacing w:val="-4"/>
        </w:rPr>
        <w:t>，</w:t>
      </w:r>
      <w:proofErr w:type="gramStart"/>
      <w:r w:rsidRPr="005D664D">
        <w:rPr>
          <w:rFonts w:hint="eastAsia"/>
          <w:color w:val="000000" w:themeColor="text1"/>
          <w:spacing w:val="-4"/>
        </w:rPr>
        <w:t>中企署仍</w:t>
      </w:r>
      <w:proofErr w:type="gramEnd"/>
      <w:r w:rsidRPr="005D664D">
        <w:rPr>
          <w:rFonts w:hint="eastAsia"/>
          <w:color w:val="000000" w:themeColor="text1"/>
          <w:spacing w:val="-4"/>
        </w:rPr>
        <w:t>未</w:t>
      </w:r>
      <w:proofErr w:type="gramStart"/>
      <w:r w:rsidRPr="005D664D">
        <w:rPr>
          <w:rFonts w:hint="eastAsia"/>
          <w:color w:val="000000" w:themeColor="text1"/>
          <w:spacing w:val="-4"/>
        </w:rPr>
        <w:t>研</w:t>
      </w:r>
      <w:proofErr w:type="gramEnd"/>
      <w:r w:rsidRPr="005D664D">
        <w:rPr>
          <w:rFonts w:hint="eastAsia"/>
          <w:color w:val="000000" w:themeColor="text1"/>
          <w:spacing w:val="-4"/>
        </w:rPr>
        <w:t>議釋出，不利資金運用效益；（2）據</w:t>
      </w:r>
      <w:proofErr w:type="gramStart"/>
      <w:r w:rsidRPr="005D664D">
        <w:rPr>
          <w:rFonts w:hint="eastAsia"/>
          <w:color w:val="000000" w:themeColor="text1"/>
          <w:spacing w:val="-4"/>
        </w:rPr>
        <w:t>112</w:t>
      </w:r>
      <w:proofErr w:type="gramEnd"/>
      <w:r w:rsidRPr="005D664D">
        <w:rPr>
          <w:rFonts w:hint="eastAsia"/>
          <w:color w:val="000000" w:themeColor="text1"/>
          <w:spacing w:val="-4"/>
        </w:rPr>
        <w:t>年度「經濟</w:t>
      </w:r>
      <w:r w:rsidRPr="005D664D">
        <w:rPr>
          <w:rFonts w:hint="eastAsia"/>
          <w:color w:val="000000" w:themeColor="text1"/>
        </w:rPr>
        <w:t>部協助中</w:t>
      </w:r>
      <w:r w:rsidRPr="005D664D">
        <w:rPr>
          <w:rFonts w:hint="eastAsia"/>
          <w:color w:val="000000" w:themeColor="text1"/>
        </w:rPr>
        <w:lastRenderedPageBreak/>
        <w:t>小企業</w:t>
      </w:r>
      <w:proofErr w:type="gramStart"/>
      <w:r w:rsidRPr="005D664D">
        <w:rPr>
          <w:rFonts w:hint="eastAsia"/>
          <w:color w:val="000000" w:themeColor="text1"/>
        </w:rPr>
        <w:t>疫</w:t>
      </w:r>
      <w:proofErr w:type="gramEnd"/>
      <w:r w:rsidRPr="005D664D">
        <w:rPr>
          <w:rFonts w:hint="eastAsia"/>
          <w:color w:val="000000" w:themeColor="text1"/>
        </w:rPr>
        <w:t>後振興及轉型發展專案貸款經理銀行計畫」之計畫構想書</w:t>
      </w:r>
      <w:r w:rsidR="005A3423" w:rsidRPr="005D664D">
        <w:rPr>
          <w:noProof/>
          <w:color w:val="000000" w:themeColor="text1"/>
        </w:rPr>
        <mc:AlternateContent>
          <mc:Choice Requires="wps">
            <w:drawing>
              <wp:anchor distT="45720" distB="45720" distL="114300" distR="114300" simplePos="0" relativeHeight="251671040" behindDoc="1" locked="0" layoutInCell="1" allowOverlap="1" wp14:anchorId="23733CB8" wp14:editId="16ED1B3D">
                <wp:simplePos x="0" y="0"/>
                <wp:positionH relativeFrom="margin">
                  <wp:posOffset>3213735</wp:posOffset>
                </wp:positionH>
                <wp:positionV relativeFrom="paragraph">
                  <wp:posOffset>81973</wp:posOffset>
                </wp:positionV>
                <wp:extent cx="3059430" cy="1619885"/>
                <wp:effectExtent l="0" t="0" r="7620" b="0"/>
                <wp:wrapSquare wrapText="bothSides"/>
                <wp:docPr id="1705504344" name="文字方塊 1705504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1619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ab"/>
                              <w:tblW w:w="0" w:type="auto"/>
                              <w:tblLayout w:type="fixed"/>
                              <w:tblLook w:val="04A0" w:firstRow="1" w:lastRow="0" w:firstColumn="1" w:lastColumn="0" w:noHBand="0" w:noVBand="1"/>
                            </w:tblPr>
                            <w:tblGrid>
                              <w:gridCol w:w="1701"/>
                              <w:gridCol w:w="992"/>
                              <w:gridCol w:w="992"/>
                              <w:gridCol w:w="992"/>
                            </w:tblGrid>
                            <w:tr w:rsidR="001D7779" w:rsidRPr="00890037" w:rsidTr="004949E4">
                              <w:tc>
                                <w:tcPr>
                                  <w:tcW w:w="4677" w:type="dxa"/>
                                  <w:gridSpan w:val="4"/>
                                  <w:tcBorders>
                                    <w:top w:val="nil"/>
                                    <w:left w:val="nil"/>
                                    <w:bottom w:val="single" w:sz="4" w:space="0" w:color="auto"/>
                                    <w:right w:val="nil"/>
                                  </w:tcBorders>
                                </w:tcPr>
                                <w:p w:rsidR="001D7779" w:rsidRPr="005D664D" w:rsidRDefault="001D7779" w:rsidP="00284719">
                                  <w:pPr>
                                    <w:spacing w:line="260" w:lineRule="exact"/>
                                    <w:ind w:left="685" w:hangingChars="285" w:hanging="685"/>
                                    <w:rPr>
                                      <w:b/>
                                      <w:color w:val="000000" w:themeColor="text1"/>
                                      <w:sz w:val="24"/>
                                    </w:rPr>
                                  </w:pPr>
                                  <w:r w:rsidRPr="005D664D">
                                    <w:rPr>
                                      <w:rFonts w:hint="eastAsia"/>
                                      <w:b/>
                                      <w:color w:val="000000" w:themeColor="text1"/>
                                      <w:sz w:val="24"/>
                                    </w:rPr>
                                    <w:t>表</w:t>
                                  </w:r>
                                  <w:r w:rsidRPr="005D664D">
                                    <w:rPr>
                                      <w:b/>
                                      <w:color w:val="000000" w:themeColor="text1"/>
                                      <w:sz w:val="24"/>
                                    </w:rPr>
                                    <w:t>1</w:t>
                                  </w:r>
                                  <w:r w:rsidRPr="005D664D">
                                    <w:rPr>
                                      <w:rFonts w:hint="eastAsia"/>
                                      <w:b/>
                                      <w:color w:val="000000" w:themeColor="text1"/>
                                      <w:sz w:val="24"/>
                                    </w:rPr>
                                    <w:t xml:space="preserve">　</w:t>
                                  </w:r>
                                  <w:proofErr w:type="gramStart"/>
                                  <w:r w:rsidRPr="005D664D">
                                    <w:rPr>
                                      <w:rFonts w:hint="eastAsia"/>
                                      <w:b/>
                                      <w:color w:val="000000" w:themeColor="text1"/>
                                      <w:sz w:val="24"/>
                                    </w:rPr>
                                    <w:t>112</w:t>
                                  </w:r>
                                  <w:proofErr w:type="gramEnd"/>
                                  <w:r w:rsidRPr="005D664D">
                                    <w:rPr>
                                      <w:rFonts w:hint="eastAsia"/>
                                      <w:b/>
                                      <w:color w:val="000000" w:themeColor="text1"/>
                                      <w:sz w:val="24"/>
                                    </w:rPr>
                                    <w:t>年度</w:t>
                                  </w:r>
                                  <w:proofErr w:type="gramStart"/>
                                  <w:r w:rsidRPr="005D664D">
                                    <w:rPr>
                                      <w:rFonts w:hint="eastAsia"/>
                                      <w:b/>
                                      <w:color w:val="000000" w:themeColor="text1"/>
                                      <w:sz w:val="24"/>
                                    </w:rPr>
                                    <w:t>疫</w:t>
                                  </w:r>
                                  <w:proofErr w:type="gramEnd"/>
                                  <w:r w:rsidRPr="005D664D">
                                    <w:rPr>
                                      <w:rFonts w:hint="eastAsia"/>
                                      <w:b/>
                                      <w:color w:val="000000" w:themeColor="text1"/>
                                      <w:sz w:val="24"/>
                                    </w:rPr>
                                    <w:t>後振興及低碳智慧納管專案貸款核貸情形</w:t>
                                  </w:r>
                                </w:p>
                                <w:p w:rsidR="001D7779" w:rsidRPr="005D664D" w:rsidRDefault="001D7779" w:rsidP="001B13E8">
                                  <w:pPr>
                                    <w:spacing w:line="240" w:lineRule="exact"/>
                                    <w:ind w:rightChars="-19" w:right="-46" w:firstLineChars="0" w:firstLine="0"/>
                                    <w:jc w:val="right"/>
                                    <w:rPr>
                                      <w:color w:val="000000" w:themeColor="text1"/>
                                    </w:rPr>
                                  </w:pPr>
                                  <w:r w:rsidRPr="005D664D">
                                    <w:rPr>
                                      <w:rFonts w:hint="eastAsia"/>
                                      <w:color w:val="000000" w:themeColor="text1"/>
                                    </w:rPr>
                                    <w:t>單位：新臺幣億元、％</w:t>
                                  </w:r>
                                </w:p>
                              </w:tc>
                            </w:tr>
                            <w:tr w:rsidR="001D7779" w:rsidRPr="00890037" w:rsidTr="00E33E85">
                              <w:trPr>
                                <w:trHeight w:val="150"/>
                              </w:trPr>
                              <w:tc>
                                <w:tcPr>
                                  <w:tcW w:w="1701" w:type="dxa"/>
                                  <w:vMerge w:val="restart"/>
                                  <w:tcBorders>
                                    <w:top w:val="single" w:sz="4" w:space="0" w:color="auto"/>
                                  </w:tcBorders>
                                  <w:vAlign w:val="center"/>
                                </w:tcPr>
                                <w:p w:rsidR="001D7779" w:rsidRPr="00890037" w:rsidRDefault="001D7779" w:rsidP="0076553A">
                                  <w:pPr>
                                    <w:spacing w:line="240" w:lineRule="auto"/>
                                    <w:ind w:firstLineChars="0" w:firstLine="0"/>
                                    <w:jc w:val="center"/>
                                  </w:pPr>
                                  <w:r w:rsidRPr="00890037">
                                    <w:rPr>
                                      <w:rFonts w:hint="eastAsia"/>
                                    </w:rPr>
                                    <w:t>項目</w:t>
                                  </w:r>
                                </w:p>
                              </w:tc>
                              <w:tc>
                                <w:tcPr>
                                  <w:tcW w:w="992" w:type="dxa"/>
                                  <w:vMerge w:val="restart"/>
                                  <w:tcBorders>
                                    <w:top w:val="single" w:sz="4" w:space="0" w:color="auto"/>
                                  </w:tcBorders>
                                  <w:vAlign w:val="center"/>
                                </w:tcPr>
                                <w:p w:rsidR="001D7779" w:rsidRPr="00755401" w:rsidRDefault="001D7779" w:rsidP="0076553A">
                                  <w:pPr>
                                    <w:spacing w:line="240" w:lineRule="auto"/>
                                    <w:ind w:firstLineChars="0" w:firstLine="0"/>
                                    <w:jc w:val="center"/>
                                    <w:rPr>
                                      <w:spacing w:val="-10"/>
                                    </w:rPr>
                                  </w:pPr>
                                  <w:r w:rsidRPr="00755401">
                                    <w:rPr>
                                      <w:rFonts w:hint="eastAsia"/>
                                      <w:spacing w:val="-10"/>
                                    </w:rPr>
                                    <w:t>預計額度</w:t>
                                  </w:r>
                                </w:p>
                              </w:tc>
                              <w:tc>
                                <w:tcPr>
                                  <w:tcW w:w="992" w:type="dxa"/>
                                  <w:vMerge w:val="restart"/>
                                  <w:tcBorders>
                                    <w:top w:val="single" w:sz="4" w:space="0" w:color="auto"/>
                                    <w:right w:val="nil"/>
                                  </w:tcBorders>
                                  <w:vAlign w:val="center"/>
                                </w:tcPr>
                                <w:p w:rsidR="001D7779" w:rsidRPr="00755401" w:rsidRDefault="001D7779" w:rsidP="00E33E85">
                                  <w:pPr>
                                    <w:spacing w:line="240" w:lineRule="auto"/>
                                    <w:ind w:firstLineChars="0" w:firstLine="0"/>
                                    <w:jc w:val="center"/>
                                    <w:rPr>
                                      <w:spacing w:val="-10"/>
                                    </w:rPr>
                                  </w:pPr>
                                  <w:r w:rsidRPr="00755401">
                                    <w:rPr>
                                      <w:rFonts w:hint="eastAsia"/>
                                      <w:spacing w:val="-10"/>
                                    </w:rPr>
                                    <w:t>核准金額</w:t>
                                  </w:r>
                                </w:p>
                              </w:tc>
                              <w:tc>
                                <w:tcPr>
                                  <w:tcW w:w="992" w:type="dxa"/>
                                  <w:tcBorders>
                                    <w:top w:val="single" w:sz="4" w:space="0" w:color="auto"/>
                                    <w:left w:val="nil"/>
                                  </w:tcBorders>
                                  <w:vAlign w:val="center"/>
                                </w:tcPr>
                                <w:p w:rsidR="001D7779" w:rsidRPr="0076553A" w:rsidRDefault="001D7779" w:rsidP="00284719">
                                  <w:pPr>
                                    <w:spacing w:line="240" w:lineRule="exact"/>
                                    <w:ind w:firstLineChars="0" w:firstLine="0"/>
                                    <w:jc w:val="center"/>
                                    <w:rPr>
                                      <w:spacing w:val="-10"/>
                                    </w:rPr>
                                  </w:pPr>
                                </w:p>
                              </w:tc>
                            </w:tr>
                            <w:tr w:rsidR="001D7779" w:rsidRPr="00890037" w:rsidTr="00E32546">
                              <w:trPr>
                                <w:trHeight w:val="150"/>
                              </w:trPr>
                              <w:tc>
                                <w:tcPr>
                                  <w:tcW w:w="1701" w:type="dxa"/>
                                  <w:vMerge/>
                                  <w:vAlign w:val="center"/>
                                </w:tcPr>
                                <w:p w:rsidR="001D7779" w:rsidRPr="00890037" w:rsidRDefault="001D7779" w:rsidP="00E33E85">
                                  <w:pPr>
                                    <w:spacing w:line="240" w:lineRule="auto"/>
                                    <w:ind w:firstLineChars="0" w:firstLine="0"/>
                                    <w:jc w:val="center"/>
                                  </w:pPr>
                                </w:p>
                              </w:tc>
                              <w:tc>
                                <w:tcPr>
                                  <w:tcW w:w="992" w:type="dxa"/>
                                  <w:vMerge/>
                                  <w:vAlign w:val="center"/>
                                </w:tcPr>
                                <w:p w:rsidR="001D7779" w:rsidRPr="00755401" w:rsidRDefault="001D7779" w:rsidP="00E33E85">
                                  <w:pPr>
                                    <w:spacing w:line="240" w:lineRule="auto"/>
                                    <w:ind w:firstLineChars="0" w:firstLine="0"/>
                                    <w:jc w:val="center"/>
                                    <w:rPr>
                                      <w:spacing w:val="-10"/>
                                    </w:rPr>
                                  </w:pPr>
                                </w:p>
                              </w:tc>
                              <w:tc>
                                <w:tcPr>
                                  <w:tcW w:w="992" w:type="dxa"/>
                                  <w:vMerge/>
                                  <w:vAlign w:val="center"/>
                                </w:tcPr>
                                <w:p w:rsidR="001D7779" w:rsidRPr="00755401" w:rsidRDefault="001D7779" w:rsidP="00E33E85">
                                  <w:pPr>
                                    <w:spacing w:line="240" w:lineRule="auto"/>
                                    <w:ind w:firstLineChars="0" w:firstLine="0"/>
                                    <w:jc w:val="center"/>
                                    <w:rPr>
                                      <w:spacing w:val="-10"/>
                                    </w:rPr>
                                  </w:pPr>
                                </w:p>
                              </w:tc>
                              <w:tc>
                                <w:tcPr>
                                  <w:tcW w:w="992" w:type="dxa"/>
                                  <w:vAlign w:val="center"/>
                                </w:tcPr>
                                <w:p w:rsidR="001D7779" w:rsidRPr="0076553A" w:rsidRDefault="001D7779" w:rsidP="00284719">
                                  <w:pPr>
                                    <w:spacing w:line="240" w:lineRule="exact"/>
                                    <w:ind w:firstLineChars="0" w:firstLine="0"/>
                                    <w:jc w:val="center"/>
                                    <w:rPr>
                                      <w:spacing w:val="-10"/>
                                    </w:rPr>
                                  </w:pPr>
                                  <w:r w:rsidRPr="0076553A">
                                    <w:rPr>
                                      <w:rFonts w:hint="eastAsia"/>
                                      <w:spacing w:val="-10"/>
                                    </w:rPr>
                                    <w:t>承貸比率</w:t>
                                  </w:r>
                                </w:p>
                              </w:tc>
                            </w:tr>
                            <w:tr w:rsidR="001D7779" w:rsidRPr="00014356" w:rsidTr="00284719">
                              <w:trPr>
                                <w:trHeight w:val="312"/>
                              </w:trPr>
                              <w:tc>
                                <w:tcPr>
                                  <w:tcW w:w="1701" w:type="dxa"/>
                                  <w:vAlign w:val="center"/>
                                </w:tcPr>
                                <w:p w:rsidR="001D7779" w:rsidRPr="00014356" w:rsidRDefault="001D7779" w:rsidP="00E33E85">
                                  <w:pPr>
                                    <w:spacing w:line="240" w:lineRule="auto"/>
                                    <w:ind w:firstLineChars="0" w:firstLine="0"/>
                                    <w:jc w:val="center"/>
                                    <w:rPr>
                                      <w:b/>
                                    </w:rPr>
                                  </w:pPr>
                                  <w:r w:rsidRPr="00014356">
                                    <w:rPr>
                                      <w:rFonts w:hint="eastAsia"/>
                                      <w:b/>
                                    </w:rPr>
                                    <w:t>合</w:t>
                                  </w:r>
                                  <w:r>
                                    <w:rPr>
                                      <w:rFonts w:hint="eastAsia"/>
                                      <w:b/>
                                    </w:rPr>
                                    <w:t xml:space="preserve">　</w:t>
                                  </w:r>
                                  <w:r w:rsidRPr="00014356">
                                    <w:rPr>
                                      <w:rFonts w:hint="eastAsia"/>
                                      <w:b/>
                                    </w:rPr>
                                    <w:t>計</w:t>
                                  </w:r>
                                </w:p>
                              </w:tc>
                              <w:tc>
                                <w:tcPr>
                                  <w:tcW w:w="992" w:type="dxa"/>
                                  <w:vAlign w:val="center"/>
                                </w:tcPr>
                                <w:p w:rsidR="001D7779" w:rsidRPr="00014356" w:rsidRDefault="001D7779" w:rsidP="00E33E85">
                                  <w:pPr>
                                    <w:spacing w:line="240" w:lineRule="auto"/>
                                    <w:ind w:firstLineChars="0" w:firstLine="0"/>
                                    <w:jc w:val="right"/>
                                    <w:rPr>
                                      <w:b/>
                                    </w:rPr>
                                  </w:pPr>
                                  <w:r>
                                    <w:rPr>
                                      <w:rFonts w:hint="eastAsia"/>
                                      <w:b/>
                                    </w:rPr>
                                    <w:t>8</w:t>
                                  </w:r>
                                  <w:r w:rsidRPr="00014356">
                                    <w:rPr>
                                      <w:b/>
                                    </w:rPr>
                                    <w:t>,</w:t>
                                  </w:r>
                                  <w:r>
                                    <w:rPr>
                                      <w:rFonts w:hint="eastAsia"/>
                                      <w:b/>
                                    </w:rPr>
                                    <w:t>000</w:t>
                                  </w:r>
                                </w:p>
                              </w:tc>
                              <w:tc>
                                <w:tcPr>
                                  <w:tcW w:w="992" w:type="dxa"/>
                                  <w:vAlign w:val="center"/>
                                </w:tcPr>
                                <w:p w:rsidR="001D7779" w:rsidRPr="00014356" w:rsidRDefault="001D7779" w:rsidP="00E33E85">
                                  <w:pPr>
                                    <w:spacing w:line="240" w:lineRule="auto"/>
                                    <w:ind w:firstLineChars="0" w:firstLine="0"/>
                                    <w:jc w:val="right"/>
                                    <w:rPr>
                                      <w:b/>
                                    </w:rPr>
                                  </w:pPr>
                                  <w:r w:rsidRPr="00014356">
                                    <w:rPr>
                                      <w:b/>
                                    </w:rPr>
                                    <w:t>5,605</w:t>
                                  </w:r>
                                </w:p>
                              </w:tc>
                              <w:tc>
                                <w:tcPr>
                                  <w:tcW w:w="992" w:type="dxa"/>
                                  <w:vAlign w:val="center"/>
                                </w:tcPr>
                                <w:p w:rsidR="001D7779" w:rsidRPr="00014356" w:rsidRDefault="001D7779" w:rsidP="00E33E85">
                                  <w:pPr>
                                    <w:spacing w:line="240" w:lineRule="auto"/>
                                    <w:ind w:firstLineChars="0" w:firstLine="0"/>
                                    <w:jc w:val="right"/>
                                    <w:rPr>
                                      <w:b/>
                                    </w:rPr>
                                  </w:pPr>
                                  <w:r>
                                    <w:rPr>
                                      <w:rFonts w:hint="eastAsia"/>
                                      <w:b/>
                                    </w:rPr>
                                    <w:t>70.07</w:t>
                                  </w:r>
                                </w:p>
                              </w:tc>
                            </w:tr>
                            <w:tr w:rsidR="001D7779" w:rsidRPr="00890037" w:rsidTr="00284719">
                              <w:trPr>
                                <w:trHeight w:val="312"/>
                              </w:trPr>
                              <w:tc>
                                <w:tcPr>
                                  <w:tcW w:w="1701" w:type="dxa"/>
                                  <w:tcBorders>
                                    <w:bottom w:val="single" w:sz="4" w:space="0" w:color="auto"/>
                                  </w:tcBorders>
                                  <w:vAlign w:val="center"/>
                                </w:tcPr>
                                <w:p w:rsidR="001D7779" w:rsidRPr="00890037" w:rsidRDefault="001D7779" w:rsidP="00E33E85">
                                  <w:pPr>
                                    <w:spacing w:line="240" w:lineRule="auto"/>
                                    <w:ind w:firstLineChars="0" w:firstLine="0"/>
                                  </w:pPr>
                                  <w:proofErr w:type="gramStart"/>
                                  <w:r w:rsidRPr="00890037">
                                    <w:rPr>
                                      <w:rFonts w:hint="eastAsia"/>
                                    </w:rPr>
                                    <w:t>疫</w:t>
                                  </w:r>
                                  <w:proofErr w:type="gramEnd"/>
                                  <w:r w:rsidRPr="00890037">
                                    <w:rPr>
                                      <w:rFonts w:hint="eastAsia"/>
                                    </w:rPr>
                                    <w:t>後振興貸款</w:t>
                                  </w:r>
                                </w:p>
                              </w:tc>
                              <w:tc>
                                <w:tcPr>
                                  <w:tcW w:w="992" w:type="dxa"/>
                                  <w:tcBorders>
                                    <w:bottom w:val="single" w:sz="4" w:space="0" w:color="auto"/>
                                  </w:tcBorders>
                                  <w:vAlign w:val="center"/>
                                </w:tcPr>
                                <w:p w:rsidR="001D7779" w:rsidRPr="003F68B2" w:rsidRDefault="001D7779" w:rsidP="00E33E85">
                                  <w:pPr>
                                    <w:spacing w:line="240" w:lineRule="auto"/>
                                    <w:ind w:firstLineChars="0" w:firstLine="0"/>
                                    <w:jc w:val="right"/>
                                  </w:pPr>
                                  <w:r>
                                    <w:rPr>
                                      <w:rFonts w:hint="eastAsia"/>
                                    </w:rPr>
                                    <w:t>5</w:t>
                                  </w:r>
                                  <w:r w:rsidRPr="003F68B2">
                                    <w:t>,</w:t>
                                  </w:r>
                                  <w:r>
                                    <w:rPr>
                                      <w:rFonts w:hint="eastAsia"/>
                                    </w:rPr>
                                    <w:t>000</w:t>
                                  </w:r>
                                </w:p>
                              </w:tc>
                              <w:tc>
                                <w:tcPr>
                                  <w:tcW w:w="992" w:type="dxa"/>
                                  <w:tcBorders>
                                    <w:bottom w:val="single" w:sz="4" w:space="0" w:color="auto"/>
                                  </w:tcBorders>
                                  <w:vAlign w:val="center"/>
                                </w:tcPr>
                                <w:p w:rsidR="001D7779" w:rsidRPr="003F68B2" w:rsidRDefault="001D7779" w:rsidP="00E33E85">
                                  <w:pPr>
                                    <w:spacing w:line="240" w:lineRule="auto"/>
                                    <w:ind w:firstLineChars="0" w:firstLine="0"/>
                                    <w:jc w:val="right"/>
                                  </w:pPr>
                                  <w:r w:rsidRPr="003F68B2">
                                    <w:t>4,756</w:t>
                                  </w:r>
                                </w:p>
                              </w:tc>
                              <w:tc>
                                <w:tcPr>
                                  <w:tcW w:w="992" w:type="dxa"/>
                                  <w:tcBorders>
                                    <w:bottom w:val="single" w:sz="4" w:space="0" w:color="auto"/>
                                  </w:tcBorders>
                                  <w:vAlign w:val="center"/>
                                </w:tcPr>
                                <w:p w:rsidR="001D7779" w:rsidRPr="003F68B2" w:rsidRDefault="001D7779" w:rsidP="00E33E85">
                                  <w:pPr>
                                    <w:spacing w:line="240" w:lineRule="auto"/>
                                    <w:ind w:firstLineChars="0" w:firstLine="0"/>
                                    <w:jc w:val="right"/>
                                  </w:pPr>
                                  <w:r w:rsidRPr="003F68B2">
                                    <w:rPr>
                                      <w:rFonts w:hint="eastAsia"/>
                                    </w:rPr>
                                    <w:t>9</w:t>
                                  </w:r>
                                  <w:r>
                                    <w:rPr>
                                      <w:rFonts w:hint="eastAsia"/>
                                    </w:rPr>
                                    <w:t>5.13</w:t>
                                  </w:r>
                                </w:p>
                              </w:tc>
                            </w:tr>
                            <w:tr w:rsidR="001D7779" w:rsidRPr="00890037" w:rsidTr="00284719">
                              <w:trPr>
                                <w:trHeight w:val="312"/>
                              </w:trPr>
                              <w:tc>
                                <w:tcPr>
                                  <w:tcW w:w="1701" w:type="dxa"/>
                                  <w:tcBorders>
                                    <w:bottom w:val="single" w:sz="4" w:space="0" w:color="auto"/>
                                  </w:tcBorders>
                                  <w:vAlign w:val="center"/>
                                </w:tcPr>
                                <w:p w:rsidR="001D7779" w:rsidRPr="0076553A" w:rsidRDefault="001D7779" w:rsidP="00E33E85">
                                  <w:pPr>
                                    <w:spacing w:line="240" w:lineRule="auto"/>
                                    <w:ind w:firstLineChars="0" w:firstLine="0"/>
                                    <w:rPr>
                                      <w:spacing w:val="-20"/>
                                    </w:rPr>
                                  </w:pPr>
                                  <w:r w:rsidRPr="0076553A">
                                    <w:rPr>
                                      <w:rFonts w:hint="eastAsia"/>
                                      <w:spacing w:val="-20"/>
                                    </w:rPr>
                                    <w:t>低碳智慧納管貸款</w:t>
                                  </w:r>
                                </w:p>
                              </w:tc>
                              <w:tc>
                                <w:tcPr>
                                  <w:tcW w:w="992" w:type="dxa"/>
                                  <w:tcBorders>
                                    <w:bottom w:val="single" w:sz="4" w:space="0" w:color="auto"/>
                                  </w:tcBorders>
                                  <w:shd w:val="clear" w:color="auto" w:fill="auto"/>
                                  <w:vAlign w:val="center"/>
                                </w:tcPr>
                                <w:p w:rsidR="001D7779" w:rsidRPr="003F68B2" w:rsidRDefault="001D7779" w:rsidP="00E33E85">
                                  <w:pPr>
                                    <w:widowControl/>
                                    <w:spacing w:line="240" w:lineRule="auto"/>
                                    <w:ind w:firstLineChars="0" w:firstLine="0"/>
                                    <w:jc w:val="right"/>
                                    <w:rPr>
                                      <w:color w:val="000000"/>
                                    </w:rPr>
                                  </w:pPr>
                                  <w:r>
                                    <w:rPr>
                                      <w:rFonts w:hint="eastAsia"/>
                                      <w:color w:val="000000"/>
                                    </w:rPr>
                                    <w:t>3</w:t>
                                  </w:r>
                                  <w:r w:rsidRPr="003F68B2">
                                    <w:rPr>
                                      <w:rFonts w:hint="eastAsia"/>
                                      <w:color w:val="000000"/>
                                    </w:rPr>
                                    <w:t>,</w:t>
                                  </w:r>
                                  <w:r>
                                    <w:rPr>
                                      <w:rFonts w:hint="eastAsia"/>
                                      <w:color w:val="000000"/>
                                    </w:rPr>
                                    <w:t>000</w:t>
                                  </w:r>
                                </w:p>
                              </w:tc>
                              <w:tc>
                                <w:tcPr>
                                  <w:tcW w:w="992" w:type="dxa"/>
                                  <w:tcBorders>
                                    <w:bottom w:val="single" w:sz="4" w:space="0" w:color="auto"/>
                                  </w:tcBorders>
                                  <w:shd w:val="clear" w:color="auto" w:fill="auto"/>
                                  <w:vAlign w:val="center"/>
                                </w:tcPr>
                                <w:p w:rsidR="001D7779" w:rsidRPr="003F68B2" w:rsidRDefault="001D7779" w:rsidP="00E33E85">
                                  <w:pPr>
                                    <w:spacing w:line="240" w:lineRule="auto"/>
                                    <w:ind w:firstLineChars="0" w:firstLine="0"/>
                                    <w:jc w:val="right"/>
                                    <w:rPr>
                                      <w:color w:val="000000"/>
                                    </w:rPr>
                                  </w:pPr>
                                  <w:r>
                                    <w:rPr>
                                      <w:rFonts w:hint="eastAsia"/>
                                      <w:color w:val="000000"/>
                                    </w:rPr>
                                    <w:t>84</w:t>
                                  </w:r>
                                  <w:r w:rsidRPr="003F68B2">
                                    <w:rPr>
                                      <w:rFonts w:hint="eastAsia"/>
                                      <w:color w:val="000000"/>
                                    </w:rPr>
                                    <w:t>9</w:t>
                                  </w:r>
                                </w:p>
                              </w:tc>
                              <w:tc>
                                <w:tcPr>
                                  <w:tcW w:w="992" w:type="dxa"/>
                                  <w:tcBorders>
                                    <w:bottom w:val="single" w:sz="4" w:space="0" w:color="auto"/>
                                  </w:tcBorders>
                                  <w:shd w:val="clear" w:color="auto" w:fill="auto"/>
                                  <w:vAlign w:val="center"/>
                                </w:tcPr>
                                <w:p w:rsidR="001D7779" w:rsidRPr="003F68B2" w:rsidRDefault="001D7779" w:rsidP="00E33E85">
                                  <w:pPr>
                                    <w:spacing w:line="240" w:lineRule="auto"/>
                                    <w:ind w:firstLineChars="0" w:firstLine="0"/>
                                    <w:jc w:val="right"/>
                                    <w:rPr>
                                      <w:color w:val="000000"/>
                                    </w:rPr>
                                  </w:pPr>
                                  <w:r>
                                    <w:rPr>
                                      <w:rFonts w:hint="eastAsia"/>
                                      <w:color w:val="000000"/>
                                    </w:rPr>
                                    <w:t>28.31</w:t>
                                  </w:r>
                                </w:p>
                              </w:tc>
                            </w:tr>
                            <w:tr w:rsidR="001D7779" w:rsidRPr="00890037" w:rsidTr="004949E4">
                              <w:tc>
                                <w:tcPr>
                                  <w:tcW w:w="4677" w:type="dxa"/>
                                  <w:gridSpan w:val="4"/>
                                  <w:tcBorders>
                                    <w:top w:val="single" w:sz="4" w:space="0" w:color="auto"/>
                                    <w:left w:val="nil"/>
                                    <w:bottom w:val="nil"/>
                                    <w:right w:val="nil"/>
                                  </w:tcBorders>
                                </w:tcPr>
                                <w:p w:rsidR="001D7779" w:rsidRPr="002B2696" w:rsidRDefault="001D7779" w:rsidP="00E33E85">
                                  <w:pPr>
                                    <w:spacing w:line="240" w:lineRule="auto"/>
                                    <w:ind w:leftChars="-44" w:left="-106" w:firstLineChars="0" w:firstLine="0"/>
                                    <w:rPr>
                                      <w:sz w:val="18"/>
                                      <w:szCs w:val="18"/>
                                    </w:rPr>
                                  </w:pPr>
                                  <w:r w:rsidRPr="002B2696">
                                    <w:rPr>
                                      <w:rFonts w:hint="eastAsia"/>
                                      <w:sz w:val="18"/>
                                      <w:szCs w:val="18"/>
                                    </w:rPr>
                                    <w:t>資料來源：整理自</w:t>
                                  </w:r>
                                  <w:proofErr w:type="gramStart"/>
                                  <w:r w:rsidRPr="002B2696">
                                    <w:rPr>
                                      <w:rFonts w:hint="eastAsia"/>
                                      <w:sz w:val="18"/>
                                      <w:szCs w:val="18"/>
                                    </w:rPr>
                                    <w:t>中企署提供</w:t>
                                  </w:r>
                                  <w:proofErr w:type="gramEnd"/>
                                  <w:r w:rsidRPr="002B2696">
                                    <w:rPr>
                                      <w:rFonts w:hint="eastAsia"/>
                                      <w:sz w:val="18"/>
                                      <w:szCs w:val="18"/>
                                    </w:rPr>
                                    <w:t>資料。</w:t>
                                  </w:r>
                                </w:p>
                              </w:tc>
                            </w:tr>
                          </w:tbl>
                          <w:p w:rsidR="001D7779" w:rsidRPr="00D97192" w:rsidRDefault="001D7779" w:rsidP="00400403">
                            <w:pPr>
                              <w:ind w:firstLine="480"/>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3733CB8" id="_x0000_t202" coordsize="21600,21600" o:spt="202" path="m,l,21600r21600,l21600,xe">
                <v:stroke joinstyle="miter"/>
                <v:path gradientshapeok="t" o:connecttype="rect"/>
              </v:shapetype>
              <v:shape id="文字方塊 1705504344" o:spid="_x0000_s1026" type="#_x0000_t202" style="position:absolute;left:0;text-align:left;margin-left:253.05pt;margin-top:6.45pt;width:240.9pt;height:127.55pt;z-index:-25164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" filled="f" stroked="f">
                <v:textbox inset="1mm,1mm,1mm,1mm">
                  <w:txbxContent>
                    <w:tbl>
                      <w:tblPr>
                        <w:tblStyle w:val="ab"/>
                        <w:tblW w:w="0" w:type="auto"/>
                        <w:tblLayout w:type="fixed"/>
                        <w:tblLook w:val="04A0" w:firstRow="1" w:lastRow="0" w:firstColumn="1" w:lastColumn="0" w:noHBand="0" w:noVBand="1"/>
                      </w:tblPr>
                      <w:tblGrid>
                        <w:gridCol w:w="1701"/>
                        <w:gridCol w:w="992"/>
                        <w:gridCol w:w="992"/>
                        <w:gridCol w:w="992"/>
                      </w:tblGrid>
                      <w:tr w:rsidR="001D7779" w:rsidRPr="00890037" w:rsidTr="004949E4">
                        <w:tc>
                          <w:tcPr>
                            <w:tcW w:w="4677" w:type="dxa"/>
                            <w:gridSpan w:val="4"/>
                            <w:tcBorders>
                              <w:top w:val="nil"/>
                              <w:left w:val="nil"/>
                              <w:bottom w:val="single" w:sz="4" w:space="0" w:color="auto"/>
                              <w:right w:val="nil"/>
                            </w:tcBorders>
                          </w:tcPr>
                          <w:p w:rsidR="001D7779" w:rsidRPr="005D664D" w:rsidRDefault="001D7779" w:rsidP="00284719">
                            <w:pPr>
                              <w:spacing w:line="260" w:lineRule="exact"/>
                              <w:ind w:left="685" w:hangingChars="285" w:hanging="685"/>
                              <w:rPr>
                                <w:b/>
                                <w:color w:val="000000" w:themeColor="text1"/>
                                <w:sz w:val="24"/>
                              </w:rPr>
                            </w:pPr>
                            <w:r w:rsidRPr="005D664D">
                              <w:rPr>
                                <w:rFonts w:hint="eastAsia"/>
                                <w:b/>
                                <w:color w:val="000000" w:themeColor="text1"/>
                                <w:sz w:val="24"/>
                              </w:rPr>
                              <w:t>表</w:t>
                            </w:r>
                            <w:r w:rsidRPr="005D664D">
                              <w:rPr>
                                <w:b/>
                                <w:color w:val="000000" w:themeColor="text1"/>
                                <w:sz w:val="24"/>
                              </w:rPr>
                              <w:t>1</w:t>
                            </w:r>
                            <w:r w:rsidRPr="005D664D">
                              <w:rPr>
                                <w:rFonts w:hint="eastAsia"/>
                                <w:b/>
                                <w:color w:val="000000" w:themeColor="text1"/>
                                <w:sz w:val="24"/>
                              </w:rPr>
                              <w:t xml:space="preserve">　</w:t>
                            </w:r>
                            <w:proofErr w:type="gramStart"/>
                            <w:r w:rsidRPr="005D664D">
                              <w:rPr>
                                <w:rFonts w:hint="eastAsia"/>
                                <w:b/>
                                <w:color w:val="000000" w:themeColor="text1"/>
                                <w:sz w:val="24"/>
                              </w:rPr>
                              <w:t>112</w:t>
                            </w:r>
                            <w:proofErr w:type="gramEnd"/>
                            <w:r w:rsidRPr="005D664D">
                              <w:rPr>
                                <w:rFonts w:hint="eastAsia"/>
                                <w:b/>
                                <w:color w:val="000000" w:themeColor="text1"/>
                                <w:sz w:val="24"/>
                              </w:rPr>
                              <w:t>年度</w:t>
                            </w:r>
                            <w:proofErr w:type="gramStart"/>
                            <w:r w:rsidRPr="005D664D">
                              <w:rPr>
                                <w:rFonts w:hint="eastAsia"/>
                                <w:b/>
                                <w:color w:val="000000" w:themeColor="text1"/>
                                <w:sz w:val="24"/>
                              </w:rPr>
                              <w:t>疫</w:t>
                            </w:r>
                            <w:proofErr w:type="gramEnd"/>
                            <w:r w:rsidRPr="005D664D">
                              <w:rPr>
                                <w:rFonts w:hint="eastAsia"/>
                                <w:b/>
                                <w:color w:val="000000" w:themeColor="text1"/>
                                <w:sz w:val="24"/>
                              </w:rPr>
                              <w:t>後振興及低碳智慧納管專案貸款核貸情形</w:t>
                            </w:r>
                          </w:p>
                          <w:p w:rsidR="001D7779" w:rsidRPr="005D664D" w:rsidRDefault="001D7779" w:rsidP="001B13E8">
                            <w:pPr>
                              <w:spacing w:line="240" w:lineRule="exact"/>
                              <w:ind w:rightChars="-19" w:right="-46" w:firstLineChars="0" w:firstLine="0"/>
                              <w:jc w:val="right"/>
                              <w:rPr>
                                <w:color w:val="000000" w:themeColor="text1"/>
                              </w:rPr>
                            </w:pPr>
                            <w:r w:rsidRPr="005D664D">
                              <w:rPr>
                                <w:rFonts w:hint="eastAsia"/>
                                <w:color w:val="000000" w:themeColor="text1"/>
                              </w:rPr>
                              <w:t>單位：新臺幣億元、％</w:t>
                            </w:r>
                          </w:p>
                        </w:tc>
                      </w:tr>
                      <w:tr w:rsidR="001D7779" w:rsidRPr="00890037" w:rsidTr="00E33E85">
                        <w:trPr>
                          <w:trHeight w:val="150"/>
                        </w:trPr>
                        <w:tc>
                          <w:tcPr>
                            <w:tcW w:w="1701" w:type="dxa"/>
                            <w:vMerge w:val="restart"/>
                            <w:tcBorders>
                              <w:top w:val="single" w:sz="4" w:space="0" w:color="auto"/>
                            </w:tcBorders>
                            <w:vAlign w:val="center"/>
                          </w:tcPr>
                          <w:p w:rsidR="001D7779" w:rsidRPr="00890037" w:rsidRDefault="001D7779" w:rsidP="0076553A">
                            <w:pPr>
                              <w:spacing w:line="240" w:lineRule="auto"/>
                              <w:ind w:firstLineChars="0" w:firstLine="0"/>
                              <w:jc w:val="center"/>
                            </w:pPr>
                            <w:r w:rsidRPr="00890037">
                              <w:rPr>
                                <w:rFonts w:hint="eastAsia"/>
                              </w:rPr>
                              <w:t>項目</w:t>
                            </w:r>
                          </w:p>
                        </w:tc>
                        <w:tc>
                          <w:tcPr>
                            <w:tcW w:w="992" w:type="dxa"/>
                            <w:vMerge w:val="restart"/>
                            <w:tcBorders>
                              <w:top w:val="single" w:sz="4" w:space="0" w:color="auto"/>
                            </w:tcBorders>
                            <w:vAlign w:val="center"/>
                          </w:tcPr>
                          <w:p w:rsidR="001D7779" w:rsidRPr="00755401" w:rsidRDefault="001D7779" w:rsidP="0076553A">
                            <w:pPr>
                              <w:spacing w:line="240" w:lineRule="auto"/>
                              <w:ind w:firstLineChars="0" w:firstLine="0"/>
                              <w:jc w:val="center"/>
                              <w:rPr>
                                <w:spacing w:val="-10"/>
                              </w:rPr>
                            </w:pPr>
                            <w:r w:rsidRPr="00755401">
                              <w:rPr>
                                <w:rFonts w:hint="eastAsia"/>
                                <w:spacing w:val="-10"/>
                              </w:rPr>
                              <w:t>預計額度</w:t>
                            </w:r>
                          </w:p>
                        </w:tc>
                        <w:tc>
                          <w:tcPr>
                            <w:tcW w:w="992" w:type="dxa"/>
                            <w:vMerge w:val="restart"/>
                            <w:tcBorders>
                              <w:top w:val="single" w:sz="4" w:space="0" w:color="auto"/>
                              <w:right w:val="nil"/>
                            </w:tcBorders>
                            <w:vAlign w:val="center"/>
                          </w:tcPr>
                          <w:p w:rsidR="001D7779" w:rsidRPr="00755401" w:rsidRDefault="001D7779" w:rsidP="00E33E85">
                            <w:pPr>
                              <w:spacing w:line="240" w:lineRule="auto"/>
                              <w:ind w:firstLineChars="0" w:firstLine="0"/>
                              <w:jc w:val="center"/>
                              <w:rPr>
                                <w:spacing w:val="-10"/>
                              </w:rPr>
                            </w:pPr>
                            <w:r w:rsidRPr="00755401">
                              <w:rPr>
                                <w:rFonts w:hint="eastAsia"/>
                                <w:spacing w:val="-10"/>
                              </w:rPr>
                              <w:t>核准金額</w:t>
                            </w:r>
                          </w:p>
                        </w:tc>
                        <w:tc>
                          <w:tcPr>
                            <w:tcW w:w="992" w:type="dxa"/>
                            <w:tcBorders>
                              <w:top w:val="single" w:sz="4" w:space="0" w:color="auto"/>
                              <w:left w:val="nil"/>
                            </w:tcBorders>
                            <w:vAlign w:val="center"/>
                          </w:tcPr>
                          <w:p w:rsidR="001D7779" w:rsidRPr="0076553A" w:rsidRDefault="001D7779" w:rsidP="00284719">
                            <w:pPr>
                              <w:spacing w:line="240" w:lineRule="exact"/>
                              <w:ind w:firstLineChars="0" w:firstLine="0"/>
                              <w:jc w:val="center"/>
                              <w:rPr>
                                <w:spacing w:val="-10"/>
                              </w:rPr>
                            </w:pPr>
                          </w:p>
                        </w:tc>
                      </w:tr>
                      <w:tr w:rsidR="001D7779" w:rsidRPr="00890037" w:rsidTr="00E32546">
                        <w:trPr>
                          <w:trHeight w:val="150"/>
                        </w:trPr>
                        <w:tc>
                          <w:tcPr>
                            <w:tcW w:w="1701" w:type="dxa"/>
                            <w:vMerge/>
                            <w:vAlign w:val="center"/>
                          </w:tcPr>
                          <w:p w:rsidR="001D7779" w:rsidRPr="00890037" w:rsidRDefault="001D7779" w:rsidP="00E33E85">
                            <w:pPr>
                              <w:spacing w:line="240" w:lineRule="auto"/>
                              <w:ind w:firstLineChars="0" w:firstLine="0"/>
                              <w:jc w:val="center"/>
                            </w:pPr>
                          </w:p>
                        </w:tc>
                        <w:tc>
                          <w:tcPr>
                            <w:tcW w:w="992" w:type="dxa"/>
                            <w:vMerge/>
                            <w:vAlign w:val="center"/>
                          </w:tcPr>
                          <w:p w:rsidR="001D7779" w:rsidRPr="00755401" w:rsidRDefault="001D7779" w:rsidP="00E33E85">
                            <w:pPr>
                              <w:spacing w:line="240" w:lineRule="auto"/>
                              <w:ind w:firstLineChars="0" w:firstLine="0"/>
                              <w:jc w:val="center"/>
                              <w:rPr>
                                <w:spacing w:val="-10"/>
                              </w:rPr>
                            </w:pPr>
                          </w:p>
                        </w:tc>
                        <w:tc>
                          <w:tcPr>
                            <w:tcW w:w="992" w:type="dxa"/>
                            <w:vMerge/>
                            <w:vAlign w:val="center"/>
                          </w:tcPr>
                          <w:p w:rsidR="001D7779" w:rsidRPr="00755401" w:rsidRDefault="001D7779" w:rsidP="00E33E85">
                            <w:pPr>
                              <w:spacing w:line="240" w:lineRule="auto"/>
                              <w:ind w:firstLineChars="0" w:firstLine="0"/>
                              <w:jc w:val="center"/>
                              <w:rPr>
                                <w:spacing w:val="-10"/>
                              </w:rPr>
                            </w:pPr>
                          </w:p>
                        </w:tc>
                        <w:tc>
                          <w:tcPr>
                            <w:tcW w:w="992" w:type="dxa"/>
                            <w:vAlign w:val="center"/>
                          </w:tcPr>
                          <w:p w:rsidR="001D7779" w:rsidRPr="0076553A" w:rsidRDefault="001D7779" w:rsidP="00284719">
                            <w:pPr>
                              <w:spacing w:line="240" w:lineRule="exact"/>
                              <w:ind w:firstLineChars="0" w:firstLine="0"/>
                              <w:jc w:val="center"/>
                              <w:rPr>
                                <w:spacing w:val="-10"/>
                              </w:rPr>
                            </w:pPr>
                            <w:r w:rsidRPr="0076553A">
                              <w:rPr>
                                <w:rFonts w:hint="eastAsia"/>
                                <w:spacing w:val="-10"/>
                              </w:rPr>
                              <w:t>承貸比率</w:t>
                            </w:r>
                          </w:p>
                        </w:tc>
                      </w:tr>
                      <w:tr w:rsidR="001D7779" w:rsidRPr="00014356" w:rsidTr="00284719">
                        <w:trPr>
                          <w:trHeight w:val="312"/>
                        </w:trPr>
                        <w:tc>
                          <w:tcPr>
                            <w:tcW w:w="1701" w:type="dxa"/>
                            <w:vAlign w:val="center"/>
                          </w:tcPr>
                          <w:p w:rsidR="001D7779" w:rsidRPr="00014356" w:rsidRDefault="001D7779" w:rsidP="00E33E85">
                            <w:pPr>
                              <w:spacing w:line="240" w:lineRule="auto"/>
                              <w:ind w:firstLineChars="0" w:firstLine="0"/>
                              <w:jc w:val="center"/>
                              <w:rPr>
                                <w:b/>
                              </w:rPr>
                            </w:pPr>
                            <w:r w:rsidRPr="00014356">
                              <w:rPr>
                                <w:rFonts w:hint="eastAsia"/>
                                <w:b/>
                              </w:rPr>
                              <w:t>合</w:t>
                            </w:r>
                            <w:r>
                              <w:rPr>
                                <w:rFonts w:hint="eastAsia"/>
                                <w:b/>
                              </w:rPr>
                              <w:t xml:space="preserve">　</w:t>
                            </w:r>
                            <w:r w:rsidRPr="00014356">
                              <w:rPr>
                                <w:rFonts w:hint="eastAsia"/>
                                <w:b/>
                              </w:rPr>
                              <w:t>計</w:t>
                            </w:r>
                          </w:p>
                        </w:tc>
                        <w:tc>
                          <w:tcPr>
                            <w:tcW w:w="992" w:type="dxa"/>
                            <w:vAlign w:val="center"/>
                          </w:tcPr>
                          <w:p w:rsidR="001D7779" w:rsidRPr="00014356" w:rsidRDefault="001D7779" w:rsidP="00E33E85">
                            <w:pPr>
                              <w:spacing w:line="240" w:lineRule="auto"/>
                              <w:ind w:firstLineChars="0" w:firstLine="0"/>
                              <w:jc w:val="right"/>
                              <w:rPr>
                                <w:b/>
                              </w:rPr>
                            </w:pPr>
                            <w:r>
                              <w:rPr>
                                <w:rFonts w:hint="eastAsia"/>
                                <w:b/>
                              </w:rPr>
                              <w:t>8</w:t>
                            </w:r>
                            <w:r w:rsidRPr="00014356">
                              <w:rPr>
                                <w:b/>
                              </w:rPr>
                              <w:t>,</w:t>
                            </w:r>
                            <w:r>
                              <w:rPr>
                                <w:rFonts w:hint="eastAsia"/>
                                <w:b/>
                              </w:rPr>
                              <w:t>000</w:t>
                            </w:r>
                          </w:p>
                        </w:tc>
                        <w:tc>
                          <w:tcPr>
                            <w:tcW w:w="992" w:type="dxa"/>
                            <w:vAlign w:val="center"/>
                          </w:tcPr>
                          <w:p w:rsidR="001D7779" w:rsidRPr="00014356" w:rsidRDefault="001D7779" w:rsidP="00E33E85">
                            <w:pPr>
                              <w:spacing w:line="240" w:lineRule="auto"/>
                              <w:ind w:firstLineChars="0" w:firstLine="0"/>
                              <w:jc w:val="right"/>
                              <w:rPr>
                                <w:b/>
                              </w:rPr>
                            </w:pPr>
                            <w:r w:rsidRPr="00014356">
                              <w:rPr>
                                <w:b/>
                              </w:rPr>
                              <w:t>5,605</w:t>
                            </w:r>
                          </w:p>
                        </w:tc>
                        <w:tc>
                          <w:tcPr>
                            <w:tcW w:w="992" w:type="dxa"/>
                            <w:vAlign w:val="center"/>
                          </w:tcPr>
                          <w:p w:rsidR="001D7779" w:rsidRPr="00014356" w:rsidRDefault="001D7779" w:rsidP="00E33E85">
                            <w:pPr>
                              <w:spacing w:line="240" w:lineRule="auto"/>
                              <w:ind w:firstLineChars="0" w:firstLine="0"/>
                              <w:jc w:val="right"/>
                              <w:rPr>
                                <w:b/>
                              </w:rPr>
                            </w:pPr>
                            <w:r>
                              <w:rPr>
                                <w:rFonts w:hint="eastAsia"/>
                                <w:b/>
                              </w:rPr>
                              <w:t>70.07</w:t>
                            </w:r>
                          </w:p>
                        </w:tc>
                      </w:tr>
                      <w:tr w:rsidR="001D7779" w:rsidRPr="00890037" w:rsidTr="00284719">
                        <w:trPr>
                          <w:trHeight w:val="312"/>
                        </w:trPr>
                        <w:tc>
                          <w:tcPr>
                            <w:tcW w:w="1701" w:type="dxa"/>
                            <w:tcBorders>
                              <w:bottom w:val="single" w:sz="4" w:space="0" w:color="auto"/>
                            </w:tcBorders>
                            <w:vAlign w:val="center"/>
                          </w:tcPr>
                          <w:p w:rsidR="001D7779" w:rsidRPr="00890037" w:rsidRDefault="001D7779" w:rsidP="00E33E85">
                            <w:pPr>
                              <w:spacing w:line="240" w:lineRule="auto"/>
                              <w:ind w:firstLineChars="0" w:firstLine="0"/>
                            </w:pPr>
                            <w:proofErr w:type="gramStart"/>
                            <w:r w:rsidRPr="00890037">
                              <w:rPr>
                                <w:rFonts w:hint="eastAsia"/>
                              </w:rPr>
                              <w:t>疫</w:t>
                            </w:r>
                            <w:proofErr w:type="gramEnd"/>
                            <w:r w:rsidRPr="00890037">
                              <w:rPr>
                                <w:rFonts w:hint="eastAsia"/>
                              </w:rPr>
                              <w:t>後振興貸款</w:t>
                            </w:r>
                          </w:p>
                        </w:tc>
                        <w:tc>
                          <w:tcPr>
                            <w:tcW w:w="992" w:type="dxa"/>
                            <w:tcBorders>
                              <w:bottom w:val="single" w:sz="4" w:space="0" w:color="auto"/>
                            </w:tcBorders>
                            <w:vAlign w:val="center"/>
                          </w:tcPr>
                          <w:p w:rsidR="001D7779" w:rsidRPr="003F68B2" w:rsidRDefault="001D7779" w:rsidP="00E33E85">
                            <w:pPr>
                              <w:spacing w:line="240" w:lineRule="auto"/>
                              <w:ind w:firstLineChars="0" w:firstLine="0"/>
                              <w:jc w:val="right"/>
                            </w:pPr>
                            <w:r>
                              <w:rPr>
                                <w:rFonts w:hint="eastAsia"/>
                              </w:rPr>
                              <w:t>5</w:t>
                            </w:r>
                            <w:r w:rsidRPr="003F68B2">
                              <w:t>,</w:t>
                            </w:r>
                            <w:r>
                              <w:rPr>
                                <w:rFonts w:hint="eastAsia"/>
                              </w:rPr>
                              <w:t>000</w:t>
                            </w:r>
                          </w:p>
                        </w:tc>
                        <w:tc>
                          <w:tcPr>
                            <w:tcW w:w="992" w:type="dxa"/>
                            <w:tcBorders>
                              <w:bottom w:val="single" w:sz="4" w:space="0" w:color="auto"/>
                            </w:tcBorders>
                            <w:vAlign w:val="center"/>
                          </w:tcPr>
                          <w:p w:rsidR="001D7779" w:rsidRPr="003F68B2" w:rsidRDefault="001D7779" w:rsidP="00E33E85">
                            <w:pPr>
                              <w:spacing w:line="240" w:lineRule="auto"/>
                              <w:ind w:firstLineChars="0" w:firstLine="0"/>
                              <w:jc w:val="right"/>
                            </w:pPr>
                            <w:r w:rsidRPr="003F68B2">
                              <w:t>4,756</w:t>
                            </w:r>
                          </w:p>
                        </w:tc>
                        <w:tc>
                          <w:tcPr>
                            <w:tcW w:w="992" w:type="dxa"/>
                            <w:tcBorders>
                              <w:bottom w:val="single" w:sz="4" w:space="0" w:color="auto"/>
                            </w:tcBorders>
                            <w:vAlign w:val="center"/>
                          </w:tcPr>
                          <w:p w:rsidR="001D7779" w:rsidRPr="003F68B2" w:rsidRDefault="001D7779" w:rsidP="00E33E85">
                            <w:pPr>
                              <w:spacing w:line="240" w:lineRule="auto"/>
                              <w:ind w:firstLineChars="0" w:firstLine="0"/>
                              <w:jc w:val="right"/>
                            </w:pPr>
                            <w:r w:rsidRPr="003F68B2">
                              <w:rPr>
                                <w:rFonts w:hint="eastAsia"/>
                              </w:rPr>
                              <w:t>9</w:t>
                            </w:r>
                            <w:r>
                              <w:rPr>
                                <w:rFonts w:hint="eastAsia"/>
                              </w:rPr>
                              <w:t>5.13</w:t>
                            </w:r>
                          </w:p>
                        </w:tc>
                      </w:tr>
                      <w:tr w:rsidR="001D7779" w:rsidRPr="00890037" w:rsidTr="00284719">
                        <w:trPr>
                          <w:trHeight w:val="312"/>
                        </w:trPr>
                        <w:tc>
                          <w:tcPr>
                            <w:tcW w:w="1701" w:type="dxa"/>
                            <w:tcBorders>
                              <w:bottom w:val="single" w:sz="4" w:space="0" w:color="auto"/>
                            </w:tcBorders>
                            <w:vAlign w:val="center"/>
                          </w:tcPr>
                          <w:p w:rsidR="001D7779" w:rsidRPr="0076553A" w:rsidRDefault="001D7779" w:rsidP="00E33E85">
                            <w:pPr>
                              <w:spacing w:line="240" w:lineRule="auto"/>
                              <w:ind w:firstLineChars="0" w:firstLine="0"/>
                              <w:rPr>
                                <w:spacing w:val="-20"/>
                              </w:rPr>
                            </w:pPr>
                            <w:r w:rsidRPr="0076553A">
                              <w:rPr>
                                <w:rFonts w:hint="eastAsia"/>
                                <w:spacing w:val="-20"/>
                              </w:rPr>
                              <w:t>低碳智慧納管貸款</w:t>
                            </w:r>
                          </w:p>
                        </w:tc>
                        <w:tc>
                          <w:tcPr>
                            <w:tcW w:w="992" w:type="dxa"/>
                            <w:tcBorders>
                              <w:bottom w:val="single" w:sz="4" w:space="0" w:color="auto"/>
                            </w:tcBorders>
                            <w:shd w:val="clear" w:color="auto" w:fill="auto"/>
                            <w:vAlign w:val="center"/>
                          </w:tcPr>
                          <w:p w:rsidR="001D7779" w:rsidRPr="003F68B2" w:rsidRDefault="001D7779" w:rsidP="00E33E85">
                            <w:pPr>
                              <w:widowControl/>
                              <w:spacing w:line="240" w:lineRule="auto"/>
                              <w:ind w:firstLineChars="0" w:firstLine="0"/>
                              <w:jc w:val="right"/>
                              <w:rPr>
                                <w:color w:val="000000"/>
                              </w:rPr>
                            </w:pPr>
                            <w:r>
                              <w:rPr>
                                <w:rFonts w:hint="eastAsia"/>
                                <w:color w:val="000000"/>
                              </w:rPr>
                              <w:t>3</w:t>
                            </w:r>
                            <w:r w:rsidRPr="003F68B2">
                              <w:rPr>
                                <w:rFonts w:hint="eastAsia"/>
                                <w:color w:val="000000"/>
                              </w:rPr>
                              <w:t>,</w:t>
                            </w:r>
                            <w:r>
                              <w:rPr>
                                <w:rFonts w:hint="eastAsia"/>
                                <w:color w:val="000000"/>
                              </w:rPr>
                              <w:t>000</w:t>
                            </w:r>
                          </w:p>
                        </w:tc>
                        <w:tc>
                          <w:tcPr>
                            <w:tcW w:w="992" w:type="dxa"/>
                            <w:tcBorders>
                              <w:bottom w:val="single" w:sz="4" w:space="0" w:color="auto"/>
                            </w:tcBorders>
                            <w:shd w:val="clear" w:color="auto" w:fill="auto"/>
                            <w:vAlign w:val="center"/>
                          </w:tcPr>
                          <w:p w:rsidR="001D7779" w:rsidRPr="003F68B2" w:rsidRDefault="001D7779" w:rsidP="00E33E85">
                            <w:pPr>
                              <w:spacing w:line="240" w:lineRule="auto"/>
                              <w:ind w:firstLineChars="0" w:firstLine="0"/>
                              <w:jc w:val="right"/>
                              <w:rPr>
                                <w:color w:val="000000"/>
                              </w:rPr>
                            </w:pPr>
                            <w:r>
                              <w:rPr>
                                <w:rFonts w:hint="eastAsia"/>
                                <w:color w:val="000000"/>
                              </w:rPr>
                              <w:t>84</w:t>
                            </w:r>
                            <w:r w:rsidRPr="003F68B2">
                              <w:rPr>
                                <w:rFonts w:hint="eastAsia"/>
                                <w:color w:val="000000"/>
                              </w:rPr>
                              <w:t>9</w:t>
                            </w:r>
                          </w:p>
                        </w:tc>
                        <w:tc>
                          <w:tcPr>
                            <w:tcW w:w="992" w:type="dxa"/>
                            <w:tcBorders>
                              <w:bottom w:val="single" w:sz="4" w:space="0" w:color="auto"/>
                            </w:tcBorders>
                            <w:shd w:val="clear" w:color="auto" w:fill="auto"/>
                            <w:vAlign w:val="center"/>
                          </w:tcPr>
                          <w:p w:rsidR="001D7779" w:rsidRPr="003F68B2" w:rsidRDefault="001D7779" w:rsidP="00E33E85">
                            <w:pPr>
                              <w:spacing w:line="240" w:lineRule="auto"/>
                              <w:ind w:firstLineChars="0" w:firstLine="0"/>
                              <w:jc w:val="right"/>
                              <w:rPr>
                                <w:color w:val="000000"/>
                              </w:rPr>
                            </w:pPr>
                            <w:r>
                              <w:rPr>
                                <w:rFonts w:hint="eastAsia"/>
                                <w:color w:val="000000"/>
                              </w:rPr>
                              <w:t>28.31</w:t>
                            </w:r>
                          </w:p>
                        </w:tc>
                      </w:tr>
                      <w:tr w:rsidR="001D7779" w:rsidRPr="00890037" w:rsidTr="004949E4">
                        <w:tc>
                          <w:tcPr>
                            <w:tcW w:w="4677" w:type="dxa"/>
                            <w:gridSpan w:val="4"/>
                            <w:tcBorders>
                              <w:top w:val="single" w:sz="4" w:space="0" w:color="auto"/>
                              <w:left w:val="nil"/>
                              <w:bottom w:val="nil"/>
                              <w:right w:val="nil"/>
                            </w:tcBorders>
                          </w:tcPr>
                          <w:p w:rsidR="001D7779" w:rsidRPr="002B2696" w:rsidRDefault="001D7779" w:rsidP="00E33E85">
                            <w:pPr>
                              <w:spacing w:line="240" w:lineRule="auto"/>
                              <w:ind w:leftChars="-44" w:left="-106" w:firstLineChars="0" w:firstLine="0"/>
                              <w:rPr>
                                <w:sz w:val="18"/>
                                <w:szCs w:val="18"/>
                              </w:rPr>
                            </w:pPr>
                            <w:r w:rsidRPr="002B2696">
                              <w:rPr>
                                <w:rFonts w:hint="eastAsia"/>
                                <w:sz w:val="18"/>
                                <w:szCs w:val="18"/>
                              </w:rPr>
                              <w:t>資料來源：整理自</w:t>
                            </w:r>
                            <w:proofErr w:type="gramStart"/>
                            <w:r w:rsidRPr="002B2696">
                              <w:rPr>
                                <w:rFonts w:hint="eastAsia"/>
                                <w:sz w:val="18"/>
                                <w:szCs w:val="18"/>
                              </w:rPr>
                              <w:t>中企署提供</w:t>
                            </w:r>
                            <w:proofErr w:type="gramEnd"/>
                            <w:r w:rsidRPr="002B2696">
                              <w:rPr>
                                <w:rFonts w:hint="eastAsia"/>
                                <w:sz w:val="18"/>
                                <w:szCs w:val="18"/>
                              </w:rPr>
                              <w:t>資料。</w:t>
                            </w:r>
                          </w:p>
                        </w:tc>
                      </w:tr>
                    </w:tbl>
                    <w:p w:rsidR="001D7779" w:rsidRPr="00D97192" w:rsidRDefault="001D7779" w:rsidP="00400403">
                      <w:pPr>
                        <w:ind w:firstLine="480"/>
                      </w:pPr>
                    </w:p>
                  </w:txbxContent>
                </v:textbox>
                <w10:wrap type="square" anchorx="margin"/>
              </v:shape>
            </w:pict>
          </mc:Fallback>
        </mc:AlternateContent>
      </w:r>
      <w:r w:rsidRPr="005D664D">
        <w:rPr>
          <w:rFonts w:hint="eastAsia"/>
          <w:color w:val="000000" w:themeColor="text1"/>
        </w:rPr>
        <w:t>載述，</w:t>
      </w:r>
      <w:proofErr w:type="gramStart"/>
      <w:r w:rsidRPr="005D664D">
        <w:rPr>
          <w:rFonts w:hint="eastAsia"/>
          <w:color w:val="000000" w:themeColor="text1"/>
        </w:rPr>
        <w:t>疫</w:t>
      </w:r>
      <w:proofErr w:type="gramEnd"/>
      <w:r w:rsidRPr="005D664D">
        <w:rPr>
          <w:rFonts w:hint="eastAsia"/>
          <w:color w:val="000000" w:themeColor="text1"/>
        </w:rPr>
        <w:t>後振興及低碳智慧納管等2項專案貸款預計總額度為8,000億元，</w:t>
      </w:r>
      <w:r w:rsidRPr="005D664D">
        <w:rPr>
          <w:rFonts w:hint="eastAsia"/>
          <w:color w:val="000000" w:themeColor="text1"/>
          <w:spacing w:val="-6"/>
        </w:rPr>
        <w:t>其中</w:t>
      </w:r>
      <w:proofErr w:type="gramStart"/>
      <w:r w:rsidRPr="005D664D">
        <w:rPr>
          <w:rFonts w:hint="eastAsia"/>
          <w:color w:val="000000" w:themeColor="text1"/>
          <w:spacing w:val="-6"/>
        </w:rPr>
        <w:t>疫</w:t>
      </w:r>
      <w:proofErr w:type="gramEnd"/>
      <w:r w:rsidRPr="005D664D">
        <w:rPr>
          <w:rFonts w:hint="eastAsia"/>
          <w:color w:val="000000" w:themeColor="text1"/>
          <w:spacing w:val="-6"/>
        </w:rPr>
        <w:t>後振興專案貸款5,000億元，低碳智慧納管專案貸款3,000億元，截至112年底止，低碳智慧納管專案貸款核准金額849億餘元，占預估金額3,000億元之28.31％（表1），較</w:t>
      </w:r>
      <w:proofErr w:type="gramStart"/>
      <w:r w:rsidRPr="005D664D">
        <w:rPr>
          <w:rFonts w:hint="eastAsia"/>
          <w:color w:val="000000" w:themeColor="text1"/>
          <w:spacing w:val="-6"/>
        </w:rPr>
        <w:t>疫</w:t>
      </w:r>
      <w:proofErr w:type="gramEnd"/>
      <w:r w:rsidRPr="005D664D">
        <w:rPr>
          <w:rFonts w:hint="eastAsia"/>
          <w:color w:val="000000" w:themeColor="text1"/>
          <w:spacing w:val="-6"/>
        </w:rPr>
        <w:t>後</w:t>
      </w:r>
      <w:r w:rsidRPr="005D664D">
        <w:rPr>
          <w:rFonts w:hint="eastAsia"/>
          <w:color w:val="000000" w:themeColor="text1"/>
        </w:rPr>
        <w:t>振興核貸金額占預估核貸金額之95.13％，低66.82個百分點，不利促進中小企業達成低碳轉型及永續生產之目標，主要係金融機構需</w:t>
      </w:r>
      <w:proofErr w:type="gramStart"/>
      <w:r w:rsidRPr="005D664D">
        <w:rPr>
          <w:rFonts w:hint="eastAsia"/>
          <w:color w:val="000000" w:themeColor="text1"/>
        </w:rPr>
        <w:t>覈</w:t>
      </w:r>
      <w:proofErr w:type="gramEnd"/>
      <w:r w:rsidRPr="005D664D">
        <w:rPr>
          <w:rFonts w:hint="eastAsia"/>
          <w:color w:val="000000" w:themeColor="text1"/>
        </w:rPr>
        <w:t>實審核業者經營狀況，</w:t>
      </w:r>
      <w:proofErr w:type="gramStart"/>
      <w:r w:rsidRPr="005D664D">
        <w:rPr>
          <w:rFonts w:hint="eastAsia"/>
          <w:color w:val="000000" w:themeColor="text1"/>
        </w:rPr>
        <w:t>爰</w:t>
      </w:r>
      <w:proofErr w:type="gramEnd"/>
      <w:r w:rsidRPr="005D664D">
        <w:rPr>
          <w:rFonts w:hint="eastAsia"/>
          <w:color w:val="000000" w:themeColor="text1"/>
        </w:rPr>
        <w:t>相關認定資格所需時間較長所致。上開低碳智慧納管專案核准貸款849億餘元中，泛公股銀行核貸金額624億餘元，約73.53％，</w:t>
      </w:r>
      <w:r w:rsidRPr="005D664D">
        <w:rPr>
          <w:rFonts w:hint="eastAsia"/>
          <w:color w:val="000000" w:themeColor="text1"/>
          <w:spacing w:val="-4"/>
        </w:rPr>
        <w:t>民營金融機構除玉山商業銀行核貸金額達151億餘元外，其餘17家民營金融機構核貸金額僅73億餘元，顯示</w:t>
      </w:r>
      <w:proofErr w:type="gramStart"/>
      <w:r w:rsidRPr="005D664D">
        <w:rPr>
          <w:rFonts w:hint="eastAsia"/>
          <w:color w:val="000000" w:themeColor="text1"/>
          <w:spacing w:val="-4"/>
        </w:rPr>
        <w:t>承作</w:t>
      </w:r>
      <w:proofErr w:type="gramEnd"/>
      <w:r w:rsidRPr="005D664D">
        <w:rPr>
          <w:rFonts w:hint="eastAsia"/>
          <w:color w:val="000000" w:themeColor="text1"/>
          <w:spacing w:val="-4"/>
        </w:rPr>
        <w:t>案件集中於泛公股銀行，不利低碳智慧納管貸款之推廣普及性，經函請</w:t>
      </w:r>
      <w:proofErr w:type="gramStart"/>
      <w:r w:rsidRPr="005D664D">
        <w:rPr>
          <w:rFonts w:hint="eastAsia"/>
          <w:color w:val="000000" w:themeColor="text1"/>
          <w:spacing w:val="-4"/>
        </w:rPr>
        <w:t>中企署針對</w:t>
      </w:r>
      <w:proofErr w:type="gramEnd"/>
      <w:r w:rsidRPr="005D664D">
        <w:rPr>
          <w:rFonts w:hint="eastAsia"/>
          <w:color w:val="000000" w:themeColor="text1"/>
          <w:spacing w:val="-4"/>
        </w:rPr>
        <w:t>問題癥結檢討改善。據復：（1）已責請專案貸款經理銀行盤點各承貸銀行</w:t>
      </w:r>
      <w:proofErr w:type="gramStart"/>
      <w:r w:rsidRPr="005D664D">
        <w:rPr>
          <w:rFonts w:hint="eastAsia"/>
          <w:color w:val="000000" w:themeColor="text1"/>
          <w:spacing w:val="-4"/>
        </w:rPr>
        <w:t>已撥未貸</w:t>
      </w:r>
      <w:proofErr w:type="gramEnd"/>
      <w:r w:rsidRPr="005D664D">
        <w:rPr>
          <w:rFonts w:hint="eastAsia"/>
          <w:color w:val="000000" w:themeColor="text1"/>
          <w:spacing w:val="-4"/>
        </w:rPr>
        <w:t>之貸款額度，將承貸銀行</w:t>
      </w:r>
      <w:proofErr w:type="gramStart"/>
      <w:r w:rsidRPr="005D664D">
        <w:rPr>
          <w:rFonts w:hint="eastAsia"/>
          <w:color w:val="000000" w:themeColor="text1"/>
          <w:spacing w:val="-4"/>
        </w:rPr>
        <w:t>未動撥貸款</w:t>
      </w:r>
      <w:proofErr w:type="gramEnd"/>
      <w:r w:rsidRPr="005D664D">
        <w:rPr>
          <w:rFonts w:hint="eastAsia"/>
          <w:color w:val="000000" w:themeColor="text1"/>
          <w:spacing w:val="-4"/>
        </w:rPr>
        <w:t>額度釋出予其他銀行使用，以利貸款額度之活化；（2）已請財團法人台灣中小企業聯合輔導基金會加快核發低碳化、智慧化轉型資格認定證明，並</w:t>
      </w:r>
      <w:proofErr w:type="gramStart"/>
      <w:r w:rsidRPr="005D664D">
        <w:rPr>
          <w:rFonts w:hint="eastAsia"/>
          <w:color w:val="000000" w:themeColor="text1"/>
          <w:spacing w:val="-4"/>
        </w:rPr>
        <w:t>簡化線上平台</w:t>
      </w:r>
      <w:proofErr w:type="gramEnd"/>
      <w:r w:rsidRPr="005D664D">
        <w:rPr>
          <w:rFonts w:hint="eastAsia"/>
          <w:color w:val="000000" w:themeColor="text1"/>
          <w:spacing w:val="-4"/>
        </w:rPr>
        <w:t>申請程序，以利各銀行加速</w:t>
      </w:r>
      <w:proofErr w:type="gramStart"/>
      <w:r w:rsidRPr="005D664D">
        <w:rPr>
          <w:rFonts w:hint="eastAsia"/>
          <w:color w:val="000000" w:themeColor="text1"/>
          <w:spacing w:val="-4"/>
        </w:rPr>
        <w:t>覈</w:t>
      </w:r>
      <w:proofErr w:type="gramEnd"/>
      <w:r w:rsidRPr="005D664D">
        <w:rPr>
          <w:rFonts w:hint="eastAsia"/>
          <w:color w:val="000000" w:themeColor="text1"/>
          <w:spacing w:val="-4"/>
        </w:rPr>
        <w:t>實業者經營狀況，</w:t>
      </w:r>
      <w:proofErr w:type="gramStart"/>
      <w:r w:rsidRPr="005D664D">
        <w:rPr>
          <w:rFonts w:hint="eastAsia"/>
          <w:color w:val="000000" w:themeColor="text1"/>
          <w:spacing w:val="-4"/>
        </w:rPr>
        <w:t>俾</w:t>
      </w:r>
      <w:proofErr w:type="gramEnd"/>
      <w:r w:rsidRPr="005D664D">
        <w:rPr>
          <w:rFonts w:hint="eastAsia"/>
          <w:color w:val="000000" w:themeColor="text1"/>
          <w:spacing w:val="-4"/>
        </w:rPr>
        <w:t>提升低碳智慧納管貸款執行進度，另未來將積極透過說明會、提供文宣品等方式，促請民營銀行配合辦理政策性貸款。</w:t>
      </w:r>
    </w:p>
    <w:p w:rsidR="00400403" w:rsidRPr="005D664D" w:rsidRDefault="00400403" w:rsidP="002B10BF">
      <w:pPr>
        <w:ind w:firstLineChars="450" w:firstLine="1081"/>
        <w:outlineLvl w:val="2"/>
        <w:rPr>
          <w:color w:val="000000" w:themeColor="text1"/>
        </w:rPr>
      </w:pPr>
      <w:r w:rsidRPr="005D664D">
        <w:rPr>
          <w:rFonts w:hint="eastAsia"/>
          <w:b/>
          <w:bCs/>
          <w:color w:val="000000" w:themeColor="text1"/>
          <w:lang w:bidi="hi-IN"/>
        </w:rPr>
        <w:t xml:space="preserve">2.　</w:t>
      </w:r>
      <w:proofErr w:type="gramStart"/>
      <w:r w:rsidRPr="005D664D">
        <w:rPr>
          <w:rFonts w:hint="eastAsia"/>
          <w:b/>
          <w:bCs/>
          <w:color w:val="000000" w:themeColor="text1"/>
          <w:lang w:bidi="hi-IN"/>
        </w:rPr>
        <w:t>商發署</w:t>
      </w:r>
      <w:r w:rsidRPr="005D664D">
        <w:rPr>
          <w:rFonts w:hint="eastAsia"/>
          <w:b/>
          <w:color w:val="000000" w:themeColor="text1"/>
        </w:rPr>
        <w:t>為</w:t>
      </w:r>
      <w:proofErr w:type="gramEnd"/>
      <w:r w:rsidRPr="005D664D">
        <w:rPr>
          <w:rFonts w:hint="eastAsia"/>
          <w:b/>
          <w:color w:val="000000" w:themeColor="text1"/>
        </w:rPr>
        <w:t>協助全國商業聚集街區之微小型店家朝低碳化、智慧化轉型，推動街區店家升級轉型計畫，惟預算執行率未及</w:t>
      </w:r>
      <w:proofErr w:type="gramStart"/>
      <w:r w:rsidRPr="005D664D">
        <w:rPr>
          <w:rFonts w:hint="eastAsia"/>
          <w:b/>
          <w:color w:val="000000" w:themeColor="text1"/>
        </w:rPr>
        <w:t>3成</w:t>
      </w:r>
      <w:proofErr w:type="gramEnd"/>
      <w:r w:rsidRPr="005D664D">
        <w:rPr>
          <w:rFonts w:hint="eastAsia"/>
          <w:b/>
          <w:color w:val="000000" w:themeColor="text1"/>
        </w:rPr>
        <w:t>，且補助後店家</w:t>
      </w:r>
      <w:proofErr w:type="gramStart"/>
      <w:r w:rsidRPr="005D664D">
        <w:rPr>
          <w:rFonts w:hint="eastAsia"/>
          <w:b/>
          <w:color w:val="000000" w:themeColor="text1"/>
        </w:rPr>
        <w:t>賡</w:t>
      </w:r>
      <w:proofErr w:type="gramEnd"/>
      <w:r w:rsidRPr="005D664D">
        <w:rPr>
          <w:rFonts w:hint="eastAsia"/>
          <w:b/>
          <w:color w:val="000000" w:themeColor="text1"/>
        </w:rPr>
        <w:t>續</w:t>
      </w:r>
      <w:proofErr w:type="gramStart"/>
      <w:r w:rsidRPr="005D664D">
        <w:rPr>
          <w:rFonts w:hint="eastAsia"/>
          <w:b/>
          <w:color w:val="000000" w:themeColor="text1"/>
        </w:rPr>
        <w:t>採</w:t>
      </w:r>
      <w:proofErr w:type="gramEnd"/>
      <w:r w:rsidRPr="005D664D">
        <w:rPr>
          <w:rFonts w:hint="eastAsia"/>
          <w:b/>
          <w:color w:val="000000" w:themeColor="text1"/>
        </w:rPr>
        <w:t>行情形尚乏追蹤機制，部分受補助店家所在位置超出補助規定距離</w:t>
      </w:r>
      <w:r w:rsidRPr="005D664D">
        <w:rPr>
          <w:rStyle w:val="fontstyle01"/>
          <w:rFonts w:hint="default"/>
          <w:b/>
          <w:color w:val="000000" w:themeColor="text1"/>
        </w:rPr>
        <w:t>：</w:t>
      </w:r>
      <w:r w:rsidR="00284719" w:rsidRPr="005D664D">
        <w:rPr>
          <w:rStyle w:val="fontstyle01"/>
          <w:rFonts w:hint="default"/>
          <w:color w:val="000000" w:themeColor="text1"/>
        </w:rPr>
        <w:t>經濟部商業司</w:t>
      </w:r>
      <w:r w:rsidR="00284719" w:rsidRPr="005D664D">
        <w:rPr>
          <w:rFonts w:hint="eastAsia"/>
          <w:color w:val="000000" w:themeColor="text1"/>
        </w:rPr>
        <w:t>（112年9月26日改制為</w:t>
      </w:r>
      <w:r w:rsidR="00284719" w:rsidRPr="005D664D">
        <w:rPr>
          <w:color w:val="000000" w:themeColor="text1"/>
        </w:rPr>
        <w:t>商業發展署</w:t>
      </w:r>
      <w:r w:rsidR="00284719" w:rsidRPr="005D664D">
        <w:rPr>
          <w:rFonts w:hint="eastAsia"/>
          <w:color w:val="000000" w:themeColor="text1"/>
        </w:rPr>
        <w:t>，</w:t>
      </w:r>
      <w:r w:rsidR="00284719" w:rsidRPr="005D664D">
        <w:rPr>
          <w:color w:val="000000" w:themeColor="text1"/>
        </w:rPr>
        <w:t>下稱商發署</w:t>
      </w:r>
      <w:r w:rsidR="00284719" w:rsidRPr="005D664D">
        <w:rPr>
          <w:rFonts w:hint="eastAsia"/>
          <w:color w:val="000000" w:themeColor="text1"/>
        </w:rPr>
        <w:t>）</w:t>
      </w:r>
      <w:r w:rsidRPr="005D664D">
        <w:rPr>
          <w:rFonts w:hint="eastAsia"/>
          <w:color w:val="000000" w:themeColor="text1"/>
        </w:rPr>
        <w:t>辦理「推動街區店家升級轉型計畫」（下稱街區店家升級計畫）針對全國商業聚集街區員工9人以下之微小型店家，</w:t>
      </w:r>
      <w:proofErr w:type="gramStart"/>
      <w:r w:rsidRPr="005D664D">
        <w:rPr>
          <w:rFonts w:hint="eastAsia"/>
          <w:color w:val="000000" w:themeColor="text1"/>
        </w:rPr>
        <w:t>補助其朝低</w:t>
      </w:r>
      <w:proofErr w:type="gramEnd"/>
      <w:r w:rsidRPr="005D664D">
        <w:rPr>
          <w:rFonts w:hint="eastAsia"/>
          <w:color w:val="000000" w:themeColor="text1"/>
        </w:rPr>
        <w:t>碳化、智慧化轉型，計畫期間為112年5月至114年</w:t>
      </w:r>
      <w:r w:rsidR="00080EFD" w:rsidRPr="005D664D">
        <w:rPr>
          <w:rFonts w:hint="eastAsia"/>
          <w:color w:val="000000" w:themeColor="text1"/>
        </w:rPr>
        <w:t>底止</w:t>
      </w:r>
      <w:r w:rsidRPr="005D664D">
        <w:rPr>
          <w:rFonts w:hint="eastAsia"/>
          <w:color w:val="000000" w:themeColor="text1"/>
        </w:rPr>
        <w:t>，計畫總經費2億元，由中央政府</w:t>
      </w:r>
      <w:proofErr w:type="gramStart"/>
      <w:r w:rsidRPr="005D664D">
        <w:rPr>
          <w:rFonts w:hint="eastAsia"/>
          <w:color w:val="000000" w:themeColor="text1"/>
        </w:rPr>
        <w:t>疫</w:t>
      </w:r>
      <w:proofErr w:type="gramEnd"/>
      <w:r w:rsidRPr="005D664D">
        <w:rPr>
          <w:rFonts w:hint="eastAsia"/>
          <w:color w:val="000000" w:themeColor="text1"/>
        </w:rPr>
        <w:t>後強化經濟與社會韌性及全民共享經濟成果特別預算支應。經查執行情形，核有：（1）截至112年底止，該計畫累計分配預算數1億3,300萬元，累計實現數3,136萬餘元，執行率僅23.58％未及</w:t>
      </w:r>
      <w:proofErr w:type="gramStart"/>
      <w:r w:rsidRPr="005D664D">
        <w:rPr>
          <w:rFonts w:hint="eastAsia"/>
          <w:color w:val="000000" w:themeColor="text1"/>
        </w:rPr>
        <w:t>3成</w:t>
      </w:r>
      <w:proofErr w:type="gramEnd"/>
      <w:r w:rsidRPr="005D664D">
        <w:rPr>
          <w:rFonts w:hint="eastAsia"/>
          <w:color w:val="000000" w:themeColor="text1"/>
        </w:rPr>
        <w:t>，又核定補助80條街區2,406家店家，</w:t>
      </w:r>
      <w:proofErr w:type="gramStart"/>
      <w:r w:rsidRPr="005D664D">
        <w:rPr>
          <w:rFonts w:hint="eastAsia"/>
          <w:color w:val="000000" w:themeColor="text1"/>
        </w:rPr>
        <w:t>商發署於</w:t>
      </w:r>
      <w:proofErr w:type="gramEnd"/>
      <w:r w:rsidRPr="005D664D">
        <w:rPr>
          <w:rFonts w:hint="eastAsia"/>
          <w:color w:val="000000" w:themeColor="text1"/>
        </w:rPr>
        <w:t>113年3月就店家擇選項目</w:t>
      </w:r>
      <w:proofErr w:type="gramStart"/>
      <w:r w:rsidRPr="005D664D">
        <w:rPr>
          <w:rFonts w:hint="eastAsia"/>
          <w:color w:val="000000" w:themeColor="text1"/>
        </w:rPr>
        <w:t>採</w:t>
      </w:r>
      <w:proofErr w:type="gramEnd"/>
      <w:r w:rsidRPr="005D664D">
        <w:rPr>
          <w:rFonts w:hint="eastAsia"/>
          <w:color w:val="000000" w:themeColor="text1"/>
        </w:rPr>
        <w:t>行結果訪視查核完畢，共</w:t>
      </w:r>
      <w:proofErr w:type="gramStart"/>
      <w:r w:rsidRPr="005D664D">
        <w:rPr>
          <w:rFonts w:hint="eastAsia"/>
          <w:color w:val="000000" w:themeColor="text1"/>
        </w:rPr>
        <w:t>採</w:t>
      </w:r>
      <w:proofErr w:type="gramEnd"/>
      <w:r w:rsidRPr="005D664D">
        <w:rPr>
          <w:rFonts w:hint="eastAsia"/>
          <w:color w:val="000000" w:themeColor="text1"/>
        </w:rPr>
        <w:t>行39,892項低碳化及34,835項智慧化項目，惟該署對於業者持續</w:t>
      </w:r>
      <w:proofErr w:type="gramStart"/>
      <w:r w:rsidRPr="005D664D">
        <w:rPr>
          <w:rFonts w:hint="eastAsia"/>
          <w:color w:val="000000" w:themeColor="text1"/>
        </w:rPr>
        <w:t>採</w:t>
      </w:r>
      <w:proofErr w:type="gramEnd"/>
      <w:r w:rsidRPr="005D664D">
        <w:rPr>
          <w:rFonts w:hint="eastAsia"/>
          <w:color w:val="000000" w:themeColor="text1"/>
        </w:rPr>
        <w:t>行措施之追蹤機制，僅於113年3至4月辦理輔導效益問卷調查，尚乏業者於獲補助後持續落實之追蹤規劃，有待檢討改善；（2）經濟部邀集學者及機關代表組成審查小組，召開會議審查擇定商業特色主題街區，</w:t>
      </w:r>
      <w:proofErr w:type="gramStart"/>
      <w:r w:rsidRPr="005D664D">
        <w:rPr>
          <w:rFonts w:hint="eastAsia"/>
          <w:color w:val="000000" w:themeColor="text1"/>
        </w:rPr>
        <w:t>每街區</w:t>
      </w:r>
      <w:proofErr w:type="gramEnd"/>
      <w:r w:rsidRPr="005D664D">
        <w:rPr>
          <w:rFonts w:hint="eastAsia"/>
          <w:color w:val="000000" w:themeColor="text1"/>
        </w:rPr>
        <w:t>至多補助40家為原則，另據112年推動街區店家升級轉型Q&amp;A商業聚集街區之認定，</w:t>
      </w:r>
      <w:proofErr w:type="gramStart"/>
      <w:r w:rsidRPr="005D664D">
        <w:rPr>
          <w:rFonts w:hint="eastAsia"/>
          <w:color w:val="000000" w:themeColor="text1"/>
        </w:rPr>
        <w:t>係以街區</w:t>
      </w:r>
      <w:proofErr w:type="gramEnd"/>
      <w:r w:rsidRPr="005D664D">
        <w:rPr>
          <w:rFonts w:hint="eastAsia"/>
          <w:color w:val="000000" w:themeColor="text1"/>
        </w:rPr>
        <w:t>主街延</w:t>
      </w:r>
      <w:r w:rsidRPr="005D664D">
        <w:rPr>
          <w:rFonts w:hint="eastAsia"/>
          <w:color w:val="000000" w:themeColor="text1"/>
        </w:rPr>
        <w:lastRenderedPageBreak/>
        <w:t xml:space="preserve">伸前後或相互連接之街道約1公里範圍內。惟經運用Google </w:t>
      </w:r>
      <w:r w:rsidR="006B74AE" w:rsidRPr="005D664D">
        <w:rPr>
          <w:color w:val="000000" w:themeColor="text1"/>
        </w:rPr>
        <w:t>Ear</w:t>
      </w:r>
      <w:r w:rsidR="00D0025B" w:rsidRPr="005D664D">
        <w:rPr>
          <w:color w:val="000000" w:themeColor="text1"/>
        </w:rPr>
        <w:t>th</w:t>
      </w:r>
      <w:r w:rsidRPr="005D664D">
        <w:rPr>
          <w:rFonts w:hint="eastAsia"/>
          <w:color w:val="000000" w:themeColor="text1"/>
        </w:rPr>
        <w:t>查核發現，受補助之80條街區2,406家店家中，計有23條街區申請之34家所在位置距離街區2公里以上，其中更有3家超過10公里，核與上開商業聚集街區認定原則不符等情事，經函</w:t>
      </w:r>
      <w:proofErr w:type="gramStart"/>
      <w:r w:rsidRPr="005D664D">
        <w:rPr>
          <w:rFonts w:hint="eastAsia"/>
          <w:color w:val="000000" w:themeColor="text1"/>
        </w:rPr>
        <w:t>請商發署</w:t>
      </w:r>
      <w:proofErr w:type="gramEnd"/>
      <w:r w:rsidRPr="005D664D">
        <w:rPr>
          <w:rFonts w:hint="eastAsia"/>
          <w:color w:val="000000" w:themeColor="text1"/>
        </w:rPr>
        <w:t>檢討改善。據復：（1）截至113年2月2日經費執行率已提升至71.45％，</w:t>
      </w:r>
      <w:proofErr w:type="gramStart"/>
      <w:r w:rsidRPr="005D664D">
        <w:rPr>
          <w:rFonts w:hint="eastAsia"/>
          <w:color w:val="000000" w:themeColor="text1"/>
        </w:rPr>
        <w:t>114</w:t>
      </w:r>
      <w:proofErr w:type="gramEnd"/>
      <w:r w:rsidRPr="005D664D">
        <w:rPr>
          <w:rFonts w:hint="eastAsia"/>
          <w:color w:val="000000" w:themeColor="text1"/>
        </w:rPr>
        <w:t>年度將規劃顧問關懷訪視，持續提供受補助店家低碳化或智慧化相關輔導與諮詢協助；（2）考量經實地訪查並由審查委員依申請店家發展潛力、達成低碳化與智慧化之可行性綜合評估後，始同意核予補助，</w:t>
      </w:r>
      <w:r w:rsidR="00B74B91" w:rsidRPr="005D664D">
        <w:rPr>
          <w:rFonts w:hint="eastAsia"/>
          <w:color w:val="000000" w:themeColor="text1"/>
        </w:rPr>
        <w:t>後續倘重啟補助計畫，將注意相關補助規定並據以審查。</w:t>
      </w:r>
    </w:p>
    <w:p w:rsidR="00F7157E" w:rsidRPr="005D664D" w:rsidRDefault="00F7157E" w:rsidP="00CB246C">
      <w:pPr>
        <w:pStyle w:val="a8"/>
        <w:spacing w:before="72" w:after="72" w:line="440" w:lineRule="exact"/>
        <w:ind w:firstLine="545"/>
        <w:rPr>
          <w:color w:val="000000" w:themeColor="text1"/>
          <w:spacing w:val="-8"/>
        </w:rPr>
      </w:pPr>
      <w:r w:rsidRPr="005D664D">
        <w:rPr>
          <w:rFonts w:hint="eastAsia"/>
          <w:color w:val="000000" w:themeColor="text1"/>
          <w:spacing w:val="-8"/>
        </w:rPr>
        <w:t>（</w:t>
      </w:r>
      <w:r w:rsidR="00910E15" w:rsidRPr="005D664D">
        <w:rPr>
          <w:rFonts w:hint="eastAsia"/>
          <w:color w:val="000000" w:themeColor="text1"/>
          <w:spacing w:val="-8"/>
        </w:rPr>
        <w:t>二</w:t>
      </w:r>
      <w:r w:rsidRPr="005D664D">
        <w:rPr>
          <w:rFonts w:hint="eastAsia"/>
          <w:color w:val="000000" w:themeColor="text1"/>
          <w:spacing w:val="-8"/>
        </w:rPr>
        <w:t xml:space="preserve">）　</w:t>
      </w:r>
      <w:r w:rsidR="001546CD" w:rsidRPr="005D664D">
        <w:rPr>
          <w:rFonts w:hint="eastAsia"/>
          <w:color w:val="000000" w:themeColor="text1"/>
        </w:rPr>
        <w:t>經濟部</w:t>
      </w:r>
      <w:r w:rsidR="00655C04" w:rsidRPr="005D664D">
        <w:rPr>
          <w:rFonts w:hint="eastAsia"/>
          <w:color w:val="000000" w:themeColor="text1"/>
        </w:rPr>
        <w:t>致力提振經濟發展，並吸引外商來</w:t>
      </w:r>
      <w:proofErr w:type="gramStart"/>
      <w:r w:rsidR="00655C04" w:rsidRPr="005D664D">
        <w:rPr>
          <w:rFonts w:hint="eastAsia"/>
          <w:color w:val="000000" w:themeColor="text1"/>
        </w:rPr>
        <w:t>臺</w:t>
      </w:r>
      <w:proofErr w:type="gramEnd"/>
      <w:r w:rsidR="00655C04" w:rsidRPr="005D664D">
        <w:rPr>
          <w:rFonts w:hint="eastAsia"/>
          <w:color w:val="000000" w:themeColor="text1"/>
        </w:rPr>
        <w:t>投資，國際機構預測我國</w:t>
      </w:r>
      <w:proofErr w:type="gramStart"/>
      <w:r w:rsidR="00655C04" w:rsidRPr="005D664D">
        <w:rPr>
          <w:color w:val="000000" w:themeColor="text1"/>
        </w:rPr>
        <w:t>113</w:t>
      </w:r>
      <w:proofErr w:type="gramEnd"/>
      <w:r w:rsidR="00655C04" w:rsidRPr="005D664D">
        <w:rPr>
          <w:color w:val="000000" w:themeColor="text1"/>
        </w:rPr>
        <w:t>年度全年經濟成長率高於全球，惟未來國際經濟情勢仍面臨諸多不確定性，</w:t>
      </w:r>
      <w:proofErr w:type="gramStart"/>
      <w:r w:rsidR="00655C04" w:rsidRPr="005D664D">
        <w:rPr>
          <w:color w:val="000000" w:themeColor="text1"/>
        </w:rPr>
        <w:t>又僑外</w:t>
      </w:r>
      <w:proofErr w:type="gramEnd"/>
      <w:r w:rsidR="00655C04" w:rsidRPr="005D664D">
        <w:rPr>
          <w:color w:val="000000" w:themeColor="text1"/>
        </w:rPr>
        <w:t>新創投資件數逐年下降，且外人投資國際評比欠佳，允宜</w:t>
      </w:r>
      <w:proofErr w:type="gramStart"/>
      <w:r w:rsidR="00655C04" w:rsidRPr="005D664D">
        <w:rPr>
          <w:color w:val="000000" w:themeColor="text1"/>
        </w:rPr>
        <w:t>研</w:t>
      </w:r>
      <w:proofErr w:type="gramEnd"/>
      <w:r w:rsidR="00655C04" w:rsidRPr="005D664D">
        <w:rPr>
          <w:color w:val="000000" w:themeColor="text1"/>
        </w:rPr>
        <w:t>謀因應，以維經濟成長動能</w:t>
      </w:r>
      <w:r w:rsidR="001546CD" w:rsidRPr="005D664D">
        <w:rPr>
          <w:rFonts w:hint="eastAsia"/>
          <w:color w:val="000000" w:themeColor="text1"/>
        </w:rPr>
        <w:t>。</w:t>
      </w:r>
    </w:p>
    <w:p w:rsidR="00F7157E" w:rsidRPr="005D664D" w:rsidRDefault="001546CD" w:rsidP="007D3BE7">
      <w:pPr>
        <w:ind w:firstLine="480"/>
        <w:rPr>
          <w:color w:val="000000" w:themeColor="text1"/>
        </w:rPr>
      </w:pPr>
      <w:r w:rsidRPr="005D664D">
        <w:rPr>
          <w:rFonts w:hint="eastAsia"/>
          <w:color w:val="000000" w:themeColor="text1"/>
        </w:rPr>
        <w:t>經濟部</w:t>
      </w:r>
      <w:r w:rsidR="00655C04" w:rsidRPr="005D664D">
        <w:rPr>
          <w:rFonts w:hint="eastAsia"/>
          <w:color w:val="000000" w:themeColor="text1"/>
        </w:rPr>
        <w:t>職司全國經濟行政運作，配合各階段經濟發展需求及因應國際經貿情勢變化，策訂經濟政策及措施，以創造有利經濟成長之環境。</w:t>
      </w:r>
      <w:proofErr w:type="gramStart"/>
      <w:r w:rsidR="00655C04" w:rsidRPr="005D664D">
        <w:rPr>
          <w:color w:val="000000" w:themeColor="text1"/>
        </w:rPr>
        <w:t>112</w:t>
      </w:r>
      <w:proofErr w:type="gramEnd"/>
      <w:r w:rsidR="00655C04" w:rsidRPr="005D664D">
        <w:rPr>
          <w:color w:val="000000" w:themeColor="text1"/>
        </w:rPr>
        <w:t>年度持續致力提振經濟，推動產業創新數位轉型、辦理招商、投資服務及貿易推廣等專案計畫。經查執行情形，核有下列事項</w:t>
      </w:r>
      <w:r w:rsidRPr="005D664D">
        <w:rPr>
          <w:rFonts w:hint="eastAsia"/>
          <w:color w:val="000000" w:themeColor="text1"/>
        </w:rPr>
        <w:t>：</w:t>
      </w:r>
    </w:p>
    <w:p w:rsidR="00F7157E" w:rsidRPr="005D664D" w:rsidRDefault="00DA0B8E" w:rsidP="00936409">
      <w:pPr>
        <w:pStyle w:val="12"/>
        <w:ind w:firstLine="1081"/>
        <w:rPr>
          <w:color w:val="000000" w:themeColor="text1"/>
        </w:rPr>
      </w:pPr>
      <w:r w:rsidRPr="005D664D">
        <w:rPr>
          <w:rFonts w:hint="eastAsia"/>
          <w:b/>
          <w:noProof/>
          <w:color w:val="000000" w:themeColor="text1"/>
        </w:rPr>
        <mc:AlternateContent>
          <mc:Choice Requires="wpg">
            <w:drawing>
              <wp:anchor distT="0" distB="0" distL="114300" distR="114300" simplePos="0" relativeHeight="251630080" behindDoc="1" locked="0" layoutInCell="1" allowOverlap="1">
                <wp:simplePos x="0" y="0"/>
                <wp:positionH relativeFrom="column">
                  <wp:posOffset>1939290</wp:posOffset>
                </wp:positionH>
                <wp:positionV relativeFrom="paragraph">
                  <wp:posOffset>1765300</wp:posOffset>
                </wp:positionV>
                <wp:extent cx="4425315" cy="2951480"/>
                <wp:effectExtent l="0" t="0" r="0" b="1270"/>
                <wp:wrapTight wrapText="bothSides">
                  <wp:wrapPolygon edited="0">
                    <wp:start x="0" y="0"/>
                    <wp:lineTo x="0" y="21470"/>
                    <wp:lineTo x="20177" y="21470"/>
                    <wp:lineTo x="20177" y="20076"/>
                    <wp:lineTo x="21479" y="19936"/>
                    <wp:lineTo x="21479" y="18124"/>
                    <wp:lineTo x="20177" y="17845"/>
                    <wp:lineTo x="20177" y="0"/>
                    <wp:lineTo x="0" y="0"/>
                  </wp:wrapPolygon>
                </wp:wrapTight>
                <wp:docPr id="9" name="群組 9"/>
                <wp:cNvGraphicFramePr/>
                <a:graphic xmlns:a="http://schemas.openxmlformats.org/drawingml/2006/main">
                  <a:graphicData uri="http://schemas.microsoft.com/office/word/2010/wordprocessingGroup">
                    <wpg:wgp>
                      <wpg:cNvGrpSpPr/>
                      <wpg:grpSpPr>
                        <a:xfrm>
                          <a:off x="0" y="0"/>
                          <a:ext cx="4425315" cy="2951480"/>
                          <a:chOff x="0" y="0"/>
                          <a:chExt cx="4595568" cy="2952998"/>
                        </a:xfrm>
                      </wpg:grpSpPr>
                      <wps:wsp>
                        <wps:cNvPr id="1" name="文字方塊 1"/>
                        <wps:cNvSpPr txBox="1"/>
                        <wps:spPr>
                          <a:xfrm>
                            <a:off x="0" y="0"/>
                            <a:ext cx="4282440" cy="2952998"/>
                          </a:xfrm>
                          <a:prstGeom prst="rect">
                            <a:avLst/>
                          </a:prstGeom>
                          <a:solidFill>
                            <a:sysClr val="window" lastClr="FFFFFF"/>
                          </a:solidFill>
                          <a:ln w="6350">
                            <a:noFill/>
                          </a:ln>
                        </wps:spPr>
                        <wps:txbx>
                          <w:txbxContent>
                            <w:p w:rsidR="001D7779" w:rsidRDefault="001D7779" w:rsidP="00063A22">
                              <w:pPr>
                                <w:spacing w:line="240" w:lineRule="auto"/>
                                <w:ind w:firstLineChars="0" w:firstLine="0"/>
                              </w:pPr>
                              <w:r>
                                <w:rPr>
                                  <w:noProof/>
                                </w:rPr>
                                <w:drawing>
                                  <wp:inline distT="0" distB="0" distL="0" distR="0" wp14:anchorId="1F4B372D" wp14:editId="23907A9D">
                                    <wp:extent cx="4062730" cy="2686685"/>
                                    <wp:effectExtent l="0" t="0" r="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1D7779" w:rsidRPr="00EB5D18" w:rsidRDefault="001D7779" w:rsidP="008A7FF6">
                              <w:pPr>
                                <w:spacing w:line="240" w:lineRule="exact"/>
                                <w:ind w:firstLine="360"/>
                                <w:rPr>
                                  <w:sz w:val="18"/>
                                  <w:szCs w:val="18"/>
                                </w:rPr>
                              </w:pPr>
                              <w:r w:rsidRPr="00EB5D18">
                                <w:rPr>
                                  <w:rFonts w:hint="eastAsia"/>
                                  <w:sz w:val="18"/>
                                  <w:szCs w:val="18"/>
                                </w:rPr>
                                <w:t>資</w:t>
                              </w:r>
                              <w:r w:rsidRPr="00EB5D18">
                                <w:rPr>
                                  <w:sz w:val="18"/>
                                  <w:szCs w:val="18"/>
                                </w:rPr>
                                <w:t>料來源：整理自</w:t>
                              </w:r>
                              <w:r>
                                <w:rPr>
                                  <w:rFonts w:hint="eastAsia"/>
                                  <w:sz w:val="18"/>
                                  <w:szCs w:val="18"/>
                                </w:rPr>
                                <w:t>S</w:t>
                              </w:r>
                              <w:r>
                                <w:rPr>
                                  <w:sz w:val="18"/>
                                  <w:szCs w:val="18"/>
                                </w:rPr>
                                <w:t>&amp;P Global（2024/5/15）</w:t>
                              </w:r>
                              <w:r w:rsidRPr="00EB5D18">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文字方塊 2"/>
                        <wps:cNvSpPr txBox="1">
                          <a:spLocks noChangeArrowheads="1"/>
                        </wps:cNvSpPr>
                        <wps:spPr bwMode="auto">
                          <a:xfrm>
                            <a:off x="4221767" y="2504905"/>
                            <a:ext cx="373801" cy="213360"/>
                          </a:xfrm>
                          <a:prstGeom prst="rect">
                            <a:avLst/>
                          </a:prstGeom>
                          <a:solidFill>
                            <a:srgbClr val="FFFFFF"/>
                          </a:solidFill>
                          <a:ln w="9525">
                            <a:noFill/>
                            <a:miter lim="800000"/>
                            <a:headEnd/>
                            <a:tailEnd/>
                          </a:ln>
                        </wps:spPr>
                        <wps:txbx>
                          <w:txbxContent>
                            <w:p w:rsidR="001D7779" w:rsidRPr="00FA5DC5" w:rsidRDefault="001D7779" w:rsidP="00FC7055">
                              <w:pPr>
                                <w:spacing w:line="240" w:lineRule="exact"/>
                                <w:ind w:firstLineChars="0" w:firstLine="0"/>
                                <w:rPr>
                                  <w:sz w:val="18"/>
                                  <w:szCs w:val="18"/>
                                </w:rPr>
                              </w:pPr>
                              <w:r w:rsidRPr="00FA5DC5">
                                <w:rPr>
                                  <w:rFonts w:hint="eastAsia"/>
                                  <w:sz w:val="18"/>
                                  <w:szCs w:val="18"/>
                                </w:rPr>
                                <w:t>％</w:t>
                              </w:r>
                            </w:p>
                          </w:txbxContent>
                        </wps:txbx>
                        <wps:bodyPr rot="0" vert="horz" wrap="square" lIns="36000" tIns="0" rIns="3600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9" o:spid="_x0000_s1027" style="position:absolute;left:0;text-align:left;margin-left:152.7pt;margin-top:139pt;width:348.45pt;height:232.4pt;z-index:-251686400;mso-width-relative:margin;mso-height-relative:margin" coordsize="45955,29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">
                <v:shape id="文字方塊 1" o:spid="_x0000_s1028" type="#_x0000_t202" style="position:absolute;width:42824;height:29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" fillcolor="window" stroked="f" strokeweight=".5pt">
                  <v:textbox>
                    <w:txbxContent>
                      <w:p w:rsidR="001D7779" w:rsidRDefault="001D7779" w:rsidP="00063A22">
                        <w:pPr>
                          <w:spacing w:line="240" w:lineRule="auto"/>
                          <w:ind w:firstLineChars="0" w:firstLine="0"/>
                        </w:pPr>
                        <w:r>
                          <w:rPr>
                            <w:noProof/>
                          </w:rPr>
                          <w:drawing>
                            <wp:inline distT="0" distB="0" distL="0" distR="0" wp14:anchorId="1F4B372D" wp14:editId="23907A9D">
                              <wp:extent cx="4062730" cy="2686685"/>
                              <wp:effectExtent l="0" t="0" r="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D7779" w:rsidRPr="00EB5D18" w:rsidRDefault="001D7779" w:rsidP="008A7FF6">
                        <w:pPr>
                          <w:spacing w:line="240" w:lineRule="exact"/>
                          <w:ind w:firstLine="360"/>
                          <w:rPr>
                            <w:sz w:val="18"/>
                            <w:szCs w:val="18"/>
                          </w:rPr>
                        </w:pPr>
                        <w:r w:rsidRPr="00EB5D18">
                          <w:rPr>
                            <w:rFonts w:hint="eastAsia"/>
                            <w:sz w:val="18"/>
                            <w:szCs w:val="18"/>
                          </w:rPr>
                          <w:t>資</w:t>
                        </w:r>
                        <w:r w:rsidRPr="00EB5D18">
                          <w:rPr>
                            <w:sz w:val="18"/>
                            <w:szCs w:val="18"/>
                          </w:rPr>
                          <w:t>料來源：整理自</w:t>
                        </w:r>
                        <w:r>
                          <w:rPr>
                            <w:rFonts w:hint="eastAsia"/>
                            <w:sz w:val="18"/>
                            <w:szCs w:val="18"/>
                          </w:rPr>
                          <w:t>S</w:t>
                        </w:r>
                        <w:r>
                          <w:rPr>
                            <w:sz w:val="18"/>
                            <w:szCs w:val="18"/>
                          </w:rPr>
                          <w:t>&amp;P Global（2024/5/15）</w:t>
                        </w:r>
                        <w:r w:rsidRPr="00EB5D18">
                          <w:rPr>
                            <w:sz w:val="18"/>
                            <w:szCs w:val="18"/>
                          </w:rPr>
                          <w:t>。</w:t>
                        </w:r>
                      </w:p>
                    </w:txbxContent>
                  </v:textbox>
                </v:shape>
                <v:shape id="_x0000_s1029" type="#_x0000_t202" style="position:absolute;left:42217;top:25049;width:3738;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" stroked="f">
                  <v:textbox inset="1mm,0,1mm,0">
                    <w:txbxContent>
                      <w:p w:rsidR="001D7779" w:rsidRPr="00FA5DC5" w:rsidRDefault="001D7779" w:rsidP="00FC7055">
                        <w:pPr>
                          <w:spacing w:line="240" w:lineRule="exact"/>
                          <w:ind w:firstLineChars="0" w:firstLine="0"/>
                          <w:rPr>
                            <w:sz w:val="18"/>
                            <w:szCs w:val="18"/>
                          </w:rPr>
                        </w:pPr>
                        <w:r w:rsidRPr="00FA5DC5">
                          <w:rPr>
                            <w:rFonts w:hint="eastAsia"/>
                            <w:sz w:val="18"/>
                            <w:szCs w:val="18"/>
                          </w:rPr>
                          <w:t>％</w:t>
                        </w:r>
                      </w:p>
                    </w:txbxContent>
                  </v:textbox>
                </v:shape>
                <w10:wrap type="tight"/>
              </v:group>
            </w:pict>
          </mc:Fallback>
        </mc:AlternateContent>
      </w:r>
      <w:r w:rsidR="00F7157E" w:rsidRPr="005D664D">
        <w:rPr>
          <w:rFonts w:hint="eastAsia"/>
          <w:b/>
          <w:color w:val="000000" w:themeColor="text1"/>
        </w:rPr>
        <w:t>1.</w:t>
      </w:r>
      <w:r w:rsidR="00F7157E" w:rsidRPr="005D664D">
        <w:rPr>
          <w:rFonts w:hint="eastAsia"/>
          <w:color w:val="000000" w:themeColor="text1"/>
        </w:rPr>
        <w:t xml:space="preserve">　</w:t>
      </w:r>
      <w:r w:rsidR="00655C04" w:rsidRPr="005D664D">
        <w:rPr>
          <w:rFonts w:hint="eastAsia"/>
          <w:b/>
          <w:color w:val="000000" w:themeColor="text1"/>
        </w:rPr>
        <w:t>我國</w:t>
      </w:r>
      <w:proofErr w:type="gramStart"/>
      <w:r w:rsidR="00655C04" w:rsidRPr="005D664D">
        <w:rPr>
          <w:b/>
          <w:color w:val="000000" w:themeColor="text1"/>
        </w:rPr>
        <w:t>113</w:t>
      </w:r>
      <w:proofErr w:type="gramEnd"/>
      <w:r w:rsidR="00655C04" w:rsidRPr="005D664D">
        <w:rPr>
          <w:b/>
          <w:color w:val="000000" w:themeColor="text1"/>
        </w:rPr>
        <w:t>年</w:t>
      </w:r>
      <w:r w:rsidRPr="005D664D">
        <w:rPr>
          <w:rFonts w:hint="eastAsia"/>
          <w:b/>
          <w:color w:val="000000" w:themeColor="text1"/>
        </w:rPr>
        <w:t>度</w:t>
      </w:r>
      <w:r w:rsidR="00655C04" w:rsidRPr="005D664D">
        <w:rPr>
          <w:b/>
          <w:color w:val="000000" w:themeColor="text1"/>
        </w:rPr>
        <w:t>第1季經濟成長率6.56％，優於預期，國際機構亦預測我國</w:t>
      </w:r>
      <w:proofErr w:type="gramStart"/>
      <w:r w:rsidR="00655C04" w:rsidRPr="005D664D">
        <w:rPr>
          <w:b/>
          <w:color w:val="000000" w:themeColor="text1"/>
        </w:rPr>
        <w:t>113</w:t>
      </w:r>
      <w:proofErr w:type="gramEnd"/>
      <w:r w:rsidR="00655C04" w:rsidRPr="005D664D">
        <w:rPr>
          <w:b/>
          <w:color w:val="000000" w:themeColor="text1"/>
        </w:rPr>
        <w:t>年度全年成長率高於全球，惟未來國際經濟情勢仍面臨諸多</w:t>
      </w:r>
      <w:proofErr w:type="gramStart"/>
      <w:r w:rsidR="00655C04" w:rsidRPr="005D664D">
        <w:rPr>
          <w:b/>
          <w:color w:val="000000" w:themeColor="text1"/>
        </w:rPr>
        <w:t>不</w:t>
      </w:r>
      <w:proofErr w:type="gramEnd"/>
      <w:r w:rsidR="00655C04" w:rsidRPr="005D664D">
        <w:rPr>
          <w:b/>
          <w:color w:val="000000" w:themeColor="text1"/>
        </w:rPr>
        <w:t>確性，有待持續注意國際變化，適時妥謀</w:t>
      </w:r>
      <w:r w:rsidR="00655C04" w:rsidRPr="005D664D">
        <w:rPr>
          <w:b/>
          <w:color w:val="000000" w:themeColor="text1"/>
          <w:spacing w:val="4"/>
        </w:rPr>
        <w:t>因應對策，以維經濟成長動能</w:t>
      </w:r>
      <w:r w:rsidR="00336B7F" w:rsidRPr="005D664D">
        <w:rPr>
          <w:rFonts w:hint="eastAsia"/>
          <w:b/>
          <w:color w:val="000000" w:themeColor="text1"/>
          <w:spacing w:val="4"/>
        </w:rPr>
        <w:t>：</w:t>
      </w:r>
      <w:r w:rsidR="00655C04" w:rsidRPr="005D664D">
        <w:rPr>
          <w:rFonts w:hint="eastAsia"/>
          <w:color w:val="000000" w:themeColor="text1"/>
        </w:rPr>
        <w:t>據行政院主計總處</w:t>
      </w:r>
      <w:r w:rsidR="00655C04" w:rsidRPr="005D664D">
        <w:rPr>
          <w:color w:val="000000" w:themeColor="text1"/>
        </w:rPr>
        <w:t>113年5月30日發布之「國民所得統計及國內經濟情勢展望」列載，</w:t>
      </w:r>
      <w:proofErr w:type="gramStart"/>
      <w:r w:rsidR="00655C04" w:rsidRPr="005D664D">
        <w:rPr>
          <w:color w:val="000000" w:themeColor="text1"/>
        </w:rPr>
        <w:t>113</w:t>
      </w:r>
      <w:proofErr w:type="gramEnd"/>
      <w:r w:rsidR="00655C04" w:rsidRPr="005D664D">
        <w:rPr>
          <w:color w:val="000000" w:themeColor="text1"/>
        </w:rPr>
        <w:t>年度第1季我國經濟成長率6.56％，較113年4月概估之</w:t>
      </w:r>
      <w:r w:rsidR="00655C04" w:rsidRPr="005D664D">
        <w:rPr>
          <w:color w:val="000000" w:themeColor="text1"/>
          <w:spacing w:val="4"/>
        </w:rPr>
        <w:t>6.51％，增加0.05個百分點，並較</w:t>
      </w:r>
      <w:proofErr w:type="gramStart"/>
      <w:r w:rsidR="00655C04" w:rsidRPr="005D664D">
        <w:rPr>
          <w:color w:val="000000" w:themeColor="text1"/>
          <w:spacing w:val="4"/>
        </w:rPr>
        <w:t>112</w:t>
      </w:r>
      <w:proofErr w:type="gramEnd"/>
      <w:r w:rsidR="00655C04" w:rsidRPr="005D664D">
        <w:rPr>
          <w:color w:val="000000" w:themeColor="text1"/>
          <w:spacing w:val="4"/>
        </w:rPr>
        <w:t>年度之1.28％有所改善，主要係人工智慧</w:t>
      </w:r>
      <w:r w:rsidR="004B2AC8" w:rsidRPr="005D664D">
        <w:rPr>
          <w:color w:val="000000" w:themeColor="text1"/>
        </w:rPr>
        <w:t>（Artificial</w:t>
      </w:r>
      <w:r w:rsidRPr="005D664D">
        <w:rPr>
          <w:rFonts w:hint="eastAsia"/>
          <w:color w:val="000000" w:themeColor="text1"/>
        </w:rPr>
        <w:t xml:space="preserve"> </w:t>
      </w:r>
      <w:r w:rsidR="004B2AC8" w:rsidRPr="005D664D">
        <w:rPr>
          <w:color w:val="000000" w:themeColor="text1"/>
        </w:rPr>
        <w:t>Intelligence,</w:t>
      </w:r>
      <w:r w:rsidRPr="005D664D">
        <w:rPr>
          <w:rFonts w:hint="eastAsia"/>
          <w:color w:val="000000" w:themeColor="text1"/>
        </w:rPr>
        <w:t xml:space="preserve"> </w:t>
      </w:r>
      <w:r w:rsidR="004B2AC8" w:rsidRPr="005D664D">
        <w:rPr>
          <w:color w:val="000000" w:themeColor="text1"/>
        </w:rPr>
        <w:t>AI）</w:t>
      </w:r>
      <w:r w:rsidR="00655C04" w:rsidRPr="005D664D">
        <w:rPr>
          <w:color w:val="000000" w:themeColor="text1"/>
        </w:rPr>
        <w:t>等新興科技應用需求提升，來</w:t>
      </w:r>
      <w:proofErr w:type="gramStart"/>
      <w:r w:rsidR="00655C04" w:rsidRPr="005D664D">
        <w:rPr>
          <w:color w:val="000000" w:themeColor="text1"/>
        </w:rPr>
        <w:t>臺</w:t>
      </w:r>
      <w:proofErr w:type="gramEnd"/>
      <w:r w:rsidR="00655C04" w:rsidRPr="005D664D">
        <w:rPr>
          <w:color w:val="000000" w:themeColor="text1"/>
        </w:rPr>
        <w:t>旅客消費</w:t>
      </w:r>
      <w:proofErr w:type="gramStart"/>
      <w:r w:rsidR="00655C04" w:rsidRPr="005D664D">
        <w:rPr>
          <w:color w:val="000000" w:themeColor="text1"/>
        </w:rPr>
        <w:t>挹</w:t>
      </w:r>
      <w:proofErr w:type="gramEnd"/>
      <w:r w:rsidR="00655C04" w:rsidRPr="005D664D">
        <w:rPr>
          <w:color w:val="000000" w:themeColor="text1"/>
        </w:rPr>
        <w:t>注服務輸出，及</w:t>
      </w:r>
      <w:proofErr w:type="gramStart"/>
      <w:r w:rsidR="00655C04" w:rsidRPr="005D664D">
        <w:rPr>
          <w:color w:val="000000" w:themeColor="text1"/>
        </w:rPr>
        <w:t>疫</w:t>
      </w:r>
      <w:proofErr w:type="gramEnd"/>
      <w:r w:rsidR="00655C04" w:rsidRPr="005D664D">
        <w:rPr>
          <w:color w:val="000000" w:themeColor="text1"/>
        </w:rPr>
        <w:t>後帶動零售業、餐飲業營業額成長等所致。另</w:t>
      </w:r>
      <w:proofErr w:type="gramStart"/>
      <w:r w:rsidR="00655C04" w:rsidRPr="005D664D">
        <w:rPr>
          <w:color w:val="000000" w:themeColor="text1"/>
        </w:rPr>
        <w:t>據標普</w:t>
      </w:r>
      <w:proofErr w:type="gramEnd"/>
      <w:r w:rsidR="00655C04" w:rsidRPr="005D664D">
        <w:rPr>
          <w:color w:val="000000" w:themeColor="text1"/>
        </w:rPr>
        <w:t>全球（S&amp;P Global）預測，我國2024年經濟成長率3.64％，高於全球之2.7％，及鄰近南韓</w:t>
      </w:r>
      <w:r w:rsidR="00E61CE8" w:rsidRPr="005D664D">
        <w:rPr>
          <w:rFonts w:hint="eastAsia"/>
          <w:color w:val="000000" w:themeColor="text1"/>
        </w:rPr>
        <w:t>2.</w:t>
      </w:r>
      <w:r w:rsidR="00655C04" w:rsidRPr="005D664D">
        <w:rPr>
          <w:color w:val="000000" w:themeColor="text1"/>
          <w:spacing w:val="-20"/>
        </w:rPr>
        <w:t>5％、日本0.8％等（圖</w:t>
      </w:r>
      <w:r w:rsidR="0053654A" w:rsidRPr="005D664D">
        <w:rPr>
          <w:rFonts w:hint="eastAsia"/>
          <w:color w:val="000000" w:themeColor="text1"/>
          <w:spacing w:val="-20"/>
        </w:rPr>
        <w:t>1</w:t>
      </w:r>
      <w:r w:rsidR="00655C04" w:rsidRPr="005D664D">
        <w:rPr>
          <w:color w:val="000000" w:themeColor="text1"/>
          <w:spacing w:val="-20"/>
        </w:rPr>
        <w:t>）</w:t>
      </w:r>
      <w:r w:rsidR="00E61CE8" w:rsidRPr="005D664D">
        <w:rPr>
          <w:rFonts w:hint="eastAsia"/>
          <w:color w:val="000000" w:themeColor="text1"/>
          <w:spacing w:val="-20"/>
        </w:rPr>
        <w:t>。</w:t>
      </w:r>
      <w:r w:rsidR="00655C04" w:rsidRPr="005D664D">
        <w:rPr>
          <w:color w:val="000000" w:themeColor="text1"/>
        </w:rPr>
        <w:t>又據113年6月13日中央銀行理監事會後記者會</w:t>
      </w:r>
      <w:r w:rsidR="00655C04" w:rsidRPr="005D664D">
        <w:rPr>
          <w:rFonts w:hint="eastAsia"/>
          <w:color w:val="000000" w:themeColor="text1"/>
        </w:rPr>
        <w:t>參考資料列載，受惠</w:t>
      </w:r>
      <w:r w:rsidR="005D36D8" w:rsidRPr="005D664D">
        <w:rPr>
          <w:color w:val="000000" w:themeColor="text1"/>
        </w:rPr>
        <w:t>AI</w:t>
      </w:r>
      <w:r w:rsidR="00655C04" w:rsidRPr="005D664D">
        <w:rPr>
          <w:rFonts w:hint="eastAsia"/>
          <w:color w:val="000000" w:themeColor="text1"/>
        </w:rPr>
        <w:t>人工智慧</w:t>
      </w:r>
      <w:r w:rsidR="00655C04" w:rsidRPr="005D664D">
        <w:rPr>
          <w:color w:val="000000" w:themeColor="text1"/>
        </w:rPr>
        <w:t>熱潮，加以民間投</w:t>
      </w:r>
      <w:r w:rsidR="00655C04" w:rsidRPr="005D664D">
        <w:rPr>
          <w:color w:val="000000" w:themeColor="text1"/>
        </w:rPr>
        <w:lastRenderedPageBreak/>
        <w:t>資成長回升等，預測</w:t>
      </w:r>
      <w:proofErr w:type="gramStart"/>
      <w:r w:rsidR="00655C04" w:rsidRPr="005D664D">
        <w:rPr>
          <w:color w:val="000000" w:themeColor="text1"/>
        </w:rPr>
        <w:t>113</w:t>
      </w:r>
      <w:proofErr w:type="gramEnd"/>
      <w:r w:rsidR="00655C04" w:rsidRPr="005D664D">
        <w:rPr>
          <w:color w:val="000000" w:themeColor="text1"/>
        </w:rPr>
        <w:t>年度我國經濟成長率</w:t>
      </w:r>
      <w:r w:rsidR="00FA5DC5" w:rsidRPr="005D664D">
        <w:rPr>
          <w:rFonts w:hint="eastAsia"/>
          <w:color w:val="000000" w:themeColor="text1"/>
        </w:rPr>
        <w:t>為</w:t>
      </w:r>
      <w:r w:rsidR="00655C04" w:rsidRPr="005D664D">
        <w:rPr>
          <w:color w:val="000000" w:themeColor="text1"/>
        </w:rPr>
        <w:t>3.77％，行政院主計總處亦預測113年經濟成長率</w:t>
      </w:r>
      <w:r w:rsidR="00E61CE8" w:rsidRPr="005D664D">
        <w:rPr>
          <w:rFonts w:hint="eastAsia"/>
          <w:color w:val="000000" w:themeColor="text1"/>
        </w:rPr>
        <w:t>為</w:t>
      </w:r>
      <w:r w:rsidR="00655C04" w:rsidRPr="005D664D">
        <w:rPr>
          <w:color w:val="000000" w:themeColor="text1"/>
        </w:rPr>
        <w:t>3.94％，較同年2月預測之3.43％，上修0.51個百分點，顯示我國經濟成長動能已有提升。惟據國家發展委員會於113年5月27日公布當前經濟情勢，及中央銀行113年6月13日理監事會後記者會參考資料列載，受</w:t>
      </w:r>
      <w:r w:rsidR="00BA55A3" w:rsidRPr="005D664D">
        <w:rPr>
          <w:rFonts w:hint="eastAsia"/>
          <w:color w:val="000000" w:themeColor="text1"/>
        </w:rPr>
        <w:t>國際</w:t>
      </w:r>
      <w:r w:rsidR="00655C04" w:rsidRPr="005D664D">
        <w:rPr>
          <w:color w:val="000000" w:themeColor="text1"/>
        </w:rPr>
        <w:t>主要經濟體緊縮貨幣政策調整、美中科技戰、全球供應鏈重組</w:t>
      </w:r>
      <w:proofErr w:type="gramStart"/>
      <w:r w:rsidR="00655C04" w:rsidRPr="005D664D">
        <w:rPr>
          <w:color w:val="000000" w:themeColor="text1"/>
        </w:rPr>
        <w:t>恐</w:t>
      </w:r>
      <w:proofErr w:type="gramEnd"/>
      <w:r w:rsidR="00655C04" w:rsidRPr="005D664D">
        <w:rPr>
          <w:color w:val="000000" w:themeColor="text1"/>
        </w:rPr>
        <w:t>增加企業成本與經營環境不確定性、中國大陸經濟下行及地緣政治</w:t>
      </w:r>
      <w:r w:rsidR="00655C04" w:rsidRPr="005D664D">
        <w:rPr>
          <w:rFonts w:hint="eastAsia"/>
          <w:color w:val="000000" w:themeColor="text1"/>
        </w:rPr>
        <w:t>等影響，全球經濟成長力道不確定因素仍存在。</w:t>
      </w:r>
      <w:proofErr w:type="gramStart"/>
      <w:r w:rsidR="00655C04" w:rsidRPr="005D664D">
        <w:rPr>
          <w:rFonts w:hint="eastAsia"/>
          <w:color w:val="000000" w:themeColor="text1"/>
        </w:rPr>
        <w:t>鑑</w:t>
      </w:r>
      <w:proofErr w:type="gramEnd"/>
      <w:r w:rsidR="00655C04" w:rsidRPr="005D664D">
        <w:rPr>
          <w:rFonts w:hint="eastAsia"/>
          <w:color w:val="000000" w:themeColor="text1"/>
        </w:rPr>
        <w:t>於我國為小型開放經濟體，</w:t>
      </w:r>
      <w:r w:rsidR="00BA55A3" w:rsidRPr="005D664D">
        <w:rPr>
          <w:rFonts w:hint="eastAsia"/>
          <w:color w:val="000000" w:themeColor="text1"/>
        </w:rPr>
        <w:t>並以出口為導向，</w:t>
      </w:r>
      <w:r w:rsidR="00655C04" w:rsidRPr="005D664D">
        <w:rPr>
          <w:rFonts w:hint="eastAsia"/>
          <w:color w:val="000000" w:themeColor="text1"/>
        </w:rPr>
        <w:t>易受國際</w:t>
      </w:r>
      <w:r w:rsidR="00BA55A3" w:rsidRPr="005D664D">
        <w:rPr>
          <w:rFonts w:hint="eastAsia"/>
          <w:color w:val="000000" w:themeColor="text1"/>
        </w:rPr>
        <w:t>政經</w:t>
      </w:r>
      <w:r w:rsidR="00655C04" w:rsidRPr="005D664D">
        <w:rPr>
          <w:rFonts w:hint="eastAsia"/>
          <w:color w:val="000000" w:themeColor="text1"/>
        </w:rPr>
        <w:t>情勢影響，經函請經濟部持續注意國際</w:t>
      </w:r>
      <w:r w:rsidR="00BA55A3" w:rsidRPr="005D664D">
        <w:rPr>
          <w:rFonts w:hint="eastAsia"/>
          <w:color w:val="000000" w:themeColor="text1"/>
        </w:rPr>
        <w:t>政</w:t>
      </w:r>
      <w:r w:rsidR="00655C04" w:rsidRPr="005D664D">
        <w:rPr>
          <w:rFonts w:hint="eastAsia"/>
          <w:color w:val="000000" w:themeColor="text1"/>
        </w:rPr>
        <w:t>經情勢變化，並適時</w:t>
      </w:r>
      <w:proofErr w:type="gramStart"/>
      <w:r w:rsidR="00655C04" w:rsidRPr="005D664D">
        <w:rPr>
          <w:rFonts w:hint="eastAsia"/>
          <w:color w:val="000000" w:themeColor="text1"/>
        </w:rPr>
        <w:t>研</w:t>
      </w:r>
      <w:proofErr w:type="gramEnd"/>
      <w:r w:rsidR="00655C04" w:rsidRPr="005D664D">
        <w:rPr>
          <w:rFonts w:hint="eastAsia"/>
          <w:color w:val="000000" w:themeColor="text1"/>
        </w:rPr>
        <w:t>謀相關因應措施，以維我國經濟成長動能。據復：將持續關注國內外不確定因素，適時協助產業因應</w:t>
      </w:r>
      <w:r w:rsidR="00336B7F" w:rsidRPr="005D664D">
        <w:rPr>
          <w:rFonts w:hint="eastAsia"/>
          <w:color w:val="000000" w:themeColor="text1"/>
        </w:rPr>
        <w:t>。</w:t>
      </w:r>
    </w:p>
    <w:p w:rsidR="00F7157E" w:rsidRPr="005D664D" w:rsidRDefault="00022B1F" w:rsidP="007D3BE7">
      <w:pPr>
        <w:pStyle w:val="12"/>
        <w:ind w:firstLine="1081"/>
        <w:rPr>
          <w:color w:val="000000" w:themeColor="text1"/>
        </w:rPr>
      </w:pPr>
      <w:r>
        <w:rPr>
          <w:rFonts w:hint="eastAsia"/>
          <w:b/>
          <w:bCs/>
          <w:noProof/>
          <w:snapToGrid/>
          <w:color w:val="000000" w:themeColor="text1"/>
        </w:rPr>
        <mc:AlternateContent>
          <mc:Choice Requires="wpg">
            <w:drawing>
              <wp:anchor distT="0" distB="0" distL="114300" distR="114300" simplePos="0" relativeHeight="251683328" behindDoc="1" locked="0" layoutInCell="1" allowOverlap="1">
                <wp:simplePos x="0" y="0"/>
                <wp:positionH relativeFrom="column">
                  <wp:posOffset>-18415</wp:posOffset>
                </wp:positionH>
                <wp:positionV relativeFrom="paragraph">
                  <wp:posOffset>3510915</wp:posOffset>
                </wp:positionV>
                <wp:extent cx="6337300" cy="3000375"/>
                <wp:effectExtent l="0" t="0" r="0" b="0"/>
                <wp:wrapTight wrapText="bothSides">
                  <wp:wrapPolygon edited="0">
                    <wp:start x="195" y="0"/>
                    <wp:lineTo x="195" y="21394"/>
                    <wp:lineTo x="21362" y="21394"/>
                    <wp:lineTo x="21362" y="0"/>
                    <wp:lineTo x="195" y="0"/>
                  </wp:wrapPolygon>
                </wp:wrapTight>
                <wp:docPr id="197" name="群組 197"/>
                <wp:cNvGraphicFramePr/>
                <a:graphic xmlns:a="http://schemas.openxmlformats.org/drawingml/2006/main">
                  <a:graphicData uri="http://schemas.microsoft.com/office/word/2010/wordprocessingGroup">
                    <wpg:wgp>
                      <wpg:cNvGrpSpPr/>
                      <wpg:grpSpPr>
                        <a:xfrm>
                          <a:off x="0" y="0"/>
                          <a:ext cx="6337300" cy="3000375"/>
                          <a:chOff x="0" y="0"/>
                          <a:chExt cx="6337300" cy="3000375"/>
                        </a:xfrm>
                      </wpg:grpSpPr>
                      <wpg:grpSp>
                        <wpg:cNvPr id="448173108" name="群組 81"/>
                        <wpg:cNvGrpSpPr/>
                        <wpg:grpSpPr>
                          <a:xfrm>
                            <a:off x="0" y="0"/>
                            <a:ext cx="6337300" cy="3000375"/>
                            <a:chOff x="0" y="0"/>
                            <a:chExt cx="6337300" cy="2952750"/>
                          </a:xfrm>
                          <a:noFill/>
                        </wpg:grpSpPr>
                        <wps:wsp>
                          <wps:cNvPr id="802124105" name="文字方塊 802124105"/>
                          <wps:cNvSpPr txBox="1"/>
                          <wps:spPr>
                            <a:xfrm>
                              <a:off x="0" y="0"/>
                              <a:ext cx="6337300" cy="2952750"/>
                            </a:xfrm>
                            <a:prstGeom prst="rect">
                              <a:avLst/>
                            </a:prstGeom>
                            <a:grpFill/>
                            <a:ln w="6350">
                              <a:noFill/>
                            </a:ln>
                          </wps:spPr>
                          <wps:txbx>
                            <w:txbxContent>
                              <w:p w:rsidR="001D7779" w:rsidRPr="005D664D" w:rsidRDefault="001D7779" w:rsidP="00F43132">
                                <w:pPr>
                                  <w:spacing w:line="240" w:lineRule="auto"/>
                                  <w:ind w:firstLineChars="0" w:firstLine="0"/>
                                  <w:rPr>
                                    <w:color w:val="000000" w:themeColor="text1"/>
                                    <w:sz w:val="18"/>
                                    <w:szCs w:val="18"/>
                                  </w:rPr>
                                </w:pPr>
                                <w:r w:rsidRPr="005D664D">
                                  <w:rPr>
                                    <w:noProof/>
                                    <w:color w:val="000000" w:themeColor="text1"/>
                                  </w:rPr>
                                  <w:drawing>
                                    <wp:inline distT="0" distB="0" distL="0" distR="0" wp14:anchorId="3654DA28" wp14:editId="7041F816">
                                      <wp:extent cx="6141720" cy="2540000"/>
                                      <wp:effectExtent l="0" t="0" r="0" b="0"/>
                                      <wp:docPr id="196" name="圖表 196">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0333449" name="文字方塊 2"/>
                          <wps:cNvSpPr txBox="1">
                            <a:spLocks noChangeArrowheads="1"/>
                          </wps:cNvSpPr>
                          <wps:spPr bwMode="auto">
                            <a:xfrm>
                              <a:off x="361949" y="2557357"/>
                              <a:ext cx="3708000" cy="271034"/>
                            </a:xfrm>
                            <a:prstGeom prst="rect">
                              <a:avLst/>
                            </a:prstGeom>
                            <a:grpFill/>
                            <a:ln w="9525">
                              <a:noFill/>
                              <a:miter lim="800000"/>
                              <a:headEnd/>
                              <a:tailEnd/>
                            </a:ln>
                          </wps:spPr>
                          <wps:txbx>
                            <w:txbxContent>
                              <w:p w:rsidR="001D7779" w:rsidRPr="005D664D" w:rsidRDefault="001D7779" w:rsidP="00F43132">
                                <w:pPr>
                                  <w:spacing w:line="200" w:lineRule="exact"/>
                                  <w:ind w:firstLineChars="0" w:firstLine="0"/>
                                  <w:rPr>
                                    <w:color w:val="000000" w:themeColor="text1"/>
                                    <w:sz w:val="18"/>
                                    <w:szCs w:val="18"/>
                                  </w:rPr>
                                </w:pPr>
                                <w:r w:rsidRPr="005D664D">
                                  <w:rPr>
                                    <w:rFonts w:hint="eastAsia"/>
                                    <w:color w:val="000000" w:themeColor="text1"/>
                                    <w:sz w:val="18"/>
                                    <w:szCs w:val="18"/>
                                  </w:rPr>
                                  <w:t>資</w:t>
                                </w:r>
                                <w:r w:rsidRPr="005D664D">
                                  <w:rPr>
                                    <w:color w:val="000000" w:themeColor="text1"/>
                                    <w:sz w:val="18"/>
                                    <w:szCs w:val="18"/>
                                  </w:rPr>
                                  <w:t>料來源：整理自</w:t>
                                </w:r>
                                <w:r w:rsidRPr="005D664D">
                                  <w:rPr>
                                    <w:rFonts w:hint="eastAsia"/>
                                    <w:color w:val="000000" w:themeColor="text1"/>
                                    <w:sz w:val="18"/>
                                    <w:szCs w:val="18"/>
                                  </w:rPr>
                                  <w:t>經</w:t>
                                </w:r>
                                <w:r w:rsidRPr="005D664D">
                                  <w:rPr>
                                    <w:color w:val="000000" w:themeColor="text1"/>
                                    <w:sz w:val="18"/>
                                    <w:szCs w:val="18"/>
                                  </w:rPr>
                                  <w:t>濟部</w:t>
                                </w:r>
                                <w:r w:rsidRPr="005D664D">
                                  <w:rPr>
                                    <w:rFonts w:hint="eastAsia"/>
                                    <w:color w:val="000000" w:themeColor="text1"/>
                                    <w:sz w:val="18"/>
                                    <w:szCs w:val="18"/>
                                  </w:rPr>
                                  <w:t>投</w:t>
                                </w:r>
                                <w:r w:rsidRPr="005D664D">
                                  <w:rPr>
                                    <w:color w:val="000000" w:themeColor="text1"/>
                                    <w:sz w:val="18"/>
                                    <w:szCs w:val="18"/>
                                  </w:rPr>
                                  <w:t>資審議司</w:t>
                                </w:r>
                                <w:r w:rsidRPr="005D664D">
                                  <w:rPr>
                                    <w:rFonts w:hint="eastAsia"/>
                                    <w:color w:val="000000" w:themeColor="text1"/>
                                    <w:sz w:val="18"/>
                                    <w:szCs w:val="18"/>
                                  </w:rPr>
                                  <w:t>提供資料</w:t>
                                </w:r>
                                <w:r w:rsidRPr="005D664D">
                                  <w:rPr>
                                    <w:color w:val="000000" w:themeColor="text1"/>
                                    <w:sz w:val="18"/>
                                    <w:szCs w:val="18"/>
                                  </w:rPr>
                                  <w:t>。</w:t>
                                </w:r>
                              </w:p>
                            </w:txbxContent>
                          </wps:txbx>
                          <wps:bodyPr rot="0" vert="horz" wrap="square" lIns="91440" tIns="45720" rIns="91440" bIns="45720" anchor="t" anchorCtr="0">
                            <a:noAutofit/>
                          </wps:bodyPr>
                        </wps:wsp>
                      </wpg:grpSp>
                      <wps:wsp>
                        <wps:cNvPr id="1115383968" name="文字方塊 1"/>
                        <wps:cNvSpPr txBox="1"/>
                        <wps:spPr>
                          <a:xfrm>
                            <a:off x="5694218" y="263237"/>
                            <a:ext cx="539750" cy="204470"/>
                          </a:xfrm>
                          <a:prstGeom prst="rect">
                            <a:avLst/>
                          </a:prstGeom>
                        </wps:spPr>
                        <wps:txbx>
                          <w:txbxContent>
                            <w:p w:rsidR="001D7779" w:rsidRPr="005D664D" w:rsidRDefault="001D7779" w:rsidP="002438A3">
                              <w:pPr>
                                <w:pStyle w:val="Web"/>
                                <w:spacing w:before="0" w:beforeAutospacing="0" w:after="0" w:afterAutospacing="0" w:line="160" w:lineRule="exact"/>
                                <w:jc w:val="center"/>
                                <w:rPr>
                                  <w:rFonts w:ascii="標楷體" w:eastAsia="標楷體" w:hAnsi="標楷體"/>
                                  <w:color w:val="000000" w:themeColor="text1"/>
                                  <w:sz w:val="18"/>
                                  <w:szCs w:val="18"/>
                                </w:rPr>
                              </w:pPr>
                              <w:r w:rsidRPr="005D664D">
                                <w:rPr>
                                  <w:rFonts w:ascii="標楷體" w:eastAsia="標楷體" w:hAnsi="標楷體" w:hint="eastAsia"/>
                                  <w:color w:val="000000" w:themeColor="text1"/>
                                  <w:sz w:val="18"/>
                                  <w:szCs w:val="18"/>
                                </w:rPr>
                                <w:t>件數</w:t>
                              </w:r>
                            </w:p>
                          </w:txbxContent>
                        </wps:txbx>
                        <wps:bodyPr vertOverflow="clip" wrap="square" rtlCol="0"/>
                      </wps:wsp>
                      <wps:wsp>
                        <wps:cNvPr id="1115383969" name="文字方塊 1"/>
                        <wps:cNvSpPr txBox="1"/>
                        <wps:spPr>
                          <a:xfrm>
                            <a:off x="5721927" y="2001982"/>
                            <a:ext cx="540000" cy="204622"/>
                          </a:xfrm>
                          <a:prstGeom prst="rect">
                            <a:avLst/>
                          </a:prstGeom>
                        </wps:spPr>
                        <wps:txbx>
                          <w:txbxContent>
                            <w:p w:rsidR="001D7779" w:rsidRPr="005D664D" w:rsidRDefault="001D7779" w:rsidP="002438A3">
                              <w:pPr>
                                <w:pStyle w:val="Web"/>
                                <w:spacing w:before="0" w:beforeAutospacing="0" w:after="0" w:afterAutospacing="0" w:line="160" w:lineRule="exact"/>
                                <w:jc w:val="center"/>
                                <w:rPr>
                                  <w:rFonts w:ascii="標楷體" w:eastAsia="標楷體" w:hAnsi="標楷體"/>
                                  <w:color w:val="000000" w:themeColor="text1"/>
                                  <w:sz w:val="18"/>
                                  <w:szCs w:val="18"/>
                                </w:rPr>
                              </w:pPr>
                              <w:r w:rsidRPr="005D664D">
                                <w:rPr>
                                  <w:rFonts w:ascii="標楷體" w:eastAsia="標楷體" w:hAnsi="標楷體" w:hint="eastAsia"/>
                                  <w:color w:val="000000" w:themeColor="text1"/>
                                  <w:sz w:val="18"/>
                                  <w:szCs w:val="18"/>
                                </w:rPr>
                                <w:t>年度</w:t>
                              </w:r>
                            </w:p>
                          </w:txbxContent>
                        </wps:txbx>
                        <wps:bodyPr vertOverflow="clip" wrap="square" rtlCol="0"/>
                      </wps:wsp>
                    </wpg:wgp>
                  </a:graphicData>
                </a:graphic>
              </wp:anchor>
            </w:drawing>
          </mc:Choice>
          <mc:Fallback>
            <w:pict>
              <v:group id="群組 197" o:spid="_x0000_s1030" style="position:absolute;left:0;text-align:left;margin-left:-1.45pt;margin-top:276.45pt;width:499pt;height:236.25pt;z-index:-251633152" coordsize="63373,30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">
                <v:group id="群組 81" o:spid="_x0000_s1031" style="position:absolute;width:63373;height:30003" coordsize="63373,29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">
                  <v:shape id="文字方塊 802124105" o:spid="_x0000_s1032" type="#_x0000_t202" style="position:absolute;width:63373;height:29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" filled="f" stroked="f" strokeweight=".5pt">
                    <v:textbox>
                      <w:txbxContent>
                        <w:p w:rsidR="001D7779" w:rsidRPr="005D664D" w:rsidRDefault="001D7779" w:rsidP="00F43132">
                          <w:pPr>
                            <w:spacing w:line="240" w:lineRule="auto"/>
                            <w:ind w:firstLineChars="0" w:firstLine="0"/>
                            <w:rPr>
                              <w:color w:val="000000" w:themeColor="text1"/>
                              <w:sz w:val="18"/>
                              <w:szCs w:val="18"/>
                            </w:rPr>
                          </w:pPr>
                          <w:r w:rsidRPr="005D664D">
                            <w:rPr>
                              <w:noProof/>
                              <w:color w:val="000000" w:themeColor="text1"/>
                            </w:rPr>
                            <w:drawing>
                              <wp:inline distT="0" distB="0" distL="0" distR="0" wp14:anchorId="3654DA28" wp14:editId="7041F816">
                                <wp:extent cx="6141720" cy="2540000"/>
                                <wp:effectExtent l="0" t="0" r="0" b="0"/>
                                <wp:docPr id="196" name="圖表 196">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v:textbox>
                  </v:shape>
                  <v:shape id="_x0000_s1033" type="#_x0000_t202" style="position:absolute;left:3619;top:25573;width:37080;height:2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" filled="f" stroked="f">
                    <v:textbox>
                      <w:txbxContent>
                        <w:p w:rsidR="001D7779" w:rsidRPr="005D664D" w:rsidRDefault="001D7779" w:rsidP="00F43132">
                          <w:pPr>
                            <w:spacing w:line="200" w:lineRule="exact"/>
                            <w:ind w:firstLineChars="0" w:firstLine="0"/>
                            <w:rPr>
                              <w:color w:val="000000" w:themeColor="text1"/>
                              <w:sz w:val="18"/>
                              <w:szCs w:val="18"/>
                            </w:rPr>
                          </w:pPr>
                          <w:r w:rsidRPr="005D664D">
                            <w:rPr>
                              <w:rFonts w:hint="eastAsia"/>
                              <w:color w:val="000000" w:themeColor="text1"/>
                              <w:sz w:val="18"/>
                              <w:szCs w:val="18"/>
                            </w:rPr>
                            <w:t>資</w:t>
                          </w:r>
                          <w:r w:rsidRPr="005D664D">
                            <w:rPr>
                              <w:color w:val="000000" w:themeColor="text1"/>
                              <w:sz w:val="18"/>
                              <w:szCs w:val="18"/>
                            </w:rPr>
                            <w:t>料來源：整理自</w:t>
                          </w:r>
                          <w:r w:rsidRPr="005D664D">
                            <w:rPr>
                              <w:rFonts w:hint="eastAsia"/>
                              <w:color w:val="000000" w:themeColor="text1"/>
                              <w:sz w:val="18"/>
                              <w:szCs w:val="18"/>
                            </w:rPr>
                            <w:t>經</w:t>
                          </w:r>
                          <w:r w:rsidRPr="005D664D">
                            <w:rPr>
                              <w:color w:val="000000" w:themeColor="text1"/>
                              <w:sz w:val="18"/>
                              <w:szCs w:val="18"/>
                            </w:rPr>
                            <w:t>濟部</w:t>
                          </w:r>
                          <w:r w:rsidRPr="005D664D">
                            <w:rPr>
                              <w:rFonts w:hint="eastAsia"/>
                              <w:color w:val="000000" w:themeColor="text1"/>
                              <w:sz w:val="18"/>
                              <w:szCs w:val="18"/>
                            </w:rPr>
                            <w:t>投</w:t>
                          </w:r>
                          <w:r w:rsidRPr="005D664D">
                            <w:rPr>
                              <w:color w:val="000000" w:themeColor="text1"/>
                              <w:sz w:val="18"/>
                              <w:szCs w:val="18"/>
                            </w:rPr>
                            <w:t>資審議司</w:t>
                          </w:r>
                          <w:r w:rsidRPr="005D664D">
                            <w:rPr>
                              <w:rFonts w:hint="eastAsia"/>
                              <w:color w:val="000000" w:themeColor="text1"/>
                              <w:sz w:val="18"/>
                              <w:szCs w:val="18"/>
                            </w:rPr>
                            <w:t>提供資料</w:t>
                          </w:r>
                          <w:r w:rsidRPr="005D664D">
                            <w:rPr>
                              <w:color w:val="000000" w:themeColor="text1"/>
                              <w:sz w:val="18"/>
                              <w:szCs w:val="18"/>
                            </w:rPr>
                            <w:t>。</w:t>
                          </w:r>
                        </w:p>
                      </w:txbxContent>
                    </v:textbox>
                  </v:shape>
                </v:group>
                <v:shape id="文字方塊 1" o:spid="_x0000_s1034" type="#_x0000_t202" style="position:absolute;left:56942;top:2632;width:5397;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" filled="f" stroked="f">
                  <v:textbox>
                    <w:txbxContent>
                      <w:p w:rsidR="001D7779" w:rsidRPr="005D664D" w:rsidRDefault="001D7779" w:rsidP="002438A3">
                        <w:pPr>
                          <w:pStyle w:val="Web"/>
                          <w:spacing w:before="0" w:beforeAutospacing="0" w:after="0" w:afterAutospacing="0" w:line="160" w:lineRule="exact"/>
                          <w:jc w:val="center"/>
                          <w:rPr>
                            <w:rFonts w:ascii="標楷體" w:eastAsia="標楷體" w:hAnsi="標楷體"/>
                            <w:color w:val="000000" w:themeColor="text1"/>
                            <w:sz w:val="18"/>
                            <w:szCs w:val="18"/>
                          </w:rPr>
                        </w:pPr>
                        <w:r w:rsidRPr="005D664D">
                          <w:rPr>
                            <w:rFonts w:ascii="標楷體" w:eastAsia="標楷體" w:hAnsi="標楷體" w:hint="eastAsia"/>
                            <w:color w:val="000000" w:themeColor="text1"/>
                            <w:sz w:val="18"/>
                            <w:szCs w:val="18"/>
                          </w:rPr>
                          <w:t>件數</w:t>
                        </w:r>
                      </w:p>
                    </w:txbxContent>
                  </v:textbox>
                </v:shape>
                <v:shape id="文字方塊 1" o:spid="_x0000_s1035" type="#_x0000_t202" style="position:absolute;left:57219;top:20019;width:5400;height:2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" filled="f" stroked="f">
                  <v:textbox>
                    <w:txbxContent>
                      <w:p w:rsidR="001D7779" w:rsidRPr="005D664D" w:rsidRDefault="001D7779" w:rsidP="002438A3">
                        <w:pPr>
                          <w:pStyle w:val="Web"/>
                          <w:spacing w:before="0" w:beforeAutospacing="0" w:after="0" w:afterAutospacing="0" w:line="160" w:lineRule="exact"/>
                          <w:jc w:val="center"/>
                          <w:rPr>
                            <w:rFonts w:ascii="標楷體" w:eastAsia="標楷體" w:hAnsi="標楷體"/>
                            <w:color w:val="000000" w:themeColor="text1"/>
                            <w:sz w:val="18"/>
                            <w:szCs w:val="18"/>
                          </w:rPr>
                        </w:pPr>
                        <w:r w:rsidRPr="005D664D">
                          <w:rPr>
                            <w:rFonts w:ascii="標楷體" w:eastAsia="標楷體" w:hAnsi="標楷體" w:hint="eastAsia"/>
                            <w:color w:val="000000" w:themeColor="text1"/>
                            <w:sz w:val="18"/>
                            <w:szCs w:val="18"/>
                          </w:rPr>
                          <w:t>年度</w:t>
                        </w:r>
                      </w:p>
                    </w:txbxContent>
                  </v:textbox>
                </v:shape>
                <w10:wrap type="tight"/>
              </v:group>
            </w:pict>
          </mc:Fallback>
        </mc:AlternateContent>
      </w:r>
      <w:r w:rsidR="00F7157E" w:rsidRPr="005D664D">
        <w:rPr>
          <w:rFonts w:hint="eastAsia"/>
          <w:b/>
          <w:bCs/>
          <w:color w:val="000000" w:themeColor="text1"/>
        </w:rPr>
        <w:t xml:space="preserve">2.　</w:t>
      </w:r>
      <w:r w:rsidR="0053654A" w:rsidRPr="005D664D">
        <w:rPr>
          <w:rFonts w:hint="eastAsia"/>
          <w:b/>
          <w:color w:val="000000" w:themeColor="text1"/>
        </w:rPr>
        <w:t>致力促進外商來</w:t>
      </w:r>
      <w:proofErr w:type="gramStart"/>
      <w:r w:rsidR="0053654A" w:rsidRPr="005D664D">
        <w:rPr>
          <w:rFonts w:hint="eastAsia"/>
          <w:b/>
          <w:color w:val="000000" w:themeColor="text1"/>
        </w:rPr>
        <w:t>臺</w:t>
      </w:r>
      <w:proofErr w:type="gramEnd"/>
      <w:r w:rsidR="0053654A" w:rsidRPr="005D664D">
        <w:rPr>
          <w:rFonts w:hint="eastAsia"/>
          <w:b/>
          <w:color w:val="000000" w:themeColor="text1"/>
        </w:rPr>
        <w:t>投資，惟投資金額多為增資性質，且新創投資件數逐年下降，又外人直接投資國際評比亦欠佳</w:t>
      </w:r>
      <w:r w:rsidR="003F6DC6" w:rsidRPr="005D664D">
        <w:rPr>
          <w:rFonts w:hint="eastAsia"/>
          <w:b/>
          <w:color w:val="000000" w:themeColor="text1"/>
        </w:rPr>
        <w:t>：</w:t>
      </w:r>
      <w:r w:rsidR="0053654A" w:rsidRPr="005D664D">
        <w:rPr>
          <w:rFonts w:hint="eastAsia"/>
          <w:color w:val="000000" w:themeColor="text1"/>
          <w:spacing w:val="-4"/>
        </w:rPr>
        <w:t>經濟部為促進外商來</w:t>
      </w:r>
      <w:proofErr w:type="gramStart"/>
      <w:r w:rsidR="0053654A" w:rsidRPr="005D664D">
        <w:rPr>
          <w:rFonts w:hint="eastAsia"/>
          <w:color w:val="000000" w:themeColor="text1"/>
          <w:spacing w:val="-4"/>
        </w:rPr>
        <w:t>臺</w:t>
      </w:r>
      <w:proofErr w:type="gramEnd"/>
      <w:r w:rsidR="0053654A" w:rsidRPr="005D664D">
        <w:rPr>
          <w:rFonts w:hint="eastAsia"/>
          <w:color w:val="000000" w:themeColor="text1"/>
          <w:spacing w:val="-4"/>
        </w:rPr>
        <w:t>投資，透過整合相關單位之招商資源，提供單一窗口，由專人、專責提供廠商全程投資服務，並舉辦招商論壇。據經濟部提供資料，</w:t>
      </w:r>
      <w:proofErr w:type="gramStart"/>
      <w:r w:rsidR="0053654A" w:rsidRPr="005D664D">
        <w:rPr>
          <w:color w:val="000000" w:themeColor="text1"/>
          <w:spacing w:val="-4"/>
        </w:rPr>
        <w:t>112</w:t>
      </w:r>
      <w:proofErr w:type="gramEnd"/>
      <w:r w:rsidR="0053654A" w:rsidRPr="005D664D">
        <w:rPr>
          <w:color w:val="000000" w:themeColor="text1"/>
          <w:spacing w:val="-4"/>
        </w:rPr>
        <w:t>年度我國核准僑外直接投資2,310件，核准金額計112億餘美元（圖</w:t>
      </w:r>
      <w:r w:rsidR="00BC6337" w:rsidRPr="005D664D">
        <w:rPr>
          <w:color w:val="000000" w:themeColor="text1"/>
          <w:spacing w:val="-4"/>
        </w:rPr>
        <w:t>2</w:t>
      </w:r>
      <w:r w:rsidR="0053654A" w:rsidRPr="005D664D">
        <w:rPr>
          <w:color w:val="000000" w:themeColor="text1"/>
          <w:spacing w:val="-4"/>
        </w:rPr>
        <w:t>），為近</w:t>
      </w:r>
      <w:proofErr w:type="gramStart"/>
      <w:r w:rsidR="0053654A" w:rsidRPr="005D664D">
        <w:rPr>
          <w:color w:val="000000" w:themeColor="text1"/>
          <w:spacing w:val="-4"/>
        </w:rPr>
        <w:t>10</w:t>
      </w:r>
      <w:proofErr w:type="gramEnd"/>
      <w:r w:rsidR="0053654A" w:rsidRPr="005D664D">
        <w:rPr>
          <w:color w:val="000000" w:themeColor="text1"/>
          <w:spacing w:val="-4"/>
        </w:rPr>
        <w:t>年</w:t>
      </w:r>
      <w:r w:rsidR="00E61CE8" w:rsidRPr="005D664D">
        <w:rPr>
          <w:rFonts w:hint="eastAsia"/>
          <w:color w:val="000000" w:themeColor="text1"/>
          <w:spacing w:val="-4"/>
        </w:rPr>
        <w:t>度</w:t>
      </w:r>
      <w:r w:rsidR="0053654A" w:rsidRPr="005D664D">
        <w:rPr>
          <w:color w:val="000000" w:themeColor="text1"/>
          <w:spacing w:val="-4"/>
        </w:rPr>
        <w:t>第3</w:t>
      </w:r>
      <w:r w:rsidR="0053654A" w:rsidRPr="005D664D">
        <w:rPr>
          <w:color w:val="000000" w:themeColor="text1"/>
          <w:spacing w:val="-2"/>
        </w:rPr>
        <w:t>高，惟核准投資件數、金額分別較</w:t>
      </w:r>
      <w:proofErr w:type="gramStart"/>
      <w:r w:rsidR="0053654A" w:rsidRPr="005D664D">
        <w:rPr>
          <w:color w:val="000000" w:themeColor="text1"/>
          <w:spacing w:val="-2"/>
        </w:rPr>
        <w:t>111</w:t>
      </w:r>
      <w:proofErr w:type="gramEnd"/>
      <w:r w:rsidR="0053654A" w:rsidRPr="005D664D">
        <w:rPr>
          <w:color w:val="000000" w:themeColor="text1"/>
          <w:spacing w:val="-2"/>
        </w:rPr>
        <w:t>年度之2,566件、133億餘美元</w:t>
      </w:r>
      <w:r w:rsidR="00D4639B" w:rsidRPr="005D664D">
        <w:rPr>
          <w:rFonts w:hint="eastAsia"/>
          <w:color w:val="000000" w:themeColor="text1"/>
          <w:spacing w:val="-2"/>
        </w:rPr>
        <w:t>，</w:t>
      </w:r>
      <w:r w:rsidR="0053654A" w:rsidRPr="005D664D">
        <w:rPr>
          <w:color w:val="000000" w:themeColor="text1"/>
          <w:spacing w:val="-2"/>
        </w:rPr>
        <w:t>減少256件（9.98％）、20億餘美元（15.40％）。</w:t>
      </w:r>
      <w:r w:rsidR="0053654A" w:rsidRPr="005D664D">
        <w:rPr>
          <w:color w:val="000000" w:themeColor="text1"/>
        </w:rPr>
        <w:t>又據經濟部投資審議委員會</w:t>
      </w:r>
      <w:r w:rsidR="00BA55A3" w:rsidRPr="005D664D">
        <w:rPr>
          <w:color w:val="000000" w:themeColor="text1"/>
        </w:rPr>
        <w:t>（</w:t>
      </w:r>
      <w:r w:rsidR="00BA55A3" w:rsidRPr="005D664D">
        <w:rPr>
          <w:rFonts w:hint="eastAsia"/>
          <w:color w:val="000000" w:themeColor="text1"/>
        </w:rPr>
        <w:t>112年9月26日改制為</w:t>
      </w:r>
      <w:r w:rsidR="00FD0182" w:rsidRPr="005D664D">
        <w:rPr>
          <w:rFonts w:hint="eastAsia"/>
          <w:color w:val="000000" w:themeColor="text1"/>
        </w:rPr>
        <w:t>經濟部投資審議司</w:t>
      </w:r>
      <w:r w:rsidR="00BA55A3" w:rsidRPr="005D664D">
        <w:rPr>
          <w:color w:val="000000" w:themeColor="text1"/>
        </w:rPr>
        <w:t>）</w:t>
      </w:r>
      <w:r w:rsidR="0053654A" w:rsidRPr="005D664D">
        <w:rPr>
          <w:color w:val="000000" w:themeColor="text1"/>
        </w:rPr>
        <w:t>於106年12月5日之「僑外投資直接投資概況、檢討及因應措施」載述，僑外來</w:t>
      </w:r>
      <w:proofErr w:type="gramStart"/>
      <w:r w:rsidR="0053654A" w:rsidRPr="005D664D">
        <w:rPr>
          <w:color w:val="000000" w:themeColor="text1"/>
        </w:rPr>
        <w:t>臺</w:t>
      </w:r>
      <w:proofErr w:type="gramEnd"/>
      <w:r w:rsidR="0053654A" w:rsidRPr="005D664D">
        <w:rPr>
          <w:color w:val="000000" w:themeColor="text1"/>
        </w:rPr>
        <w:t>投資新創事業之件數可反映僑外投資人來</w:t>
      </w:r>
      <w:proofErr w:type="gramStart"/>
      <w:r w:rsidR="0053654A" w:rsidRPr="005D664D">
        <w:rPr>
          <w:color w:val="000000" w:themeColor="text1"/>
        </w:rPr>
        <w:t>臺</w:t>
      </w:r>
      <w:proofErr w:type="gramEnd"/>
      <w:r w:rsidR="0053654A" w:rsidRPr="005D664D">
        <w:rPr>
          <w:color w:val="000000" w:themeColor="text1"/>
        </w:rPr>
        <w:t>投資意願及對我國</w:t>
      </w:r>
      <w:r w:rsidR="0053654A" w:rsidRPr="005D664D">
        <w:rPr>
          <w:rFonts w:hint="eastAsia"/>
          <w:color w:val="000000" w:themeColor="text1"/>
        </w:rPr>
        <w:t>投資環境看法，惟近</w:t>
      </w:r>
      <w:proofErr w:type="gramStart"/>
      <w:r w:rsidR="0053654A" w:rsidRPr="005D664D">
        <w:rPr>
          <w:color w:val="000000" w:themeColor="text1"/>
        </w:rPr>
        <w:t>5</w:t>
      </w:r>
      <w:proofErr w:type="gramEnd"/>
      <w:r w:rsidR="0053654A" w:rsidRPr="005D664D">
        <w:rPr>
          <w:color w:val="000000" w:themeColor="text1"/>
        </w:rPr>
        <w:t>年度（108至112年度）核准投資案件中，屬新創投資者，由</w:t>
      </w:r>
      <w:proofErr w:type="gramStart"/>
      <w:r w:rsidR="0053654A" w:rsidRPr="005D664D">
        <w:rPr>
          <w:color w:val="000000" w:themeColor="text1"/>
        </w:rPr>
        <w:t>108</w:t>
      </w:r>
      <w:proofErr w:type="gramEnd"/>
      <w:r w:rsidR="0053654A" w:rsidRPr="005D664D">
        <w:rPr>
          <w:color w:val="000000" w:themeColor="text1"/>
        </w:rPr>
        <w:t>年度之2,662件，逐年減少至</w:t>
      </w:r>
      <w:proofErr w:type="gramStart"/>
      <w:r w:rsidR="0053654A" w:rsidRPr="005D664D">
        <w:rPr>
          <w:color w:val="000000" w:themeColor="text1"/>
        </w:rPr>
        <w:t>112</w:t>
      </w:r>
      <w:proofErr w:type="gramEnd"/>
      <w:r w:rsidR="0053654A" w:rsidRPr="005D664D">
        <w:rPr>
          <w:color w:val="000000" w:themeColor="text1"/>
        </w:rPr>
        <w:t>年度之1,231件，且</w:t>
      </w:r>
      <w:proofErr w:type="gramStart"/>
      <w:r w:rsidR="0053654A" w:rsidRPr="005D664D">
        <w:rPr>
          <w:color w:val="000000" w:themeColor="text1"/>
        </w:rPr>
        <w:t>112</w:t>
      </w:r>
      <w:proofErr w:type="gramEnd"/>
      <w:r w:rsidR="0053654A" w:rsidRPr="005D664D">
        <w:rPr>
          <w:color w:val="000000" w:themeColor="text1"/>
        </w:rPr>
        <w:t>年度核准投資金額中，多屬增資者，占全部核准投資金額之67.07％。另據瑞士洛桑管理學院（International Institute for Management Development, IMD）於2024年6月18日公布之「2024年IMD世界競爭力年報」，臺灣在67個受評比國家中排名第8名，惟「經濟表現」評比</w:t>
      </w:r>
      <w:r w:rsidR="0053654A" w:rsidRPr="005D664D">
        <w:rPr>
          <w:color w:val="000000" w:themeColor="text1"/>
        </w:rPr>
        <w:lastRenderedPageBreak/>
        <w:t>項下有關外國人直接投資（Foreign Direct Investment）之「外人直接投資存量占GDP比率」排名為第61名，與67個受評比國家相較，尚待加強，經函請行政院督促權責機關</w:t>
      </w:r>
      <w:proofErr w:type="gramStart"/>
      <w:r w:rsidR="0053654A" w:rsidRPr="005D664D">
        <w:rPr>
          <w:color w:val="000000" w:themeColor="text1"/>
        </w:rPr>
        <w:t>研</w:t>
      </w:r>
      <w:proofErr w:type="gramEnd"/>
      <w:r w:rsidR="0053654A" w:rsidRPr="005D664D">
        <w:rPr>
          <w:color w:val="000000" w:themeColor="text1"/>
        </w:rPr>
        <w:t>謀強化吸引僑外投資之能力，促進經濟發展。據復：</w:t>
      </w:r>
      <w:r w:rsidR="00741B61" w:rsidRPr="005D664D">
        <w:rPr>
          <w:rFonts w:hint="eastAsia"/>
          <w:color w:val="000000" w:themeColor="text1"/>
        </w:rPr>
        <w:t>經濟部</w:t>
      </w:r>
      <w:r w:rsidR="00E51F16" w:rsidRPr="005D664D">
        <w:rPr>
          <w:rFonts w:hint="eastAsia"/>
          <w:color w:val="000000" w:themeColor="text1"/>
        </w:rPr>
        <w:t>將持續加強全球招商，鎖定五大信賴等產業領域，宣傳臺灣優勢商機，</w:t>
      </w:r>
      <w:r w:rsidR="00E51F16" w:rsidRPr="005D664D">
        <w:rPr>
          <w:color w:val="000000" w:themeColor="text1"/>
        </w:rPr>
        <w:t>113年將辦理</w:t>
      </w:r>
      <w:proofErr w:type="gramStart"/>
      <w:r w:rsidR="00E51F16" w:rsidRPr="005D664D">
        <w:rPr>
          <w:color w:val="000000" w:themeColor="text1"/>
        </w:rPr>
        <w:t>海外線上主題</w:t>
      </w:r>
      <w:proofErr w:type="gramEnd"/>
      <w:r w:rsidR="00E51F16" w:rsidRPr="005D664D">
        <w:rPr>
          <w:color w:val="000000" w:themeColor="text1"/>
        </w:rPr>
        <w:t>式交流會至少2場次，</w:t>
      </w:r>
      <w:r w:rsidR="00E51F16" w:rsidRPr="005D664D">
        <w:rPr>
          <w:color w:val="000000" w:themeColor="text1"/>
          <w:spacing w:val="2"/>
        </w:rPr>
        <w:t>並以投資臺灣事務所為單一窗口，縮短廠商評估投資時程及落實投資案，穩定外商對</w:t>
      </w:r>
      <w:proofErr w:type="gramStart"/>
      <w:r w:rsidR="00E51F16" w:rsidRPr="005D664D">
        <w:rPr>
          <w:color w:val="000000" w:themeColor="text1"/>
          <w:spacing w:val="2"/>
        </w:rPr>
        <w:t>臺</w:t>
      </w:r>
      <w:proofErr w:type="gramEnd"/>
      <w:r w:rsidR="00E51F16" w:rsidRPr="005D664D">
        <w:rPr>
          <w:color w:val="000000" w:themeColor="text1"/>
          <w:spacing w:val="2"/>
        </w:rPr>
        <w:t>信心，進而增進經濟成長動能。</w:t>
      </w:r>
    </w:p>
    <w:p w:rsidR="001111C6" w:rsidRPr="005D664D" w:rsidRDefault="001B4140" w:rsidP="007D3BE7">
      <w:pPr>
        <w:pStyle w:val="a8"/>
        <w:spacing w:before="72" w:after="72"/>
        <w:ind w:firstLine="561"/>
        <w:rPr>
          <w:color w:val="000000" w:themeColor="text1"/>
        </w:rPr>
      </w:pPr>
      <w:r w:rsidRPr="005D664D">
        <w:rPr>
          <w:rFonts w:hint="eastAsia"/>
          <w:color w:val="000000" w:themeColor="text1"/>
        </w:rPr>
        <w:t>（</w:t>
      </w:r>
      <w:r w:rsidR="00910E15" w:rsidRPr="005D664D">
        <w:rPr>
          <w:rFonts w:hint="eastAsia"/>
          <w:color w:val="000000" w:themeColor="text1"/>
        </w:rPr>
        <w:t>三</w:t>
      </w:r>
      <w:r w:rsidR="00744E9E" w:rsidRPr="005D664D">
        <w:rPr>
          <w:rFonts w:hint="eastAsia"/>
          <w:color w:val="000000" w:themeColor="text1"/>
        </w:rPr>
        <w:t xml:space="preserve">）　</w:t>
      </w:r>
      <w:r w:rsidR="0053654A" w:rsidRPr="005D664D">
        <w:rPr>
          <w:rFonts w:hint="eastAsia"/>
          <w:color w:val="000000" w:themeColor="text1"/>
          <w:spacing w:val="-8"/>
        </w:rPr>
        <w:t>經濟部持續推動離岸風力發電建置，有助企業取得</w:t>
      </w:r>
      <w:proofErr w:type="gramStart"/>
      <w:r w:rsidR="0053654A" w:rsidRPr="005D664D">
        <w:rPr>
          <w:rFonts w:hint="eastAsia"/>
          <w:color w:val="000000" w:themeColor="text1"/>
          <w:spacing w:val="-8"/>
        </w:rPr>
        <w:t>穩定綠能電力</w:t>
      </w:r>
      <w:proofErr w:type="gramEnd"/>
      <w:r w:rsidR="0053654A" w:rsidRPr="005D664D">
        <w:rPr>
          <w:rFonts w:hint="eastAsia"/>
          <w:color w:val="000000" w:themeColor="text1"/>
          <w:spacing w:val="-8"/>
        </w:rPr>
        <w:t>，</w:t>
      </w:r>
      <w:proofErr w:type="gramStart"/>
      <w:r w:rsidR="0053654A" w:rsidRPr="005D664D">
        <w:rPr>
          <w:rFonts w:hint="eastAsia"/>
          <w:color w:val="000000" w:themeColor="text1"/>
          <w:spacing w:val="-8"/>
        </w:rPr>
        <w:t>惟間有部分</w:t>
      </w:r>
      <w:proofErr w:type="gramEnd"/>
      <w:r w:rsidR="0053654A" w:rsidRPr="005D664D">
        <w:rPr>
          <w:rFonts w:hint="eastAsia"/>
          <w:color w:val="000000" w:themeColor="text1"/>
          <w:spacing w:val="-8"/>
        </w:rPr>
        <w:t>案場開發進度</w:t>
      </w:r>
      <w:r w:rsidR="00E35576" w:rsidRPr="005D664D">
        <w:rPr>
          <w:rFonts w:hint="eastAsia"/>
          <w:color w:val="000000" w:themeColor="text1"/>
          <w:spacing w:val="-8"/>
        </w:rPr>
        <w:t>未如預期，或</w:t>
      </w:r>
      <w:r w:rsidR="0053654A" w:rsidRPr="005D664D">
        <w:rPr>
          <w:rFonts w:hint="eastAsia"/>
          <w:color w:val="000000" w:themeColor="text1"/>
          <w:spacing w:val="-8"/>
        </w:rPr>
        <w:t>國產化項目未達目標，或離岸風場相關區域聯防機制尚未訂定，影響海上救災效率等情，允宜督促</w:t>
      </w:r>
      <w:proofErr w:type="gramStart"/>
      <w:r w:rsidR="0053654A" w:rsidRPr="005D664D">
        <w:rPr>
          <w:rFonts w:hint="eastAsia"/>
          <w:color w:val="000000" w:themeColor="text1"/>
          <w:spacing w:val="-8"/>
        </w:rPr>
        <w:t>研謀善策妥處</w:t>
      </w:r>
      <w:proofErr w:type="gramEnd"/>
      <w:r w:rsidR="0069206E" w:rsidRPr="005D664D">
        <w:rPr>
          <w:rFonts w:hint="eastAsia"/>
          <w:color w:val="000000" w:themeColor="text1"/>
          <w:spacing w:val="-8"/>
        </w:rPr>
        <w:t>。</w:t>
      </w:r>
    </w:p>
    <w:p w:rsidR="001111C6" w:rsidRPr="005D664D" w:rsidRDefault="007D398E" w:rsidP="007D3BE7">
      <w:pPr>
        <w:ind w:firstLine="480"/>
        <w:rPr>
          <w:snapToGrid w:val="0"/>
          <w:color w:val="000000" w:themeColor="text1"/>
        </w:rPr>
      </w:pPr>
      <w:r w:rsidRPr="005D664D">
        <w:rPr>
          <w:b/>
          <w:noProof/>
          <w:color w:val="000000" w:themeColor="text1"/>
        </w:rPr>
        <mc:AlternateContent>
          <mc:Choice Requires="wps">
            <w:drawing>
              <wp:anchor distT="45720" distB="45720" distL="114300" distR="114300" simplePos="0" relativeHeight="251635200" behindDoc="0" locked="0" layoutInCell="1" allowOverlap="1" wp14:anchorId="493C3ECC" wp14:editId="2741F4DF">
                <wp:simplePos x="0" y="0"/>
                <wp:positionH relativeFrom="margin">
                  <wp:posOffset>2861408</wp:posOffset>
                </wp:positionH>
                <wp:positionV relativeFrom="paragraph">
                  <wp:posOffset>427990</wp:posOffset>
                </wp:positionV>
                <wp:extent cx="3518535" cy="5435600"/>
                <wp:effectExtent l="0" t="0" r="24765" b="1270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8535" cy="5435600"/>
                        </a:xfrm>
                        <a:prstGeom prst="rect">
                          <a:avLst/>
                        </a:prstGeom>
                        <a:solidFill>
                          <a:srgbClr val="FFFFFF"/>
                        </a:solidFill>
                        <a:ln w="9525">
                          <a:solidFill>
                            <a:schemeClr val="bg1"/>
                          </a:solidFill>
                          <a:miter lim="800000"/>
                          <a:headEnd/>
                          <a:tailEnd/>
                        </a:ln>
                      </wps:spPr>
                      <wps:txbx>
                        <w:txbxContent>
                          <w:p w:rsidR="001D7779" w:rsidRPr="00E4246F" w:rsidRDefault="001D7779" w:rsidP="00502571">
                            <w:pPr>
                              <w:spacing w:line="260" w:lineRule="exact"/>
                              <w:ind w:firstLineChars="0" w:firstLine="0"/>
                              <w:jc w:val="center"/>
                              <w:rPr>
                                <w:b/>
                              </w:rPr>
                            </w:pPr>
                            <w:r w:rsidRPr="00E4246F">
                              <w:rPr>
                                <w:rFonts w:hint="eastAsia"/>
                                <w:b/>
                              </w:rPr>
                              <w:t>圖</w:t>
                            </w:r>
                            <w:r>
                              <w:rPr>
                                <w:rFonts w:hint="eastAsia"/>
                                <w:b/>
                              </w:rPr>
                              <w:t>3</w:t>
                            </w:r>
                            <w:r w:rsidRPr="00E4246F">
                              <w:rPr>
                                <w:rFonts w:hint="eastAsia"/>
                                <w:b/>
                              </w:rPr>
                              <w:t xml:space="preserve">　三階段離岸風場概況</w:t>
                            </w:r>
                          </w:p>
                          <w:p w:rsidR="001D7779" w:rsidRDefault="001D7779" w:rsidP="00502571">
                            <w:pPr>
                              <w:spacing w:line="240" w:lineRule="auto"/>
                              <w:ind w:firstLineChars="0" w:firstLine="0"/>
                            </w:pPr>
                            <w:r>
                              <w:rPr>
                                <w:noProof/>
                              </w:rPr>
                              <w:drawing>
                                <wp:inline distT="0" distB="0" distL="0" distR="0" wp14:anchorId="2D471EBE" wp14:editId="1C732F20">
                                  <wp:extent cx="3319145" cy="5023485"/>
                                  <wp:effectExtent l="0" t="0" r="0" b="571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3319145" cy="5023485"/>
                                          </a:xfrm>
                                          <a:prstGeom prst="rect">
                                            <a:avLst/>
                                          </a:prstGeom>
                                          <a:noFill/>
                                          <a:ln>
                                            <a:noFill/>
                                          </a:ln>
                                        </pic:spPr>
                                      </pic:pic>
                                    </a:graphicData>
                                  </a:graphic>
                                </wp:inline>
                              </w:drawing>
                            </w:r>
                          </w:p>
                          <w:p w:rsidR="001D7779" w:rsidRPr="00E4246F" w:rsidRDefault="001D7779" w:rsidP="00502571">
                            <w:pPr>
                              <w:spacing w:line="200" w:lineRule="exact"/>
                              <w:ind w:left="882" w:hangingChars="490" w:hanging="882"/>
                            </w:pPr>
                            <w:r w:rsidRPr="006F265F">
                              <w:rPr>
                                <w:rFonts w:hint="eastAsia"/>
                                <w:sz w:val="18"/>
                                <w:szCs w:val="18"/>
                              </w:rPr>
                              <w:t>資料來源：</w:t>
                            </w:r>
                            <w:r>
                              <w:rPr>
                                <w:rFonts w:hint="eastAsia"/>
                                <w:sz w:val="18"/>
                                <w:szCs w:val="18"/>
                              </w:rPr>
                              <w:t>能源署提供</w:t>
                            </w:r>
                            <w:r w:rsidRPr="006F265F">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C3ECC" id="文字方塊 2" o:spid="_x0000_s1036" type="#_x0000_t202" style="position:absolute;left:0;text-align:left;margin-left:225.3pt;margin-top:33.7pt;width:277.05pt;height:428pt;z-index:251635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" strokecolor="white [3212]">
                <v:textbox>
                  <w:txbxContent>
                    <w:p w:rsidR="001D7779" w:rsidRPr="00E4246F" w:rsidRDefault="001D7779" w:rsidP="00502571">
                      <w:pPr>
                        <w:spacing w:line="260" w:lineRule="exact"/>
                        <w:ind w:firstLineChars="0" w:firstLine="0"/>
                        <w:jc w:val="center"/>
                        <w:rPr>
                          <w:b/>
                        </w:rPr>
                      </w:pPr>
                      <w:r w:rsidRPr="00E4246F">
                        <w:rPr>
                          <w:rFonts w:hint="eastAsia"/>
                          <w:b/>
                        </w:rPr>
                        <w:t>圖</w:t>
                      </w:r>
                      <w:r>
                        <w:rPr>
                          <w:rFonts w:hint="eastAsia"/>
                          <w:b/>
                        </w:rPr>
                        <w:t>3</w:t>
                      </w:r>
                      <w:r w:rsidRPr="00E4246F">
                        <w:rPr>
                          <w:rFonts w:hint="eastAsia"/>
                          <w:b/>
                        </w:rPr>
                        <w:t xml:space="preserve">　三階段離岸風場概況</w:t>
                      </w:r>
                    </w:p>
                    <w:p w:rsidR="001D7779" w:rsidRDefault="001D7779" w:rsidP="00502571">
                      <w:pPr>
                        <w:spacing w:line="240" w:lineRule="auto"/>
                        <w:ind w:firstLineChars="0" w:firstLine="0"/>
                      </w:pPr>
                      <w:r>
                        <w:rPr>
                          <w:noProof/>
                        </w:rPr>
                        <w:drawing>
                          <wp:inline distT="0" distB="0" distL="0" distR="0" wp14:anchorId="2D471EBE" wp14:editId="1C732F20">
                            <wp:extent cx="3319145" cy="5023485"/>
                            <wp:effectExtent l="0" t="0" r="0" b="571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3319145" cy="5023485"/>
                                    </a:xfrm>
                                    <a:prstGeom prst="rect">
                                      <a:avLst/>
                                    </a:prstGeom>
                                    <a:noFill/>
                                    <a:ln>
                                      <a:noFill/>
                                    </a:ln>
                                  </pic:spPr>
                                </pic:pic>
                              </a:graphicData>
                            </a:graphic>
                          </wp:inline>
                        </w:drawing>
                      </w:r>
                    </w:p>
                    <w:p w:rsidR="001D7779" w:rsidRPr="00E4246F" w:rsidRDefault="001D7779" w:rsidP="00502571">
                      <w:pPr>
                        <w:spacing w:line="200" w:lineRule="exact"/>
                        <w:ind w:left="882" w:hangingChars="490" w:hanging="882"/>
                      </w:pPr>
                      <w:r w:rsidRPr="006F265F">
                        <w:rPr>
                          <w:rFonts w:hint="eastAsia"/>
                          <w:sz w:val="18"/>
                          <w:szCs w:val="18"/>
                        </w:rPr>
                        <w:t>資料來源：</w:t>
                      </w:r>
                      <w:r>
                        <w:rPr>
                          <w:rFonts w:hint="eastAsia"/>
                          <w:sz w:val="18"/>
                          <w:szCs w:val="18"/>
                        </w:rPr>
                        <w:t>能源署提供</w:t>
                      </w:r>
                      <w:r w:rsidRPr="006F265F">
                        <w:rPr>
                          <w:rFonts w:hint="eastAsia"/>
                          <w:sz w:val="18"/>
                          <w:szCs w:val="18"/>
                        </w:rPr>
                        <w:t>。</w:t>
                      </w:r>
                    </w:p>
                  </w:txbxContent>
                </v:textbox>
                <w10:wrap type="square" anchorx="margin"/>
              </v:shape>
            </w:pict>
          </mc:Fallback>
        </mc:AlternateContent>
      </w:r>
      <w:r w:rsidR="0069206E" w:rsidRPr="005D664D">
        <w:rPr>
          <w:rFonts w:hint="eastAsia"/>
          <w:color w:val="000000" w:themeColor="text1"/>
        </w:rPr>
        <w:t>政府</w:t>
      </w:r>
      <w:r w:rsidR="0053654A" w:rsidRPr="005D664D">
        <w:rPr>
          <w:rFonts w:hint="eastAsia"/>
          <w:color w:val="000000" w:themeColor="text1"/>
        </w:rPr>
        <w:t>為因</w:t>
      </w:r>
      <w:r w:rsidR="0053654A" w:rsidRPr="005D664D">
        <w:rPr>
          <w:color w:val="000000" w:themeColor="text1"/>
        </w:rPr>
        <w:t>應</w:t>
      </w:r>
      <w:proofErr w:type="gramStart"/>
      <w:r w:rsidR="0053654A" w:rsidRPr="005D664D">
        <w:rPr>
          <w:color w:val="000000" w:themeColor="text1"/>
        </w:rPr>
        <w:t>國際</w:t>
      </w:r>
      <w:r w:rsidR="0053654A" w:rsidRPr="005D664D">
        <w:rPr>
          <w:rFonts w:hint="eastAsia"/>
          <w:color w:val="000000" w:themeColor="text1"/>
        </w:rPr>
        <w:t>減碳趨</w:t>
      </w:r>
      <w:r w:rsidR="0053654A" w:rsidRPr="005D664D">
        <w:rPr>
          <w:color w:val="000000" w:themeColor="text1"/>
        </w:rPr>
        <w:t>勢</w:t>
      </w:r>
      <w:proofErr w:type="gramEnd"/>
      <w:r w:rsidR="0053654A" w:rsidRPr="005D664D">
        <w:rPr>
          <w:color w:val="000000" w:themeColor="text1"/>
        </w:rPr>
        <w:t>，提升我國</w:t>
      </w:r>
      <w:r w:rsidR="0053654A" w:rsidRPr="005D664D">
        <w:rPr>
          <w:rFonts w:hint="eastAsia"/>
          <w:color w:val="000000" w:themeColor="text1"/>
        </w:rPr>
        <w:t>能</w:t>
      </w:r>
      <w:r w:rsidR="0053654A" w:rsidRPr="005D664D">
        <w:rPr>
          <w:color w:val="000000" w:themeColor="text1"/>
        </w:rPr>
        <w:t>源自主及</w:t>
      </w:r>
      <w:r w:rsidR="0053654A" w:rsidRPr="005D664D">
        <w:rPr>
          <w:rFonts w:hint="eastAsia"/>
          <w:color w:val="000000" w:themeColor="text1"/>
        </w:rPr>
        <w:t>改</w:t>
      </w:r>
      <w:r w:rsidR="0053654A" w:rsidRPr="005D664D">
        <w:rPr>
          <w:color w:val="000000" w:themeColor="text1"/>
        </w:rPr>
        <w:t>善民眾生活</w:t>
      </w:r>
      <w:r w:rsidR="0053654A" w:rsidRPr="005D664D">
        <w:rPr>
          <w:rFonts w:hint="eastAsia"/>
          <w:color w:val="000000" w:themeColor="text1"/>
        </w:rPr>
        <w:t>品</w:t>
      </w:r>
      <w:r w:rsidR="0053654A" w:rsidRPr="005D664D">
        <w:rPr>
          <w:color w:val="000000" w:themeColor="text1"/>
        </w:rPr>
        <w:t>質，</w:t>
      </w:r>
      <w:r w:rsidR="0053654A" w:rsidRPr="005D664D">
        <w:rPr>
          <w:rFonts w:hint="eastAsia"/>
          <w:color w:val="000000" w:themeColor="text1"/>
        </w:rPr>
        <w:t>以「</w:t>
      </w:r>
      <w:proofErr w:type="gramStart"/>
      <w:r w:rsidR="0053654A" w:rsidRPr="005D664D">
        <w:rPr>
          <w:color w:val="000000" w:themeColor="text1"/>
        </w:rPr>
        <w:t>減</w:t>
      </w:r>
      <w:r w:rsidR="0053654A" w:rsidRPr="005D664D">
        <w:rPr>
          <w:rFonts w:hint="eastAsia"/>
          <w:color w:val="000000" w:themeColor="text1"/>
        </w:rPr>
        <w:t>煤</w:t>
      </w:r>
      <w:r w:rsidR="0053654A" w:rsidRPr="005D664D">
        <w:rPr>
          <w:color w:val="000000" w:themeColor="text1"/>
        </w:rPr>
        <w:t>、增氣</w:t>
      </w:r>
      <w:proofErr w:type="gramEnd"/>
      <w:r w:rsidR="0053654A" w:rsidRPr="005D664D">
        <w:rPr>
          <w:color w:val="000000" w:themeColor="text1"/>
        </w:rPr>
        <w:t>、非</w:t>
      </w:r>
      <w:r w:rsidR="0053654A" w:rsidRPr="005D664D">
        <w:rPr>
          <w:rFonts w:hint="eastAsia"/>
          <w:color w:val="000000" w:themeColor="text1"/>
        </w:rPr>
        <w:t>核</w:t>
      </w:r>
      <w:r w:rsidR="0053654A" w:rsidRPr="005D664D">
        <w:rPr>
          <w:color w:val="000000" w:themeColor="text1"/>
        </w:rPr>
        <w:t>、展綠</w:t>
      </w:r>
      <w:r w:rsidR="0053654A" w:rsidRPr="005D664D">
        <w:rPr>
          <w:rFonts w:hint="eastAsia"/>
          <w:color w:val="000000" w:themeColor="text1"/>
        </w:rPr>
        <w:t>」</w:t>
      </w:r>
      <w:r w:rsidR="0053654A" w:rsidRPr="005D664D">
        <w:rPr>
          <w:color w:val="000000" w:themeColor="text1"/>
        </w:rPr>
        <w:t>為發展方</w:t>
      </w:r>
      <w:r w:rsidR="0053654A" w:rsidRPr="005D664D">
        <w:rPr>
          <w:rFonts w:hint="eastAsia"/>
          <w:color w:val="000000" w:themeColor="text1"/>
        </w:rPr>
        <w:t>向</w:t>
      </w:r>
      <w:r w:rsidR="0053654A" w:rsidRPr="005D664D">
        <w:rPr>
          <w:color w:val="000000" w:themeColor="text1"/>
        </w:rPr>
        <w:t>，</w:t>
      </w:r>
      <w:r w:rsidR="0053654A" w:rsidRPr="005D664D">
        <w:rPr>
          <w:rFonts w:hint="eastAsia"/>
          <w:color w:val="000000" w:themeColor="text1"/>
        </w:rPr>
        <w:t>作</w:t>
      </w:r>
      <w:r w:rsidR="0053654A" w:rsidRPr="005D664D">
        <w:rPr>
          <w:color w:val="000000" w:themeColor="text1"/>
        </w:rPr>
        <w:t>為</w:t>
      </w:r>
      <w:r w:rsidR="0053654A" w:rsidRPr="005D664D">
        <w:rPr>
          <w:rFonts w:hint="eastAsia"/>
          <w:color w:val="000000" w:themeColor="text1"/>
        </w:rPr>
        <w:t>推</w:t>
      </w:r>
      <w:r w:rsidR="0053654A" w:rsidRPr="005D664D">
        <w:rPr>
          <w:color w:val="000000" w:themeColor="text1"/>
        </w:rPr>
        <w:t>動我國再生能源發</w:t>
      </w:r>
      <w:r w:rsidR="0053654A" w:rsidRPr="005D664D">
        <w:rPr>
          <w:rFonts w:hint="eastAsia"/>
          <w:color w:val="000000" w:themeColor="text1"/>
        </w:rPr>
        <w:t>展策</w:t>
      </w:r>
      <w:r w:rsidR="0053654A" w:rsidRPr="005D664D">
        <w:rPr>
          <w:color w:val="000000" w:themeColor="text1"/>
        </w:rPr>
        <w:t>略</w:t>
      </w:r>
      <w:r w:rsidR="0053654A" w:rsidRPr="005D664D">
        <w:rPr>
          <w:rFonts w:hint="eastAsia"/>
          <w:color w:val="000000" w:themeColor="text1"/>
        </w:rPr>
        <w:t>。其</w:t>
      </w:r>
      <w:r w:rsidR="0053654A" w:rsidRPr="005D664D">
        <w:rPr>
          <w:color w:val="000000" w:themeColor="text1"/>
        </w:rPr>
        <w:t>中臺灣</w:t>
      </w:r>
      <w:r w:rsidR="0053654A" w:rsidRPr="005D664D">
        <w:rPr>
          <w:rFonts w:hint="eastAsia"/>
          <w:color w:val="000000" w:themeColor="text1"/>
        </w:rPr>
        <w:t>西</w:t>
      </w:r>
      <w:r w:rsidR="0053654A" w:rsidRPr="005D664D">
        <w:rPr>
          <w:color w:val="000000" w:themeColor="text1"/>
        </w:rPr>
        <w:t>部海域被國際工程</w:t>
      </w:r>
      <w:r w:rsidR="0053654A" w:rsidRPr="005D664D">
        <w:rPr>
          <w:rFonts w:hint="eastAsia"/>
          <w:color w:val="000000" w:themeColor="text1"/>
        </w:rPr>
        <w:t>顧</w:t>
      </w:r>
      <w:r w:rsidR="0053654A" w:rsidRPr="005D664D">
        <w:rPr>
          <w:color w:val="000000" w:themeColor="text1"/>
        </w:rPr>
        <w:t>問公司評定為全世</w:t>
      </w:r>
      <w:r w:rsidR="0053654A" w:rsidRPr="005D664D">
        <w:rPr>
          <w:rFonts w:hint="eastAsia"/>
          <w:color w:val="000000" w:themeColor="text1"/>
        </w:rPr>
        <w:t>界</w:t>
      </w:r>
      <w:r w:rsidR="0053654A" w:rsidRPr="005D664D">
        <w:rPr>
          <w:color w:val="000000" w:themeColor="text1"/>
        </w:rPr>
        <w:t>最</w:t>
      </w:r>
      <w:r w:rsidR="0053654A" w:rsidRPr="005D664D">
        <w:rPr>
          <w:rFonts w:hint="eastAsia"/>
          <w:color w:val="000000" w:themeColor="text1"/>
        </w:rPr>
        <w:t>優</w:t>
      </w:r>
      <w:r w:rsidR="0053654A" w:rsidRPr="005D664D">
        <w:rPr>
          <w:color w:val="000000" w:themeColor="text1"/>
        </w:rPr>
        <w:t>良海上風場之一，為追求</w:t>
      </w:r>
      <w:r w:rsidR="0053654A" w:rsidRPr="005D664D">
        <w:rPr>
          <w:rFonts w:hint="eastAsia"/>
          <w:color w:val="000000" w:themeColor="text1"/>
        </w:rPr>
        <w:t>更</w:t>
      </w:r>
      <w:r w:rsidR="0053654A" w:rsidRPr="005D664D">
        <w:rPr>
          <w:color w:val="000000" w:themeColor="text1"/>
        </w:rPr>
        <w:t>具</w:t>
      </w:r>
      <w:r w:rsidR="0053654A" w:rsidRPr="005D664D">
        <w:rPr>
          <w:rFonts w:hint="eastAsia"/>
          <w:color w:val="000000" w:themeColor="text1"/>
        </w:rPr>
        <w:t>效</w:t>
      </w:r>
      <w:r w:rsidR="0053654A" w:rsidRPr="005D664D">
        <w:rPr>
          <w:color w:val="000000" w:themeColor="text1"/>
        </w:rPr>
        <w:t>能</w:t>
      </w:r>
      <w:r w:rsidR="0053654A" w:rsidRPr="005D664D">
        <w:rPr>
          <w:rFonts w:hint="eastAsia"/>
          <w:color w:val="000000" w:themeColor="text1"/>
        </w:rPr>
        <w:t>之</w:t>
      </w:r>
      <w:r w:rsidR="0053654A" w:rsidRPr="005D664D">
        <w:rPr>
          <w:color w:val="000000" w:themeColor="text1"/>
        </w:rPr>
        <w:t>風能來源</w:t>
      </w:r>
      <w:r w:rsidR="0053654A" w:rsidRPr="005D664D">
        <w:rPr>
          <w:rFonts w:hint="eastAsia"/>
          <w:color w:val="000000" w:themeColor="text1"/>
        </w:rPr>
        <w:t>，</w:t>
      </w:r>
      <w:r w:rsidR="0053654A" w:rsidRPr="005D664D">
        <w:rPr>
          <w:color w:val="000000" w:themeColor="text1"/>
        </w:rPr>
        <w:t>能源</w:t>
      </w:r>
      <w:r w:rsidR="0053654A" w:rsidRPr="005D664D">
        <w:rPr>
          <w:rFonts w:hint="eastAsia"/>
          <w:color w:val="000000" w:themeColor="text1"/>
        </w:rPr>
        <w:t>局（112年9月26日</w:t>
      </w:r>
      <w:r w:rsidR="0053654A" w:rsidRPr="005D664D">
        <w:rPr>
          <w:color w:val="000000" w:themeColor="text1"/>
        </w:rPr>
        <w:t>改制</w:t>
      </w:r>
      <w:r w:rsidR="0053654A" w:rsidRPr="005D664D">
        <w:rPr>
          <w:rFonts w:hint="eastAsia"/>
          <w:color w:val="000000" w:themeColor="text1"/>
        </w:rPr>
        <w:t>為</w:t>
      </w:r>
      <w:r w:rsidR="0053654A" w:rsidRPr="005D664D">
        <w:rPr>
          <w:color w:val="000000" w:themeColor="text1"/>
        </w:rPr>
        <w:t>能源署</w:t>
      </w:r>
      <w:r w:rsidR="0053654A" w:rsidRPr="005D664D">
        <w:rPr>
          <w:rFonts w:hint="eastAsia"/>
          <w:color w:val="000000" w:themeColor="text1"/>
        </w:rPr>
        <w:t>，下</w:t>
      </w:r>
      <w:r w:rsidR="0053654A" w:rsidRPr="005D664D">
        <w:rPr>
          <w:color w:val="000000" w:themeColor="text1"/>
        </w:rPr>
        <w:t>稱能源署</w:t>
      </w:r>
      <w:r w:rsidR="0053654A" w:rsidRPr="005D664D">
        <w:rPr>
          <w:rFonts w:hint="eastAsia"/>
          <w:color w:val="000000" w:themeColor="text1"/>
        </w:rPr>
        <w:t>）</w:t>
      </w:r>
      <w:r w:rsidR="0053654A" w:rsidRPr="005D664D">
        <w:rPr>
          <w:color w:val="000000" w:themeColor="text1"/>
        </w:rPr>
        <w:t>積極規劃建置</w:t>
      </w:r>
      <w:r w:rsidR="0053654A" w:rsidRPr="005D664D">
        <w:rPr>
          <w:rFonts w:hint="eastAsia"/>
          <w:color w:val="000000" w:themeColor="text1"/>
        </w:rPr>
        <w:t>離</w:t>
      </w:r>
      <w:proofErr w:type="gramStart"/>
      <w:r w:rsidR="0053654A" w:rsidRPr="005D664D">
        <w:rPr>
          <w:color w:val="000000" w:themeColor="text1"/>
        </w:rPr>
        <w:t>岸風電裝</w:t>
      </w:r>
      <w:r w:rsidR="0053654A" w:rsidRPr="005D664D">
        <w:rPr>
          <w:rFonts w:hint="eastAsia"/>
          <w:color w:val="000000" w:themeColor="text1"/>
        </w:rPr>
        <w:t>置</w:t>
      </w:r>
      <w:proofErr w:type="gramEnd"/>
      <w:r w:rsidR="0053654A" w:rsidRPr="005D664D">
        <w:rPr>
          <w:color w:val="000000" w:themeColor="text1"/>
        </w:rPr>
        <w:t>，</w:t>
      </w:r>
      <w:r w:rsidR="0053654A" w:rsidRPr="005D664D">
        <w:rPr>
          <w:rFonts w:hint="eastAsia"/>
          <w:color w:val="000000" w:themeColor="text1"/>
        </w:rPr>
        <w:t>並</w:t>
      </w:r>
      <w:r w:rsidR="0053654A" w:rsidRPr="005D664D">
        <w:rPr>
          <w:color w:val="000000" w:themeColor="text1"/>
        </w:rPr>
        <w:t>設</w:t>
      </w:r>
      <w:r w:rsidR="0053654A" w:rsidRPr="005D664D">
        <w:rPr>
          <w:rFonts w:hint="eastAsia"/>
          <w:color w:val="000000" w:themeColor="text1"/>
        </w:rPr>
        <w:t>定114年</w:t>
      </w:r>
      <w:r w:rsidR="0053654A" w:rsidRPr="005D664D">
        <w:rPr>
          <w:color w:val="000000" w:themeColor="text1"/>
        </w:rPr>
        <w:t>底</w:t>
      </w:r>
      <w:r w:rsidR="0053654A" w:rsidRPr="005D664D">
        <w:rPr>
          <w:rFonts w:hint="eastAsia"/>
          <w:color w:val="000000" w:themeColor="text1"/>
        </w:rPr>
        <w:t>離</w:t>
      </w:r>
      <w:proofErr w:type="gramStart"/>
      <w:r w:rsidR="0053654A" w:rsidRPr="005D664D">
        <w:rPr>
          <w:color w:val="000000" w:themeColor="text1"/>
        </w:rPr>
        <w:t>岸風電累</w:t>
      </w:r>
      <w:r w:rsidR="0053654A" w:rsidRPr="005D664D">
        <w:rPr>
          <w:rFonts w:hint="eastAsia"/>
          <w:color w:val="000000" w:themeColor="text1"/>
        </w:rPr>
        <w:t>積</w:t>
      </w:r>
      <w:proofErr w:type="gramEnd"/>
      <w:r w:rsidR="0053654A" w:rsidRPr="005D664D">
        <w:rPr>
          <w:rFonts w:hint="eastAsia"/>
          <w:color w:val="000000" w:themeColor="text1"/>
        </w:rPr>
        <w:t>裝</w:t>
      </w:r>
      <w:r w:rsidR="0053654A" w:rsidRPr="005D664D">
        <w:rPr>
          <w:color w:val="000000" w:themeColor="text1"/>
        </w:rPr>
        <w:t>置容量達</w:t>
      </w:r>
      <w:r w:rsidR="0053654A" w:rsidRPr="005D664D">
        <w:rPr>
          <w:rFonts w:hint="eastAsia"/>
          <w:color w:val="000000" w:themeColor="text1"/>
        </w:rPr>
        <w:t>5,738</w:t>
      </w:r>
      <w:r w:rsidR="0053654A" w:rsidRPr="005D664D">
        <w:rPr>
          <w:color w:val="000000" w:themeColor="text1"/>
        </w:rPr>
        <w:t>MW</w:t>
      </w:r>
      <w:r w:rsidR="00F91FD9" w:rsidRPr="005D664D">
        <w:rPr>
          <w:rFonts w:hint="eastAsia"/>
          <w:color w:val="000000" w:themeColor="text1"/>
        </w:rPr>
        <w:t>（百萬瓦）</w:t>
      </w:r>
      <w:r w:rsidR="0053654A" w:rsidRPr="005D664D">
        <w:rPr>
          <w:rFonts w:hint="eastAsia"/>
          <w:color w:val="000000" w:themeColor="text1"/>
        </w:rPr>
        <w:t>為</w:t>
      </w:r>
      <w:r w:rsidR="0053654A" w:rsidRPr="005D664D">
        <w:rPr>
          <w:color w:val="000000" w:themeColor="text1"/>
        </w:rPr>
        <w:t>目標</w:t>
      </w:r>
      <w:r w:rsidR="0053654A" w:rsidRPr="005D664D">
        <w:rPr>
          <w:rFonts w:hint="eastAsia"/>
          <w:color w:val="000000" w:themeColor="text1"/>
        </w:rPr>
        <w:t>。經</w:t>
      </w:r>
      <w:proofErr w:type="gramStart"/>
      <w:r w:rsidR="0053654A" w:rsidRPr="005D664D">
        <w:rPr>
          <w:rFonts w:hint="eastAsia"/>
          <w:color w:val="000000" w:themeColor="text1"/>
        </w:rPr>
        <w:t>查離岸</w:t>
      </w:r>
      <w:r w:rsidR="0053654A" w:rsidRPr="005D664D">
        <w:rPr>
          <w:color w:val="000000" w:themeColor="text1"/>
        </w:rPr>
        <w:t>風電</w:t>
      </w:r>
      <w:proofErr w:type="gramEnd"/>
      <w:r w:rsidR="0053654A" w:rsidRPr="005D664D">
        <w:rPr>
          <w:color w:val="000000" w:themeColor="text1"/>
        </w:rPr>
        <w:t>推動情形，</w:t>
      </w:r>
      <w:r w:rsidR="0053654A" w:rsidRPr="005D664D">
        <w:rPr>
          <w:rFonts w:hint="eastAsia"/>
          <w:color w:val="000000" w:themeColor="text1"/>
        </w:rPr>
        <w:t>核有下列事項</w:t>
      </w:r>
      <w:r w:rsidR="001111C6" w:rsidRPr="005D664D">
        <w:rPr>
          <w:rFonts w:hint="eastAsia"/>
          <w:snapToGrid w:val="0"/>
          <w:color w:val="000000" w:themeColor="text1"/>
        </w:rPr>
        <w:t>：</w:t>
      </w:r>
    </w:p>
    <w:p w:rsidR="001111C6" w:rsidRPr="005D664D" w:rsidRDefault="001111C6" w:rsidP="007D3BE7">
      <w:pPr>
        <w:pStyle w:val="12"/>
        <w:ind w:firstLine="1081"/>
        <w:rPr>
          <w:color w:val="000000" w:themeColor="text1"/>
          <w:szCs w:val="32"/>
        </w:rPr>
      </w:pPr>
      <w:r w:rsidRPr="005D664D">
        <w:rPr>
          <w:rFonts w:hint="eastAsia"/>
          <w:b/>
          <w:bCs/>
          <w:color w:val="000000" w:themeColor="text1"/>
        </w:rPr>
        <w:t>1.</w:t>
      </w:r>
      <w:r w:rsidR="006D67BC" w:rsidRPr="005D664D">
        <w:rPr>
          <w:rFonts w:hint="eastAsia"/>
          <w:b/>
          <w:bCs/>
          <w:color w:val="000000" w:themeColor="text1"/>
        </w:rPr>
        <w:t xml:space="preserve">　</w:t>
      </w:r>
      <w:r w:rsidR="0053654A" w:rsidRPr="005D664D">
        <w:rPr>
          <w:rFonts w:hint="eastAsia"/>
          <w:b/>
          <w:color w:val="000000" w:themeColor="text1"/>
        </w:rPr>
        <w:t>參</w:t>
      </w:r>
      <w:r w:rsidR="0053654A" w:rsidRPr="005D664D">
        <w:rPr>
          <w:b/>
          <w:color w:val="000000" w:themeColor="text1"/>
        </w:rPr>
        <w:t>考國</w:t>
      </w:r>
      <w:r w:rsidR="0053654A" w:rsidRPr="005D664D">
        <w:rPr>
          <w:rFonts w:hint="eastAsia"/>
          <w:b/>
          <w:color w:val="000000" w:themeColor="text1"/>
        </w:rPr>
        <w:t>外推動</w:t>
      </w:r>
      <w:r w:rsidR="0053654A" w:rsidRPr="005D664D">
        <w:rPr>
          <w:b/>
          <w:color w:val="000000" w:themeColor="text1"/>
        </w:rPr>
        <w:t>經驗，</w:t>
      </w:r>
      <w:proofErr w:type="gramStart"/>
      <w:r w:rsidR="0053654A" w:rsidRPr="005D664D">
        <w:rPr>
          <w:rFonts w:hint="eastAsia"/>
          <w:b/>
          <w:color w:val="000000" w:themeColor="text1"/>
        </w:rPr>
        <w:t>採</w:t>
      </w:r>
      <w:proofErr w:type="gramEnd"/>
      <w:r w:rsidR="0053654A" w:rsidRPr="005D664D">
        <w:rPr>
          <w:b/>
          <w:color w:val="000000" w:themeColor="text1"/>
        </w:rPr>
        <w:t>三階段</w:t>
      </w:r>
      <w:r w:rsidR="0053654A" w:rsidRPr="005D664D">
        <w:rPr>
          <w:rFonts w:hint="eastAsia"/>
          <w:b/>
          <w:color w:val="000000" w:themeColor="text1"/>
        </w:rPr>
        <w:t>辦理離</w:t>
      </w:r>
      <w:proofErr w:type="gramStart"/>
      <w:r w:rsidR="0053654A" w:rsidRPr="005D664D">
        <w:rPr>
          <w:rFonts w:hint="eastAsia"/>
          <w:b/>
          <w:color w:val="000000" w:themeColor="text1"/>
        </w:rPr>
        <w:t>岸</w:t>
      </w:r>
      <w:r w:rsidR="0053654A" w:rsidRPr="005D664D">
        <w:rPr>
          <w:b/>
          <w:color w:val="000000" w:themeColor="text1"/>
        </w:rPr>
        <w:t>風電</w:t>
      </w:r>
      <w:proofErr w:type="gramEnd"/>
      <w:r w:rsidR="0053654A" w:rsidRPr="005D664D">
        <w:rPr>
          <w:b/>
          <w:color w:val="000000" w:themeColor="text1"/>
        </w:rPr>
        <w:t>，惟</w:t>
      </w:r>
      <w:r w:rsidR="0053654A" w:rsidRPr="005D664D">
        <w:rPr>
          <w:rFonts w:hint="eastAsia"/>
          <w:b/>
          <w:color w:val="000000" w:themeColor="text1"/>
        </w:rPr>
        <w:t>實</w:t>
      </w:r>
      <w:r w:rsidR="0053654A" w:rsidRPr="005D664D">
        <w:rPr>
          <w:b/>
          <w:color w:val="000000" w:themeColor="text1"/>
        </w:rPr>
        <w:t>際簽約</w:t>
      </w:r>
      <w:r w:rsidR="0053654A" w:rsidRPr="005D664D">
        <w:rPr>
          <w:rFonts w:hint="eastAsia"/>
          <w:b/>
          <w:color w:val="000000" w:themeColor="text1"/>
        </w:rPr>
        <w:t>風</w:t>
      </w:r>
      <w:r w:rsidR="0053654A" w:rsidRPr="005D664D">
        <w:rPr>
          <w:b/>
          <w:color w:val="000000" w:themeColor="text1"/>
        </w:rPr>
        <w:t>場</w:t>
      </w:r>
      <w:r w:rsidR="0053654A" w:rsidRPr="005D664D">
        <w:rPr>
          <w:rFonts w:hint="eastAsia"/>
          <w:b/>
          <w:color w:val="000000" w:themeColor="text1"/>
        </w:rPr>
        <w:t>容量數未</w:t>
      </w:r>
      <w:r w:rsidR="0053654A" w:rsidRPr="005D664D">
        <w:rPr>
          <w:b/>
          <w:color w:val="000000" w:themeColor="text1"/>
        </w:rPr>
        <w:t>達預計</w:t>
      </w:r>
      <w:r w:rsidR="0053654A" w:rsidRPr="005D664D">
        <w:rPr>
          <w:rFonts w:hint="eastAsia"/>
          <w:b/>
          <w:color w:val="000000" w:themeColor="text1"/>
        </w:rPr>
        <w:t>目</w:t>
      </w:r>
      <w:r w:rsidR="0053654A" w:rsidRPr="005D664D">
        <w:rPr>
          <w:b/>
          <w:color w:val="000000" w:themeColor="text1"/>
        </w:rPr>
        <w:t>標</w:t>
      </w:r>
      <w:r w:rsidR="0053654A" w:rsidRPr="005D664D">
        <w:rPr>
          <w:rFonts w:hint="eastAsia"/>
          <w:b/>
          <w:color w:val="000000" w:themeColor="text1"/>
        </w:rPr>
        <w:t>，且部</w:t>
      </w:r>
      <w:r w:rsidR="0053654A" w:rsidRPr="005D664D">
        <w:rPr>
          <w:b/>
          <w:color w:val="000000" w:themeColor="text1"/>
        </w:rPr>
        <w:t>分風場</w:t>
      </w:r>
      <w:r w:rsidR="0053654A" w:rsidRPr="005D664D">
        <w:rPr>
          <w:rFonts w:hint="eastAsia"/>
          <w:b/>
          <w:color w:val="000000" w:themeColor="text1"/>
        </w:rPr>
        <w:t>開</w:t>
      </w:r>
      <w:r w:rsidR="0053654A" w:rsidRPr="005D664D">
        <w:rPr>
          <w:b/>
          <w:color w:val="000000" w:themeColor="text1"/>
        </w:rPr>
        <w:t>發商</w:t>
      </w:r>
      <w:r w:rsidR="0053654A" w:rsidRPr="005D664D">
        <w:rPr>
          <w:rFonts w:hint="eastAsia"/>
          <w:b/>
          <w:color w:val="000000" w:themeColor="text1"/>
        </w:rPr>
        <w:t>進度延宕</w:t>
      </w:r>
      <w:r w:rsidR="00A85AD0" w:rsidRPr="005D664D">
        <w:rPr>
          <w:rFonts w:hint="eastAsia"/>
          <w:b/>
          <w:color w:val="000000" w:themeColor="text1"/>
        </w:rPr>
        <w:t>：</w:t>
      </w:r>
      <w:r w:rsidR="0053654A" w:rsidRPr="005D664D">
        <w:rPr>
          <w:rFonts w:hint="eastAsia"/>
          <w:color w:val="000000" w:themeColor="text1"/>
        </w:rPr>
        <w:t>經濟部參考國外離</w:t>
      </w:r>
      <w:proofErr w:type="gramStart"/>
      <w:r w:rsidR="0053654A" w:rsidRPr="005D664D">
        <w:rPr>
          <w:rFonts w:hint="eastAsia"/>
          <w:color w:val="000000" w:themeColor="text1"/>
        </w:rPr>
        <w:t>岸風電技術</w:t>
      </w:r>
      <w:proofErr w:type="gramEnd"/>
      <w:r w:rsidR="0053654A" w:rsidRPr="005D664D">
        <w:rPr>
          <w:rFonts w:hint="eastAsia"/>
          <w:color w:val="000000" w:themeColor="text1"/>
        </w:rPr>
        <w:t>發展趨勢與推動經驗，</w:t>
      </w:r>
      <w:proofErr w:type="gramStart"/>
      <w:r w:rsidR="0053654A" w:rsidRPr="005D664D">
        <w:rPr>
          <w:rFonts w:hint="eastAsia"/>
          <w:color w:val="000000" w:themeColor="text1"/>
        </w:rPr>
        <w:t>採</w:t>
      </w:r>
      <w:proofErr w:type="gramEnd"/>
      <w:r w:rsidR="0053654A" w:rsidRPr="005D664D">
        <w:rPr>
          <w:rFonts w:hint="eastAsia"/>
          <w:color w:val="000000" w:themeColor="text1"/>
        </w:rPr>
        <w:t>「先示範、次潛力、</w:t>
      </w:r>
      <w:proofErr w:type="gramStart"/>
      <w:r w:rsidR="0053654A" w:rsidRPr="005D664D">
        <w:rPr>
          <w:rFonts w:hint="eastAsia"/>
          <w:color w:val="000000" w:themeColor="text1"/>
        </w:rPr>
        <w:t>後區塊</w:t>
      </w:r>
      <w:proofErr w:type="gramEnd"/>
      <w:r w:rsidR="0053654A" w:rsidRPr="005D664D">
        <w:rPr>
          <w:rFonts w:hint="eastAsia"/>
          <w:color w:val="000000" w:themeColor="text1"/>
        </w:rPr>
        <w:t>」三階段推動策略</w:t>
      </w:r>
      <w:bookmarkStart w:id="34" w:name="_Hlk118722243"/>
      <w:r w:rsidR="0053654A" w:rsidRPr="005D664D">
        <w:rPr>
          <w:rFonts w:hint="eastAsia"/>
          <w:color w:val="000000" w:themeColor="text1"/>
        </w:rPr>
        <w:t>（圖</w:t>
      </w:r>
      <w:r w:rsidR="00FD0182" w:rsidRPr="005D664D">
        <w:rPr>
          <w:rFonts w:hint="eastAsia"/>
          <w:color w:val="000000" w:themeColor="text1"/>
        </w:rPr>
        <w:t>3</w:t>
      </w:r>
      <w:r w:rsidR="0053654A" w:rsidRPr="005D664D">
        <w:rPr>
          <w:rFonts w:hint="eastAsia"/>
          <w:color w:val="000000" w:themeColor="text1"/>
        </w:rPr>
        <w:t>），並於108年6月公告我國再生能源</w:t>
      </w:r>
      <w:bookmarkStart w:id="35" w:name="_Hlk118722946"/>
      <w:r w:rsidR="0053654A" w:rsidRPr="005D664D">
        <w:rPr>
          <w:rFonts w:hint="eastAsia"/>
          <w:color w:val="000000" w:themeColor="text1"/>
        </w:rPr>
        <w:t>離</w:t>
      </w:r>
      <w:proofErr w:type="gramStart"/>
      <w:r w:rsidR="0053654A" w:rsidRPr="005D664D">
        <w:rPr>
          <w:rFonts w:hint="eastAsia"/>
          <w:color w:val="000000" w:themeColor="text1"/>
        </w:rPr>
        <w:t>岸風電推廣</w:t>
      </w:r>
      <w:proofErr w:type="gramEnd"/>
      <w:r w:rsidR="0053654A" w:rsidRPr="005D664D">
        <w:rPr>
          <w:rFonts w:hint="eastAsia"/>
          <w:color w:val="000000" w:themeColor="text1"/>
        </w:rPr>
        <w:t>目標1</w:t>
      </w:r>
      <w:r w:rsidR="0053654A" w:rsidRPr="005D664D">
        <w:rPr>
          <w:color w:val="000000" w:themeColor="text1"/>
        </w:rPr>
        <w:t>09</w:t>
      </w:r>
      <w:r w:rsidR="0053654A" w:rsidRPr="005D664D">
        <w:rPr>
          <w:rFonts w:hint="eastAsia"/>
          <w:color w:val="000000" w:themeColor="text1"/>
        </w:rPr>
        <w:t>、1</w:t>
      </w:r>
      <w:r w:rsidR="0053654A" w:rsidRPr="005D664D">
        <w:rPr>
          <w:color w:val="000000" w:themeColor="text1"/>
        </w:rPr>
        <w:t>10</w:t>
      </w:r>
      <w:r w:rsidR="0053654A" w:rsidRPr="005D664D">
        <w:rPr>
          <w:rFonts w:hint="eastAsia"/>
          <w:color w:val="000000" w:themeColor="text1"/>
        </w:rPr>
        <w:t>及</w:t>
      </w:r>
      <w:proofErr w:type="gramStart"/>
      <w:r w:rsidR="0053654A" w:rsidRPr="005D664D">
        <w:rPr>
          <w:rFonts w:hint="eastAsia"/>
          <w:color w:val="000000" w:themeColor="text1"/>
        </w:rPr>
        <w:t>1</w:t>
      </w:r>
      <w:r w:rsidR="0053654A" w:rsidRPr="005D664D">
        <w:rPr>
          <w:color w:val="000000" w:themeColor="text1"/>
        </w:rPr>
        <w:t>14</w:t>
      </w:r>
      <w:proofErr w:type="gramEnd"/>
      <w:r w:rsidR="0053654A" w:rsidRPr="005D664D">
        <w:rPr>
          <w:rFonts w:hint="eastAsia"/>
          <w:color w:val="000000" w:themeColor="text1"/>
        </w:rPr>
        <w:t>年度分別為</w:t>
      </w:r>
      <w:r w:rsidR="0053654A" w:rsidRPr="005D664D">
        <w:rPr>
          <w:color w:val="000000" w:themeColor="text1"/>
        </w:rPr>
        <w:t>976MW、2,674MW及5,738MW。</w:t>
      </w:r>
      <w:bookmarkEnd w:id="34"/>
      <w:bookmarkEnd w:id="35"/>
      <w:r w:rsidR="0053654A" w:rsidRPr="005D664D">
        <w:rPr>
          <w:rFonts w:hint="eastAsia"/>
          <w:color w:val="000000" w:themeColor="text1"/>
        </w:rPr>
        <w:t>經</w:t>
      </w:r>
      <w:r w:rsidR="0053654A" w:rsidRPr="005D664D">
        <w:rPr>
          <w:color w:val="000000" w:themeColor="text1"/>
        </w:rPr>
        <w:t>查</w:t>
      </w:r>
      <w:r w:rsidR="0053654A" w:rsidRPr="005D664D">
        <w:rPr>
          <w:rFonts w:hint="eastAsia"/>
          <w:color w:val="000000" w:themeColor="text1"/>
        </w:rPr>
        <w:t>截至11</w:t>
      </w:r>
      <w:r w:rsidR="0053654A" w:rsidRPr="005D664D">
        <w:rPr>
          <w:color w:val="000000" w:themeColor="text1"/>
        </w:rPr>
        <w:t>2</w:t>
      </w:r>
      <w:r w:rsidR="0053654A" w:rsidRPr="005D664D">
        <w:rPr>
          <w:rFonts w:hint="eastAsia"/>
          <w:color w:val="000000" w:themeColor="text1"/>
        </w:rPr>
        <w:t>年底止，能源署於</w:t>
      </w:r>
      <w:r w:rsidR="0053654A" w:rsidRPr="005D664D">
        <w:rPr>
          <w:color w:val="000000" w:themeColor="text1"/>
        </w:rPr>
        <w:t>示</w:t>
      </w:r>
      <w:r w:rsidR="0053654A" w:rsidRPr="005D664D">
        <w:rPr>
          <w:rFonts w:hint="eastAsia"/>
          <w:color w:val="000000" w:themeColor="text1"/>
        </w:rPr>
        <w:t>範、潛力2個</w:t>
      </w:r>
      <w:r w:rsidR="0053654A" w:rsidRPr="005D664D">
        <w:rPr>
          <w:color w:val="000000" w:themeColor="text1"/>
        </w:rPr>
        <w:t>階段共</w:t>
      </w:r>
      <w:r w:rsidR="0053654A" w:rsidRPr="005D664D">
        <w:rPr>
          <w:rFonts w:hint="eastAsia"/>
          <w:color w:val="000000" w:themeColor="text1"/>
        </w:rPr>
        <w:t>計核</w:t>
      </w:r>
      <w:r w:rsidR="0053654A" w:rsidRPr="005D664D">
        <w:rPr>
          <w:color w:val="000000" w:themeColor="text1"/>
        </w:rPr>
        <w:lastRenderedPageBreak/>
        <w:t>准</w:t>
      </w:r>
      <w:r w:rsidR="0053654A" w:rsidRPr="005D664D">
        <w:rPr>
          <w:rFonts w:hint="eastAsia"/>
          <w:color w:val="000000" w:themeColor="text1"/>
        </w:rPr>
        <w:t>離岸風力發電風場數</w:t>
      </w:r>
      <w:r w:rsidR="0053654A" w:rsidRPr="005D664D">
        <w:rPr>
          <w:color w:val="000000" w:themeColor="text1"/>
        </w:rPr>
        <w:t>量各</w:t>
      </w:r>
      <w:r w:rsidR="0053654A" w:rsidRPr="005D664D">
        <w:rPr>
          <w:rFonts w:hint="eastAsia"/>
          <w:color w:val="000000" w:themeColor="text1"/>
        </w:rPr>
        <w:t>有2案及16案，</w:t>
      </w:r>
      <w:r w:rsidR="0053654A" w:rsidRPr="005D664D">
        <w:rPr>
          <w:color w:val="000000" w:themeColor="text1"/>
        </w:rPr>
        <w:t>核准</w:t>
      </w:r>
      <w:r w:rsidR="0053654A" w:rsidRPr="005D664D">
        <w:rPr>
          <w:rFonts w:hint="eastAsia"/>
          <w:color w:val="000000" w:themeColor="text1"/>
        </w:rPr>
        <w:t>契約數容</w:t>
      </w:r>
      <w:r w:rsidR="0053654A" w:rsidRPr="005D664D">
        <w:rPr>
          <w:color w:val="000000" w:themeColor="text1"/>
        </w:rPr>
        <w:t>量</w:t>
      </w:r>
      <w:r w:rsidR="0053654A" w:rsidRPr="005D664D">
        <w:rPr>
          <w:rFonts w:hint="eastAsia"/>
          <w:color w:val="000000" w:themeColor="text1"/>
        </w:rPr>
        <w:t>共計5,617.</w:t>
      </w:r>
      <w:r w:rsidR="0053654A" w:rsidRPr="005D664D">
        <w:rPr>
          <w:rFonts w:hint="eastAsia"/>
          <w:color w:val="000000" w:themeColor="text1"/>
          <w:spacing w:val="2"/>
        </w:rPr>
        <w:t>2MW</w:t>
      </w:r>
      <w:r w:rsidR="0053654A" w:rsidRPr="005D664D">
        <w:rPr>
          <w:color w:val="000000" w:themeColor="text1"/>
          <w:spacing w:val="2"/>
        </w:rPr>
        <w:t>（</w:t>
      </w:r>
      <w:r w:rsidR="0053654A" w:rsidRPr="005D664D">
        <w:rPr>
          <w:rFonts w:hint="eastAsia"/>
          <w:color w:val="000000" w:themeColor="text1"/>
          <w:spacing w:val="2"/>
        </w:rPr>
        <w:t>各</w:t>
      </w:r>
      <w:r w:rsidR="0053654A" w:rsidRPr="005D664D">
        <w:rPr>
          <w:color w:val="000000" w:themeColor="text1"/>
          <w:spacing w:val="2"/>
        </w:rPr>
        <w:t>為</w:t>
      </w:r>
      <w:r w:rsidR="0053654A" w:rsidRPr="005D664D">
        <w:rPr>
          <w:rFonts w:hint="eastAsia"/>
          <w:color w:val="000000" w:themeColor="text1"/>
          <w:spacing w:val="2"/>
        </w:rPr>
        <w:t>237.2MW及5</w:t>
      </w:r>
      <w:r w:rsidR="0053654A" w:rsidRPr="005D664D">
        <w:rPr>
          <w:color w:val="000000" w:themeColor="text1"/>
          <w:spacing w:val="2"/>
        </w:rPr>
        <w:t>,</w:t>
      </w:r>
      <w:r w:rsidR="0053654A" w:rsidRPr="005D664D">
        <w:rPr>
          <w:rFonts w:hint="eastAsia"/>
          <w:color w:val="000000" w:themeColor="text1"/>
          <w:spacing w:val="2"/>
        </w:rPr>
        <w:t>380MW</w:t>
      </w:r>
      <w:r w:rsidR="0053654A" w:rsidRPr="005D664D">
        <w:rPr>
          <w:rFonts w:hint="eastAsia"/>
          <w:color w:val="000000" w:themeColor="text1"/>
        </w:rPr>
        <w:t>，表</w:t>
      </w:r>
      <w:r w:rsidR="00254442" w:rsidRPr="005D664D">
        <w:rPr>
          <w:rFonts w:hint="eastAsia"/>
          <w:color w:val="000000" w:themeColor="text1"/>
        </w:rPr>
        <w:t>2</w:t>
      </w:r>
      <w:r w:rsidR="0053654A" w:rsidRPr="005D664D">
        <w:rPr>
          <w:color w:val="000000" w:themeColor="text1"/>
        </w:rPr>
        <w:t>）</w:t>
      </w:r>
      <w:r w:rsidR="0053654A" w:rsidRPr="005D664D">
        <w:rPr>
          <w:rFonts w:hint="eastAsia"/>
          <w:color w:val="000000" w:themeColor="text1"/>
        </w:rPr>
        <w:t>，與</w:t>
      </w:r>
      <w:proofErr w:type="gramStart"/>
      <w:r w:rsidR="0053654A" w:rsidRPr="005D664D">
        <w:rPr>
          <w:rFonts w:hint="eastAsia"/>
          <w:color w:val="000000" w:themeColor="text1"/>
        </w:rPr>
        <w:t>114</w:t>
      </w:r>
      <w:proofErr w:type="gramEnd"/>
      <w:r w:rsidR="0053654A" w:rsidRPr="005D664D">
        <w:rPr>
          <w:rFonts w:hint="eastAsia"/>
          <w:color w:val="000000" w:themeColor="text1"/>
        </w:rPr>
        <w:t>年度目標量5,738MW</w:t>
      </w:r>
      <w:r w:rsidR="00E61CE8" w:rsidRPr="005D664D">
        <w:rPr>
          <w:rFonts w:hint="eastAsia"/>
          <w:color w:val="000000" w:themeColor="text1"/>
        </w:rPr>
        <w:t>相較</w:t>
      </w:r>
      <w:r w:rsidR="0053654A" w:rsidRPr="005D664D">
        <w:rPr>
          <w:rFonts w:hint="eastAsia"/>
          <w:color w:val="000000" w:themeColor="text1"/>
        </w:rPr>
        <w:t>，尚不足120.8MW</w:t>
      </w:r>
      <w:bookmarkStart w:id="36" w:name="_Hlk119275667"/>
      <w:r w:rsidR="0053654A" w:rsidRPr="005D664D">
        <w:rPr>
          <w:rFonts w:hint="eastAsia"/>
          <w:color w:val="000000" w:themeColor="text1"/>
        </w:rPr>
        <w:t>，</w:t>
      </w:r>
      <w:bookmarkEnd w:id="36"/>
      <w:r w:rsidR="0053654A" w:rsidRPr="005D664D">
        <w:rPr>
          <w:rFonts w:hint="eastAsia"/>
          <w:color w:val="000000" w:themeColor="text1"/>
        </w:rPr>
        <w:t>另第三階段（區塊開發）第1期共有</w:t>
      </w:r>
      <w:proofErr w:type="gramStart"/>
      <w:r w:rsidR="0053654A" w:rsidRPr="005D664D">
        <w:rPr>
          <w:rFonts w:hint="eastAsia"/>
          <w:color w:val="000000" w:themeColor="text1"/>
        </w:rPr>
        <w:t>渢妙等</w:t>
      </w:r>
      <w:proofErr w:type="gramEnd"/>
      <w:r w:rsidR="0053654A" w:rsidRPr="005D664D">
        <w:rPr>
          <w:rFonts w:hint="eastAsia"/>
          <w:color w:val="000000" w:themeColor="text1"/>
        </w:rPr>
        <w:t>5座風場（裝置容量共2</w:t>
      </w:r>
      <w:r w:rsidR="0053654A" w:rsidRPr="005D664D">
        <w:rPr>
          <w:color w:val="000000" w:themeColor="text1"/>
        </w:rPr>
        <w:t>,335</w:t>
      </w:r>
      <w:r w:rsidR="0053654A" w:rsidRPr="005D664D">
        <w:rPr>
          <w:rFonts w:hint="eastAsia"/>
          <w:color w:val="000000" w:themeColor="text1"/>
        </w:rPr>
        <w:t>M</w:t>
      </w:r>
      <w:r w:rsidR="0053654A" w:rsidRPr="005D664D">
        <w:rPr>
          <w:color w:val="000000" w:themeColor="text1"/>
        </w:rPr>
        <w:t>W</w:t>
      </w:r>
      <w:r w:rsidR="0053654A" w:rsidRPr="005D664D">
        <w:rPr>
          <w:rFonts w:hint="eastAsia"/>
          <w:color w:val="000000" w:themeColor="text1"/>
        </w:rPr>
        <w:t>）完成簽訂契約。又據能</w:t>
      </w:r>
      <w:r w:rsidR="0053654A" w:rsidRPr="005D664D">
        <w:rPr>
          <w:color w:val="000000" w:themeColor="text1"/>
        </w:rPr>
        <w:t>源署</w:t>
      </w:r>
      <w:proofErr w:type="gramStart"/>
      <w:r w:rsidR="0053654A" w:rsidRPr="005D664D">
        <w:rPr>
          <w:color w:val="000000" w:themeColor="text1"/>
        </w:rPr>
        <w:t>提供</w:t>
      </w:r>
      <w:r w:rsidR="0053654A" w:rsidRPr="005D664D">
        <w:rPr>
          <w:rFonts w:hint="eastAsia"/>
          <w:color w:val="000000" w:themeColor="text1"/>
        </w:rPr>
        <w:t>各風</w:t>
      </w:r>
      <w:r w:rsidR="0053654A" w:rsidRPr="005D664D">
        <w:rPr>
          <w:color w:val="000000" w:themeColor="text1"/>
        </w:rPr>
        <w:t>場</w:t>
      </w:r>
      <w:proofErr w:type="gramEnd"/>
      <w:r w:rsidR="0053654A" w:rsidRPr="005D664D">
        <w:rPr>
          <w:rFonts w:hint="eastAsia"/>
          <w:color w:val="000000" w:themeColor="text1"/>
        </w:rPr>
        <w:t>裝</w:t>
      </w:r>
      <w:r w:rsidR="0053654A" w:rsidRPr="005D664D">
        <w:rPr>
          <w:color w:val="000000" w:themeColor="text1"/>
        </w:rPr>
        <w:t>置容量資料</w:t>
      </w:r>
      <w:r w:rsidR="0053654A" w:rsidRPr="005D664D">
        <w:rPr>
          <w:rFonts w:hint="eastAsia"/>
          <w:color w:val="000000" w:themeColor="text1"/>
        </w:rPr>
        <w:t>載</w:t>
      </w:r>
      <w:r w:rsidR="0053654A" w:rsidRPr="005D664D">
        <w:rPr>
          <w:color w:val="000000" w:themeColor="text1"/>
        </w:rPr>
        <w:t>述，</w:t>
      </w:r>
      <w:r w:rsidR="0053654A" w:rsidRPr="005D664D">
        <w:rPr>
          <w:rFonts w:hint="eastAsia"/>
          <w:color w:val="000000" w:themeColor="text1"/>
        </w:rPr>
        <w:t>前2階段18座</w:t>
      </w:r>
      <w:r w:rsidR="0053654A" w:rsidRPr="005D664D">
        <w:rPr>
          <w:color w:val="000000" w:themeColor="text1"/>
        </w:rPr>
        <w:t>風場依</w:t>
      </w:r>
      <w:r w:rsidR="0053654A" w:rsidRPr="005D664D">
        <w:rPr>
          <w:rFonts w:hint="eastAsia"/>
          <w:color w:val="000000" w:themeColor="text1"/>
        </w:rPr>
        <w:t>契</w:t>
      </w:r>
      <w:r w:rsidR="0053654A" w:rsidRPr="005D664D">
        <w:rPr>
          <w:color w:val="000000" w:themeColor="text1"/>
        </w:rPr>
        <w:t>約</w:t>
      </w:r>
      <w:r w:rsidR="0053654A" w:rsidRPr="005D664D">
        <w:rPr>
          <w:rFonts w:hint="eastAsia"/>
          <w:color w:val="000000" w:themeColor="text1"/>
        </w:rPr>
        <w:t>容</w:t>
      </w:r>
      <w:r w:rsidR="0053654A" w:rsidRPr="005D664D">
        <w:rPr>
          <w:color w:val="000000" w:themeColor="text1"/>
        </w:rPr>
        <w:t>量裝設規定</w:t>
      </w:r>
      <w:r w:rsidR="0053654A" w:rsidRPr="005D664D">
        <w:rPr>
          <w:rFonts w:hint="eastAsia"/>
          <w:color w:val="000000" w:themeColor="text1"/>
        </w:rPr>
        <w:t>，</w:t>
      </w:r>
      <w:r w:rsidR="0053654A" w:rsidRPr="005D664D">
        <w:rPr>
          <w:color w:val="000000" w:themeColor="text1"/>
        </w:rPr>
        <w:t>業者須完成</w:t>
      </w:r>
      <w:r w:rsidR="0053654A" w:rsidRPr="005D664D">
        <w:rPr>
          <w:rFonts w:hint="eastAsia"/>
          <w:color w:val="000000" w:themeColor="text1"/>
        </w:rPr>
        <w:t>安</w:t>
      </w:r>
      <w:r w:rsidR="0053654A" w:rsidRPr="005D664D">
        <w:rPr>
          <w:color w:val="000000" w:themeColor="text1"/>
        </w:rPr>
        <w:t>裝</w:t>
      </w:r>
      <w:r w:rsidR="0053654A" w:rsidRPr="005D664D">
        <w:rPr>
          <w:rFonts w:hint="eastAsia"/>
          <w:color w:val="000000" w:themeColor="text1"/>
        </w:rPr>
        <w:t>風</w:t>
      </w:r>
      <w:r w:rsidR="0053654A" w:rsidRPr="005D664D">
        <w:rPr>
          <w:color w:val="000000" w:themeColor="text1"/>
        </w:rPr>
        <w:t>機</w:t>
      </w:r>
      <w:r w:rsidR="0053654A" w:rsidRPr="005D664D">
        <w:rPr>
          <w:rFonts w:hint="eastAsia"/>
          <w:color w:val="000000" w:themeColor="text1"/>
        </w:rPr>
        <w:t>數量</w:t>
      </w:r>
      <w:r w:rsidR="0053654A" w:rsidRPr="005D664D">
        <w:rPr>
          <w:color w:val="000000" w:themeColor="text1"/>
        </w:rPr>
        <w:t>為</w:t>
      </w:r>
      <w:r w:rsidR="0053654A" w:rsidRPr="005D664D">
        <w:rPr>
          <w:rFonts w:hint="eastAsia"/>
          <w:color w:val="000000" w:themeColor="text1"/>
        </w:rPr>
        <w:t>565支，惟</w:t>
      </w:r>
      <w:r w:rsidR="0053654A" w:rsidRPr="005D664D">
        <w:rPr>
          <w:color w:val="000000" w:themeColor="text1"/>
        </w:rPr>
        <w:t>截至</w:t>
      </w:r>
      <w:r w:rsidR="0053654A" w:rsidRPr="005D664D">
        <w:rPr>
          <w:rFonts w:hint="eastAsia"/>
          <w:color w:val="000000" w:themeColor="text1"/>
        </w:rPr>
        <w:t>112年</w:t>
      </w:r>
      <w:r w:rsidR="0053654A" w:rsidRPr="005D664D">
        <w:rPr>
          <w:color w:val="000000" w:themeColor="text1"/>
        </w:rPr>
        <w:t>底止</w:t>
      </w:r>
      <w:r w:rsidR="0053654A" w:rsidRPr="005D664D">
        <w:rPr>
          <w:rFonts w:hint="eastAsia"/>
          <w:color w:val="000000" w:themeColor="text1"/>
        </w:rPr>
        <w:t>，</w:t>
      </w:r>
      <w:proofErr w:type="gramStart"/>
      <w:r w:rsidR="0053654A" w:rsidRPr="005D664D">
        <w:rPr>
          <w:rFonts w:hint="eastAsia"/>
          <w:color w:val="000000" w:themeColor="text1"/>
        </w:rPr>
        <w:t>各</w:t>
      </w:r>
      <w:r w:rsidR="0053654A" w:rsidRPr="005D664D">
        <w:rPr>
          <w:color w:val="000000" w:themeColor="text1"/>
        </w:rPr>
        <w:t>風場</w:t>
      </w:r>
      <w:proofErr w:type="gramEnd"/>
      <w:r w:rsidR="0053654A" w:rsidRPr="005D664D">
        <w:rPr>
          <w:rFonts w:hint="eastAsia"/>
          <w:color w:val="000000" w:themeColor="text1"/>
        </w:rPr>
        <w:t>共已完</w:t>
      </w:r>
      <w:r w:rsidR="0053654A" w:rsidRPr="005D664D">
        <w:rPr>
          <w:color w:val="000000" w:themeColor="text1"/>
        </w:rPr>
        <w:t>成安裝</w:t>
      </w:r>
      <w:r w:rsidR="0053654A" w:rsidRPr="005D664D">
        <w:rPr>
          <w:rFonts w:hint="eastAsia"/>
          <w:color w:val="000000" w:themeColor="text1"/>
        </w:rPr>
        <w:t>風</w:t>
      </w:r>
      <w:r w:rsidR="0053654A" w:rsidRPr="005D664D">
        <w:rPr>
          <w:color w:val="000000" w:themeColor="text1"/>
        </w:rPr>
        <w:t>機</w:t>
      </w:r>
      <w:r w:rsidR="0053654A" w:rsidRPr="005D664D">
        <w:rPr>
          <w:rFonts w:hint="eastAsia"/>
          <w:color w:val="000000" w:themeColor="text1"/>
        </w:rPr>
        <w:t>數</w:t>
      </w:r>
      <w:r w:rsidR="0053654A" w:rsidRPr="005D664D">
        <w:rPr>
          <w:color w:val="000000" w:themeColor="text1"/>
        </w:rPr>
        <w:t>量</w:t>
      </w:r>
      <w:r w:rsidR="0053654A" w:rsidRPr="005D664D">
        <w:rPr>
          <w:rFonts w:hint="eastAsia"/>
          <w:color w:val="000000" w:themeColor="text1"/>
        </w:rPr>
        <w:t>283支</w:t>
      </w:r>
      <w:r w:rsidR="0053654A" w:rsidRPr="005D664D">
        <w:rPr>
          <w:color w:val="000000" w:themeColor="text1"/>
        </w:rPr>
        <w:t>，</w:t>
      </w:r>
      <w:r w:rsidR="0053654A" w:rsidRPr="005D664D">
        <w:rPr>
          <w:rFonts w:hint="eastAsia"/>
          <w:color w:val="000000" w:themeColor="text1"/>
        </w:rPr>
        <w:t>安</w:t>
      </w:r>
      <w:r w:rsidR="0053654A" w:rsidRPr="005D664D">
        <w:rPr>
          <w:color w:val="000000" w:themeColor="text1"/>
        </w:rPr>
        <w:t>裝比</w:t>
      </w:r>
      <w:r w:rsidR="0053654A" w:rsidRPr="005D664D">
        <w:rPr>
          <w:rFonts w:hint="eastAsia"/>
          <w:color w:val="000000" w:themeColor="text1"/>
        </w:rPr>
        <w:t>率為50.09％，</w:t>
      </w:r>
      <w:proofErr w:type="gramStart"/>
      <w:r w:rsidR="0053654A" w:rsidRPr="005D664D">
        <w:rPr>
          <w:rFonts w:hint="eastAsia"/>
          <w:color w:val="000000" w:themeColor="text1"/>
        </w:rPr>
        <w:t>除彰芳</w:t>
      </w:r>
      <w:proofErr w:type="gramEnd"/>
      <w:r w:rsidR="0053654A" w:rsidRPr="005D664D">
        <w:rPr>
          <w:color w:val="000000" w:themeColor="text1"/>
        </w:rPr>
        <w:t>一期及</w:t>
      </w:r>
      <w:proofErr w:type="gramStart"/>
      <w:r w:rsidR="0053654A" w:rsidRPr="005D664D">
        <w:rPr>
          <w:rFonts w:hint="eastAsia"/>
          <w:color w:val="000000" w:themeColor="text1"/>
        </w:rPr>
        <w:t>西島</w:t>
      </w:r>
      <w:r w:rsidR="0053654A" w:rsidRPr="005D664D">
        <w:rPr>
          <w:color w:val="000000" w:themeColor="text1"/>
        </w:rPr>
        <w:t>風場</w:t>
      </w:r>
      <w:proofErr w:type="gramEnd"/>
      <w:r w:rsidR="0053654A" w:rsidRPr="005D664D">
        <w:rPr>
          <w:color w:val="000000" w:themeColor="text1"/>
        </w:rPr>
        <w:t>提</w:t>
      </w:r>
      <w:r w:rsidR="0053654A" w:rsidRPr="005D664D">
        <w:rPr>
          <w:rFonts w:hint="eastAsia"/>
          <w:color w:val="000000" w:themeColor="text1"/>
        </w:rPr>
        <w:t>前</w:t>
      </w:r>
      <w:r w:rsidR="0053654A" w:rsidRPr="005D664D">
        <w:rPr>
          <w:color w:val="000000" w:themeColor="text1"/>
        </w:rPr>
        <w:t>於</w:t>
      </w:r>
      <w:r w:rsidR="0053654A" w:rsidRPr="005D664D">
        <w:rPr>
          <w:rFonts w:hint="eastAsia"/>
          <w:color w:val="000000" w:themeColor="text1"/>
        </w:rPr>
        <w:t>112年6月</w:t>
      </w:r>
      <w:r w:rsidR="0053654A" w:rsidRPr="005D664D">
        <w:rPr>
          <w:color w:val="000000" w:themeColor="text1"/>
        </w:rPr>
        <w:t>及</w:t>
      </w:r>
      <w:r w:rsidR="0053654A" w:rsidRPr="005D664D">
        <w:rPr>
          <w:rFonts w:hint="eastAsia"/>
          <w:color w:val="000000" w:themeColor="text1"/>
        </w:rPr>
        <w:t>9月</w:t>
      </w:r>
      <w:r w:rsidR="0053654A" w:rsidRPr="005D664D">
        <w:rPr>
          <w:color w:val="000000" w:themeColor="text1"/>
        </w:rPr>
        <w:t>完成</w:t>
      </w:r>
      <w:r w:rsidR="0053654A" w:rsidRPr="005D664D">
        <w:rPr>
          <w:rFonts w:hint="eastAsia"/>
          <w:color w:val="000000" w:themeColor="text1"/>
        </w:rPr>
        <w:t>（原</w:t>
      </w:r>
      <w:r w:rsidR="0053654A" w:rsidRPr="005D664D">
        <w:rPr>
          <w:color w:val="000000" w:themeColor="text1"/>
        </w:rPr>
        <w:t>預計</w:t>
      </w:r>
      <w:r w:rsidR="0053654A" w:rsidRPr="005D664D">
        <w:rPr>
          <w:rFonts w:hint="eastAsia"/>
          <w:color w:val="000000" w:themeColor="text1"/>
        </w:rPr>
        <w:t>113</w:t>
      </w:r>
      <w:r w:rsidR="0053654A" w:rsidRPr="005D664D">
        <w:rPr>
          <w:color w:val="000000" w:themeColor="text1"/>
        </w:rPr>
        <w:t>及</w:t>
      </w:r>
      <w:r w:rsidR="0053654A" w:rsidRPr="005D664D">
        <w:rPr>
          <w:rFonts w:hint="eastAsia"/>
          <w:color w:val="000000" w:themeColor="text1"/>
        </w:rPr>
        <w:t>114年底），</w:t>
      </w:r>
      <w:proofErr w:type="gramStart"/>
      <w:r w:rsidR="0053654A" w:rsidRPr="005D664D">
        <w:rPr>
          <w:rFonts w:hint="eastAsia"/>
          <w:color w:val="000000" w:themeColor="text1"/>
        </w:rPr>
        <w:t>海</w:t>
      </w:r>
      <w:r w:rsidR="0053654A" w:rsidRPr="005D664D">
        <w:rPr>
          <w:color w:val="000000" w:themeColor="text1"/>
        </w:rPr>
        <w:t>能</w:t>
      </w:r>
      <w:r w:rsidR="0053654A" w:rsidRPr="005D664D">
        <w:rPr>
          <w:rFonts w:hint="eastAsia"/>
          <w:color w:val="000000" w:themeColor="text1"/>
        </w:rPr>
        <w:t>風</w:t>
      </w:r>
      <w:proofErr w:type="gramEnd"/>
      <w:r w:rsidR="0053654A" w:rsidRPr="005D664D">
        <w:rPr>
          <w:color w:val="000000" w:themeColor="text1"/>
        </w:rPr>
        <w:t>場於</w:t>
      </w:r>
      <w:r w:rsidR="0053654A" w:rsidRPr="005D664D">
        <w:rPr>
          <w:rFonts w:hint="eastAsia"/>
          <w:color w:val="000000" w:themeColor="text1"/>
        </w:rPr>
        <w:t>112年3月</w:t>
      </w:r>
      <w:r w:rsidR="0053654A" w:rsidRPr="005D664D">
        <w:rPr>
          <w:color w:val="000000" w:themeColor="text1"/>
        </w:rPr>
        <w:t>完成</w:t>
      </w:r>
      <w:r w:rsidR="0053654A" w:rsidRPr="005D664D">
        <w:rPr>
          <w:rFonts w:hint="eastAsia"/>
          <w:color w:val="000000" w:themeColor="text1"/>
        </w:rPr>
        <w:t>外，</w:t>
      </w:r>
      <w:proofErr w:type="gramStart"/>
      <w:r w:rsidR="0053654A" w:rsidRPr="005D664D">
        <w:rPr>
          <w:rFonts w:hint="eastAsia"/>
          <w:color w:val="000000" w:themeColor="text1"/>
        </w:rPr>
        <w:t>另</w:t>
      </w:r>
      <w:r w:rsidR="0053654A" w:rsidRPr="005D664D">
        <w:rPr>
          <w:color w:val="000000" w:themeColor="text1"/>
        </w:rPr>
        <w:t>允能</w:t>
      </w:r>
      <w:proofErr w:type="gramEnd"/>
      <w:r w:rsidR="0053654A" w:rsidRPr="005D664D">
        <w:rPr>
          <w:color w:val="000000" w:themeColor="text1"/>
        </w:rPr>
        <w:t>一</w:t>
      </w:r>
      <w:r w:rsidR="0053654A" w:rsidRPr="005D664D">
        <w:rPr>
          <w:rFonts w:hint="eastAsia"/>
          <w:color w:val="000000" w:themeColor="text1"/>
        </w:rPr>
        <w:t>期、</w:t>
      </w:r>
      <w:proofErr w:type="gramStart"/>
      <w:r w:rsidR="0053654A" w:rsidRPr="005D664D">
        <w:rPr>
          <w:rFonts w:hint="eastAsia"/>
          <w:color w:val="000000" w:themeColor="text1"/>
        </w:rPr>
        <w:t>允</w:t>
      </w:r>
      <w:r w:rsidR="0053654A" w:rsidRPr="005D664D">
        <w:rPr>
          <w:color w:val="000000" w:themeColor="text1"/>
        </w:rPr>
        <w:t>能二期</w:t>
      </w:r>
      <w:proofErr w:type="gramEnd"/>
      <w:r w:rsidR="0053654A" w:rsidRPr="005D664D">
        <w:rPr>
          <w:rFonts w:hint="eastAsia"/>
          <w:color w:val="000000" w:themeColor="text1"/>
        </w:rPr>
        <w:t>、</w:t>
      </w:r>
      <w:r w:rsidR="0053654A" w:rsidRPr="005D664D">
        <w:rPr>
          <w:color w:val="000000" w:themeColor="text1"/>
        </w:rPr>
        <w:t>大</w:t>
      </w:r>
      <w:r w:rsidR="0053654A" w:rsidRPr="005D664D">
        <w:rPr>
          <w:rFonts w:hint="eastAsia"/>
          <w:color w:val="000000" w:themeColor="text1"/>
        </w:rPr>
        <w:t>彰</w:t>
      </w:r>
      <w:r w:rsidR="0053654A" w:rsidRPr="005D664D">
        <w:rPr>
          <w:color w:val="000000" w:themeColor="text1"/>
        </w:rPr>
        <w:t>化東南等</w:t>
      </w:r>
      <w:r w:rsidR="0053654A" w:rsidRPr="005D664D">
        <w:rPr>
          <w:rFonts w:hint="eastAsia"/>
          <w:color w:val="000000" w:themeColor="text1"/>
        </w:rPr>
        <w:t>3座</w:t>
      </w:r>
      <w:r w:rsidR="0053654A" w:rsidRPr="005D664D">
        <w:rPr>
          <w:color w:val="000000" w:themeColor="text1"/>
        </w:rPr>
        <w:t>風場</w:t>
      </w:r>
      <w:r w:rsidR="0053654A" w:rsidRPr="005D664D">
        <w:rPr>
          <w:rFonts w:hint="eastAsia"/>
          <w:color w:val="000000" w:themeColor="text1"/>
        </w:rPr>
        <w:t>，</w:t>
      </w:r>
      <w:r w:rsidR="0053654A" w:rsidRPr="005D664D">
        <w:rPr>
          <w:color w:val="000000" w:themeColor="text1"/>
        </w:rPr>
        <w:t>因受</w:t>
      </w:r>
      <w:proofErr w:type="gramStart"/>
      <w:r w:rsidR="0053654A" w:rsidRPr="005D664D">
        <w:rPr>
          <w:rFonts w:hint="eastAsia"/>
          <w:color w:val="000000" w:themeColor="text1"/>
        </w:rPr>
        <w:t>新型</w:t>
      </w:r>
      <w:r w:rsidR="0053654A" w:rsidRPr="005D664D">
        <w:rPr>
          <w:color w:val="000000" w:themeColor="text1"/>
        </w:rPr>
        <w:t>冠</w:t>
      </w:r>
      <w:proofErr w:type="gramEnd"/>
      <w:r w:rsidR="0053654A" w:rsidRPr="005D664D">
        <w:rPr>
          <w:rFonts w:hint="eastAsia"/>
          <w:color w:val="000000" w:themeColor="text1"/>
        </w:rPr>
        <w:t>狀病</w:t>
      </w:r>
      <w:r w:rsidR="0053654A" w:rsidRPr="005D664D">
        <w:rPr>
          <w:color w:val="000000" w:themeColor="text1"/>
        </w:rPr>
        <w:t>毒</w:t>
      </w:r>
      <w:r w:rsidR="0053654A" w:rsidRPr="005D664D">
        <w:rPr>
          <w:rFonts w:hint="eastAsia"/>
          <w:color w:val="000000" w:themeColor="text1"/>
        </w:rPr>
        <w:t>肺</w:t>
      </w:r>
      <w:r w:rsidR="0053654A" w:rsidRPr="005D664D">
        <w:rPr>
          <w:color w:val="000000" w:themeColor="text1"/>
        </w:rPr>
        <w:t>炎</w:t>
      </w:r>
      <w:r w:rsidR="0053654A" w:rsidRPr="005D664D">
        <w:rPr>
          <w:rFonts w:hint="eastAsia"/>
          <w:color w:val="000000" w:themeColor="text1"/>
        </w:rPr>
        <w:t>（</w:t>
      </w:r>
      <w:r w:rsidR="0053654A" w:rsidRPr="005D664D">
        <w:rPr>
          <w:color w:val="000000" w:themeColor="text1"/>
        </w:rPr>
        <w:t>COVID</w:t>
      </w:r>
      <w:r w:rsidR="00B10601" w:rsidRPr="005D664D">
        <w:rPr>
          <w:rFonts w:hint="eastAsia"/>
          <w:color w:val="000000" w:themeColor="text1"/>
          <w:sz w:val="20"/>
        </w:rPr>
        <w:t>－</w:t>
      </w:r>
      <w:r w:rsidR="0053654A" w:rsidRPr="005D664D">
        <w:rPr>
          <w:color w:val="000000" w:themeColor="text1"/>
        </w:rPr>
        <w:t>19</w:t>
      </w:r>
      <w:r w:rsidR="0053654A" w:rsidRPr="005D664D">
        <w:rPr>
          <w:rFonts w:hint="eastAsia"/>
          <w:color w:val="000000" w:themeColor="text1"/>
        </w:rPr>
        <w:t>）</w:t>
      </w:r>
      <w:proofErr w:type="gramStart"/>
      <w:r w:rsidR="0053654A" w:rsidRPr="005D664D">
        <w:rPr>
          <w:rFonts w:hint="eastAsia"/>
          <w:color w:val="000000" w:themeColor="text1"/>
        </w:rPr>
        <w:t>疫</w:t>
      </w:r>
      <w:proofErr w:type="gramEnd"/>
      <w:r w:rsidR="0053654A" w:rsidRPr="005D664D">
        <w:rPr>
          <w:color w:val="000000" w:themeColor="text1"/>
        </w:rPr>
        <w:t>情</w:t>
      </w:r>
      <w:r w:rsidR="0053654A" w:rsidRPr="005D664D">
        <w:rPr>
          <w:rFonts w:hint="eastAsia"/>
          <w:color w:val="000000" w:themeColor="text1"/>
        </w:rPr>
        <w:t>衍</w:t>
      </w:r>
      <w:r w:rsidR="0053654A" w:rsidRPr="005D664D">
        <w:rPr>
          <w:color w:val="000000" w:themeColor="text1"/>
        </w:rPr>
        <w:t>生邊境</w:t>
      </w:r>
      <w:r w:rsidR="0053654A" w:rsidRPr="005D664D">
        <w:rPr>
          <w:rFonts w:hint="eastAsia"/>
          <w:color w:val="000000" w:themeColor="text1"/>
        </w:rPr>
        <w:t>管</w:t>
      </w:r>
      <w:r w:rsidR="0053654A" w:rsidRPr="005D664D">
        <w:rPr>
          <w:color w:val="000000" w:themeColor="text1"/>
        </w:rPr>
        <w:t>制</w:t>
      </w:r>
      <w:r w:rsidR="0053654A" w:rsidRPr="005D664D">
        <w:rPr>
          <w:rFonts w:hint="eastAsia"/>
          <w:color w:val="000000" w:themeColor="text1"/>
        </w:rPr>
        <w:t>及</w:t>
      </w:r>
      <w:r w:rsidR="0053654A" w:rsidRPr="005D664D">
        <w:rPr>
          <w:color w:val="000000" w:themeColor="text1"/>
        </w:rPr>
        <w:t>防</w:t>
      </w:r>
      <w:r w:rsidR="0053654A" w:rsidRPr="005D664D">
        <w:rPr>
          <w:rFonts w:hint="eastAsia"/>
          <w:color w:val="000000" w:themeColor="text1"/>
        </w:rPr>
        <w:t>疫</w:t>
      </w:r>
      <w:r w:rsidR="0053654A" w:rsidRPr="005D664D">
        <w:rPr>
          <w:color w:val="000000" w:themeColor="text1"/>
        </w:rPr>
        <w:t>措施，</w:t>
      </w:r>
      <w:r w:rsidR="0053654A" w:rsidRPr="005D664D">
        <w:rPr>
          <w:rFonts w:hint="eastAsia"/>
          <w:color w:val="000000" w:themeColor="text1"/>
        </w:rPr>
        <w:t>造</w:t>
      </w:r>
      <w:r w:rsidR="0053654A" w:rsidRPr="005D664D">
        <w:rPr>
          <w:color w:val="000000" w:themeColor="text1"/>
        </w:rPr>
        <w:t>成</w:t>
      </w:r>
      <w:r w:rsidR="0053654A" w:rsidRPr="005D664D">
        <w:rPr>
          <w:rFonts w:hint="eastAsia"/>
          <w:color w:val="000000" w:themeColor="text1"/>
        </w:rPr>
        <w:t>專</w:t>
      </w:r>
      <w:r w:rsidR="0053654A" w:rsidRPr="005D664D">
        <w:rPr>
          <w:color w:val="000000" w:themeColor="text1"/>
        </w:rPr>
        <w:t>業</w:t>
      </w:r>
      <w:r w:rsidR="0053654A" w:rsidRPr="005D664D">
        <w:rPr>
          <w:rFonts w:hint="eastAsia"/>
          <w:color w:val="000000" w:themeColor="text1"/>
        </w:rPr>
        <w:t>人</w:t>
      </w:r>
      <w:r w:rsidR="0053654A" w:rsidRPr="005D664D">
        <w:rPr>
          <w:color w:val="000000" w:themeColor="text1"/>
        </w:rPr>
        <w:t>員</w:t>
      </w:r>
      <w:r w:rsidR="0053654A" w:rsidRPr="005D664D">
        <w:rPr>
          <w:rFonts w:hint="eastAsia"/>
          <w:color w:val="000000" w:themeColor="text1"/>
        </w:rPr>
        <w:t>、</w:t>
      </w:r>
      <w:r w:rsidR="0053654A" w:rsidRPr="005D664D">
        <w:rPr>
          <w:color w:val="000000" w:themeColor="text1"/>
        </w:rPr>
        <w:t>機</w:t>
      </w:r>
      <w:r w:rsidR="0053654A" w:rsidRPr="005D664D">
        <w:rPr>
          <w:rFonts w:hint="eastAsia"/>
          <w:color w:val="000000" w:themeColor="text1"/>
        </w:rPr>
        <w:t>具</w:t>
      </w:r>
      <w:r w:rsidR="0053654A" w:rsidRPr="005D664D">
        <w:rPr>
          <w:color w:val="000000" w:themeColor="text1"/>
        </w:rPr>
        <w:t>設備來</w:t>
      </w:r>
      <w:proofErr w:type="gramStart"/>
      <w:r w:rsidR="0053654A" w:rsidRPr="005D664D">
        <w:rPr>
          <w:color w:val="000000" w:themeColor="text1"/>
        </w:rPr>
        <w:t>臺</w:t>
      </w:r>
      <w:proofErr w:type="gramEnd"/>
      <w:r w:rsidR="0053654A" w:rsidRPr="005D664D">
        <w:rPr>
          <w:rFonts w:hint="eastAsia"/>
          <w:color w:val="000000" w:themeColor="text1"/>
        </w:rPr>
        <w:t>有</w:t>
      </w:r>
      <w:r w:rsidR="0053654A" w:rsidRPr="005D664D">
        <w:rPr>
          <w:color w:val="000000" w:themeColor="text1"/>
        </w:rPr>
        <w:t>所</w:t>
      </w:r>
      <w:r w:rsidR="0053654A" w:rsidRPr="005D664D">
        <w:rPr>
          <w:rFonts w:hint="eastAsia"/>
          <w:color w:val="000000" w:themeColor="text1"/>
        </w:rPr>
        <w:t>限</w:t>
      </w:r>
      <w:r w:rsidR="0053654A" w:rsidRPr="005D664D">
        <w:rPr>
          <w:color w:val="000000" w:themeColor="text1"/>
        </w:rPr>
        <w:t>制</w:t>
      </w:r>
      <w:r w:rsidR="0053654A" w:rsidRPr="005D664D">
        <w:rPr>
          <w:rFonts w:hint="eastAsia"/>
          <w:color w:val="000000" w:themeColor="text1"/>
        </w:rPr>
        <w:t>，</w:t>
      </w:r>
      <w:proofErr w:type="gramStart"/>
      <w:r w:rsidR="0053654A" w:rsidRPr="005D664D">
        <w:rPr>
          <w:color w:val="000000" w:themeColor="text1"/>
        </w:rPr>
        <w:t>暨</w:t>
      </w:r>
      <w:r w:rsidR="0053654A" w:rsidRPr="005D664D">
        <w:rPr>
          <w:rFonts w:hint="eastAsia"/>
          <w:color w:val="000000" w:themeColor="text1"/>
        </w:rPr>
        <w:t>俄</w:t>
      </w:r>
      <w:r w:rsidR="0053654A" w:rsidRPr="005D664D">
        <w:rPr>
          <w:color w:val="000000" w:themeColor="text1"/>
        </w:rPr>
        <w:t>烏</w:t>
      </w:r>
      <w:proofErr w:type="gramEnd"/>
      <w:r w:rsidR="0053654A" w:rsidRPr="005D664D">
        <w:rPr>
          <w:color w:val="000000" w:themeColor="text1"/>
        </w:rPr>
        <w:t>戰爭影響船</w:t>
      </w:r>
      <w:r w:rsidR="0053654A" w:rsidRPr="005D664D">
        <w:rPr>
          <w:rFonts w:hint="eastAsia"/>
          <w:color w:val="000000" w:themeColor="text1"/>
        </w:rPr>
        <w:t>舶</w:t>
      </w:r>
      <w:r w:rsidR="0053654A" w:rsidRPr="005D664D">
        <w:rPr>
          <w:color w:val="000000" w:themeColor="text1"/>
        </w:rPr>
        <w:t>調度</w:t>
      </w:r>
      <w:r w:rsidR="0053654A" w:rsidRPr="005D664D">
        <w:rPr>
          <w:rFonts w:hint="eastAsia"/>
          <w:color w:val="000000" w:themeColor="text1"/>
        </w:rPr>
        <w:t>等</w:t>
      </w:r>
      <w:r w:rsidR="0053654A" w:rsidRPr="005D664D">
        <w:rPr>
          <w:color w:val="000000" w:themeColor="text1"/>
        </w:rPr>
        <w:t>，</w:t>
      </w:r>
      <w:r w:rsidR="0053654A" w:rsidRPr="005D664D">
        <w:rPr>
          <w:rFonts w:hint="eastAsia"/>
          <w:color w:val="000000" w:themeColor="text1"/>
        </w:rPr>
        <w:t>致</w:t>
      </w:r>
      <w:proofErr w:type="gramStart"/>
      <w:r w:rsidR="0053654A" w:rsidRPr="005D664D">
        <w:rPr>
          <w:rFonts w:hint="eastAsia"/>
          <w:color w:val="000000" w:themeColor="text1"/>
        </w:rPr>
        <w:t>該</w:t>
      </w:r>
      <w:r w:rsidR="0053654A" w:rsidRPr="005D664D">
        <w:rPr>
          <w:color w:val="000000" w:themeColor="text1"/>
        </w:rPr>
        <w:t>等風場</w:t>
      </w:r>
      <w:proofErr w:type="gramEnd"/>
      <w:r w:rsidR="0053654A" w:rsidRPr="005D664D">
        <w:rPr>
          <w:rFonts w:hint="eastAsia"/>
          <w:color w:val="000000" w:themeColor="text1"/>
        </w:rPr>
        <w:t>均</w:t>
      </w:r>
      <w:r w:rsidR="0053654A" w:rsidRPr="005D664D">
        <w:rPr>
          <w:color w:val="000000" w:themeColor="text1"/>
        </w:rPr>
        <w:t>至少</w:t>
      </w:r>
      <w:r w:rsidR="0053654A" w:rsidRPr="005D664D">
        <w:rPr>
          <w:rFonts w:hint="eastAsia"/>
          <w:color w:val="000000" w:themeColor="text1"/>
        </w:rPr>
        <w:t>逾期限1年</w:t>
      </w:r>
      <w:r w:rsidR="0053654A" w:rsidRPr="005D664D">
        <w:rPr>
          <w:color w:val="000000" w:themeColor="text1"/>
        </w:rPr>
        <w:t>以上</w:t>
      </w:r>
      <w:r w:rsidR="0053654A" w:rsidRPr="005D664D">
        <w:rPr>
          <w:rFonts w:hint="eastAsia"/>
          <w:color w:val="000000" w:themeColor="text1"/>
        </w:rPr>
        <w:t>仍</w:t>
      </w:r>
      <w:r w:rsidR="0053654A" w:rsidRPr="005D664D">
        <w:rPr>
          <w:color w:val="000000" w:themeColor="text1"/>
        </w:rPr>
        <w:t>未完成開發</w:t>
      </w:r>
      <w:r w:rsidR="0053654A" w:rsidRPr="005D664D">
        <w:rPr>
          <w:rFonts w:hint="eastAsia"/>
          <w:color w:val="000000" w:themeColor="text1"/>
        </w:rPr>
        <w:t>，</w:t>
      </w:r>
      <w:proofErr w:type="gramStart"/>
      <w:r w:rsidR="0053654A" w:rsidRPr="005D664D">
        <w:rPr>
          <w:rFonts w:hint="eastAsia"/>
          <w:color w:val="000000" w:themeColor="text1"/>
        </w:rPr>
        <w:t>甚允</w:t>
      </w:r>
      <w:r w:rsidR="0053654A" w:rsidRPr="005D664D">
        <w:rPr>
          <w:color w:val="000000" w:themeColor="text1"/>
        </w:rPr>
        <w:t>能</w:t>
      </w:r>
      <w:proofErr w:type="gramEnd"/>
      <w:r w:rsidR="0053654A" w:rsidRPr="005D664D">
        <w:rPr>
          <w:color w:val="000000" w:themeColor="text1"/>
        </w:rPr>
        <w:t>二期</w:t>
      </w:r>
      <w:r w:rsidR="0053654A" w:rsidRPr="005D664D">
        <w:rPr>
          <w:rFonts w:hint="eastAsia"/>
          <w:color w:val="000000" w:themeColor="text1"/>
        </w:rPr>
        <w:t>風</w:t>
      </w:r>
      <w:r w:rsidR="0053654A" w:rsidRPr="005D664D">
        <w:rPr>
          <w:color w:val="000000" w:themeColor="text1"/>
        </w:rPr>
        <w:t>場</w:t>
      </w:r>
      <w:r w:rsidR="0053654A" w:rsidRPr="005D664D">
        <w:rPr>
          <w:rFonts w:hint="eastAsia"/>
          <w:color w:val="000000" w:themeColor="text1"/>
        </w:rPr>
        <w:t>開</w:t>
      </w:r>
      <w:r w:rsidR="0053654A" w:rsidRPr="005D664D">
        <w:rPr>
          <w:color w:val="000000" w:themeColor="text1"/>
        </w:rPr>
        <w:t>發</w:t>
      </w:r>
      <w:r w:rsidR="0053654A" w:rsidRPr="005D664D">
        <w:rPr>
          <w:rFonts w:hint="eastAsia"/>
          <w:color w:val="000000" w:themeColor="text1"/>
        </w:rPr>
        <w:t>商因財</w:t>
      </w:r>
      <w:r w:rsidR="0053654A" w:rsidRPr="005D664D">
        <w:rPr>
          <w:color w:val="000000" w:themeColor="text1"/>
        </w:rPr>
        <w:t>務</w:t>
      </w:r>
      <w:r w:rsidR="0053654A" w:rsidRPr="005D664D">
        <w:rPr>
          <w:rFonts w:hint="eastAsia"/>
          <w:color w:val="000000" w:themeColor="text1"/>
        </w:rPr>
        <w:t>調度等</w:t>
      </w:r>
      <w:r w:rsidR="0053654A" w:rsidRPr="005D664D">
        <w:rPr>
          <w:color w:val="000000" w:themeColor="text1"/>
        </w:rPr>
        <w:t>問題，</w:t>
      </w:r>
      <w:r w:rsidR="0053654A" w:rsidRPr="005D664D">
        <w:rPr>
          <w:rFonts w:hint="eastAsia"/>
          <w:color w:val="000000" w:themeColor="text1"/>
        </w:rPr>
        <w:t>原</w:t>
      </w:r>
      <w:r w:rsidR="0053654A" w:rsidRPr="005D664D">
        <w:rPr>
          <w:color w:val="000000" w:themeColor="text1"/>
        </w:rPr>
        <w:t>預計</w:t>
      </w:r>
      <w:r w:rsidR="0053654A" w:rsidRPr="005D664D">
        <w:rPr>
          <w:rFonts w:hint="eastAsia"/>
          <w:color w:val="000000" w:themeColor="text1"/>
        </w:rPr>
        <w:t>於111年底</w:t>
      </w:r>
      <w:r w:rsidR="0053654A" w:rsidRPr="005D664D">
        <w:rPr>
          <w:color w:val="000000" w:themeColor="text1"/>
        </w:rPr>
        <w:t>完成</w:t>
      </w:r>
      <w:r w:rsidR="0053654A" w:rsidRPr="005D664D">
        <w:rPr>
          <w:rFonts w:hint="eastAsia"/>
          <w:color w:val="000000" w:themeColor="text1"/>
        </w:rPr>
        <w:t>安</w:t>
      </w:r>
      <w:r w:rsidR="0053654A" w:rsidRPr="005D664D">
        <w:rPr>
          <w:color w:val="000000" w:themeColor="text1"/>
        </w:rPr>
        <w:t>裝</w:t>
      </w:r>
      <w:r w:rsidR="0053654A" w:rsidRPr="005D664D">
        <w:rPr>
          <w:rFonts w:hint="eastAsia"/>
          <w:color w:val="000000" w:themeColor="text1"/>
        </w:rPr>
        <w:t>風</w:t>
      </w:r>
      <w:r w:rsidR="0053654A" w:rsidRPr="005D664D">
        <w:rPr>
          <w:color w:val="000000" w:themeColor="text1"/>
        </w:rPr>
        <w:t>機</w:t>
      </w:r>
      <w:r w:rsidR="0053654A" w:rsidRPr="005D664D">
        <w:rPr>
          <w:rFonts w:hint="eastAsia"/>
          <w:color w:val="000000" w:themeColor="text1"/>
        </w:rPr>
        <w:t>數</w:t>
      </w:r>
      <w:r w:rsidR="0053654A" w:rsidRPr="005D664D">
        <w:rPr>
          <w:color w:val="000000" w:themeColor="text1"/>
        </w:rPr>
        <w:t>量</w:t>
      </w:r>
      <w:r w:rsidR="0053654A" w:rsidRPr="005D664D">
        <w:rPr>
          <w:rFonts w:hint="eastAsia"/>
          <w:color w:val="000000" w:themeColor="text1"/>
        </w:rPr>
        <w:t>40支，實</w:t>
      </w:r>
      <w:r w:rsidR="0053654A" w:rsidRPr="005D664D">
        <w:rPr>
          <w:color w:val="000000" w:themeColor="text1"/>
        </w:rPr>
        <w:t>際</w:t>
      </w:r>
      <w:r w:rsidR="0053654A" w:rsidRPr="005D664D">
        <w:rPr>
          <w:rFonts w:hint="eastAsia"/>
          <w:color w:val="000000" w:themeColor="text1"/>
        </w:rPr>
        <w:t>未</w:t>
      </w:r>
      <w:r w:rsidR="0053654A" w:rsidRPr="005D664D">
        <w:rPr>
          <w:color w:val="000000" w:themeColor="text1"/>
        </w:rPr>
        <w:t>有</w:t>
      </w:r>
      <w:r w:rsidR="0053654A" w:rsidRPr="005D664D">
        <w:rPr>
          <w:rFonts w:hint="eastAsia"/>
          <w:color w:val="000000" w:themeColor="text1"/>
        </w:rPr>
        <w:t>風</w:t>
      </w:r>
      <w:r w:rsidR="0053654A" w:rsidRPr="005D664D">
        <w:rPr>
          <w:color w:val="000000" w:themeColor="text1"/>
        </w:rPr>
        <w:t>機完成</w:t>
      </w:r>
      <w:r w:rsidR="0053654A" w:rsidRPr="005D664D">
        <w:rPr>
          <w:rFonts w:hint="eastAsia"/>
          <w:color w:val="000000" w:themeColor="text1"/>
        </w:rPr>
        <w:t>安</w:t>
      </w:r>
      <w:r w:rsidR="0053654A" w:rsidRPr="005D664D">
        <w:rPr>
          <w:color w:val="000000" w:themeColor="text1"/>
        </w:rPr>
        <w:t>裝</w:t>
      </w:r>
      <w:r w:rsidR="0053654A" w:rsidRPr="005D664D">
        <w:rPr>
          <w:rFonts w:hint="eastAsia"/>
          <w:color w:val="000000" w:themeColor="text1"/>
        </w:rPr>
        <w:t>，風場</w:t>
      </w:r>
      <w:r w:rsidR="0053654A" w:rsidRPr="005D664D">
        <w:rPr>
          <w:color w:val="000000" w:themeColor="text1"/>
        </w:rPr>
        <w:t>開</w:t>
      </w:r>
      <w:r w:rsidR="0053654A" w:rsidRPr="005D664D">
        <w:rPr>
          <w:rFonts w:hint="eastAsia"/>
          <w:color w:val="000000" w:themeColor="text1"/>
        </w:rPr>
        <w:t>發</w:t>
      </w:r>
      <w:r w:rsidR="0053654A" w:rsidRPr="005D664D">
        <w:rPr>
          <w:color w:val="000000" w:themeColor="text1"/>
        </w:rPr>
        <w:t>進度嚴重</w:t>
      </w:r>
      <w:r w:rsidR="0053654A" w:rsidRPr="005D664D">
        <w:rPr>
          <w:rFonts w:hint="eastAsia"/>
          <w:color w:val="000000" w:themeColor="text1"/>
        </w:rPr>
        <w:t>落</w:t>
      </w:r>
      <w:r w:rsidR="0053654A" w:rsidRPr="005D664D">
        <w:rPr>
          <w:color w:val="000000" w:themeColor="text1"/>
        </w:rPr>
        <w:t>後。</w:t>
      </w:r>
      <w:r w:rsidR="0053654A" w:rsidRPr="005D664D">
        <w:rPr>
          <w:rFonts w:hint="eastAsia"/>
          <w:color w:val="000000" w:themeColor="text1"/>
        </w:rPr>
        <w:t>至經</w:t>
      </w:r>
      <w:r w:rsidR="0053654A" w:rsidRPr="005D664D">
        <w:rPr>
          <w:color w:val="000000" w:themeColor="text1"/>
        </w:rPr>
        <w:t>濟部</w:t>
      </w:r>
      <w:r w:rsidR="0053654A" w:rsidRPr="005D664D">
        <w:rPr>
          <w:rFonts w:hint="eastAsia"/>
          <w:color w:val="000000" w:themeColor="text1"/>
        </w:rPr>
        <w:t>前於107年4月核</w:t>
      </w:r>
      <w:r w:rsidR="0053654A" w:rsidRPr="005D664D">
        <w:rPr>
          <w:color w:val="000000" w:themeColor="text1"/>
        </w:rPr>
        <w:t>定</w:t>
      </w:r>
      <w:r w:rsidR="0053654A" w:rsidRPr="005D664D">
        <w:rPr>
          <w:rFonts w:hint="eastAsia"/>
          <w:color w:val="000000" w:themeColor="text1"/>
        </w:rPr>
        <w:t>之麗</w:t>
      </w:r>
      <w:r w:rsidR="0053654A" w:rsidRPr="005D664D">
        <w:rPr>
          <w:color w:val="000000" w:themeColor="text1"/>
        </w:rPr>
        <w:t>威風</w:t>
      </w:r>
      <w:r w:rsidR="0053654A" w:rsidRPr="005D664D">
        <w:rPr>
          <w:rFonts w:hint="eastAsia"/>
          <w:color w:val="000000" w:themeColor="text1"/>
        </w:rPr>
        <w:t>場，因影</w:t>
      </w:r>
      <w:r w:rsidR="0053654A" w:rsidRPr="005D664D">
        <w:rPr>
          <w:color w:val="000000" w:themeColor="text1"/>
        </w:rPr>
        <w:t>響</w:t>
      </w:r>
      <w:r w:rsidR="0053654A" w:rsidRPr="005D664D">
        <w:rPr>
          <w:rFonts w:hint="eastAsia"/>
          <w:color w:val="000000" w:themeColor="text1"/>
        </w:rPr>
        <w:t>飛</w:t>
      </w:r>
      <w:r w:rsidR="0053654A" w:rsidRPr="005D664D">
        <w:rPr>
          <w:color w:val="000000" w:themeColor="text1"/>
        </w:rPr>
        <w:t>航安全，</w:t>
      </w:r>
      <w:r w:rsidR="0053654A" w:rsidRPr="005D664D">
        <w:rPr>
          <w:rFonts w:hint="eastAsia"/>
          <w:color w:val="000000" w:themeColor="text1"/>
        </w:rPr>
        <w:t>經濟</w:t>
      </w:r>
      <w:r w:rsidR="0053654A" w:rsidRPr="005D664D">
        <w:rPr>
          <w:color w:val="000000" w:themeColor="text1"/>
        </w:rPr>
        <w:t>部於</w:t>
      </w:r>
      <w:r w:rsidR="0053654A" w:rsidRPr="005D664D">
        <w:rPr>
          <w:rFonts w:hint="eastAsia"/>
          <w:color w:val="000000" w:themeColor="text1"/>
        </w:rPr>
        <w:t>110年10月辦</w:t>
      </w:r>
      <w:r w:rsidR="0053654A" w:rsidRPr="005D664D">
        <w:rPr>
          <w:color w:val="000000" w:themeColor="text1"/>
        </w:rPr>
        <w:t>理解約，</w:t>
      </w:r>
      <w:proofErr w:type="gramStart"/>
      <w:r w:rsidR="008E5E4A" w:rsidRPr="005D664D">
        <w:rPr>
          <w:rFonts w:hint="eastAsia"/>
          <w:color w:val="000000" w:themeColor="text1"/>
        </w:rPr>
        <w:t>嗣</w:t>
      </w:r>
      <w:proofErr w:type="gramEnd"/>
      <w:r w:rsidR="008E5E4A" w:rsidRPr="005D664D">
        <w:rPr>
          <w:rFonts w:hint="eastAsia"/>
          <w:color w:val="000000" w:themeColor="text1"/>
        </w:rPr>
        <w:t>由海峽一期風</w:t>
      </w:r>
      <w:proofErr w:type="gramStart"/>
      <w:r w:rsidR="008E5E4A" w:rsidRPr="005D664D">
        <w:rPr>
          <w:rFonts w:hint="eastAsia"/>
          <w:color w:val="000000" w:themeColor="text1"/>
        </w:rPr>
        <w:t>場依離岸</w:t>
      </w:r>
      <w:proofErr w:type="gramEnd"/>
      <w:r w:rsidR="008E5E4A" w:rsidRPr="005D664D">
        <w:rPr>
          <w:rFonts w:hint="eastAsia"/>
          <w:color w:val="000000" w:themeColor="text1"/>
        </w:rPr>
        <w:t>風力發電規劃場址容量分配作業</w:t>
      </w:r>
      <w:r w:rsidR="00DE4EAD" w:rsidRPr="005D664D">
        <w:rPr>
          <w:noProof/>
          <w:color w:val="000000" w:themeColor="text1"/>
        </w:rPr>
        <mc:AlternateContent>
          <mc:Choice Requires="wps">
            <w:drawing>
              <wp:anchor distT="45720" distB="45720" distL="114300" distR="114300" simplePos="0" relativeHeight="251636224" behindDoc="0" locked="0" layoutInCell="1" allowOverlap="1" wp14:anchorId="4EFA3CF0" wp14:editId="7100AC76">
                <wp:simplePos x="0" y="0"/>
                <wp:positionH relativeFrom="margin">
                  <wp:align>center</wp:align>
                </wp:positionH>
                <wp:positionV relativeFrom="margin">
                  <wp:align>bottom</wp:align>
                </wp:positionV>
                <wp:extent cx="6273800" cy="4680000"/>
                <wp:effectExtent l="0" t="0" r="0"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0" cy="4680000"/>
                        </a:xfrm>
                        <a:prstGeom prst="rect">
                          <a:avLst/>
                        </a:prstGeom>
                        <a:solidFill>
                          <a:srgbClr val="FFFFFF"/>
                        </a:solidFill>
                        <a:ln w="9525">
                          <a:noFill/>
                          <a:miter lim="800000"/>
                          <a:headEnd/>
                          <a:tailEnd/>
                        </a:ln>
                      </wps:spPr>
                      <wps:txbx>
                        <w:txbxContent>
                          <w:p w:rsidR="001D7779" w:rsidRDefault="001D7779" w:rsidP="00502571">
                            <w:pPr>
                              <w:spacing w:line="240" w:lineRule="auto"/>
                              <w:ind w:firstLineChars="0" w:firstLine="0"/>
                              <w:jc w:val="center"/>
                              <w:rPr>
                                <w:b/>
                                <w:szCs w:val="32"/>
                              </w:rPr>
                            </w:pPr>
                            <w:r w:rsidRPr="00B370E8">
                              <w:rPr>
                                <w:rFonts w:hint="eastAsia"/>
                                <w:b/>
                                <w:color w:val="000000" w:themeColor="text1"/>
                                <w:szCs w:val="32"/>
                              </w:rPr>
                              <w:t>表2　112年底離</w:t>
                            </w:r>
                            <w:r w:rsidRPr="005B6ED8">
                              <w:rPr>
                                <w:rFonts w:hint="eastAsia"/>
                                <w:b/>
                                <w:szCs w:val="32"/>
                              </w:rPr>
                              <w:t>岸</w:t>
                            </w:r>
                            <w:proofErr w:type="gramStart"/>
                            <w:r w:rsidRPr="005B6ED8">
                              <w:rPr>
                                <w:rFonts w:hint="eastAsia"/>
                                <w:b/>
                                <w:szCs w:val="32"/>
                              </w:rPr>
                              <w:t>風電各風場風</w:t>
                            </w:r>
                            <w:proofErr w:type="gramEnd"/>
                            <w:r w:rsidRPr="005B6ED8">
                              <w:rPr>
                                <w:rFonts w:hint="eastAsia"/>
                                <w:b/>
                                <w:szCs w:val="32"/>
                              </w:rPr>
                              <w:t>機裝置情形</w:t>
                            </w:r>
                          </w:p>
                          <w:p w:rsidR="001D7779" w:rsidRDefault="001D7779" w:rsidP="00502571">
                            <w:pPr>
                              <w:spacing w:line="240" w:lineRule="exact"/>
                              <w:ind w:firstLine="400"/>
                              <w:jc w:val="right"/>
                            </w:pPr>
                            <w:r w:rsidRPr="00E70251">
                              <w:rPr>
                                <w:rFonts w:hint="eastAsia"/>
                                <w:sz w:val="20"/>
                                <w:szCs w:val="32"/>
                              </w:rPr>
                              <w:t>單位：MW、支</w:t>
                            </w:r>
                          </w:p>
                          <w:tbl>
                            <w:tblPr>
                              <w:tblW w:w="9723" w:type="dxa"/>
                              <w:jc w:val="center"/>
                              <w:tblLayout w:type="fixed"/>
                              <w:tblCellMar>
                                <w:left w:w="28" w:type="dxa"/>
                                <w:right w:w="28" w:type="dxa"/>
                              </w:tblCellMar>
                              <w:tblLook w:val="04A0" w:firstRow="1" w:lastRow="0" w:firstColumn="1" w:lastColumn="0" w:noHBand="0" w:noVBand="1"/>
                            </w:tblPr>
                            <w:tblGrid>
                              <w:gridCol w:w="623"/>
                              <w:gridCol w:w="623"/>
                              <w:gridCol w:w="1454"/>
                              <w:gridCol w:w="1353"/>
                              <w:gridCol w:w="1134"/>
                              <w:gridCol w:w="1134"/>
                              <w:gridCol w:w="1134"/>
                              <w:gridCol w:w="1134"/>
                              <w:gridCol w:w="1105"/>
                              <w:gridCol w:w="29"/>
                            </w:tblGrid>
                            <w:tr w:rsidR="001D7779" w:rsidRPr="00E70251" w:rsidTr="00687B7F">
                              <w:trPr>
                                <w:jc w:val="center"/>
                              </w:trPr>
                              <w:tc>
                                <w:tcPr>
                                  <w:tcW w:w="623"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階段</w:t>
                                  </w:r>
                                </w:p>
                              </w:tc>
                              <w:tc>
                                <w:tcPr>
                                  <w:tcW w:w="623"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項次</w:t>
                                  </w:r>
                                </w:p>
                              </w:tc>
                              <w:tc>
                                <w:tcPr>
                                  <w:tcW w:w="1454"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風場名稱</w:t>
                                  </w:r>
                                </w:p>
                              </w:tc>
                              <w:tc>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完成年度</w:t>
                                  </w: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契約約定</w:t>
                                  </w:r>
                                </w:p>
                              </w:tc>
                              <w:tc>
                                <w:tcPr>
                                  <w:tcW w:w="2268" w:type="dxa"/>
                                  <w:gridSpan w:val="3"/>
                                  <w:tcBorders>
                                    <w:top w:val="single" w:sz="4"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實際完成</w:t>
                                  </w:r>
                                </w:p>
                              </w:tc>
                            </w:tr>
                            <w:tr w:rsidR="001D7779" w:rsidRPr="00E70251" w:rsidTr="00687B7F">
                              <w:trPr>
                                <w:jc w:val="center"/>
                              </w:trPr>
                              <w:tc>
                                <w:tcPr>
                                  <w:tcW w:w="623" w:type="dxa"/>
                                  <w:vMerge/>
                                  <w:tcBorders>
                                    <w:left w:val="single" w:sz="4" w:space="0" w:color="auto"/>
                                    <w:bottom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623" w:type="dxa"/>
                                  <w:vMerge/>
                                  <w:tcBorders>
                                    <w:left w:val="single" w:sz="4" w:space="0" w:color="auto"/>
                                    <w:bottom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1454" w:type="dxa"/>
                                  <w:vMerge/>
                                  <w:tcBorders>
                                    <w:left w:val="single" w:sz="4" w:space="0" w:color="auto"/>
                                    <w:bottom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預計</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實際</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裝置容量</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風機數量</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裝置容量</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風機數量</w:t>
                                  </w:r>
                                </w:p>
                              </w:tc>
                            </w:tr>
                            <w:tr w:rsidR="001D7779" w:rsidRPr="00E70251" w:rsidTr="00C02AB5">
                              <w:trPr>
                                <w:jc w:val="center"/>
                              </w:trPr>
                              <w:tc>
                                <w:tcPr>
                                  <w:tcW w:w="518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b/>
                                      <w:bCs/>
                                      <w:color w:val="000000"/>
                                      <w:kern w:val="0"/>
                                      <w:sz w:val="20"/>
                                      <w:szCs w:val="20"/>
                                    </w:rPr>
                                  </w:pPr>
                                  <w:r w:rsidRPr="00E70251">
                                    <w:rPr>
                                      <w:rFonts w:cs="新細明體" w:hint="eastAsia"/>
                                      <w:b/>
                                      <w:bCs/>
                                      <w:color w:val="000000"/>
                                      <w:kern w:val="0"/>
                                      <w:sz w:val="20"/>
                                      <w:szCs w:val="20"/>
                                    </w:rPr>
                                    <w:t>合</w:t>
                                  </w:r>
                                  <w:r>
                                    <w:rPr>
                                      <w:rFonts w:cs="新細明體" w:hint="eastAsia"/>
                                      <w:b/>
                                      <w:bCs/>
                                      <w:color w:val="000000"/>
                                      <w:kern w:val="0"/>
                                      <w:sz w:val="20"/>
                                      <w:szCs w:val="20"/>
                                    </w:rPr>
                                    <w:t xml:space="preserve">　</w:t>
                                  </w:r>
                                  <w:r w:rsidRPr="00E70251">
                                    <w:rPr>
                                      <w:rFonts w:cs="新細明體" w:hint="eastAsia"/>
                                      <w:b/>
                                      <w:bCs/>
                                      <w:color w:val="000000"/>
                                      <w:kern w:val="0"/>
                                      <w:sz w:val="20"/>
                                      <w:szCs w:val="20"/>
                                    </w:rPr>
                                    <w:t xml:space="preserve">　計</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5,617.2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565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2,252.1</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283</w:t>
                                  </w:r>
                                </w:p>
                              </w:tc>
                            </w:tr>
                            <w:tr w:rsidR="001D7779" w:rsidRPr="00E70251" w:rsidTr="00C02AB5">
                              <w:trPr>
                                <w:jc w:val="center"/>
                              </w:trPr>
                              <w:tc>
                                <w:tcPr>
                                  <w:tcW w:w="62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示範</w:t>
                                  </w: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海洋</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109/12/31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108/12/27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128.0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128.0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22</w:t>
                                  </w:r>
                                </w:p>
                              </w:tc>
                            </w:tr>
                            <w:tr w:rsidR="001D7779" w:rsidRPr="00E70251" w:rsidTr="00C02AB5">
                              <w:trPr>
                                <w:jc w:val="center"/>
                              </w:trPr>
                              <w:tc>
                                <w:tcPr>
                                  <w:tcW w:w="623" w:type="dxa"/>
                                  <w:vMerge/>
                                  <w:tcBorders>
                                    <w:top w:val="nil"/>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台電一期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109/12/31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110/12/30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109.2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109.2</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r>
                            <w:tr w:rsidR="001D7779" w:rsidRPr="00E70251" w:rsidTr="00C02AB5">
                              <w:trPr>
                                <w:jc w:val="center"/>
                              </w:trPr>
                              <w:tc>
                                <w:tcPr>
                                  <w:tcW w:w="623" w:type="dxa"/>
                                  <w:vMerge w:val="restart"/>
                                  <w:tcBorders>
                                    <w:top w:val="nil"/>
                                    <w:left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潛力</w:t>
                                  </w: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海能</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110/12/31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112/3/21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376.0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376.0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47</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允能一期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110/12/31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320.0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272.0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34</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3</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允能二期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111/12/31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320.0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4</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大彰化東南</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111/12/31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605.2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75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572.9</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71</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大彰化西南</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111/12/31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112/9/13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294.8</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294.8</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36</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彰芳一期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113/12/31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112/6/5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96.0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7</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彰芳二期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113/12/31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452.0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355.2</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37</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8</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西島</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112/9/13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48.0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48.0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9</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中能</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10</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台電二期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11</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海龍二號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海峽</w:t>
                                  </w:r>
                                  <w:r>
                                    <w:rPr>
                                      <w:rFonts w:cs="新細明體" w:hint="eastAsia"/>
                                      <w:color w:val="000000"/>
                                      <w:kern w:val="0"/>
                                      <w:sz w:val="20"/>
                                      <w:szCs w:val="20"/>
                                    </w:rPr>
                                    <w:t>I</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13</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海龍二號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232.0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14</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海龍三號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512.0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15</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大彰化西南</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337.1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24</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16</w:t>
                                  </w:r>
                                </w:p>
                              </w:tc>
                              <w:tc>
                                <w:tcPr>
                                  <w:tcW w:w="145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大彰化西北</w:t>
                                  </w:r>
                                </w:p>
                              </w:tc>
                              <w:tc>
                                <w:tcPr>
                                  <w:tcW w:w="1353"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582.9</w:t>
                                  </w:r>
                                </w:p>
                              </w:tc>
                              <w:tc>
                                <w:tcPr>
                                  <w:tcW w:w="113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區塊</w:t>
                                  </w:r>
                                </w:p>
                              </w:tc>
                              <w:tc>
                                <w:tcPr>
                                  <w:tcW w:w="623"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color w:val="000000"/>
                                      <w:kern w:val="0"/>
                                      <w:sz w:val="20"/>
                                      <w:szCs w:val="20"/>
                                    </w:rPr>
                                    <w:t>1</w:t>
                                  </w:r>
                                </w:p>
                              </w:tc>
                              <w:tc>
                                <w:tcPr>
                                  <w:tcW w:w="1454"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海鼎二</w:t>
                                  </w:r>
                                  <w:proofErr w:type="gramEnd"/>
                                </w:p>
                              </w:tc>
                              <w:tc>
                                <w:tcPr>
                                  <w:tcW w:w="1353"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116/12/31</w:t>
                                  </w:r>
                                </w:p>
                              </w:tc>
                              <w:tc>
                                <w:tcPr>
                                  <w:tcW w:w="1134"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600</w:t>
                                  </w:r>
                                  <w:r>
                                    <w:rPr>
                                      <w:rFonts w:cs="新細明體"/>
                                      <w:color w:val="000000"/>
                                      <w:kern w:val="0"/>
                                      <w:sz w:val="20"/>
                                      <w:szCs w:val="20"/>
                                    </w:rPr>
                                    <w:t>.0</w:t>
                                  </w:r>
                                </w:p>
                              </w:tc>
                              <w:tc>
                                <w:tcPr>
                                  <w:tcW w:w="3402" w:type="dxa"/>
                                  <w:gridSpan w:val="4"/>
                                  <w:vMerge w:val="restart"/>
                                  <w:tcBorders>
                                    <w:top w:val="double" w:sz="6"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04147B">
                                    <w:rPr>
                                      <w:rFonts w:cs="新細明體" w:hint="eastAsia"/>
                                      <w:color w:val="000000"/>
                                      <w:kern w:val="0"/>
                                      <w:sz w:val="20"/>
                                      <w:szCs w:val="20"/>
                                    </w:rPr>
                                    <w:t>第3階段第1期</w:t>
                                  </w:r>
                                  <w:proofErr w:type="gramStart"/>
                                  <w:r w:rsidRPr="0004147B">
                                    <w:rPr>
                                      <w:rFonts w:cs="新細明體" w:hint="eastAsia"/>
                                      <w:color w:val="000000"/>
                                      <w:kern w:val="0"/>
                                      <w:sz w:val="20"/>
                                      <w:szCs w:val="20"/>
                                    </w:rPr>
                                    <w:t>甫</w:t>
                                  </w:r>
                                  <w:proofErr w:type="gramEnd"/>
                                  <w:r w:rsidRPr="0004147B">
                                    <w:rPr>
                                      <w:rFonts w:cs="新細明體" w:hint="eastAsia"/>
                                      <w:color w:val="000000"/>
                                      <w:kern w:val="0"/>
                                      <w:sz w:val="20"/>
                                      <w:szCs w:val="20"/>
                                    </w:rPr>
                                    <w:t>於112年11至12月間完成簽約，相關風機數量及規格尚處前置作業階段。</w:t>
                                  </w: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海峽II</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116/12/31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w:t>
                                  </w:r>
                                  <w:r>
                                    <w:rPr>
                                      <w:rFonts w:cs="新細明體"/>
                                      <w:color w:val="000000"/>
                                      <w:kern w:val="0"/>
                                      <w:sz w:val="20"/>
                                      <w:szCs w:val="20"/>
                                    </w:rPr>
                                    <w:t>.0</w:t>
                                  </w:r>
                                </w:p>
                              </w:tc>
                              <w:tc>
                                <w:tcPr>
                                  <w:tcW w:w="3402" w:type="dxa"/>
                                  <w:gridSpan w:val="4"/>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3</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環洋</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117/12/31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440</w:t>
                                  </w:r>
                                  <w:r>
                                    <w:rPr>
                                      <w:rFonts w:cs="新細明體"/>
                                      <w:color w:val="000000"/>
                                      <w:kern w:val="0"/>
                                      <w:sz w:val="20"/>
                                      <w:szCs w:val="20"/>
                                    </w:rPr>
                                    <w:t>.0</w:t>
                                  </w:r>
                                </w:p>
                              </w:tc>
                              <w:tc>
                                <w:tcPr>
                                  <w:tcW w:w="3402" w:type="dxa"/>
                                  <w:gridSpan w:val="4"/>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4</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渢</w:t>
                                  </w:r>
                                  <w:proofErr w:type="gramEnd"/>
                                  <w:r w:rsidRPr="00E70251">
                                    <w:rPr>
                                      <w:rFonts w:cs="新細明體" w:hint="eastAsia"/>
                                      <w:color w:val="000000"/>
                                      <w:kern w:val="0"/>
                                      <w:sz w:val="20"/>
                                      <w:szCs w:val="20"/>
                                    </w:rPr>
                                    <w:t>妙</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117/12/31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500</w:t>
                                  </w:r>
                                  <w:r>
                                    <w:rPr>
                                      <w:rFonts w:cs="新細明體"/>
                                      <w:color w:val="000000"/>
                                      <w:kern w:val="0"/>
                                      <w:sz w:val="20"/>
                                      <w:szCs w:val="20"/>
                                    </w:rPr>
                                    <w:t>.0</w:t>
                                  </w:r>
                                </w:p>
                              </w:tc>
                              <w:tc>
                                <w:tcPr>
                                  <w:tcW w:w="3402" w:type="dxa"/>
                                  <w:gridSpan w:val="4"/>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海盛</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117/12/31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495</w:t>
                                  </w:r>
                                  <w:r>
                                    <w:rPr>
                                      <w:rFonts w:cs="新細明體"/>
                                      <w:color w:val="000000"/>
                                      <w:kern w:val="0"/>
                                      <w:sz w:val="20"/>
                                      <w:szCs w:val="20"/>
                                    </w:rPr>
                                    <w:t>.0</w:t>
                                  </w:r>
                                </w:p>
                              </w:tc>
                              <w:tc>
                                <w:tcPr>
                                  <w:tcW w:w="3402" w:type="dxa"/>
                                  <w:gridSpan w:val="4"/>
                                  <w:vMerge/>
                                  <w:tcBorders>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4246F" w:rsidTr="00C02AB5">
                              <w:trPr>
                                <w:gridAfter w:val="1"/>
                                <w:wAfter w:w="29" w:type="dxa"/>
                                <w:jc w:val="center"/>
                              </w:trPr>
                              <w:tc>
                                <w:tcPr>
                                  <w:tcW w:w="9694" w:type="dxa"/>
                                  <w:gridSpan w:val="9"/>
                                  <w:tcBorders>
                                    <w:top w:val="single" w:sz="4" w:space="0" w:color="auto"/>
                                  </w:tcBorders>
                                  <w:vAlign w:val="center"/>
                                </w:tcPr>
                                <w:p w:rsidR="001D7779" w:rsidRDefault="001D7779" w:rsidP="00F77E55">
                                  <w:pPr>
                                    <w:kinsoku w:val="0"/>
                                    <w:spacing w:line="200" w:lineRule="exact"/>
                                    <w:ind w:firstLineChars="0" w:firstLine="0"/>
                                    <w:rPr>
                                      <w:rFonts w:cs="新細明體"/>
                                      <w:color w:val="000000"/>
                                      <w:kern w:val="0"/>
                                      <w:sz w:val="18"/>
                                      <w:szCs w:val="20"/>
                                    </w:rPr>
                                  </w:pPr>
                                  <w:proofErr w:type="gramStart"/>
                                  <w:r>
                                    <w:rPr>
                                      <w:rFonts w:cs="新細明體" w:hint="eastAsia"/>
                                      <w:color w:val="000000"/>
                                      <w:kern w:val="0"/>
                                      <w:sz w:val="18"/>
                                      <w:szCs w:val="20"/>
                                    </w:rPr>
                                    <w:t>註</w:t>
                                  </w:r>
                                  <w:proofErr w:type="gramEnd"/>
                                  <w:r>
                                    <w:rPr>
                                      <w:rFonts w:cs="新細明體" w:hint="eastAsia"/>
                                      <w:color w:val="000000"/>
                                      <w:kern w:val="0"/>
                                      <w:sz w:val="18"/>
                                      <w:szCs w:val="20"/>
                                    </w:rPr>
                                    <w:t>：1.潛力階段項次1至12項為遴選場址，項次13至16項為</w:t>
                                  </w:r>
                                  <w:proofErr w:type="gramStart"/>
                                  <w:r>
                                    <w:rPr>
                                      <w:rFonts w:cs="新細明體" w:hint="eastAsia"/>
                                      <w:color w:val="000000"/>
                                      <w:kern w:val="0"/>
                                      <w:sz w:val="18"/>
                                      <w:szCs w:val="20"/>
                                    </w:rPr>
                                    <w:t>競價場址</w:t>
                                  </w:r>
                                  <w:proofErr w:type="gramEnd"/>
                                  <w:r>
                                    <w:rPr>
                                      <w:rFonts w:cs="新細明體" w:hint="eastAsia"/>
                                      <w:color w:val="000000"/>
                                      <w:kern w:val="0"/>
                                      <w:sz w:val="18"/>
                                      <w:szCs w:val="20"/>
                                    </w:rPr>
                                    <w:t>。</w:t>
                                  </w:r>
                                </w:p>
                                <w:p w:rsidR="001D7779" w:rsidRPr="00E4246F" w:rsidRDefault="001D7779" w:rsidP="00F77E55">
                                  <w:pPr>
                                    <w:kinsoku w:val="0"/>
                                    <w:spacing w:line="200" w:lineRule="exact"/>
                                    <w:ind w:leftChars="149" w:left="358" w:firstLineChars="0" w:firstLine="0"/>
                                    <w:rPr>
                                      <w:rFonts w:cs="新細明體"/>
                                      <w:color w:val="000000"/>
                                      <w:kern w:val="0"/>
                                      <w:sz w:val="18"/>
                                      <w:szCs w:val="20"/>
                                    </w:rPr>
                                  </w:pPr>
                                  <w:r>
                                    <w:rPr>
                                      <w:rFonts w:cs="新細明體"/>
                                      <w:color w:val="000000"/>
                                      <w:kern w:val="0"/>
                                      <w:sz w:val="18"/>
                                      <w:szCs w:val="20"/>
                                    </w:rPr>
                                    <w:t>2.</w:t>
                                  </w:r>
                                  <w:r w:rsidRPr="00E4246F">
                                    <w:rPr>
                                      <w:rFonts w:cs="新細明體" w:hint="eastAsia"/>
                                      <w:color w:val="000000"/>
                                      <w:kern w:val="0"/>
                                      <w:sz w:val="18"/>
                                      <w:szCs w:val="20"/>
                                    </w:rPr>
                                    <w:t>資料來源：整理自能源署提供資料。</w:t>
                                  </w:r>
                                </w:p>
                              </w:tc>
                            </w:tr>
                          </w:tbl>
                          <w:p w:rsidR="001D7779" w:rsidRPr="00F77E55" w:rsidRDefault="001D7779" w:rsidP="00502571">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A3CF0" id="_x0000_s1037" type="#_x0000_t202" style="position:absolute;left:0;text-align:left;margin-left:0;margin-top:0;width:494pt;height:368.5pt;z-index:251636224;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" stroked="f">
                <v:textbox>
                  <w:txbxContent>
                    <w:p w:rsidR="001D7779" w:rsidRDefault="001D7779" w:rsidP="00502571">
                      <w:pPr>
                        <w:spacing w:line="240" w:lineRule="auto"/>
                        <w:ind w:firstLineChars="0" w:firstLine="0"/>
                        <w:jc w:val="center"/>
                        <w:rPr>
                          <w:b/>
                          <w:szCs w:val="32"/>
                        </w:rPr>
                      </w:pPr>
                      <w:r w:rsidRPr="00B370E8">
                        <w:rPr>
                          <w:rFonts w:hint="eastAsia"/>
                          <w:b/>
                          <w:color w:val="000000" w:themeColor="text1"/>
                          <w:szCs w:val="32"/>
                        </w:rPr>
                        <w:t>表2　112年底離</w:t>
                      </w:r>
                      <w:r w:rsidRPr="005B6ED8">
                        <w:rPr>
                          <w:rFonts w:hint="eastAsia"/>
                          <w:b/>
                          <w:szCs w:val="32"/>
                        </w:rPr>
                        <w:t>岸</w:t>
                      </w:r>
                      <w:proofErr w:type="gramStart"/>
                      <w:r w:rsidRPr="005B6ED8">
                        <w:rPr>
                          <w:rFonts w:hint="eastAsia"/>
                          <w:b/>
                          <w:szCs w:val="32"/>
                        </w:rPr>
                        <w:t>風電各風場風</w:t>
                      </w:r>
                      <w:proofErr w:type="gramEnd"/>
                      <w:r w:rsidRPr="005B6ED8">
                        <w:rPr>
                          <w:rFonts w:hint="eastAsia"/>
                          <w:b/>
                          <w:szCs w:val="32"/>
                        </w:rPr>
                        <w:t>機裝置情形</w:t>
                      </w:r>
                    </w:p>
                    <w:p w:rsidR="001D7779" w:rsidRDefault="001D7779" w:rsidP="00502571">
                      <w:pPr>
                        <w:spacing w:line="240" w:lineRule="exact"/>
                        <w:ind w:firstLine="400"/>
                        <w:jc w:val="right"/>
                      </w:pPr>
                      <w:r w:rsidRPr="00E70251">
                        <w:rPr>
                          <w:rFonts w:hint="eastAsia"/>
                          <w:sz w:val="20"/>
                          <w:szCs w:val="32"/>
                        </w:rPr>
                        <w:t>單位：MW、支</w:t>
                      </w:r>
                    </w:p>
                    <w:tbl>
                      <w:tblPr>
                        <w:tblW w:w="9723" w:type="dxa"/>
                        <w:jc w:val="center"/>
                        <w:tblLayout w:type="fixed"/>
                        <w:tblCellMar>
                          <w:left w:w="28" w:type="dxa"/>
                          <w:right w:w="28" w:type="dxa"/>
                        </w:tblCellMar>
                        <w:tblLook w:val="04A0" w:firstRow="1" w:lastRow="0" w:firstColumn="1" w:lastColumn="0" w:noHBand="0" w:noVBand="1"/>
                      </w:tblPr>
                      <w:tblGrid>
                        <w:gridCol w:w="623"/>
                        <w:gridCol w:w="623"/>
                        <w:gridCol w:w="1454"/>
                        <w:gridCol w:w="1353"/>
                        <w:gridCol w:w="1134"/>
                        <w:gridCol w:w="1134"/>
                        <w:gridCol w:w="1134"/>
                        <w:gridCol w:w="1134"/>
                        <w:gridCol w:w="1105"/>
                        <w:gridCol w:w="29"/>
                      </w:tblGrid>
                      <w:tr w:rsidR="001D7779" w:rsidRPr="00E70251" w:rsidTr="00687B7F">
                        <w:trPr>
                          <w:jc w:val="center"/>
                        </w:trPr>
                        <w:tc>
                          <w:tcPr>
                            <w:tcW w:w="623"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階段</w:t>
                            </w:r>
                          </w:p>
                        </w:tc>
                        <w:tc>
                          <w:tcPr>
                            <w:tcW w:w="623"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項次</w:t>
                            </w:r>
                          </w:p>
                        </w:tc>
                        <w:tc>
                          <w:tcPr>
                            <w:tcW w:w="1454"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風場名稱</w:t>
                            </w:r>
                          </w:p>
                        </w:tc>
                        <w:tc>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完成年度</w:t>
                            </w: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契約約定</w:t>
                            </w:r>
                          </w:p>
                        </w:tc>
                        <w:tc>
                          <w:tcPr>
                            <w:tcW w:w="2268" w:type="dxa"/>
                            <w:gridSpan w:val="3"/>
                            <w:tcBorders>
                              <w:top w:val="single" w:sz="4"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實際完成</w:t>
                            </w:r>
                          </w:p>
                        </w:tc>
                      </w:tr>
                      <w:tr w:rsidR="001D7779" w:rsidRPr="00E70251" w:rsidTr="00687B7F">
                        <w:trPr>
                          <w:jc w:val="center"/>
                        </w:trPr>
                        <w:tc>
                          <w:tcPr>
                            <w:tcW w:w="623" w:type="dxa"/>
                            <w:vMerge/>
                            <w:tcBorders>
                              <w:left w:val="single" w:sz="4" w:space="0" w:color="auto"/>
                              <w:bottom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623" w:type="dxa"/>
                            <w:vMerge/>
                            <w:tcBorders>
                              <w:left w:val="single" w:sz="4" w:space="0" w:color="auto"/>
                              <w:bottom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1454" w:type="dxa"/>
                            <w:vMerge/>
                            <w:tcBorders>
                              <w:left w:val="single" w:sz="4" w:space="0" w:color="auto"/>
                              <w:bottom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預計</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實際</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裝置容量</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風機數量</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裝置容量</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風機數量</w:t>
                            </w:r>
                          </w:p>
                        </w:tc>
                      </w:tr>
                      <w:tr w:rsidR="001D7779" w:rsidRPr="00E70251" w:rsidTr="00C02AB5">
                        <w:trPr>
                          <w:jc w:val="center"/>
                        </w:trPr>
                        <w:tc>
                          <w:tcPr>
                            <w:tcW w:w="518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b/>
                                <w:bCs/>
                                <w:color w:val="000000"/>
                                <w:kern w:val="0"/>
                                <w:sz w:val="20"/>
                                <w:szCs w:val="20"/>
                              </w:rPr>
                            </w:pPr>
                            <w:r w:rsidRPr="00E70251">
                              <w:rPr>
                                <w:rFonts w:cs="新細明體" w:hint="eastAsia"/>
                                <w:b/>
                                <w:bCs/>
                                <w:color w:val="000000"/>
                                <w:kern w:val="0"/>
                                <w:sz w:val="20"/>
                                <w:szCs w:val="20"/>
                              </w:rPr>
                              <w:t>合</w:t>
                            </w:r>
                            <w:r>
                              <w:rPr>
                                <w:rFonts w:cs="新細明體" w:hint="eastAsia"/>
                                <w:b/>
                                <w:bCs/>
                                <w:color w:val="000000"/>
                                <w:kern w:val="0"/>
                                <w:sz w:val="20"/>
                                <w:szCs w:val="20"/>
                              </w:rPr>
                              <w:t xml:space="preserve">　</w:t>
                            </w:r>
                            <w:r w:rsidRPr="00E70251">
                              <w:rPr>
                                <w:rFonts w:cs="新細明體" w:hint="eastAsia"/>
                                <w:b/>
                                <w:bCs/>
                                <w:color w:val="000000"/>
                                <w:kern w:val="0"/>
                                <w:sz w:val="20"/>
                                <w:szCs w:val="20"/>
                              </w:rPr>
                              <w:t xml:space="preserve">　計</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5,617.2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565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2,252.1</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b/>
                                <w:bCs/>
                                <w:color w:val="000000"/>
                                <w:kern w:val="0"/>
                                <w:sz w:val="20"/>
                                <w:szCs w:val="20"/>
                              </w:rPr>
                            </w:pPr>
                            <w:r w:rsidRPr="00E70251">
                              <w:rPr>
                                <w:rFonts w:cs="新細明體" w:hint="eastAsia"/>
                                <w:b/>
                                <w:bCs/>
                                <w:color w:val="000000"/>
                                <w:kern w:val="0"/>
                                <w:sz w:val="20"/>
                                <w:szCs w:val="20"/>
                              </w:rPr>
                              <w:t>283</w:t>
                            </w:r>
                          </w:p>
                        </w:tc>
                      </w:tr>
                      <w:tr w:rsidR="001D7779" w:rsidRPr="00E70251" w:rsidTr="00C02AB5">
                        <w:trPr>
                          <w:jc w:val="center"/>
                        </w:trPr>
                        <w:tc>
                          <w:tcPr>
                            <w:tcW w:w="62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示範</w:t>
                            </w: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海洋</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109/12/31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108/12/27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128.0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128.0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22</w:t>
                            </w:r>
                          </w:p>
                        </w:tc>
                      </w:tr>
                      <w:tr w:rsidR="001D7779" w:rsidRPr="00E70251" w:rsidTr="00C02AB5">
                        <w:trPr>
                          <w:jc w:val="center"/>
                        </w:trPr>
                        <w:tc>
                          <w:tcPr>
                            <w:tcW w:w="623" w:type="dxa"/>
                            <w:vMerge/>
                            <w:tcBorders>
                              <w:top w:val="nil"/>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台電一期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109/12/31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110/12/30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109.2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109.2</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r>
                      <w:tr w:rsidR="001D7779" w:rsidRPr="00E70251" w:rsidTr="00C02AB5">
                        <w:trPr>
                          <w:jc w:val="center"/>
                        </w:trPr>
                        <w:tc>
                          <w:tcPr>
                            <w:tcW w:w="623" w:type="dxa"/>
                            <w:vMerge w:val="restart"/>
                            <w:tcBorders>
                              <w:top w:val="nil"/>
                              <w:left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潛力</w:t>
                            </w: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海能</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110/12/31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112/3/21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376.0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376.0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47</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允能一期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110/12/31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320.0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272.0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34</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3</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允能二期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111/12/31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320.0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4</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大彰化東南</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111/12/31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605.2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75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572.9</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71</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大彰化西南</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111/12/31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112/9/13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294.8</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294.8</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36</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6</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彰芳一期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113/12/31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112/6/5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96.0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10</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7</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彰芳二期</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113/12/31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452.0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355.2</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37</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8</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西島</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112/9/13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48.0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48.0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9</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中能</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10</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台電二期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11</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海龍二號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40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海峽</w:t>
                            </w:r>
                            <w:r>
                              <w:rPr>
                                <w:rFonts w:cs="新細明體" w:hint="eastAsia"/>
                                <w:color w:val="000000"/>
                                <w:kern w:val="0"/>
                                <w:sz w:val="20"/>
                                <w:szCs w:val="20"/>
                              </w:rPr>
                              <w:t>I</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114/12/31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shd w:val="clear" w:color="auto" w:fill="auto"/>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13</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海龍二號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232.0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14</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海龍三號</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512.0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15</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大彰化西南</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337.1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24</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tcBorders>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16</w:t>
                            </w:r>
                          </w:p>
                        </w:tc>
                        <w:tc>
                          <w:tcPr>
                            <w:tcW w:w="145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大彰化西北</w:t>
                            </w:r>
                          </w:p>
                        </w:tc>
                        <w:tc>
                          <w:tcPr>
                            <w:tcW w:w="1353"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115/12/31</w:t>
                            </w:r>
                          </w:p>
                        </w:tc>
                        <w:tc>
                          <w:tcPr>
                            <w:tcW w:w="113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c>
                          <w:tcPr>
                            <w:tcW w:w="113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582.9</w:t>
                            </w:r>
                          </w:p>
                        </w:tc>
                        <w:tc>
                          <w:tcPr>
                            <w:tcW w:w="1134" w:type="dxa"/>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w:t>
                            </w:r>
                          </w:p>
                        </w:tc>
                        <w:tc>
                          <w:tcPr>
                            <w:tcW w:w="1134" w:type="dxa"/>
                            <w:gridSpan w:val="2"/>
                            <w:tcBorders>
                              <w:top w:val="nil"/>
                              <w:left w:val="nil"/>
                              <w:bottom w:val="nil"/>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建置中</w:t>
                            </w:r>
                          </w:p>
                        </w:tc>
                      </w:tr>
                      <w:tr w:rsidR="001D7779" w:rsidRPr="00E70251" w:rsidTr="00C02AB5">
                        <w:trPr>
                          <w:jc w:val="center"/>
                        </w:trPr>
                        <w:tc>
                          <w:tcPr>
                            <w:tcW w:w="623" w:type="dxa"/>
                            <w:vMerge w:val="restart"/>
                            <w:tcBorders>
                              <w:top w:val="double" w:sz="6" w:space="0" w:color="auto"/>
                              <w:left w:val="single" w:sz="4" w:space="0" w:color="auto"/>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區塊</w:t>
                            </w:r>
                          </w:p>
                        </w:tc>
                        <w:tc>
                          <w:tcPr>
                            <w:tcW w:w="623"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color w:val="000000"/>
                                <w:kern w:val="0"/>
                                <w:sz w:val="20"/>
                                <w:szCs w:val="20"/>
                              </w:rPr>
                              <w:t>1</w:t>
                            </w:r>
                          </w:p>
                        </w:tc>
                        <w:tc>
                          <w:tcPr>
                            <w:tcW w:w="1454"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海鼎二</w:t>
                            </w:r>
                            <w:proofErr w:type="gramEnd"/>
                          </w:p>
                        </w:tc>
                        <w:tc>
                          <w:tcPr>
                            <w:tcW w:w="1353"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116/12/31</w:t>
                            </w:r>
                          </w:p>
                        </w:tc>
                        <w:tc>
                          <w:tcPr>
                            <w:tcW w:w="1134"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double" w:sz="6" w:space="0" w:color="auto"/>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600</w:t>
                            </w:r>
                            <w:r>
                              <w:rPr>
                                <w:rFonts w:cs="新細明體"/>
                                <w:color w:val="000000"/>
                                <w:kern w:val="0"/>
                                <w:sz w:val="20"/>
                                <w:szCs w:val="20"/>
                              </w:rPr>
                              <w:t>.0</w:t>
                            </w:r>
                          </w:p>
                        </w:tc>
                        <w:tc>
                          <w:tcPr>
                            <w:tcW w:w="3402" w:type="dxa"/>
                            <w:gridSpan w:val="4"/>
                            <w:vMerge w:val="restart"/>
                            <w:tcBorders>
                              <w:top w:val="double" w:sz="6" w:space="0" w:color="auto"/>
                              <w:left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04147B">
                              <w:rPr>
                                <w:rFonts w:cs="新細明體" w:hint="eastAsia"/>
                                <w:color w:val="000000"/>
                                <w:kern w:val="0"/>
                                <w:sz w:val="20"/>
                                <w:szCs w:val="20"/>
                              </w:rPr>
                              <w:t>第3階段第1期</w:t>
                            </w:r>
                            <w:proofErr w:type="gramStart"/>
                            <w:r w:rsidRPr="0004147B">
                              <w:rPr>
                                <w:rFonts w:cs="新細明體" w:hint="eastAsia"/>
                                <w:color w:val="000000"/>
                                <w:kern w:val="0"/>
                                <w:sz w:val="20"/>
                                <w:szCs w:val="20"/>
                              </w:rPr>
                              <w:t>甫</w:t>
                            </w:r>
                            <w:proofErr w:type="gramEnd"/>
                            <w:r w:rsidRPr="0004147B">
                              <w:rPr>
                                <w:rFonts w:cs="新細明體" w:hint="eastAsia"/>
                                <w:color w:val="000000"/>
                                <w:kern w:val="0"/>
                                <w:sz w:val="20"/>
                                <w:szCs w:val="20"/>
                              </w:rPr>
                              <w:t>於112年11至12月間完成簽約，相關風機數量及規格尚處前置作業階段。</w:t>
                            </w: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2</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海峽II</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116/12/31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300</w:t>
                            </w:r>
                            <w:r>
                              <w:rPr>
                                <w:rFonts w:cs="新細明體"/>
                                <w:color w:val="000000"/>
                                <w:kern w:val="0"/>
                                <w:sz w:val="20"/>
                                <w:szCs w:val="20"/>
                              </w:rPr>
                              <w:t>.0</w:t>
                            </w:r>
                          </w:p>
                        </w:tc>
                        <w:tc>
                          <w:tcPr>
                            <w:tcW w:w="3402" w:type="dxa"/>
                            <w:gridSpan w:val="4"/>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3</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環洋</w:t>
                            </w:r>
                            <w:proofErr w:type="gramEnd"/>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117/12/31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440</w:t>
                            </w:r>
                            <w:r>
                              <w:rPr>
                                <w:rFonts w:cs="新細明體"/>
                                <w:color w:val="000000"/>
                                <w:kern w:val="0"/>
                                <w:sz w:val="20"/>
                                <w:szCs w:val="20"/>
                              </w:rPr>
                              <w:t>.0</w:t>
                            </w:r>
                          </w:p>
                        </w:tc>
                        <w:tc>
                          <w:tcPr>
                            <w:tcW w:w="3402" w:type="dxa"/>
                            <w:gridSpan w:val="4"/>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4</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proofErr w:type="gramStart"/>
                            <w:r w:rsidRPr="00E70251">
                              <w:rPr>
                                <w:rFonts w:cs="新細明體" w:hint="eastAsia"/>
                                <w:color w:val="000000"/>
                                <w:kern w:val="0"/>
                                <w:sz w:val="20"/>
                                <w:szCs w:val="20"/>
                              </w:rPr>
                              <w:t>渢</w:t>
                            </w:r>
                            <w:proofErr w:type="gramEnd"/>
                            <w:r w:rsidRPr="00E70251">
                              <w:rPr>
                                <w:rFonts w:cs="新細明體" w:hint="eastAsia"/>
                                <w:color w:val="000000"/>
                                <w:kern w:val="0"/>
                                <w:sz w:val="20"/>
                                <w:szCs w:val="20"/>
                              </w:rPr>
                              <w:t>妙</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117/12/31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500</w:t>
                            </w:r>
                            <w:r>
                              <w:rPr>
                                <w:rFonts w:cs="新細明體"/>
                                <w:color w:val="000000"/>
                                <w:kern w:val="0"/>
                                <w:sz w:val="20"/>
                                <w:szCs w:val="20"/>
                              </w:rPr>
                              <w:t>.0</w:t>
                            </w:r>
                          </w:p>
                        </w:tc>
                        <w:tc>
                          <w:tcPr>
                            <w:tcW w:w="3402" w:type="dxa"/>
                            <w:gridSpan w:val="4"/>
                            <w:vMerge/>
                            <w:tcBorders>
                              <w:left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70251" w:rsidTr="00C02AB5">
                        <w:trPr>
                          <w:jc w:val="center"/>
                        </w:trPr>
                        <w:tc>
                          <w:tcPr>
                            <w:tcW w:w="623" w:type="dxa"/>
                            <w:vMerge/>
                            <w:tcBorders>
                              <w:top w:val="double" w:sz="6" w:space="0" w:color="auto"/>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c>
                          <w:tcPr>
                            <w:tcW w:w="62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Pr>
                                <w:rFonts w:cs="新細明體" w:hint="eastAsia"/>
                                <w:color w:val="000000"/>
                                <w:kern w:val="0"/>
                                <w:sz w:val="20"/>
                                <w:szCs w:val="20"/>
                              </w:rPr>
                              <w:t>5</w:t>
                            </w:r>
                          </w:p>
                        </w:tc>
                        <w:tc>
                          <w:tcPr>
                            <w:tcW w:w="145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rPr>
                                <w:rFonts w:cs="新細明體"/>
                                <w:color w:val="000000"/>
                                <w:kern w:val="0"/>
                                <w:sz w:val="20"/>
                                <w:szCs w:val="20"/>
                              </w:rPr>
                            </w:pPr>
                            <w:r w:rsidRPr="00E70251">
                              <w:rPr>
                                <w:rFonts w:cs="新細明體" w:hint="eastAsia"/>
                                <w:color w:val="000000"/>
                                <w:kern w:val="0"/>
                                <w:sz w:val="20"/>
                                <w:szCs w:val="20"/>
                              </w:rPr>
                              <w:t>海盛</w:t>
                            </w:r>
                          </w:p>
                        </w:tc>
                        <w:tc>
                          <w:tcPr>
                            <w:tcW w:w="1353"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117/12/31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center"/>
                              <w:rPr>
                                <w:rFonts w:cs="新細明體"/>
                                <w:color w:val="000000"/>
                                <w:kern w:val="0"/>
                                <w:sz w:val="20"/>
                                <w:szCs w:val="20"/>
                              </w:rPr>
                            </w:pPr>
                            <w:r w:rsidRPr="00E70251">
                              <w:rPr>
                                <w:rFonts w:cs="新細明體" w:hint="eastAsia"/>
                                <w:color w:val="000000"/>
                                <w:kern w:val="0"/>
                                <w:sz w:val="20"/>
                                <w:szCs w:val="20"/>
                              </w:rPr>
                              <w:t>簽約完成</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E70251" w:rsidRDefault="001D7779" w:rsidP="00F77E55">
                            <w:pPr>
                              <w:spacing w:line="220" w:lineRule="exact"/>
                              <w:ind w:firstLineChars="0" w:firstLine="0"/>
                              <w:jc w:val="right"/>
                              <w:rPr>
                                <w:rFonts w:cs="新細明體"/>
                                <w:color w:val="000000"/>
                                <w:kern w:val="0"/>
                                <w:sz w:val="20"/>
                                <w:szCs w:val="20"/>
                              </w:rPr>
                            </w:pPr>
                            <w:r w:rsidRPr="00E70251">
                              <w:rPr>
                                <w:rFonts w:cs="新細明體" w:hint="eastAsia"/>
                                <w:color w:val="000000"/>
                                <w:kern w:val="0"/>
                                <w:sz w:val="20"/>
                                <w:szCs w:val="20"/>
                              </w:rPr>
                              <w:t>495</w:t>
                            </w:r>
                            <w:r>
                              <w:rPr>
                                <w:rFonts w:cs="新細明體"/>
                                <w:color w:val="000000"/>
                                <w:kern w:val="0"/>
                                <w:sz w:val="20"/>
                                <w:szCs w:val="20"/>
                              </w:rPr>
                              <w:t>.0</w:t>
                            </w:r>
                          </w:p>
                        </w:tc>
                        <w:tc>
                          <w:tcPr>
                            <w:tcW w:w="3402" w:type="dxa"/>
                            <w:gridSpan w:val="4"/>
                            <w:vMerge/>
                            <w:tcBorders>
                              <w:left w:val="single" w:sz="4" w:space="0" w:color="auto"/>
                              <w:bottom w:val="single" w:sz="4" w:space="0" w:color="auto"/>
                              <w:right w:val="single" w:sz="4" w:space="0" w:color="auto"/>
                            </w:tcBorders>
                            <w:vAlign w:val="center"/>
                            <w:hideMark/>
                          </w:tcPr>
                          <w:p w:rsidR="001D7779" w:rsidRPr="00E70251" w:rsidRDefault="001D7779" w:rsidP="00F77E55">
                            <w:pPr>
                              <w:spacing w:line="220" w:lineRule="exact"/>
                              <w:ind w:firstLineChars="0" w:firstLine="0"/>
                              <w:rPr>
                                <w:rFonts w:cs="新細明體"/>
                                <w:color w:val="000000"/>
                                <w:kern w:val="0"/>
                                <w:sz w:val="20"/>
                                <w:szCs w:val="20"/>
                              </w:rPr>
                            </w:pPr>
                          </w:p>
                        </w:tc>
                      </w:tr>
                      <w:tr w:rsidR="001D7779" w:rsidRPr="00E4246F" w:rsidTr="00C02AB5">
                        <w:trPr>
                          <w:gridAfter w:val="1"/>
                          <w:wAfter w:w="29" w:type="dxa"/>
                          <w:jc w:val="center"/>
                        </w:trPr>
                        <w:tc>
                          <w:tcPr>
                            <w:tcW w:w="9694" w:type="dxa"/>
                            <w:gridSpan w:val="9"/>
                            <w:tcBorders>
                              <w:top w:val="single" w:sz="4" w:space="0" w:color="auto"/>
                            </w:tcBorders>
                            <w:vAlign w:val="center"/>
                          </w:tcPr>
                          <w:p w:rsidR="001D7779" w:rsidRDefault="001D7779" w:rsidP="00F77E55">
                            <w:pPr>
                              <w:kinsoku w:val="0"/>
                              <w:spacing w:line="200" w:lineRule="exact"/>
                              <w:ind w:firstLineChars="0" w:firstLine="0"/>
                              <w:rPr>
                                <w:rFonts w:cs="新細明體"/>
                                <w:color w:val="000000"/>
                                <w:kern w:val="0"/>
                                <w:sz w:val="18"/>
                                <w:szCs w:val="20"/>
                              </w:rPr>
                            </w:pPr>
                            <w:proofErr w:type="gramStart"/>
                            <w:r>
                              <w:rPr>
                                <w:rFonts w:cs="新細明體" w:hint="eastAsia"/>
                                <w:color w:val="000000"/>
                                <w:kern w:val="0"/>
                                <w:sz w:val="18"/>
                                <w:szCs w:val="20"/>
                              </w:rPr>
                              <w:t>註</w:t>
                            </w:r>
                            <w:proofErr w:type="gramEnd"/>
                            <w:r>
                              <w:rPr>
                                <w:rFonts w:cs="新細明體" w:hint="eastAsia"/>
                                <w:color w:val="000000"/>
                                <w:kern w:val="0"/>
                                <w:sz w:val="18"/>
                                <w:szCs w:val="20"/>
                              </w:rPr>
                              <w:t>：1.潛力階段項次1至12項為遴選場址，項次13至16項為</w:t>
                            </w:r>
                            <w:proofErr w:type="gramStart"/>
                            <w:r>
                              <w:rPr>
                                <w:rFonts w:cs="新細明體" w:hint="eastAsia"/>
                                <w:color w:val="000000"/>
                                <w:kern w:val="0"/>
                                <w:sz w:val="18"/>
                                <w:szCs w:val="20"/>
                              </w:rPr>
                              <w:t>競價場址</w:t>
                            </w:r>
                            <w:proofErr w:type="gramEnd"/>
                            <w:r>
                              <w:rPr>
                                <w:rFonts w:cs="新細明體" w:hint="eastAsia"/>
                                <w:color w:val="000000"/>
                                <w:kern w:val="0"/>
                                <w:sz w:val="18"/>
                                <w:szCs w:val="20"/>
                              </w:rPr>
                              <w:t>。</w:t>
                            </w:r>
                          </w:p>
                          <w:p w:rsidR="001D7779" w:rsidRPr="00E4246F" w:rsidRDefault="001D7779" w:rsidP="00F77E55">
                            <w:pPr>
                              <w:kinsoku w:val="0"/>
                              <w:spacing w:line="200" w:lineRule="exact"/>
                              <w:ind w:leftChars="149" w:left="358" w:firstLineChars="0" w:firstLine="0"/>
                              <w:rPr>
                                <w:rFonts w:cs="新細明體"/>
                                <w:color w:val="000000"/>
                                <w:kern w:val="0"/>
                                <w:sz w:val="18"/>
                                <w:szCs w:val="20"/>
                              </w:rPr>
                            </w:pPr>
                            <w:r>
                              <w:rPr>
                                <w:rFonts w:cs="新細明體"/>
                                <w:color w:val="000000"/>
                                <w:kern w:val="0"/>
                                <w:sz w:val="18"/>
                                <w:szCs w:val="20"/>
                              </w:rPr>
                              <w:t>2.</w:t>
                            </w:r>
                            <w:r w:rsidRPr="00E4246F">
                              <w:rPr>
                                <w:rFonts w:cs="新細明體" w:hint="eastAsia"/>
                                <w:color w:val="000000"/>
                                <w:kern w:val="0"/>
                                <w:sz w:val="18"/>
                                <w:szCs w:val="20"/>
                              </w:rPr>
                              <w:t>資料來源：整理自能源署提供資料。</w:t>
                            </w:r>
                          </w:p>
                        </w:tc>
                      </w:tr>
                    </w:tbl>
                    <w:p w:rsidR="001D7779" w:rsidRPr="00F77E55" w:rsidRDefault="001D7779" w:rsidP="00502571">
                      <w:pPr>
                        <w:ind w:firstLine="480"/>
                      </w:pPr>
                    </w:p>
                  </w:txbxContent>
                </v:textbox>
                <w10:wrap type="square" anchorx="margin" anchory="margin"/>
              </v:shape>
            </w:pict>
          </mc:Fallback>
        </mc:AlternateContent>
      </w:r>
      <w:r w:rsidR="008E5E4A" w:rsidRPr="005D664D">
        <w:rPr>
          <w:rFonts w:hint="eastAsia"/>
          <w:color w:val="000000" w:themeColor="text1"/>
        </w:rPr>
        <w:t>要點規定於</w:t>
      </w:r>
      <w:r w:rsidR="008E5E4A" w:rsidRPr="005D664D">
        <w:rPr>
          <w:color w:val="000000" w:themeColor="text1"/>
        </w:rPr>
        <w:t>111年8月完成遞補潛力風場行政程序</w:t>
      </w:r>
      <w:r w:rsidR="0053654A" w:rsidRPr="005D664D">
        <w:rPr>
          <w:rFonts w:hint="eastAsia"/>
          <w:color w:val="000000" w:themeColor="text1"/>
        </w:rPr>
        <w:t>，</w:t>
      </w:r>
      <w:proofErr w:type="gramStart"/>
      <w:r w:rsidR="0053654A" w:rsidRPr="005D664D">
        <w:rPr>
          <w:rFonts w:hint="eastAsia"/>
          <w:color w:val="000000" w:themeColor="text1"/>
        </w:rPr>
        <w:t>該風</w:t>
      </w:r>
      <w:r w:rsidR="0053654A" w:rsidRPr="005D664D">
        <w:rPr>
          <w:color w:val="000000" w:themeColor="text1"/>
        </w:rPr>
        <w:t>場</w:t>
      </w:r>
      <w:proofErr w:type="gramEnd"/>
      <w:r w:rsidR="0053654A" w:rsidRPr="005D664D">
        <w:rPr>
          <w:rFonts w:hint="eastAsia"/>
          <w:color w:val="000000" w:themeColor="text1"/>
        </w:rPr>
        <w:t>依前</w:t>
      </w:r>
      <w:r w:rsidR="0053654A" w:rsidRPr="005D664D">
        <w:rPr>
          <w:color w:val="000000" w:themeColor="text1"/>
        </w:rPr>
        <w:t>項</w:t>
      </w:r>
      <w:r w:rsidR="0053654A" w:rsidRPr="005D664D">
        <w:rPr>
          <w:rFonts w:hint="eastAsia"/>
          <w:color w:val="000000" w:themeColor="text1"/>
        </w:rPr>
        <w:t>作</w:t>
      </w:r>
      <w:r w:rsidR="0053654A" w:rsidRPr="005D664D">
        <w:rPr>
          <w:color w:val="000000" w:themeColor="text1"/>
        </w:rPr>
        <w:t>業要點</w:t>
      </w:r>
      <w:r w:rsidR="0053654A" w:rsidRPr="005D664D">
        <w:rPr>
          <w:rFonts w:hint="eastAsia"/>
          <w:color w:val="000000" w:themeColor="text1"/>
        </w:rPr>
        <w:t>仍須承諾</w:t>
      </w:r>
      <w:r w:rsidR="0053654A" w:rsidRPr="005D664D">
        <w:rPr>
          <w:color w:val="000000" w:themeColor="text1"/>
        </w:rPr>
        <w:t>於</w:t>
      </w:r>
      <w:r w:rsidR="0053654A" w:rsidRPr="005D664D">
        <w:rPr>
          <w:rFonts w:hint="eastAsia"/>
          <w:color w:val="000000" w:themeColor="text1"/>
        </w:rPr>
        <w:t>114年底前</w:t>
      </w:r>
      <w:r w:rsidR="0053654A" w:rsidRPr="005D664D">
        <w:rPr>
          <w:color w:val="000000" w:themeColor="text1"/>
        </w:rPr>
        <w:t>完</w:t>
      </w:r>
      <w:r w:rsidR="0053654A" w:rsidRPr="005D664D">
        <w:rPr>
          <w:rFonts w:hint="eastAsia"/>
          <w:color w:val="000000" w:themeColor="text1"/>
        </w:rPr>
        <w:t>工</w:t>
      </w:r>
      <w:proofErr w:type="gramStart"/>
      <w:r w:rsidR="0053654A" w:rsidRPr="005D664D">
        <w:rPr>
          <w:color w:val="000000" w:themeColor="text1"/>
        </w:rPr>
        <w:t>併</w:t>
      </w:r>
      <w:proofErr w:type="gramEnd"/>
      <w:r w:rsidR="0053654A" w:rsidRPr="005D664D">
        <w:rPr>
          <w:color w:val="000000" w:themeColor="text1"/>
        </w:rPr>
        <w:t>聯</w:t>
      </w:r>
      <w:r w:rsidR="0053654A" w:rsidRPr="005D664D">
        <w:rPr>
          <w:rFonts w:hint="eastAsia"/>
          <w:color w:val="000000" w:themeColor="text1"/>
        </w:rPr>
        <w:t>，</w:t>
      </w:r>
      <w:r w:rsidR="0053654A" w:rsidRPr="005D664D">
        <w:rPr>
          <w:color w:val="000000" w:themeColor="text1"/>
        </w:rPr>
        <w:t>惟</w:t>
      </w:r>
      <w:r w:rsidR="0053654A" w:rsidRPr="005D664D">
        <w:rPr>
          <w:rFonts w:hint="eastAsia"/>
          <w:color w:val="000000" w:themeColor="text1"/>
        </w:rPr>
        <w:t>其風</w:t>
      </w:r>
      <w:r w:rsidR="0053654A" w:rsidRPr="005D664D">
        <w:rPr>
          <w:color w:val="000000" w:themeColor="text1"/>
        </w:rPr>
        <w:t>場</w:t>
      </w:r>
      <w:r w:rsidR="0053654A" w:rsidRPr="005D664D">
        <w:rPr>
          <w:rFonts w:hint="eastAsia"/>
          <w:color w:val="000000" w:themeColor="text1"/>
        </w:rPr>
        <w:t>可</w:t>
      </w:r>
      <w:r w:rsidR="0053654A" w:rsidRPr="005D664D">
        <w:rPr>
          <w:color w:val="000000" w:themeColor="text1"/>
        </w:rPr>
        <w:t>供</w:t>
      </w:r>
      <w:r w:rsidR="0053654A" w:rsidRPr="005D664D">
        <w:rPr>
          <w:rFonts w:hint="eastAsia"/>
          <w:color w:val="000000" w:themeColor="text1"/>
        </w:rPr>
        <w:t>規</w:t>
      </w:r>
      <w:r w:rsidR="0053654A" w:rsidRPr="005D664D">
        <w:rPr>
          <w:color w:val="000000" w:themeColor="text1"/>
        </w:rPr>
        <w:t>劃及施工</w:t>
      </w:r>
      <w:r w:rsidR="0053654A" w:rsidRPr="005D664D">
        <w:rPr>
          <w:rFonts w:hint="eastAsia"/>
          <w:color w:val="000000" w:themeColor="text1"/>
        </w:rPr>
        <w:t>期</w:t>
      </w:r>
      <w:r w:rsidR="0053654A" w:rsidRPr="005D664D">
        <w:rPr>
          <w:color w:val="000000" w:themeColor="text1"/>
        </w:rPr>
        <w:t>間較</w:t>
      </w:r>
      <w:r w:rsidR="0053654A" w:rsidRPr="005D664D">
        <w:rPr>
          <w:rFonts w:hint="eastAsia"/>
          <w:color w:val="000000" w:themeColor="text1"/>
        </w:rPr>
        <w:t>同時</w:t>
      </w:r>
      <w:r w:rsidR="0053654A" w:rsidRPr="005D664D">
        <w:rPr>
          <w:color w:val="000000" w:themeColor="text1"/>
        </w:rPr>
        <w:t>間</w:t>
      </w:r>
      <w:r w:rsidR="0053654A" w:rsidRPr="005D664D">
        <w:rPr>
          <w:rFonts w:hint="eastAsia"/>
          <w:color w:val="000000" w:themeColor="text1"/>
        </w:rPr>
        <w:t>完成</w:t>
      </w:r>
      <w:proofErr w:type="gramStart"/>
      <w:r w:rsidR="0053654A" w:rsidRPr="005D664D">
        <w:rPr>
          <w:rFonts w:hint="eastAsia"/>
          <w:color w:val="000000" w:themeColor="text1"/>
        </w:rPr>
        <w:t>併</w:t>
      </w:r>
      <w:proofErr w:type="gramEnd"/>
      <w:r w:rsidR="0053654A" w:rsidRPr="005D664D">
        <w:rPr>
          <w:rFonts w:hint="eastAsia"/>
          <w:color w:val="000000" w:themeColor="text1"/>
        </w:rPr>
        <w:t>網之風</w:t>
      </w:r>
      <w:r w:rsidR="0053654A" w:rsidRPr="005D664D">
        <w:rPr>
          <w:color w:val="000000" w:themeColor="text1"/>
        </w:rPr>
        <w:t>場大幅減少，</w:t>
      </w:r>
      <w:r w:rsidR="0053654A" w:rsidRPr="005D664D">
        <w:rPr>
          <w:rFonts w:hint="eastAsia"/>
          <w:color w:val="000000" w:themeColor="text1"/>
        </w:rPr>
        <w:t>據</w:t>
      </w:r>
      <w:r w:rsidR="0053654A" w:rsidRPr="005D664D">
        <w:rPr>
          <w:color w:val="000000" w:themeColor="text1"/>
        </w:rPr>
        <w:t>能源</w:t>
      </w:r>
      <w:r w:rsidR="0053654A" w:rsidRPr="005D664D">
        <w:rPr>
          <w:rFonts w:hint="eastAsia"/>
          <w:color w:val="000000" w:themeColor="text1"/>
        </w:rPr>
        <w:t>署說</w:t>
      </w:r>
      <w:r w:rsidR="0053654A" w:rsidRPr="005D664D">
        <w:rPr>
          <w:color w:val="000000" w:themeColor="text1"/>
        </w:rPr>
        <w:t>明，</w:t>
      </w:r>
      <w:r w:rsidR="0053654A" w:rsidRPr="005D664D">
        <w:rPr>
          <w:rFonts w:hint="eastAsia"/>
          <w:color w:val="000000" w:themeColor="text1"/>
        </w:rPr>
        <w:t>截</w:t>
      </w:r>
      <w:r w:rsidR="0053654A" w:rsidRPr="005D664D">
        <w:rPr>
          <w:color w:val="000000" w:themeColor="text1"/>
        </w:rPr>
        <w:t>至</w:t>
      </w:r>
      <w:r w:rsidR="0053654A" w:rsidRPr="005D664D">
        <w:rPr>
          <w:rFonts w:hint="eastAsia"/>
          <w:color w:val="000000" w:themeColor="text1"/>
        </w:rPr>
        <w:t>113年4月</w:t>
      </w:r>
      <w:r w:rsidR="0053654A" w:rsidRPr="005D664D">
        <w:rPr>
          <w:color w:val="000000" w:themeColor="text1"/>
        </w:rPr>
        <w:t>底止，</w:t>
      </w:r>
      <w:proofErr w:type="gramStart"/>
      <w:r w:rsidR="0053654A" w:rsidRPr="005D664D">
        <w:rPr>
          <w:color w:val="000000" w:themeColor="text1"/>
        </w:rPr>
        <w:t>該風場</w:t>
      </w:r>
      <w:proofErr w:type="gramEnd"/>
      <w:r w:rsidR="0053654A" w:rsidRPr="005D664D">
        <w:rPr>
          <w:rFonts w:hint="eastAsia"/>
          <w:color w:val="000000" w:themeColor="text1"/>
        </w:rPr>
        <w:t>尚</w:t>
      </w:r>
      <w:r w:rsidR="0053654A" w:rsidRPr="005D664D">
        <w:rPr>
          <w:color w:val="000000" w:themeColor="text1"/>
        </w:rPr>
        <w:t>處</w:t>
      </w:r>
      <w:r w:rsidR="0053654A" w:rsidRPr="005D664D">
        <w:rPr>
          <w:rFonts w:hint="eastAsia"/>
          <w:color w:val="000000" w:themeColor="text1"/>
        </w:rPr>
        <w:t>於</w:t>
      </w:r>
      <w:r w:rsidR="0053654A" w:rsidRPr="005D664D">
        <w:rPr>
          <w:color w:val="000000" w:themeColor="text1"/>
        </w:rPr>
        <w:t>地</w:t>
      </w:r>
      <w:r w:rsidR="0053654A" w:rsidRPr="005D664D">
        <w:rPr>
          <w:color w:val="000000" w:themeColor="text1"/>
        </w:rPr>
        <w:lastRenderedPageBreak/>
        <w:t>質</w:t>
      </w:r>
      <w:r w:rsidR="0053654A" w:rsidRPr="005D664D">
        <w:rPr>
          <w:rFonts w:hint="eastAsia"/>
          <w:color w:val="000000" w:themeColor="text1"/>
        </w:rPr>
        <w:t>鑽</w:t>
      </w:r>
      <w:r w:rsidR="0053654A" w:rsidRPr="005D664D">
        <w:rPr>
          <w:color w:val="000000" w:themeColor="text1"/>
        </w:rPr>
        <w:t>探</w:t>
      </w:r>
      <w:r w:rsidR="0053654A" w:rsidRPr="005D664D">
        <w:rPr>
          <w:rFonts w:hint="eastAsia"/>
          <w:color w:val="000000" w:themeColor="text1"/>
        </w:rPr>
        <w:t>之</w:t>
      </w:r>
      <w:r w:rsidR="0053654A" w:rsidRPr="005D664D">
        <w:rPr>
          <w:color w:val="000000" w:themeColor="text1"/>
        </w:rPr>
        <w:t>前置階段</w:t>
      </w:r>
      <w:r w:rsidR="0053654A" w:rsidRPr="005D664D">
        <w:rPr>
          <w:rFonts w:hint="eastAsia"/>
          <w:color w:val="000000" w:themeColor="text1"/>
        </w:rPr>
        <w:t>，</w:t>
      </w:r>
      <w:proofErr w:type="gramStart"/>
      <w:r w:rsidR="0053654A" w:rsidRPr="005D664D">
        <w:rPr>
          <w:rFonts w:hint="eastAsia"/>
          <w:color w:val="000000" w:themeColor="text1"/>
        </w:rPr>
        <w:t>距</w:t>
      </w:r>
      <w:r w:rsidR="0053654A" w:rsidRPr="005D664D">
        <w:rPr>
          <w:color w:val="000000" w:themeColor="text1"/>
        </w:rPr>
        <w:t>風場</w:t>
      </w:r>
      <w:r w:rsidR="0053654A" w:rsidRPr="005D664D">
        <w:rPr>
          <w:rFonts w:hint="eastAsia"/>
          <w:color w:val="000000" w:themeColor="text1"/>
        </w:rPr>
        <w:t>併</w:t>
      </w:r>
      <w:proofErr w:type="gramEnd"/>
      <w:r w:rsidR="0053654A" w:rsidRPr="005D664D">
        <w:rPr>
          <w:rFonts w:hint="eastAsia"/>
          <w:color w:val="000000" w:themeColor="text1"/>
        </w:rPr>
        <w:t>網</w:t>
      </w:r>
      <w:r w:rsidR="0053654A" w:rsidRPr="005D664D">
        <w:rPr>
          <w:color w:val="000000" w:themeColor="text1"/>
        </w:rPr>
        <w:t>發電期限僅</w:t>
      </w:r>
      <w:r w:rsidR="0053654A" w:rsidRPr="005D664D">
        <w:rPr>
          <w:rFonts w:hint="eastAsia"/>
          <w:color w:val="000000" w:themeColor="text1"/>
        </w:rPr>
        <w:t>剩1年餘</w:t>
      </w:r>
      <w:r w:rsidR="0053654A" w:rsidRPr="005D664D">
        <w:rPr>
          <w:color w:val="000000" w:themeColor="text1"/>
        </w:rPr>
        <w:t>，</w:t>
      </w:r>
      <w:r w:rsidR="0053654A" w:rsidRPr="005D664D">
        <w:rPr>
          <w:rFonts w:hint="eastAsia"/>
          <w:color w:val="000000" w:themeColor="text1"/>
        </w:rPr>
        <w:t>屆</w:t>
      </w:r>
      <w:r w:rsidR="0053654A" w:rsidRPr="005D664D">
        <w:rPr>
          <w:color w:val="000000" w:themeColor="text1"/>
        </w:rPr>
        <w:t>時</w:t>
      </w:r>
      <w:r w:rsidR="0053654A" w:rsidRPr="005D664D">
        <w:rPr>
          <w:rFonts w:hint="eastAsia"/>
          <w:color w:val="000000" w:themeColor="text1"/>
        </w:rPr>
        <w:t>恐</w:t>
      </w:r>
      <w:r w:rsidR="0053654A" w:rsidRPr="005D664D">
        <w:rPr>
          <w:color w:val="000000" w:themeColor="text1"/>
        </w:rPr>
        <w:t>有</w:t>
      </w:r>
      <w:r w:rsidR="0053654A" w:rsidRPr="005D664D">
        <w:rPr>
          <w:rFonts w:hint="eastAsia"/>
          <w:color w:val="000000" w:themeColor="text1"/>
        </w:rPr>
        <w:t>無</w:t>
      </w:r>
      <w:r w:rsidR="0053654A" w:rsidRPr="005D664D">
        <w:rPr>
          <w:color w:val="000000" w:themeColor="text1"/>
        </w:rPr>
        <w:t>法</w:t>
      </w:r>
      <w:r w:rsidR="0053654A" w:rsidRPr="005D664D">
        <w:rPr>
          <w:rFonts w:hint="eastAsia"/>
          <w:color w:val="000000" w:themeColor="text1"/>
        </w:rPr>
        <w:t>達</w:t>
      </w:r>
      <w:r w:rsidR="0053654A" w:rsidRPr="005D664D">
        <w:rPr>
          <w:color w:val="000000" w:themeColor="text1"/>
        </w:rPr>
        <w:t>成目標之風險</w:t>
      </w:r>
      <w:r w:rsidR="0053654A" w:rsidRPr="005D664D">
        <w:rPr>
          <w:rFonts w:hint="eastAsia"/>
          <w:color w:val="000000" w:themeColor="text1"/>
        </w:rPr>
        <w:t>，</w:t>
      </w:r>
      <w:r w:rsidR="0053654A" w:rsidRPr="005D664D">
        <w:rPr>
          <w:color w:val="000000" w:themeColor="text1"/>
        </w:rPr>
        <w:t>經函請經濟部檢討改善。</w:t>
      </w:r>
      <w:r w:rsidR="0053654A" w:rsidRPr="005D664D">
        <w:rPr>
          <w:rFonts w:hint="eastAsia"/>
          <w:color w:val="000000" w:themeColor="text1"/>
        </w:rPr>
        <w:t>據復：</w:t>
      </w:r>
      <w:r w:rsidR="004240FA" w:rsidRPr="005D664D">
        <w:rPr>
          <w:rFonts w:hint="eastAsia"/>
          <w:color w:val="000000" w:themeColor="text1"/>
        </w:rPr>
        <w:t>能源署已定期召開工作會議，追蹤各開發商整體時</w:t>
      </w:r>
      <w:r w:rsidR="004240FA" w:rsidRPr="005D664D">
        <w:rPr>
          <w:color w:val="000000" w:themeColor="text1"/>
        </w:rPr>
        <w:t>程、工程施工、財務規劃及產業關聯承諾事項，要求業者依契約約定完成風場建置</w:t>
      </w:r>
      <w:r w:rsidR="004240FA" w:rsidRPr="005D664D">
        <w:rPr>
          <w:rFonts w:hint="eastAsia"/>
          <w:color w:val="000000" w:themeColor="text1"/>
        </w:rPr>
        <w:t>，截至</w:t>
      </w:r>
      <w:r w:rsidR="004240FA" w:rsidRPr="005D664D">
        <w:rPr>
          <w:color w:val="000000" w:themeColor="text1"/>
        </w:rPr>
        <w:t>113年5月底</w:t>
      </w:r>
      <w:r w:rsidR="004240FA" w:rsidRPr="005D664D">
        <w:rPr>
          <w:rFonts w:hint="eastAsia"/>
          <w:color w:val="000000" w:themeColor="text1"/>
        </w:rPr>
        <w:t>止</w:t>
      </w:r>
      <w:r w:rsidR="004240FA" w:rsidRPr="005D664D">
        <w:rPr>
          <w:color w:val="000000" w:themeColor="text1"/>
        </w:rPr>
        <w:t>，</w:t>
      </w:r>
      <w:r w:rsidR="004240FA" w:rsidRPr="005D664D">
        <w:rPr>
          <w:rFonts w:hint="eastAsia"/>
          <w:color w:val="000000" w:themeColor="text1"/>
        </w:rPr>
        <w:t>累計安裝風力機</w:t>
      </w:r>
      <w:r w:rsidR="004240FA" w:rsidRPr="005D664D">
        <w:rPr>
          <w:color w:val="000000" w:themeColor="text1"/>
        </w:rPr>
        <w:t>312座，裝置</w:t>
      </w:r>
      <w:r w:rsidR="004240FA" w:rsidRPr="005D664D">
        <w:rPr>
          <w:rFonts w:hint="eastAsia"/>
          <w:color w:val="000000" w:themeColor="text1"/>
        </w:rPr>
        <w:t>容</w:t>
      </w:r>
      <w:r w:rsidR="004240FA" w:rsidRPr="005D664D">
        <w:rPr>
          <w:color w:val="000000" w:themeColor="text1"/>
        </w:rPr>
        <w:t>量達2.5GW</w:t>
      </w:r>
      <w:r w:rsidR="004240FA" w:rsidRPr="005D664D">
        <w:rPr>
          <w:rFonts w:hint="eastAsia"/>
          <w:color w:val="000000" w:themeColor="text1"/>
        </w:rPr>
        <w:t>（十億瓦）</w:t>
      </w:r>
      <w:r w:rsidR="004B10F3" w:rsidRPr="005D664D">
        <w:rPr>
          <w:color w:val="000000" w:themeColor="text1"/>
        </w:rPr>
        <w:t>。</w:t>
      </w:r>
    </w:p>
    <w:p w:rsidR="001111C6" w:rsidRPr="005D664D" w:rsidRDefault="00D54E35" w:rsidP="007D3BE7">
      <w:pPr>
        <w:pStyle w:val="12"/>
        <w:ind w:firstLine="1080"/>
        <w:rPr>
          <w:noProof/>
          <w:color w:val="000000" w:themeColor="text1"/>
        </w:rPr>
      </w:pPr>
      <w:r w:rsidRPr="005D664D">
        <w:rPr>
          <w:noProof/>
          <w:color w:val="000000" w:themeColor="text1"/>
        </w:rPr>
        <mc:AlternateContent>
          <mc:Choice Requires="wps">
            <w:drawing>
              <wp:anchor distT="45720" distB="45720" distL="114300" distR="114300" simplePos="0" relativeHeight="251620864" behindDoc="0" locked="0" layoutInCell="1" allowOverlap="1" wp14:anchorId="384F360F" wp14:editId="25F45989">
                <wp:simplePos x="0" y="0"/>
                <wp:positionH relativeFrom="margin">
                  <wp:posOffset>4072890</wp:posOffset>
                </wp:positionH>
                <wp:positionV relativeFrom="margin">
                  <wp:posOffset>5666105</wp:posOffset>
                </wp:positionV>
                <wp:extent cx="2141220" cy="3060000"/>
                <wp:effectExtent l="0" t="0" r="11430" b="2667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220" cy="3060000"/>
                        </a:xfrm>
                        <a:prstGeom prst="rect">
                          <a:avLst/>
                        </a:prstGeom>
                        <a:solidFill>
                          <a:srgbClr val="FFFFFF"/>
                        </a:solidFill>
                        <a:ln w="9525">
                          <a:solidFill>
                            <a:schemeClr val="bg1"/>
                          </a:solidFill>
                          <a:miter lim="800000"/>
                          <a:headEnd/>
                          <a:tailEnd/>
                        </a:ln>
                      </wps:spPr>
                      <wps:txbx>
                        <w:txbxContent>
                          <w:p w:rsidR="001D7779" w:rsidRPr="00E25EB1" w:rsidRDefault="001D7779" w:rsidP="00A94B00">
                            <w:pPr>
                              <w:spacing w:line="320" w:lineRule="exact"/>
                              <w:ind w:left="661" w:hangingChars="300" w:hanging="661"/>
                              <w:rPr>
                                <w:b/>
                                <w:spacing w:val="-20"/>
                              </w:rPr>
                            </w:pPr>
                            <w:r w:rsidRPr="00E25EB1">
                              <w:rPr>
                                <w:rFonts w:hint="eastAsia"/>
                                <w:b/>
                                <w:spacing w:val="-20"/>
                              </w:rPr>
                              <w:t>表</w:t>
                            </w:r>
                            <w:r w:rsidRPr="00B370E8">
                              <w:rPr>
                                <w:rFonts w:hint="eastAsia"/>
                                <w:b/>
                                <w:color w:val="000000" w:themeColor="text1"/>
                                <w:spacing w:val="-20"/>
                              </w:rPr>
                              <w:t xml:space="preserve">3　</w:t>
                            </w:r>
                            <w:r w:rsidRPr="00B370E8">
                              <w:rPr>
                                <w:rFonts w:hint="eastAsia"/>
                                <w:b/>
                                <w:color w:val="000000" w:themeColor="text1"/>
                              </w:rPr>
                              <w:t>112年</w:t>
                            </w:r>
                            <w:r w:rsidRPr="00B370E8">
                              <w:rPr>
                                <w:b/>
                                <w:color w:val="000000" w:themeColor="text1"/>
                              </w:rPr>
                              <w:t>底</w:t>
                            </w:r>
                            <w:r w:rsidRPr="00A94B00">
                              <w:rPr>
                                <w:rFonts w:hint="eastAsia"/>
                                <w:b/>
                              </w:rPr>
                              <w:t>遴</w:t>
                            </w:r>
                            <w:r w:rsidRPr="00A94B00">
                              <w:rPr>
                                <w:b/>
                              </w:rPr>
                              <w:t>選階段</w:t>
                            </w:r>
                            <w:r w:rsidRPr="00A94B00">
                              <w:rPr>
                                <w:rFonts w:hint="eastAsia"/>
                                <w:b/>
                              </w:rPr>
                              <w:t>風場辦</w:t>
                            </w:r>
                            <w:r w:rsidRPr="00A94B00">
                              <w:rPr>
                                <w:b/>
                              </w:rPr>
                              <w:t>理國</w:t>
                            </w:r>
                            <w:r w:rsidRPr="00A94B00">
                              <w:rPr>
                                <w:rFonts w:hint="eastAsia"/>
                                <w:b/>
                              </w:rPr>
                              <w:t>產</w:t>
                            </w:r>
                            <w:r w:rsidRPr="00A94B00">
                              <w:rPr>
                                <w:b/>
                              </w:rPr>
                              <w:t>化項目情形</w:t>
                            </w:r>
                          </w:p>
                          <w:p w:rsidR="001D7779" w:rsidRDefault="001D7779" w:rsidP="00483785">
                            <w:pPr>
                              <w:spacing w:line="280" w:lineRule="exact"/>
                              <w:ind w:firstLine="400"/>
                              <w:jc w:val="right"/>
                            </w:pPr>
                            <w:r w:rsidRPr="00381C27">
                              <w:rPr>
                                <w:rFonts w:hint="eastAsia"/>
                                <w:sz w:val="20"/>
                                <w:szCs w:val="20"/>
                              </w:rPr>
                              <w:t>單位</w:t>
                            </w:r>
                            <w:r w:rsidRPr="00381C27">
                              <w:rPr>
                                <w:sz w:val="20"/>
                                <w:szCs w:val="20"/>
                              </w:rPr>
                              <w:t>：項</w:t>
                            </w:r>
                          </w:p>
                          <w:tbl>
                            <w:tblPr>
                              <w:tblStyle w:val="ab"/>
                              <w:tblW w:w="3288" w:type="dxa"/>
                              <w:jc w:val="center"/>
                              <w:tblLayout w:type="fixed"/>
                              <w:tblLook w:val="04A0" w:firstRow="1" w:lastRow="0" w:firstColumn="1" w:lastColumn="0" w:noHBand="0" w:noVBand="1"/>
                            </w:tblPr>
                            <w:tblGrid>
                              <w:gridCol w:w="1247"/>
                              <w:gridCol w:w="1020"/>
                              <w:gridCol w:w="1021"/>
                            </w:tblGrid>
                            <w:tr w:rsidR="001D7779" w:rsidRPr="00CC65F6" w:rsidTr="00A15B40">
                              <w:trPr>
                                <w:trHeight w:val="567"/>
                                <w:jc w:val="center"/>
                              </w:trPr>
                              <w:tc>
                                <w:tcPr>
                                  <w:tcW w:w="1247" w:type="dxa"/>
                                  <w:tcBorders>
                                    <w:top w:val="single" w:sz="4" w:space="0" w:color="auto"/>
                                  </w:tcBorders>
                                  <w:shd w:val="clear" w:color="auto" w:fill="auto"/>
                                  <w:vAlign w:val="center"/>
                                </w:tcPr>
                                <w:p w:rsidR="001D7779" w:rsidRPr="00182287" w:rsidRDefault="001D7779" w:rsidP="00483785">
                                  <w:pPr>
                                    <w:widowControl/>
                                    <w:spacing w:line="240" w:lineRule="exact"/>
                                    <w:ind w:firstLineChars="0" w:firstLine="0"/>
                                    <w:jc w:val="center"/>
                                    <w:rPr>
                                      <w:szCs w:val="20"/>
                                    </w:rPr>
                                  </w:pPr>
                                  <w:r w:rsidRPr="00182287">
                                    <w:rPr>
                                      <w:rFonts w:hint="eastAsia"/>
                                      <w:szCs w:val="20"/>
                                    </w:rPr>
                                    <w:t>風</w:t>
                                  </w:r>
                                  <w:r w:rsidRPr="00182287">
                                    <w:rPr>
                                      <w:szCs w:val="20"/>
                                    </w:rPr>
                                    <w:t>場名</w:t>
                                  </w:r>
                                  <w:r w:rsidRPr="00182287">
                                    <w:rPr>
                                      <w:rFonts w:hint="eastAsia"/>
                                      <w:szCs w:val="20"/>
                                    </w:rPr>
                                    <w:t>稱</w:t>
                                  </w:r>
                                </w:p>
                              </w:tc>
                              <w:tc>
                                <w:tcPr>
                                  <w:tcW w:w="1020" w:type="dxa"/>
                                  <w:tcBorders>
                                    <w:top w:val="single" w:sz="4" w:space="0" w:color="auto"/>
                                  </w:tcBorders>
                                  <w:shd w:val="clear" w:color="auto" w:fill="auto"/>
                                  <w:vAlign w:val="center"/>
                                </w:tcPr>
                                <w:p w:rsidR="001D7779" w:rsidRPr="00A06411" w:rsidRDefault="001D7779" w:rsidP="00483785">
                                  <w:pPr>
                                    <w:widowControl/>
                                    <w:spacing w:line="240" w:lineRule="exact"/>
                                    <w:ind w:firstLineChars="0" w:firstLine="0"/>
                                    <w:jc w:val="center"/>
                                    <w:rPr>
                                      <w:szCs w:val="20"/>
                                    </w:rPr>
                                  </w:pPr>
                                  <w:r w:rsidRPr="00A06411">
                                    <w:rPr>
                                      <w:rFonts w:hint="eastAsia"/>
                                      <w:szCs w:val="20"/>
                                    </w:rPr>
                                    <w:t>須配</w:t>
                                  </w:r>
                                  <w:r w:rsidRPr="00A06411">
                                    <w:rPr>
                                      <w:szCs w:val="20"/>
                                    </w:rPr>
                                    <w:t>合</w:t>
                                  </w:r>
                                  <w:r w:rsidRPr="00A06411">
                                    <w:rPr>
                                      <w:rFonts w:hint="eastAsia"/>
                                      <w:szCs w:val="20"/>
                                    </w:rPr>
                                    <w:t>零組</w:t>
                                  </w:r>
                                  <w:r w:rsidRPr="00A06411">
                                    <w:rPr>
                                      <w:szCs w:val="20"/>
                                    </w:rPr>
                                    <w:t>件項</w:t>
                                  </w:r>
                                  <w:r w:rsidRPr="00A06411">
                                    <w:rPr>
                                      <w:rFonts w:hint="eastAsia"/>
                                      <w:szCs w:val="20"/>
                                    </w:rPr>
                                    <w:t>數</w:t>
                                  </w:r>
                                </w:p>
                              </w:tc>
                              <w:tc>
                                <w:tcPr>
                                  <w:tcW w:w="1021" w:type="dxa"/>
                                  <w:tcBorders>
                                    <w:top w:val="single" w:sz="4" w:space="0" w:color="auto"/>
                                  </w:tcBorders>
                                  <w:shd w:val="clear" w:color="auto" w:fill="auto"/>
                                  <w:vAlign w:val="center"/>
                                </w:tcPr>
                                <w:p w:rsidR="001D7779" w:rsidRPr="00A06411" w:rsidRDefault="001D7779" w:rsidP="00483785">
                                  <w:pPr>
                                    <w:widowControl/>
                                    <w:spacing w:line="240" w:lineRule="exact"/>
                                    <w:ind w:firstLineChars="0" w:firstLine="0"/>
                                    <w:jc w:val="center"/>
                                    <w:rPr>
                                      <w:szCs w:val="20"/>
                                    </w:rPr>
                                  </w:pPr>
                                  <w:r w:rsidRPr="00A06411">
                                    <w:rPr>
                                      <w:rFonts w:hint="eastAsia"/>
                                      <w:szCs w:val="20"/>
                                    </w:rPr>
                                    <w:t>未</w:t>
                                  </w:r>
                                  <w:r w:rsidRPr="00A06411">
                                    <w:rPr>
                                      <w:szCs w:val="20"/>
                                    </w:rPr>
                                    <w:t>國</w:t>
                                  </w:r>
                                  <w:r w:rsidRPr="00A06411">
                                    <w:rPr>
                                      <w:rFonts w:hint="eastAsia"/>
                                      <w:szCs w:val="20"/>
                                    </w:rPr>
                                    <w:t>產</w:t>
                                  </w:r>
                                  <w:r w:rsidRPr="00A06411">
                                    <w:rPr>
                                      <w:szCs w:val="20"/>
                                    </w:rPr>
                                    <w:t>化</w:t>
                                  </w:r>
                                </w:p>
                                <w:p w:rsidR="001D7779" w:rsidRPr="00A06411" w:rsidRDefault="001D7779" w:rsidP="00483785">
                                  <w:pPr>
                                    <w:widowControl/>
                                    <w:spacing w:line="240" w:lineRule="exact"/>
                                    <w:ind w:firstLineChars="0" w:firstLine="0"/>
                                    <w:jc w:val="center"/>
                                    <w:rPr>
                                      <w:rFonts w:ascii="MS Gothic" w:eastAsia="Malgun Gothic" w:hAnsi="MS Gothic" w:cs="MS Gothic"/>
                                      <w:szCs w:val="20"/>
                                      <w:lang w:eastAsia="ko-KR"/>
                                    </w:rPr>
                                  </w:pPr>
                                  <w:r w:rsidRPr="00A06411">
                                    <w:rPr>
                                      <w:rFonts w:hint="eastAsia"/>
                                      <w:szCs w:val="20"/>
                                    </w:rPr>
                                    <w:t>項</w:t>
                                  </w:r>
                                  <w:r>
                                    <w:rPr>
                                      <w:rFonts w:hint="eastAsia"/>
                                      <w:szCs w:val="20"/>
                                    </w:rPr>
                                    <w:t xml:space="preserve">　</w:t>
                                  </w:r>
                                  <w:r>
                                    <w:rPr>
                                      <w:szCs w:val="20"/>
                                    </w:rPr>
                                    <w:t xml:space="preserve">　</w:t>
                                  </w:r>
                                  <w:r w:rsidRPr="00A06411">
                                    <w:rPr>
                                      <w:rFonts w:hint="eastAsia"/>
                                      <w:szCs w:val="20"/>
                                    </w:rPr>
                                    <w:t>數</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proofErr w:type="gramStart"/>
                                  <w:r w:rsidRPr="00182287">
                                    <w:rPr>
                                      <w:rFonts w:hint="eastAsia"/>
                                      <w:color w:val="000000"/>
                                      <w:szCs w:val="20"/>
                                    </w:rPr>
                                    <w:t>允能二期</w:t>
                                  </w:r>
                                  <w:proofErr w:type="gramEnd"/>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5</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大彰化東南</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5</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1</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大彰化西南</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5</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1</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proofErr w:type="gramStart"/>
                                  <w:r w:rsidRPr="00182287">
                                    <w:rPr>
                                      <w:rFonts w:hint="eastAsia"/>
                                      <w:color w:val="000000"/>
                                      <w:szCs w:val="20"/>
                                    </w:rPr>
                                    <w:t>彰芳一期</w:t>
                                  </w:r>
                                  <w:proofErr w:type="gramEnd"/>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proofErr w:type="gramStart"/>
                                  <w:r w:rsidRPr="00182287">
                                    <w:rPr>
                                      <w:rFonts w:hint="eastAsia"/>
                                      <w:color w:val="000000"/>
                                      <w:szCs w:val="20"/>
                                    </w:rPr>
                                    <w:t>彰芳二期</w:t>
                                  </w:r>
                                  <w:proofErr w:type="gramEnd"/>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中能</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西島</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5F5E09"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台電二</w:t>
                                  </w:r>
                                  <w:r w:rsidRPr="00182287">
                                    <w:rPr>
                                      <w:color w:val="000000"/>
                                      <w:szCs w:val="20"/>
                                    </w:rPr>
                                    <w:t>期</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3</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海龍二號</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p>
                              </w:tc>
                            </w:tr>
                            <w:tr w:rsidR="001D7779" w:rsidRPr="00CC65F6" w:rsidTr="00E25EB1">
                              <w:trPr>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海峽</w:t>
                                  </w:r>
                                  <w:r>
                                    <w:rPr>
                                      <w:color w:val="000000"/>
                                      <w:szCs w:val="20"/>
                                    </w:rPr>
                                    <w:t>I</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16</w:t>
                                  </w:r>
                                </w:p>
                              </w:tc>
                            </w:tr>
                          </w:tbl>
                          <w:p w:rsidR="001D7779" w:rsidRPr="00E25EB1" w:rsidRDefault="001D7779" w:rsidP="00483785">
                            <w:pPr>
                              <w:spacing w:line="240" w:lineRule="exact"/>
                              <w:ind w:firstLineChars="0" w:firstLine="0"/>
                              <w:rPr>
                                <w:sz w:val="18"/>
                              </w:rPr>
                            </w:pPr>
                            <w:r w:rsidRPr="00E25EB1">
                              <w:rPr>
                                <w:rFonts w:hint="eastAsia"/>
                                <w:sz w:val="18"/>
                              </w:rPr>
                              <w:t>資料來源：整理自</w:t>
                            </w:r>
                            <w:proofErr w:type="gramStart"/>
                            <w:r w:rsidRPr="00E25EB1">
                              <w:rPr>
                                <w:rFonts w:hint="eastAsia"/>
                                <w:sz w:val="18"/>
                              </w:rPr>
                              <w:t>產發署</w:t>
                            </w:r>
                            <w:proofErr w:type="gramEnd"/>
                            <w:r w:rsidRPr="00E25EB1">
                              <w:rPr>
                                <w:rFonts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F360F" id="文字方塊 18" o:spid="_x0000_s1038" type="#_x0000_t202" style="position:absolute;left:0;text-align:left;margin-left:320.7pt;margin-top:446.15pt;width:168.6pt;height:240.95pt;z-index:251620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" strokecolor="white [3212]">
                <v:textbox>
                  <w:txbxContent>
                    <w:p w:rsidR="001D7779" w:rsidRPr="00E25EB1" w:rsidRDefault="001D7779" w:rsidP="00A94B00">
                      <w:pPr>
                        <w:spacing w:line="320" w:lineRule="exact"/>
                        <w:ind w:left="661" w:hangingChars="300" w:hanging="661"/>
                        <w:rPr>
                          <w:b/>
                          <w:spacing w:val="-20"/>
                        </w:rPr>
                      </w:pPr>
                      <w:r w:rsidRPr="00E25EB1">
                        <w:rPr>
                          <w:rFonts w:hint="eastAsia"/>
                          <w:b/>
                          <w:spacing w:val="-20"/>
                        </w:rPr>
                        <w:t>表</w:t>
                      </w:r>
                      <w:r w:rsidRPr="00B370E8">
                        <w:rPr>
                          <w:rFonts w:hint="eastAsia"/>
                          <w:b/>
                          <w:color w:val="000000" w:themeColor="text1"/>
                          <w:spacing w:val="-20"/>
                        </w:rPr>
                        <w:t xml:space="preserve">3　</w:t>
                      </w:r>
                      <w:r w:rsidRPr="00B370E8">
                        <w:rPr>
                          <w:rFonts w:hint="eastAsia"/>
                          <w:b/>
                          <w:color w:val="000000" w:themeColor="text1"/>
                        </w:rPr>
                        <w:t>112年</w:t>
                      </w:r>
                      <w:r w:rsidRPr="00B370E8">
                        <w:rPr>
                          <w:b/>
                          <w:color w:val="000000" w:themeColor="text1"/>
                        </w:rPr>
                        <w:t>底</w:t>
                      </w:r>
                      <w:r w:rsidRPr="00A94B00">
                        <w:rPr>
                          <w:rFonts w:hint="eastAsia"/>
                          <w:b/>
                        </w:rPr>
                        <w:t>遴</w:t>
                      </w:r>
                      <w:r w:rsidRPr="00A94B00">
                        <w:rPr>
                          <w:b/>
                        </w:rPr>
                        <w:t>選階段</w:t>
                      </w:r>
                      <w:r w:rsidRPr="00A94B00">
                        <w:rPr>
                          <w:rFonts w:hint="eastAsia"/>
                          <w:b/>
                        </w:rPr>
                        <w:t>風場辦</w:t>
                      </w:r>
                      <w:r w:rsidRPr="00A94B00">
                        <w:rPr>
                          <w:b/>
                        </w:rPr>
                        <w:t>理國</w:t>
                      </w:r>
                      <w:r w:rsidRPr="00A94B00">
                        <w:rPr>
                          <w:rFonts w:hint="eastAsia"/>
                          <w:b/>
                        </w:rPr>
                        <w:t>產</w:t>
                      </w:r>
                      <w:r w:rsidRPr="00A94B00">
                        <w:rPr>
                          <w:b/>
                        </w:rPr>
                        <w:t>化項目情形</w:t>
                      </w:r>
                    </w:p>
                    <w:p w:rsidR="001D7779" w:rsidRDefault="001D7779" w:rsidP="00483785">
                      <w:pPr>
                        <w:spacing w:line="280" w:lineRule="exact"/>
                        <w:ind w:firstLine="400"/>
                        <w:jc w:val="right"/>
                      </w:pPr>
                      <w:r w:rsidRPr="00381C27">
                        <w:rPr>
                          <w:rFonts w:hint="eastAsia"/>
                          <w:sz w:val="20"/>
                          <w:szCs w:val="20"/>
                        </w:rPr>
                        <w:t>單位</w:t>
                      </w:r>
                      <w:r w:rsidRPr="00381C27">
                        <w:rPr>
                          <w:sz w:val="20"/>
                          <w:szCs w:val="20"/>
                        </w:rPr>
                        <w:t>：項</w:t>
                      </w:r>
                    </w:p>
                    <w:tbl>
                      <w:tblPr>
                        <w:tblStyle w:val="ab"/>
                        <w:tblW w:w="3288" w:type="dxa"/>
                        <w:jc w:val="center"/>
                        <w:tblLayout w:type="fixed"/>
                        <w:tblLook w:val="04A0" w:firstRow="1" w:lastRow="0" w:firstColumn="1" w:lastColumn="0" w:noHBand="0" w:noVBand="1"/>
                      </w:tblPr>
                      <w:tblGrid>
                        <w:gridCol w:w="1247"/>
                        <w:gridCol w:w="1020"/>
                        <w:gridCol w:w="1021"/>
                      </w:tblGrid>
                      <w:tr w:rsidR="001D7779" w:rsidRPr="00CC65F6" w:rsidTr="00A15B40">
                        <w:trPr>
                          <w:trHeight w:val="567"/>
                          <w:jc w:val="center"/>
                        </w:trPr>
                        <w:tc>
                          <w:tcPr>
                            <w:tcW w:w="1247" w:type="dxa"/>
                            <w:tcBorders>
                              <w:top w:val="single" w:sz="4" w:space="0" w:color="auto"/>
                            </w:tcBorders>
                            <w:shd w:val="clear" w:color="auto" w:fill="auto"/>
                            <w:vAlign w:val="center"/>
                          </w:tcPr>
                          <w:p w:rsidR="001D7779" w:rsidRPr="00182287" w:rsidRDefault="001D7779" w:rsidP="00483785">
                            <w:pPr>
                              <w:widowControl/>
                              <w:spacing w:line="240" w:lineRule="exact"/>
                              <w:ind w:firstLineChars="0" w:firstLine="0"/>
                              <w:jc w:val="center"/>
                              <w:rPr>
                                <w:szCs w:val="20"/>
                              </w:rPr>
                            </w:pPr>
                            <w:r w:rsidRPr="00182287">
                              <w:rPr>
                                <w:rFonts w:hint="eastAsia"/>
                                <w:szCs w:val="20"/>
                              </w:rPr>
                              <w:t>風</w:t>
                            </w:r>
                            <w:r w:rsidRPr="00182287">
                              <w:rPr>
                                <w:szCs w:val="20"/>
                              </w:rPr>
                              <w:t>場名</w:t>
                            </w:r>
                            <w:r w:rsidRPr="00182287">
                              <w:rPr>
                                <w:rFonts w:hint="eastAsia"/>
                                <w:szCs w:val="20"/>
                              </w:rPr>
                              <w:t>稱</w:t>
                            </w:r>
                          </w:p>
                        </w:tc>
                        <w:tc>
                          <w:tcPr>
                            <w:tcW w:w="1020" w:type="dxa"/>
                            <w:tcBorders>
                              <w:top w:val="single" w:sz="4" w:space="0" w:color="auto"/>
                            </w:tcBorders>
                            <w:shd w:val="clear" w:color="auto" w:fill="auto"/>
                            <w:vAlign w:val="center"/>
                          </w:tcPr>
                          <w:p w:rsidR="001D7779" w:rsidRPr="00A06411" w:rsidRDefault="001D7779" w:rsidP="00483785">
                            <w:pPr>
                              <w:widowControl/>
                              <w:spacing w:line="240" w:lineRule="exact"/>
                              <w:ind w:firstLineChars="0" w:firstLine="0"/>
                              <w:jc w:val="center"/>
                              <w:rPr>
                                <w:szCs w:val="20"/>
                              </w:rPr>
                            </w:pPr>
                            <w:r w:rsidRPr="00A06411">
                              <w:rPr>
                                <w:rFonts w:hint="eastAsia"/>
                                <w:szCs w:val="20"/>
                              </w:rPr>
                              <w:t>須配</w:t>
                            </w:r>
                            <w:r w:rsidRPr="00A06411">
                              <w:rPr>
                                <w:szCs w:val="20"/>
                              </w:rPr>
                              <w:t>合</w:t>
                            </w:r>
                            <w:r w:rsidRPr="00A06411">
                              <w:rPr>
                                <w:rFonts w:hint="eastAsia"/>
                                <w:szCs w:val="20"/>
                              </w:rPr>
                              <w:t>零組</w:t>
                            </w:r>
                            <w:r w:rsidRPr="00A06411">
                              <w:rPr>
                                <w:szCs w:val="20"/>
                              </w:rPr>
                              <w:t>件項</w:t>
                            </w:r>
                            <w:r w:rsidRPr="00A06411">
                              <w:rPr>
                                <w:rFonts w:hint="eastAsia"/>
                                <w:szCs w:val="20"/>
                              </w:rPr>
                              <w:t>數</w:t>
                            </w:r>
                          </w:p>
                        </w:tc>
                        <w:tc>
                          <w:tcPr>
                            <w:tcW w:w="1021" w:type="dxa"/>
                            <w:tcBorders>
                              <w:top w:val="single" w:sz="4" w:space="0" w:color="auto"/>
                            </w:tcBorders>
                            <w:shd w:val="clear" w:color="auto" w:fill="auto"/>
                            <w:vAlign w:val="center"/>
                          </w:tcPr>
                          <w:p w:rsidR="001D7779" w:rsidRPr="00A06411" w:rsidRDefault="001D7779" w:rsidP="00483785">
                            <w:pPr>
                              <w:widowControl/>
                              <w:spacing w:line="240" w:lineRule="exact"/>
                              <w:ind w:firstLineChars="0" w:firstLine="0"/>
                              <w:jc w:val="center"/>
                              <w:rPr>
                                <w:szCs w:val="20"/>
                              </w:rPr>
                            </w:pPr>
                            <w:r w:rsidRPr="00A06411">
                              <w:rPr>
                                <w:rFonts w:hint="eastAsia"/>
                                <w:szCs w:val="20"/>
                              </w:rPr>
                              <w:t>未</w:t>
                            </w:r>
                            <w:r w:rsidRPr="00A06411">
                              <w:rPr>
                                <w:szCs w:val="20"/>
                              </w:rPr>
                              <w:t>國</w:t>
                            </w:r>
                            <w:r w:rsidRPr="00A06411">
                              <w:rPr>
                                <w:rFonts w:hint="eastAsia"/>
                                <w:szCs w:val="20"/>
                              </w:rPr>
                              <w:t>產</w:t>
                            </w:r>
                            <w:r w:rsidRPr="00A06411">
                              <w:rPr>
                                <w:szCs w:val="20"/>
                              </w:rPr>
                              <w:t>化</w:t>
                            </w:r>
                          </w:p>
                          <w:p w:rsidR="001D7779" w:rsidRPr="00A06411" w:rsidRDefault="001D7779" w:rsidP="00483785">
                            <w:pPr>
                              <w:widowControl/>
                              <w:spacing w:line="240" w:lineRule="exact"/>
                              <w:ind w:firstLineChars="0" w:firstLine="0"/>
                              <w:jc w:val="center"/>
                              <w:rPr>
                                <w:rFonts w:ascii="MS Gothic" w:eastAsia="Malgun Gothic" w:hAnsi="MS Gothic" w:cs="MS Gothic"/>
                                <w:szCs w:val="20"/>
                                <w:lang w:eastAsia="ko-KR"/>
                              </w:rPr>
                            </w:pPr>
                            <w:r w:rsidRPr="00A06411">
                              <w:rPr>
                                <w:rFonts w:hint="eastAsia"/>
                                <w:szCs w:val="20"/>
                              </w:rPr>
                              <w:t>項</w:t>
                            </w:r>
                            <w:r>
                              <w:rPr>
                                <w:rFonts w:hint="eastAsia"/>
                                <w:szCs w:val="20"/>
                              </w:rPr>
                              <w:t xml:space="preserve">　</w:t>
                            </w:r>
                            <w:r>
                              <w:rPr>
                                <w:szCs w:val="20"/>
                              </w:rPr>
                              <w:t xml:space="preserve">　</w:t>
                            </w:r>
                            <w:r w:rsidRPr="00A06411">
                              <w:rPr>
                                <w:rFonts w:hint="eastAsia"/>
                                <w:szCs w:val="20"/>
                              </w:rPr>
                              <w:t>數</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proofErr w:type="gramStart"/>
                            <w:r w:rsidRPr="00182287">
                              <w:rPr>
                                <w:rFonts w:hint="eastAsia"/>
                                <w:color w:val="000000"/>
                                <w:szCs w:val="20"/>
                              </w:rPr>
                              <w:t>允能二期</w:t>
                            </w:r>
                            <w:proofErr w:type="gramEnd"/>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5</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大彰化東南</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5</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1</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大彰化西南</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5</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1</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proofErr w:type="gramStart"/>
                            <w:r w:rsidRPr="00182287">
                              <w:rPr>
                                <w:rFonts w:hint="eastAsia"/>
                                <w:color w:val="000000"/>
                                <w:szCs w:val="20"/>
                              </w:rPr>
                              <w:t>彰芳一期</w:t>
                            </w:r>
                            <w:proofErr w:type="gramEnd"/>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proofErr w:type="gramStart"/>
                            <w:r w:rsidRPr="00182287">
                              <w:rPr>
                                <w:rFonts w:hint="eastAsia"/>
                                <w:color w:val="000000"/>
                                <w:szCs w:val="20"/>
                              </w:rPr>
                              <w:t>彰芳二期</w:t>
                            </w:r>
                            <w:proofErr w:type="gramEnd"/>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中能</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西島</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6</w:t>
                            </w:r>
                          </w:p>
                        </w:tc>
                      </w:tr>
                      <w:tr w:rsidR="001D7779" w:rsidRPr="005F5E09"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台電二</w:t>
                            </w:r>
                            <w:r w:rsidRPr="00182287">
                              <w:rPr>
                                <w:color w:val="000000"/>
                                <w:szCs w:val="20"/>
                              </w:rPr>
                              <w:t>期</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3</w:t>
                            </w:r>
                          </w:p>
                        </w:tc>
                      </w:tr>
                      <w:tr w:rsidR="001D7779" w:rsidRPr="00CC65F6" w:rsidTr="00483785">
                        <w:trPr>
                          <w:trHeight w:val="283"/>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海龍二號</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p>
                        </w:tc>
                      </w:tr>
                      <w:tr w:rsidR="001D7779" w:rsidRPr="00CC65F6" w:rsidTr="00E25EB1">
                        <w:trPr>
                          <w:jc w:val="center"/>
                        </w:trPr>
                        <w:tc>
                          <w:tcPr>
                            <w:tcW w:w="1247" w:type="dxa"/>
                            <w:vAlign w:val="center"/>
                          </w:tcPr>
                          <w:p w:rsidR="001D7779" w:rsidRPr="00182287" w:rsidRDefault="001D7779" w:rsidP="00E25EB1">
                            <w:pPr>
                              <w:spacing w:line="240" w:lineRule="exact"/>
                              <w:ind w:firstLineChars="0" w:firstLine="0"/>
                              <w:jc w:val="center"/>
                              <w:rPr>
                                <w:color w:val="000000"/>
                                <w:szCs w:val="20"/>
                              </w:rPr>
                            </w:pPr>
                            <w:r w:rsidRPr="00182287">
                              <w:rPr>
                                <w:rFonts w:hint="eastAsia"/>
                                <w:color w:val="000000"/>
                                <w:szCs w:val="20"/>
                              </w:rPr>
                              <w:t>海峽</w:t>
                            </w:r>
                            <w:r>
                              <w:rPr>
                                <w:color w:val="000000"/>
                                <w:szCs w:val="20"/>
                              </w:rPr>
                              <w:t>I</w:t>
                            </w:r>
                          </w:p>
                        </w:tc>
                        <w:tc>
                          <w:tcPr>
                            <w:tcW w:w="1020"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2</w:t>
                            </w:r>
                            <w:r w:rsidRPr="00182287">
                              <w:rPr>
                                <w:szCs w:val="20"/>
                              </w:rPr>
                              <w:t>0</w:t>
                            </w:r>
                          </w:p>
                        </w:tc>
                        <w:tc>
                          <w:tcPr>
                            <w:tcW w:w="1021" w:type="dxa"/>
                          </w:tcPr>
                          <w:p w:rsidR="001D7779" w:rsidRPr="00182287" w:rsidRDefault="001D7779" w:rsidP="00E25EB1">
                            <w:pPr>
                              <w:widowControl/>
                              <w:spacing w:line="240" w:lineRule="exact"/>
                              <w:ind w:firstLineChars="0" w:firstLine="0"/>
                              <w:jc w:val="right"/>
                              <w:rPr>
                                <w:szCs w:val="20"/>
                              </w:rPr>
                            </w:pPr>
                            <w:r w:rsidRPr="00182287">
                              <w:rPr>
                                <w:rFonts w:hint="eastAsia"/>
                                <w:szCs w:val="20"/>
                              </w:rPr>
                              <w:t>16</w:t>
                            </w:r>
                          </w:p>
                        </w:tc>
                      </w:tr>
                    </w:tbl>
                    <w:p w:rsidR="001D7779" w:rsidRPr="00E25EB1" w:rsidRDefault="001D7779" w:rsidP="00483785">
                      <w:pPr>
                        <w:spacing w:line="240" w:lineRule="exact"/>
                        <w:ind w:firstLineChars="0" w:firstLine="0"/>
                        <w:rPr>
                          <w:sz w:val="18"/>
                        </w:rPr>
                      </w:pPr>
                      <w:r w:rsidRPr="00E25EB1">
                        <w:rPr>
                          <w:rFonts w:hint="eastAsia"/>
                          <w:sz w:val="18"/>
                        </w:rPr>
                        <w:t>資料來源：整理自</w:t>
                      </w:r>
                      <w:proofErr w:type="gramStart"/>
                      <w:r w:rsidRPr="00E25EB1">
                        <w:rPr>
                          <w:rFonts w:hint="eastAsia"/>
                          <w:sz w:val="18"/>
                        </w:rPr>
                        <w:t>產發署</w:t>
                      </w:r>
                      <w:proofErr w:type="gramEnd"/>
                      <w:r w:rsidRPr="00E25EB1">
                        <w:rPr>
                          <w:rFonts w:hint="eastAsia"/>
                          <w:sz w:val="18"/>
                        </w:rPr>
                        <w:t>提供資料。</w:t>
                      </w:r>
                    </w:p>
                  </w:txbxContent>
                </v:textbox>
                <w10:wrap type="square" anchorx="margin" anchory="margin"/>
              </v:shape>
            </w:pict>
          </mc:Fallback>
        </mc:AlternateContent>
      </w:r>
      <w:r w:rsidR="001111C6" w:rsidRPr="005D664D">
        <w:rPr>
          <w:rFonts w:hint="eastAsia"/>
          <w:b/>
          <w:color w:val="000000" w:themeColor="text1"/>
          <w:spacing w:val="-4"/>
        </w:rPr>
        <w:t>2.</w:t>
      </w:r>
      <w:r w:rsidR="000B0C6E" w:rsidRPr="005D664D">
        <w:rPr>
          <w:rFonts w:hint="eastAsia"/>
          <w:b/>
          <w:color w:val="000000" w:themeColor="text1"/>
          <w:spacing w:val="-4"/>
        </w:rPr>
        <w:t xml:space="preserve">　</w:t>
      </w:r>
      <w:r w:rsidRPr="005D664D">
        <w:rPr>
          <w:rFonts w:hint="eastAsia"/>
          <w:b/>
          <w:color w:val="000000" w:themeColor="text1"/>
          <w:spacing w:val="-2"/>
        </w:rPr>
        <w:t>公告離岸風力發電產業政策，以協助與輔導國內廠商建立產業供應鏈，落實離</w:t>
      </w:r>
      <w:proofErr w:type="gramStart"/>
      <w:r w:rsidRPr="005D664D">
        <w:rPr>
          <w:rFonts w:hint="eastAsia"/>
          <w:b/>
          <w:color w:val="000000" w:themeColor="text1"/>
          <w:spacing w:val="-2"/>
        </w:rPr>
        <w:t>岸風電國產</w:t>
      </w:r>
      <w:proofErr w:type="gramEnd"/>
      <w:r w:rsidRPr="005D664D">
        <w:rPr>
          <w:rFonts w:hint="eastAsia"/>
          <w:b/>
          <w:color w:val="000000" w:themeColor="text1"/>
          <w:spacing w:val="-2"/>
        </w:rPr>
        <w:t>化，惟部分項目國內尚無產能或僅具部分產能，致</w:t>
      </w:r>
      <w:r w:rsidRPr="005D664D">
        <w:rPr>
          <w:b/>
          <w:color w:val="000000" w:themeColor="text1"/>
          <w:spacing w:val="-2"/>
        </w:rPr>
        <w:t>未符</w:t>
      </w:r>
      <w:r w:rsidRPr="005D664D">
        <w:rPr>
          <w:rFonts w:hint="eastAsia"/>
          <w:b/>
          <w:color w:val="000000" w:themeColor="text1"/>
          <w:spacing w:val="-2"/>
        </w:rPr>
        <w:t>國產</w:t>
      </w:r>
      <w:r w:rsidRPr="005D664D">
        <w:rPr>
          <w:b/>
          <w:color w:val="000000" w:themeColor="text1"/>
          <w:spacing w:val="-2"/>
        </w:rPr>
        <w:t>化</w:t>
      </w:r>
      <w:r w:rsidRPr="005D664D">
        <w:rPr>
          <w:rFonts w:hint="eastAsia"/>
          <w:b/>
          <w:color w:val="000000" w:themeColor="text1"/>
          <w:spacing w:val="-2"/>
        </w:rPr>
        <w:t>政</w:t>
      </w:r>
      <w:r w:rsidRPr="005D664D">
        <w:rPr>
          <w:b/>
          <w:color w:val="000000" w:themeColor="text1"/>
          <w:spacing w:val="-2"/>
        </w:rPr>
        <w:t>策</w:t>
      </w:r>
      <w:r w:rsidRPr="005D664D">
        <w:rPr>
          <w:rFonts w:hint="eastAsia"/>
          <w:b/>
          <w:color w:val="000000" w:themeColor="text1"/>
          <w:spacing w:val="-2"/>
        </w:rPr>
        <w:t>，又部</w:t>
      </w:r>
      <w:r w:rsidRPr="005D664D">
        <w:rPr>
          <w:b/>
          <w:color w:val="000000" w:themeColor="text1"/>
          <w:spacing w:val="-2"/>
        </w:rPr>
        <w:t>分開發商</w:t>
      </w:r>
      <w:r w:rsidRPr="005D664D">
        <w:rPr>
          <w:rFonts w:hint="eastAsia"/>
          <w:b/>
          <w:color w:val="000000" w:themeColor="text1"/>
          <w:spacing w:val="-2"/>
        </w:rPr>
        <w:t>國</w:t>
      </w:r>
      <w:r w:rsidRPr="005D664D">
        <w:rPr>
          <w:b/>
          <w:color w:val="000000" w:themeColor="text1"/>
          <w:spacing w:val="-2"/>
        </w:rPr>
        <w:t>產化項目比重偏低</w:t>
      </w:r>
      <w:r w:rsidRPr="005D664D">
        <w:rPr>
          <w:rFonts w:hint="eastAsia"/>
          <w:b/>
          <w:color w:val="000000" w:themeColor="text1"/>
          <w:spacing w:val="-2"/>
        </w:rPr>
        <w:t>，或</w:t>
      </w:r>
      <w:r w:rsidRPr="005D664D">
        <w:rPr>
          <w:rFonts w:hint="eastAsia"/>
          <w:b/>
          <w:noProof/>
          <w:color w:val="000000" w:themeColor="text1"/>
        </w:rPr>
        <w:t>未訂定無產製證明之相關規範</w:t>
      </w:r>
      <w:r w:rsidR="00FC0125" w:rsidRPr="005D664D">
        <w:rPr>
          <w:rFonts w:hint="eastAsia"/>
          <w:b/>
          <w:color w:val="000000" w:themeColor="text1"/>
          <w:spacing w:val="-2"/>
        </w:rPr>
        <w:t>：</w:t>
      </w:r>
      <w:r w:rsidRPr="005D664D">
        <w:rPr>
          <w:color w:val="000000" w:themeColor="text1"/>
          <w:spacing w:val="-2"/>
        </w:rPr>
        <w:t>經濟部</w:t>
      </w:r>
      <w:r w:rsidRPr="005D664D">
        <w:rPr>
          <w:rFonts w:hint="eastAsia"/>
          <w:color w:val="000000" w:themeColor="text1"/>
          <w:spacing w:val="-2"/>
        </w:rPr>
        <w:t>為落實離</w:t>
      </w:r>
      <w:proofErr w:type="gramStart"/>
      <w:r w:rsidRPr="005D664D">
        <w:rPr>
          <w:rFonts w:hint="eastAsia"/>
          <w:color w:val="000000" w:themeColor="text1"/>
          <w:spacing w:val="-2"/>
        </w:rPr>
        <w:t>岸風電國產</w:t>
      </w:r>
      <w:proofErr w:type="gramEnd"/>
      <w:r w:rsidRPr="005D664D">
        <w:rPr>
          <w:rFonts w:hint="eastAsia"/>
          <w:color w:val="000000" w:themeColor="text1"/>
          <w:spacing w:val="-2"/>
        </w:rPr>
        <w:t>化政策，並建立本土產業</w:t>
      </w:r>
      <w:r w:rsidRPr="005D664D">
        <w:rPr>
          <w:color w:val="000000" w:themeColor="text1"/>
          <w:spacing w:val="-2"/>
        </w:rPr>
        <w:t>供應鏈</w:t>
      </w:r>
      <w:r w:rsidRPr="005D664D">
        <w:rPr>
          <w:rFonts w:hint="eastAsia"/>
          <w:color w:val="000000" w:themeColor="text1"/>
          <w:spacing w:val="-2"/>
        </w:rPr>
        <w:t>，經參考國外業者作法及考量國內業者技術成熟度，於107年1月公告「離岸風力發電產業政策」及「離岸風力發電產業關聯執行</w:t>
      </w:r>
      <w:r w:rsidRPr="005D664D">
        <w:rPr>
          <w:rFonts w:hint="eastAsia"/>
          <w:color w:val="000000" w:themeColor="text1"/>
          <w:spacing w:val="-2"/>
          <w:kern w:val="32"/>
        </w:rPr>
        <w:t>方案</w:t>
      </w:r>
      <w:r w:rsidRPr="005D664D">
        <w:rPr>
          <w:rFonts w:hint="eastAsia"/>
          <w:color w:val="000000" w:themeColor="text1"/>
          <w:spacing w:val="-2"/>
        </w:rPr>
        <w:t>計畫書架構說明」，依據離岸</w:t>
      </w:r>
      <w:proofErr w:type="gramStart"/>
      <w:r w:rsidRPr="005D664D">
        <w:rPr>
          <w:rFonts w:hint="eastAsia"/>
          <w:color w:val="000000" w:themeColor="text1"/>
          <w:spacing w:val="-2"/>
        </w:rPr>
        <w:t>風電規劃併</w:t>
      </w:r>
      <w:proofErr w:type="gramEnd"/>
      <w:r w:rsidRPr="005D664D">
        <w:rPr>
          <w:rFonts w:hint="eastAsia"/>
          <w:color w:val="000000" w:themeColor="text1"/>
          <w:spacing w:val="-2"/>
        </w:rPr>
        <w:t>網時程，將我國離</w:t>
      </w:r>
      <w:proofErr w:type="gramStart"/>
      <w:r w:rsidRPr="005D664D">
        <w:rPr>
          <w:rFonts w:hint="eastAsia"/>
          <w:color w:val="000000" w:themeColor="text1"/>
          <w:spacing w:val="-2"/>
        </w:rPr>
        <w:t>岸風電產業</w:t>
      </w:r>
      <w:proofErr w:type="gramEnd"/>
      <w:r w:rsidRPr="005D664D">
        <w:rPr>
          <w:rFonts w:hint="eastAsia"/>
          <w:color w:val="000000" w:themeColor="text1"/>
          <w:spacing w:val="-2"/>
        </w:rPr>
        <w:t>發展項目（風力機製造、水下基礎等20項）及時程分為前置期（</w:t>
      </w:r>
      <w:r w:rsidRPr="005D664D">
        <w:rPr>
          <w:color w:val="000000" w:themeColor="text1"/>
          <w:spacing w:val="-2"/>
        </w:rPr>
        <w:t>110</w:t>
      </w:r>
      <w:r w:rsidRPr="005D664D">
        <w:rPr>
          <w:rFonts w:hint="eastAsia"/>
          <w:color w:val="000000" w:themeColor="text1"/>
          <w:spacing w:val="-2"/>
        </w:rPr>
        <w:t>至</w:t>
      </w:r>
      <w:r w:rsidRPr="005D664D">
        <w:rPr>
          <w:color w:val="000000" w:themeColor="text1"/>
          <w:spacing w:val="-2"/>
        </w:rPr>
        <w:t>111年</w:t>
      </w:r>
      <w:r w:rsidRPr="005D664D">
        <w:rPr>
          <w:rFonts w:hint="eastAsia"/>
          <w:color w:val="000000" w:themeColor="text1"/>
          <w:spacing w:val="-2"/>
        </w:rPr>
        <w:t>）、第1階段（</w:t>
      </w:r>
      <w:r w:rsidRPr="005D664D">
        <w:rPr>
          <w:color w:val="000000" w:themeColor="text1"/>
          <w:spacing w:val="-2"/>
        </w:rPr>
        <w:t>112年</w:t>
      </w:r>
      <w:r w:rsidRPr="005D664D">
        <w:rPr>
          <w:rFonts w:hint="eastAsia"/>
          <w:color w:val="000000" w:themeColor="text1"/>
          <w:spacing w:val="-2"/>
        </w:rPr>
        <w:t>）及第2階段（</w:t>
      </w:r>
      <w:r w:rsidRPr="005D664D">
        <w:rPr>
          <w:color w:val="000000" w:themeColor="text1"/>
          <w:spacing w:val="-2"/>
        </w:rPr>
        <w:t>113</w:t>
      </w:r>
      <w:r w:rsidRPr="005D664D">
        <w:rPr>
          <w:rFonts w:hint="eastAsia"/>
          <w:color w:val="000000" w:themeColor="text1"/>
          <w:spacing w:val="-2"/>
        </w:rPr>
        <w:t>至</w:t>
      </w:r>
      <w:r w:rsidRPr="005D664D">
        <w:rPr>
          <w:color w:val="000000" w:themeColor="text1"/>
          <w:spacing w:val="-2"/>
        </w:rPr>
        <w:t>114年</w:t>
      </w:r>
      <w:r w:rsidRPr="005D664D">
        <w:rPr>
          <w:rFonts w:hint="eastAsia"/>
          <w:color w:val="000000" w:themeColor="text1"/>
          <w:spacing w:val="-2"/>
        </w:rPr>
        <w:t>）等3個導入期程，以協助及輔導國內廠商建立產業供應鏈。</w:t>
      </w:r>
      <w:r w:rsidRPr="005D664D">
        <w:rPr>
          <w:color w:val="000000" w:themeColor="text1"/>
          <w:spacing w:val="-2"/>
        </w:rPr>
        <w:t>經查</w:t>
      </w:r>
      <w:r w:rsidRPr="005D664D">
        <w:rPr>
          <w:rFonts w:hint="eastAsia"/>
          <w:color w:val="000000" w:themeColor="text1"/>
          <w:spacing w:val="-2"/>
        </w:rPr>
        <w:t>執行情形，核有：（1）</w:t>
      </w:r>
      <w:r w:rsidRPr="005D664D">
        <w:rPr>
          <w:color w:val="000000" w:themeColor="text1"/>
          <w:spacing w:val="-2"/>
        </w:rPr>
        <w:t>能源</w:t>
      </w:r>
      <w:r w:rsidRPr="005D664D">
        <w:rPr>
          <w:rFonts w:hint="eastAsia"/>
          <w:color w:val="000000" w:themeColor="text1"/>
          <w:spacing w:val="-2"/>
        </w:rPr>
        <w:t>署</w:t>
      </w:r>
      <w:r w:rsidRPr="005D664D">
        <w:rPr>
          <w:color w:val="000000" w:themeColor="text1"/>
          <w:spacing w:val="-2"/>
        </w:rPr>
        <w:t>於</w:t>
      </w:r>
      <w:proofErr w:type="gramStart"/>
      <w:r w:rsidRPr="005D664D">
        <w:rPr>
          <w:rFonts w:hint="eastAsia"/>
          <w:color w:val="000000" w:themeColor="text1"/>
          <w:spacing w:val="-2"/>
        </w:rPr>
        <w:t>107年10至11月間與遴選</w:t>
      </w:r>
      <w:proofErr w:type="gramEnd"/>
      <w:r w:rsidRPr="005D664D">
        <w:rPr>
          <w:rFonts w:hint="eastAsia"/>
          <w:color w:val="000000" w:themeColor="text1"/>
          <w:spacing w:val="-2"/>
        </w:rPr>
        <w:t>離岸風場廠商簽約計有1</w:t>
      </w:r>
      <w:r w:rsidRPr="005D664D">
        <w:rPr>
          <w:color w:val="000000" w:themeColor="text1"/>
          <w:spacing w:val="-2"/>
        </w:rPr>
        <w:t>2</w:t>
      </w:r>
      <w:r w:rsidRPr="005D664D">
        <w:rPr>
          <w:rFonts w:hint="eastAsia"/>
          <w:color w:val="000000" w:themeColor="text1"/>
          <w:spacing w:val="-2"/>
        </w:rPr>
        <w:t>案，扣</w:t>
      </w:r>
      <w:r w:rsidRPr="005D664D">
        <w:rPr>
          <w:color w:val="000000" w:themeColor="text1"/>
          <w:spacing w:val="-2"/>
        </w:rPr>
        <w:t>除</w:t>
      </w:r>
      <w:proofErr w:type="gramStart"/>
      <w:r w:rsidRPr="005D664D">
        <w:rPr>
          <w:rFonts w:hint="eastAsia"/>
          <w:color w:val="000000" w:themeColor="text1"/>
          <w:spacing w:val="-2"/>
        </w:rPr>
        <w:t>海能及允能</w:t>
      </w:r>
      <w:proofErr w:type="gramEnd"/>
      <w:r w:rsidRPr="005D664D">
        <w:rPr>
          <w:rFonts w:hint="eastAsia"/>
          <w:color w:val="000000" w:themeColor="text1"/>
          <w:spacing w:val="-2"/>
        </w:rPr>
        <w:t>一</w:t>
      </w:r>
      <w:r w:rsidRPr="005D664D">
        <w:rPr>
          <w:color w:val="000000" w:themeColor="text1"/>
          <w:spacing w:val="-2"/>
        </w:rPr>
        <w:t>期</w:t>
      </w:r>
      <w:r w:rsidRPr="005D664D">
        <w:rPr>
          <w:rFonts w:hint="eastAsia"/>
          <w:color w:val="000000" w:themeColor="text1"/>
          <w:spacing w:val="-2"/>
        </w:rPr>
        <w:t>風場，因</w:t>
      </w:r>
      <w:proofErr w:type="gramStart"/>
      <w:r w:rsidRPr="005D664D">
        <w:rPr>
          <w:rFonts w:hint="eastAsia"/>
          <w:color w:val="000000" w:themeColor="text1"/>
          <w:spacing w:val="-2"/>
        </w:rPr>
        <w:t>併</w:t>
      </w:r>
      <w:proofErr w:type="gramEnd"/>
      <w:r w:rsidRPr="005D664D">
        <w:rPr>
          <w:color w:val="000000" w:themeColor="text1"/>
          <w:spacing w:val="-2"/>
        </w:rPr>
        <w:t>網年度為</w:t>
      </w:r>
      <w:proofErr w:type="gramStart"/>
      <w:r w:rsidRPr="005D664D">
        <w:rPr>
          <w:rFonts w:hint="eastAsia"/>
          <w:color w:val="000000" w:themeColor="text1"/>
          <w:spacing w:val="-2"/>
        </w:rPr>
        <w:t>109</w:t>
      </w:r>
      <w:proofErr w:type="gramEnd"/>
      <w:r w:rsidRPr="005D664D">
        <w:rPr>
          <w:rFonts w:hint="eastAsia"/>
          <w:color w:val="000000" w:themeColor="text1"/>
          <w:spacing w:val="-2"/>
        </w:rPr>
        <w:t>年</w:t>
      </w:r>
      <w:r w:rsidRPr="005D664D">
        <w:rPr>
          <w:color w:val="000000" w:themeColor="text1"/>
          <w:spacing w:val="-2"/>
        </w:rPr>
        <w:t>度，</w:t>
      </w:r>
      <w:r w:rsidRPr="005D664D">
        <w:rPr>
          <w:rFonts w:hint="eastAsia"/>
          <w:color w:val="000000" w:themeColor="text1"/>
          <w:spacing w:val="-2"/>
        </w:rPr>
        <w:t>風</w:t>
      </w:r>
      <w:r w:rsidRPr="005D664D">
        <w:rPr>
          <w:color w:val="000000" w:themeColor="text1"/>
          <w:spacing w:val="-2"/>
        </w:rPr>
        <w:t>機</w:t>
      </w:r>
      <w:r w:rsidRPr="005D664D">
        <w:rPr>
          <w:rFonts w:hint="eastAsia"/>
          <w:color w:val="000000" w:themeColor="text1"/>
          <w:spacing w:val="-2"/>
        </w:rPr>
        <w:t>相關</w:t>
      </w:r>
      <w:r w:rsidRPr="005D664D">
        <w:rPr>
          <w:color w:val="000000" w:themeColor="text1"/>
          <w:spacing w:val="-2"/>
        </w:rPr>
        <w:t>零組件無須</w:t>
      </w:r>
      <w:r w:rsidRPr="005D664D">
        <w:rPr>
          <w:rFonts w:hint="eastAsia"/>
          <w:color w:val="000000" w:themeColor="text1"/>
          <w:spacing w:val="-2"/>
        </w:rPr>
        <w:t>配合國</w:t>
      </w:r>
      <w:r w:rsidRPr="005D664D">
        <w:rPr>
          <w:color w:val="000000" w:themeColor="text1"/>
          <w:spacing w:val="-2"/>
        </w:rPr>
        <w:t>產化</w:t>
      </w:r>
      <w:r w:rsidRPr="005D664D">
        <w:rPr>
          <w:rFonts w:hint="eastAsia"/>
          <w:color w:val="000000" w:themeColor="text1"/>
          <w:spacing w:val="-2"/>
        </w:rPr>
        <w:t>外（另麗威風場位</w:t>
      </w:r>
      <w:r w:rsidRPr="005D664D">
        <w:rPr>
          <w:color w:val="000000" w:themeColor="text1"/>
          <w:spacing w:val="-2"/>
        </w:rPr>
        <w:t>置</w:t>
      </w:r>
      <w:r w:rsidRPr="005D664D">
        <w:rPr>
          <w:rFonts w:hint="eastAsia"/>
          <w:color w:val="000000" w:themeColor="text1"/>
          <w:spacing w:val="-2"/>
        </w:rPr>
        <w:t>因涉有</w:t>
      </w:r>
      <w:r w:rsidRPr="005D664D">
        <w:rPr>
          <w:color w:val="000000" w:themeColor="text1"/>
          <w:spacing w:val="-2"/>
        </w:rPr>
        <w:t>飛</w:t>
      </w:r>
      <w:r w:rsidRPr="005D664D">
        <w:rPr>
          <w:rFonts w:hint="eastAsia"/>
          <w:color w:val="000000" w:themeColor="text1"/>
          <w:spacing w:val="-2"/>
        </w:rPr>
        <w:t>航安</w:t>
      </w:r>
      <w:r w:rsidRPr="005D664D">
        <w:rPr>
          <w:color w:val="000000" w:themeColor="text1"/>
          <w:spacing w:val="-2"/>
        </w:rPr>
        <w:t>全</w:t>
      </w:r>
      <w:r w:rsidRPr="005D664D">
        <w:rPr>
          <w:rFonts w:hint="eastAsia"/>
          <w:color w:val="000000" w:themeColor="text1"/>
          <w:spacing w:val="-2"/>
        </w:rPr>
        <w:t>疑</w:t>
      </w:r>
      <w:r w:rsidRPr="005D664D">
        <w:rPr>
          <w:color w:val="000000" w:themeColor="text1"/>
          <w:spacing w:val="-2"/>
        </w:rPr>
        <w:t>慮</w:t>
      </w:r>
      <w:r w:rsidRPr="005D664D">
        <w:rPr>
          <w:rFonts w:hint="eastAsia"/>
          <w:color w:val="000000" w:themeColor="text1"/>
          <w:spacing w:val="-2"/>
        </w:rPr>
        <w:t>，於110年10月辦理解約，續由海峽一</w:t>
      </w:r>
      <w:r w:rsidRPr="005D664D">
        <w:rPr>
          <w:color w:val="000000" w:themeColor="text1"/>
          <w:spacing w:val="-2"/>
        </w:rPr>
        <w:t>期</w:t>
      </w:r>
      <w:r w:rsidRPr="005D664D">
        <w:rPr>
          <w:rFonts w:hint="eastAsia"/>
          <w:color w:val="000000" w:themeColor="text1"/>
          <w:spacing w:val="-2"/>
        </w:rPr>
        <w:t>風</w:t>
      </w:r>
      <w:r w:rsidRPr="005D664D">
        <w:rPr>
          <w:color w:val="000000" w:themeColor="text1"/>
          <w:spacing w:val="-2"/>
        </w:rPr>
        <w:t>場</w:t>
      </w:r>
      <w:r w:rsidRPr="005D664D">
        <w:rPr>
          <w:rFonts w:hint="eastAsia"/>
          <w:color w:val="000000" w:themeColor="text1"/>
          <w:spacing w:val="-2"/>
        </w:rPr>
        <w:t>於111年8月</w:t>
      </w:r>
      <w:r w:rsidRPr="005D664D">
        <w:rPr>
          <w:color w:val="000000" w:themeColor="text1"/>
          <w:spacing w:val="-2"/>
        </w:rPr>
        <w:t>完成遞補</w:t>
      </w:r>
      <w:r w:rsidRPr="005D664D">
        <w:rPr>
          <w:rFonts w:hint="eastAsia"/>
          <w:color w:val="000000" w:themeColor="text1"/>
          <w:spacing w:val="-2"/>
        </w:rPr>
        <w:t>），適用離</w:t>
      </w:r>
      <w:r w:rsidRPr="005D664D">
        <w:rPr>
          <w:color w:val="000000" w:themeColor="text1"/>
          <w:spacing w:val="-2"/>
        </w:rPr>
        <w:t>岸風力發電產業</w:t>
      </w:r>
      <w:r w:rsidRPr="005D664D">
        <w:rPr>
          <w:rFonts w:hint="eastAsia"/>
          <w:color w:val="000000" w:themeColor="text1"/>
          <w:spacing w:val="-2"/>
        </w:rPr>
        <w:t>國</w:t>
      </w:r>
      <w:r w:rsidRPr="005D664D">
        <w:rPr>
          <w:color w:val="000000" w:themeColor="text1"/>
          <w:spacing w:val="-2"/>
        </w:rPr>
        <w:t>產化政</w:t>
      </w:r>
      <w:r w:rsidRPr="005D664D">
        <w:rPr>
          <w:rFonts w:hint="eastAsia"/>
          <w:color w:val="000000" w:themeColor="text1"/>
          <w:spacing w:val="-2"/>
        </w:rPr>
        <w:t>策</w:t>
      </w:r>
      <w:r w:rsidRPr="005D664D">
        <w:rPr>
          <w:color w:val="000000" w:themeColor="text1"/>
          <w:spacing w:val="-2"/>
        </w:rPr>
        <w:t>者計有</w:t>
      </w:r>
      <w:r w:rsidRPr="005D664D">
        <w:rPr>
          <w:rFonts w:hint="eastAsia"/>
          <w:color w:val="000000" w:themeColor="text1"/>
          <w:spacing w:val="-2"/>
        </w:rPr>
        <w:t>10案（表</w:t>
      </w:r>
      <w:r w:rsidR="00254442" w:rsidRPr="005D664D">
        <w:rPr>
          <w:rFonts w:hint="eastAsia"/>
          <w:color w:val="000000" w:themeColor="text1"/>
          <w:spacing w:val="-2"/>
        </w:rPr>
        <w:t>3</w:t>
      </w:r>
      <w:r w:rsidRPr="005D664D">
        <w:rPr>
          <w:rFonts w:hint="eastAsia"/>
          <w:color w:val="000000" w:themeColor="text1"/>
          <w:spacing w:val="-2"/>
        </w:rPr>
        <w:t>）。據</w:t>
      </w:r>
      <w:r w:rsidR="00F173C6" w:rsidRPr="005D664D">
        <w:rPr>
          <w:rFonts w:hint="eastAsia"/>
          <w:color w:val="000000" w:themeColor="text1"/>
        </w:rPr>
        <w:t>工業局（</w:t>
      </w:r>
      <w:r w:rsidR="00F173C6" w:rsidRPr="005D664D">
        <w:rPr>
          <w:color w:val="000000" w:themeColor="text1"/>
        </w:rPr>
        <w:t>112年9月26日改制為產業發展署，下稱產發署）</w:t>
      </w:r>
      <w:r w:rsidRPr="005D664D">
        <w:rPr>
          <w:rFonts w:hint="eastAsia"/>
          <w:color w:val="000000" w:themeColor="text1"/>
          <w:spacing w:val="-2"/>
        </w:rPr>
        <w:t>提</w:t>
      </w:r>
      <w:r w:rsidRPr="005D664D">
        <w:rPr>
          <w:color w:val="000000" w:themeColor="text1"/>
          <w:spacing w:val="-2"/>
        </w:rPr>
        <w:t>供資料</w:t>
      </w:r>
      <w:r w:rsidRPr="005D664D">
        <w:rPr>
          <w:rFonts w:hint="eastAsia"/>
          <w:color w:val="000000" w:themeColor="text1"/>
          <w:spacing w:val="-2"/>
        </w:rPr>
        <w:t>，截至11</w:t>
      </w:r>
      <w:r w:rsidRPr="005D664D">
        <w:rPr>
          <w:color w:val="000000" w:themeColor="text1"/>
          <w:spacing w:val="-2"/>
        </w:rPr>
        <w:t>2</w:t>
      </w:r>
      <w:r w:rsidRPr="005D664D">
        <w:rPr>
          <w:rFonts w:hint="eastAsia"/>
          <w:color w:val="000000" w:themeColor="text1"/>
          <w:spacing w:val="-2"/>
        </w:rPr>
        <w:t>年底止，</w:t>
      </w:r>
      <w:proofErr w:type="gramStart"/>
      <w:r w:rsidRPr="005D664D">
        <w:rPr>
          <w:color w:val="000000" w:themeColor="text1"/>
          <w:spacing w:val="-2"/>
        </w:rPr>
        <w:t>該等</w:t>
      </w:r>
      <w:r w:rsidRPr="005D664D">
        <w:rPr>
          <w:rFonts w:hint="eastAsia"/>
          <w:color w:val="000000" w:themeColor="text1"/>
          <w:spacing w:val="-2"/>
        </w:rPr>
        <w:t>風場</w:t>
      </w:r>
      <w:proofErr w:type="gramEnd"/>
      <w:r w:rsidRPr="005D664D">
        <w:rPr>
          <w:rFonts w:hint="eastAsia"/>
          <w:color w:val="000000" w:themeColor="text1"/>
          <w:spacing w:val="-2"/>
        </w:rPr>
        <w:t>建置項目國產化執行結果，</w:t>
      </w:r>
      <w:proofErr w:type="gramStart"/>
      <w:r w:rsidRPr="005D664D">
        <w:rPr>
          <w:rFonts w:hint="eastAsia"/>
          <w:color w:val="000000" w:themeColor="text1"/>
          <w:spacing w:val="-2"/>
        </w:rPr>
        <w:t>除</w:t>
      </w:r>
      <w:r w:rsidRPr="005D664D">
        <w:rPr>
          <w:color w:val="000000" w:themeColor="text1"/>
          <w:spacing w:val="-2"/>
        </w:rPr>
        <w:t>允能</w:t>
      </w:r>
      <w:r w:rsidRPr="005D664D">
        <w:rPr>
          <w:rFonts w:hint="eastAsia"/>
          <w:color w:val="000000" w:themeColor="text1"/>
          <w:spacing w:val="-2"/>
        </w:rPr>
        <w:t>二</w:t>
      </w:r>
      <w:r w:rsidRPr="005D664D">
        <w:rPr>
          <w:color w:val="000000" w:themeColor="text1"/>
          <w:spacing w:val="-2"/>
        </w:rPr>
        <w:t>期</w:t>
      </w:r>
      <w:proofErr w:type="gramEnd"/>
      <w:r w:rsidRPr="005D664D">
        <w:rPr>
          <w:color w:val="000000" w:themeColor="text1"/>
          <w:spacing w:val="-2"/>
        </w:rPr>
        <w:t>風場</w:t>
      </w:r>
      <w:r w:rsidRPr="005D664D">
        <w:rPr>
          <w:rFonts w:hint="eastAsia"/>
          <w:color w:val="000000" w:themeColor="text1"/>
          <w:spacing w:val="-2"/>
        </w:rPr>
        <w:t>國產化項目</w:t>
      </w:r>
      <w:proofErr w:type="gramStart"/>
      <w:r w:rsidRPr="005D664D">
        <w:rPr>
          <w:rFonts w:hint="eastAsia"/>
          <w:color w:val="000000" w:themeColor="text1"/>
          <w:spacing w:val="-2"/>
        </w:rPr>
        <w:t>計有塔</w:t>
      </w:r>
      <w:r w:rsidRPr="005D664D">
        <w:rPr>
          <w:color w:val="000000" w:themeColor="text1"/>
          <w:spacing w:val="-2"/>
        </w:rPr>
        <w:t>架</w:t>
      </w:r>
      <w:proofErr w:type="gramEnd"/>
      <w:r w:rsidRPr="005D664D">
        <w:rPr>
          <w:color w:val="000000" w:themeColor="text1"/>
          <w:spacing w:val="-2"/>
        </w:rPr>
        <w:t>、水下基礎</w:t>
      </w:r>
      <w:r w:rsidRPr="005D664D">
        <w:rPr>
          <w:rFonts w:hint="eastAsia"/>
          <w:color w:val="000000" w:themeColor="text1"/>
          <w:spacing w:val="-2"/>
        </w:rPr>
        <w:t>及陸上變壓器、開關設備、配電盤等5項風</w:t>
      </w:r>
      <w:r w:rsidRPr="005D664D">
        <w:rPr>
          <w:color w:val="000000" w:themeColor="text1"/>
          <w:spacing w:val="-2"/>
        </w:rPr>
        <w:t>機相關</w:t>
      </w:r>
      <w:r w:rsidRPr="005D664D">
        <w:rPr>
          <w:rFonts w:hint="eastAsia"/>
          <w:color w:val="000000" w:themeColor="text1"/>
          <w:spacing w:val="-2"/>
        </w:rPr>
        <w:t>零件，</w:t>
      </w:r>
      <w:proofErr w:type="gramStart"/>
      <w:r w:rsidRPr="005D664D">
        <w:rPr>
          <w:rFonts w:hint="eastAsia"/>
          <w:color w:val="000000" w:themeColor="text1"/>
          <w:spacing w:val="-2"/>
        </w:rPr>
        <w:t>均</w:t>
      </w:r>
      <w:r w:rsidRPr="005D664D">
        <w:rPr>
          <w:color w:val="000000" w:themeColor="text1"/>
          <w:spacing w:val="-2"/>
        </w:rPr>
        <w:t>已</w:t>
      </w:r>
      <w:r w:rsidRPr="005D664D">
        <w:rPr>
          <w:rFonts w:hint="eastAsia"/>
          <w:color w:val="000000" w:themeColor="text1"/>
          <w:spacing w:val="-2"/>
        </w:rPr>
        <w:t>國產</w:t>
      </w:r>
      <w:proofErr w:type="gramEnd"/>
      <w:r w:rsidRPr="005D664D">
        <w:rPr>
          <w:rFonts w:hint="eastAsia"/>
          <w:color w:val="000000" w:themeColor="text1"/>
          <w:spacing w:val="-2"/>
        </w:rPr>
        <w:t>化外，其</w:t>
      </w:r>
      <w:r w:rsidRPr="005D664D">
        <w:rPr>
          <w:color w:val="000000" w:themeColor="text1"/>
          <w:spacing w:val="-2"/>
        </w:rPr>
        <w:t>餘</w:t>
      </w:r>
      <w:r w:rsidRPr="005D664D">
        <w:rPr>
          <w:rFonts w:hint="eastAsia"/>
          <w:color w:val="000000" w:themeColor="text1"/>
          <w:spacing w:val="-2"/>
        </w:rPr>
        <w:t>大彰</w:t>
      </w:r>
      <w:r w:rsidRPr="005D664D">
        <w:rPr>
          <w:color w:val="000000" w:themeColor="text1"/>
          <w:spacing w:val="-2"/>
        </w:rPr>
        <w:t>化東南等</w:t>
      </w:r>
      <w:r w:rsidRPr="005D664D">
        <w:rPr>
          <w:rFonts w:hint="eastAsia"/>
          <w:color w:val="000000" w:themeColor="text1"/>
          <w:spacing w:val="-2"/>
        </w:rPr>
        <w:t>9座風</w:t>
      </w:r>
      <w:r w:rsidRPr="005D664D">
        <w:rPr>
          <w:color w:val="000000" w:themeColor="text1"/>
          <w:spacing w:val="-2"/>
        </w:rPr>
        <w:t>場</w:t>
      </w:r>
      <w:r w:rsidRPr="005D664D">
        <w:rPr>
          <w:rFonts w:hint="eastAsia"/>
          <w:color w:val="000000" w:themeColor="text1"/>
          <w:spacing w:val="-2"/>
        </w:rPr>
        <w:t>，因相關零組件</w:t>
      </w:r>
      <w:r w:rsidRPr="005D664D">
        <w:rPr>
          <w:color w:val="000000" w:themeColor="text1"/>
          <w:spacing w:val="-2"/>
        </w:rPr>
        <w:t>國內</w:t>
      </w:r>
      <w:r w:rsidRPr="005D664D">
        <w:rPr>
          <w:rFonts w:hint="eastAsia"/>
          <w:color w:val="000000" w:themeColor="text1"/>
          <w:spacing w:val="-2"/>
        </w:rPr>
        <w:t>無產製</w:t>
      </w:r>
      <w:r w:rsidRPr="005D664D">
        <w:rPr>
          <w:color w:val="000000" w:themeColor="text1"/>
          <w:spacing w:val="-2"/>
        </w:rPr>
        <w:t>能量</w:t>
      </w:r>
      <w:r w:rsidRPr="005D664D">
        <w:rPr>
          <w:rFonts w:hint="eastAsia"/>
          <w:color w:val="000000" w:themeColor="text1"/>
          <w:spacing w:val="-2"/>
        </w:rPr>
        <w:t>或受</w:t>
      </w:r>
      <w:proofErr w:type="gramStart"/>
      <w:r w:rsidRPr="005D664D">
        <w:rPr>
          <w:rFonts w:hint="eastAsia"/>
          <w:color w:val="000000" w:themeColor="text1"/>
          <w:spacing w:val="-2"/>
        </w:rPr>
        <w:t>新型</w:t>
      </w:r>
      <w:r w:rsidRPr="005D664D">
        <w:rPr>
          <w:color w:val="000000" w:themeColor="text1"/>
          <w:spacing w:val="-2"/>
        </w:rPr>
        <w:t>冠</w:t>
      </w:r>
      <w:proofErr w:type="gramEnd"/>
      <w:r w:rsidRPr="005D664D">
        <w:rPr>
          <w:rFonts w:hint="eastAsia"/>
          <w:color w:val="000000" w:themeColor="text1"/>
          <w:spacing w:val="-2"/>
        </w:rPr>
        <w:t>狀病</w:t>
      </w:r>
      <w:r w:rsidRPr="005D664D">
        <w:rPr>
          <w:color w:val="000000" w:themeColor="text1"/>
          <w:spacing w:val="-2"/>
        </w:rPr>
        <w:t>毒</w:t>
      </w:r>
      <w:r w:rsidRPr="005D664D">
        <w:rPr>
          <w:rFonts w:hint="eastAsia"/>
          <w:color w:val="000000" w:themeColor="text1"/>
          <w:spacing w:val="-2"/>
        </w:rPr>
        <w:t>肺</w:t>
      </w:r>
      <w:r w:rsidRPr="005D664D">
        <w:rPr>
          <w:color w:val="000000" w:themeColor="text1"/>
          <w:spacing w:val="-2"/>
        </w:rPr>
        <w:t>炎</w:t>
      </w:r>
      <w:r w:rsidR="00B10601" w:rsidRPr="005D664D">
        <w:rPr>
          <w:rFonts w:hint="eastAsia"/>
          <w:color w:val="000000" w:themeColor="text1"/>
        </w:rPr>
        <w:t>（</w:t>
      </w:r>
      <w:r w:rsidR="00B10601" w:rsidRPr="005D664D">
        <w:rPr>
          <w:color w:val="000000" w:themeColor="text1"/>
        </w:rPr>
        <w:t>COVID</w:t>
      </w:r>
      <w:r w:rsidR="00B10601" w:rsidRPr="005D664D">
        <w:rPr>
          <w:rFonts w:hint="eastAsia"/>
          <w:color w:val="000000" w:themeColor="text1"/>
          <w:sz w:val="20"/>
        </w:rPr>
        <w:t>－</w:t>
      </w:r>
      <w:r w:rsidR="00B10601" w:rsidRPr="005D664D">
        <w:rPr>
          <w:color w:val="000000" w:themeColor="text1"/>
        </w:rPr>
        <w:t>19</w:t>
      </w:r>
      <w:r w:rsidR="00B10601" w:rsidRPr="005D664D">
        <w:rPr>
          <w:rFonts w:hint="eastAsia"/>
          <w:color w:val="000000" w:themeColor="text1"/>
        </w:rPr>
        <w:t>）</w:t>
      </w:r>
      <w:proofErr w:type="gramStart"/>
      <w:r w:rsidRPr="005D664D">
        <w:rPr>
          <w:rFonts w:hint="eastAsia"/>
          <w:color w:val="000000" w:themeColor="text1"/>
          <w:spacing w:val="-2"/>
        </w:rPr>
        <w:t>疫</w:t>
      </w:r>
      <w:proofErr w:type="gramEnd"/>
      <w:r w:rsidRPr="005D664D">
        <w:rPr>
          <w:color w:val="000000" w:themeColor="text1"/>
          <w:spacing w:val="-2"/>
        </w:rPr>
        <w:t>情</w:t>
      </w:r>
      <w:r w:rsidRPr="005D664D">
        <w:rPr>
          <w:rFonts w:hint="eastAsia"/>
          <w:color w:val="000000" w:themeColor="text1"/>
          <w:spacing w:val="-2"/>
        </w:rPr>
        <w:t>影</w:t>
      </w:r>
      <w:r w:rsidRPr="005D664D">
        <w:rPr>
          <w:color w:val="000000" w:themeColor="text1"/>
          <w:spacing w:val="-2"/>
        </w:rPr>
        <w:t>響</w:t>
      </w:r>
      <w:r w:rsidRPr="005D664D">
        <w:rPr>
          <w:rFonts w:hint="eastAsia"/>
          <w:color w:val="000000" w:themeColor="text1"/>
          <w:spacing w:val="-2"/>
        </w:rPr>
        <w:t>產能</w:t>
      </w:r>
      <w:r w:rsidRPr="005D664D">
        <w:rPr>
          <w:color w:val="000000" w:themeColor="text1"/>
          <w:spacing w:val="-2"/>
        </w:rPr>
        <w:t>不足</w:t>
      </w:r>
      <w:r w:rsidRPr="005D664D">
        <w:rPr>
          <w:rFonts w:hint="eastAsia"/>
          <w:color w:val="000000" w:themeColor="text1"/>
          <w:spacing w:val="-2"/>
        </w:rPr>
        <w:t>等</w:t>
      </w:r>
      <w:r w:rsidRPr="005D664D">
        <w:rPr>
          <w:color w:val="000000" w:themeColor="text1"/>
          <w:spacing w:val="-2"/>
        </w:rPr>
        <w:t>，致</w:t>
      </w:r>
      <w:r w:rsidRPr="005D664D">
        <w:rPr>
          <w:rFonts w:hint="eastAsia"/>
          <w:color w:val="000000" w:themeColor="text1"/>
          <w:spacing w:val="-2"/>
        </w:rPr>
        <w:t>原規</w:t>
      </w:r>
      <w:r w:rsidRPr="005D664D">
        <w:rPr>
          <w:color w:val="000000" w:themeColor="text1"/>
          <w:spacing w:val="-2"/>
        </w:rPr>
        <w:t>劃</w:t>
      </w:r>
      <w:r w:rsidRPr="005D664D">
        <w:rPr>
          <w:rFonts w:hint="eastAsia"/>
          <w:color w:val="000000" w:themeColor="text1"/>
          <w:spacing w:val="-2"/>
        </w:rPr>
        <w:t>部</w:t>
      </w:r>
      <w:r w:rsidRPr="005D664D">
        <w:rPr>
          <w:color w:val="000000" w:themeColor="text1"/>
          <w:spacing w:val="-2"/>
        </w:rPr>
        <w:t>分</w:t>
      </w:r>
      <w:r w:rsidRPr="005D664D">
        <w:rPr>
          <w:rFonts w:hint="eastAsia"/>
          <w:color w:val="000000" w:themeColor="text1"/>
          <w:spacing w:val="-2"/>
        </w:rPr>
        <w:t>風</w:t>
      </w:r>
      <w:r w:rsidR="008E5E4A" w:rsidRPr="005D664D">
        <w:rPr>
          <w:rFonts w:hint="eastAsia"/>
          <w:color w:val="000000" w:themeColor="text1"/>
          <w:spacing w:val="-2"/>
        </w:rPr>
        <w:t>力</w:t>
      </w:r>
      <w:r w:rsidRPr="005D664D">
        <w:rPr>
          <w:color w:val="000000" w:themeColor="text1"/>
          <w:spacing w:val="-2"/>
        </w:rPr>
        <w:t>機</w:t>
      </w:r>
      <w:r w:rsidRPr="005D664D">
        <w:rPr>
          <w:rFonts w:hint="eastAsia"/>
          <w:color w:val="000000" w:themeColor="text1"/>
          <w:spacing w:val="-2"/>
        </w:rPr>
        <w:t>組</w:t>
      </w:r>
      <w:r w:rsidRPr="005D664D">
        <w:rPr>
          <w:color w:val="000000" w:themeColor="text1"/>
          <w:spacing w:val="-2"/>
        </w:rPr>
        <w:t>零組件</w:t>
      </w:r>
      <w:r w:rsidRPr="005D664D">
        <w:rPr>
          <w:rFonts w:hint="eastAsia"/>
          <w:color w:val="000000" w:themeColor="text1"/>
          <w:spacing w:val="-2"/>
        </w:rPr>
        <w:t>無</w:t>
      </w:r>
      <w:r w:rsidRPr="005D664D">
        <w:rPr>
          <w:color w:val="000000" w:themeColor="text1"/>
          <w:spacing w:val="-2"/>
        </w:rPr>
        <w:t>法</w:t>
      </w:r>
      <w:r w:rsidRPr="005D664D">
        <w:rPr>
          <w:rFonts w:hint="eastAsia"/>
          <w:color w:val="000000" w:themeColor="text1"/>
          <w:spacing w:val="-2"/>
        </w:rPr>
        <w:t>達到國</w:t>
      </w:r>
      <w:r w:rsidRPr="005D664D">
        <w:rPr>
          <w:color w:val="000000" w:themeColor="text1"/>
          <w:spacing w:val="-2"/>
        </w:rPr>
        <w:t>產化目標</w:t>
      </w:r>
      <w:r w:rsidRPr="005D664D">
        <w:rPr>
          <w:rFonts w:hint="eastAsia"/>
          <w:color w:val="000000" w:themeColor="text1"/>
          <w:spacing w:val="-2"/>
        </w:rPr>
        <w:t>；（2）據</w:t>
      </w:r>
      <w:r w:rsidRPr="005D664D">
        <w:rPr>
          <w:color w:val="000000" w:themeColor="text1"/>
          <w:spacing w:val="-2"/>
        </w:rPr>
        <w:t>111</w:t>
      </w:r>
      <w:r w:rsidRPr="005D664D">
        <w:rPr>
          <w:rFonts w:hint="eastAsia"/>
          <w:color w:val="000000" w:themeColor="text1"/>
          <w:spacing w:val="-2"/>
        </w:rPr>
        <w:t>年11月12日</w:t>
      </w:r>
      <w:r w:rsidRPr="005D664D">
        <w:rPr>
          <w:color w:val="000000" w:themeColor="text1"/>
          <w:spacing w:val="-2"/>
        </w:rPr>
        <w:t>海峽一期</w:t>
      </w:r>
      <w:r w:rsidRPr="005D664D">
        <w:rPr>
          <w:rFonts w:hint="eastAsia"/>
          <w:color w:val="000000" w:themeColor="text1"/>
          <w:spacing w:val="-2"/>
        </w:rPr>
        <w:t>風</w:t>
      </w:r>
      <w:r w:rsidRPr="005D664D">
        <w:rPr>
          <w:color w:val="000000" w:themeColor="text1"/>
          <w:spacing w:val="-2"/>
        </w:rPr>
        <w:t>場</w:t>
      </w:r>
      <w:r w:rsidRPr="005D664D">
        <w:rPr>
          <w:rFonts w:hint="eastAsia"/>
          <w:color w:val="000000" w:themeColor="text1"/>
          <w:spacing w:val="-2"/>
        </w:rPr>
        <w:t>「離</w:t>
      </w:r>
      <w:proofErr w:type="gramStart"/>
      <w:r w:rsidRPr="005D664D">
        <w:rPr>
          <w:rFonts w:hint="eastAsia"/>
          <w:color w:val="000000" w:themeColor="text1"/>
          <w:spacing w:val="-2"/>
        </w:rPr>
        <w:t>岸</w:t>
      </w:r>
      <w:r w:rsidRPr="005D664D">
        <w:rPr>
          <w:color w:val="000000" w:themeColor="text1"/>
          <w:spacing w:val="-2"/>
        </w:rPr>
        <w:t>風電產業</w:t>
      </w:r>
      <w:proofErr w:type="gramEnd"/>
      <w:r w:rsidRPr="005D664D">
        <w:rPr>
          <w:color w:val="000000" w:themeColor="text1"/>
          <w:spacing w:val="-2"/>
        </w:rPr>
        <w:t>關</w:t>
      </w:r>
      <w:r w:rsidRPr="005D664D">
        <w:rPr>
          <w:rFonts w:hint="eastAsia"/>
          <w:color w:val="000000" w:themeColor="text1"/>
          <w:spacing w:val="-2"/>
        </w:rPr>
        <w:t>聯</w:t>
      </w:r>
      <w:r w:rsidRPr="005D664D">
        <w:rPr>
          <w:color w:val="000000" w:themeColor="text1"/>
          <w:spacing w:val="-2"/>
        </w:rPr>
        <w:t>執行</w:t>
      </w:r>
      <w:r w:rsidRPr="005D664D">
        <w:rPr>
          <w:rFonts w:hint="eastAsia"/>
          <w:color w:val="000000" w:themeColor="text1"/>
          <w:spacing w:val="-2"/>
        </w:rPr>
        <w:t>方</w:t>
      </w:r>
      <w:r w:rsidRPr="005D664D">
        <w:rPr>
          <w:color w:val="000000" w:themeColor="text1"/>
          <w:spacing w:val="-2"/>
        </w:rPr>
        <w:t>案審查會</w:t>
      </w:r>
      <w:r w:rsidRPr="005D664D">
        <w:rPr>
          <w:rFonts w:hint="eastAsia"/>
          <w:color w:val="000000" w:themeColor="text1"/>
          <w:spacing w:val="-2"/>
        </w:rPr>
        <w:t>」會</w:t>
      </w:r>
      <w:r w:rsidRPr="005D664D">
        <w:rPr>
          <w:color w:val="000000" w:themeColor="text1"/>
          <w:spacing w:val="-2"/>
        </w:rPr>
        <w:t>議紀錄載述，</w:t>
      </w:r>
      <w:r w:rsidRPr="005D664D">
        <w:rPr>
          <w:rFonts w:hint="eastAsia"/>
          <w:color w:val="000000" w:themeColor="text1"/>
          <w:spacing w:val="-2"/>
        </w:rPr>
        <w:t>海</w:t>
      </w:r>
      <w:r w:rsidRPr="005D664D">
        <w:rPr>
          <w:color w:val="000000" w:themeColor="text1"/>
          <w:spacing w:val="-2"/>
        </w:rPr>
        <w:t>峽一期風場</w:t>
      </w:r>
      <w:r w:rsidRPr="005D664D">
        <w:rPr>
          <w:rFonts w:hint="eastAsia"/>
          <w:color w:val="000000" w:themeColor="text1"/>
          <w:spacing w:val="-2"/>
        </w:rPr>
        <w:t>提</w:t>
      </w:r>
      <w:r w:rsidRPr="005D664D">
        <w:rPr>
          <w:color w:val="000000" w:themeColor="text1"/>
          <w:spacing w:val="-2"/>
        </w:rPr>
        <w:t>出之產業關聯執行方案</w:t>
      </w:r>
      <w:r w:rsidRPr="005D664D">
        <w:rPr>
          <w:rFonts w:hint="eastAsia"/>
          <w:color w:val="000000" w:themeColor="text1"/>
          <w:spacing w:val="-2"/>
        </w:rPr>
        <w:t>，</w:t>
      </w:r>
      <w:r w:rsidRPr="005D664D">
        <w:rPr>
          <w:color w:val="000000" w:themeColor="text1"/>
          <w:spacing w:val="-2"/>
        </w:rPr>
        <w:t>須配合國</w:t>
      </w:r>
      <w:r w:rsidRPr="005D664D">
        <w:rPr>
          <w:rFonts w:hint="eastAsia"/>
          <w:color w:val="000000" w:themeColor="text1"/>
          <w:spacing w:val="-2"/>
        </w:rPr>
        <w:t>產</w:t>
      </w:r>
      <w:r w:rsidRPr="005D664D">
        <w:rPr>
          <w:color w:val="000000" w:themeColor="text1"/>
          <w:spacing w:val="-2"/>
        </w:rPr>
        <w:t>化項目</w:t>
      </w:r>
      <w:r w:rsidRPr="005D664D">
        <w:rPr>
          <w:rFonts w:hint="eastAsia"/>
          <w:color w:val="000000" w:themeColor="text1"/>
          <w:spacing w:val="-2"/>
        </w:rPr>
        <w:t>共計2</w:t>
      </w:r>
      <w:r w:rsidRPr="005D664D">
        <w:rPr>
          <w:color w:val="000000" w:themeColor="text1"/>
          <w:spacing w:val="-2"/>
        </w:rPr>
        <w:t>0</w:t>
      </w:r>
      <w:r w:rsidRPr="005D664D">
        <w:rPr>
          <w:rFonts w:hint="eastAsia"/>
          <w:color w:val="000000" w:themeColor="text1"/>
          <w:spacing w:val="-2"/>
        </w:rPr>
        <w:t>項，惟</w:t>
      </w:r>
      <w:r w:rsidRPr="005D664D">
        <w:rPr>
          <w:color w:val="000000" w:themeColor="text1"/>
          <w:spacing w:val="-2"/>
        </w:rPr>
        <w:t>因</w:t>
      </w:r>
      <w:r w:rsidRPr="005D664D">
        <w:rPr>
          <w:rFonts w:hint="eastAsia"/>
          <w:color w:val="000000" w:themeColor="text1"/>
          <w:spacing w:val="-2"/>
        </w:rPr>
        <w:t>開</w:t>
      </w:r>
      <w:r w:rsidRPr="005D664D">
        <w:rPr>
          <w:color w:val="000000" w:themeColor="text1"/>
          <w:spacing w:val="-2"/>
        </w:rPr>
        <w:t>發商未</w:t>
      </w:r>
      <w:r w:rsidRPr="005D664D">
        <w:rPr>
          <w:rFonts w:hint="eastAsia"/>
          <w:color w:val="000000" w:themeColor="text1"/>
          <w:spacing w:val="-2"/>
        </w:rPr>
        <w:t>檢附風</w:t>
      </w:r>
      <w:r w:rsidRPr="005D664D">
        <w:rPr>
          <w:color w:val="000000" w:themeColor="text1"/>
          <w:spacing w:val="-2"/>
        </w:rPr>
        <w:t>力機系統商與零</w:t>
      </w:r>
      <w:r w:rsidRPr="005D664D">
        <w:rPr>
          <w:rFonts w:hint="eastAsia"/>
          <w:color w:val="000000" w:themeColor="text1"/>
          <w:spacing w:val="-2"/>
        </w:rPr>
        <w:t>組</w:t>
      </w:r>
      <w:r w:rsidRPr="005D664D">
        <w:rPr>
          <w:color w:val="000000" w:themeColor="text1"/>
          <w:spacing w:val="-2"/>
        </w:rPr>
        <w:t>件</w:t>
      </w:r>
      <w:r w:rsidRPr="005D664D">
        <w:rPr>
          <w:rFonts w:hint="eastAsia"/>
          <w:color w:val="000000" w:themeColor="text1"/>
          <w:spacing w:val="-2"/>
        </w:rPr>
        <w:t>供</w:t>
      </w:r>
      <w:r w:rsidRPr="005D664D">
        <w:rPr>
          <w:color w:val="000000" w:themeColor="text1"/>
          <w:spacing w:val="-2"/>
        </w:rPr>
        <w:t>應商簽</w:t>
      </w:r>
      <w:r w:rsidRPr="005D664D">
        <w:rPr>
          <w:rFonts w:hint="eastAsia"/>
          <w:color w:val="000000" w:themeColor="text1"/>
          <w:spacing w:val="-2"/>
        </w:rPr>
        <w:t>署</w:t>
      </w:r>
      <w:r w:rsidRPr="005D664D">
        <w:rPr>
          <w:color w:val="000000" w:themeColor="text1"/>
          <w:spacing w:val="-2"/>
        </w:rPr>
        <w:t>之正式商</w:t>
      </w:r>
      <w:r w:rsidRPr="005D664D">
        <w:rPr>
          <w:rFonts w:hint="eastAsia"/>
          <w:color w:val="000000" w:themeColor="text1"/>
          <w:spacing w:val="-2"/>
        </w:rPr>
        <w:t>業</w:t>
      </w:r>
      <w:r w:rsidRPr="005D664D">
        <w:rPr>
          <w:color w:val="000000" w:themeColor="text1"/>
          <w:spacing w:val="-2"/>
        </w:rPr>
        <w:t>合</w:t>
      </w:r>
      <w:r w:rsidRPr="005D664D">
        <w:rPr>
          <w:rFonts w:hint="eastAsia"/>
          <w:color w:val="000000" w:themeColor="text1"/>
          <w:spacing w:val="-2"/>
        </w:rPr>
        <w:t>約等</w:t>
      </w:r>
      <w:r w:rsidRPr="005D664D">
        <w:rPr>
          <w:color w:val="000000" w:themeColor="text1"/>
          <w:spacing w:val="-2"/>
        </w:rPr>
        <w:t>文件</w:t>
      </w:r>
      <w:r w:rsidRPr="005D664D">
        <w:rPr>
          <w:rFonts w:hint="eastAsia"/>
          <w:color w:val="000000" w:themeColor="text1"/>
          <w:spacing w:val="-2"/>
        </w:rPr>
        <w:t>，</w:t>
      </w:r>
      <w:r w:rsidRPr="005D664D">
        <w:rPr>
          <w:color w:val="000000" w:themeColor="text1"/>
          <w:spacing w:val="-2"/>
        </w:rPr>
        <w:t>或</w:t>
      </w:r>
      <w:r w:rsidRPr="005D664D">
        <w:rPr>
          <w:rFonts w:hint="eastAsia"/>
          <w:color w:val="000000" w:themeColor="text1"/>
          <w:spacing w:val="-2"/>
        </w:rPr>
        <w:t>規</w:t>
      </w:r>
      <w:r w:rsidRPr="005D664D">
        <w:rPr>
          <w:color w:val="000000" w:themeColor="text1"/>
          <w:spacing w:val="-2"/>
        </w:rPr>
        <w:t>劃</w:t>
      </w:r>
      <w:r w:rsidRPr="005D664D">
        <w:rPr>
          <w:rFonts w:hint="eastAsia"/>
          <w:color w:val="000000" w:themeColor="text1"/>
          <w:spacing w:val="-2"/>
        </w:rPr>
        <w:t>部</w:t>
      </w:r>
      <w:r w:rsidRPr="005D664D">
        <w:rPr>
          <w:color w:val="000000" w:themeColor="text1"/>
          <w:spacing w:val="-2"/>
        </w:rPr>
        <w:t>分零組件</w:t>
      </w:r>
      <w:r w:rsidRPr="005D664D">
        <w:rPr>
          <w:rFonts w:hint="eastAsia"/>
          <w:color w:val="000000" w:themeColor="text1"/>
          <w:spacing w:val="-2"/>
        </w:rPr>
        <w:t>將</w:t>
      </w:r>
      <w:r w:rsidRPr="005D664D">
        <w:rPr>
          <w:color w:val="000000" w:themeColor="text1"/>
          <w:spacing w:val="-2"/>
        </w:rPr>
        <w:t>以全</w:t>
      </w:r>
      <w:r w:rsidRPr="005D664D">
        <w:rPr>
          <w:rFonts w:hint="eastAsia"/>
          <w:color w:val="000000" w:themeColor="text1"/>
          <w:spacing w:val="-2"/>
        </w:rPr>
        <w:t>數</w:t>
      </w:r>
      <w:r w:rsidRPr="005D664D">
        <w:rPr>
          <w:color w:val="000000" w:themeColor="text1"/>
          <w:spacing w:val="-2"/>
        </w:rPr>
        <w:t>進口</w:t>
      </w:r>
      <w:r w:rsidRPr="005D664D">
        <w:rPr>
          <w:rFonts w:hint="eastAsia"/>
          <w:color w:val="000000" w:themeColor="text1"/>
          <w:spacing w:val="-2"/>
        </w:rPr>
        <w:t>方</w:t>
      </w:r>
      <w:r w:rsidRPr="005D664D">
        <w:rPr>
          <w:color w:val="000000" w:themeColor="text1"/>
          <w:spacing w:val="-2"/>
        </w:rPr>
        <w:t>式</w:t>
      </w:r>
      <w:r w:rsidRPr="005D664D">
        <w:rPr>
          <w:rFonts w:hint="eastAsia"/>
          <w:color w:val="000000" w:themeColor="text1"/>
          <w:spacing w:val="-2"/>
        </w:rPr>
        <w:t>或</w:t>
      </w:r>
      <w:r w:rsidRPr="005D664D">
        <w:rPr>
          <w:color w:val="000000" w:themeColor="text1"/>
          <w:spacing w:val="-2"/>
        </w:rPr>
        <w:t>應國</w:t>
      </w:r>
      <w:r w:rsidRPr="005D664D">
        <w:rPr>
          <w:rFonts w:hint="eastAsia"/>
          <w:color w:val="000000" w:themeColor="text1"/>
          <w:spacing w:val="-2"/>
        </w:rPr>
        <w:t>產</w:t>
      </w:r>
      <w:r w:rsidRPr="005D664D">
        <w:rPr>
          <w:color w:val="000000" w:themeColor="text1"/>
          <w:spacing w:val="-2"/>
        </w:rPr>
        <w:t>化數量未足</w:t>
      </w:r>
      <w:r w:rsidRPr="005D664D">
        <w:rPr>
          <w:rFonts w:hint="eastAsia"/>
          <w:color w:val="000000" w:themeColor="text1"/>
          <w:spacing w:val="-2"/>
        </w:rPr>
        <w:t>額（如應</w:t>
      </w:r>
      <w:r w:rsidRPr="005D664D">
        <w:rPr>
          <w:color w:val="000000" w:themeColor="text1"/>
          <w:spacing w:val="-2"/>
        </w:rPr>
        <w:t>落實</w:t>
      </w:r>
      <w:r w:rsidRPr="005D664D">
        <w:rPr>
          <w:rFonts w:hint="eastAsia"/>
          <w:color w:val="000000" w:themeColor="text1"/>
          <w:spacing w:val="-2"/>
        </w:rPr>
        <w:t>21套</w:t>
      </w:r>
      <w:r w:rsidRPr="005D664D">
        <w:rPr>
          <w:color w:val="000000" w:themeColor="text1"/>
          <w:spacing w:val="-2"/>
        </w:rPr>
        <w:t>，僅提供</w:t>
      </w:r>
      <w:r w:rsidRPr="005D664D">
        <w:rPr>
          <w:rFonts w:hint="eastAsia"/>
          <w:color w:val="000000" w:themeColor="text1"/>
          <w:spacing w:val="-2"/>
        </w:rPr>
        <w:t>5套）</w:t>
      </w:r>
      <w:r w:rsidRPr="005D664D">
        <w:rPr>
          <w:color w:val="000000" w:themeColor="text1"/>
          <w:spacing w:val="-2"/>
        </w:rPr>
        <w:t>等，</w:t>
      </w:r>
      <w:r w:rsidRPr="005D664D">
        <w:rPr>
          <w:rFonts w:hint="eastAsia"/>
          <w:color w:val="000000" w:themeColor="text1"/>
          <w:spacing w:val="-2"/>
        </w:rPr>
        <w:t>經</w:t>
      </w:r>
      <w:proofErr w:type="gramStart"/>
      <w:r w:rsidRPr="005D664D">
        <w:rPr>
          <w:rFonts w:hint="eastAsia"/>
          <w:color w:val="000000" w:themeColor="text1"/>
          <w:spacing w:val="-2"/>
        </w:rPr>
        <w:t>產</w:t>
      </w:r>
      <w:r w:rsidRPr="005D664D">
        <w:rPr>
          <w:color w:val="000000" w:themeColor="text1"/>
          <w:spacing w:val="-2"/>
        </w:rPr>
        <w:t>發</w:t>
      </w:r>
      <w:r w:rsidRPr="005D664D">
        <w:rPr>
          <w:rFonts w:hint="eastAsia"/>
          <w:color w:val="000000" w:themeColor="text1"/>
          <w:spacing w:val="-2"/>
        </w:rPr>
        <w:t>署</w:t>
      </w:r>
      <w:proofErr w:type="gramEnd"/>
      <w:r w:rsidRPr="005D664D">
        <w:rPr>
          <w:color w:val="000000" w:themeColor="text1"/>
          <w:spacing w:val="-2"/>
        </w:rPr>
        <w:t>認定</w:t>
      </w:r>
      <w:r w:rsidRPr="005D664D">
        <w:rPr>
          <w:rFonts w:hint="eastAsia"/>
          <w:color w:val="000000" w:themeColor="text1"/>
          <w:spacing w:val="-2"/>
        </w:rPr>
        <w:t>高</w:t>
      </w:r>
      <w:r w:rsidRPr="005D664D">
        <w:rPr>
          <w:color w:val="000000" w:themeColor="text1"/>
          <w:spacing w:val="-2"/>
        </w:rPr>
        <w:t>達</w:t>
      </w:r>
      <w:r w:rsidRPr="005D664D">
        <w:rPr>
          <w:rFonts w:hint="eastAsia"/>
          <w:color w:val="000000" w:themeColor="text1"/>
          <w:spacing w:val="-2"/>
        </w:rPr>
        <w:t>16項（</w:t>
      </w:r>
      <w:proofErr w:type="gramStart"/>
      <w:r w:rsidRPr="005D664D">
        <w:rPr>
          <w:rFonts w:hint="eastAsia"/>
          <w:color w:val="000000" w:themeColor="text1"/>
          <w:spacing w:val="-2"/>
        </w:rPr>
        <w:t>8成</w:t>
      </w:r>
      <w:proofErr w:type="gramEnd"/>
      <w:r w:rsidRPr="005D664D">
        <w:rPr>
          <w:rFonts w:hint="eastAsia"/>
          <w:color w:val="000000" w:themeColor="text1"/>
          <w:spacing w:val="-2"/>
        </w:rPr>
        <w:t>）未</w:t>
      </w:r>
      <w:r w:rsidRPr="005D664D">
        <w:rPr>
          <w:color w:val="000000" w:themeColor="text1"/>
          <w:spacing w:val="-2"/>
        </w:rPr>
        <w:t>符</w:t>
      </w:r>
      <w:r w:rsidRPr="005D664D">
        <w:rPr>
          <w:rFonts w:hint="eastAsia"/>
          <w:color w:val="000000" w:themeColor="text1"/>
          <w:spacing w:val="-2"/>
        </w:rPr>
        <w:t>產</w:t>
      </w:r>
      <w:r w:rsidRPr="005D664D">
        <w:rPr>
          <w:color w:val="000000" w:themeColor="text1"/>
          <w:spacing w:val="-2"/>
        </w:rPr>
        <w:t>業政</w:t>
      </w:r>
      <w:r w:rsidRPr="005D664D">
        <w:rPr>
          <w:rFonts w:hint="eastAsia"/>
          <w:color w:val="000000" w:themeColor="text1"/>
          <w:spacing w:val="-2"/>
        </w:rPr>
        <w:t>策，迄</w:t>
      </w:r>
      <w:r w:rsidRPr="005D664D">
        <w:rPr>
          <w:color w:val="000000" w:themeColor="text1"/>
          <w:spacing w:val="-2"/>
        </w:rPr>
        <w:t>至</w:t>
      </w:r>
      <w:r w:rsidRPr="005D664D">
        <w:rPr>
          <w:rFonts w:hint="eastAsia"/>
          <w:color w:val="000000" w:themeColor="text1"/>
          <w:spacing w:val="-2"/>
        </w:rPr>
        <w:t>113年</w:t>
      </w:r>
      <w:r w:rsidRPr="005D664D">
        <w:rPr>
          <w:color w:val="000000" w:themeColor="text1"/>
          <w:spacing w:val="-2"/>
        </w:rPr>
        <w:t>2</w:t>
      </w:r>
      <w:r w:rsidRPr="005D664D">
        <w:rPr>
          <w:rFonts w:hint="eastAsia"/>
          <w:color w:val="000000" w:themeColor="text1"/>
          <w:spacing w:val="-2"/>
        </w:rPr>
        <w:t>月底</w:t>
      </w:r>
      <w:r w:rsidRPr="005D664D">
        <w:rPr>
          <w:color w:val="000000" w:themeColor="text1"/>
          <w:spacing w:val="-2"/>
        </w:rPr>
        <w:t>止，相關</w:t>
      </w:r>
      <w:r w:rsidRPr="005D664D">
        <w:rPr>
          <w:rFonts w:hint="eastAsia"/>
          <w:color w:val="000000" w:themeColor="text1"/>
          <w:spacing w:val="-2"/>
        </w:rPr>
        <w:t>單</w:t>
      </w:r>
      <w:r w:rsidRPr="005D664D">
        <w:rPr>
          <w:color w:val="000000" w:themeColor="text1"/>
          <w:spacing w:val="-2"/>
        </w:rPr>
        <w:t>位僅召開</w:t>
      </w:r>
      <w:r w:rsidRPr="005D664D">
        <w:rPr>
          <w:rFonts w:hint="eastAsia"/>
          <w:color w:val="000000" w:themeColor="text1"/>
          <w:spacing w:val="-2"/>
        </w:rPr>
        <w:t>1次</w:t>
      </w:r>
      <w:r w:rsidRPr="005D664D">
        <w:rPr>
          <w:color w:val="000000" w:themeColor="text1"/>
          <w:spacing w:val="-2"/>
        </w:rPr>
        <w:t>會議</w:t>
      </w:r>
      <w:r w:rsidRPr="005D664D">
        <w:rPr>
          <w:rFonts w:hint="eastAsia"/>
          <w:color w:val="000000" w:themeColor="text1"/>
          <w:spacing w:val="-2"/>
        </w:rPr>
        <w:t>討</w:t>
      </w:r>
      <w:r w:rsidRPr="005D664D">
        <w:rPr>
          <w:color w:val="000000" w:themeColor="text1"/>
          <w:spacing w:val="-2"/>
        </w:rPr>
        <w:t>論</w:t>
      </w:r>
      <w:r w:rsidRPr="005D664D">
        <w:rPr>
          <w:rFonts w:hint="eastAsia"/>
          <w:color w:val="000000" w:themeColor="text1"/>
          <w:spacing w:val="-2"/>
        </w:rPr>
        <w:t>，顯過</w:t>
      </w:r>
      <w:r w:rsidRPr="005D664D">
        <w:rPr>
          <w:color w:val="000000" w:themeColor="text1"/>
          <w:spacing w:val="-2"/>
        </w:rPr>
        <w:t>於消</w:t>
      </w:r>
      <w:r w:rsidRPr="005D664D">
        <w:rPr>
          <w:rFonts w:hint="eastAsia"/>
          <w:color w:val="000000" w:themeColor="text1"/>
          <w:spacing w:val="-2"/>
        </w:rPr>
        <w:t>極</w:t>
      </w:r>
      <w:r w:rsidRPr="005D664D">
        <w:rPr>
          <w:color w:val="000000" w:themeColor="text1"/>
          <w:spacing w:val="-2"/>
        </w:rPr>
        <w:t>，且</w:t>
      </w:r>
      <w:r w:rsidRPr="005D664D">
        <w:rPr>
          <w:rFonts w:hint="eastAsia"/>
          <w:color w:val="000000" w:themeColor="text1"/>
          <w:spacing w:val="-2"/>
        </w:rPr>
        <w:t>業</w:t>
      </w:r>
      <w:r w:rsidRPr="005D664D">
        <w:rPr>
          <w:color w:val="000000" w:themeColor="text1"/>
          <w:spacing w:val="-2"/>
        </w:rPr>
        <w:t>者</w:t>
      </w:r>
      <w:r w:rsidRPr="005D664D">
        <w:rPr>
          <w:rFonts w:hint="eastAsia"/>
          <w:color w:val="000000" w:themeColor="text1"/>
          <w:spacing w:val="-2"/>
        </w:rPr>
        <w:t>僅表明係</w:t>
      </w:r>
      <w:r w:rsidRPr="005D664D">
        <w:rPr>
          <w:color w:val="000000" w:themeColor="text1"/>
          <w:spacing w:val="-2"/>
        </w:rPr>
        <w:t>屬外在環境</w:t>
      </w:r>
      <w:r w:rsidRPr="005D664D">
        <w:rPr>
          <w:rFonts w:hint="eastAsia"/>
          <w:color w:val="000000" w:themeColor="text1"/>
          <w:spacing w:val="-2"/>
        </w:rPr>
        <w:t>情勢</w:t>
      </w:r>
      <w:r w:rsidRPr="005D664D">
        <w:rPr>
          <w:color w:val="000000" w:themeColor="text1"/>
          <w:spacing w:val="-2"/>
        </w:rPr>
        <w:t>變</w:t>
      </w:r>
      <w:r w:rsidRPr="005D664D">
        <w:rPr>
          <w:rFonts w:hint="eastAsia"/>
          <w:color w:val="000000" w:themeColor="text1"/>
          <w:spacing w:val="-2"/>
        </w:rPr>
        <w:t>化</w:t>
      </w:r>
      <w:r w:rsidRPr="005D664D">
        <w:rPr>
          <w:color w:val="000000" w:themeColor="text1"/>
          <w:spacing w:val="-2"/>
        </w:rPr>
        <w:t>，</w:t>
      </w:r>
      <w:r w:rsidRPr="005D664D">
        <w:rPr>
          <w:rFonts w:hint="eastAsia"/>
          <w:color w:val="000000" w:themeColor="text1"/>
          <w:spacing w:val="-2"/>
        </w:rPr>
        <w:t>部分</w:t>
      </w:r>
      <w:r w:rsidRPr="005D664D">
        <w:rPr>
          <w:color w:val="000000" w:themeColor="text1"/>
          <w:spacing w:val="-2"/>
        </w:rPr>
        <w:t>國產化項目須</w:t>
      </w:r>
      <w:r w:rsidRPr="005D664D">
        <w:rPr>
          <w:rFonts w:hint="eastAsia"/>
          <w:color w:val="000000" w:themeColor="text1"/>
          <w:spacing w:val="-2"/>
        </w:rPr>
        <w:t>辦</w:t>
      </w:r>
      <w:r w:rsidRPr="005D664D">
        <w:rPr>
          <w:color w:val="000000" w:themeColor="text1"/>
          <w:spacing w:val="-2"/>
        </w:rPr>
        <w:t>理變更，</w:t>
      </w:r>
      <w:r w:rsidRPr="005D664D">
        <w:rPr>
          <w:rFonts w:hint="eastAsia"/>
          <w:color w:val="000000" w:themeColor="text1"/>
          <w:spacing w:val="-2"/>
        </w:rPr>
        <w:t>並未</w:t>
      </w:r>
      <w:r w:rsidRPr="005D664D">
        <w:rPr>
          <w:color w:val="000000" w:themeColor="text1"/>
          <w:spacing w:val="-2"/>
        </w:rPr>
        <w:t>檢具相關</w:t>
      </w:r>
      <w:r w:rsidRPr="005D664D">
        <w:rPr>
          <w:rFonts w:hint="eastAsia"/>
          <w:color w:val="000000" w:themeColor="text1"/>
          <w:spacing w:val="-2"/>
        </w:rPr>
        <w:t>佐證</w:t>
      </w:r>
      <w:r w:rsidR="00D420F5" w:rsidRPr="005D664D">
        <w:rPr>
          <w:color w:val="000000" w:themeColor="text1"/>
          <w:spacing w:val="-2"/>
        </w:rPr>
        <w:t>資</w:t>
      </w:r>
      <w:r w:rsidRPr="005D664D">
        <w:rPr>
          <w:color w:val="000000" w:themeColor="text1"/>
          <w:spacing w:val="-2"/>
        </w:rPr>
        <w:t>料，</w:t>
      </w:r>
      <w:r w:rsidRPr="005D664D">
        <w:rPr>
          <w:rFonts w:hint="eastAsia"/>
          <w:color w:val="000000" w:themeColor="text1"/>
          <w:spacing w:val="-2"/>
        </w:rPr>
        <w:t>屆時恐</w:t>
      </w:r>
      <w:r w:rsidRPr="005D664D">
        <w:rPr>
          <w:color w:val="000000" w:themeColor="text1"/>
          <w:spacing w:val="-2"/>
        </w:rPr>
        <w:t>有</w:t>
      </w:r>
      <w:r w:rsidRPr="005D664D">
        <w:rPr>
          <w:rFonts w:hint="eastAsia"/>
          <w:color w:val="000000" w:themeColor="text1"/>
          <w:spacing w:val="-2"/>
        </w:rPr>
        <w:t>違</w:t>
      </w:r>
      <w:r w:rsidRPr="005D664D">
        <w:rPr>
          <w:color w:val="000000" w:themeColor="text1"/>
          <w:spacing w:val="-2"/>
        </w:rPr>
        <w:t>反</w:t>
      </w:r>
      <w:r w:rsidRPr="005D664D">
        <w:rPr>
          <w:rFonts w:hint="eastAsia"/>
          <w:color w:val="000000" w:themeColor="text1"/>
          <w:spacing w:val="-2"/>
        </w:rPr>
        <w:t>國</w:t>
      </w:r>
      <w:r w:rsidRPr="005D664D">
        <w:rPr>
          <w:color w:val="000000" w:themeColor="text1"/>
          <w:spacing w:val="-2"/>
        </w:rPr>
        <w:t>產化契約</w:t>
      </w:r>
      <w:r w:rsidRPr="005D664D">
        <w:rPr>
          <w:rFonts w:hint="eastAsia"/>
          <w:color w:val="000000" w:themeColor="text1"/>
          <w:spacing w:val="-2"/>
        </w:rPr>
        <w:t>規</w:t>
      </w:r>
      <w:r w:rsidRPr="005D664D">
        <w:rPr>
          <w:color w:val="000000" w:themeColor="text1"/>
          <w:spacing w:val="-2"/>
        </w:rPr>
        <w:t>定</w:t>
      </w:r>
      <w:r w:rsidRPr="005D664D">
        <w:rPr>
          <w:rFonts w:hint="eastAsia"/>
          <w:color w:val="000000" w:themeColor="text1"/>
          <w:spacing w:val="-2"/>
        </w:rPr>
        <w:t>之虞；（3）</w:t>
      </w:r>
      <w:r w:rsidRPr="005D664D">
        <w:rPr>
          <w:rFonts w:hint="eastAsia"/>
          <w:noProof/>
          <w:color w:val="000000" w:themeColor="text1"/>
          <w:spacing w:val="-2"/>
        </w:rPr>
        <w:t>據監察院前於111年7月6日就經</w:t>
      </w:r>
      <w:r w:rsidRPr="005D664D">
        <w:rPr>
          <w:rFonts w:hint="eastAsia"/>
          <w:noProof/>
          <w:color w:val="000000" w:themeColor="text1"/>
          <w:spacing w:val="-2"/>
        </w:rPr>
        <w:lastRenderedPageBreak/>
        <w:t>濟部推動離岸風電國產化政策所提糾正案文列載，部分風場開發商向公（協）會提出20個工作天、2至4個月不等之短期交貨條件需求，以利取得無產製證明，遂行國外進口之目的；產發署為離岸風電國產化主辦機關，對於開發商向相關公（協）會要求開立無產製證明之細項規範付之闕如。惟距監察院提出糾正迄112年10月底，已1年餘，產發署尚未訂定開立無產製證明之相關規範等情事，</w:t>
      </w:r>
      <w:r w:rsidRPr="005D664D">
        <w:rPr>
          <w:rFonts w:hint="eastAsia"/>
          <w:color w:val="000000" w:themeColor="text1"/>
          <w:spacing w:val="-2"/>
        </w:rPr>
        <w:t>經函</w:t>
      </w:r>
      <w:r w:rsidRPr="005D664D">
        <w:rPr>
          <w:color w:val="000000" w:themeColor="text1"/>
          <w:spacing w:val="-2"/>
        </w:rPr>
        <w:t>請經濟部</w:t>
      </w:r>
      <w:proofErr w:type="gramStart"/>
      <w:r w:rsidRPr="005D664D">
        <w:rPr>
          <w:rFonts w:hint="eastAsia"/>
          <w:color w:val="000000" w:themeColor="text1"/>
          <w:spacing w:val="-2"/>
        </w:rPr>
        <w:t>研</w:t>
      </w:r>
      <w:proofErr w:type="gramEnd"/>
      <w:r w:rsidRPr="005D664D">
        <w:rPr>
          <w:color w:val="000000" w:themeColor="text1"/>
          <w:spacing w:val="-2"/>
        </w:rPr>
        <w:t>謀</w:t>
      </w:r>
      <w:r w:rsidRPr="005D664D">
        <w:rPr>
          <w:rFonts w:hint="eastAsia"/>
          <w:color w:val="000000" w:themeColor="text1"/>
          <w:spacing w:val="-2"/>
        </w:rPr>
        <w:t>改</w:t>
      </w:r>
      <w:r w:rsidRPr="005D664D">
        <w:rPr>
          <w:noProof/>
          <w:color w:val="000000" w:themeColor="text1"/>
          <w:spacing w:val="-2"/>
        </w:rPr>
        <w:t>善</w:t>
      </w:r>
      <w:r w:rsidRPr="005D664D">
        <w:rPr>
          <w:rFonts w:hint="eastAsia"/>
          <w:noProof/>
          <w:color w:val="000000" w:themeColor="text1"/>
          <w:spacing w:val="-2"/>
        </w:rPr>
        <w:t>。據復：</w:t>
      </w:r>
      <w:r w:rsidR="004B10F3" w:rsidRPr="005D664D">
        <w:rPr>
          <w:rFonts w:hint="eastAsia"/>
          <w:noProof/>
          <w:color w:val="000000" w:themeColor="text1"/>
        </w:rPr>
        <w:t>（1）</w:t>
      </w:r>
      <w:r w:rsidR="00955337" w:rsidRPr="005D664D">
        <w:rPr>
          <w:rFonts w:hint="eastAsia"/>
          <w:color w:val="000000" w:themeColor="text1"/>
          <w:szCs w:val="32"/>
        </w:rPr>
        <w:t>能源署與</w:t>
      </w:r>
      <w:proofErr w:type="gramStart"/>
      <w:r w:rsidR="00955337" w:rsidRPr="005D664D">
        <w:rPr>
          <w:rFonts w:hint="eastAsia"/>
          <w:color w:val="000000" w:themeColor="text1"/>
          <w:szCs w:val="32"/>
        </w:rPr>
        <w:t>產發署</w:t>
      </w:r>
      <w:proofErr w:type="gramEnd"/>
      <w:r w:rsidR="00955337" w:rsidRPr="005D664D">
        <w:rPr>
          <w:rFonts w:hint="eastAsia"/>
          <w:color w:val="000000" w:themeColor="text1"/>
          <w:szCs w:val="32"/>
        </w:rPr>
        <w:t>共同合作，持續透過風場設置進度會議及查核機制，協助</w:t>
      </w:r>
      <w:r w:rsidR="00955337" w:rsidRPr="005D664D">
        <w:rPr>
          <w:color w:val="000000" w:themeColor="text1"/>
          <w:szCs w:val="32"/>
        </w:rPr>
        <w:t>廠商</w:t>
      </w:r>
      <w:r w:rsidR="00955337" w:rsidRPr="005D664D">
        <w:rPr>
          <w:rFonts w:hint="eastAsia"/>
          <w:color w:val="000000" w:themeColor="text1"/>
          <w:szCs w:val="32"/>
        </w:rPr>
        <w:t>排除</w:t>
      </w:r>
      <w:r w:rsidR="00955337" w:rsidRPr="005D664D">
        <w:rPr>
          <w:color w:val="000000" w:themeColor="text1"/>
          <w:szCs w:val="32"/>
        </w:rPr>
        <w:t>生產技術瓶頸或投資障礙，並視需要直接進駐業者場區，即時掌握生產進度並給予技術及管理方面</w:t>
      </w:r>
      <w:r w:rsidR="00955337" w:rsidRPr="005D664D">
        <w:rPr>
          <w:rFonts w:hint="eastAsia"/>
          <w:color w:val="000000" w:themeColor="text1"/>
          <w:szCs w:val="32"/>
        </w:rPr>
        <w:t>之</w:t>
      </w:r>
      <w:r w:rsidR="00955337" w:rsidRPr="005D664D">
        <w:rPr>
          <w:color w:val="000000" w:themeColor="text1"/>
          <w:szCs w:val="32"/>
        </w:rPr>
        <w:t>協助</w:t>
      </w:r>
      <w:r w:rsidR="00955337" w:rsidRPr="005D664D">
        <w:rPr>
          <w:rFonts w:hint="eastAsia"/>
          <w:color w:val="000000" w:themeColor="text1"/>
          <w:szCs w:val="32"/>
        </w:rPr>
        <w:t>，以加速追趕進度並提升國內產製量能</w:t>
      </w:r>
      <w:r w:rsidR="004B10F3" w:rsidRPr="005D664D">
        <w:rPr>
          <w:rFonts w:hint="eastAsia"/>
          <w:noProof/>
          <w:color w:val="000000" w:themeColor="text1"/>
        </w:rPr>
        <w:t>；（2）</w:t>
      </w:r>
      <w:proofErr w:type="gramStart"/>
      <w:r w:rsidR="00955337" w:rsidRPr="005D664D">
        <w:rPr>
          <w:rFonts w:hint="eastAsia"/>
          <w:color w:val="000000" w:themeColor="text1"/>
          <w:szCs w:val="32"/>
        </w:rPr>
        <w:t>產發署</w:t>
      </w:r>
      <w:proofErr w:type="gramEnd"/>
      <w:r w:rsidR="00955337" w:rsidRPr="005D664D">
        <w:rPr>
          <w:rFonts w:hint="eastAsia"/>
          <w:color w:val="000000" w:themeColor="text1"/>
          <w:szCs w:val="32"/>
        </w:rPr>
        <w:t>審查海峽風場不符合產業政策，已請能源署依行政契約規定辦理</w:t>
      </w:r>
      <w:r w:rsidR="004B10F3" w:rsidRPr="005D664D">
        <w:rPr>
          <w:rFonts w:hint="eastAsia"/>
          <w:noProof/>
          <w:color w:val="000000" w:themeColor="text1"/>
        </w:rPr>
        <w:t>；（3）離岸風電產業各相關公、協會達成合理回復時間，並提供詳細規格及設計圖面，以降低風場開發商以不合理交貨期限申請取得無產製證明。</w:t>
      </w:r>
    </w:p>
    <w:p w:rsidR="00483785" w:rsidRPr="005D664D" w:rsidRDefault="00483785" w:rsidP="007D3BE7">
      <w:pPr>
        <w:pStyle w:val="12"/>
        <w:ind w:firstLine="1080"/>
        <w:rPr>
          <w:color w:val="000000" w:themeColor="text1"/>
        </w:rPr>
      </w:pPr>
      <w:r w:rsidRPr="005D664D">
        <w:rPr>
          <w:noProof/>
          <w:color w:val="000000" w:themeColor="text1"/>
        </w:rPr>
        <mc:AlternateContent>
          <mc:Choice Requires="wps">
            <w:drawing>
              <wp:anchor distT="45720" distB="45720" distL="114300" distR="114300" simplePos="0" relativeHeight="251621888" behindDoc="0" locked="0" layoutInCell="1" allowOverlap="1" wp14:anchorId="392A12ED" wp14:editId="6E73D863">
                <wp:simplePos x="0" y="0"/>
                <wp:positionH relativeFrom="margin">
                  <wp:posOffset>3408045</wp:posOffset>
                </wp:positionH>
                <wp:positionV relativeFrom="paragraph">
                  <wp:posOffset>1082675</wp:posOffset>
                </wp:positionV>
                <wp:extent cx="2880000" cy="2340000"/>
                <wp:effectExtent l="0" t="0" r="15875" b="2222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0" cy="2340000"/>
                        </a:xfrm>
                        <a:prstGeom prst="rect">
                          <a:avLst/>
                        </a:prstGeom>
                        <a:solidFill>
                          <a:srgbClr val="FFFFFF"/>
                        </a:solidFill>
                        <a:ln w="9525">
                          <a:solidFill>
                            <a:schemeClr val="bg1"/>
                          </a:solidFill>
                          <a:miter lim="800000"/>
                          <a:headEnd/>
                          <a:tailEnd/>
                        </a:ln>
                      </wps:spPr>
                      <wps:txbx>
                        <w:txbxContent>
                          <w:p w:rsidR="001D7779" w:rsidRPr="00325ED8" w:rsidRDefault="001D7779" w:rsidP="00D13CBB">
                            <w:pPr>
                              <w:spacing w:afterLines="20" w:after="72" w:line="240" w:lineRule="exact"/>
                              <w:ind w:firstLineChars="0" w:firstLine="0"/>
                              <w:jc w:val="center"/>
                            </w:pPr>
                            <w:r w:rsidRPr="006F265F">
                              <w:rPr>
                                <w:rFonts w:hint="eastAsia"/>
                                <w:b/>
                              </w:rPr>
                              <w:t>圖</w:t>
                            </w:r>
                            <w:r>
                              <w:rPr>
                                <w:rFonts w:hint="eastAsia"/>
                                <w:b/>
                              </w:rPr>
                              <w:t>4　台電一期離岸風場</w:t>
                            </w:r>
                          </w:p>
                          <w:p w:rsidR="001D7779" w:rsidRDefault="001D7779" w:rsidP="00F43132">
                            <w:pPr>
                              <w:spacing w:line="240" w:lineRule="auto"/>
                              <w:ind w:firstLineChars="0" w:firstLine="0"/>
                            </w:pPr>
                            <w:r>
                              <w:rPr>
                                <w:noProof/>
                              </w:rPr>
                              <w:drawing>
                                <wp:inline distT="0" distB="0" distL="0" distR="0" wp14:anchorId="1ACAD712" wp14:editId="72A992FF">
                                  <wp:extent cx="2743200" cy="1828800"/>
                                  <wp:effectExtent l="0" t="0" r="0" b="0"/>
                                  <wp:docPr id="11" name="圖片 11" descr="https://tpcjournal.taipower.com.tw/uploads/article_img/bl_2bf9b22812ee2b39f83ab5866c6bd5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pcjournal.taipower.com.tw/uploads/article_img/bl_2bf9b22812ee2b39f83ab5866c6bd50a.jpg"/>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1D7779" w:rsidRPr="006F265F" w:rsidRDefault="001D7779" w:rsidP="00F43132">
                            <w:pPr>
                              <w:spacing w:line="240" w:lineRule="exact"/>
                              <w:ind w:firstLineChars="0" w:firstLine="0"/>
                              <w:rPr>
                                <w:sz w:val="18"/>
                                <w:szCs w:val="18"/>
                              </w:rPr>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A12ED" id="_x0000_s1039" type="#_x0000_t202" style="position:absolute;left:0;text-align:left;margin-left:268.35pt;margin-top:85.25pt;width:226.75pt;height:184.25pt;z-index:251621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" strokecolor="white [3212]">
                <v:textbox>
                  <w:txbxContent>
                    <w:p w:rsidR="001D7779" w:rsidRPr="00325ED8" w:rsidRDefault="001D7779" w:rsidP="00D13CBB">
                      <w:pPr>
                        <w:spacing w:afterLines="20" w:after="72" w:line="240" w:lineRule="exact"/>
                        <w:ind w:firstLineChars="0" w:firstLine="0"/>
                        <w:jc w:val="center"/>
                      </w:pPr>
                      <w:r w:rsidRPr="006F265F">
                        <w:rPr>
                          <w:rFonts w:hint="eastAsia"/>
                          <w:b/>
                        </w:rPr>
                        <w:t>圖</w:t>
                      </w:r>
                      <w:r>
                        <w:rPr>
                          <w:rFonts w:hint="eastAsia"/>
                          <w:b/>
                        </w:rPr>
                        <w:t>4　台電一期離岸風場</w:t>
                      </w:r>
                    </w:p>
                    <w:p w:rsidR="001D7779" w:rsidRDefault="001D7779" w:rsidP="00F43132">
                      <w:pPr>
                        <w:spacing w:line="240" w:lineRule="auto"/>
                        <w:ind w:firstLineChars="0" w:firstLine="0"/>
                      </w:pPr>
                      <w:r>
                        <w:rPr>
                          <w:noProof/>
                        </w:rPr>
                        <w:drawing>
                          <wp:inline distT="0" distB="0" distL="0" distR="0" wp14:anchorId="1ACAD712" wp14:editId="72A992FF">
                            <wp:extent cx="2743200" cy="1828800"/>
                            <wp:effectExtent l="0" t="0" r="0" b="0"/>
                            <wp:docPr id="11" name="圖片 11" descr="https://tpcjournal.taipower.com.tw/uploads/article_img/bl_2bf9b22812ee2b39f83ab5866c6bd5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pcjournal.taipower.com.tw/uploads/article_img/bl_2bf9b22812ee2b39f83ab5866c6bd50a.jpg"/>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rsidR="001D7779" w:rsidRPr="006F265F" w:rsidRDefault="001D7779" w:rsidP="00F43132">
                      <w:pPr>
                        <w:spacing w:line="240" w:lineRule="exact"/>
                        <w:ind w:firstLineChars="0" w:firstLine="0"/>
                        <w:rPr>
                          <w:sz w:val="18"/>
                          <w:szCs w:val="18"/>
                        </w:rPr>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v:textbox>
                <w10:wrap type="square" anchorx="margin"/>
              </v:shape>
            </w:pict>
          </mc:Fallback>
        </mc:AlternateContent>
      </w:r>
      <w:r w:rsidRPr="005D664D">
        <w:rPr>
          <w:b/>
          <w:color w:val="000000" w:themeColor="text1"/>
          <w:spacing w:val="-4"/>
        </w:rPr>
        <w:t>3</w:t>
      </w:r>
      <w:r w:rsidRPr="005D664D">
        <w:rPr>
          <w:rFonts w:hint="eastAsia"/>
          <w:b/>
          <w:color w:val="000000" w:themeColor="text1"/>
          <w:spacing w:val="-4"/>
        </w:rPr>
        <w:t xml:space="preserve">.　</w:t>
      </w:r>
      <w:proofErr w:type="gramStart"/>
      <w:r w:rsidRPr="005D664D">
        <w:rPr>
          <w:rFonts w:hint="eastAsia"/>
          <w:b/>
          <w:color w:val="000000" w:themeColor="text1"/>
        </w:rPr>
        <w:t>災</w:t>
      </w:r>
      <w:r w:rsidRPr="005D664D">
        <w:rPr>
          <w:b/>
          <w:color w:val="000000" w:themeColor="text1"/>
        </w:rPr>
        <w:t>防計畫</w:t>
      </w:r>
      <w:proofErr w:type="gramEnd"/>
      <w:r w:rsidRPr="005D664D">
        <w:rPr>
          <w:rFonts w:hint="eastAsia"/>
          <w:b/>
          <w:color w:val="000000" w:themeColor="text1"/>
        </w:rPr>
        <w:t>已</w:t>
      </w:r>
      <w:r w:rsidRPr="005D664D">
        <w:rPr>
          <w:b/>
          <w:color w:val="000000" w:themeColor="text1"/>
        </w:rPr>
        <w:t>納入</w:t>
      </w:r>
      <w:r w:rsidRPr="005D664D">
        <w:rPr>
          <w:rFonts w:hint="eastAsia"/>
          <w:b/>
          <w:color w:val="000000" w:themeColor="text1"/>
        </w:rPr>
        <w:t>離</w:t>
      </w:r>
      <w:r w:rsidRPr="005D664D">
        <w:rPr>
          <w:b/>
          <w:color w:val="000000" w:themeColor="text1"/>
        </w:rPr>
        <w:t>岸</w:t>
      </w:r>
      <w:proofErr w:type="gramStart"/>
      <w:r w:rsidRPr="005D664D">
        <w:rPr>
          <w:b/>
          <w:color w:val="000000" w:themeColor="text1"/>
        </w:rPr>
        <w:t>風電</w:t>
      </w:r>
      <w:r w:rsidRPr="005D664D">
        <w:rPr>
          <w:rFonts w:hint="eastAsia"/>
          <w:b/>
          <w:color w:val="000000" w:themeColor="text1"/>
        </w:rPr>
        <w:t>風</w:t>
      </w:r>
      <w:proofErr w:type="gramEnd"/>
      <w:r w:rsidRPr="005D664D">
        <w:rPr>
          <w:rFonts w:hint="eastAsia"/>
          <w:b/>
          <w:color w:val="000000" w:themeColor="text1"/>
        </w:rPr>
        <w:t>場</w:t>
      </w:r>
      <w:r w:rsidRPr="005D664D">
        <w:rPr>
          <w:b/>
          <w:color w:val="000000" w:themeColor="text1"/>
        </w:rPr>
        <w:t>業者，</w:t>
      </w:r>
      <w:r w:rsidRPr="005D664D">
        <w:rPr>
          <w:rFonts w:hint="eastAsia"/>
          <w:b/>
          <w:color w:val="000000" w:themeColor="text1"/>
        </w:rPr>
        <w:t>有</w:t>
      </w:r>
      <w:r w:rsidRPr="005D664D">
        <w:rPr>
          <w:b/>
          <w:color w:val="000000" w:themeColor="text1"/>
        </w:rPr>
        <w:t>助提升</w:t>
      </w:r>
      <w:r w:rsidRPr="005D664D">
        <w:rPr>
          <w:rFonts w:hint="eastAsia"/>
          <w:b/>
          <w:color w:val="000000" w:themeColor="text1"/>
        </w:rPr>
        <w:t>風場發輸</w:t>
      </w:r>
      <w:r w:rsidRPr="005D664D">
        <w:rPr>
          <w:b/>
          <w:color w:val="000000" w:themeColor="text1"/>
        </w:rPr>
        <w:t>電</w:t>
      </w:r>
      <w:r w:rsidRPr="005D664D">
        <w:rPr>
          <w:rFonts w:hint="eastAsia"/>
          <w:b/>
          <w:color w:val="000000" w:themeColor="text1"/>
        </w:rPr>
        <w:t>公</w:t>
      </w:r>
      <w:r w:rsidRPr="005D664D">
        <w:rPr>
          <w:b/>
          <w:color w:val="000000" w:themeColor="text1"/>
        </w:rPr>
        <w:t>共</w:t>
      </w:r>
      <w:r w:rsidRPr="005D664D">
        <w:rPr>
          <w:rFonts w:hint="eastAsia"/>
          <w:b/>
          <w:color w:val="000000" w:themeColor="text1"/>
        </w:rPr>
        <w:t>安</w:t>
      </w:r>
      <w:r w:rsidRPr="005D664D">
        <w:rPr>
          <w:b/>
          <w:color w:val="000000" w:themeColor="text1"/>
        </w:rPr>
        <w:t>全，惟相關</w:t>
      </w:r>
      <w:r w:rsidRPr="005D664D">
        <w:rPr>
          <w:rFonts w:hint="eastAsia"/>
          <w:b/>
          <w:color w:val="000000" w:themeColor="text1"/>
        </w:rPr>
        <w:t>區</w:t>
      </w:r>
      <w:r w:rsidRPr="005D664D">
        <w:rPr>
          <w:b/>
          <w:color w:val="000000" w:themeColor="text1"/>
        </w:rPr>
        <w:t>域聯防機制尚未</w:t>
      </w:r>
      <w:r w:rsidRPr="005D664D">
        <w:rPr>
          <w:rFonts w:hint="eastAsia"/>
          <w:b/>
          <w:color w:val="000000" w:themeColor="text1"/>
        </w:rPr>
        <w:t>訂</w:t>
      </w:r>
      <w:r w:rsidRPr="005D664D">
        <w:rPr>
          <w:b/>
          <w:color w:val="000000" w:themeColor="text1"/>
        </w:rPr>
        <w:t>定</w:t>
      </w:r>
      <w:r w:rsidRPr="005D664D">
        <w:rPr>
          <w:rFonts w:hint="eastAsia"/>
          <w:b/>
          <w:color w:val="000000" w:themeColor="text1"/>
        </w:rPr>
        <w:t>，另廠商災</w:t>
      </w:r>
      <w:r w:rsidRPr="005D664D">
        <w:rPr>
          <w:b/>
          <w:color w:val="000000" w:themeColor="text1"/>
        </w:rPr>
        <w:t>害作業手</w:t>
      </w:r>
      <w:r w:rsidRPr="005D664D">
        <w:rPr>
          <w:rFonts w:hint="eastAsia"/>
          <w:b/>
          <w:color w:val="000000" w:themeColor="text1"/>
        </w:rPr>
        <w:t>冊</w:t>
      </w:r>
      <w:r w:rsidRPr="005D664D">
        <w:rPr>
          <w:b/>
          <w:color w:val="000000" w:themeColor="text1"/>
        </w:rPr>
        <w:t>亦未完成，</w:t>
      </w:r>
      <w:r w:rsidRPr="005D664D">
        <w:rPr>
          <w:rFonts w:hint="eastAsia"/>
          <w:b/>
          <w:color w:val="000000" w:themeColor="text1"/>
        </w:rPr>
        <w:t>影響</w:t>
      </w:r>
      <w:r w:rsidRPr="005D664D">
        <w:rPr>
          <w:b/>
          <w:color w:val="000000" w:themeColor="text1"/>
        </w:rPr>
        <w:t>海上救災</w:t>
      </w:r>
      <w:r w:rsidRPr="005D664D">
        <w:rPr>
          <w:rFonts w:hint="eastAsia"/>
          <w:b/>
          <w:color w:val="000000" w:themeColor="text1"/>
        </w:rPr>
        <w:t>效</w:t>
      </w:r>
      <w:r w:rsidRPr="005D664D">
        <w:rPr>
          <w:b/>
          <w:color w:val="000000" w:themeColor="text1"/>
        </w:rPr>
        <w:t>率</w:t>
      </w:r>
      <w:r w:rsidRPr="005D664D">
        <w:rPr>
          <w:rFonts w:hint="eastAsia"/>
          <w:b/>
          <w:color w:val="000000" w:themeColor="text1"/>
          <w:spacing w:val="-2"/>
        </w:rPr>
        <w:t>：</w:t>
      </w:r>
      <w:r w:rsidRPr="005D664D">
        <w:rPr>
          <w:rFonts w:hint="eastAsia"/>
          <w:color w:val="000000" w:themeColor="text1"/>
        </w:rPr>
        <w:t>經</w:t>
      </w:r>
      <w:r w:rsidRPr="005D664D">
        <w:rPr>
          <w:color w:val="000000" w:themeColor="text1"/>
        </w:rPr>
        <w:t>濟部</w:t>
      </w:r>
      <w:r w:rsidRPr="005D664D">
        <w:rPr>
          <w:rFonts w:hint="eastAsia"/>
          <w:color w:val="000000" w:themeColor="text1"/>
        </w:rPr>
        <w:t>為維</w:t>
      </w:r>
      <w:r w:rsidRPr="005D664D">
        <w:rPr>
          <w:color w:val="000000" w:themeColor="text1"/>
        </w:rPr>
        <w:t>護</w:t>
      </w:r>
      <w:r w:rsidRPr="005D664D">
        <w:rPr>
          <w:rFonts w:hint="eastAsia"/>
          <w:color w:val="000000" w:themeColor="text1"/>
        </w:rPr>
        <w:t>離</w:t>
      </w:r>
      <w:r w:rsidRPr="005D664D">
        <w:rPr>
          <w:color w:val="000000" w:themeColor="text1"/>
        </w:rPr>
        <w:t>岸</w:t>
      </w:r>
      <w:r w:rsidRPr="005D664D">
        <w:rPr>
          <w:rFonts w:hint="eastAsia"/>
          <w:color w:val="000000" w:themeColor="text1"/>
        </w:rPr>
        <w:t>風力</w:t>
      </w:r>
      <w:r w:rsidRPr="005D664D">
        <w:rPr>
          <w:color w:val="000000" w:themeColor="text1"/>
        </w:rPr>
        <w:t>發電風場</w:t>
      </w:r>
      <w:r w:rsidRPr="005D664D">
        <w:rPr>
          <w:rFonts w:hint="eastAsia"/>
          <w:color w:val="000000" w:themeColor="text1"/>
        </w:rPr>
        <w:t>人</w:t>
      </w:r>
      <w:r w:rsidRPr="005D664D">
        <w:rPr>
          <w:color w:val="000000" w:themeColor="text1"/>
        </w:rPr>
        <w:t>員及</w:t>
      </w:r>
      <w:r w:rsidRPr="005D664D">
        <w:rPr>
          <w:rFonts w:hint="eastAsia"/>
          <w:color w:val="000000" w:themeColor="text1"/>
        </w:rPr>
        <w:t>機</w:t>
      </w:r>
      <w:r w:rsidRPr="005D664D">
        <w:rPr>
          <w:color w:val="000000" w:themeColor="text1"/>
        </w:rPr>
        <w:t>組</w:t>
      </w:r>
      <w:r w:rsidRPr="005D664D">
        <w:rPr>
          <w:rFonts w:hint="eastAsia"/>
          <w:color w:val="000000" w:themeColor="text1"/>
        </w:rPr>
        <w:t>安</w:t>
      </w:r>
      <w:r w:rsidRPr="005D664D">
        <w:rPr>
          <w:color w:val="000000" w:themeColor="text1"/>
        </w:rPr>
        <w:t>全</w:t>
      </w:r>
      <w:r w:rsidRPr="005D664D">
        <w:rPr>
          <w:rFonts w:hint="eastAsia"/>
          <w:color w:val="000000" w:themeColor="text1"/>
        </w:rPr>
        <w:t>，</w:t>
      </w:r>
      <w:r w:rsidRPr="005D664D">
        <w:rPr>
          <w:color w:val="000000" w:themeColor="text1"/>
        </w:rPr>
        <w:t>於</w:t>
      </w:r>
      <w:r w:rsidRPr="005D664D">
        <w:rPr>
          <w:rFonts w:hint="eastAsia"/>
          <w:color w:val="000000" w:themeColor="text1"/>
        </w:rPr>
        <w:t>10</w:t>
      </w:r>
      <w:r w:rsidRPr="005D664D">
        <w:rPr>
          <w:color w:val="000000" w:themeColor="text1"/>
        </w:rPr>
        <w:t>8</w:t>
      </w:r>
      <w:r w:rsidRPr="005D664D">
        <w:rPr>
          <w:rFonts w:hint="eastAsia"/>
          <w:color w:val="000000" w:themeColor="text1"/>
        </w:rPr>
        <w:t>年12月</w:t>
      </w:r>
      <w:r w:rsidRPr="005D664D">
        <w:rPr>
          <w:color w:val="000000" w:themeColor="text1"/>
        </w:rPr>
        <w:t>依中</w:t>
      </w:r>
      <w:r w:rsidRPr="005D664D">
        <w:rPr>
          <w:rFonts w:hint="eastAsia"/>
          <w:color w:val="000000" w:themeColor="text1"/>
        </w:rPr>
        <w:t>央</w:t>
      </w:r>
      <w:r w:rsidRPr="005D664D">
        <w:rPr>
          <w:color w:val="000000" w:themeColor="text1"/>
        </w:rPr>
        <w:t>災害</w:t>
      </w:r>
      <w:r w:rsidRPr="005D664D">
        <w:rPr>
          <w:rFonts w:hint="eastAsia"/>
          <w:color w:val="000000" w:themeColor="text1"/>
        </w:rPr>
        <w:t>防</w:t>
      </w:r>
      <w:r w:rsidRPr="005D664D">
        <w:rPr>
          <w:color w:val="000000" w:themeColor="text1"/>
        </w:rPr>
        <w:t>救會報第</w:t>
      </w:r>
      <w:r w:rsidRPr="005D664D">
        <w:rPr>
          <w:rFonts w:hint="eastAsia"/>
          <w:color w:val="000000" w:themeColor="text1"/>
        </w:rPr>
        <w:t>41次</w:t>
      </w:r>
      <w:r w:rsidRPr="005D664D">
        <w:rPr>
          <w:color w:val="000000" w:themeColor="text1"/>
        </w:rPr>
        <w:t>會議</w:t>
      </w:r>
      <w:r w:rsidRPr="005D664D">
        <w:rPr>
          <w:rFonts w:hint="eastAsia"/>
          <w:color w:val="000000" w:themeColor="text1"/>
        </w:rPr>
        <w:t>決</w:t>
      </w:r>
      <w:r w:rsidRPr="005D664D">
        <w:rPr>
          <w:color w:val="000000" w:themeColor="text1"/>
        </w:rPr>
        <w:t>議，</w:t>
      </w:r>
      <w:r w:rsidRPr="005D664D">
        <w:rPr>
          <w:rFonts w:hint="eastAsia"/>
          <w:color w:val="000000" w:themeColor="text1"/>
        </w:rPr>
        <w:t>指</w:t>
      </w:r>
      <w:r w:rsidRPr="005D664D">
        <w:rPr>
          <w:color w:val="000000" w:themeColor="text1"/>
        </w:rPr>
        <w:t>定離岸</w:t>
      </w:r>
      <w:proofErr w:type="gramStart"/>
      <w:r w:rsidRPr="005D664D">
        <w:rPr>
          <w:color w:val="000000" w:themeColor="text1"/>
        </w:rPr>
        <w:t>風電</w:t>
      </w:r>
      <w:r w:rsidRPr="005D664D">
        <w:rPr>
          <w:rFonts w:hint="eastAsia"/>
          <w:color w:val="000000" w:themeColor="text1"/>
        </w:rPr>
        <w:t>風</w:t>
      </w:r>
      <w:proofErr w:type="gramEnd"/>
      <w:r w:rsidRPr="005D664D">
        <w:rPr>
          <w:rFonts w:hint="eastAsia"/>
          <w:color w:val="000000" w:themeColor="text1"/>
        </w:rPr>
        <w:t>場（圖</w:t>
      </w:r>
      <w:r w:rsidR="006630A0" w:rsidRPr="005D664D">
        <w:rPr>
          <w:rFonts w:hint="eastAsia"/>
          <w:color w:val="000000" w:themeColor="text1"/>
        </w:rPr>
        <w:t>4</w:t>
      </w:r>
      <w:r w:rsidRPr="005D664D">
        <w:rPr>
          <w:rFonts w:hint="eastAsia"/>
          <w:color w:val="000000" w:themeColor="text1"/>
        </w:rPr>
        <w:t>）</w:t>
      </w:r>
      <w:r w:rsidRPr="005D664D">
        <w:rPr>
          <w:color w:val="000000" w:themeColor="text1"/>
        </w:rPr>
        <w:t>業</w:t>
      </w:r>
      <w:r w:rsidRPr="005D664D">
        <w:rPr>
          <w:rFonts w:hint="eastAsia"/>
          <w:color w:val="000000" w:themeColor="text1"/>
        </w:rPr>
        <w:t>者</w:t>
      </w:r>
      <w:r w:rsidRPr="005D664D">
        <w:rPr>
          <w:color w:val="000000" w:themeColor="text1"/>
        </w:rPr>
        <w:t>為</w:t>
      </w:r>
      <w:r w:rsidRPr="005D664D">
        <w:rPr>
          <w:rFonts w:hint="eastAsia"/>
          <w:color w:val="000000" w:themeColor="text1"/>
        </w:rPr>
        <w:t>公</w:t>
      </w:r>
      <w:r w:rsidRPr="005D664D">
        <w:rPr>
          <w:color w:val="000000" w:themeColor="text1"/>
        </w:rPr>
        <w:t>共事業</w:t>
      </w:r>
      <w:r w:rsidRPr="005D664D">
        <w:rPr>
          <w:rFonts w:hint="eastAsia"/>
          <w:color w:val="000000" w:themeColor="text1"/>
        </w:rPr>
        <w:t>，</w:t>
      </w:r>
      <w:proofErr w:type="gramStart"/>
      <w:r w:rsidRPr="005D664D">
        <w:rPr>
          <w:color w:val="000000" w:themeColor="text1"/>
        </w:rPr>
        <w:t>爰</w:t>
      </w:r>
      <w:proofErr w:type="gramEnd"/>
      <w:r w:rsidRPr="005D664D">
        <w:rPr>
          <w:rFonts w:hint="eastAsia"/>
          <w:color w:val="000000" w:themeColor="text1"/>
        </w:rPr>
        <w:t>應依</w:t>
      </w:r>
      <w:r w:rsidRPr="005D664D">
        <w:rPr>
          <w:color w:val="000000" w:themeColor="text1"/>
        </w:rPr>
        <w:t>災害防救法第</w:t>
      </w:r>
      <w:r w:rsidRPr="005D664D">
        <w:rPr>
          <w:rFonts w:hint="eastAsia"/>
          <w:color w:val="000000" w:themeColor="text1"/>
        </w:rPr>
        <w:t>19條規</w:t>
      </w:r>
      <w:r w:rsidRPr="005D664D">
        <w:rPr>
          <w:color w:val="000000" w:themeColor="text1"/>
        </w:rPr>
        <w:t>定</w:t>
      </w:r>
      <w:r w:rsidRPr="005D664D">
        <w:rPr>
          <w:rFonts w:hint="eastAsia"/>
          <w:color w:val="000000" w:themeColor="text1"/>
        </w:rPr>
        <w:t>擬</w:t>
      </w:r>
      <w:r w:rsidRPr="005D664D">
        <w:rPr>
          <w:color w:val="000000" w:themeColor="text1"/>
        </w:rPr>
        <w:t>訂災害防救業務計畫</w:t>
      </w:r>
      <w:r w:rsidRPr="005D664D">
        <w:rPr>
          <w:rFonts w:hint="eastAsia"/>
          <w:color w:val="000000" w:themeColor="text1"/>
        </w:rPr>
        <w:t>（下</w:t>
      </w:r>
      <w:r w:rsidRPr="005D664D">
        <w:rPr>
          <w:color w:val="000000" w:themeColor="text1"/>
        </w:rPr>
        <w:t>稱災防計畫</w:t>
      </w:r>
      <w:r w:rsidRPr="005D664D">
        <w:rPr>
          <w:rFonts w:hint="eastAsia"/>
          <w:color w:val="000000" w:themeColor="text1"/>
        </w:rPr>
        <w:t>）；另行政</w:t>
      </w:r>
      <w:r w:rsidRPr="005D664D">
        <w:rPr>
          <w:color w:val="000000" w:themeColor="text1"/>
        </w:rPr>
        <w:t>院</w:t>
      </w:r>
      <w:r w:rsidRPr="005D664D">
        <w:rPr>
          <w:rFonts w:hint="eastAsia"/>
          <w:color w:val="000000" w:themeColor="text1"/>
        </w:rPr>
        <w:t>為</w:t>
      </w:r>
      <w:r w:rsidRPr="005D664D">
        <w:rPr>
          <w:color w:val="000000" w:themeColor="text1"/>
        </w:rPr>
        <w:t>加</w:t>
      </w:r>
      <w:r w:rsidRPr="005D664D">
        <w:rPr>
          <w:rFonts w:hint="eastAsia"/>
          <w:color w:val="000000" w:themeColor="text1"/>
        </w:rPr>
        <w:t>強離</w:t>
      </w:r>
      <w:proofErr w:type="gramStart"/>
      <w:r w:rsidRPr="005D664D">
        <w:rPr>
          <w:color w:val="000000" w:themeColor="text1"/>
        </w:rPr>
        <w:t>岸風電</w:t>
      </w:r>
      <w:r w:rsidRPr="005D664D">
        <w:rPr>
          <w:rFonts w:hint="eastAsia"/>
          <w:color w:val="000000" w:themeColor="text1"/>
        </w:rPr>
        <w:t>業</w:t>
      </w:r>
      <w:r w:rsidRPr="005D664D">
        <w:rPr>
          <w:color w:val="000000" w:themeColor="text1"/>
        </w:rPr>
        <w:t>者</w:t>
      </w:r>
      <w:proofErr w:type="gramEnd"/>
      <w:r w:rsidRPr="005D664D">
        <w:rPr>
          <w:rFonts w:hint="eastAsia"/>
          <w:color w:val="000000" w:themeColor="text1"/>
        </w:rPr>
        <w:t>緊</w:t>
      </w:r>
      <w:r w:rsidRPr="005D664D">
        <w:rPr>
          <w:color w:val="000000" w:themeColor="text1"/>
        </w:rPr>
        <w:t>急應變能力，於</w:t>
      </w:r>
      <w:r w:rsidRPr="005D664D">
        <w:rPr>
          <w:rFonts w:hint="eastAsia"/>
          <w:color w:val="000000" w:themeColor="text1"/>
        </w:rPr>
        <w:t>109年3月邀</w:t>
      </w:r>
      <w:r w:rsidRPr="005D664D">
        <w:rPr>
          <w:color w:val="000000" w:themeColor="text1"/>
        </w:rPr>
        <w:t>集經濟部、交</w:t>
      </w:r>
      <w:r w:rsidRPr="005D664D">
        <w:rPr>
          <w:rFonts w:hint="eastAsia"/>
          <w:color w:val="000000" w:themeColor="text1"/>
        </w:rPr>
        <w:t>通</w:t>
      </w:r>
      <w:r w:rsidRPr="005D664D">
        <w:rPr>
          <w:color w:val="000000" w:themeColor="text1"/>
        </w:rPr>
        <w:t>部及</w:t>
      </w:r>
      <w:r w:rsidR="008F2042" w:rsidRPr="005D664D">
        <w:rPr>
          <w:rFonts w:hint="eastAsia"/>
          <w:color w:val="000000" w:themeColor="text1"/>
        </w:rPr>
        <w:t>行政院</w:t>
      </w:r>
      <w:r w:rsidRPr="005D664D">
        <w:rPr>
          <w:rFonts w:hint="eastAsia"/>
          <w:color w:val="000000" w:themeColor="text1"/>
        </w:rPr>
        <w:t>農</w:t>
      </w:r>
      <w:r w:rsidRPr="005D664D">
        <w:rPr>
          <w:color w:val="000000" w:themeColor="text1"/>
        </w:rPr>
        <w:t>業</w:t>
      </w:r>
      <w:r w:rsidRPr="005D664D">
        <w:rPr>
          <w:rFonts w:hint="eastAsia"/>
          <w:color w:val="000000" w:themeColor="text1"/>
        </w:rPr>
        <w:t>委</w:t>
      </w:r>
      <w:r w:rsidRPr="005D664D">
        <w:rPr>
          <w:color w:val="000000" w:themeColor="text1"/>
        </w:rPr>
        <w:t>員會</w:t>
      </w:r>
      <w:r w:rsidRPr="005D664D">
        <w:rPr>
          <w:rFonts w:hint="eastAsia"/>
          <w:color w:val="000000" w:themeColor="text1"/>
        </w:rPr>
        <w:t>（112年8月1日改</w:t>
      </w:r>
      <w:r w:rsidRPr="005D664D">
        <w:rPr>
          <w:color w:val="000000" w:themeColor="text1"/>
        </w:rPr>
        <w:t>制為</w:t>
      </w:r>
      <w:r w:rsidRPr="005D664D">
        <w:rPr>
          <w:rFonts w:hint="eastAsia"/>
          <w:color w:val="000000" w:themeColor="text1"/>
        </w:rPr>
        <w:t>農</w:t>
      </w:r>
      <w:r w:rsidRPr="005D664D">
        <w:rPr>
          <w:color w:val="000000" w:themeColor="text1"/>
        </w:rPr>
        <w:t>業部</w:t>
      </w:r>
      <w:r w:rsidRPr="005D664D">
        <w:rPr>
          <w:rFonts w:hint="eastAsia"/>
          <w:color w:val="000000" w:themeColor="text1"/>
        </w:rPr>
        <w:t>）召</w:t>
      </w:r>
      <w:r w:rsidRPr="005D664D">
        <w:rPr>
          <w:color w:val="000000" w:themeColor="text1"/>
        </w:rPr>
        <w:t>開「離</w:t>
      </w:r>
      <w:proofErr w:type="gramStart"/>
      <w:r w:rsidRPr="005D664D">
        <w:rPr>
          <w:rFonts w:hint="eastAsia"/>
          <w:color w:val="000000" w:themeColor="text1"/>
        </w:rPr>
        <w:t>岸</w:t>
      </w:r>
      <w:r w:rsidRPr="005D664D">
        <w:rPr>
          <w:color w:val="000000" w:themeColor="text1"/>
        </w:rPr>
        <w:t>風電</w:t>
      </w:r>
      <w:r w:rsidRPr="005D664D">
        <w:rPr>
          <w:rFonts w:hint="eastAsia"/>
          <w:color w:val="000000" w:themeColor="text1"/>
        </w:rPr>
        <w:t>推</w:t>
      </w:r>
      <w:r w:rsidRPr="005D664D">
        <w:rPr>
          <w:color w:val="000000" w:themeColor="text1"/>
        </w:rPr>
        <w:t>動</w:t>
      </w:r>
      <w:proofErr w:type="gramEnd"/>
      <w:r w:rsidRPr="005D664D">
        <w:rPr>
          <w:color w:val="000000" w:themeColor="text1"/>
        </w:rPr>
        <w:t>會報」</w:t>
      </w:r>
      <w:r w:rsidRPr="005D664D">
        <w:rPr>
          <w:rFonts w:hint="eastAsia"/>
          <w:color w:val="000000" w:themeColor="text1"/>
        </w:rPr>
        <w:t>並</w:t>
      </w:r>
      <w:r w:rsidRPr="005D664D">
        <w:rPr>
          <w:color w:val="000000" w:themeColor="text1"/>
        </w:rPr>
        <w:t>決議由主管機</w:t>
      </w:r>
      <w:r w:rsidRPr="005D664D">
        <w:rPr>
          <w:rFonts w:hint="eastAsia"/>
          <w:color w:val="000000" w:themeColor="text1"/>
        </w:rPr>
        <w:t>關（能源署）輔導</w:t>
      </w:r>
      <w:r w:rsidRPr="005D664D">
        <w:rPr>
          <w:color w:val="000000" w:themeColor="text1"/>
        </w:rPr>
        <w:t>離</w:t>
      </w:r>
      <w:r w:rsidRPr="005D664D">
        <w:rPr>
          <w:rFonts w:hint="eastAsia"/>
          <w:color w:val="000000" w:themeColor="text1"/>
        </w:rPr>
        <w:t>岸</w:t>
      </w:r>
      <w:proofErr w:type="gramStart"/>
      <w:r w:rsidRPr="005D664D">
        <w:rPr>
          <w:rFonts w:hint="eastAsia"/>
          <w:color w:val="000000" w:themeColor="text1"/>
        </w:rPr>
        <w:t>風電</w:t>
      </w:r>
      <w:r w:rsidRPr="005D664D">
        <w:rPr>
          <w:color w:val="000000" w:themeColor="text1"/>
        </w:rPr>
        <w:t>業者於災</w:t>
      </w:r>
      <w:r w:rsidRPr="005D664D">
        <w:rPr>
          <w:rFonts w:hint="eastAsia"/>
          <w:color w:val="000000" w:themeColor="text1"/>
        </w:rPr>
        <w:t>防</w:t>
      </w:r>
      <w:proofErr w:type="gramEnd"/>
      <w:r w:rsidRPr="005D664D">
        <w:rPr>
          <w:color w:val="000000" w:themeColor="text1"/>
        </w:rPr>
        <w:t>計畫納入</w:t>
      </w:r>
      <w:r w:rsidRPr="005D664D">
        <w:rPr>
          <w:rFonts w:hint="eastAsia"/>
          <w:color w:val="000000" w:themeColor="text1"/>
        </w:rPr>
        <w:t>區域</w:t>
      </w:r>
      <w:r w:rsidRPr="005D664D">
        <w:rPr>
          <w:color w:val="000000" w:themeColor="text1"/>
        </w:rPr>
        <w:t>聯防機制。</w:t>
      </w:r>
      <w:r w:rsidRPr="005D664D">
        <w:rPr>
          <w:rFonts w:hint="eastAsia"/>
          <w:color w:val="000000" w:themeColor="text1"/>
        </w:rPr>
        <w:t>經</w:t>
      </w:r>
      <w:r w:rsidRPr="005D664D">
        <w:rPr>
          <w:color w:val="000000" w:themeColor="text1"/>
        </w:rPr>
        <w:t>查</w:t>
      </w:r>
      <w:r w:rsidRPr="005D664D">
        <w:rPr>
          <w:rFonts w:hint="eastAsia"/>
          <w:color w:val="000000" w:themeColor="text1"/>
        </w:rPr>
        <w:t>能源署為健</w:t>
      </w:r>
      <w:r w:rsidRPr="005D664D">
        <w:rPr>
          <w:color w:val="000000" w:themeColor="text1"/>
        </w:rPr>
        <w:t>全</w:t>
      </w:r>
      <w:r w:rsidRPr="005D664D">
        <w:rPr>
          <w:rFonts w:hint="eastAsia"/>
          <w:color w:val="000000" w:themeColor="text1"/>
        </w:rPr>
        <w:t>輸</w:t>
      </w:r>
      <w:r w:rsidRPr="005D664D">
        <w:rPr>
          <w:color w:val="000000" w:themeColor="text1"/>
        </w:rPr>
        <w:t>電</w:t>
      </w:r>
      <w:r w:rsidRPr="005D664D">
        <w:rPr>
          <w:rFonts w:hint="eastAsia"/>
          <w:color w:val="000000" w:themeColor="text1"/>
        </w:rPr>
        <w:t>線</w:t>
      </w:r>
      <w:r w:rsidRPr="005D664D">
        <w:rPr>
          <w:color w:val="000000" w:themeColor="text1"/>
        </w:rPr>
        <w:t>路</w:t>
      </w:r>
      <w:r w:rsidRPr="005D664D">
        <w:rPr>
          <w:rFonts w:hint="eastAsia"/>
          <w:color w:val="000000" w:themeColor="text1"/>
        </w:rPr>
        <w:t>公</w:t>
      </w:r>
      <w:r w:rsidRPr="005D664D">
        <w:rPr>
          <w:color w:val="000000" w:themeColor="text1"/>
        </w:rPr>
        <w:t>共安全及海難災害防救體系</w:t>
      </w:r>
      <w:r w:rsidRPr="005D664D">
        <w:rPr>
          <w:rFonts w:hint="eastAsia"/>
          <w:color w:val="000000" w:themeColor="text1"/>
        </w:rPr>
        <w:t>，於制</w:t>
      </w:r>
      <w:r w:rsidRPr="005D664D">
        <w:rPr>
          <w:color w:val="000000" w:themeColor="text1"/>
        </w:rPr>
        <w:t>訂</w:t>
      </w:r>
      <w:r w:rsidRPr="005D664D">
        <w:rPr>
          <w:rFonts w:hint="eastAsia"/>
          <w:color w:val="000000" w:themeColor="text1"/>
        </w:rPr>
        <w:t>區域</w:t>
      </w:r>
      <w:r w:rsidRPr="005D664D">
        <w:rPr>
          <w:color w:val="000000" w:themeColor="text1"/>
        </w:rPr>
        <w:t>聯防機制</w:t>
      </w:r>
      <w:r w:rsidRPr="005D664D">
        <w:rPr>
          <w:rFonts w:hint="eastAsia"/>
          <w:color w:val="000000" w:themeColor="text1"/>
        </w:rPr>
        <w:t>過</w:t>
      </w:r>
      <w:r w:rsidRPr="005D664D">
        <w:rPr>
          <w:color w:val="000000" w:themeColor="text1"/>
        </w:rPr>
        <w:t>程間</w:t>
      </w:r>
      <w:r w:rsidRPr="005D664D">
        <w:rPr>
          <w:rFonts w:hint="eastAsia"/>
          <w:color w:val="000000" w:themeColor="text1"/>
        </w:rPr>
        <w:t>多</w:t>
      </w:r>
      <w:r w:rsidRPr="005D664D">
        <w:rPr>
          <w:color w:val="000000" w:themeColor="text1"/>
        </w:rPr>
        <w:t>次召集</w:t>
      </w:r>
      <w:r w:rsidRPr="005D664D">
        <w:rPr>
          <w:rFonts w:hint="eastAsia"/>
          <w:color w:val="000000" w:themeColor="text1"/>
        </w:rPr>
        <w:t>離</w:t>
      </w:r>
      <w:proofErr w:type="gramStart"/>
      <w:r w:rsidRPr="005D664D">
        <w:rPr>
          <w:rFonts w:hint="eastAsia"/>
          <w:color w:val="000000" w:themeColor="text1"/>
        </w:rPr>
        <w:t>岸</w:t>
      </w:r>
      <w:r w:rsidRPr="005D664D">
        <w:rPr>
          <w:color w:val="000000" w:themeColor="text1"/>
        </w:rPr>
        <w:t>風電</w:t>
      </w:r>
      <w:r w:rsidRPr="005D664D">
        <w:rPr>
          <w:rFonts w:hint="eastAsia"/>
          <w:color w:val="000000" w:themeColor="text1"/>
        </w:rPr>
        <w:t>業</w:t>
      </w:r>
      <w:r w:rsidRPr="005D664D">
        <w:rPr>
          <w:color w:val="000000" w:themeColor="text1"/>
        </w:rPr>
        <w:t>者</w:t>
      </w:r>
      <w:proofErr w:type="gramEnd"/>
      <w:r w:rsidRPr="005D664D">
        <w:rPr>
          <w:color w:val="000000" w:themeColor="text1"/>
        </w:rPr>
        <w:t>及台灣離岸風電</w:t>
      </w:r>
      <w:r w:rsidRPr="005D664D">
        <w:rPr>
          <w:rFonts w:hint="eastAsia"/>
          <w:color w:val="000000" w:themeColor="text1"/>
        </w:rPr>
        <w:t>產</w:t>
      </w:r>
      <w:r w:rsidRPr="005D664D">
        <w:rPr>
          <w:color w:val="000000" w:themeColor="text1"/>
        </w:rPr>
        <w:t>業</w:t>
      </w:r>
      <w:r w:rsidRPr="005D664D">
        <w:rPr>
          <w:rFonts w:hint="eastAsia"/>
          <w:color w:val="000000" w:themeColor="text1"/>
        </w:rPr>
        <w:t>協</w:t>
      </w:r>
      <w:r w:rsidRPr="005D664D">
        <w:rPr>
          <w:color w:val="000000" w:themeColor="text1"/>
        </w:rPr>
        <w:t>會</w:t>
      </w:r>
      <w:r w:rsidRPr="005D664D">
        <w:rPr>
          <w:rFonts w:hint="eastAsia"/>
          <w:color w:val="000000" w:themeColor="text1"/>
        </w:rPr>
        <w:t>等</w:t>
      </w:r>
      <w:r w:rsidRPr="005D664D">
        <w:rPr>
          <w:color w:val="000000" w:themeColor="text1"/>
        </w:rPr>
        <w:t>單位</w:t>
      </w:r>
      <w:r w:rsidRPr="005D664D">
        <w:rPr>
          <w:rFonts w:hint="eastAsia"/>
          <w:color w:val="000000" w:themeColor="text1"/>
        </w:rPr>
        <w:t>共同</w:t>
      </w:r>
      <w:proofErr w:type="gramStart"/>
      <w:r w:rsidRPr="005D664D">
        <w:rPr>
          <w:rFonts w:hint="eastAsia"/>
          <w:color w:val="000000" w:themeColor="text1"/>
        </w:rPr>
        <w:t>研</w:t>
      </w:r>
      <w:proofErr w:type="gramEnd"/>
      <w:r w:rsidRPr="005D664D">
        <w:rPr>
          <w:color w:val="000000" w:themeColor="text1"/>
        </w:rPr>
        <w:t>商</w:t>
      </w:r>
      <w:r w:rsidRPr="005D664D">
        <w:rPr>
          <w:rFonts w:hint="eastAsia"/>
          <w:color w:val="000000" w:themeColor="text1"/>
        </w:rPr>
        <w:t>，惟前</w:t>
      </w:r>
      <w:r w:rsidRPr="005D664D">
        <w:rPr>
          <w:color w:val="000000" w:themeColor="text1"/>
        </w:rPr>
        <w:t>項</w:t>
      </w:r>
      <w:r w:rsidRPr="005D664D">
        <w:rPr>
          <w:rFonts w:hint="eastAsia"/>
          <w:color w:val="000000" w:themeColor="text1"/>
        </w:rPr>
        <w:t>海</w:t>
      </w:r>
      <w:r w:rsidRPr="005D664D">
        <w:rPr>
          <w:color w:val="000000" w:themeColor="text1"/>
        </w:rPr>
        <w:t>上</w:t>
      </w:r>
      <w:r w:rsidRPr="005D664D">
        <w:rPr>
          <w:rFonts w:hint="eastAsia"/>
          <w:color w:val="000000" w:themeColor="text1"/>
        </w:rPr>
        <w:t>區域</w:t>
      </w:r>
      <w:r w:rsidRPr="005D664D">
        <w:rPr>
          <w:color w:val="000000" w:themeColor="text1"/>
        </w:rPr>
        <w:t>聯防機制</w:t>
      </w:r>
      <w:r w:rsidRPr="005D664D">
        <w:rPr>
          <w:rFonts w:hint="eastAsia"/>
          <w:color w:val="000000" w:themeColor="text1"/>
        </w:rPr>
        <w:t>因國</w:t>
      </w:r>
      <w:r w:rsidRPr="005D664D">
        <w:rPr>
          <w:color w:val="000000" w:themeColor="text1"/>
        </w:rPr>
        <w:t>內尚乏</w:t>
      </w:r>
      <w:r w:rsidRPr="005D664D">
        <w:rPr>
          <w:rFonts w:hint="eastAsia"/>
          <w:color w:val="000000" w:themeColor="text1"/>
        </w:rPr>
        <w:t>緊急</w:t>
      </w:r>
      <w:r w:rsidRPr="005D664D">
        <w:rPr>
          <w:color w:val="000000" w:themeColor="text1"/>
        </w:rPr>
        <w:t>應變經驗</w:t>
      </w:r>
      <w:r w:rsidRPr="005D664D">
        <w:rPr>
          <w:rFonts w:hint="eastAsia"/>
          <w:color w:val="000000" w:themeColor="text1"/>
        </w:rPr>
        <w:t>，</w:t>
      </w:r>
      <w:r w:rsidRPr="005D664D">
        <w:rPr>
          <w:color w:val="000000" w:themeColor="text1"/>
        </w:rPr>
        <w:t>且</w:t>
      </w:r>
      <w:r w:rsidRPr="005D664D">
        <w:rPr>
          <w:rFonts w:hint="eastAsia"/>
          <w:color w:val="000000" w:themeColor="text1"/>
        </w:rPr>
        <w:t>存</w:t>
      </w:r>
      <w:r w:rsidRPr="005D664D">
        <w:rPr>
          <w:color w:val="000000" w:themeColor="text1"/>
        </w:rPr>
        <w:t>有</w:t>
      </w:r>
      <w:proofErr w:type="gramStart"/>
      <w:r w:rsidRPr="005D664D">
        <w:rPr>
          <w:rFonts w:hint="eastAsia"/>
          <w:color w:val="000000" w:themeColor="text1"/>
        </w:rPr>
        <w:t>非</w:t>
      </w:r>
      <w:r w:rsidRPr="005D664D">
        <w:rPr>
          <w:color w:val="000000" w:themeColor="text1"/>
        </w:rPr>
        <w:t>離岸風</w:t>
      </w:r>
      <w:r w:rsidRPr="005D664D">
        <w:rPr>
          <w:rFonts w:hint="eastAsia"/>
          <w:color w:val="000000" w:themeColor="text1"/>
        </w:rPr>
        <w:t>電</w:t>
      </w:r>
      <w:proofErr w:type="gramEnd"/>
      <w:r w:rsidRPr="005D664D">
        <w:rPr>
          <w:color w:val="000000" w:themeColor="text1"/>
        </w:rPr>
        <w:t>工作船</w:t>
      </w:r>
      <w:r w:rsidRPr="005D664D">
        <w:rPr>
          <w:rFonts w:hint="eastAsia"/>
          <w:color w:val="000000" w:themeColor="text1"/>
        </w:rPr>
        <w:t>發</w:t>
      </w:r>
      <w:r w:rsidRPr="005D664D">
        <w:rPr>
          <w:color w:val="000000" w:themeColor="text1"/>
        </w:rPr>
        <w:t>生事</w:t>
      </w:r>
      <w:r w:rsidRPr="005D664D">
        <w:rPr>
          <w:rFonts w:hint="eastAsia"/>
          <w:color w:val="000000" w:themeColor="text1"/>
        </w:rPr>
        <w:t>故，逕自漂</w:t>
      </w:r>
      <w:r w:rsidRPr="005D664D">
        <w:rPr>
          <w:color w:val="000000" w:themeColor="text1"/>
        </w:rPr>
        <w:t>流至</w:t>
      </w:r>
      <w:r w:rsidRPr="005D664D">
        <w:rPr>
          <w:rFonts w:hint="eastAsia"/>
          <w:color w:val="000000" w:themeColor="text1"/>
        </w:rPr>
        <w:t>離岸</w:t>
      </w:r>
      <w:r w:rsidRPr="005D664D">
        <w:rPr>
          <w:color w:val="000000" w:themeColor="text1"/>
        </w:rPr>
        <w:t>風</w:t>
      </w:r>
      <w:r w:rsidRPr="005D664D">
        <w:rPr>
          <w:rFonts w:hint="eastAsia"/>
          <w:color w:val="000000" w:themeColor="text1"/>
        </w:rPr>
        <w:t>場</w:t>
      </w:r>
      <w:r w:rsidRPr="005D664D">
        <w:rPr>
          <w:color w:val="000000" w:themeColor="text1"/>
        </w:rPr>
        <w:t>範圍，</w:t>
      </w:r>
      <w:r w:rsidRPr="005D664D">
        <w:rPr>
          <w:rFonts w:hint="eastAsia"/>
          <w:color w:val="000000" w:themeColor="text1"/>
        </w:rPr>
        <w:t>業</w:t>
      </w:r>
      <w:r w:rsidRPr="005D664D">
        <w:rPr>
          <w:color w:val="000000" w:themeColor="text1"/>
        </w:rPr>
        <w:t>者</w:t>
      </w:r>
      <w:r w:rsidRPr="005D664D">
        <w:rPr>
          <w:rFonts w:hint="eastAsia"/>
          <w:color w:val="000000" w:themeColor="text1"/>
        </w:rPr>
        <w:t>責</w:t>
      </w:r>
      <w:r w:rsidRPr="005D664D">
        <w:rPr>
          <w:color w:val="000000" w:themeColor="text1"/>
        </w:rPr>
        <w:t>任介面</w:t>
      </w:r>
      <w:r w:rsidRPr="005D664D">
        <w:rPr>
          <w:rFonts w:hint="eastAsia"/>
          <w:color w:val="000000" w:themeColor="text1"/>
        </w:rPr>
        <w:t>歸屬</w:t>
      </w:r>
      <w:proofErr w:type="gramStart"/>
      <w:r w:rsidRPr="005D664D">
        <w:rPr>
          <w:rFonts w:hint="eastAsia"/>
          <w:color w:val="000000" w:themeColor="text1"/>
        </w:rPr>
        <w:t>難</w:t>
      </w:r>
      <w:r w:rsidRPr="005D664D">
        <w:rPr>
          <w:color w:val="000000" w:themeColor="text1"/>
        </w:rPr>
        <w:t>辨</w:t>
      </w:r>
      <w:r w:rsidRPr="005D664D">
        <w:rPr>
          <w:rFonts w:hint="eastAsia"/>
          <w:color w:val="000000" w:themeColor="text1"/>
        </w:rPr>
        <w:t>或協</w:t>
      </w:r>
      <w:r w:rsidRPr="005D664D">
        <w:rPr>
          <w:color w:val="000000" w:themeColor="text1"/>
        </w:rPr>
        <w:t>助</w:t>
      </w:r>
      <w:proofErr w:type="gramEnd"/>
      <w:r w:rsidRPr="005D664D">
        <w:rPr>
          <w:rFonts w:hint="eastAsia"/>
          <w:color w:val="000000" w:themeColor="text1"/>
        </w:rPr>
        <w:t>事</w:t>
      </w:r>
      <w:r w:rsidRPr="005D664D">
        <w:rPr>
          <w:color w:val="000000" w:themeColor="text1"/>
        </w:rPr>
        <w:t>故排除後</w:t>
      </w:r>
      <w:r w:rsidRPr="005D664D">
        <w:rPr>
          <w:rFonts w:hint="eastAsia"/>
          <w:color w:val="000000" w:themeColor="text1"/>
        </w:rPr>
        <w:t>之費</w:t>
      </w:r>
      <w:r w:rsidRPr="005D664D">
        <w:rPr>
          <w:color w:val="000000" w:themeColor="text1"/>
        </w:rPr>
        <w:t>用分攤</w:t>
      </w:r>
      <w:r w:rsidRPr="005D664D">
        <w:rPr>
          <w:rFonts w:hint="eastAsia"/>
          <w:color w:val="000000" w:themeColor="text1"/>
        </w:rPr>
        <w:t>方</w:t>
      </w:r>
      <w:r w:rsidRPr="005D664D">
        <w:rPr>
          <w:color w:val="000000" w:themeColor="text1"/>
        </w:rPr>
        <w:t>式</w:t>
      </w:r>
      <w:r w:rsidRPr="005D664D">
        <w:rPr>
          <w:rFonts w:hint="eastAsia"/>
          <w:color w:val="000000" w:themeColor="text1"/>
        </w:rPr>
        <w:t>、海洋污</w:t>
      </w:r>
      <w:r w:rsidRPr="005D664D">
        <w:rPr>
          <w:color w:val="000000" w:themeColor="text1"/>
        </w:rPr>
        <w:t>染</w:t>
      </w:r>
      <w:r w:rsidRPr="005D664D">
        <w:rPr>
          <w:rFonts w:hint="eastAsia"/>
          <w:color w:val="000000" w:themeColor="text1"/>
        </w:rPr>
        <w:t>發</w:t>
      </w:r>
      <w:r w:rsidRPr="005D664D">
        <w:rPr>
          <w:color w:val="000000" w:themeColor="text1"/>
        </w:rPr>
        <w:t>生</w:t>
      </w:r>
      <w:r w:rsidRPr="005D664D">
        <w:rPr>
          <w:rFonts w:hint="eastAsia"/>
          <w:color w:val="000000" w:themeColor="text1"/>
        </w:rPr>
        <w:t>時</w:t>
      </w:r>
      <w:r w:rsidRPr="005D664D">
        <w:rPr>
          <w:color w:val="000000" w:themeColor="text1"/>
        </w:rPr>
        <w:t>，業者</w:t>
      </w:r>
      <w:r w:rsidRPr="005D664D">
        <w:rPr>
          <w:rFonts w:hint="eastAsia"/>
          <w:color w:val="000000" w:themeColor="text1"/>
        </w:rPr>
        <w:t>搶</w:t>
      </w:r>
      <w:r w:rsidRPr="005D664D">
        <w:rPr>
          <w:color w:val="000000" w:themeColor="text1"/>
        </w:rPr>
        <w:t>救</w:t>
      </w:r>
      <w:r w:rsidRPr="005D664D">
        <w:rPr>
          <w:rFonts w:hint="eastAsia"/>
          <w:color w:val="000000" w:themeColor="text1"/>
        </w:rPr>
        <w:t>應</w:t>
      </w:r>
      <w:r w:rsidRPr="005D664D">
        <w:rPr>
          <w:color w:val="000000" w:themeColor="text1"/>
        </w:rPr>
        <w:t>變資材</w:t>
      </w:r>
      <w:r w:rsidRPr="005D664D">
        <w:rPr>
          <w:rFonts w:hint="eastAsia"/>
          <w:color w:val="000000" w:themeColor="text1"/>
        </w:rPr>
        <w:t>儲備數</w:t>
      </w:r>
      <w:r w:rsidRPr="005D664D">
        <w:rPr>
          <w:color w:val="000000" w:themeColor="text1"/>
        </w:rPr>
        <w:t>量</w:t>
      </w:r>
      <w:r w:rsidRPr="005D664D">
        <w:rPr>
          <w:rFonts w:hint="eastAsia"/>
          <w:color w:val="000000" w:themeColor="text1"/>
        </w:rPr>
        <w:t>，</w:t>
      </w:r>
      <w:proofErr w:type="gramStart"/>
      <w:r w:rsidRPr="005D664D">
        <w:rPr>
          <w:rFonts w:hint="eastAsia"/>
          <w:color w:val="000000" w:themeColor="text1"/>
        </w:rPr>
        <w:t>暨</w:t>
      </w:r>
      <w:r w:rsidRPr="005D664D">
        <w:rPr>
          <w:color w:val="000000" w:themeColor="text1"/>
        </w:rPr>
        <w:t>各風場</w:t>
      </w:r>
      <w:proofErr w:type="gramEnd"/>
      <w:r w:rsidRPr="005D664D">
        <w:rPr>
          <w:color w:val="000000" w:themeColor="text1"/>
        </w:rPr>
        <w:t>可支援之</w:t>
      </w:r>
      <w:r w:rsidRPr="005D664D">
        <w:rPr>
          <w:rFonts w:hint="eastAsia"/>
          <w:color w:val="000000" w:themeColor="text1"/>
        </w:rPr>
        <w:t>距離及</w:t>
      </w:r>
      <w:r w:rsidRPr="005D664D">
        <w:rPr>
          <w:color w:val="000000" w:themeColor="text1"/>
        </w:rPr>
        <w:t>範圍等</w:t>
      </w:r>
      <w:r w:rsidRPr="005D664D">
        <w:rPr>
          <w:rFonts w:hint="eastAsia"/>
          <w:color w:val="000000" w:themeColor="text1"/>
        </w:rPr>
        <w:t>項未</w:t>
      </w:r>
      <w:r w:rsidRPr="005D664D">
        <w:rPr>
          <w:color w:val="000000" w:themeColor="text1"/>
        </w:rPr>
        <w:t>具</w:t>
      </w:r>
      <w:r w:rsidRPr="005D664D">
        <w:rPr>
          <w:rFonts w:hint="eastAsia"/>
          <w:color w:val="000000" w:themeColor="text1"/>
        </w:rPr>
        <w:t>共</w:t>
      </w:r>
      <w:r w:rsidRPr="005D664D">
        <w:rPr>
          <w:color w:val="000000" w:themeColor="text1"/>
        </w:rPr>
        <w:t>識，</w:t>
      </w:r>
      <w:r w:rsidRPr="005D664D">
        <w:rPr>
          <w:rFonts w:hint="eastAsia"/>
          <w:color w:val="000000" w:themeColor="text1"/>
        </w:rPr>
        <w:t>截</w:t>
      </w:r>
      <w:r w:rsidRPr="005D664D">
        <w:rPr>
          <w:color w:val="000000" w:themeColor="text1"/>
        </w:rPr>
        <w:t>至</w:t>
      </w:r>
      <w:r w:rsidRPr="005D664D">
        <w:rPr>
          <w:rFonts w:hint="eastAsia"/>
          <w:color w:val="000000" w:themeColor="text1"/>
        </w:rPr>
        <w:t>113年4月</w:t>
      </w:r>
      <w:r w:rsidRPr="005D664D">
        <w:rPr>
          <w:color w:val="000000" w:themeColor="text1"/>
        </w:rPr>
        <w:t>底</w:t>
      </w:r>
      <w:r w:rsidRPr="005D664D">
        <w:rPr>
          <w:rFonts w:hint="eastAsia"/>
          <w:color w:val="000000" w:themeColor="text1"/>
        </w:rPr>
        <w:t>止</w:t>
      </w:r>
      <w:r w:rsidRPr="005D664D">
        <w:rPr>
          <w:color w:val="000000" w:themeColor="text1"/>
        </w:rPr>
        <w:t>，</w:t>
      </w:r>
      <w:r w:rsidRPr="005D664D">
        <w:rPr>
          <w:rFonts w:hint="eastAsia"/>
          <w:color w:val="000000" w:themeColor="text1"/>
        </w:rPr>
        <w:t>相</w:t>
      </w:r>
      <w:r w:rsidRPr="005D664D">
        <w:rPr>
          <w:color w:val="000000" w:themeColor="text1"/>
        </w:rPr>
        <w:t>關</w:t>
      </w:r>
      <w:r w:rsidRPr="005D664D">
        <w:rPr>
          <w:rFonts w:hint="eastAsia"/>
          <w:color w:val="000000" w:themeColor="text1"/>
        </w:rPr>
        <w:t>區</w:t>
      </w:r>
      <w:r w:rsidRPr="005D664D">
        <w:rPr>
          <w:color w:val="000000" w:themeColor="text1"/>
        </w:rPr>
        <w:t>域</w:t>
      </w:r>
      <w:r w:rsidRPr="005D664D">
        <w:rPr>
          <w:rFonts w:hint="eastAsia"/>
          <w:color w:val="000000" w:themeColor="text1"/>
        </w:rPr>
        <w:t>聯</w:t>
      </w:r>
      <w:r w:rsidRPr="005D664D">
        <w:rPr>
          <w:color w:val="000000" w:themeColor="text1"/>
        </w:rPr>
        <w:t>防機制尚</w:t>
      </w:r>
      <w:r w:rsidRPr="005D664D">
        <w:rPr>
          <w:rFonts w:hint="eastAsia"/>
          <w:color w:val="000000" w:themeColor="text1"/>
        </w:rPr>
        <w:t>未建</w:t>
      </w:r>
      <w:r w:rsidRPr="005D664D">
        <w:rPr>
          <w:color w:val="000000" w:themeColor="text1"/>
        </w:rPr>
        <w:t>立</w:t>
      </w:r>
      <w:r w:rsidRPr="005D664D">
        <w:rPr>
          <w:rFonts w:hint="eastAsia"/>
          <w:color w:val="000000" w:themeColor="text1"/>
        </w:rPr>
        <w:t>完</w:t>
      </w:r>
      <w:r w:rsidRPr="005D664D">
        <w:rPr>
          <w:color w:val="000000" w:themeColor="text1"/>
        </w:rPr>
        <w:t>成，影</w:t>
      </w:r>
      <w:r w:rsidRPr="005D664D">
        <w:rPr>
          <w:rFonts w:hint="eastAsia"/>
          <w:color w:val="000000" w:themeColor="text1"/>
        </w:rPr>
        <w:t>響海</w:t>
      </w:r>
      <w:r w:rsidRPr="005D664D">
        <w:rPr>
          <w:color w:val="000000" w:themeColor="text1"/>
        </w:rPr>
        <w:t>上</w:t>
      </w:r>
      <w:r w:rsidRPr="005D664D">
        <w:rPr>
          <w:rFonts w:hint="eastAsia"/>
          <w:color w:val="000000" w:themeColor="text1"/>
        </w:rPr>
        <w:t>救</w:t>
      </w:r>
      <w:r w:rsidRPr="005D664D">
        <w:rPr>
          <w:color w:val="000000" w:themeColor="text1"/>
        </w:rPr>
        <w:t>災效率</w:t>
      </w:r>
      <w:r w:rsidRPr="005D664D">
        <w:rPr>
          <w:rFonts w:hint="eastAsia"/>
          <w:color w:val="000000" w:themeColor="text1"/>
        </w:rPr>
        <w:t>。另能源</w:t>
      </w:r>
      <w:r w:rsidRPr="005D664D">
        <w:rPr>
          <w:color w:val="000000" w:themeColor="text1"/>
        </w:rPr>
        <w:t>署為</w:t>
      </w:r>
      <w:r w:rsidRPr="005D664D">
        <w:rPr>
          <w:rFonts w:hint="eastAsia"/>
          <w:color w:val="000000" w:themeColor="text1"/>
        </w:rPr>
        <w:t>提</w:t>
      </w:r>
      <w:r w:rsidRPr="005D664D">
        <w:rPr>
          <w:color w:val="000000" w:themeColor="text1"/>
        </w:rPr>
        <w:t>供國內政府各級單</w:t>
      </w:r>
      <w:r w:rsidRPr="005D664D">
        <w:rPr>
          <w:rFonts w:hint="eastAsia"/>
          <w:color w:val="000000" w:themeColor="text1"/>
        </w:rPr>
        <w:t>位</w:t>
      </w:r>
      <w:r w:rsidRPr="005D664D">
        <w:rPr>
          <w:color w:val="000000" w:themeColor="text1"/>
        </w:rPr>
        <w:t>及</w:t>
      </w:r>
      <w:r w:rsidRPr="005D664D">
        <w:rPr>
          <w:rFonts w:hint="eastAsia"/>
          <w:color w:val="000000" w:themeColor="text1"/>
        </w:rPr>
        <w:t>業</w:t>
      </w:r>
      <w:r w:rsidRPr="005D664D">
        <w:rPr>
          <w:color w:val="000000" w:themeColor="text1"/>
        </w:rPr>
        <w:t>者</w:t>
      </w:r>
      <w:r w:rsidRPr="005D664D">
        <w:rPr>
          <w:rFonts w:hint="eastAsia"/>
          <w:color w:val="000000" w:themeColor="text1"/>
        </w:rPr>
        <w:t>對</w:t>
      </w:r>
      <w:r w:rsidRPr="005D664D">
        <w:rPr>
          <w:color w:val="000000" w:themeColor="text1"/>
        </w:rPr>
        <w:t>於災害事</w:t>
      </w:r>
      <w:r w:rsidRPr="005D664D">
        <w:rPr>
          <w:rFonts w:hint="eastAsia"/>
          <w:color w:val="000000" w:themeColor="text1"/>
        </w:rPr>
        <w:t>故</w:t>
      </w:r>
      <w:r w:rsidRPr="005D664D">
        <w:rPr>
          <w:color w:val="000000" w:themeColor="text1"/>
        </w:rPr>
        <w:t>之相</w:t>
      </w:r>
      <w:r w:rsidRPr="005D664D">
        <w:rPr>
          <w:rFonts w:hint="eastAsia"/>
          <w:color w:val="000000" w:themeColor="text1"/>
        </w:rPr>
        <w:t>關</w:t>
      </w:r>
      <w:r w:rsidRPr="005D664D">
        <w:rPr>
          <w:color w:val="000000" w:themeColor="text1"/>
        </w:rPr>
        <w:t>諮</w:t>
      </w:r>
      <w:r w:rsidRPr="005D664D">
        <w:rPr>
          <w:rFonts w:hint="eastAsia"/>
          <w:color w:val="000000" w:themeColor="text1"/>
        </w:rPr>
        <w:t>詢</w:t>
      </w:r>
      <w:r w:rsidRPr="005D664D">
        <w:rPr>
          <w:color w:val="000000" w:themeColor="text1"/>
        </w:rPr>
        <w:t>、監</w:t>
      </w:r>
      <w:r w:rsidRPr="005D664D">
        <w:rPr>
          <w:rFonts w:hint="eastAsia"/>
          <w:color w:val="000000" w:themeColor="text1"/>
        </w:rPr>
        <w:t>控</w:t>
      </w:r>
      <w:r w:rsidRPr="005D664D">
        <w:rPr>
          <w:color w:val="000000" w:themeColor="text1"/>
        </w:rPr>
        <w:t>與</w:t>
      </w:r>
      <w:r w:rsidRPr="005D664D">
        <w:rPr>
          <w:rFonts w:hint="eastAsia"/>
          <w:color w:val="000000" w:themeColor="text1"/>
        </w:rPr>
        <w:t>應變</w:t>
      </w:r>
      <w:r w:rsidRPr="005D664D">
        <w:rPr>
          <w:color w:val="000000" w:themeColor="text1"/>
        </w:rPr>
        <w:t>服務機制與架構，於</w:t>
      </w:r>
      <w:proofErr w:type="gramStart"/>
      <w:r w:rsidRPr="005D664D">
        <w:rPr>
          <w:rFonts w:hint="eastAsia"/>
          <w:color w:val="000000" w:themeColor="text1"/>
        </w:rPr>
        <w:t>113</w:t>
      </w:r>
      <w:proofErr w:type="gramEnd"/>
      <w:r w:rsidRPr="005D664D">
        <w:rPr>
          <w:rFonts w:hint="eastAsia"/>
          <w:color w:val="000000" w:themeColor="text1"/>
        </w:rPr>
        <w:t>年</w:t>
      </w:r>
      <w:r w:rsidRPr="005D664D">
        <w:rPr>
          <w:color w:val="000000" w:themeColor="text1"/>
        </w:rPr>
        <w:t>度「</w:t>
      </w:r>
      <w:r w:rsidRPr="005D664D">
        <w:rPr>
          <w:rFonts w:hint="eastAsia"/>
          <w:color w:val="000000" w:themeColor="text1"/>
        </w:rPr>
        <w:t>電</w:t>
      </w:r>
      <w:r w:rsidRPr="005D664D">
        <w:rPr>
          <w:color w:val="000000" w:themeColor="text1"/>
        </w:rPr>
        <w:t>業</w:t>
      </w:r>
      <w:r w:rsidRPr="005D664D">
        <w:rPr>
          <w:rFonts w:hint="eastAsia"/>
          <w:color w:val="000000" w:themeColor="text1"/>
        </w:rPr>
        <w:t>設</w:t>
      </w:r>
      <w:r w:rsidRPr="005D664D">
        <w:rPr>
          <w:color w:val="000000" w:themeColor="text1"/>
        </w:rPr>
        <w:t>備查驗技術及</w:t>
      </w:r>
      <w:r w:rsidRPr="005D664D">
        <w:rPr>
          <w:rFonts w:hint="eastAsia"/>
          <w:color w:val="000000" w:themeColor="text1"/>
        </w:rPr>
        <w:t>智</w:t>
      </w:r>
      <w:r w:rsidRPr="005D664D">
        <w:rPr>
          <w:color w:val="000000" w:themeColor="text1"/>
        </w:rPr>
        <w:t>慧</w:t>
      </w:r>
      <w:r w:rsidRPr="005D664D">
        <w:rPr>
          <w:rFonts w:hint="eastAsia"/>
          <w:color w:val="000000" w:themeColor="text1"/>
        </w:rPr>
        <w:t>管理</w:t>
      </w:r>
      <w:r w:rsidRPr="005D664D">
        <w:rPr>
          <w:color w:val="000000" w:themeColor="text1"/>
        </w:rPr>
        <w:t>計畫」</w:t>
      </w:r>
      <w:r w:rsidRPr="005D664D">
        <w:rPr>
          <w:rFonts w:hint="eastAsia"/>
          <w:color w:val="000000" w:themeColor="text1"/>
        </w:rPr>
        <w:t>委</w:t>
      </w:r>
      <w:r w:rsidR="00254442" w:rsidRPr="005D664D">
        <w:rPr>
          <w:color w:val="000000" w:themeColor="text1"/>
        </w:rPr>
        <w:t>由</w:t>
      </w:r>
      <w:r w:rsidR="00254442" w:rsidRPr="005D664D">
        <w:rPr>
          <w:rFonts w:hint="eastAsia"/>
          <w:color w:val="000000" w:themeColor="text1"/>
        </w:rPr>
        <w:t>財</w:t>
      </w:r>
      <w:r w:rsidR="00254442" w:rsidRPr="005D664D">
        <w:rPr>
          <w:color w:val="000000" w:themeColor="text1"/>
        </w:rPr>
        <w:t>團</w:t>
      </w:r>
      <w:r w:rsidR="00254442" w:rsidRPr="005D664D">
        <w:rPr>
          <w:rFonts w:hint="eastAsia"/>
          <w:color w:val="000000" w:themeColor="text1"/>
        </w:rPr>
        <w:t>法</w:t>
      </w:r>
      <w:r w:rsidR="00254442" w:rsidRPr="005D664D">
        <w:rPr>
          <w:color w:val="000000" w:themeColor="text1"/>
        </w:rPr>
        <w:t>人</w:t>
      </w:r>
      <w:r w:rsidR="00254442" w:rsidRPr="005D664D">
        <w:rPr>
          <w:rFonts w:hint="eastAsia"/>
          <w:color w:val="000000" w:themeColor="text1"/>
        </w:rPr>
        <w:t>工</w:t>
      </w:r>
      <w:r w:rsidR="00254442" w:rsidRPr="005D664D">
        <w:rPr>
          <w:color w:val="000000" w:themeColor="text1"/>
        </w:rPr>
        <w:t>業技術研究院</w:t>
      </w:r>
      <w:r w:rsidR="00254442" w:rsidRPr="005D664D">
        <w:rPr>
          <w:rFonts w:hint="eastAsia"/>
          <w:color w:val="000000" w:themeColor="text1"/>
        </w:rPr>
        <w:t>中分</w:t>
      </w:r>
      <w:r w:rsidR="00254442" w:rsidRPr="005D664D">
        <w:rPr>
          <w:color w:val="000000" w:themeColor="text1"/>
        </w:rPr>
        <w:t>院新增</w:t>
      </w:r>
      <w:r w:rsidR="00254442" w:rsidRPr="005D664D">
        <w:rPr>
          <w:rFonts w:hint="eastAsia"/>
          <w:color w:val="000000" w:themeColor="text1"/>
        </w:rPr>
        <w:t>離</w:t>
      </w:r>
      <w:proofErr w:type="gramStart"/>
      <w:r w:rsidR="00254442" w:rsidRPr="005D664D">
        <w:rPr>
          <w:color w:val="000000" w:themeColor="text1"/>
        </w:rPr>
        <w:t>岸風電</w:t>
      </w:r>
      <w:r w:rsidR="00254442" w:rsidRPr="005D664D">
        <w:rPr>
          <w:rFonts w:hint="eastAsia"/>
          <w:color w:val="000000" w:themeColor="text1"/>
        </w:rPr>
        <w:t>及</w:t>
      </w:r>
      <w:proofErr w:type="gramEnd"/>
      <w:r w:rsidR="00254442" w:rsidRPr="005D664D">
        <w:rPr>
          <w:color w:val="000000" w:themeColor="text1"/>
        </w:rPr>
        <w:t>民營電廠災害防救技</w:t>
      </w:r>
      <w:r w:rsidR="00254442" w:rsidRPr="005D664D">
        <w:rPr>
          <w:rFonts w:hint="eastAsia"/>
          <w:color w:val="000000" w:themeColor="text1"/>
        </w:rPr>
        <w:t>術</w:t>
      </w:r>
      <w:r w:rsidR="00254442" w:rsidRPr="005D664D">
        <w:rPr>
          <w:color w:val="000000" w:themeColor="text1"/>
        </w:rPr>
        <w:t>服務</w:t>
      </w:r>
      <w:r w:rsidRPr="005D664D">
        <w:rPr>
          <w:color w:val="000000" w:themeColor="text1"/>
        </w:rPr>
        <w:t>，協助辦理災害防救與</w:t>
      </w:r>
      <w:r w:rsidRPr="005D664D">
        <w:rPr>
          <w:rFonts w:hint="eastAsia"/>
          <w:color w:val="000000" w:themeColor="text1"/>
        </w:rPr>
        <w:t>緊</w:t>
      </w:r>
      <w:r w:rsidRPr="005D664D">
        <w:rPr>
          <w:color w:val="000000" w:themeColor="text1"/>
        </w:rPr>
        <w:t>急應變等相關事宜，</w:t>
      </w:r>
      <w:r w:rsidRPr="005D664D">
        <w:rPr>
          <w:rFonts w:hint="eastAsia"/>
          <w:color w:val="000000" w:themeColor="text1"/>
        </w:rPr>
        <w:t>並提</w:t>
      </w:r>
      <w:r w:rsidRPr="005D664D">
        <w:rPr>
          <w:color w:val="000000" w:themeColor="text1"/>
        </w:rPr>
        <w:t>供</w:t>
      </w:r>
      <w:r w:rsidRPr="005D664D">
        <w:rPr>
          <w:rFonts w:hint="eastAsia"/>
          <w:color w:val="000000" w:themeColor="text1"/>
        </w:rPr>
        <w:t>24小</w:t>
      </w:r>
      <w:r w:rsidRPr="005D664D">
        <w:rPr>
          <w:color w:val="000000" w:themeColor="text1"/>
        </w:rPr>
        <w:t>時</w:t>
      </w:r>
      <w:r w:rsidRPr="005D664D">
        <w:rPr>
          <w:rFonts w:hint="eastAsia"/>
          <w:color w:val="000000" w:themeColor="text1"/>
        </w:rPr>
        <w:t>離</w:t>
      </w:r>
      <w:proofErr w:type="gramStart"/>
      <w:r w:rsidRPr="005D664D">
        <w:rPr>
          <w:rFonts w:hint="eastAsia"/>
          <w:color w:val="000000" w:themeColor="text1"/>
        </w:rPr>
        <w:t>岸風</w:t>
      </w:r>
      <w:r w:rsidRPr="005D664D">
        <w:rPr>
          <w:color w:val="000000" w:themeColor="text1"/>
        </w:rPr>
        <w:t>電事</w:t>
      </w:r>
      <w:r w:rsidRPr="005D664D">
        <w:rPr>
          <w:rFonts w:hint="eastAsia"/>
          <w:color w:val="000000" w:themeColor="text1"/>
        </w:rPr>
        <w:t>故</w:t>
      </w:r>
      <w:proofErr w:type="gramEnd"/>
      <w:r w:rsidRPr="005D664D">
        <w:rPr>
          <w:color w:val="000000" w:themeColor="text1"/>
        </w:rPr>
        <w:t>相關</w:t>
      </w:r>
      <w:r w:rsidRPr="005D664D">
        <w:rPr>
          <w:rFonts w:hint="eastAsia"/>
          <w:color w:val="000000" w:themeColor="text1"/>
        </w:rPr>
        <w:t>諮</w:t>
      </w:r>
      <w:r w:rsidRPr="005D664D">
        <w:rPr>
          <w:color w:val="000000" w:themeColor="text1"/>
        </w:rPr>
        <w:t>詢監</w:t>
      </w:r>
      <w:r w:rsidRPr="005D664D">
        <w:rPr>
          <w:rFonts w:hint="eastAsia"/>
          <w:color w:val="000000" w:themeColor="text1"/>
        </w:rPr>
        <w:t>控</w:t>
      </w:r>
      <w:r w:rsidRPr="005D664D">
        <w:rPr>
          <w:color w:val="000000" w:themeColor="text1"/>
        </w:rPr>
        <w:t>服務，</w:t>
      </w:r>
      <w:r w:rsidRPr="005D664D">
        <w:rPr>
          <w:rFonts w:hint="eastAsia"/>
          <w:color w:val="000000" w:themeColor="text1"/>
        </w:rPr>
        <w:t>包</w:t>
      </w:r>
      <w:r w:rsidRPr="005D664D">
        <w:rPr>
          <w:color w:val="000000" w:themeColor="text1"/>
        </w:rPr>
        <w:t>括建立</w:t>
      </w:r>
      <w:r w:rsidRPr="005D664D">
        <w:rPr>
          <w:rFonts w:hint="eastAsia"/>
          <w:color w:val="000000" w:themeColor="text1"/>
        </w:rPr>
        <w:t>離</w:t>
      </w:r>
      <w:proofErr w:type="gramStart"/>
      <w:r w:rsidRPr="005D664D">
        <w:rPr>
          <w:rFonts w:hint="eastAsia"/>
          <w:color w:val="000000" w:themeColor="text1"/>
        </w:rPr>
        <w:t>岸風</w:t>
      </w:r>
      <w:r w:rsidRPr="005D664D">
        <w:rPr>
          <w:color w:val="000000" w:themeColor="text1"/>
        </w:rPr>
        <w:t>電</w:t>
      </w:r>
      <w:r w:rsidRPr="005D664D">
        <w:rPr>
          <w:rFonts w:hint="eastAsia"/>
          <w:color w:val="000000" w:themeColor="text1"/>
        </w:rPr>
        <w:lastRenderedPageBreak/>
        <w:t>及</w:t>
      </w:r>
      <w:proofErr w:type="gramEnd"/>
      <w:r w:rsidRPr="005D664D">
        <w:rPr>
          <w:color w:val="000000" w:themeColor="text1"/>
        </w:rPr>
        <w:t>民營</w:t>
      </w:r>
      <w:r w:rsidRPr="005D664D">
        <w:rPr>
          <w:rFonts w:hint="eastAsia"/>
          <w:color w:val="000000" w:themeColor="text1"/>
        </w:rPr>
        <w:t>電</w:t>
      </w:r>
      <w:r w:rsidRPr="005D664D">
        <w:rPr>
          <w:color w:val="000000" w:themeColor="text1"/>
        </w:rPr>
        <w:t>廠災</w:t>
      </w:r>
      <w:r w:rsidRPr="005D664D">
        <w:rPr>
          <w:rFonts w:hint="eastAsia"/>
          <w:color w:val="000000" w:themeColor="text1"/>
        </w:rPr>
        <w:t>害</w:t>
      </w:r>
      <w:r w:rsidRPr="005D664D">
        <w:rPr>
          <w:color w:val="000000" w:themeColor="text1"/>
        </w:rPr>
        <w:t>事故</w:t>
      </w:r>
      <w:r w:rsidRPr="005D664D">
        <w:rPr>
          <w:rFonts w:hint="eastAsia"/>
          <w:color w:val="000000" w:themeColor="text1"/>
        </w:rPr>
        <w:t>監控諮詢</w:t>
      </w:r>
      <w:r w:rsidRPr="005D664D">
        <w:rPr>
          <w:color w:val="000000" w:themeColor="text1"/>
        </w:rPr>
        <w:t>服務平</w:t>
      </w:r>
      <w:proofErr w:type="gramStart"/>
      <w:r w:rsidRPr="005D664D">
        <w:rPr>
          <w:rFonts w:hint="eastAsia"/>
          <w:color w:val="000000" w:themeColor="text1"/>
        </w:rPr>
        <w:t>臺</w:t>
      </w:r>
      <w:proofErr w:type="gramEnd"/>
      <w:r w:rsidRPr="005D664D">
        <w:rPr>
          <w:rFonts w:hint="eastAsia"/>
          <w:color w:val="000000" w:themeColor="text1"/>
        </w:rPr>
        <w:t>作</w:t>
      </w:r>
      <w:r w:rsidRPr="005D664D">
        <w:rPr>
          <w:color w:val="000000" w:themeColor="text1"/>
        </w:rPr>
        <w:t>業手冊</w:t>
      </w:r>
      <w:r w:rsidRPr="005D664D">
        <w:rPr>
          <w:rFonts w:hint="eastAsia"/>
          <w:color w:val="000000" w:themeColor="text1"/>
        </w:rPr>
        <w:t>（下</w:t>
      </w:r>
      <w:r w:rsidRPr="005D664D">
        <w:rPr>
          <w:color w:val="000000" w:themeColor="text1"/>
        </w:rPr>
        <w:t>稱事故作業手冊</w:t>
      </w:r>
      <w:r w:rsidRPr="005D664D">
        <w:rPr>
          <w:rFonts w:hint="eastAsia"/>
          <w:color w:val="000000" w:themeColor="text1"/>
        </w:rPr>
        <w:t>）</w:t>
      </w:r>
      <w:r w:rsidRPr="005D664D">
        <w:rPr>
          <w:color w:val="000000" w:themeColor="text1"/>
        </w:rPr>
        <w:t>，及與各</w:t>
      </w:r>
      <w:r w:rsidRPr="005D664D">
        <w:rPr>
          <w:rFonts w:hint="eastAsia"/>
          <w:color w:val="000000" w:themeColor="text1"/>
        </w:rPr>
        <w:t>災</w:t>
      </w:r>
      <w:r w:rsidRPr="005D664D">
        <w:rPr>
          <w:color w:val="000000" w:themeColor="text1"/>
        </w:rPr>
        <w:t>害防救機關、單位</w:t>
      </w:r>
      <w:r w:rsidRPr="005D664D">
        <w:rPr>
          <w:rFonts w:hint="eastAsia"/>
          <w:color w:val="000000" w:themeColor="text1"/>
        </w:rPr>
        <w:t>之</w:t>
      </w:r>
      <w:r w:rsidRPr="005D664D">
        <w:rPr>
          <w:color w:val="000000" w:themeColor="text1"/>
        </w:rPr>
        <w:t>聯繫機制</w:t>
      </w:r>
      <w:r w:rsidRPr="005D664D">
        <w:rPr>
          <w:rFonts w:hint="eastAsia"/>
          <w:color w:val="000000" w:themeColor="text1"/>
        </w:rPr>
        <w:t>，暨</w:t>
      </w:r>
      <w:r w:rsidRPr="005D664D">
        <w:rPr>
          <w:color w:val="000000" w:themeColor="text1"/>
        </w:rPr>
        <w:t>協助審查</w:t>
      </w:r>
      <w:proofErr w:type="gramStart"/>
      <w:r w:rsidRPr="005D664D">
        <w:rPr>
          <w:rFonts w:hint="eastAsia"/>
          <w:color w:val="000000" w:themeColor="text1"/>
        </w:rPr>
        <w:t>離</w:t>
      </w:r>
      <w:r w:rsidRPr="005D664D">
        <w:rPr>
          <w:color w:val="000000" w:themeColor="text1"/>
        </w:rPr>
        <w:t>案風電</w:t>
      </w:r>
      <w:proofErr w:type="gramEnd"/>
      <w:r w:rsidRPr="005D664D">
        <w:rPr>
          <w:color w:val="000000" w:themeColor="text1"/>
        </w:rPr>
        <w:t>及</w:t>
      </w:r>
      <w:proofErr w:type="gramStart"/>
      <w:r w:rsidRPr="005D664D">
        <w:rPr>
          <w:color w:val="000000" w:themeColor="text1"/>
        </w:rPr>
        <w:t>民營</w:t>
      </w:r>
      <w:r w:rsidRPr="005D664D">
        <w:rPr>
          <w:rFonts w:hint="eastAsia"/>
          <w:color w:val="000000" w:themeColor="text1"/>
        </w:rPr>
        <w:t>電</w:t>
      </w:r>
      <w:r w:rsidRPr="005D664D">
        <w:rPr>
          <w:color w:val="000000" w:themeColor="text1"/>
        </w:rPr>
        <w:t>廠災防計畫</w:t>
      </w:r>
      <w:proofErr w:type="gramEnd"/>
      <w:r w:rsidRPr="005D664D">
        <w:rPr>
          <w:color w:val="000000" w:themeColor="text1"/>
        </w:rPr>
        <w:t>等</w:t>
      </w:r>
      <w:r w:rsidRPr="005D664D">
        <w:rPr>
          <w:rFonts w:hint="eastAsia"/>
          <w:color w:val="000000" w:themeColor="text1"/>
        </w:rPr>
        <w:t>項</w:t>
      </w:r>
      <w:r w:rsidRPr="005D664D">
        <w:rPr>
          <w:color w:val="000000" w:themeColor="text1"/>
        </w:rPr>
        <w:t>，惟</w:t>
      </w:r>
      <w:r w:rsidRPr="005D664D">
        <w:rPr>
          <w:rFonts w:hint="eastAsia"/>
          <w:color w:val="000000" w:themeColor="text1"/>
        </w:rPr>
        <w:t>該事</w:t>
      </w:r>
      <w:r w:rsidRPr="005D664D">
        <w:rPr>
          <w:color w:val="000000" w:themeColor="text1"/>
        </w:rPr>
        <w:t>故</w:t>
      </w:r>
      <w:r w:rsidRPr="005D664D">
        <w:rPr>
          <w:rFonts w:hint="eastAsia"/>
          <w:color w:val="000000" w:themeColor="text1"/>
        </w:rPr>
        <w:t>作</w:t>
      </w:r>
      <w:r w:rsidRPr="005D664D">
        <w:rPr>
          <w:color w:val="000000" w:themeColor="text1"/>
        </w:rPr>
        <w:t>業手冊</w:t>
      </w:r>
      <w:r w:rsidRPr="005D664D">
        <w:rPr>
          <w:rFonts w:hint="eastAsia"/>
          <w:color w:val="000000" w:themeColor="text1"/>
        </w:rPr>
        <w:t>截</w:t>
      </w:r>
      <w:r w:rsidRPr="005D664D">
        <w:rPr>
          <w:color w:val="000000" w:themeColor="text1"/>
        </w:rPr>
        <w:t>至</w:t>
      </w:r>
      <w:r w:rsidRPr="005D664D">
        <w:rPr>
          <w:rFonts w:hint="eastAsia"/>
          <w:color w:val="000000" w:themeColor="text1"/>
        </w:rPr>
        <w:t>113年4月</w:t>
      </w:r>
      <w:r w:rsidRPr="005D664D">
        <w:rPr>
          <w:color w:val="000000" w:themeColor="text1"/>
        </w:rPr>
        <w:t>底止</w:t>
      </w:r>
      <w:r w:rsidRPr="005D664D">
        <w:rPr>
          <w:rFonts w:hint="eastAsia"/>
          <w:color w:val="000000" w:themeColor="text1"/>
        </w:rPr>
        <w:t>仍尚處制</w:t>
      </w:r>
      <w:r w:rsidRPr="005D664D">
        <w:rPr>
          <w:color w:val="000000" w:themeColor="text1"/>
        </w:rPr>
        <w:t>訂</w:t>
      </w:r>
      <w:r w:rsidRPr="005D664D">
        <w:rPr>
          <w:rFonts w:hint="eastAsia"/>
          <w:color w:val="000000" w:themeColor="text1"/>
        </w:rPr>
        <w:t>階段</w:t>
      </w:r>
      <w:r w:rsidRPr="005D664D">
        <w:rPr>
          <w:color w:val="000000" w:themeColor="text1"/>
        </w:rPr>
        <w:t>，</w:t>
      </w:r>
      <w:r w:rsidRPr="005D664D">
        <w:rPr>
          <w:rFonts w:hint="eastAsia"/>
          <w:color w:val="000000" w:themeColor="text1"/>
        </w:rPr>
        <w:t>不利諮詢</w:t>
      </w:r>
      <w:r w:rsidRPr="005D664D">
        <w:rPr>
          <w:color w:val="000000" w:themeColor="text1"/>
        </w:rPr>
        <w:t>中心</w:t>
      </w:r>
      <w:r w:rsidRPr="005D664D">
        <w:rPr>
          <w:rFonts w:hint="eastAsia"/>
          <w:color w:val="000000" w:themeColor="text1"/>
        </w:rPr>
        <w:t>現</w:t>
      </w:r>
      <w:r w:rsidRPr="005D664D">
        <w:rPr>
          <w:color w:val="000000" w:themeColor="text1"/>
        </w:rPr>
        <w:t>場人員</w:t>
      </w:r>
      <w:r w:rsidRPr="005D664D">
        <w:rPr>
          <w:rFonts w:hint="eastAsia"/>
          <w:color w:val="000000" w:themeColor="text1"/>
        </w:rPr>
        <w:t>依</w:t>
      </w:r>
      <w:r w:rsidRPr="005D664D">
        <w:rPr>
          <w:color w:val="000000" w:themeColor="text1"/>
        </w:rPr>
        <w:t>循</w:t>
      </w:r>
      <w:r w:rsidRPr="005D664D">
        <w:rPr>
          <w:rFonts w:hint="eastAsia"/>
          <w:color w:val="000000" w:themeColor="text1"/>
        </w:rPr>
        <w:t>辦</w:t>
      </w:r>
      <w:r w:rsidRPr="005D664D">
        <w:rPr>
          <w:color w:val="000000" w:themeColor="text1"/>
        </w:rPr>
        <w:t>理</w:t>
      </w:r>
      <w:r w:rsidRPr="005D664D">
        <w:rPr>
          <w:rFonts w:hint="eastAsia"/>
          <w:color w:val="000000" w:themeColor="text1"/>
        </w:rPr>
        <w:t>或落實操</w:t>
      </w:r>
      <w:r w:rsidRPr="005D664D">
        <w:rPr>
          <w:color w:val="000000" w:themeColor="text1"/>
        </w:rPr>
        <w:t>作</w:t>
      </w:r>
      <w:r w:rsidRPr="005D664D">
        <w:rPr>
          <w:rFonts w:hint="eastAsia"/>
          <w:color w:val="000000" w:themeColor="text1"/>
        </w:rPr>
        <w:t>，經函</w:t>
      </w:r>
      <w:r w:rsidRPr="005D664D">
        <w:rPr>
          <w:color w:val="000000" w:themeColor="text1"/>
        </w:rPr>
        <w:t>請經濟部</w:t>
      </w:r>
      <w:r w:rsidRPr="005D664D">
        <w:rPr>
          <w:rFonts w:hint="eastAsia"/>
          <w:color w:val="000000" w:themeColor="text1"/>
        </w:rPr>
        <w:t>檢</w:t>
      </w:r>
      <w:r w:rsidRPr="005D664D">
        <w:rPr>
          <w:color w:val="000000" w:themeColor="text1"/>
        </w:rPr>
        <w:t>討</w:t>
      </w:r>
      <w:r w:rsidRPr="005D664D">
        <w:rPr>
          <w:rFonts w:hint="eastAsia"/>
          <w:color w:val="000000" w:themeColor="text1"/>
        </w:rPr>
        <w:t>改</w:t>
      </w:r>
      <w:r w:rsidRPr="005D664D">
        <w:rPr>
          <w:color w:val="000000" w:themeColor="text1"/>
        </w:rPr>
        <w:t>善</w:t>
      </w:r>
      <w:r w:rsidRPr="005D664D">
        <w:rPr>
          <w:rFonts w:hint="eastAsia"/>
          <w:color w:val="000000" w:themeColor="text1"/>
        </w:rPr>
        <w:t>。據復：</w:t>
      </w:r>
      <w:r w:rsidR="00254442" w:rsidRPr="005D664D">
        <w:rPr>
          <w:rFonts w:hint="eastAsia"/>
          <w:color w:val="000000" w:themeColor="text1"/>
        </w:rPr>
        <w:t>能源署已邀集業者辦理多次溝通會議洽談相關聯防內容，</w:t>
      </w:r>
      <w:r w:rsidR="00254442" w:rsidRPr="005D664D">
        <w:rPr>
          <w:color w:val="000000" w:themeColor="text1"/>
        </w:rPr>
        <w:t>期完善相關機制</w:t>
      </w:r>
      <w:r w:rsidR="00254442" w:rsidRPr="005D664D">
        <w:rPr>
          <w:rFonts w:hint="eastAsia"/>
          <w:color w:val="000000" w:themeColor="text1"/>
        </w:rPr>
        <w:t>，建立各方共識。另該署已先利用通訊軟體與業者建立訊息群組，以利業者將事故資訊即時通報，</w:t>
      </w:r>
      <w:proofErr w:type="gramStart"/>
      <w:r w:rsidR="00254442" w:rsidRPr="005D664D">
        <w:rPr>
          <w:rFonts w:hint="eastAsia"/>
          <w:color w:val="000000" w:themeColor="text1"/>
        </w:rPr>
        <w:t>俾</w:t>
      </w:r>
      <w:proofErr w:type="gramEnd"/>
      <w:r w:rsidR="00254442" w:rsidRPr="005D664D">
        <w:rPr>
          <w:rFonts w:hint="eastAsia"/>
          <w:color w:val="000000" w:themeColor="text1"/>
        </w:rPr>
        <w:t>督促業者進行事故處置，提升緊急應變能力。</w:t>
      </w:r>
    </w:p>
    <w:p w:rsidR="001111C6" w:rsidRPr="005D664D" w:rsidRDefault="001B4140" w:rsidP="007D3BE7">
      <w:pPr>
        <w:pStyle w:val="a8"/>
        <w:spacing w:before="72" w:after="72"/>
        <w:ind w:firstLine="561"/>
        <w:rPr>
          <w:rFonts w:cs="Times New Roman"/>
          <w:color w:val="000000" w:themeColor="text1"/>
        </w:rPr>
      </w:pPr>
      <w:r w:rsidRPr="005D664D">
        <w:rPr>
          <w:rFonts w:hint="eastAsia"/>
          <w:color w:val="000000" w:themeColor="text1"/>
        </w:rPr>
        <w:t>（</w:t>
      </w:r>
      <w:r w:rsidR="00910E15" w:rsidRPr="005D664D">
        <w:rPr>
          <w:rFonts w:hint="eastAsia"/>
          <w:color w:val="000000" w:themeColor="text1"/>
        </w:rPr>
        <w:t>四</w:t>
      </w:r>
      <w:r w:rsidRPr="005D664D">
        <w:rPr>
          <w:rFonts w:hint="eastAsia"/>
          <w:color w:val="000000" w:themeColor="text1"/>
        </w:rPr>
        <w:t>）</w:t>
      </w:r>
      <w:r w:rsidR="00AE221E" w:rsidRPr="005D664D">
        <w:rPr>
          <w:rFonts w:hint="eastAsia"/>
          <w:color w:val="000000" w:themeColor="text1"/>
        </w:rPr>
        <w:t xml:space="preserve">　</w:t>
      </w:r>
      <w:r w:rsidR="00483785" w:rsidRPr="005D664D">
        <w:rPr>
          <w:rFonts w:hint="eastAsia"/>
          <w:color w:val="000000" w:themeColor="text1"/>
          <w:spacing w:val="4"/>
        </w:rPr>
        <w:t>政府為擴大太陽光電與儲</w:t>
      </w:r>
      <w:r w:rsidR="00291CEA" w:rsidRPr="005D664D">
        <w:rPr>
          <w:rFonts w:hint="eastAsia"/>
          <w:color w:val="000000" w:themeColor="text1"/>
          <w:spacing w:val="4"/>
        </w:rPr>
        <w:t>能</w:t>
      </w:r>
      <w:r w:rsidR="00483785" w:rsidRPr="005D664D">
        <w:rPr>
          <w:rFonts w:hint="eastAsia"/>
          <w:color w:val="000000" w:themeColor="text1"/>
          <w:spacing w:val="4"/>
        </w:rPr>
        <w:t>設備建置，辦理相關招標作業，</w:t>
      </w:r>
      <w:proofErr w:type="gramStart"/>
      <w:r w:rsidR="00483785" w:rsidRPr="005D664D">
        <w:rPr>
          <w:rFonts w:hint="eastAsia"/>
          <w:color w:val="000000" w:themeColor="text1"/>
          <w:spacing w:val="4"/>
        </w:rPr>
        <w:t>惟間有對於</w:t>
      </w:r>
      <w:proofErr w:type="gramEnd"/>
      <w:r w:rsidR="00483785" w:rsidRPr="005D664D">
        <w:rPr>
          <w:rFonts w:hint="eastAsia"/>
          <w:color w:val="000000" w:themeColor="text1"/>
          <w:spacing w:val="4"/>
        </w:rPr>
        <w:t>評選審查委員評選分數明顯存有差異未適時處置，或廠商履約時發生違反契約規定不轉讓情事，亦未解除契約，或競標方式與政府採購法複數決標之辦理原則</w:t>
      </w:r>
      <w:proofErr w:type="gramStart"/>
      <w:r w:rsidR="00483785" w:rsidRPr="005D664D">
        <w:rPr>
          <w:rFonts w:hint="eastAsia"/>
          <w:color w:val="000000" w:themeColor="text1"/>
          <w:spacing w:val="4"/>
        </w:rPr>
        <w:t>不</w:t>
      </w:r>
      <w:proofErr w:type="gramEnd"/>
      <w:r w:rsidR="00483785" w:rsidRPr="005D664D">
        <w:rPr>
          <w:rFonts w:hint="eastAsia"/>
          <w:color w:val="000000" w:themeColor="text1"/>
          <w:spacing w:val="4"/>
        </w:rPr>
        <w:t>同等情，允宜督促</w:t>
      </w:r>
      <w:proofErr w:type="gramStart"/>
      <w:r w:rsidR="00483785" w:rsidRPr="005D664D">
        <w:rPr>
          <w:rFonts w:hint="eastAsia"/>
          <w:color w:val="000000" w:themeColor="text1"/>
          <w:spacing w:val="4"/>
        </w:rPr>
        <w:t>研謀善策妥</w:t>
      </w:r>
      <w:proofErr w:type="gramEnd"/>
      <w:r w:rsidR="00483785" w:rsidRPr="005D664D">
        <w:rPr>
          <w:rFonts w:hint="eastAsia"/>
          <w:color w:val="000000" w:themeColor="text1"/>
          <w:spacing w:val="4"/>
        </w:rPr>
        <w:t>適處理，</w:t>
      </w:r>
      <w:proofErr w:type="gramStart"/>
      <w:r w:rsidR="00483785" w:rsidRPr="005D664D">
        <w:rPr>
          <w:rFonts w:hint="eastAsia"/>
          <w:color w:val="000000" w:themeColor="text1"/>
          <w:spacing w:val="4"/>
        </w:rPr>
        <w:t>俾</w:t>
      </w:r>
      <w:proofErr w:type="gramEnd"/>
      <w:r w:rsidR="00483785" w:rsidRPr="005D664D">
        <w:rPr>
          <w:rFonts w:hint="eastAsia"/>
          <w:color w:val="000000" w:themeColor="text1"/>
          <w:spacing w:val="4"/>
        </w:rPr>
        <w:t>提升採購效率與功能，確保採購品質</w:t>
      </w:r>
      <w:r w:rsidR="001111C6" w:rsidRPr="005D664D">
        <w:rPr>
          <w:rFonts w:hint="eastAsia"/>
          <w:color w:val="000000" w:themeColor="text1"/>
        </w:rPr>
        <w:t>。</w:t>
      </w:r>
    </w:p>
    <w:p w:rsidR="001111C6" w:rsidRPr="005D664D" w:rsidRDefault="00483785" w:rsidP="007D3BE7">
      <w:pPr>
        <w:ind w:firstLine="480"/>
        <w:rPr>
          <w:color w:val="000000" w:themeColor="text1"/>
          <w:spacing w:val="-4"/>
        </w:rPr>
      </w:pPr>
      <w:r w:rsidRPr="005D664D">
        <w:rPr>
          <w:rFonts w:hint="eastAsia"/>
          <w:color w:val="000000" w:themeColor="text1"/>
        </w:rPr>
        <w:t>政府為擴大再生能源設置，並確保能源供應穩定與安全，規劃</w:t>
      </w:r>
      <w:r w:rsidR="00B62A78" w:rsidRPr="005D664D">
        <w:rPr>
          <w:rFonts w:hint="eastAsia"/>
          <w:color w:val="000000" w:themeColor="text1"/>
        </w:rPr>
        <w:t>由</w:t>
      </w:r>
      <w:r w:rsidRPr="005D664D">
        <w:rPr>
          <w:color w:val="000000" w:themeColor="text1"/>
        </w:rPr>
        <w:t>產</w:t>
      </w:r>
      <w:r w:rsidR="00502571" w:rsidRPr="005D664D">
        <w:rPr>
          <w:rFonts w:hint="eastAsia"/>
          <w:color w:val="000000" w:themeColor="text1"/>
        </w:rPr>
        <w:t>業</w:t>
      </w:r>
      <w:r w:rsidRPr="005D664D">
        <w:rPr>
          <w:color w:val="000000" w:themeColor="text1"/>
        </w:rPr>
        <w:t>發</w:t>
      </w:r>
      <w:r w:rsidR="00502571" w:rsidRPr="005D664D">
        <w:rPr>
          <w:rFonts w:hint="eastAsia"/>
          <w:color w:val="000000" w:themeColor="text1"/>
        </w:rPr>
        <w:t>展</w:t>
      </w:r>
      <w:r w:rsidRPr="005D664D">
        <w:rPr>
          <w:color w:val="000000" w:themeColor="text1"/>
        </w:rPr>
        <w:t>署</w:t>
      </w:r>
      <w:r w:rsidR="00502571" w:rsidRPr="005D664D">
        <w:rPr>
          <w:rFonts w:hint="eastAsia"/>
          <w:color w:val="000000" w:themeColor="text1"/>
        </w:rPr>
        <w:t>（下稱產發署）</w:t>
      </w:r>
      <w:r w:rsidRPr="005D664D">
        <w:rPr>
          <w:color w:val="000000" w:themeColor="text1"/>
        </w:rPr>
        <w:t>就彰濱工業區崙尾東區，</w:t>
      </w:r>
      <w:proofErr w:type="gramStart"/>
      <w:r w:rsidRPr="005D664D">
        <w:rPr>
          <w:color w:val="000000" w:themeColor="text1"/>
        </w:rPr>
        <w:t>採</w:t>
      </w:r>
      <w:proofErr w:type="gramEnd"/>
      <w:r w:rsidRPr="005D664D">
        <w:rPr>
          <w:color w:val="000000" w:themeColor="text1"/>
        </w:rPr>
        <w:t>出租土地方式提供廠商設置太陽光電等再生能源，並由能源署</w:t>
      </w:r>
      <w:r w:rsidRPr="005D664D">
        <w:rPr>
          <w:color w:val="000000" w:themeColor="text1"/>
          <w:spacing w:val="-4"/>
        </w:rPr>
        <w:t>推動儲能系統結合太陽光電發電設備，以提升供電穩定與安全。經查</w:t>
      </w:r>
      <w:r w:rsidR="00502571" w:rsidRPr="005D664D">
        <w:rPr>
          <w:rFonts w:hint="eastAsia"/>
          <w:color w:val="000000" w:themeColor="text1"/>
          <w:spacing w:val="-4"/>
        </w:rPr>
        <w:t>執行</w:t>
      </w:r>
      <w:r w:rsidRPr="005D664D">
        <w:rPr>
          <w:color w:val="000000" w:themeColor="text1"/>
          <w:spacing w:val="-4"/>
        </w:rPr>
        <w:t>情形，核有下列事項</w:t>
      </w:r>
      <w:r w:rsidR="000800E7" w:rsidRPr="005D664D">
        <w:rPr>
          <w:rFonts w:hint="eastAsia"/>
          <w:color w:val="000000" w:themeColor="text1"/>
          <w:spacing w:val="-4"/>
        </w:rPr>
        <w:t>：</w:t>
      </w:r>
    </w:p>
    <w:tbl>
      <w:tblPr>
        <w:tblStyle w:val="ab"/>
        <w:tblpPr w:leftFromText="180" w:rightFromText="180" w:vertAnchor="page" w:horzAnchor="margin" w:tblpXSpec="right" w:tblpY="101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2"/>
      </w:tblGrid>
      <w:tr w:rsidR="00FC7055" w:rsidRPr="005D664D" w:rsidTr="00230170">
        <w:trPr>
          <w:trHeight w:val="612"/>
        </w:trPr>
        <w:tc>
          <w:tcPr>
            <w:tcW w:w="5382" w:type="dxa"/>
          </w:tcPr>
          <w:p w:rsidR="00FC7055" w:rsidRPr="005D664D" w:rsidRDefault="00FC7055" w:rsidP="00230170">
            <w:pPr>
              <w:keepNext/>
              <w:autoSpaceDE w:val="0"/>
              <w:autoSpaceDN w:val="0"/>
              <w:spacing w:line="240" w:lineRule="atLeast"/>
              <w:ind w:rightChars="132" w:right="317" w:firstLineChars="0" w:firstLine="0"/>
              <w:jc w:val="center"/>
              <w:rPr>
                <w:rFonts w:cstheme="minorBidi"/>
                <w:b/>
                <w:bCs/>
                <w:color w:val="000000" w:themeColor="text1"/>
                <w:sz w:val="24"/>
              </w:rPr>
            </w:pPr>
            <w:bookmarkStart w:id="37" w:name="_Toc132618922"/>
            <w:bookmarkStart w:id="38" w:name="_Toc132618970"/>
            <w:bookmarkStart w:id="39" w:name="_Hlk139313854"/>
            <w:bookmarkStart w:id="40" w:name="_Hlk132495662"/>
            <w:r w:rsidRPr="005D664D">
              <w:rPr>
                <w:rFonts w:cstheme="minorBidi" w:hint="eastAsia"/>
                <w:b/>
                <w:bCs/>
                <w:color w:val="000000" w:themeColor="text1"/>
                <w:sz w:val="24"/>
              </w:rPr>
              <w:t>圖5　彰濱工業區崙尾東區土地</w:t>
            </w:r>
            <w:bookmarkEnd w:id="37"/>
            <w:bookmarkEnd w:id="38"/>
          </w:p>
          <w:p w:rsidR="00FC7055" w:rsidRPr="005D664D" w:rsidRDefault="00FC7055" w:rsidP="00230170">
            <w:pPr>
              <w:autoSpaceDE w:val="0"/>
              <w:autoSpaceDN w:val="0"/>
              <w:spacing w:line="240" w:lineRule="atLeast"/>
              <w:ind w:rightChars="1043" w:right="2503" w:firstLineChars="0" w:firstLine="0"/>
              <w:rPr>
                <w:rFonts w:cstheme="minorBidi"/>
                <w:b/>
                <w:bCs/>
                <w:color w:val="000000" w:themeColor="text1"/>
                <w:szCs w:val="22"/>
              </w:rPr>
            </w:pPr>
            <w:r w:rsidRPr="005D664D">
              <w:rPr>
                <w:rFonts w:cstheme="minorBidi"/>
                <w:b/>
                <w:bCs/>
                <w:noProof/>
                <w:color w:val="000000" w:themeColor="text1"/>
                <w:szCs w:val="22"/>
              </w:rPr>
              <mc:AlternateContent>
                <mc:Choice Requires="wpg">
                  <w:drawing>
                    <wp:anchor distT="0" distB="0" distL="114300" distR="114300" simplePos="0" relativeHeight="251633152" behindDoc="0" locked="0" layoutInCell="1" allowOverlap="1" wp14:anchorId="2A930DA6" wp14:editId="667F6342">
                      <wp:simplePos x="0" y="0"/>
                      <wp:positionH relativeFrom="column">
                        <wp:posOffset>256149</wp:posOffset>
                      </wp:positionH>
                      <wp:positionV relativeFrom="paragraph">
                        <wp:posOffset>1049655</wp:posOffset>
                      </wp:positionV>
                      <wp:extent cx="2889706" cy="1362074"/>
                      <wp:effectExtent l="0" t="0" r="25400" b="10160"/>
                      <wp:wrapNone/>
                      <wp:docPr id="1849122200" name="群組 1"/>
                      <wp:cNvGraphicFramePr/>
                      <a:graphic xmlns:a="http://schemas.openxmlformats.org/drawingml/2006/main">
                        <a:graphicData uri="http://schemas.microsoft.com/office/word/2010/wordprocessingGroup">
                          <wpg:wgp>
                            <wpg:cNvGrpSpPr/>
                            <wpg:grpSpPr>
                              <a:xfrm>
                                <a:off x="0" y="0"/>
                                <a:ext cx="2889706" cy="1362074"/>
                                <a:chOff x="235517" y="221345"/>
                                <a:chExt cx="2889706" cy="1362074"/>
                              </a:xfrm>
                            </wpg:grpSpPr>
                            <wps:wsp>
                              <wps:cNvPr id="1030306889" name="語音泡泡: 圓角矩形 4"/>
                              <wps:cNvSpPr/>
                              <wps:spPr>
                                <a:xfrm>
                                  <a:off x="2054150" y="841283"/>
                                  <a:ext cx="1071073" cy="273761"/>
                                </a:xfrm>
                                <a:prstGeom prst="wedgeRoundRectCallout">
                                  <a:avLst>
                                    <a:gd name="adj1" fmla="val -70685"/>
                                    <a:gd name="adj2" fmla="val 32123"/>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rsidR="001D7779" w:rsidRPr="002653AC" w:rsidRDefault="001D7779" w:rsidP="00FC7055">
                                    <w:pPr>
                                      <w:spacing w:line="240" w:lineRule="auto"/>
                                      <w:ind w:firstLineChars="0" w:firstLine="0"/>
                                      <w:rPr>
                                        <w:b/>
                                        <w:spacing w:val="-10"/>
                                        <w:sz w:val="16"/>
                                        <w:szCs w:val="16"/>
                                      </w:rPr>
                                    </w:pPr>
                                    <w:bookmarkStart w:id="41" w:name="_Hlk132237392"/>
                                    <w:bookmarkStart w:id="42" w:name="_Hlk132237393"/>
                                    <w:r w:rsidRPr="002653AC">
                                      <w:rPr>
                                        <w:b/>
                                        <w:bCs/>
                                        <w:spacing w:val="-10"/>
                                        <w:sz w:val="16"/>
                                        <w:szCs w:val="16"/>
                                      </w:rPr>
                                      <w:t>51</w:t>
                                    </w:r>
                                    <w:r w:rsidRPr="002653AC">
                                      <w:rPr>
                                        <w:rFonts w:hint="eastAsia"/>
                                        <w:b/>
                                        <w:bCs/>
                                        <w:spacing w:val="-10"/>
                                        <w:sz w:val="16"/>
                                        <w:szCs w:val="16"/>
                                      </w:rPr>
                                      <w:t>地號，8</w:t>
                                    </w:r>
                                    <w:r w:rsidRPr="002653AC">
                                      <w:rPr>
                                        <w:b/>
                                        <w:bCs/>
                                        <w:spacing w:val="-10"/>
                                        <w:sz w:val="16"/>
                                        <w:szCs w:val="16"/>
                                      </w:rPr>
                                      <w:t>8.81</w:t>
                                    </w:r>
                                    <w:r w:rsidRPr="002653AC">
                                      <w:rPr>
                                        <w:rFonts w:hint="eastAsia"/>
                                        <w:b/>
                                        <w:bCs/>
                                        <w:spacing w:val="-10"/>
                                        <w:sz w:val="16"/>
                                        <w:szCs w:val="16"/>
                                      </w:rPr>
                                      <w:t>公頃</w:t>
                                    </w:r>
                                    <w:bookmarkEnd w:id="41"/>
                                    <w:bookmarkEnd w:id="4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0972511" name="語音泡泡: 圓角矩形 7"/>
                              <wps:cNvSpPr/>
                              <wps:spPr>
                                <a:xfrm>
                                  <a:off x="1916783" y="221345"/>
                                  <a:ext cx="1076824" cy="256715"/>
                                </a:xfrm>
                                <a:prstGeom prst="wedgeRoundRectCallout">
                                  <a:avLst>
                                    <a:gd name="adj1" fmla="val -41956"/>
                                    <a:gd name="adj2" fmla="val 137135"/>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rsidR="001D7779" w:rsidRPr="002653AC" w:rsidRDefault="001D7779" w:rsidP="00FC7055">
                                    <w:pPr>
                                      <w:spacing w:line="240" w:lineRule="auto"/>
                                      <w:ind w:firstLineChars="0" w:firstLine="0"/>
                                      <w:rPr>
                                        <w:spacing w:val="-10"/>
                                        <w:sz w:val="16"/>
                                        <w:szCs w:val="16"/>
                                      </w:rPr>
                                    </w:pPr>
                                    <w:r w:rsidRPr="002653AC">
                                      <w:rPr>
                                        <w:bCs/>
                                        <w:spacing w:val="-10"/>
                                        <w:sz w:val="16"/>
                                        <w:szCs w:val="16"/>
                                      </w:rPr>
                                      <w:t>17</w:t>
                                    </w:r>
                                    <w:r w:rsidRPr="002653AC">
                                      <w:rPr>
                                        <w:rFonts w:hint="eastAsia"/>
                                        <w:bCs/>
                                        <w:spacing w:val="-10"/>
                                        <w:sz w:val="16"/>
                                        <w:szCs w:val="16"/>
                                      </w:rPr>
                                      <w:t>地號，8</w:t>
                                    </w:r>
                                    <w:r w:rsidRPr="002653AC">
                                      <w:rPr>
                                        <w:bCs/>
                                        <w:spacing w:val="-10"/>
                                        <w:sz w:val="16"/>
                                        <w:szCs w:val="16"/>
                                      </w:rPr>
                                      <w:t>9.39</w:t>
                                    </w:r>
                                    <w:r w:rsidRPr="002653AC">
                                      <w:rPr>
                                        <w:rFonts w:hint="eastAsia"/>
                                        <w:bCs/>
                                        <w:spacing w:val="-10"/>
                                        <w:sz w:val="16"/>
                                        <w:szCs w:val="16"/>
                                      </w:rPr>
                                      <w:t>公頃</w:t>
                                    </w:r>
                                  </w:p>
                                  <w:p w:rsidR="001D7779" w:rsidRPr="002653AC" w:rsidRDefault="001D7779" w:rsidP="00FC7055">
                                    <w:pPr>
                                      <w:spacing w:line="240" w:lineRule="auto"/>
                                      <w:ind w:firstLine="300"/>
                                      <w:jc w:val="center"/>
                                      <w:rPr>
                                        <w:spacing w:val="-1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7106517" name="語音泡泡: 圓角矩形 1"/>
                              <wps:cNvSpPr/>
                              <wps:spPr>
                                <a:xfrm>
                                  <a:off x="336554" y="311595"/>
                                  <a:ext cx="1043971" cy="257134"/>
                                </a:xfrm>
                                <a:prstGeom prst="wedgeRoundRectCallout">
                                  <a:avLst>
                                    <a:gd name="adj1" fmla="val 73281"/>
                                    <a:gd name="adj2" fmla="val 70168"/>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rsidR="001D7779" w:rsidRPr="002653AC" w:rsidRDefault="001D7779" w:rsidP="00FC7055">
                                    <w:pPr>
                                      <w:spacing w:line="240" w:lineRule="auto"/>
                                      <w:ind w:firstLineChars="0" w:firstLine="0"/>
                                      <w:rPr>
                                        <w:spacing w:val="-10"/>
                                        <w:sz w:val="16"/>
                                        <w:szCs w:val="16"/>
                                      </w:rPr>
                                    </w:pPr>
                                    <w:r w:rsidRPr="002653AC">
                                      <w:rPr>
                                        <w:bCs/>
                                        <w:spacing w:val="-10"/>
                                        <w:sz w:val="16"/>
                                        <w:szCs w:val="16"/>
                                      </w:rPr>
                                      <w:t>18</w:t>
                                    </w:r>
                                    <w:r w:rsidRPr="002653AC">
                                      <w:rPr>
                                        <w:rFonts w:hint="eastAsia"/>
                                        <w:bCs/>
                                        <w:spacing w:val="-10"/>
                                        <w:sz w:val="16"/>
                                        <w:szCs w:val="16"/>
                                      </w:rPr>
                                      <w:t>地號，8</w:t>
                                    </w:r>
                                    <w:r w:rsidRPr="002653AC">
                                      <w:rPr>
                                        <w:bCs/>
                                        <w:spacing w:val="-10"/>
                                        <w:sz w:val="16"/>
                                        <w:szCs w:val="16"/>
                                      </w:rPr>
                                      <w:t>7.02</w:t>
                                    </w:r>
                                    <w:r w:rsidRPr="002653AC">
                                      <w:rPr>
                                        <w:rFonts w:hint="eastAsia"/>
                                        <w:bCs/>
                                        <w:spacing w:val="-10"/>
                                        <w:sz w:val="16"/>
                                        <w:szCs w:val="16"/>
                                      </w:rPr>
                                      <w:t>公頃</w:t>
                                    </w:r>
                                  </w:p>
                                  <w:p w:rsidR="001D7779" w:rsidRPr="002653AC" w:rsidRDefault="001D7779" w:rsidP="00FC7055">
                                    <w:pPr>
                                      <w:spacing w:line="240" w:lineRule="auto"/>
                                      <w:ind w:firstLine="300"/>
                                      <w:jc w:val="center"/>
                                      <w:rPr>
                                        <w:spacing w:val="-1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144332" name="語音泡泡: 圓角矩形 2"/>
                              <wps:cNvSpPr/>
                              <wps:spPr>
                                <a:xfrm>
                                  <a:off x="235517" y="1299300"/>
                                  <a:ext cx="1052794" cy="284119"/>
                                </a:xfrm>
                                <a:prstGeom prst="wedgeRoundRectCallout">
                                  <a:avLst>
                                    <a:gd name="adj1" fmla="val 64900"/>
                                    <a:gd name="adj2" fmla="val -94772"/>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rsidR="001D7779" w:rsidRPr="002653AC" w:rsidRDefault="001D7779" w:rsidP="00FC7055">
                                    <w:pPr>
                                      <w:spacing w:line="240" w:lineRule="auto"/>
                                      <w:ind w:firstLineChars="0" w:firstLine="0"/>
                                      <w:rPr>
                                        <w:spacing w:val="-10"/>
                                        <w:sz w:val="16"/>
                                        <w:szCs w:val="16"/>
                                      </w:rPr>
                                    </w:pPr>
                                    <w:r w:rsidRPr="002653AC">
                                      <w:rPr>
                                        <w:bCs/>
                                        <w:spacing w:val="-10"/>
                                        <w:sz w:val="16"/>
                                        <w:szCs w:val="16"/>
                                      </w:rPr>
                                      <w:t>50</w:t>
                                    </w:r>
                                    <w:r w:rsidRPr="002653AC">
                                      <w:rPr>
                                        <w:rFonts w:hint="eastAsia"/>
                                        <w:bCs/>
                                        <w:spacing w:val="-10"/>
                                        <w:sz w:val="16"/>
                                        <w:szCs w:val="16"/>
                                      </w:rPr>
                                      <w:t>地號，8</w:t>
                                    </w:r>
                                    <w:r w:rsidRPr="002653AC">
                                      <w:rPr>
                                        <w:bCs/>
                                        <w:spacing w:val="-10"/>
                                        <w:sz w:val="16"/>
                                        <w:szCs w:val="16"/>
                                      </w:rPr>
                                      <w:t>2.01</w:t>
                                    </w:r>
                                    <w:r w:rsidRPr="002653AC">
                                      <w:rPr>
                                        <w:rFonts w:hint="eastAsia"/>
                                        <w:bCs/>
                                        <w:spacing w:val="-10"/>
                                        <w:sz w:val="16"/>
                                        <w:szCs w:val="16"/>
                                      </w:rPr>
                                      <w:t>公頃</w:t>
                                    </w:r>
                                  </w:p>
                                  <w:p w:rsidR="001D7779" w:rsidRPr="002653AC" w:rsidRDefault="001D7779" w:rsidP="00FC7055">
                                    <w:pPr>
                                      <w:spacing w:line="240" w:lineRule="auto"/>
                                      <w:ind w:firstLine="300"/>
                                      <w:jc w:val="center"/>
                                      <w:rPr>
                                        <w:spacing w:val="-1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930DA6" id="群組 1" o:spid="_x0000_s1040" style="position:absolute;left:0;text-align:left;margin-left:20.15pt;margin-top:82.65pt;width:227.55pt;height:107.25pt;z-index:251633152;mso-width-relative:margin;mso-height-relative:margin" coordorigin="2355,2213" coordsize="28897,1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4" o:spid="_x0000_s1041" type="#_x0000_t62" style="position:absolute;left:20541;top:8412;width:10711;height:2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" adj="-4468,17739" fillcolor="window" strokecolor="#7f7f7f [1612]" strokeweight="1.5pt">
                        <v:textbox>
                          <w:txbxContent>
                            <w:p w:rsidR="001D7779" w:rsidRPr="002653AC" w:rsidRDefault="001D7779" w:rsidP="00FC7055">
                              <w:pPr>
                                <w:spacing w:line="240" w:lineRule="auto"/>
                                <w:ind w:firstLineChars="0" w:firstLine="0"/>
                                <w:rPr>
                                  <w:b/>
                                  <w:spacing w:val="-10"/>
                                  <w:sz w:val="16"/>
                                  <w:szCs w:val="16"/>
                                </w:rPr>
                              </w:pPr>
                              <w:bookmarkStart w:id="43" w:name="_Hlk132237392"/>
                              <w:bookmarkStart w:id="44" w:name="_Hlk132237393"/>
                              <w:r w:rsidRPr="002653AC">
                                <w:rPr>
                                  <w:b/>
                                  <w:bCs/>
                                  <w:spacing w:val="-10"/>
                                  <w:sz w:val="16"/>
                                  <w:szCs w:val="16"/>
                                </w:rPr>
                                <w:t>51</w:t>
                              </w:r>
                              <w:r w:rsidRPr="002653AC">
                                <w:rPr>
                                  <w:rFonts w:hint="eastAsia"/>
                                  <w:b/>
                                  <w:bCs/>
                                  <w:spacing w:val="-10"/>
                                  <w:sz w:val="16"/>
                                  <w:szCs w:val="16"/>
                                </w:rPr>
                                <w:t>地號，8</w:t>
                              </w:r>
                              <w:r w:rsidRPr="002653AC">
                                <w:rPr>
                                  <w:b/>
                                  <w:bCs/>
                                  <w:spacing w:val="-10"/>
                                  <w:sz w:val="16"/>
                                  <w:szCs w:val="16"/>
                                </w:rPr>
                                <w:t>8.81</w:t>
                              </w:r>
                              <w:r w:rsidRPr="002653AC">
                                <w:rPr>
                                  <w:rFonts w:hint="eastAsia"/>
                                  <w:b/>
                                  <w:bCs/>
                                  <w:spacing w:val="-10"/>
                                  <w:sz w:val="16"/>
                                  <w:szCs w:val="16"/>
                                </w:rPr>
                                <w:t>公頃</w:t>
                              </w:r>
                              <w:bookmarkEnd w:id="43"/>
                              <w:bookmarkEnd w:id="44"/>
                            </w:p>
                          </w:txbxContent>
                        </v:textbox>
                      </v:shape>
                      <v:shape id="語音泡泡: 圓角矩形 7" o:spid="_x0000_s1042" type="#_x0000_t62" style="position:absolute;left:19167;top:2213;width:10769;height:2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" adj="1738,40421" fillcolor="window" strokecolor="#7f7f7f [1612]" strokeweight="1.5pt">
                        <v:textbox>
                          <w:txbxContent>
                            <w:p w:rsidR="001D7779" w:rsidRPr="002653AC" w:rsidRDefault="001D7779" w:rsidP="00FC7055">
                              <w:pPr>
                                <w:spacing w:line="240" w:lineRule="auto"/>
                                <w:ind w:firstLineChars="0" w:firstLine="0"/>
                                <w:rPr>
                                  <w:spacing w:val="-10"/>
                                  <w:sz w:val="16"/>
                                  <w:szCs w:val="16"/>
                                </w:rPr>
                              </w:pPr>
                              <w:r w:rsidRPr="002653AC">
                                <w:rPr>
                                  <w:bCs/>
                                  <w:spacing w:val="-10"/>
                                  <w:sz w:val="16"/>
                                  <w:szCs w:val="16"/>
                                </w:rPr>
                                <w:t>17</w:t>
                              </w:r>
                              <w:r w:rsidRPr="002653AC">
                                <w:rPr>
                                  <w:rFonts w:hint="eastAsia"/>
                                  <w:bCs/>
                                  <w:spacing w:val="-10"/>
                                  <w:sz w:val="16"/>
                                  <w:szCs w:val="16"/>
                                </w:rPr>
                                <w:t>地號，8</w:t>
                              </w:r>
                              <w:r w:rsidRPr="002653AC">
                                <w:rPr>
                                  <w:bCs/>
                                  <w:spacing w:val="-10"/>
                                  <w:sz w:val="16"/>
                                  <w:szCs w:val="16"/>
                                </w:rPr>
                                <w:t>9.39</w:t>
                              </w:r>
                              <w:r w:rsidRPr="002653AC">
                                <w:rPr>
                                  <w:rFonts w:hint="eastAsia"/>
                                  <w:bCs/>
                                  <w:spacing w:val="-10"/>
                                  <w:sz w:val="16"/>
                                  <w:szCs w:val="16"/>
                                </w:rPr>
                                <w:t>公頃</w:t>
                              </w:r>
                            </w:p>
                            <w:p w:rsidR="001D7779" w:rsidRPr="002653AC" w:rsidRDefault="001D7779" w:rsidP="00FC7055">
                              <w:pPr>
                                <w:spacing w:line="240" w:lineRule="auto"/>
                                <w:ind w:firstLine="300"/>
                                <w:jc w:val="center"/>
                                <w:rPr>
                                  <w:spacing w:val="-10"/>
                                  <w:sz w:val="16"/>
                                  <w:szCs w:val="16"/>
                                </w:rPr>
                              </w:pPr>
                            </w:p>
                          </w:txbxContent>
                        </v:textbox>
                      </v:shape>
                      <v:shape id="語音泡泡: 圓角矩形 1" o:spid="_x0000_s1043" type="#_x0000_t62" style="position:absolute;left:3365;top:3115;width:10440;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" adj="26629,25956" fillcolor="window" strokecolor="#7f7f7f [1612]" strokeweight="1.5pt">
                        <v:textbox>
                          <w:txbxContent>
                            <w:p w:rsidR="001D7779" w:rsidRPr="002653AC" w:rsidRDefault="001D7779" w:rsidP="00FC7055">
                              <w:pPr>
                                <w:spacing w:line="240" w:lineRule="auto"/>
                                <w:ind w:firstLineChars="0" w:firstLine="0"/>
                                <w:rPr>
                                  <w:spacing w:val="-10"/>
                                  <w:sz w:val="16"/>
                                  <w:szCs w:val="16"/>
                                </w:rPr>
                              </w:pPr>
                              <w:r w:rsidRPr="002653AC">
                                <w:rPr>
                                  <w:bCs/>
                                  <w:spacing w:val="-10"/>
                                  <w:sz w:val="16"/>
                                  <w:szCs w:val="16"/>
                                </w:rPr>
                                <w:t>18</w:t>
                              </w:r>
                              <w:r w:rsidRPr="002653AC">
                                <w:rPr>
                                  <w:rFonts w:hint="eastAsia"/>
                                  <w:bCs/>
                                  <w:spacing w:val="-10"/>
                                  <w:sz w:val="16"/>
                                  <w:szCs w:val="16"/>
                                </w:rPr>
                                <w:t>地號，8</w:t>
                              </w:r>
                              <w:r w:rsidRPr="002653AC">
                                <w:rPr>
                                  <w:bCs/>
                                  <w:spacing w:val="-10"/>
                                  <w:sz w:val="16"/>
                                  <w:szCs w:val="16"/>
                                </w:rPr>
                                <w:t>7.02</w:t>
                              </w:r>
                              <w:r w:rsidRPr="002653AC">
                                <w:rPr>
                                  <w:rFonts w:hint="eastAsia"/>
                                  <w:bCs/>
                                  <w:spacing w:val="-10"/>
                                  <w:sz w:val="16"/>
                                  <w:szCs w:val="16"/>
                                </w:rPr>
                                <w:t>公頃</w:t>
                              </w:r>
                            </w:p>
                            <w:p w:rsidR="001D7779" w:rsidRPr="002653AC" w:rsidRDefault="001D7779" w:rsidP="00FC7055">
                              <w:pPr>
                                <w:spacing w:line="240" w:lineRule="auto"/>
                                <w:ind w:firstLine="300"/>
                                <w:jc w:val="center"/>
                                <w:rPr>
                                  <w:spacing w:val="-10"/>
                                  <w:sz w:val="16"/>
                                  <w:szCs w:val="16"/>
                                </w:rPr>
                              </w:pPr>
                            </w:p>
                          </w:txbxContent>
                        </v:textbox>
                      </v:shape>
                      <v:shape id="語音泡泡: 圓角矩形 2" o:spid="_x0000_s1044" type="#_x0000_t62" style="position:absolute;left:2355;top:12993;width:10528;height:2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" adj="24818,-9671" fillcolor="window" strokecolor="#7f7f7f [1612]" strokeweight="1.5pt">
                        <v:textbox>
                          <w:txbxContent>
                            <w:p w:rsidR="001D7779" w:rsidRPr="002653AC" w:rsidRDefault="001D7779" w:rsidP="00FC7055">
                              <w:pPr>
                                <w:spacing w:line="240" w:lineRule="auto"/>
                                <w:ind w:firstLineChars="0" w:firstLine="0"/>
                                <w:rPr>
                                  <w:spacing w:val="-10"/>
                                  <w:sz w:val="16"/>
                                  <w:szCs w:val="16"/>
                                </w:rPr>
                              </w:pPr>
                              <w:r w:rsidRPr="002653AC">
                                <w:rPr>
                                  <w:bCs/>
                                  <w:spacing w:val="-10"/>
                                  <w:sz w:val="16"/>
                                  <w:szCs w:val="16"/>
                                </w:rPr>
                                <w:t>50</w:t>
                              </w:r>
                              <w:r w:rsidRPr="002653AC">
                                <w:rPr>
                                  <w:rFonts w:hint="eastAsia"/>
                                  <w:bCs/>
                                  <w:spacing w:val="-10"/>
                                  <w:sz w:val="16"/>
                                  <w:szCs w:val="16"/>
                                </w:rPr>
                                <w:t>地號，8</w:t>
                              </w:r>
                              <w:r w:rsidRPr="002653AC">
                                <w:rPr>
                                  <w:bCs/>
                                  <w:spacing w:val="-10"/>
                                  <w:sz w:val="16"/>
                                  <w:szCs w:val="16"/>
                                </w:rPr>
                                <w:t>2.01</w:t>
                              </w:r>
                              <w:r w:rsidRPr="002653AC">
                                <w:rPr>
                                  <w:rFonts w:hint="eastAsia"/>
                                  <w:bCs/>
                                  <w:spacing w:val="-10"/>
                                  <w:sz w:val="16"/>
                                  <w:szCs w:val="16"/>
                                </w:rPr>
                                <w:t>公頃</w:t>
                              </w:r>
                            </w:p>
                            <w:p w:rsidR="001D7779" w:rsidRPr="002653AC" w:rsidRDefault="001D7779" w:rsidP="00FC7055">
                              <w:pPr>
                                <w:spacing w:line="240" w:lineRule="auto"/>
                                <w:ind w:firstLine="300"/>
                                <w:jc w:val="center"/>
                                <w:rPr>
                                  <w:spacing w:val="-10"/>
                                  <w:sz w:val="16"/>
                                  <w:szCs w:val="16"/>
                                </w:rPr>
                              </w:pPr>
                            </w:p>
                          </w:txbxContent>
                        </v:textbox>
                      </v:shape>
                    </v:group>
                  </w:pict>
                </mc:Fallback>
              </mc:AlternateContent>
            </w:r>
            <w:r w:rsidRPr="005D664D">
              <w:rPr>
                <w:rFonts w:cstheme="minorBidi"/>
                <w:b/>
                <w:bCs/>
                <w:noProof/>
                <w:color w:val="000000" w:themeColor="text1"/>
                <w:szCs w:val="22"/>
              </w:rPr>
              <mc:AlternateContent>
                <mc:Choice Requires="wps">
                  <w:drawing>
                    <wp:anchor distT="0" distB="0" distL="114300" distR="114300" simplePos="0" relativeHeight="251634176" behindDoc="0" locked="0" layoutInCell="1" allowOverlap="1" wp14:anchorId="400FBF88" wp14:editId="3733951B">
                      <wp:simplePos x="0" y="0"/>
                      <wp:positionH relativeFrom="column">
                        <wp:posOffset>621356</wp:posOffset>
                      </wp:positionH>
                      <wp:positionV relativeFrom="paragraph">
                        <wp:posOffset>597535</wp:posOffset>
                      </wp:positionV>
                      <wp:extent cx="677824" cy="292422"/>
                      <wp:effectExtent l="19050" t="19050" r="27305" b="12700"/>
                      <wp:wrapNone/>
                      <wp:docPr id="1192551924" name="文字方塊 3"/>
                      <wp:cNvGraphicFramePr/>
                      <a:graphic xmlns:a="http://schemas.openxmlformats.org/drawingml/2006/main">
                        <a:graphicData uri="http://schemas.microsoft.com/office/word/2010/wordprocessingShape">
                          <wps:wsp>
                            <wps:cNvSpPr txBox="1"/>
                            <wps:spPr>
                              <a:xfrm>
                                <a:off x="0" y="0"/>
                                <a:ext cx="677824" cy="292422"/>
                              </a:xfrm>
                              <a:prstGeom prst="rect">
                                <a:avLst/>
                              </a:prstGeom>
                              <a:solidFill>
                                <a:sysClr val="window" lastClr="FFFFFF"/>
                              </a:solidFill>
                              <a:ln w="28575" cap="flat" cmpd="sng" algn="ctr">
                                <a:solidFill>
                                  <a:schemeClr val="bg1">
                                    <a:lumMod val="50000"/>
                                  </a:schemeClr>
                                </a:solidFill>
                                <a:prstDash val="solid"/>
                                <a:miter lim="800000"/>
                              </a:ln>
                              <a:effectLst/>
                            </wps:spPr>
                            <wps:txbx>
                              <w:txbxContent>
                                <w:p w:rsidR="001D7779" w:rsidRPr="002653AC" w:rsidRDefault="001D7779" w:rsidP="00FC7055">
                                  <w:pPr>
                                    <w:spacing w:line="240" w:lineRule="auto"/>
                                    <w:ind w:firstLineChars="0" w:firstLine="0"/>
                                    <w:rPr>
                                      <w:spacing w:val="-10"/>
                                    </w:rPr>
                                  </w:pPr>
                                  <w:r w:rsidRPr="002653AC">
                                    <w:rPr>
                                      <w:rFonts w:hint="eastAsia"/>
                                      <w:spacing w:val="-10"/>
                                    </w:rPr>
                                    <w:t>彰化縣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0FBF88" id="文字方塊 3" o:spid="_x0000_s1045" type="#_x0000_t202" style="position:absolute;left:0;text-align:left;margin-left:48.95pt;margin-top:47.05pt;width:53.35pt;height:23.05pt;z-index:25163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" fillcolor="window" strokecolor="#7f7f7f [1612]" strokeweight="2.25pt">
                      <v:textbox>
                        <w:txbxContent>
                          <w:p w:rsidR="001D7779" w:rsidRPr="002653AC" w:rsidRDefault="001D7779" w:rsidP="00FC7055">
                            <w:pPr>
                              <w:spacing w:line="240" w:lineRule="auto"/>
                              <w:ind w:firstLineChars="0" w:firstLine="0"/>
                              <w:rPr>
                                <w:spacing w:val="-10"/>
                              </w:rPr>
                            </w:pPr>
                            <w:r w:rsidRPr="002653AC">
                              <w:rPr>
                                <w:rFonts w:hint="eastAsia"/>
                                <w:spacing w:val="-10"/>
                              </w:rPr>
                              <w:t>彰化縣</w:t>
                            </w:r>
                          </w:p>
                        </w:txbxContent>
                      </v:textbox>
                    </v:shape>
                  </w:pict>
                </mc:Fallback>
              </mc:AlternateContent>
            </w:r>
            <w:r w:rsidRPr="005D664D">
              <w:rPr>
                <w:rFonts w:cstheme="minorBidi"/>
                <w:b/>
                <w:bCs/>
                <w:noProof/>
                <w:color w:val="000000" w:themeColor="text1"/>
                <w:szCs w:val="22"/>
              </w:rPr>
              <w:drawing>
                <wp:inline distT="0" distB="0" distL="0" distR="0" wp14:anchorId="50EBF856" wp14:editId="07A2D8AE">
                  <wp:extent cx="3193200" cy="2595600"/>
                  <wp:effectExtent l="0" t="0" r="7620" b="0"/>
                  <wp:docPr id="10" name="圖片 1" descr="一張含有 地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258304" name="圖片 1" descr="一張含有 地圖 的圖片&#10;&#10;自動產生的描述"/>
                          <pic:cNvPicPr/>
                        </pic:nvPicPr>
                        <pic:blipFill>
                          <a:blip r:embed="rId16">
                            <a:grayscl/>
                          </a:blip>
                          <a:stretch>
                            <a:fillRect/>
                          </a:stretch>
                        </pic:blipFill>
                        <pic:spPr>
                          <a:xfrm>
                            <a:off x="0" y="0"/>
                            <a:ext cx="3193200" cy="2595600"/>
                          </a:xfrm>
                          <a:prstGeom prst="rect">
                            <a:avLst/>
                          </a:prstGeom>
                        </pic:spPr>
                      </pic:pic>
                    </a:graphicData>
                  </a:graphic>
                </wp:inline>
              </w:drawing>
            </w:r>
          </w:p>
          <w:p w:rsidR="00FC7055" w:rsidRPr="005D664D" w:rsidRDefault="00FC7055" w:rsidP="006A0BC6">
            <w:pPr>
              <w:keepNext/>
              <w:autoSpaceDE w:val="0"/>
              <w:autoSpaceDN w:val="0"/>
              <w:spacing w:line="240" w:lineRule="atLeast"/>
              <w:ind w:firstLineChars="0" w:firstLine="0"/>
              <w:rPr>
                <w:rFonts w:cstheme="minorBidi"/>
                <w:bCs/>
                <w:color w:val="000000" w:themeColor="text1"/>
                <w:sz w:val="18"/>
                <w:szCs w:val="18"/>
              </w:rPr>
            </w:pPr>
            <w:r w:rsidRPr="005D664D">
              <w:rPr>
                <w:rFonts w:cstheme="minorBidi" w:hint="eastAsia"/>
                <w:bCs/>
                <w:color w:val="000000" w:themeColor="text1"/>
                <w:sz w:val="18"/>
                <w:szCs w:val="18"/>
              </w:rPr>
              <w:t>資料來源：整理自</w:t>
            </w:r>
            <w:proofErr w:type="gramStart"/>
            <w:r w:rsidRPr="005D664D">
              <w:rPr>
                <w:rFonts w:cstheme="minorBidi" w:hint="eastAsia"/>
                <w:bCs/>
                <w:color w:val="000000" w:themeColor="text1"/>
                <w:sz w:val="18"/>
                <w:szCs w:val="18"/>
              </w:rPr>
              <w:t>產發署</w:t>
            </w:r>
            <w:proofErr w:type="gramEnd"/>
            <w:r w:rsidRPr="005D664D">
              <w:rPr>
                <w:rFonts w:cstheme="minorBidi" w:hint="eastAsia"/>
                <w:bCs/>
                <w:color w:val="000000" w:themeColor="text1"/>
                <w:sz w:val="18"/>
                <w:szCs w:val="18"/>
              </w:rPr>
              <w:t>提供資料。</w:t>
            </w:r>
          </w:p>
        </w:tc>
      </w:tr>
    </w:tbl>
    <w:bookmarkEnd w:id="39"/>
    <w:bookmarkEnd w:id="40"/>
    <w:p w:rsidR="001111C6" w:rsidRPr="005D664D" w:rsidRDefault="001111C6" w:rsidP="00291CEA">
      <w:pPr>
        <w:pStyle w:val="12"/>
        <w:ind w:firstLine="1063"/>
        <w:rPr>
          <w:color w:val="000000" w:themeColor="text1"/>
          <w:spacing w:val="-2"/>
        </w:rPr>
      </w:pPr>
      <w:r w:rsidRPr="005D664D">
        <w:rPr>
          <w:rFonts w:hint="eastAsia"/>
          <w:b/>
          <w:color w:val="000000" w:themeColor="text1"/>
          <w:spacing w:val="-4"/>
        </w:rPr>
        <w:t>1.</w:t>
      </w:r>
      <w:r w:rsidR="00E16FE8" w:rsidRPr="005D664D">
        <w:rPr>
          <w:rFonts w:hint="eastAsia"/>
          <w:b/>
          <w:color w:val="000000" w:themeColor="text1"/>
          <w:spacing w:val="-4"/>
        </w:rPr>
        <w:t xml:space="preserve">　</w:t>
      </w:r>
      <w:r w:rsidR="00483785" w:rsidRPr="005D664D">
        <w:rPr>
          <w:rFonts w:hint="eastAsia"/>
          <w:b/>
          <w:color w:val="000000" w:themeColor="text1"/>
        </w:rPr>
        <w:t>彰濱工業區崙尾東區出租土地提供廠商設置太陽光電發電設備，相關人員涉有不忠於職務之違失行為，業經監察院立案調查並提案糾正</w:t>
      </w:r>
      <w:r w:rsidR="007B34D0" w:rsidRPr="005D664D">
        <w:rPr>
          <w:rFonts w:hint="eastAsia"/>
          <w:b/>
          <w:color w:val="000000" w:themeColor="text1"/>
        </w:rPr>
        <w:t>及移送司法機關偵辦</w:t>
      </w:r>
      <w:r w:rsidR="00483785" w:rsidRPr="005D664D">
        <w:rPr>
          <w:rFonts w:hint="eastAsia"/>
          <w:b/>
          <w:color w:val="000000" w:themeColor="text1"/>
        </w:rPr>
        <w:t>：</w:t>
      </w:r>
      <w:r w:rsidR="00483785" w:rsidRPr="005D664D">
        <w:rPr>
          <w:rFonts w:hint="eastAsia"/>
          <w:color w:val="000000" w:themeColor="text1"/>
          <w:spacing w:val="4"/>
        </w:rPr>
        <w:t>行政院為配合國家能源發展政策，規劃2025年底完成太陽光電裝置目標容量20GW，於106年3月召開「再生能源六大專案執行進度檢討會議」，決議</w:t>
      </w:r>
      <w:r w:rsidR="00B62A78" w:rsidRPr="005D664D">
        <w:rPr>
          <w:rFonts w:hint="eastAsia"/>
          <w:color w:val="000000" w:themeColor="text1"/>
          <w:spacing w:val="4"/>
        </w:rPr>
        <w:t>由</w:t>
      </w:r>
      <w:proofErr w:type="gramStart"/>
      <w:r w:rsidR="00483785" w:rsidRPr="005D664D">
        <w:rPr>
          <w:rFonts w:hint="eastAsia"/>
          <w:color w:val="000000" w:themeColor="text1"/>
          <w:spacing w:val="4"/>
        </w:rPr>
        <w:t>產發署就彰</w:t>
      </w:r>
      <w:proofErr w:type="gramEnd"/>
      <w:r w:rsidR="00483785" w:rsidRPr="005D664D">
        <w:rPr>
          <w:rFonts w:hint="eastAsia"/>
          <w:color w:val="000000" w:themeColor="text1"/>
          <w:spacing w:val="4"/>
        </w:rPr>
        <w:t>濱工業區崙尾東區，</w:t>
      </w:r>
      <w:proofErr w:type="gramStart"/>
      <w:r w:rsidR="00483785" w:rsidRPr="005D664D">
        <w:rPr>
          <w:rFonts w:hint="eastAsia"/>
          <w:color w:val="000000" w:themeColor="text1"/>
          <w:spacing w:val="4"/>
        </w:rPr>
        <w:t>採</w:t>
      </w:r>
      <w:proofErr w:type="gramEnd"/>
      <w:r w:rsidR="00483785" w:rsidRPr="005D664D">
        <w:rPr>
          <w:rFonts w:hint="eastAsia"/>
          <w:color w:val="000000" w:themeColor="text1"/>
          <w:spacing w:val="4"/>
        </w:rPr>
        <w:t>出租土地方式提供廠商設置太陽光電等再生能源，且為鼓勵廠商參與，</w:t>
      </w:r>
      <w:proofErr w:type="gramStart"/>
      <w:r w:rsidR="00483785" w:rsidRPr="005D664D">
        <w:rPr>
          <w:rFonts w:hint="eastAsia"/>
          <w:color w:val="000000" w:themeColor="text1"/>
          <w:spacing w:val="4"/>
        </w:rPr>
        <w:t>採</w:t>
      </w:r>
      <w:proofErr w:type="gramEnd"/>
      <w:r w:rsidR="00483785" w:rsidRPr="005D664D">
        <w:rPr>
          <w:rFonts w:hint="eastAsia"/>
          <w:color w:val="000000" w:themeColor="text1"/>
          <w:spacing w:val="4"/>
        </w:rPr>
        <w:t>定額租金方式公開招租，並由廠商針對電價進行競標</w:t>
      </w:r>
      <w:r w:rsidR="00D310A6" w:rsidRPr="005D664D">
        <w:rPr>
          <w:rFonts w:hint="eastAsia"/>
          <w:color w:val="000000" w:themeColor="text1"/>
          <w:spacing w:val="4"/>
        </w:rPr>
        <w:t>（</w:t>
      </w:r>
      <w:r w:rsidR="00FC7055" w:rsidRPr="005D664D">
        <w:rPr>
          <w:rFonts w:hint="eastAsia"/>
          <w:color w:val="000000" w:themeColor="text1"/>
          <w:spacing w:val="4"/>
        </w:rPr>
        <w:t>圖5</w:t>
      </w:r>
      <w:r w:rsidR="00D310A6" w:rsidRPr="005D664D">
        <w:rPr>
          <w:rFonts w:hint="eastAsia"/>
          <w:color w:val="000000" w:themeColor="text1"/>
          <w:spacing w:val="4"/>
        </w:rPr>
        <w:t>）</w:t>
      </w:r>
      <w:r w:rsidR="00483785" w:rsidRPr="005D664D">
        <w:rPr>
          <w:rFonts w:hint="eastAsia"/>
          <w:color w:val="000000" w:themeColor="text1"/>
          <w:spacing w:val="4"/>
        </w:rPr>
        <w:t>。</w:t>
      </w:r>
      <w:proofErr w:type="gramStart"/>
      <w:r w:rsidR="00483785" w:rsidRPr="005D664D">
        <w:rPr>
          <w:rFonts w:hint="eastAsia"/>
          <w:color w:val="000000" w:themeColor="text1"/>
          <w:spacing w:val="4"/>
        </w:rPr>
        <w:t>產發署爰</w:t>
      </w:r>
      <w:proofErr w:type="gramEnd"/>
      <w:r w:rsidR="00483785" w:rsidRPr="005D664D">
        <w:rPr>
          <w:rFonts w:hint="eastAsia"/>
          <w:color w:val="000000" w:themeColor="text1"/>
          <w:spacing w:val="4"/>
        </w:rPr>
        <w:t>於106年11月公告崙尾東區</w:t>
      </w:r>
      <w:proofErr w:type="gramStart"/>
      <w:r w:rsidR="00483785" w:rsidRPr="005D664D">
        <w:rPr>
          <w:rFonts w:hint="eastAsia"/>
          <w:color w:val="000000" w:themeColor="text1"/>
          <w:spacing w:val="4"/>
        </w:rPr>
        <w:t>崙海段</w:t>
      </w:r>
      <w:proofErr w:type="gramEnd"/>
      <w:r w:rsidR="00483785" w:rsidRPr="005D664D">
        <w:rPr>
          <w:rFonts w:hint="eastAsia"/>
          <w:color w:val="000000" w:themeColor="text1"/>
          <w:spacing w:val="4"/>
        </w:rPr>
        <w:t>17、18、50、51地號土地招租作業，規劃設置太陽光電容量共計323MW，其中承租</w:t>
      </w:r>
      <w:proofErr w:type="gramStart"/>
      <w:r w:rsidR="00483785" w:rsidRPr="005D664D">
        <w:rPr>
          <w:rFonts w:hint="eastAsia"/>
          <w:color w:val="000000" w:themeColor="text1"/>
          <w:spacing w:val="4"/>
        </w:rPr>
        <w:t>崙海段</w:t>
      </w:r>
      <w:proofErr w:type="gramEnd"/>
      <w:r w:rsidR="00483785" w:rsidRPr="005D664D">
        <w:rPr>
          <w:rFonts w:hint="eastAsia"/>
          <w:color w:val="000000" w:themeColor="text1"/>
          <w:spacing w:val="4"/>
        </w:rPr>
        <w:t>50及51地號（170公頃）土地之廠商，因資金無法到位，於109年12月終止契約，</w:t>
      </w:r>
      <w:proofErr w:type="gramStart"/>
      <w:r w:rsidR="00483785" w:rsidRPr="005D664D">
        <w:rPr>
          <w:rFonts w:hint="eastAsia"/>
          <w:color w:val="000000" w:themeColor="text1"/>
          <w:spacing w:val="4"/>
        </w:rPr>
        <w:t>產發署遂</w:t>
      </w:r>
      <w:proofErr w:type="gramEnd"/>
      <w:r w:rsidR="00483785" w:rsidRPr="005D664D">
        <w:rPr>
          <w:rFonts w:hint="eastAsia"/>
          <w:color w:val="000000" w:themeColor="text1"/>
          <w:spacing w:val="4"/>
        </w:rPr>
        <w:t>於110年1月重新辦理</w:t>
      </w:r>
      <w:proofErr w:type="gramStart"/>
      <w:r w:rsidR="00483785" w:rsidRPr="005D664D">
        <w:rPr>
          <w:rFonts w:hint="eastAsia"/>
          <w:color w:val="000000" w:themeColor="text1"/>
          <w:spacing w:val="4"/>
        </w:rPr>
        <w:t>崙海段</w:t>
      </w:r>
      <w:proofErr w:type="gramEnd"/>
      <w:r w:rsidR="00483785" w:rsidRPr="005D664D">
        <w:rPr>
          <w:rFonts w:hint="eastAsia"/>
          <w:color w:val="000000" w:themeColor="text1"/>
          <w:spacing w:val="4"/>
        </w:rPr>
        <w:t>50及51地號土地出租公告作業。經查執行情形，核</w:t>
      </w:r>
      <w:r w:rsidR="00483785" w:rsidRPr="005D664D">
        <w:rPr>
          <w:rFonts w:hint="eastAsia"/>
          <w:color w:val="000000" w:themeColor="text1"/>
          <w:spacing w:val="4"/>
        </w:rPr>
        <w:lastRenderedPageBreak/>
        <w:t>有</w:t>
      </w:r>
      <w:r w:rsidR="00483785" w:rsidRPr="005D664D">
        <w:rPr>
          <w:rFonts w:hint="eastAsia"/>
          <w:color w:val="000000" w:themeColor="text1"/>
          <w:spacing w:val="-8"/>
        </w:rPr>
        <w:t>：</w:t>
      </w:r>
      <w:r w:rsidR="00CE3B0B" w:rsidRPr="005D664D">
        <w:rPr>
          <w:rFonts w:hint="eastAsia"/>
          <w:color w:val="000000" w:themeColor="text1"/>
          <w:spacing w:val="-8"/>
        </w:rPr>
        <w:t>（</w:t>
      </w:r>
      <w:r w:rsidR="00483785" w:rsidRPr="005D664D">
        <w:rPr>
          <w:rFonts w:hint="eastAsia"/>
          <w:color w:val="000000" w:themeColor="text1"/>
          <w:spacing w:val="-8"/>
        </w:rPr>
        <w:t>1</w:t>
      </w:r>
      <w:r w:rsidR="00CE3B0B" w:rsidRPr="005D664D">
        <w:rPr>
          <w:rFonts w:hint="eastAsia"/>
          <w:color w:val="000000" w:themeColor="text1"/>
          <w:spacing w:val="-8"/>
        </w:rPr>
        <w:t>）</w:t>
      </w:r>
      <w:proofErr w:type="gramStart"/>
      <w:r w:rsidR="00483785" w:rsidRPr="005D664D">
        <w:rPr>
          <w:rFonts w:hint="eastAsia"/>
          <w:color w:val="000000" w:themeColor="text1"/>
          <w:spacing w:val="4"/>
        </w:rPr>
        <w:t>產發署</w:t>
      </w:r>
      <w:proofErr w:type="gramEnd"/>
      <w:r w:rsidR="00483785" w:rsidRPr="005D664D">
        <w:rPr>
          <w:rFonts w:hint="eastAsia"/>
          <w:color w:val="000000" w:themeColor="text1"/>
          <w:spacing w:val="4"/>
        </w:rPr>
        <w:t>於110年2月辦理第二階段評選審查作業，評選會議召集人對於審查委員評選分數明顯存有差異情事，未適時處置，減損鉅額電價回饋金收入34億餘元</w:t>
      </w:r>
      <w:r w:rsidR="00483785" w:rsidRPr="005D664D">
        <w:rPr>
          <w:rFonts w:hint="eastAsia"/>
          <w:color w:val="000000" w:themeColor="text1"/>
          <w:spacing w:val="-8"/>
        </w:rPr>
        <w:t>；</w:t>
      </w:r>
      <w:r w:rsidR="00B85F55" w:rsidRPr="005D664D">
        <w:rPr>
          <w:rFonts w:hint="eastAsia"/>
          <w:color w:val="000000" w:themeColor="text1"/>
          <w:spacing w:val="-8"/>
        </w:rPr>
        <w:t>（</w:t>
      </w:r>
      <w:r w:rsidR="00483785" w:rsidRPr="005D664D">
        <w:rPr>
          <w:rFonts w:hint="eastAsia"/>
          <w:color w:val="000000" w:themeColor="text1"/>
          <w:spacing w:val="-8"/>
        </w:rPr>
        <w:t>2</w:t>
      </w:r>
      <w:r w:rsidR="00B85F55" w:rsidRPr="005D664D">
        <w:rPr>
          <w:rFonts w:hint="eastAsia"/>
          <w:color w:val="000000" w:themeColor="text1"/>
          <w:spacing w:val="-8"/>
        </w:rPr>
        <w:t>）</w:t>
      </w:r>
      <w:r w:rsidR="00483785" w:rsidRPr="005D664D">
        <w:rPr>
          <w:rFonts w:hint="eastAsia"/>
          <w:color w:val="000000" w:themeColor="text1"/>
          <w:spacing w:val="4"/>
        </w:rPr>
        <w:t>依</w:t>
      </w:r>
      <w:proofErr w:type="gramStart"/>
      <w:r w:rsidR="00483785" w:rsidRPr="005D664D">
        <w:rPr>
          <w:rFonts w:hint="eastAsia"/>
          <w:color w:val="000000" w:themeColor="text1"/>
          <w:spacing w:val="4"/>
        </w:rPr>
        <w:t>產發署</w:t>
      </w:r>
      <w:proofErr w:type="gramEnd"/>
      <w:r w:rsidR="00483785" w:rsidRPr="005D664D">
        <w:rPr>
          <w:rFonts w:hint="eastAsia"/>
          <w:color w:val="000000" w:themeColor="text1"/>
          <w:spacing w:val="4"/>
        </w:rPr>
        <w:t>與得標廠商簽訂之土地租賃契約書規定，廠商不得將承租土地全部或一部轉租、出借或以其他方式供他人使用，廠商違反契約者，</w:t>
      </w:r>
      <w:proofErr w:type="gramStart"/>
      <w:r w:rsidR="00483785" w:rsidRPr="005D664D">
        <w:rPr>
          <w:rFonts w:hint="eastAsia"/>
          <w:color w:val="000000" w:themeColor="text1"/>
          <w:spacing w:val="4"/>
        </w:rPr>
        <w:t>產發署得</w:t>
      </w:r>
      <w:proofErr w:type="gramEnd"/>
      <w:r w:rsidR="00483785" w:rsidRPr="005D664D">
        <w:rPr>
          <w:rFonts w:hint="eastAsia"/>
          <w:color w:val="000000" w:themeColor="text1"/>
          <w:spacing w:val="4"/>
        </w:rPr>
        <w:t>終止契約收回土地。</w:t>
      </w:r>
      <w:proofErr w:type="gramStart"/>
      <w:r w:rsidR="00483785" w:rsidRPr="005D664D">
        <w:rPr>
          <w:rFonts w:hint="eastAsia"/>
          <w:color w:val="000000" w:themeColor="text1"/>
          <w:spacing w:val="4"/>
        </w:rPr>
        <w:t>惟產發署</w:t>
      </w:r>
      <w:proofErr w:type="gramEnd"/>
      <w:r w:rsidR="00483785" w:rsidRPr="005D664D">
        <w:rPr>
          <w:rFonts w:hint="eastAsia"/>
          <w:color w:val="000000" w:themeColor="text1"/>
          <w:spacing w:val="4"/>
        </w:rPr>
        <w:t>對於得標廠商完成簽約後尚未完工，即於111年2月移轉經營權產生鉅額套利行為，違反契約規定不轉讓情事，未依規定解除契約，有違公平競爭原則</w:t>
      </w:r>
      <w:r w:rsidR="00483785" w:rsidRPr="005D664D">
        <w:rPr>
          <w:rFonts w:hint="eastAsia"/>
          <w:color w:val="000000" w:themeColor="text1"/>
          <w:spacing w:val="-8"/>
        </w:rPr>
        <w:t>；</w:t>
      </w:r>
      <w:r w:rsidR="00B85F55" w:rsidRPr="005D664D">
        <w:rPr>
          <w:rFonts w:hint="eastAsia"/>
          <w:color w:val="000000" w:themeColor="text1"/>
          <w:spacing w:val="-8"/>
        </w:rPr>
        <w:t>（</w:t>
      </w:r>
      <w:r w:rsidR="00483785" w:rsidRPr="005D664D">
        <w:rPr>
          <w:rFonts w:hint="eastAsia"/>
          <w:color w:val="000000" w:themeColor="text1"/>
          <w:spacing w:val="-8"/>
        </w:rPr>
        <w:t>3</w:t>
      </w:r>
      <w:r w:rsidR="00B85F55" w:rsidRPr="005D664D">
        <w:rPr>
          <w:rFonts w:hint="eastAsia"/>
          <w:color w:val="000000" w:themeColor="text1"/>
          <w:spacing w:val="-8"/>
        </w:rPr>
        <w:t>）</w:t>
      </w:r>
      <w:r w:rsidR="00483785" w:rsidRPr="005D664D">
        <w:rPr>
          <w:rFonts w:hint="eastAsia"/>
          <w:color w:val="000000" w:themeColor="text1"/>
          <w:spacing w:val="-8"/>
        </w:rPr>
        <w:t>據</w:t>
      </w:r>
      <w:r w:rsidR="00483785" w:rsidRPr="005D664D">
        <w:rPr>
          <w:rFonts w:hint="eastAsia"/>
          <w:color w:val="000000" w:themeColor="text1"/>
          <w:spacing w:val="4"/>
        </w:rPr>
        <w:t>得標廠商興辦事業能力計畫書載述，該廠商為國內太陽能領導品牌公司100％持有之子公司，</w:t>
      </w:r>
      <w:proofErr w:type="gramStart"/>
      <w:r w:rsidR="00483785" w:rsidRPr="005D664D">
        <w:rPr>
          <w:rFonts w:hint="eastAsia"/>
          <w:color w:val="000000" w:themeColor="text1"/>
          <w:spacing w:val="4"/>
        </w:rPr>
        <w:t>產發署</w:t>
      </w:r>
      <w:proofErr w:type="gramEnd"/>
      <w:r w:rsidR="00483785" w:rsidRPr="005D664D">
        <w:rPr>
          <w:rFonts w:hint="eastAsia"/>
          <w:color w:val="000000" w:themeColor="text1"/>
          <w:spacing w:val="4"/>
        </w:rPr>
        <w:t>雖就股權移轉情事函請得標廠商提出改善方案，係由母公司透過認購特別股方式取得該廠商60％股份，惟按得標廠商公司章程規定，其取得之特別股股權未具有實質控制能力，</w:t>
      </w:r>
      <w:proofErr w:type="gramStart"/>
      <w:r w:rsidR="00483785" w:rsidRPr="005D664D">
        <w:rPr>
          <w:rFonts w:hint="eastAsia"/>
          <w:color w:val="000000" w:themeColor="text1"/>
          <w:spacing w:val="4"/>
        </w:rPr>
        <w:t>產發署顯未覈</w:t>
      </w:r>
      <w:proofErr w:type="gramEnd"/>
      <w:r w:rsidR="00483785" w:rsidRPr="005D664D">
        <w:rPr>
          <w:rFonts w:hint="eastAsia"/>
          <w:color w:val="000000" w:themeColor="text1"/>
          <w:spacing w:val="4"/>
        </w:rPr>
        <w:t>實查證即認定得標廠商改善方案與承諾事項尚無不符，相關人員核有不忠於職務之違失行為，前經本部依審計法第17條規定報告監察院，本案調查結果，業由監察院於113年5月提案糾正經濟部</w:t>
      </w:r>
      <w:r w:rsidR="007B34D0" w:rsidRPr="005D664D">
        <w:rPr>
          <w:rFonts w:hint="eastAsia"/>
          <w:color w:val="000000" w:themeColor="text1"/>
          <w:spacing w:val="4"/>
        </w:rPr>
        <w:t>，並將全案移送司法機關偵辦</w:t>
      </w:r>
      <w:r w:rsidR="00483785" w:rsidRPr="005D664D">
        <w:rPr>
          <w:rFonts w:hint="eastAsia"/>
          <w:color w:val="000000" w:themeColor="text1"/>
          <w:spacing w:val="4"/>
        </w:rPr>
        <w:t>。</w:t>
      </w:r>
    </w:p>
    <w:p w:rsidR="001B4140" w:rsidRPr="005D664D" w:rsidRDefault="00CB246C" w:rsidP="003C64DA">
      <w:pPr>
        <w:pStyle w:val="12"/>
        <w:spacing w:line="462" w:lineRule="exact"/>
        <w:ind w:firstLine="1261"/>
        <w:rPr>
          <w:color w:val="000000" w:themeColor="text1"/>
        </w:rPr>
      </w:pPr>
      <w:r w:rsidRPr="005D664D">
        <w:rPr>
          <w:b/>
          <w:noProof/>
          <w:color w:val="000000" w:themeColor="text1"/>
          <w:sz w:val="28"/>
        </w:rPr>
        <mc:AlternateContent>
          <mc:Choice Requires="wps">
            <w:drawing>
              <wp:anchor distT="45720" distB="45720" distL="114300" distR="114300" simplePos="0" relativeHeight="251625984" behindDoc="0" locked="0" layoutInCell="1" allowOverlap="1" wp14:anchorId="322D9BE0" wp14:editId="691C2F0A">
                <wp:simplePos x="0" y="0"/>
                <wp:positionH relativeFrom="margin">
                  <wp:posOffset>2867025</wp:posOffset>
                </wp:positionH>
                <wp:positionV relativeFrom="paragraph">
                  <wp:posOffset>973244</wp:posOffset>
                </wp:positionV>
                <wp:extent cx="3461385" cy="2731770"/>
                <wp:effectExtent l="0" t="0" r="24765" b="1143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1385" cy="2731770"/>
                        </a:xfrm>
                        <a:prstGeom prst="rect">
                          <a:avLst/>
                        </a:prstGeom>
                        <a:solidFill>
                          <a:srgbClr val="FFFFFF"/>
                        </a:solidFill>
                        <a:ln w="9525">
                          <a:solidFill>
                            <a:schemeClr val="bg1"/>
                          </a:solidFill>
                          <a:miter lim="800000"/>
                          <a:headEnd/>
                          <a:tailEnd/>
                        </a:ln>
                      </wps:spPr>
                      <wps:txbx>
                        <w:txbxContent>
                          <w:p w:rsidR="001D7779" w:rsidRDefault="001D7779" w:rsidP="007D3BE7">
                            <w:pPr>
                              <w:spacing w:line="320" w:lineRule="exact"/>
                              <w:ind w:firstLineChars="0" w:firstLine="0"/>
                              <w:jc w:val="center"/>
                            </w:pPr>
                            <w:r w:rsidRPr="006F265F">
                              <w:rPr>
                                <w:rFonts w:hint="eastAsia"/>
                                <w:b/>
                              </w:rPr>
                              <w:t>圖</w:t>
                            </w:r>
                            <w:r>
                              <w:rPr>
                                <w:rFonts w:hint="eastAsia"/>
                                <w:b/>
                              </w:rPr>
                              <w:t xml:space="preserve">6　</w:t>
                            </w:r>
                            <w:proofErr w:type="gramStart"/>
                            <w:r>
                              <w:rPr>
                                <w:rFonts w:hint="eastAsia"/>
                                <w:b/>
                              </w:rPr>
                              <w:t>臺</w:t>
                            </w:r>
                            <w:proofErr w:type="gramEnd"/>
                            <w:r>
                              <w:rPr>
                                <w:rFonts w:hint="eastAsia"/>
                                <w:b/>
                              </w:rPr>
                              <w:t>南</w:t>
                            </w:r>
                            <w:proofErr w:type="gramStart"/>
                            <w:r>
                              <w:rPr>
                                <w:rFonts w:hint="eastAsia"/>
                                <w:b/>
                              </w:rPr>
                              <w:t>鹽田光儲合一</w:t>
                            </w:r>
                            <w:proofErr w:type="gramEnd"/>
                            <w:r>
                              <w:rPr>
                                <w:rFonts w:hint="eastAsia"/>
                                <w:b/>
                              </w:rPr>
                              <w:t>系統</w:t>
                            </w:r>
                          </w:p>
                          <w:p w:rsidR="001D7779" w:rsidRDefault="001D7779" w:rsidP="007D3BE7">
                            <w:pPr>
                              <w:spacing w:line="240" w:lineRule="auto"/>
                              <w:ind w:firstLineChars="0" w:firstLine="0"/>
                              <w:jc w:val="center"/>
                            </w:pPr>
                            <w:r>
                              <w:rPr>
                                <w:noProof/>
                              </w:rPr>
                              <w:drawing>
                                <wp:inline distT="0" distB="0" distL="0" distR="0" wp14:anchorId="54FC42B8" wp14:editId="6C987990">
                                  <wp:extent cx="3412800" cy="2275200"/>
                                  <wp:effectExtent l="0" t="0" r="0" b="0"/>
                                  <wp:docPr id="21" name="圖片 21" descr="https://tpcjournal.taipower.com.tw/uploads/article_img/bl_47607e7965df75d7354dd153e241fb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pcjournal.taipower.com.tw/uploads/article_img/bl_47607e7965df75d7354dd153e241fb48.jpg"/>
                                          <pic:cNvPicPr>
                                            <a:picLocks noChangeAspect="1" noChangeArrowheads="1"/>
                                          </pic:cNvPicPr>
                                        </pic:nvPicPr>
                                        <pic:blipFill>
                                          <a:blip r:embed="rId17">
                                            <a:grayscl/>
                                            <a:extLst>
                                              <a:ext uri="{28A0092B-C50C-407E-A947-70E740481C1C}">
                                                <a14:useLocalDpi xmlns:a14="http://schemas.microsoft.com/office/drawing/2010/main" val="0"/>
                                              </a:ext>
                                            </a:extLst>
                                          </a:blip>
                                          <a:srcRect/>
                                          <a:stretch>
                                            <a:fillRect/>
                                          </a:stretch>
                                        </pic:blipFill>
                                        <pic:spPr bwMode="auto">
                                          <a:xfrm>
                                            <a:off x="0" y="0"/>
                                            <a:ext cx="3412800" cy="2275200"/>
                                          </a:xfrm>
                                          <a:prstGeom prst="rect">
                                            <a:avLst/>
                                          </a:prstGeom>
                                          <a:noFill/>
                                          <a:ln>
                                            <a:noFill/>
                                          </a:ln>
                                        </pic:spPr>
                                      </pic:pic>
                                    </a:graphicData>
                                  </a:graphic>
                                </wp:inline>
                              </w:drawing>
                            </w:r>
                          </w:p>
                          <w:p w:rsidR="001D7779" w:rsidRPr="0032066B" w:rsidRDefault="001D7779" w:rsidP="007D3BE7">
                            <w:pPr>
                              <w:spacing w:line="240" w:lineRule="auto"/>
                              <w:ind w:firstLineChars="0" w:firstLine="0"/>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2D9BE0" id="_x0000_s1046" type="#_x0000_t202" style="position:absolute;left:0;text-align:left;margin-left:225.75pt;margin-top:76.65pt;width:272.55pt;height:215.1pt;z-index:25162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" strokecolor="white [3212]">
                <v:textbox>
                  <w:txbxContent>
                    <w:p w:rsidR="001D7779" w:rsidRDefault="001D7779" w:rsidP="007D3BE7">
                      <w:pPr>
                        <w:spacing w:line="320" w:lineRule="exact"/>
                        <w:ind w:firstLineChars="0" w:firstLine="0"/>
                        <w:jc w:val="center"/>
                      </w:pPr>
                      <w:r w:rsidRPr="006F265F">
                        <w:rPr>
                          <w:rFonts w:hint="eastAsia"/>
                          <w:b/>
                        </w:rPr>
                        <w:t>圖</w:t>
                      </w:r>
                      <w:r>
                        <w:rPr>
                          <w:rFonts w:hint="eastAsia"/>
                          <w:b/>
                        </w:rPr>
                        <w:t xml:space="preserve">6　</w:t>
                      </w:r>
                      <w:proofErr w:type="gramStart"/>
                      <w:r>
                        <w:rPr>
                          <w:rFonts w:hint="eastAsia"/>
                          <w:b/>
                        </w:rPr>
                        <w:t>臺</w:t>
                      </w:r>
                      <w:proofErr w:type="gramEnd"/>
                      <w:r>
                        <w:rPr>
                          <w:rFonts w:hint="eastAsia"/>
                          <w:b/>
                        </w:rPr>
                        <w:t>南</w:t>
                      </w:r>
                      <w:proofErr w:type="gramStart"/>
                      <w:r>
                        <w:rPr>
                          <w:rFonts w:hint="eastAsia"/>
                          <w:b/>
                        </w:rPr>
                        <w:t>鹽田光儲合一</w:t>
                      </w:r>
                      <w:proofErr w:type="gramEnd"/>
                      <w:r>
                        <w:rPr>
                          <w:rFonts w:hint="eastAsia"/>
                          <w:b/>
                        </w:rPr>
                        <w:t>系統</w:t>
                      </w:r>
                    </w:p>
                    <w:p w:rsidR="001D7779" w:rsidRDefault="001D7779" w:rsidP="007D3BE7">
                      <w:pPr>
                        <w:spacing w:line="240" w:lineRule="auto"/>
                        <w:ind w:firstLineChars="0" w:firstLine="0"/>
                        <w:jc w:val="center"/>
                      </w:pPr>
                      <w:r>
                        <w:rPr>
                          <w:noProof/>
                        </w:rPr>
                        <w:drawing>
                          <wp:inline distT="0" distB="0" distL="0" distR="0" wp14:anchorId="54FC42B8" wp14:editId="6C987990">
                            <wp:extent cx="3412800" cy="2275200"/>
                            <wp:effectExtent l="0" t="0" r="0" b="0"/>
                            <wp:docPr id="21" name="圖片 21" descr="https://tpcjournal.taipower.com.tw/uploads/article_img/bl_47607e7965df75d7354dd153e241fb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pcjournal.taipower.com.tw/uploads/article_img/bl_47607e7965df75d7354dd153e241fb48.jpg"/>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bwMode="auto">
                                    <a:xfrm>
                                      <a:off x="0" y="0"/>
                                      <a:ext cx="3412800" cy="2275200"/>
                                    </a:xfrm>
                                    <a:prstGeom prst="rect">
                                      <a:avLst/>
                                    </a:prstGeom>
                                    <a:noFill/>
                                    <a:ln>
                                      <a:noFill/>
                                    </a:ln>
                                  </pic:spPr>
                                </pic:pic>
                              </a:graphicData>
                            </a:graphic>
                          </wp:inline>
                        </w:drawing>
                      </w:r>
                    </w:p>
                    <w:p w:rsidR="001D7779" w:rsidRPr="0032066B" w:rsidRDefault="001D7779" w:rsidP="007D3BE7">
                      <w:pPr>
                        <w:spacing w:line="240" w:lineRule="auto"/>
                        <w:ind w:firstLineChars="0" w:firstLine="0"/>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v:textbox>
                <w10:wrap type="square" anchorx="margin"/>
              </v:shape>
            </w:pict>
          </mc:Fallback>
        </mc:AlternateContent>
      </w:r>
      <w:r w:rsidR="001111C6" w:rsidRPr="005D664D">
        <w:rPr>
          <w:rFonts w:hint="eastAsia"/>
          <w:b/>
          <w:color w:val="000000" w:themeColor="text1"/>
          <w:spacing w:val="-2"/>
        </w:rPr>
        <w:t>2.</w:t>
      </w:r>
      <w:r w:rsidR="00E16FE8" w:rsidRPr="005D664D">
        <w:rPr>
          <w:rFonts w:hint="eastAsia"/>
          <w:b/>
          <w:color w:val="000000" w:themeColor="text1"/>
          <w:spacing w:val="-2"/>
        </w:rPr>
        <w:t xml:space="preserve">　</w:t>
      </w:r>
      <w:r w:rsidR="00483785" w:rsidRPr="005D664D">
        <w:rPr>
          <w:rFonts w:hint="eastAsia"/>
          <w:b/>
          <w:color w:val="000000" w:themeColor="text1"/>
        </w:rPr>
        <w:t>政府為強化</w:t>
      </w:r>
      <w:r w:rsidR="00EB2946" w:rsidRPr="005D664D">
        <w:rPr>
          <w:rFonts w:hint="eastAsia"/>
          <w:b/>
          <w:color w:val="000000" w:themeColor="text1"/>
        </w:rPr>
        <w:t>穩</w:t>
      </w:r>
      <w:r w:rsidR="00483785" w:rsidRPr="005D664D">
        <w:rPr>
          <w:rFonts w:hint="eastAsia"/>
          <w:b/>
          <w:color w:val="000000" w:themeColor="text1"/>
        </w:rPr>
        <w:t>定供電，推動儲能系統結合太陽光電發電設備，惟競標方式與政府採購法複數決標之辦理原則不同：</w:t>
      </w:r>
      <w:r w:rsidR="00483785" w:rsidRPr="005D664D">
        <w:rPr>
          <w:rFonts w:hint="eastAsia"/>
          <w:color w:val="000000" w:themeColor="text1"/>
        </w:rPr>
        <w:t>能源署為強化</w:t>
      </w:r>
      <w:r w:rsidR="00EB2946" w:rsidRPr="005D664D">
        <w:rPr>
          <w:rFonts w:hint="eastAsia"/>
          <w:color w:val="000000" w:themeColor="text1"/>
        </w:rPr>
        <w:t>穩</w:t>
      </w:r>
      <w:r w:rsidR="00483785" w:rsidRPr="005D664D">
        <w:rPr>
          <w:rFonts w:hint="eastAsia"/>
          <w:color w:val="000000" w:themeColor="text1"/>
        </w:rPr>
        <w:t>定供電，推動儲能系統結合太陽光電發電設備（圖</w:t>
      </w:r>
      <w:r w:rsidR="004379B3" w:rsidRPr="005D664D">
        <w:rPr>
          <w:rFonts w:hint="eastAsia"/>
          <w:color w:val="000000" w:themeColor="text1"/>
        </w:rPr>
        <w:t>6</w:t>
      </w:r>
      <w:r w:rsidR="00483785" w:rsidRPr="005D664D">
        <w:rPr>
          <w:rFonts w:hint="eastAsia"/>
          <w:color w:val="000000" w:themeColor="text1"/>
        </w:rPr>
        <w:t>），於111年6月訂定儲能系統結合太陽光電發電設備中華民國一百十一年度競標及容量分配作業要點，並陸續於111年6月及9月辦理相關競標作業，依該要點第5點規定，競標選取原則，為開標後，未超過底價之申請案，按投標費率由低至高排列，依序選取至滿足當期分配容量。經查能源署於111年6月公告</w:t>
      </w:r>
      <w:proofErr w:type="gramStart"/>
      <w:r w:rsidR="00483785" w:rsidRPr="005D664D">
        <w:rPr>
          <w:rFonts w:hint="eastAsia"/>
          <w:color w:val="000000" w:themeColor="text1"/>
        </w:rPr>
        <w:t>111</w:t>
      </w:r>
      <w:proofErr w:type="gramEnd"/>
      <w:r w:rsidR="00483785" w:rsidRPr="005D664D">
        <w:rPr>
          <w:rFonts w:hint="eastAsia"/>
          <w:color w:val="000000" w:themeColor="text1"/>
        </w:rPr>
        <w:t>年度第1期競標，因廠商投標價格皆高於底價，無業者得標，</w:t>
      </w:r>
      <w:proofErr w:type="gramStart"/>
      <w:r w:rsidR="00483785" w:rsidRPr="005D664D">
        <w:rPr>
          <w:rFonts w:hint="eastAsia"/>
          <w:color w:val="000000" w:themeColor="text1"/>
        </w:rPr>
        <w:t>嗣</w:t>
      </w:r>
      <w:proofErr w:type="gramEnd"/>
      <w:r w:rsidR="00483785" w:rsidRPr="005D664D">
        <w:rPr>
          <w:rFonts w:hint="eastAsia"/>
          <w:color w:val="000000" w:themeColor="text1"/>
        </w:rPr>
        <w:t>能源署於111年9月修正該要點第5點規定，有關決標費率及分配容量改為「以經選取申請案中之最高投標費率，作為當期得標費率，且所有經選取之申請案，一律適用當期得標費率」、「經選取申請案之加總容量超過或不足當期分配容量時，當期分配容量應配合增減之」，惟依政府採購法第52條第1項第4款規定，採用複數決標之方式，應合於最低價格或最有利標之競標精神；另依政府採購法施行細則第65條規定，採用複數決標方式得依不同數量報價者，依標價及可決標之數量依序決標，並得有不同之決標價，均顯示該要點修正與政府採購法複數決標之辦理原則不同。又能源署於</w:t>
      </w:r>
      <w:r w:rsidR="00483785" w:rsidRPr="005D664D">
        <w:rPr>
          <w:rFonts w:hint="eastAsia"/>
          <w:color w:val="000000" w:themeColor="text1"/>
        </w:rPr>
        <w:lastRenderedPageBreak/>
        <w:t>111年9月公告</w:t>
      </w:r>
      <w:proofErr w:type="gramStart"/>
      <w:r w:rsidR="00483785" w:rsidRPr="005D664D">
        <w:rPr>
          <w:rFonts w:hint="eastAsia"/>
          <w:color w:val="000000" w:themeColor="text1"/>
        </w:rPr>
        <w:t>111</w:t>
      </w:r>
      <w:proofErr w:type="gramEnd"/>
      <w:r w:rsidR="00483785" w:rsidRPr="005D664D">
        <w:rPr>
          <w:rFonts w:hint="eastAsia"/>
          <w:color w:val="000000" w:themeColor="text1"/>
        </w:rPr>
        <w:t>年度第2期競標，競標容量為50MW，計有8家業者投標，其中7家業者共70.6MW得標，投標費率介於每度8元至9.59元間，價差達1.59元，約19.88％，惟能源署修改該要點，使</w:t>
      </w:r>
      <w:r w:rsidR="00291CEA" w:rsidRPr="005D664D">
        <w:rPr>
          <w:rFonts w:hint="eastAsia"/>
          <w:color w:val="000000" w:themeColor="text1"/>
        </w:rPr>
        <w:t>得</w:t>
      </w:r>
      <w:r w:rsidR="00483785" w:rsidRPr="005D664D">
        <w:rPr>
          <w:rFonts w:hint="eastAsia"/>
          <w:color w:val="000000" w:themeColor="text1"/>
        </w:rPr>
        <w:t>標廠商均可以底價內最高投標費率得標，恐引起外界決標費率過高之質疑，倘以得標廠商每日保障計費電量（儲能系統之標稱有效功率2.61倍）估算，每年將增加</w:t>
      </w:r>
      <w:proofErr w:type="gramStart"/>
      <w:r w:rsidR="00483785" w:rsidRPr="005D664D">
        <w:rPr>
          <w:rFonts w:hint="eastAsia"/>
          <w:color w:val="000000" w:themeColor="text1"/>
        </w:rPr>
        <w:t>台灣電力公司躉購電費</w:t>
      </w:r>
      <w:proofErr w:type="gramEnd"/>
      <w:r w:rsidR="00483785" w:rsidRPr="005D664D">
        <w:rPr>
          <w:rFonts w:hint="eastAsia"/>
          <w:color w:val="000000" w:themeColor="text1"/>
        </w:rPr>
        <w:t>支出4,103萬餘元，嚴重損及政府權益，經函請行政院督促</w:t>
      </w:r>
      <w:proofErr w:type="gramStart"/>
      <w:r w:rsidR="00483785" w:rsidRPr="005D664D">
        <w:rPr>
          <w:rFonts w:hint="eastAsia"/>
          <w:color w:val="000000" w:themeColor="text1"/>
        </w:rPr>
        <w:t>檢討妥處</w:t>
      </w:r>
      <w:proofErr w:type="gramEnd"/>
      <w:r w:rsidR="00483785" w:rsidRPr="005D664D">
        <w:rPr>
          <w:rFonts w:hint="eastAsia"/>
          <w:color w:val="000000" w:themeColor="text1"/>
        </w:rPr>
        <w:t>。據復：能源署將於</w:t>
      </w:r>
      <w:proofErr w:type="gramStart"/>
      <w:r w:rsidR="00483785" w:rsidRPr="005D664D">
        <w:rPr>
          <w:rFonts w:hint="eastAsia"/>
          <w:color w:val="000000" w:themeColor="text1"/>
        </w:rPr>
        <w:t>113</w:t>
      </w:r>
      <w:proofErr w:type="gramEnd"/>
      <w:r w:rsidR="00483785" w:rsidRPr="005D664D">
        <w:rPr>
          <w:rFonts w:hint="eastAsia"/>
          <w:color w:val="000000" w:themeColor="text1"/>
        </w:rPr>
        <w:t>年度競標及容量分配作業要點納入政府採購法複數決標精神，並已於113年4月1日召開作業要點草案說明會，將審慎訂定競標機制，促進購電費率之妥適性。</w:t>
      </w:r>
      <w:r w:rsidR="00265818" w:rsidRPr="005D664D">
        <w:rPr>
          <w:rFonts w:hint="eastAsia"/>
          <w:color w:val="000000" w:themeColor="text1"/>
        </w:rPr>
        <w:t>估算</w:t>
      </w:r>
      <w:r w:rsidR="005E665E" w:rsidRPr="005D664D">
        <w:rPr>
          <w:rFonts w:hint="eastAsia"/>
          <w:color w:val="000000" w:themeColor="text1"/>
        </w:rPr>
        <w:t>未來約可節省</w:t>
      </w:r>
      <w:proofErr w:type="gramStart"/>
      <w:r w:rsidR="005E665E" w:rsidRPr="005D664D">
        <w:rPr>
          <w:rFonts w:hint="eastAsia"/>
          <w:color w:val="000000" w:themeColor="text1"/>
        </w:rPr>
        <w:t>台灣電力公司躉購電費</w:t>
      </w:r>
      <w:proofErr w:type="gramEnd"/>
      <w:r w:rsidR="005E665E" w:rsidRPr="005D664D">
        <w:rPr>
          <w:rFonts w:hint="eastAsia"/>
          <w:color w:val="000000" w:themeColor="text1"/>
        </w:rPr>
        <w:t>支出</w:t>
      </w:r>
      <w:r w:rsidR="005E665E" w:rsidRPr="005D664D">
        <w:rPr>
          <w:color w:val="000000" w:themeColor="text1"/>
        </w:rPr>
        <w:t>34億餘元</w:t>
      </w:r>
      <w:r w:rsidR="005E665E" w:rsidRPr="005D664D">
        <w:rPr>
          <w:rFonts w:hint="eastAsia"/>
          <w:color w:val="000000" w:themeColor="text1"/>
        </w:rPr>
        <w:t>。</w:t>
      </w:r>
    </w:p>
    <w:p w:rsidR="00786B2E" w:rsidRPr="005D664D" w:rsidRDefault="00786B2E" w:rsidP="003C64DA">
      <w:pPr>
        <w:pStyle w:val="a8"/>
        <w:spacing w:before="72" w:after="72" w:line="462" w:lineRule="exact"/>
        <w:ind w:firstLine="549"/>
        <w:rPr>
          <w:color w:val="000000" w:themeColor="text1"/>
          <w:spacing w:val="-6"/>
        </w:rPr>
      </w:pPr>
      <w:r w:rsidRPr="005D664D">
        <w:rPr>
          <w:rFonts w:hint="eastAsia"/>
          <w:color w:val="000000" w:themeColor="text1"/>
          <w:spacing w:val="-6"/>
        </w:rPr>
        <w:t>（</w:t>
      </w:r>
      <w:r w:rsidR="00910E15" w:rsidRPr="005D664D">
        <w:rPr>
          <w:rFonts w:hint="eastAsia"/>
          <w:color w:val="000000" w:themeColor="text1"/>
          <w:spacing w:val="-6"/>
        </w:rPr>
        <w:t>五</w:t>
      </w:r>
      <w:r w:rsidRPr="005D664D">
        <w:rPr>
          <w:rFonts w:hint="eastAsia"/>
          <w:color w:val="000000" w:themeColor="text1"/>
          <w:spacing w:val="-6"/>
        </w:rPr>
        <w:t xml:space="preserve">）　</w:t>
      </w:r>
      <w:r w:rsidR="00483785" w:rsidRPr="005D664D">
        <w:rPr>
          <w:rFonts w:hint="eastAsia"/>
          <w:color w:val="000000" w:themeColor="text1"/>
        </w:rPr>
        <w:t>政府積極改善</w:t>
      </w:r>
      <w:r w:rsidR="004379B3" w:rsidRPr="005D664D">
        <w:rPr>
          <w:rFonts w:hint="eastAsia"/>
          <w:color w:val="000000" w:themeColor="text1"/>
        </w:rPr>
        <w:t>太陽</w:t>
      </w:r>
      <w:r w:rsidR="00483785" w:rsidRPr="005D664D">
        <w:rPr>
          <w:rFonts w:hint="eastAsia"/>
          <w:color w:val="000000" w:themeColor="text1"/>
        </w:rPr>
        <w:t>光電擴大設置伴隨之能源間歇性、空間需求等議題，</w:t>
      </w:r>
      <w:proofErr w:type="gramStart"/>
      <w:r w:rsidR="00483785" w:rsidRPr="005D664D">
        <w:rPr>
          <w:rFonts w:hint="eastAsia"/>
          <w:color w:val="000000" w:themeColor="text1"/>
        </w:rPr>
        <w:t>惟間有儲能</w:t>
      </w:r>
      <w:proofErr w:type="gramEnd"/>
      <w:r w:rsidR="00483785" w:rsidRPr="005D664D">
        <w:rPr>
          <w:rFonts w:hint="eastAsia"/>
          <w:color w:val="000000" w:themeColor="text1"/>
        </w:rPr>
        <w:t>系統結合太陽光電發電設備之推動成效未如預期，或未就全國符合農地變更條件之區域建立列管清單，或新、增、改建</w:t>
      </w:r>
      <w:r w:rsidR="00D67D91">
        <w:rPr>
          <w:rFonts w:hint="eastAsia"/>
          <w:color w:val="000000" w:themeColor="text1"/>
        </w:rPr>
        <w:t>建</w:t>
      </w:r>
      <w:r w:rsidR="00483785" w:rsidRPr="005D664D">
        <w:rPr>
          <w:rFonts w:hint="eastAsia"/>
          <w:color w:val="000000" w:themeColor="text1"/>
        </w:rPr>
        <w:t>物須設置太陽光電設備之相關子法尚未完成修訂等情，允宜督促</w:t>
      </w:r>
      <w:proofErr w:type="gramStart"/>
      <w:r w:rsidR="00483785" w:rsidRPr="005D664D">
        <w:rPr>
          <w:rFonts w:hint="eastAsia"/>
          <w:color w:val="000000" w:themeColor="text1"/>
        </w:rPr>
        <w:t>研謀善策妥</w:t>
      </w:r>
      <w:proofErr w:type="gramEnd"/>
      <w:r w:rsidR="00483785" w:rsidRPr="005D664D">
        <w:rPr>
          <w:rFonts w:hint="eastAsia"/>
          <w:color w:val="000000" w:themeColor="text1"/>
        </w:rPr>
        <w:t>適處理，</w:t>
      </w:r>
      <w:proofErr w:type="gramStart"/>
      <w:r w:rsidR="00483785" w:rsidRPr="005D664D">
        <w:rPr>
          <w:rFonts w:hint="eastAsia"/>
          <w:color w:val="000000" w:themeColor="text1"/>
        </w:rPr>
        <w:t>俾</w:t>
      </w:r>
      <w:proofErr w:type="gramEnd"/>
      <w:r w:rsidR="00483785" w:rsidRPr="005D664D">
        <w:rPr>
          <w:rFonts w:hint="eastAsia"/>
          <w:color w:val="000000" w:themeColor="text1"/>
        </w:rPr>
        <w:t>利提升太陽光電設置成效</w:t>
      </w:r>
      <w:r w:rsidRPr="005D664D">
        <w:rPr>
          <w:rFonts w:hint="eastAsia"/>
          <w:color w:val="000000" w:themeColor="text1"/>
          <w:spacing w:val="-6"/>
        </w:rPr>
        <w:t>。</w:t>
      </w:r>
    </w:p>
    <w:p w:rsidR="00786B2E" w:rsidRPr="005D664D" w:rsidRDefault="00FD4052" w:rsidP="003C64DA">
      <w:pPr>
        <w:spacing w:line="462" w:lineRule="exact"/>
        <w:ind w:firstLine="480"/>
        <w:rPr>
          <w:color w:val="000000" w:themeColor="text1"/>
        </w:rPr>
      </w:pPr>
      <w:r w:rsidRPr="005D664D">
        <w:rPr>
          <w:rFonts w:hint="eastAsia"/>
          <w:color w:val="000000" w:themeColor="text1"/>
        </w:rPr>
        <w:t>政府規劃太陽光電發電量於</w:t>
      </w:r>
      <w:r w:rsidRPr="005D664D">
        <w:rPr>
          <w:color w:val="000000" w:themeColor="text1"/>
        </w:rPr>
        <w:t>2050年達500億度至1,000億度，相較2016年之11.09億度，</w:t>
      </w:r>
      <w:r w:rsidR="004379B3" w:rsidRPr="005D664D">
        <w:rPr>
          <w:rFonts w:hint="eastAsia"/>
          <w:color w:val="000000" w:themeColor="text1"/>
        </w:rPr>
        <w:t>增加</w:t>
      </w:r>
      <w:r w:rsidRPr="005D664D">
        <w:rPr>
          <w:color w:val="000000" w:themeColor="text1"/>
        </w:rPr>
        <w:t>488.91億度至988.91億度</w:t>
      </w:r>
      <w:r w:rsidR="00483785" w:rsidRPr="005D664D">
        <w:rPr>
          <w:rFonts w:hint="eastAsia"/>
          <w:color w:val="000000" w:themeColor="text1"/>
        </w:rPr>
        <w:t>，惟太陽光電屬於間歇性能源，併入電網後因間歇性及電網頻率瞬間變化過大，易造成電力系統不穩定</w:t>
      </w:r>
      <w:r w:rsidR="00163082" w:rsidRPr="005D664D">
        <w:rPr>
          <w:rFonts w:hint="eastAsia"/>
          <w:color w:val="000000" w:themeColor="text1"/>
        </w:rPr>
        <w:t>。</w:t>
      </w:r>
      <w:r w:rsidR="00483785" w:rsidRPr="005D664D">
        <w:rPr>
          <w:rFonts w:hint="eastAsia"/>
          <w:color w:val="000000" w:themeColor="text1"/>
        </w:rPr>
        <w:t>又臺灣地狹人稠，缺乏大規模設置太陽光電空間（屋頂、地面</w:t>
      </w:r>
      <w:r w:rsidR="00483785" w:rsidRPr="005D664D">
        <w:rPr>
          <w:color w:val="000000" w:themeColor="text1"/>
        </w:rPr>
        <w:t>）</w:t>
      </w:r>
      <w:r w:rsidR="00483785" w:rsidRPr="005D664D">
        <w:rPr>
          <w:rFonts w:hint="eastAsia"/>
          <w:color w:val="000000" w:themeColor="text1"/>
        </w:rPr>
        <w:t>，政府為擴大太陽光電設置規模，已</w:t>
      </w:r>
      <w:r w:rsidR="00033C20" w:rsidRPr="005D664D">
        <w:rPr>
          <w:rFonts w:hint="eastAsia"/>
          <w:color w:val="000000" w:themeColor="text1"/>
        </w:rPr>
        <w:t>規劃推動建置儲能系統，並</w:t>
      </w:r>
      <w:proofErr w:type="gramStart"/>
      <w:r w:rsidR="00483785" w:rsidRPr="005D664D">
        <w:rPr>
          <w:rFonts w:hint="eastAsia"/>
          <w:color w:val="000000" w:themeColor="text1"/>
        </w:rPr>
        <w:t>研</w:t>
      </w:r>
      <w:proofErr w:type="gramEnd"/>
      <w:r w:rsidR="00483785" w:rsidRPr="005D664D">
        <w:rPr>
          <w:rFonts w:hint="eastAsia"/>
          <w:color w:val="000000" w:themeColor="text1"/>
        </w:rPr>
        <w:t>議放寬法令、簡化行政程序等配套措施</w:t>
      </w:r>
      <w:r w:rsidR="00786B2E" w:rsidRPr="005D664D">
        <w:rPr>
          <w:rFonts w:hint="eastAsia"/>
          <w:color w:val="000000" w:themeColor="text1"/>
        </w:rPr>
        <w:t>。經查執行情形，核有下列事項：</w:t>
      </w:r>
    </w:p>
    <w:p w:rsidR="00786B2E" w:rsidRPr="005D664D" w:rsidRDefault="008769DC" w:rsidP="003C64DA">
      <w:pPr>
        <w:pStyle w:val="12"/>
        <w:spacing w:line="470" w:lineRule="exact"/>
        <w:ind w:firstLine="1081"/>
        <w:rPr>
          <w:color w:val="000000" w:themeColor="text1"/>
        </w:rPr>
      </w:pPr>
      <w:r w:rsidRPr="005D664D">
        <w:rPr>
          <w:b/>
          <w:noProof/>
          <w:color w:val="000000" w:themeColor="text1"/>
        </w:rPr>
        <mc:AlternateContent>
          <mc:Choice Requires="wps">
            <w:drawing>
              <wp:anchor distT="45720" distB="45720" distL="114300" distR="114300" simplePos="0" relativeHeight="251622912" behindDoc="0" locked="0" layoutInCell="1" allowOverlap="1" wp14:anchorId="773EFD7F" wp14:editId="573C7C09">
                <wp:simplePos x="0" y="0"/>
                <wp:positionH relativeFrom="margin">
                  <wp:posOffset>2877185</wp:posOffset>
                </wp:positionH>
                <wp:positionV relativeFrom="paragraph">
                  <wp:posOffset>1159106</wp:posOffset>
                </wp:positionV>
                <wp:extent cx="3486785" cy="2133600"/>
                <wp:effectExtent l="0" t="0" r="18415" b="1905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785" cy="2133600"/>
                        </a:xfrm>
                        <a:prstGeom prst="rect">
                          <a:avLst/>
                        </a:prstGeom>
                        <a:solidFill>
                          <a:srgbClr val="FFFFFF"/>
                        </a:solidFill>
                        <a:ln w="9525">
                          <a:solidFill>
                            <a:schemeClr val="bg1"/>
                          </a:solidFill>
                          <a:miter lim="800000"/>
                          <a:headEnd/>
                          <a:tailEnd/>
                        </a:ln>
                      </wps:spPr>
                      <wps:txbx>
                        <w:txbxContent>
                          <w:p w:rsidR="001D7779" w:rsidRPr="006F265F" w:rsidRDefault="001D7779" w:rsidP="007D3BE7">
                            <w:pPr>
                              <w:spacing w:afterLines="50" w:after="180" w:line="240" w:lineRule="auto"/>
                              <w:ind w:firstLineChars="0" w:firstLine="0"/>
                              <w:jc w:val="center"/>
                              <w:rPr>
                                <w:b/>
                              </w:rPr>
                            </w:pPr>
                            <w:r w:rsidRPr="006F265F">
                              <w:rPr>
                                <w:rFonts w:hint="eastAsia"/>
                                <w:b/>
                              </w:rPr>
                              <w:t>圖</w:t>
                            </w:r>
                            <w:r>
                              <w:rPr>
                                <w:rFonts w:hint="eastAsia"/>
                                <w:b/>
                              </w:rPr>
                              <w:t>7　儲能系</w:t>
                            </w:r>
                            <w:r w:rsidRPr="00B370E8">
                              <w:rPr>
                                <w:rFonts w:hint="eastAsia"/>
                                <w:b/>
                                <w:color w:val="000000" w:themeColor="text1"/>
                              </w:rPr>
                              <w:t>統</w:t>
                            </w:r>
                            <w:proofErr w:type="gramStart"/>
                            <w:r>
                              <w:rPr>
                                <w:rFonts w:hint="eastAsia"/>
                                <w:b/>
                              </w:rPr>
                              <w:t>削峰填谷</w:t>
                            </w:r>
                            <w:proofErr w:type="gramEnd"/>
                            <w:r>
                              <w:rPr>
                                <w:rFonts w:hint="eastAsia"/>
                                <w:b/>
                              </w:rPr>
                              <w:t>之</w:t>
                            </w:r>
                            <w:r w:rsidRPr="006F265F">
                              <w:rPr>
                                <w:rFonts w:hint="eastAsia"/>
                                <w:b/>
                              </w:rPr>
                              <w:t>能源轉移</w:t>
                            </w:r>
                          </w:p>
                          <w:p w:rsidR="001D7779" w:rsidRDefault="001D7779" w:rsidP="00F43132">
                            <w:pPr>
                              <w:spacing w:line="240" w:lineRule="auto"/>
                              <w:ind w:firstLineChars="0" w:firstLine="0"/>
                            </w:pPr>
                            <w:r>
                              <w:rPr>
                                <w:noProof/>
                              </w:rPr>
                              <w:drawing>
                                <wp:inline distT="0" distB="0" distL="0" distR="0" wp14:anchorId="56621C9A" wp14:editId="0CF0167E">
                                  <wp:extent cx="3328035" cy="1488440"/>
                                  <wp:effectExtent l="0" t="0" r="571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bwMode="auto">
                                          <a:xfrm>
                                            <a:off x="0" y="0"/>
                                            <a:ext cx="3328035" cy="1488440"/>
                                          </a:xfrm>
                                          <a:prstGeom prst="rect">
                                            <a:avLst/>
                                          </a:prstGeom>
                                          <a:noFill/>
                                          <a:ln>
                                            <a:noFill/>
                                          </a:ln>
                                        </pic:spPr>
                                      </pic:pic>
                                    </a:graphicData>
                                  </a:graphic>
                                </wp:inline>
                              </w:drawing>
                            </w:r>
                          </w:p>
                          <w:p w:rsidR="001D7779" w:rsidRPr="006F265F" w:rsidRDefault="001D7779" w:rsidP="00F43132">
                            <w:pPr>
                              <w:spacing w:line="240" w:lineRule="exact"/>
                              <w:ind w:firstLineChars="0" w:firstLine="0"/>
                              <w:rPr>
                                <w:sz w:val="18"/>
                                <w:szCs w:val="18"/>
                              </w:rPr>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3EFD7F" id="_x0000_s1047" type="#_x0000_t202" style="position:absolute;left:0;text-align:left;margin-left:226.55pt;margin-top:91.25pt;width:274.55pt;height:168pt;z-index:251622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" strokecolor="white [3212]">
                <v:textbox>
                  <w:txbxContent>
                    <w:p w:rsidR="001D7779" w:rsidRPr="006F265F" w:rsidRDefault="001D7779" w:rsidP="007D3BE7">
                      <w:pPr>
                        <w:spacing w:afterLines="50" w:after="180" w:line="240" w:lineRule="auto"/>
                        <w:ind w:firstLineChars="0" w:firstLine="0"/>
                        <w:jc w:val="center"/>
                        <w:rPr>
                          <w:b/>
                        </w:rPr>
                      </w:pPr>
                      <w:r w:rsidRPr="006F265F">
                        <w:rPr>
                          <w:rFonts w:hint="eastAsia"/>
                          <w:b/>
                        </w:rPr>
                        <w:t>圖</w:t>
                      </w:r>
                      <w:r>
                        <w:rPr>
                          <w:rFonts w:hint="eastAsia"/>
                          <w:b/>
                        </w:rPr>
                        <w:t>7　儲能系</w:t>
                      </w:r>
                      <w:r w:rsidRPr="00B370E8">
                        <w:rPr>
                          <w:rFonts w:hint="eastAsia"/>
                          <w:b/>
                          <w:color w:val="000000" w:themeColor="text1"/>
                        </w:rPr>
                        <w:t>統</w:t>
                      </w:r>
                      <w:proofErr w:type="gramStart"/>
                      <w:r>
                        <w:rPr>
                          <w:rFonts w:hint="eastAsia"/>
                          <w:b/>
                        </w:rPr>
                        <w:t>削峰填谷</w:t>
                      </w:r>
                      <w:proofErr w:type="gramEnd"/>
                      <w:r>
                        <w:rPr>
                          <w:rFonts w:hint="eastAsia"/>
                          <w:b/>
                        </w:rPr>
                        <w:t>之</w:t>
                      </w:r>
                      <w:r w:rsidRPr="006F265F">
                        <w:rPr>
                          <w:rFonts w:hint="eastAsia"/>
                          <w:b/>
                        </w:rPr>
                        <w:t>能源轉移</w:t>
                      </w:r>
                    </w:p>
                    <w:p w:rsidR="001D7779" w:rsidRDefault="001D7779" w:rsidP="00F43132">
                      <w:pPr>
                        <w:spacing w:line="240" w:lineRule="auto"/>
                        <w:ind w:firstLineChars="0" w:firstLine="0"/>
                      </w:pPr>
                      <w:r>
                        <w:rPr>
                          <w:noProof/>
                        </w:rPr>
                        <w:drawing>
                          <wp:inline distT="0" distB="0" distL="0" distR="0" wp14:anchorId="56621C9A" wp14:editId="0CF0167E">
                            <wp:extent cx="3328035" cy="1488440"/>
                            <wp:effectExtent l="0" t="0" r="571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0" y="0"/>
                                      <a:ext cx="3328035" cy="1488440"/>
                                    </a:xfrm>
                                    <a:prstGeom prst="rect">
                                      <a:avLst/>
                                    </a:prstGeom>
                                    <a:noFill/>
                                    <a:ln>
                                      <a:noFill/>
                                    </a:ln>
                                  </pic:spPr>
                                </pic:pic>
                              </a:graphicData>
                            </a:graphic>
                          </wp:inline>
                        </w:drawing>
                      </w:r>
                    </w:p>
                    <w:p w:rsidR="001D7779" w:rsidRPr="006F265F" w:rsidRDefault="001D7779" w:rsidP="00F43132">
                      <w:pPr>
                        <w:spacing w:line="240" w:lineRule="exact"/>
                        <w:ind w:firstLineChars="0" w:firstLine="0"/>
                        <w:rPr>
                          <w:sz w:val="18"/>
                          <w:szCs w:val="18"/>
                        </w:rPr>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v:textbox>
                <w10:wrap type="square" anchorx="margin"/>
              </v:shape>
            </w:pict>
          </mc:Fallback>
        </mc:AlternateContent>
      </w:r>
      <w:r w:rsidR="00786B2E" w:rsidRPr="005D664D">
        <w:rPr>
          <w:rFonts w:hint="eastAsia"/>
          <w:b/>
          <w:color w:val="000000" w:themeColor="text1"/>
        </w:rPr>
        <w:t>1.</w:t>
      </w:r>
      <w:r w:rsidR="00AE221E" w:rsidRPr="005D664D">
        <w:rPr>
          <w:rFonts w:hint="eastAsia"/>
          <w:b/>
          <w:color w:val="000000" w:themeColor="text1"/>
        </w:rPr>
        <w:t xml:space="preserve">　</w:t>
      </w:r>
      <w:r w:rsidR="00483785" w:rsidRPr="005D664D">
        <w:rPr>
          <w:rFonts w:hint="eastAsia"/>
          <w:b/>
          <w:color w:val="000000" w:themeColor="text1"/>
        </w:rPr>
        <w:t>推動儲能系統結合太陽光電發電設備，有助改善太陽光電間歇性供電問題，惟推動成效未如預期，並有太陽光電儲能系統未能申請農業容許之限制</w:t>
      </w:r>
      <w:r w:rsidR="00BE1C33" w:rsidRPr="005D664D">
        <w:rPr>
          <w:rFonts w:hint="eastAsia"/>
          <w:b/>
          <w:color w:val="000000" w:themeColor="text1"/>
        </w:rPr>
        <w:t>，影響業者設置意願</w:t>
      </w:r>
      <w:r w:rsidR="00483785" w:rsidRPr="005D664D">
        <w:rPr>
          <w:rFonts w:hint="eastAsia"/>
          <w:b/>
          <w:color w:val="000000" w:themeColor="text1"/>
        </w:rPr>
        <w:t>：</w:t>
      </w:r>
      <w:r w:rsidR="00483785" w:rsidRPr="005D664D">
        <w:rPr>
          <w:color w:val="000000" w:themeColor="text1"/>
        </w:rPr>
        <w:t>能源署</w:t>
      </w:r>
      <w:r w:rsidR="00483785" w:rsidRPr="005D664D">
        <w:rPr>
          <w:rFonts w:hint="eastAsia"/>
          <w:color w:val="000000" w:themeColor="text1"/>
        </w:rPr>
        <w:t>為改善太陽光電間歇性供電問題，及使太陽光電之電能經儲存後得於夜間</w:t>
      </w:r>
      <w:proofErr w:type="gramStart"/>
      <w:r w:rsidR="00483785" w:rsidRPr="005D664D">
        <w:rPr>
          <w:rFonts w:hint="eastAsia"/>
          <w:color w:val="000000" w:themeColor="text1"/>
        </w:rPr>
        <w:t>饋</w:t>
      </w:r>
      <w:proofErr w:type="gramEnd"/>
      <w:r w:rsidR="00483785" w:rsidRPr="005D664D">
        <w:rPr>
          <w:rFonts w:hint="eastAsia"/>
          <w:color w:val="000000" w:themeColor="text1"/>
        </w:rPr>
        <w:t>入電網，推動儲能系統結合太陽光電發電設備（下稱光儲案場，圖</w:t>
      </w:r>
      <w:r w:rsidR="004379B3" w:rsidRPr="005D664D">
        <w:rPr>
          <w:rFonts w:hint="eastAsia"/>
          <w:color w:val="000000" w:themeColor="text1"/>
        </w:rPr>
        <w:t>7</w:t>
      </w:r>
      <w:r w:rsidR="00483785" w:rsidRPr="005D664D">
        <w:rPr>
          <w:rFonts w:hint="eastAsia"/>
          <w:color w:val="000000" w:themeColor="text1"/>
        </w:rPr>
        <w:t>），於111年6月、112年6月訂定儲能系統結合太陽光電發電設備中華民國一百十一、一百十二年度競標及容量分配作業要點。經查經濟部規劃</w:t>
      </w:r>
      <w:proofErr w:type="gramStart"/>
      <w:r w:rsidR="00483785" w:rsidRPr="005D664D">
        <w:rPr>
          <w:rFonts w:hint="eastAsia"/>
          <w:color w:val="000000" w:themeColor="text1"/>
        </w:rPr>
        <w:t>光儲案</w:t>
      </w:r>
      <w:proofErr w:type="gramEnd"/>
      <w:r w:rsidR="00483785" w:rsidRPr="005D664D">
        <w:rPr>
          <w:rFonts w:hint="eastAsia"/>
          <w:color w:val="000000" w:themeColor="text1"/>
        </w:rPr>
        <w:t>場之儲能系統容量於114年達到500MW，惟截至113年4月底止，能源署已進行5次招標，得標案件計有13件，儲能系統容量</w:t>
      </w:r>
      <w:r w:rsidR="00483785" w:rsidRPr="005D664D">
        <w:rPr>
          <w:rFonts w:hint="eastAsia"/>
          <w:color w:val="000000" w:themeColor="text1"/>
        </w:rPr>
        <w:lastRenderedPageBreak/>
        <w:t>123.15MW，目標達成率僅24.63％，其中已完工</w:t>
      </w:r>
      <w:proofErr w:type="gramStart"/>
      <w:r w:rsidR="00483785" w:rsidRPr="005D664D">
        <w:rPr>
          <w:rFonts w:hint="eastAsia"/>
          <w:color w:val="000000" w:themeColor="text1"/>
        </w:rPr>
        <w:t>併</w:t>
      </w:r>
      <w:proofErr w:type="gramEnd"/>
      <w:r w:rsidR="00483785" w:rsidRPr="005D664D">
        <w:rPr>
          <w:rFonts w:hint="eastAsia"/>
          <w:color w:val="000000" w:themeColor="text1"/>
        </w:rPr>
        <w:t>網者計有2件，儲能系統容量7.2MW，</w:t>
      </w:r>
      <w:proofErr w:type="gramStart"/>
      <w:r w:rsidR="00483785" w:rsidRPr="005D664D">
        <w:rPr>
          <w:rFonts w:hint="eastAsia"/>
          <w:color w:val="000000" w:themeColor="text1"/>
        </w:rPr>
        <w:t>約占決標</w:t>
      </w:r>
      <w:proofErr w:type="gramEnd"/>
      <w:r w:rsidR="00483785" w:rsidRPr="005D664D">
        <w:rPr>
          <w:rFonts w:hint="eastAsia"/>
          <w:color w:val="000000" w:themeColor="text1"/>
        </w:rPr>
        <w:t>容量123.15MW之5.85％，</w:t>
      </w:r>
      <w:proofErr w:type="gramStart"/>
      <w:r w:rsidR="00483785" w:rsidRPr="005D664D">
        <w:rPr>
          <w:rFonts w:hint="eastAsia"/>
          <w:color w:val="000000" w:themeColor="text1"/>
        </w:rPr>
        <w:t>併</w:t>
      </w:r>
      <w:proofErr w:type="gramEnd"/>
      <w:r w:rsidR="00483785" w:rsidRPr="005D664D">
        <w:rPr>
          <w:rFonts w:hint="eastAsia"/>
          <w:color w:val="000000" w:themeColor="text1"/>
        </w:rPr>
        <w:t>網比率偏低；未完工</w:t>
      </w:r>
      <w:proofErr w:type="gramStart"/>
      <w:r w:rsidR="00483785" w:rsidRPr="005D664D">
        <w:rPr>
          <w:rFonts w:hint="eastAsia"/>
          <w:color w:val="000000" w:themeColor="text1"/>
        </w:rPr>
        <w:t>併</w:t>
      </w:r>
      <w:proofErr w:type="gramEnd"/>
      <w:r w:rsidR="00483785" w:rsidRPr="005D664D">
        <w:rPr>
          <w:rFonts w:hint="eastAsia"/>
          <w:color w:val="000000" w:themeColor="text1"/>
        </w:rPr>
        <w:t>網者計有11件，計有3件之結合標的（太陽光電案場）尚未完工</w:t>
      </w:r>
      <w:proofErr w:type="gramStart"/>
      <w:r w:rsidR="00483785" w:rsidRPr="005D664D">
        <w:rPr>
          <w:rFonts w:hint="eastAsia"/>
          <w:color w:val="000000" w:themeColor="text1"/>
        </w:rPr>
        <w:t>併</w:t>
      </w:r>
      <w:proofErr w:type="gramEnd"/>
      <w:r w:rsidR="00483785" w:rsidRPr="005D664D">
        <w:rPr>
          <w:rFonts w:hint="eastAsia"/>
          <w:color w:val="000000" w:themeColor="text1"/>
        </w:rPr>
        <w:t>網，逾規定期限3個月以上，另有7件之儲能系統規劃完工</w:t>
      </w:r>
      <w:proofErr w:type="gramStart"/>
      <w:r w:rsidR="00483785" w:rsidRPr="005D664D">
        <w:rPr>
          <w:rFonts w:hint="eastAsia"/>
          <w:color w:val="000000" w:themeColor="text1"/>
        </w:rPr>
        <w:t>併</w:t>
      </w:r>
      <w:proofErr w:type="gramEnd"/>
      <w:r w:rsidR="00483785" w:rsidRPr="005D664D">
        <w:rPr>
          <w:rFonts w:hint="eastAsia"/>
          <w:color w:val="000000" w:themeColor="text1"/>
        </w:rPr>
        <w:t>網時程，較規定期限落後5至21個月，主要係業者量能不足及</w:t>
      </w:r>
      <w:proofErr w:type="gramStart"/>
      <w:r w:rsidR="00483785" w:rsidRPr="005D664D">
        <w:rPr>
          <w:rFonts w:hint="eastAsia"/>
          <w:color w:val="000000" w:themeColor="text1"/>
        </w:rPr>
        <w:t>民眾陳抗停工</w:t>
      </w:r>
      <w:proofErr w:type="gramEnd"/>
      <w:r w:rsidR="004379B3" w:rsidRPr="005D664D">
        <w:rPr>
          <w:rFonts w:hint="eastAsia"/>
          <w:color w:val="000000" w:themeColor="text1"/>
        </w:rPr>
        <w:t>等</w:t>
      </w:r>
      <w:r w:rsidR="00483785" w:rsidRPr="005D664D">
        <w:rPr>
          <w:rFonts w:hint="eastAsia"/>
          <w:color w:val="000000" w:themeColor="text1"/>
        </w:rPr>
        <w:t>所致。</w:t>
      </w:r>
      <w:r w:rsidR="003A6D6A" w:rsidRPr="005D664D">
        <w:rPr>
          <w:rFonts w:ascii="Times New Roman" w:hAnsi="Times New Roman" w:cs="Times New Roman"/>
          <w:color w:val="000000" w:themeColor="text1"/>
        </w:rPr>
        <w:t>又太陽能設施係指太陽能板及其附屬設施（如變電箱、電</w:t>
      </w:r>
      <w:proofErr w:type="gramStart"/>
      <w:r w:rsidR="003A6D6A" w:rsidRPr="005D664D">
        <w:rPr>
          <w:rFonts w:ascii="Times New Roman" w:hAnsi="Times New Roman" w:cs="Times New Roman"/>
          <w:color w:val="000000" w:themeColor="text1"/>
        </w:rPr>
        <w:t>桿</w:t>
      </w:r>
      <w:proofErr w:type="gramEnd"/>
      <w:r w:rsidR="003A6D6A" w:rsidRPr="005D664D">
        <w:rPr>
          <w:rFonts w:ascii="Times New Roman" w:hAnsi="Times New Roman" w:cs="Times New Roman"/>
          <w:color w:val="000000" w:themeColor="text1"/>
        </w:rPr>
        <w:t>），</w:t>
      </w:r>
      <w:proofErr w:type="gramStart"/>
      <w:r w:rsidR="003A6D6A" w:rsidRPr="005D664D">
        <w:rPr>
          <w:rFonts w:ascii="Times New Roman" w:hAnsi="Times New Roman" w:cs="Times New Roman"/>
          <w:color w:val="000000" w:themeColor="text1"/>
        </w:rPr>
        <w:t>爰</w:t>
      </w:r>
      <w:proofErr w:type="gramEnd"/>
      <w:r w:rsidR="003A6D6A" w:rsidRPr="005D664D">
        <w:rPr>
          <w:rFonts w:ascii="Times New Roman" w:hAnsi="Times New Roman" w:cs="Times New Roman"/>
          <w:color w:val="000000" w:themeColor="text1"/>
        </w:rPr>
        <w:t>「太陽光電儲能系統」非</w:t>
      </w:r>
      <w:proofErr w:type="gramStart"/>
      <w:r w:rsidR="003A6D6A" w:rsidRPr="005D664D">
        <w:rPr>
          <w:rFonts w:ascii="Times New Roman" w:hAnsi="Times New Roman" w:cs="Times New Roman"/>
          <w:color w:val="000000" w:themeColor="text1"/>
        </w:rPr>
        <w:t>屬綠能</w:t>
      </w:r>
      <w:proofErr w:type="gramEnd"/>
      <w:r w:rsidR="003A6D6A" w:rsidRPr="005D664D">
        <w:rPr>
          <w:rFonts w:ascii="Times New Roman" w:hAnsi="Times New Roman" w:cs="Times New Roman"/>
          <w:color w:val="000000" w:themeColor="text1"/>
        </w:rPr>
        <w:t>設施，該</w:t>
      </w:r>
      <w:proofErr w:type="gramStart"/>
      <w:r w:rsidR="003A6D6A" w:rsidRPr="005D664D">
        <w:rPr>
          <w:rFonts w:ascii="Times New Roman" w:hAnsi="Times New Roman" w:cs="Times New Roman"/>
          <w:color w:val="000000" w:themeColor="text1"/>
        </w:rPr>
        <w:t>類光儲案</w:t>
      </w:r>
      <w:proofErr w:type="gramEnd"/>
      <w:r w:rsidR="003A6D6A" w:rsidRPr="005D664D">
        <w:rPr>
          <w:rFonts w:ascii="Times New Roman" w:hAnsi="Times New Roman" w:cs="Times New Roman"/>
          <w:color w:val="000000" w:themeColor="text1"/>
        </w:rPr>
        <w:t>場僅能依非都市土地使用管制規則辦理容許使用或土地變更，將影響業者投資意願，不利</w:t>
      </w:r>
      <w:proofErr w:type="gramStart"/>
      <w:r w:rsidR="003A6D6A" w:rsidRPr="005D664D">
        <w:rPr>
          <w:rFonts w:ascii="Times New Roman" w:hAnsi="Times New Roman" w:cs="Times New Roman"/>
          <w:color w:val="000000" w:themeColor="text1"/>
        </w:rPr>
        <w:t>光儲案</w:t>
      </w:r>
      <w:proofErr w:type="gramEnd"/>
      <w:r w:rsidR="003A6D6A" w:rsidRPr="005D664D">
        <w:rPr>
          <w:rFonts w:ascii="Times New Roman" w:hAnsi="Times New Roman" w:cs="Times New Roman"/>
          <w:color w:val="000000" w:themeColor="text1"/>
        </w:rPr>
        <w:t>場推動等情事</w:t>
      </w:r>
      <w:r w:rsidR="00483785" w:rsidRPr="005D664D">
        <w:rPr>
          <w:rFonts w:hint="eastAsia"/>
          <w:color w:val="000000" w:themeColor="text1"/>
        </w:rPr>
        <w:t>，經函請經濟部針對問題癥結督促</w:t>
      </w:r>
      <w:proofErr w:type="gramStart"/>
      <w:r w:rsidR="00483785" w:rsidRPr="005D664D">
        <w:rPr>
          <w:rFonts w:hint="eastAsia"/>
          <w:color w:val="000000" w:themeColor="text1"/>
        </w:rPr>
        <w:t>研謀妥</w:t>
      </w:r>
      <w:proofErr w:type="gramEnd"/>
      <w:r w:rsidR="00483785" w:rsidRPr="005D664D">
        <w:rPr>
          <w:rFonts w:hint="eastAsia"/>
          <w:color w:val="000000" w:themeColor="text1"/>
        </w:rPr>
        <w:t>適處理。據復：</w:t>
      </w:r>
      <w:r w:rsidR="000B5E21" w:rsidRPr="005D664D">
        <w:rPr>
          <w:rFonts w:hint="eastAsia"/>
          <w:color w:val="000000" w:themeColor="text1"/>
        </w:rPr>
        <w:t>將參</w:t>
      </w:r>
      <w:proofErr w:type="gramStart"/>
      <w:r w:rsidR="000B5E21" w:rsidRPr="005D664D">
        <w:rPr>
          <w:rFonts w:hint="eastAsia"/>
          <w:color w:val="000000" w:themeColor="text1"/>
        </w:rPr>
        <w:t>採</w:t>
      </w:r>
      <w:proofErr w:type="gramEnd"/>
      <w:r w:rsidR="000B5E21" w:rsidRPr="005D664D">
        <w:rPr>
          <w:rFonts w:hint="eastAsia"/>
          <w:color w:val="000000" w:themeColor="text1"/>
        </w:rPr>
        <w:t>政府採購法調整競標機制，</w:t>
      </w:r>
      <w:r w:rsidR="001C7F38" w:rsidRPr="005D664D">
        <w:rPr>
          <w:rFonts w:hint="eastAsia"/>
          <w:color w:val="000000" w:themeColor="text1"/>
        </w:rPr>
        <w:t>投標廠商於投標價格超過底價時，仍有</w:t>
      </w:r>
      <w:proofErr w:type="gramStart"/>
      <w:r w:rsidR="001C7F38" w:rsidRPr="005D664D">
        <w:rPr>
          <w:rFonts w:hint="eastAsia"/>
          <w:color w:val="000000" w:themeColor="text1"/>
        </w:rPr>
        <w:t>經比減價格</w:t>
      </w:r>
      <w:proofErr w:type="gramEnd"/>
      <w:r w:rsidR="001C7F38" w:rsidRPr="005D664D">
        <w:rPr>
          <w:rFonts w:hint="eastAsia"/>
          <w:color w:val="000000" w:themeColor="text1"/>
        </w:rPr>
        <w:t>進入底價之機會</w:t>
      </w:r>
      <w:r w:rsidR="000B5E21" w:rsidRPr="005D664D">
        <w:rPr>
          <w:rFonts w:hint="eastAsia"/>
          <w:color w:val="000000" w:themeColor="text1"/>
        </w:rPr>
        <w:t>，期提升得標容量，並已就案場建置情形辦理</w:t>
      </w:r>
      <w:r w:rsidR="000B5E21" w:rsidRPr="005D664D">
        <w:rPr>
          <w:color w:val="000000" w:themeColor="text1"/>
        </w:rPr>
        <w:t>12場聯合審查會議，督促業者加速辦理</w:t>
      </w:r>
      <w:r w:rsidR="000B5E21" w:rsidRPr="005D664D">
        <w:rPr>
          <w:rFonts w:hint="eastAsia"/>
          <w:color w:val="000000" w:themeColor="text1"/>
        </w:rPr>
        <w:t>，後續將依相關規定予以適當處理。另就儲能系統設置在農業容許類型土地之案場，將持續與農業部溝通行政程序簡化作法。</w:t>
      </w:r>
    </w:p>
    <w:p w:rsidR="00786B2E" w:rsidRPr="005D664D" w:rsidRDefault="00786B2E" w:rsidP="007D3BE7">
      <w:pPr>
        <w:pStyle w:val="12"/>
        <w:ind w:firstLine="1081"/>
        <w:rPr>
          <w:b/>
          <w:color w:val="000000" w:themeColor="text1"/>
        </w:rPr>
      </w:pPr>
      <w:r w:rsidRPr="005D664D">
        <w:rPr>
          <w:rFonts w:cs="Times New Roman" w:hint="eastAsia"/>
          <w:b/>
          <w:color w:val="000000" w:themeColor="text1"/>
        </w:rPr>
        <w:t>2</w:t>
      </w:r>
      <w:r w:rsidRPr="005D664D">
        <w:rPr>
          <w:rFonts w:cs="Times New Roman"/>
          <w:b/>
          <w:color w:val="000000" w:themeColor="text1"/>
        </w:rPr>
        <w:t>.</w:t>
      </w:r>
      <w:r w:rsidR="00AE221E" w:rsidRPr="005D664D">
        <w:rPr>
          <w:rFonts w:cs="Times New Roman" w:hint="eastAsia"/>
          <w:b/>
          <w:color w:val="000000" w:themeColor="text1"/>
        </w:rPr>
        <w:t xml:space="preserve">　</w:t>
      </w:r>
      <w:r w:rsidR="008769DC" w:rsidRPr="005D664D">
        <w:rPr>
          <w:rFonts w:hint="eastAsia"/>
          <w:b/>
          <w:color w:val="000000" w:themeColor="text1"/>
        </w:rPr>
        <w:t>建置光電設備之農地申請變更條件，分屬相關部會及地方政府權責事項，復因農地變更申請新舊法規適用條件有別，且</w:t>
      </w:r>
      <w:proofErr w:type="gramStart"/>
      <w:r w:rsidR="008769DC" w:rsidRPr="005D664D">
        <w:rPr>
          <w:rFonts w:hint="eastAsia"/>
          <w:b/>
          <w:color w:val="000000" w:themeColor="text1"/>
        </w:rPr>
        <w:t>攸</w:t>
      </w:r>
      <w:proofErr w:type="gramEnd"/>
      <w:r w:rsidR="008769DC" w:rsidRPr="005D664D">
        <w:rPr>
          <w:rFonts w:hint="eastAsia"/>
          <w:b/>
          <w:color w:val="000000" w:themeColor="text1"/>
        </w:rPr>
        <w:t>關民眾權益等，惟</w:t>
      </w:r>
      <w:r w:rsidR="00E35576" w:rsidRPr="005D664D">
        <w:rPr>
          <w:rFonts w:hint="eastAsia"/>
          <w:b/>
          <w:color w:val="000000" w:themeColor="text1"/>
        </w:rPr>
        <w:t>尚未就全國符合農地變更條件之區域</w:t>
      </w:r>
      <w:r w:rsidR="001F2AEC" w:rsidRPr="005D664D">
        <w:rPr>
          <w:rFonts w:hint="eastAsia"/>
          <w:b/>
          <w:color w:val="000000" w:themeColor="text1"/>
        </w:rPr>
        <w:t>建立</w:t>
      </w:r>
      <w:r w:rsidR="00E35576" w:rsidRPr="005D664D">
        <w:rPr>
          <w:rFonts w:hint="eastAsia"/>
          <w:b/>
          <w:color w:val="000000" w:themeColor="text1"/>
        </w:rPr>
        <w:t>列管清單</w:t>
      </w:r>
      <w:r w:rsidR="008769DC" w:rsidRPr="005D664D">
        <w:rPr>
          <w:rFonts w:hint="eastAsia"/>
          <w:b/>
          <w:color w:val="000000" w:themeColor="text1"/>
        </w:rPr>
        <w:t>，不利掌握業者申請農地變更之真實性與合理性：</w:t>
      </w:r>
      <w:r w:rsidR="008769DC" w:rsidRPr="005D664D">
        <w:rPr>
          <w:rFonts w:hint="eastAsia"/>
          <w:color w:val="000000" w:themeColor="text1"/>
        </w:rPr>
        <w:t>農業部為有效避免農地破碎及相關使用爭議，於109年7月修正農業主管機關同意農業用地變更使用審查作業要點，並自同年8月生效，法令變更後太陽光電設施開發案件，2公頃以下除為自然地形或其他非農業用地所包圍、夾雜之零星農業用地，或屬109年7月31日前經台灣電力公司核准再生能源發電設備</w:t>
      </w:r>
      <w:proofErr w:type="gramStart"/>
      <w:r w:rsidR="008769DC" w:rsidRPr="005D664D">
        <w:rPr>
          <w:rFonts w:hint="eastAsia"/>
          <w:color w:val="000000" w:themeColor="text1"/>
        </w:rPr>
        <w:t>併</w:t>
      </w:r>
      <w:proofErr w:type="gramEnd"/>
      <w:r w:rsidR="008769DC" w:rsidRPr="005D664D">
        <w:rPr>
          <w:rFonts w:hint="eastAsia"/>
          <w:color w:val="000000" w:themeColor="text1"/>
        </w:rPr>
        <w:t>聯審查意見書或行政院核定「109年太陽光電6.5GW達標計畫」（下稱達標計畫）列管有案之太陽光電專案推動區域外，不同意變更使用，另2至30公頃範圍之農地變更部分，仍維持由地方政府代為許可審議，但應徵詢中央農業主管機關審查同意。又依行政院108年10月核定之達標計畫，主責單位包含經濟部、農業部、前科技部（111年7月27日改制為國家科學及技術委員會）、地方政府等單位。經查屬行政院核定達標計畫列管有案之太陽光電專案推動區域者，因同時涉及跨中央部會及地方政府事項，且事涉新舊法規適用原則、太陽光電業者開發申請條件，農地可否變更等</w:t>
      </w:r>
      <w:proofErr w:type="gramStart"/>
      <w:r w:rsidR="008769DC" w:rsidRPr="005D664D">
        <w:rPr>
          <w:rFonts w:hint="eastAsia"/>
          <w:color w:val="000000" w:themeColor="text1"/>
        </w:rPr>
        <w:t>攸</w:t>
      </w:r>
      <w:proofErr w:type="gramEnd"/>
      <w:r w:rsidR="008769DC" w:rsidRPr="005D664D">
        <w:rPr>
          <w:rFonts w:hint="eastAsia"/>
          <w:color w:val="000000" w:themeColor="text1"/>
        </w:rPr>
        <w:t>關民眾權益事項，截至112年底止，該要點雖修正實施逾3年，惟能源署仍未就全國符合農地變更條件之區域建立列管清單，不利掌握光電業者申請農地變更之真實性與合理性。</w:t>
      </w:r>
      <w:proofErr w:type="gramStart"/>
      <w:r w:rsidR="008769DC" w:rsidRPr="005D664D">
        <w:rPr>
          <w:rFonts w:hint="eastAsia"/>
          <w:color w:val="000000" w:themeColor="text1"/>
        </w:rPr>
        <w:t>鑑</w:t>
      </w:r>
      <w:proofErr w:type="gramEnd"/>
      <w:r w:rsidR="008769DC" w:rsidRPr="005D664D">
        <w:rPr>
          <w:rFonts w:hint="eastAsia"/>
          <w:color w:val="000000" w:themeColor="text1"/>
        </w:rPr>
        <w:t>於部分機關近來因特定農地申請案件於審議會議將具爭議案件，以追認方式認定屬達標計畫所列範圍內之農地，致衍生諸多農地變更使用爭議及後續相關司法偵查案件，經函請經濟部積極與農業部及各</w:t>
      </w:r>
      <w:r w:rsidR="00D842F1" w:rsidRPr="005D664D">
        <w:rPr>
          <w:rFonts w:hint="eastAsia"/>
          <w:color w:val="000000" w:themeColor="text1"/>
        </w:rPr>
        <w:t>市</w:t>
      </w:r>
      <w:r w:rsidR="008769DC" w:rsidRPr="005D664D">
        <w:rPr>
          <w:rFonts w:hint="eastAsia"/>
          <w:color w:val="000000" w:themeColor="text1"/>
        </w:rPr>
        <w:t>縣政府溝通協商，並建立列管清單及強化內部審查機制。據復：</w:t>
      </w:r>
      <w:r w:rsidR="000B5E21" w:rsidRPr="005D664D">
        <w:rPr>
          <w:rFonts w:hint="eastAsia"/>
          <w:color w:val="000000" w:themeColor="text1"/>
        </w:rPr>
        <w:t>能源署已建立案件管控機制，</w:t>
      </w:r>
      <w:r w:rsidR="000B5E21" w:rsidRPr="005D664D">
        <w:rPr>
          <w:color w:val="000000" w:themeColor="text1"/>
        </w:rPr>
        <w:t>以專人專案輔導案件推動，針對推動議題、辦理程序疑義等，與各相關單位合作，</w:t>
      </w:r>
      <w:r w:rsidR="00D842F1" w:rsidRPr="005D664D">
        <w:rPr>
          <w:rFonts w:hint="eastAsia"/>
          <w:color w:val="000000" w:themeColor="text1"/>
        </w:rPr>
        <w:t>並</w:t>
      </w:r>
      <w:r w:rsidR="00D842F1" w:rsidRPr="005D664D">
        <w:rPr>
          <w:color w:val="000000" w:themeColor="text1"/>
        </w:rPr>
        <w:t>透過三級溝通平</w:t>
      </w:r>
      <w:proofErr w:type="gramStart"/>
      <w:r w:rsidR="00D842F1" w:rsidRPr="005D664D">
        <w:rPr>
          <w:rFonts w:hint="eastAsia"/>
          <w:color w:val="000000" w:themeColor="text1"/>
        </w:rPr>
        <w:t>臺</w:t>
      </w:r>
      <w:proofErr w:type="gramEnd"/>
      <w:r w:rsidR="00D842F1" w:rsidRPr="005D664D">
        <w:rPr>
          <w:color w:val="000000" w:themeColor="text1"/>
        </w:rPr>
        <w:t>協調排除</w:t>
      </w:r>
      <w:r w:rsidR="000B5E21" w:rsidRPr="005D664D">
        <w:rPr>
          <w:rFonts w:hint="eastAsia"/>
          <w:color w:val="000000" w:themeColor="text1"/>
        </w:rPr>
        <w:t>，涉農地變更審查案件，</w:t>
      </w:r>
      <w:proofErr w:type="gramStart"/>
      <w:r w:rsidR="000B5E21" w:rsidRPr="005D664D">
        <w:rPr>
          <w:rFonts w:hint="eastAsia"/>
          <w:color w:val="000000" w:themeColor="text1"/>
        </w:rPr>
        <w:t>均以農業部</w:t>
      </w:r>
      <w:proofErr w:type="gramEnd"/>
      <w:r w:rsidR="000B5E21" w:rsidRPr="005D664D">
        <w:rPr>
          <w:rFonts w:hint="eastAsia"/>
          <w:color w:val="000000" w:themeColor="text1"/>
        </w:rPr>
        <w:t>審查意見</w:t>
      </w:r>
      <w:r w:rsidR="000B5E21" w:rsidRPr="005D664D">
        <w:rPr>
          <w:rFonts w:hint="eastAsia"/>
          <w:color w:val="000000" w:themeColor="text1"/>
        </w:rPr>
        <w:lastRenderedPageBreak/>
        <w:t>為推動依據，要求須提出必要性、合理性及無可替代性之理由。</w:t>
      </w:r>
    </w:p>
    <w:p w:rsidR="00786B2E" w:rsidRPr="005D664D" w:rsidRDefault="00786B2E" w:rsidP="003C64DA">
      <w:pPr>
        <w:pStyle w:val="12"/>
        <w:spacing w:line="462" w:lineRule="exact"/>
        <w:ind w:firstLine="1081"/>
        <w:rPr>
          <w:color w:val="000000" w:themeColor="text1"/>
        </w:rPr>
      </w:pPr>
      <w:r w:rsidRPr="005D664D">
        <w:rPr>
          <w:rFonts w:cs="Times New Roman" w:hint="eastAsia"/>
          <w:b/>
          <w:color w:val="000000" w:themeColor="text1"/>
        </w:rPr>
        <w:t>3</w:t>
      </w:r>
      <w:r w:rsidRPr="005D664D">
        <w:rPr>
          <w:rFonts w:cs="Times New Roman"/>
          <w:b/>
          <w:color w:val="000000" w:themeColor="text1"/>
        </w:rPr>
        <w:t>.</w:t>
      </w:r>
      <w:r w:rsidR="00AE221E" w:rsidRPr="005D664D">
        <w:rPr>
          <w:rFonts w:cs="Times New Roman" w:hint="eastAsia"/>
          <w:b/>
          <w:color w:val="000000" w:themeColor="text1"/>
        </w:rPr>
        <w:t xml:space="preserve">　</w:t>
      </w:r>
      <w:r w:rsidR="008769DC" w:rsidRPr="005D664D">
        <w:rPr>
          <w:rFonts w:hint="eastAsia"/>
          <w:b/>
          <w:color w:val="000000" w:themeColor="text1"/>
        </w:rPr>
        <w:t>政府已修正再生能源發展條例</w:t>
      </w:r>
      <w:r w:rsidR="008C61FD" w:rsidRPr="005D664D">
        <w:rPr>
          <w:rFonts w:hint="eastAsia"/>
          <w:b/>
          <w:color w:val="000000" w:themeColor="text1"/>
        </w:rPr>
        <w:t>，規範達一定規模之新、增、改建建物須設置太陽光電設備，有助擴大太陽光電裝置容量，惟主管機關尚未完成相關子法及配套措施修訂</w:t>
      </w:r>
      <w:r w:rsidR="008769DC" w:rsidRPr="005D664D">
        <w:rPr>
          <w:rFonts w:hint="eastAsia"/>
          <w:b/>
          <w:color w:val="000000" w:themeColor="text1"/>
        </w:rPr>
        <w:t>：</w:t>
      </w:r>
      <w:r w:rsidR="008769DC" w:rsidRPr="005D664D">
        <w:rPr>
          <w:rFonts w:hint="eastAsia"/>
          <w:color w:val="000000" w:themeColor="text1"/>
        </w:rPr>
        <w:t>政府為擴大太陽光電裝置容量，於112年6月修正再生能源發展條例部分條文，增訂第12條之1規定，建築物之新建、增建或改建達一定規模者，除有受光條件不足或其他可免除情形外，起造人應設置一定裝置容量以上之太陽光電發電設備。另據該案立法院附帶決議第8項略</w:t>
      </w:r>
      <w:proofErr w:type="gramStart"/>
      <w:r w:rsidR="008769DC" w:rsidRPr="005D664D">
        <w:rPr>
          <w:rFonts w:hint="eastAsia"/>
          <w:color w:val="000000" w:themeColor="text1"/>
        </w:rPr>
        <w:t>以</w:t>
      </w:r>
      <w:proofErr w:type="gramEnd"/>
      <w:r w:rsidR="008769DC" w:rsidRPr="005D664D">
        <w:rPr>
          <w:rFonts w:hint="eastAsia"/>
          <w:color w:val="000000" w:themeColor="text1"/>
        </w:rPr>
        <w:t>，中央</w:t>
      </w:r>
      <w:r w:rsidR="008769DC" w:rsidRPr="005D664D">
        <w:rPr>
          <w:rFonts w:hint="eastAsia"/>
          <w:color w:val="000000" w:themeColor="text1"/>
          <w:spacing w:val="2"/>
        </w:rPr>
        <w:t>主管機關與中央建築主管機關應於6個月內</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擬各面向之建物設置認定準則、最低設置條件、排除要件，及符合要件卻無依法設置或改善之處置方式，並召開協調會議與各地方政府機關共同</w:t>
      </w:r>
      <w:proofErr w:type="gramStart"/>
      <w:r w:rsidR="008769DC" w:rsidRPr="005D664D">
        <w:rPr>
          <w:rFonts w:hint="eastAsia"/>
          <w:color w:val="000000" w:themeColor="text1"/>
          <w:spacing w:val="2"/>
        </w:rPr>
        <w:t>研議子</w:t>
      </w:r>
      <w:proofErr w:type="gramEnd"/>
      <w:r w:rsidR="008769DC" w:rsidRPr="005D664D">
        <w:rPr>
          <w:rFonts w:hint="eastAsia"/>
          <w:color w:val="000000" w:themeColor="text1"/>
          <w:spacing w:val="2"/>
        </w:rPr>
        <w:t>法訂定與施行措施。經查中央建築主管機關內政部業於111年2月至112年10月間召開5次「新建物設置太陽光電」具體措施</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商會議，及與地方政府、民間單位召開4次</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商會議，並</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擬建築物設置太陽光電發電設備標準（草案），初步規範適用建築物種類；新建、增建或改建屋頂面積增加1,000平方公尺以上者需設置太陽光電，且每20平方公尺應設置1</w:t>
      </w:r>
      <w:proofErr w:type="gramStart"/>
      <w:r w:rsidR="008769DC" w:rsidRPr="005D664D">
        <w:rPr>
          <w:rFonts w:hint="eastAsia"/>
          <w:color w:val="000000" w:themeColor="text1"/>
          <w:spacing w:val="2"/>
        </w:rPr>
        <w:t>瓩</w:t>
      </w:r>
      <w:proofErr w:type="gramEnd"/>
      <w:r w:rsidR="008769DC" w:rsidRPr="005D664D">
        <w:rPr>
          <w:rFonts w:hint="eastAsia"/>
          <w:color w:val="000000" w:themeColor="text1"/>
          <w:spacing w:val="2"/>
        </w:rPr>
        <w:t>（kW）；建築物受光不足之評定方式及標準等。惟據內政部112年10月5日邀集能源署、台灣電力公司等機關及相關公協會召開第5次</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商會議結論，尚有光電設備申請流程受取得使用執照影響，無法取得優惠費率，須修正再生能源費率相關規範；光電發電設備設置後，後續管理維護權責尚待確定；建築物設計階段納入光電維修走道安全設備規範，仍須持續蒐集意見，</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議於其他適切法令納入等待解決事項，經</w:t>
      </w:r>
      <w:r w:rsidR="00915CBC" w:rsidRPr="005D664D">
        <w:rPr>
          <w:rFonts w:hint="eastAsia"/>
          <w:color w:val="000000" w:themeColor="text1"/>
          <w:spacing w:val="2"/>
        </w:rPr>
        <w:t>函</w:t>
      </w:r>
      <w:r w:rsidR="008769DC" w:rsidRPr="005D664D">
        <w:rPr>
          <w:rFonts w:hint="eastAsia"/>
          <w:color w:val="000000" w:themeColor="text1"/>
          <w:spacing w:val="2"/>
        </w:rPr>
        <w:t>請行政院督促經濟部協同內政部、</w:t>
      </w:r>
      <w:proofErr w:type="gramStart"/>
      <w:r w:rsidR="008769DC" w:rsidRPr="005D664D">
        <w:rPr>
          <w:rFonts w:hint="eastAsia"/>
          <w:color w:val="000000" w:themeColor="text1"/>
          <w:spacing w:val="2"/>
        </w:rPr>
        <w:t>勞動部等權責</w:t>
      </w:r>
      <w:proofErr w:type="gramEnd"/>
      <w:r w:rsidR="008769DC" w:rsidRPr="005D664D">
        <w:rPr>
          <w:rFonts w:hint="eastAsia"/>
          <w:color w:val="000000" w:themeColor="text1"/>
          <w:spacing w:val="2"/>
        </w:rPr>
        <w:t>部會積極解決相關問題。據復：能源署與內政部針對條文內容已達共識，將召開</w:t>
      </w:r>
      <w:proofErr w:type="gramStart"/>
      <w:r w:rsidR="008769DC" w:rsidRPr="005D664D">
        <w:rPr>
          <w:rFonts w:hint="eastAsia"/>
          <w:color w:val="000000" w:themeColor="text1"/>
          <w:spacing w:val="2"/>
        </w:rPr>
        <w:t>研</w:t>
      </w:r>
      <w:proofErr w:type="gramEnd"/>
      <w:r w:rsidR="008769DC" w:rsidRPr="005D664D">
        <w:rPr>
          <w:rFonts w:hint="eastAsia"/>
          <w:color w:val="000000" w:themeColor="text1"/>
          <w:spacing w:val="2"/>
        </w:rPr>
        <w:t>商會議進行後續法制作業，另將於再生能源發展條例第12條之1子法援引職業安全法規，並請勞動部職業</w:t>
      </w:r>
      <w:proofErr w:type="gramStart"/>
      <w:r w:rsidR="008769DC" w:rsidRPr="005D664D">
        <w:rPr>
          <w:rFonts w:hint="eastAsia"/>
          <w:color w:val="000000" w:themeColor="text1"/>
          <w:spacing w:val="2"/>
        </w:rPr>
        <w:t>安全衛生署</w:t>
      </w:r>
      <w:proofErr w:type="gramEnd"/>
      <w:r w:rsidR="008769DC" w:rsidRPr="005D664D">
        <w:rPr>
          <w:rFonts w:hint="eastAsia"/>
          <w:color w:val="000000" w:themeColor="text1"/>
          <w:spacing w:val="2"/>
        </w:rPr>
        <w:t>檢視職業安全衛生相關法規是否需修訂加入屋頂作業維修走道安全設備規範，以保障勞工安全</w:t>
      </w:r>
      <w:r w:rsidR="001111C6" w:rsidRPr="005D664D">
        <w:rPr>
          <w:rFonts w:hint="eastAsia"/>
          <w:color w:val="000000" w:themeColor="text1"/>
          <w:spacing w:val="2"/>
        </w:rPr>
        <w:t>。</w:t>
      </w:r>
    </w:p>
    <w:p w:rsidR="008A1159" w:rsidRPr="005D664D" w:rsidRDefault="008A1159" w:rsidP="00B64BC8">
      <w:pPr>
        <w:pStyle w:val="a8"/>
        <w:spacing w:before="72" w:after="72" w:line="470" w:lineRule="exact"/>
        <w:ind w:firstLine="561"/>
        <w:rPr>
          <w:color w:val="000000" w:themeColor="text1"/>
        </w:rPr>
      </w:pPr>
      <w:bookmarkStart w:id="43" w:name="_Hlk122822783"/>
      <w:r w:rsidRPr="005D664D">
        <w:rPr>
          <w:rFonts w:hint="eastAsia"/>
          <w:color w:val="000000" w:themeColor="text1"/>
        </w:rPr>
        <w:t>（</w:t>
      </w:r>
      <w:r w:rsidR="00910E15" w:rsidRPr="005D664D">
        <w:rPr>
          <w:rFonts w:hint="eastAsia"/>
          <w:color w:val="000000" w:themeColor="text1"/>
        </w:rPr>
        <w:t>六</w:t>
      </w:r>
      <w:r w:rsidRPr="005D664D">
        <w:rPr>
          <w:rFonts w:hint="eastAsia"/>
          <w:color w:val="000000" w:themeColor="text1"/>
        </w:rPr>
        <w:t xml:space="preserve">）　</w:t>
      </w:r>
      <w:r w:rsidR="008769DC" w:rsidRPr="005D664D">
        <w:rPr>
          <w:rFonts w:hint="eastAsia"/>
          <w:color w:val="000000" w:themeColor="text1"/>
        </w:rPr>
        <w:t>經濟部配合溫室氣體減量政策，提出能源部門溫室氣體排放管制行動方案，惟電力排放係數仍未達目標，</w:t>
      </w:r>
      <w:proofErr w:type="gramStart"/>
      <w:r w:rsidR="008769DC" w:rsidRPr="005D664D">
        <w:rPr>
          <w:rFonts w:hint="eastAsia"/>
          <w:color w:val="000000" w:themeColor="text1"/>
        </w:rPr>
        <w:t>且間有部分</w:t>
      </w:r>
      <w:proofErr w:type="gramEnd"/>
      <w:r w:rsidR="00B73D8F" w:rsidRPr="005D664D">
        <w:rPr>
          <w:rFonts w:hint="eastAsia"/>
          <w:color w:val="000000" w:themeColor="text1"/>
        </w:rPr>
        <w:t>計畫</w:t>
      </w:r>
      <w:r w:rsidR="008769DC" w:rsidRPr="005D664D">
        <w:rPr>
          <w:rFonts w:hint="eastAsia"/>
          <w:color w:val="000000" w:themeColor="text1"/>
        </w:rPr>
        <w:t>執行</w:t>
      </w:r>
      <w:r w:rsidR="00B73D8F" w:rsidRPr="005D664D">
        <w:rPr>
          <w:rFonts w:hint="eastAsia"/>
          <w:color w:val="000000" w:themeColor="text1"/>
        </w:rPr>
        <w:t>進度</w:t>
      </w:r>
      <w:r w:rsidR="008769DC" w:rsidRPr="005D664D">
        <w:rPr>
          <w:rFonts w:hint="eastAsia"/>
          <w:color w:val="000000" w:themeColor="text1"/>
        </w:rPr>
        <w:t>持續落後、能源業者未完成氣候風險評估作業、老舊高</w:t>
      </w:r>
      <w:proofErr w:type="gramStart"/>
      <w:r w:rsidR="008769DC" w:rsidRPr="005D664D">
        <w:rPr>
          <w:rFonts w:hint="eastAsia"/>
          <w:color w:val="000000" w:themeColor="text1"/>
        </w:rPr>
        <w:t>耗能燃氣</w:t>
      </w:r>
      <w:proofErr w:type="gramEnd"/>
      <w:r w:rsidR="008769DC" w:rsidRPr="005D664D">
        <w:rPr>
          <w:rFonts w:hint="eastAsia"/>
          <w:color w:val="000000" w:themeColor="text1"/>
        </w:rPr>
        <w:t>器具待</w:t>
      </w:r>
      <w:proofErr w:type="gramStart"/>
      <w:r w:rsidR="008769DC" w:rsidRPr="005D664D">
        <w:rPr>
          <w:rFonts w:hint="eastAsia"/>
          <w:color w:val="000000" w:themeColor="text1"/>
        </w:rPr>
        <w:t>汰</w:t>
      </w:r>
      <w:proofErr w:type="gramEnd"/>
      <w:r w:rsidR="008769DC" w:rsidRPr="005D664D">
        <w:rPr>
          <w:rFonts w:hint="eastAsia"/>
          <w:color w:val="000000" w:themeColor="text1"/>
        </w:rPr>
        <w:t>換</w:t>
      </w:r>
      <w:proofErr w:type="gramStart"/>
      <w:r w:rsidR="008769DC" w:rsidRPr="005D664D">
        <w:rPr>
          <w:rFonts w:hint="eastAsia"/>
          <w:color w:val="000000" w:themeColor="text1"/>
        </w:rPr>
        <w:t>數量仍巨等</w:t>
      </w:r>
      <w:proofErr w:type="gramEnd"/>
      <w:r w:rsidR="008769DC" w:rsidRPr="005D664D">
        <w:rPr>
          <w:rFonts w:hint="eastAsia"/>
          <w:color w:val="000000" w:themeColor="text1"/>
        </w:rPr>
        <w:t>情事，允宜督促</w:t>
      </w:r>
      <w:proofErr w:type="gramStart"/>
      <w:r w:rsidR="008769DC" w:rsidRPr="005D664D">
        <w:rPr>
          <w:rFonts w:hint="eastAsia"/>
          <w:color w:val="000000" w:themeColor="text1"/>
        </w:rPr>
        <w:t>研謀善策妥處</w:t>
      </w:r>
      <w:proofErr w:type="gramEnd"/>
      <w:r w:rsidR="008769DC" w:rsidRPr="005D664D">
        <w:rPr>
          <w:rFonts w:hint="eastAsia"/>
          <w:color w:val="000000" w:themeColor="text1"/>
        </w:rPr>
        <w:t>，以促進社會、經濟及環境之永續發展</w:t>
      </w:r>
      <w:r w:rsidRPr="005D664D">
        <w:rPr>
          <w:rFonts w:hint="eastAsia"/>
          <w:color w:val="000000" w:themeColor="text1"/>
        </w:rPr>
        <w:t>。</w:t>
      </w:r>
    </w:p>
    <w:p w:rsidR="008769DC" w:rsidRPr="005D664D" w:rsidRDefault="008769DC" w:rsidP="00B64BC8">
      <w:pPr>
        <w:spacing w:line="470" w:lineRule="exact"/>
        <w:ind w:firstLine="488"/>
        <w:rPr>
          <w:color w:val="000000" w:themeColor="text1"/>
          <w:spacing w:val="4"/>
        </w:rPr>
      </w:pPr>
      <w:r w:rsidRPr="005D664D">
        <w:rPr>
          <w:rFonts w:hint="eastAsia"/>
          <w:color w:val="000000" w:themeColor="text1"/>
          <w:spacing w:val="4"/>
        </w:rPr>
        <w:t>受全球暖化影響，各地極端天氣發生頻率持續增加，政府為因應氣候變遷衝擊於101年6月核定「國家氣候變遷調適政策綱領」，自102年起即分階段推動「國家氣候變遷調適行動計畫」，並於104年7月</w:t>
      </w:r>
      <w:r w:rsidR="00695F70" w:rsidRPr="005D664D">
        <w:rPr>
          <w:rFonts w:hint="eastAsia"/>
          <w:color w:val="000000" w:themeColor="text1"/>
          <w:spacing w:val="4"/>
        </w:rPr>
        <w:t>1日</w:t>
      </w:r>
      <w:r w:rsidRPr="005D664D">
        <w:rPr>
          <w:rFonts w:hint="eastAsia"/>
          <w:color w:val="000000" w:themeColor="text1"/>
          <w:spacing w:val="4"/>
        </w:rPr>
        <w:t>制</w:t>
      </w:r>
      <w:r w:rsidR="00695F70" w:rsidRPr="005D664D">
        <w:rPr>
          <w:rFonts w:hint="eastAsia"/>
          <w:color w:val="000000" w:themeColor="text1"/>
          <w:spacing w:val="4"/>
        </w:rPr>
        <w:t>定</w:t>
      </w:r>
      <w:r w:rsidRPr="005D664D">
        <w:rPr>
          <w:rFonts w:hint="eastAsia"/>
          <w:color w:val="000000" w:themeColor="text1"/>
          <w:spacing w:val="4"/>
        </w:rPr>
        <w:t>溫室氣體減量及管理法，設定國家長期減量目標。</w:t>
      </w:r>
      <w:proofErr w:type="gramStart"/>
      <w:r w:rsidRPr="005D664D">
        <w:rPr>
          <w:rFonts w:hint="eastAsia"/>
          <w:color w:val="000000" w:themeColor="text1"/>
          <w:spacing w:val="4"/>
        </w:rPr>
        <w:t>嗣</w:t>
      </w:r>
      <w:proofErr w:type="gramEnd"/>
      <w:r w:rsidRPr="005D664D">
        <w:rPr>
          <w:rFonts w:hint="eastAsia"/>
          <w:color w:val="000000" w:themeColor="text1"/>
          <w:spacing w:val="4"/>
        </w:rPr>
        <w:t>政府為加速</w:t>
      </w:r>
      <w:proofErr w:type="gramStart"/>
      <w:r w:rsidRPr="005D664D">
        <w:rPr>
          <w:rFonts w:hint="eastAsia"/>
          <w:color w:val="000000" w:themeColor="text1"/>
          <w:spacing w:val="4"/>
        </w:rPr>
        <w:t>我國減碳作為</w:t>
      </w:r>
      <w:proofErr w:type="gramEnd"/>
      <w:r w:rsidRPr="005D664D">
        <w:rPr>
          <w:rFonts w:hint="eastAsia"/>
          <w:color w:val="000000" w:themeColor="text1"/>
          <w:spacing w:val="4"/>
        </w:rPr>
        <w:t>並強化氣候變遷調適，於112年2月</w:t>
      </w:r>
      <w:r w:rsidR="00695F70" w:rsidRPr="005D664D">
        <w:rPr>
          <w:rFonts w:hint="eastAsia"/>
          <w:color w:val="000000" w:themeColor="text1"/>
          <w:spacing w:val="4"/>
        </w:rPr>
        <w:t>15日</w:t>
      </w:r>
      <w:r w:rsidRPr="005D664D">
        <w:rPr>
          <w:rFonts w:hint="eastAsia"/>
          <w:color w:val="000000" w:themeColor="text1"/>
          <w:spacing w:val="4"/>
        </w:rPr>
        <w:t>修正溫室氣體減量及管理法，並修</w:t>
      </w:r>
      <w:r w:rsidRPr="005D664D">
        <w:rPr>
          <w:rFonts w:hint="eastAsia"/>
          <w:color w:val="000000" w:themeColor="text1"/>
          <w:spacing w:val="4"/>
        </w:rPr>
        <w:lastRenderedPageBreak/>
        <w:t>改名稱為氣候變遷因應法，修正重點包括1</w:t>
      </w:r>
      <w:r w:rsidRPr="005D664D">
        <w:rPr>
          <w:color w:val="000000" w:themeColor="text1"/>
          <w:spacing w:val="4"/>
        </w:rPr>
        <w:t>39</w:t>
      </w:r>
      <w:r w:rsidRPr="005D664D">
        <w:rPr>
          <w:rFonts w:hint="eastAsia"/>
          <w:color w:val="000000" w:themeColor="text1"/>
          <w:spacing w:val="4"/>
        </w:rPr>
        <w:t>年溫室</w:t>
      </w:r>
      <w:proofErr w:type="gramStart"/>
      <w:r w:rsidRPr="005D664D">
        <w:rPr>
          <w:rFonts w:hint="eastAsia"/>
          <w:color w:val="000000" w:themeColor="text1"/>
          <w:spacing w:val="4"/>
        </w:rPr>
        <w:t>氣體淨零排放</w:t>
      </w:r>
      <w:proofErr w:type="gramEnd"/>
      <w:r w:rsidRPr="005D664D">
        <w:rPr>
          <w:rFonts w:hint="eastAsia"/>
          <w:color w:val="000000" w:themeColor="text1"/>
          <w:spacing w:val="4"/>
        </w:rPr>
        <w:t>、增訂氣候變遷調適專章等。經查能源部門溫室氣體減量執行情形，核有下列事項</w:t>
      </w:r>
      <w:proofErr w:type="gramStart"/>
      <w:r w:rsidRPr="005D664D">
        <w:rPr>
          <w:rFonts w:hint="eastAsia"/>
          <w:color w:val="000000" w:themeColor="text1"/>
          <w:spacing w:val="4"/>
        </w:rPr>
        <w:t>︰</w:t>
      </w:r>
      <w:proofErr w:type="gramEnd"/>
    </w:p>
    <w:p w:rsidR="008769DC" w:rsidRPr="005D664D" w:rsidRDefault="006E25DB" w:rsidP="00B64BC8">
      <w:pPr>
        <w:pStyle w:val="12"/>
        <w:spacing w:line="470" w:lineRule="exact"/>
        <w:ind w:firstLine="1081"/>
        <w:rPr>
          <w:color w:val="000000" w:themeColor="text1"/>
        </w:rPr>
      </w:pPr>
      <w:r w:rsidRPr="005D664D">
        <w:rPr>
          <w:rFonts w:hint="eastAsia"/>
          <w:b/>
          <w:noProof/>
          <w:snapToGrid/>
          <w:color w:val="000000" w:themeColor="text1"/>
        </w:rPr>
        <mc:AlternateContent>
          <mc:Choice Requires="wpg">
            <w:drawing>
              <wp:anchor distT="0" distB="0" distL="114300" distR="114300" simplePos="0" relativeHeight="251685376" behindDoc="0" locked="0" layoutInCell="1" allowOverlap="1">
                <wp:simplePos x="0" y="0"/>
                <wp:positionH relativeFrom="column">
                  <wp:posOffset>2586355</wp:posOffset>
                </wp:positionH>
                <wp:positionV relativeFrom="paragraph">
                  <wp:posOffset>3019425</wp:posOffset>
                </wp:positionV>
                <wp:extent cx="3705225" cy="3004820"/>
                <wp:effectExtent l="0" t="0" r="0" b="0"/>
                <wp:wrapSquare wrapText="bothSides"/>
                <wp:docPr id="51" name="群組 51"/>
                <wp:cNvGraphicFramePr/>
                <a:graphic xmlns:a="http://schemas.openxmlformats.org/drawingml/2006/main">
                  <a:graphicData uri="http://schemas.microsoft.com/office/word/2010/wordprocessingGroup">
                    <wpg:wgp>
                      <wpg:cNvGrpSpPr/>
                      <wpg:grpSpPr>
                        <a:xfrm>
                          <a:off x="0" y="0"/>
                          <a:ext cx="3705225" cy="3004820"/>
                          <a:chOff x="0" y="0"/>
                          <a:chExt cx="3705225" cy="3004820"/>
                        </a:xfrm>
                      </wpg:grpSpPr>
                      <wpg:graphicFrame>
                        <wpg:cNvPr id="1115383971" name="圖表 1115383971"/>
                        <wpg:cNvFrPr/>
                        <wpg:xfrm>
                          <a:off x="0" y="0"/>
                          <a:ext cx="3705225" cy="3004820"/>
                        </wpg:xfrm>
                        <a:graphic>
                          <a:graphicData uri="http://schemas.openxmlformats.org/drawingml/2006/chart">
                            <c:chart xmlns:c="http://schemas.openxmlformats.org/drawingml/2006/chart" xmlns:r="http://schemas.openxmlformats.org/officeDocument/2006/relationships" r:id="rId21"/>
                          </a:graphicData>
                        </a:graphic>
                      </wpg:graphicFrame>
                      <wpg:grpSp>
                        <wpg:cNvPr id="49" name="群組 49"/>
                        <wpg:cNvGrpSpPr/>
                        <wpg:grpSpPr>
                          <a:xfrm>
                            <a:off x="640080" y="1973580"/>
                            <a:ext cx="97155" cy="73660"/>
                            <a:chOff x="0" y="0"/>
                            <a:chExt cx="97155" cy="73660"/>
                          </a:xfrm>
                        </wpg:grpSpPr>
                        <wps:wsp>
                          <wps:cNvPr id="526501744" name="直線接點 526501744"/>
                          <wps:cNvCnPr/>
                          <wps:spPr>
                            <a:xfrm flipH="1">
                              <a:off x="0" y="0"/>
                              <a:ext cx="89535" cy="35560"/>
                            </a:xfrm>
                            <a:prstGeom prst="line">
                              <a:avLst/>
                            </a:prstGeom>
                          </wps:spPr>
                          <wps:style>
                            <a:lnRef idx="1">
                              <a:schemeClr val="dk1"/>
                            </a:lnRef>
                            <a:fillRef idx="0">
                              <a:schemeClr val="dk1"/>
                            </a:fillRef>
                            <a:effectRef idx="0">
                              <a:schemeClr val="dk1"/>
                            </a:effectRef>
                            <a:fontRef idx="minor">
                              <a:schemeClr val="tx1"/>
                            </a:fontRef>
                          </wps:style>
                          <wps:bodyPr/>
                        </wps:wsp>
                        <wps:wsp>
                          <wps:cNvPr id="526501745" name="直線接點 526501745"/>
                          <wps:cNvCnPr/>
                          <wps:spPr>
                            <a:xfrm flipH="1">
                              <a:off x="7620" y="38100"/>
                              <a:ext cx="89535" cy="35560"/>
                            </a:xfrm>
                            <a:prstGeom prst="line">
                              <a:avLst/>
                            </a:prstGeom>
                          </wps:spPr>
                          <wps:style>
                            <a:lnRef idx="1">
                              <a:schemeClr val="dk1"/>
                            </a:lnRef>
                            <a:fillRef idx="0">
                              <a:schemeClr val="dk1"/>
                            </a:fillRef>
                            <a:effectRef idx="0">
                              <a:schemeClr val="dk1"/>
                            </a:effectRef>
                            <a:fontRef idx="minor">
                              <a:schemeClr val="tx1"/>
                            </a:fontRef>
                          </wps:style>
                          <wps:bodyPr/>
                        </wps:wsp>
                        <wps:wsp>
                          <wps:cNvPr id="526501746" name="直線接點 526501746"/>
                          <wps:cNvCnPr/>
                          <wps:spPr>
                            <a:xfrm>
                              <a:off x="45720" y="22860"/>
                              <a:ext cx="0" cy="34925"/>
                            </a:xfrm>
                            <a:prstGeom prst="line">
                              <a:avLst/>
                            </a:prstGeom>
                            <a:ln w="12700">
                              <a:solidFill>
                                <a:schemeClr val="bg1"/>
                              </a:solidFill>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36F4116F" id="群組 51" o:spid="_x0000_s1026" style="position:absolute;margin-left:203.65pt;margin-top:237.75pt;width:291.75pt;height:236.6pt;z-index:251685376" coordsize="37052,30048"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115383971" o:spid="_x0000_s1027" type="#_x0000_t75" style="position:absolute;left:731;top:365;width:36332;height:290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">
                  <v:imagedata r:id="rId22" o:title=""/>
                  <o:lock v:ext="edit" aspectratio="f"/>
                </v:shape>
                <v:group id="群組 49" o:spid="_x0000_s1028" style="position:absolute;left:6400;top:19735;width:972;height:737" coordsize="9715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line id="直線接點 526501744" o:spid="_x0000_s1029" style="position:absolute;flip:x;visibility:visible;mso-wrap-style:square" from="0,0" to="89535,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" strokecolor="black [3200]" strokeweight=".5pt">
                    <v:stroke joinstyle="miter"/>
                  </v:line>
                  <v:line id="直線接點 526501745" o:spid="_x0000_s1030" style="position:absolute;flip:x;visibility:visible;mso-wrap-style:square" from="7620,38100" to="97155,73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" strokecolor="black [3200]" strokeweight=".5pt">
                    <v:stroke joinstyle="miter"/>
                  </v:line>
                  <v:line id="直線接點 526501746" o:spid="_x0000_s1031" style="position:absolute;visibility:visible;mso-wrap-style:square" from="45720,22860" to="45720,57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" strokecolor="white [3212]" strokeweight="1pt">
                    <v:stroke joinstyle="miter"/>
                  </v:line>
                </v:group>
                <w10:wrap type="square"/>
              </v:group>
            </w:pict>
          </mc:Fallback>
        </mc:AlternateContent>
      </w:r>
      <w:r w:rsidR="008769DC" w:rsidRPr="005D664D">
        <w:rPr>
          <w:rFonts w:hint="eastAsia"/>
          <w:b/>
          <w:color w:val="000000" w:themeColor="text1"/>
        </w:rPr>
        <w:t>1.　配合溫室氣體減量政策，提出能源部門溫室氣體排放管制行動方案，惟電力排放係數已連續4年未達目標，部分計畫</w:t>
      </w:r>
      <w:r w:rsidR="00B73D8F" w:rsidRPr="005D664D">
        <w:rPr>
          <w:rFonts w:hint="eastAsia"/>
          <w:b/>
          <w:color w:val="000000" w:themeColor="text1"/>
        </w:rPr>
        <w:t>執行進度</w:t>
      </w:r>
      <w:r w:rsidR="008769DC" w:rsidRPr="005D664D">
        <w:rPr>
          <w:rFonts w:hint="eastAsia"/>
          <w:b/>
          <w:color w:val="000000" w:themeColor="text1"/>
        </w:rPr>
        <w:t>持續落後：</w:t>
      </w:r>
      <w:r w:rsidR="008769DC" w:rsidRPr="005D664D">
        <w:rPr>
          <w:rFonts w:hint="eastAsia"/>
          <w:color w:val="000000" w:themeColor="text1"/>
          <w:spacing w:val="2"/>
        </w:rPr>
        <w:t>依據原溫室氣體減量及管理法第9條、原溫室氣體減量及管理法施行細則第6條等規定，中央主管機關為推動國家溫室氣體減量政策，應擬訂國家因應氣候變遷行動綱領（下稱行動綱領）及溫室氣體減量推動方案（下稱推動方案），並每5年檢討行動綱領；中央目的事業主管機關應於推動方案核定後6個月內，訂定所屬部門溫室氣體排放管制行動方案。經查經濟部（能源業務中央目的事業主管機關）依行動綱領之政策內涵及推動方案相關推動策略及措施，分別於107年9月、111年9月訂定第一期「能源部門溫室氣體排放管制行動方案」（下稱行動方案，2016至2020年）、第二期行動方案（2021至2025年），惟據經濟部於112年12月公布之111年能源部門溫室氣體減量行動計畫成果報告顯示，111年電力排放係數實際值為0.493公斤CO</w:t>
      </w:r>
      <w:r w:rsidR="008769DC" w:rsidRPr="005D664D">
        <w:rPr>
          <w:rFonts w:hint="eastAsia"/>
          <w:color w:val="000000" w:themeColor="text1"/>
          <w:spacing w:val="2"/>
          <w:vertAlign w:val="subscript"/>
        </w:rPr>
        <w:t>2</w:t>
      </w:r>
      <w:r w:rsidR="008769DC" w:rsidRPr="005D664D">
        <w:rPr>
          <w:rFonts w:hint="eastAsia"/>
          <w:color w:val="000000" w:themeColor="text1"/>
          <w:spacing w:val="2"/>
        </w:rPr>
        <w:t>e/度（圖</w:t>
      </w:r>
      <w:r w:rsidR="00B73D8F" w:rsidRPr="005D664D">
        <w:rPr>
          <w:rFonts w:hint="eastAsia"/>
          <w:color w:val="000000" w:themeColor="text1"/>
          <w:spacing w:val="2"/>
        </w:rPr>
        <w:t>8</w:t>
      </w:r>
      <w:r w:rsidR="008769DC" w:rsidRPr="005D664D">
        <w:rPr>
          <w:rFonts w:hint="eastAsia"/>
          <w:color w:val="000000" w:themeColor="text1"/>
          <w:spacing w:val="2"/>
        </w:rPr>
        <w:t>），高於目標值0.479公斤CO</w:t>
      </w:r>
      <w:r w:rsidR="008769DC" w:rsidRPr="005D664D">
        <w:rPr>
          <w:rFonts w:hint="eastAsia"/>
          <w:color w:val="000000" w:themeColor="text1"/>
          <w:spacing w:val="2"/>
          <w:vertAlign w:val="subscript"/>
        </w:rPr>
        <w:t>2</w:t>
      </w:r>
      <w:r w:rsidR="008769DC" w:rsidRPr="005D664D">
        <w:rPr>
          <w:rFonts w:hint="eastAsia"/>
          <w:color w:val="000000" w:themeColor="text1"/>
          <w:spacing w:val="2"/>
        </w:rPr>
        <w:t>e/度，已連續4</w:t>
      </w:r>
      <w:r w:rsidR="00B73D8F" w:rsidRPr="005D664D">
        <w:rPr>
          <w:rFonts w:hint="eastAsia"/>
          <w:color w:val="000000" w:themeColor="text1"/>
          <w:spacing w:val="2"/>
        </w:rPr>
        <w:t>年</w:t>
      </w:r>
      <w:r w:rsidR="008769DC" w:rsidRPr="005D664D">
        <w:rPr>
          <w:rFonts w:hint="eastAsia"/>
          <w:color w:val="000000" w:themeColor="text1"/>
          <w:spacing w:val="2"/>
        </w:rPr>
        <w:t>（108至111</w:t>
      </w:r>
      <w:r w:rsidR="00B73D8F" w:rsidRPr="005D664D">
        <w:rPr>
          <w:rFonts w:hint="eastAsia"/>
          <w:color w:val="000000" w:themeColor="text1"/>
          <w:spacing w:val="2"/>
        </w:rPr>
        <w:t>年</w:t>
      </w:r>
      <w:r w:rsidR="008769DC" w:rsidRPr="005D664D">
        <w:rPr>
          <w:rFonts w:hint="eastAsia"/>
          <w:color w:val="000000" w:themeColor="text1"/>
          <w:spacing w:val="2"/>
        </w:rPr>
        <w:t>）未達成預期目標，主要係台灣電力公司火力發電占比偏高，暨再生能源受到進口零組件交期延後、施工設備與人力不足等因素，</w:t>
      </w:r>
      <w:proofErr w:type="gramStart"/>
      <w:r w:rsidR="008769DC" w:rsidRPr="005D664D">
        <w:rPr>
          <w:rFonts w:hint="eastAsia"/>
          <w:color w:val="000000" w:themeColor="text1"/>
          <w:spacing w:val="2"/>
        </w:rPr>
        <w:t>致零碳排</w:t>
      </w:r>
      <w:proofErr w:type="gramEnd"/>
      <w:r w:rsidR="008769DC" w:rsidRPr="005D664D">
        <w:rPr>
          <w:rFonts w:hint="eastAsia"/>
          <w:color w:val="000000" w:themeColor="text1"/>
          <w:spacing w:val="2"/>
        </w:rPr>
        <w:t>電力供給不足，新增電力需求須由</w:t>
      </w:r>
      <w:proofErr w:type="gramStart"/>
      <w:r w:rsidR="008769DC" w:rsidRPr="005D664D">
        <w:rPr>
          <w:rFonts w:hint="eastAsia"/>
          <w:color w:val="000000" w:themeColor="text1"/>
          <w:spacing w:val="2"/>
        </w:rPr>
        <w:t>低碳燃氣</w:t>
      </w:r>
      <w:proofErr w:type="gramEnd"/>
      <w:r w:rsidR="008769DC" w:rsidRPr="005D664D">
        <w:rPr>
          <w:rFonts w:hint="eastAsia"/>
          <w:color w:val="000000" w:themeColor="text1"/>
          <w:spacing w:val="2"/>
        </w:rPr>
        <w:t>發電補足所致。</w:t>
      </w:r>
      <w:r w:rsidR="005C7710" w:rsidRPr="005D664D">
        <w:rPr>
          <w:rFonts w:hint="eastAsia"/>
          <w:color w:val="000000" w:themeColor="text1"/>
          <w:spacing w:val="2"/>
        </w:rPr>
        <w:t>又</w:t>
      </w:r>
      <w:r w:rsidR="008769DC" w:rsidRPr="005D664D">
        <w:rPr>
          <w:color w:val="000000" w:themeColor="text1"/>
          <w:spacing w:val="2"/>
        </w:rPr>
        <w:t>能源署</w:t>
      </w:r>
      <w:r w:rsidR="008769DC" w:rsidRPr="005D664D">
        <w:rPr>
          <w:rFonts w:hint="eastAsia"/>
          <w:color w:val="000000" w:themeColor="text1"/>
          <w:spacing w:val="2"/>
        </w:rPr>
        <w:t>與台灣電力公司</w:t>
      </w:r>
      <w:proofErr w:type="gramStart"/>
      <w:r w:rsidR="00B73D8F" w:rsidRPr="005D664D">
        <w:rPr>
          <w:rFonts w:hint="eastAsia"/>
          <w:color w:val="000000" w:themeColor="text1"/>
          <w:spacing w:val="2"/>
        </w:rPr>
        <w:t>111</w:t>
      </w:r>
      <w:proofErr w:type="gramEnd"/>
      <w:r w:rsidR="00B73D8F" w:rsidRPr="005D664D">
        <w:rPr>
          <w:rFonts w:hint="eastAsia"/>
          <w:color w:val="000000" w:themeColor="text1"/>
          <w:spacing w:val="2"/>
        </w:rPr>
        <w:t>年度執行之計畫，進度</w:t>
      </w:r>
      <w:r w:rsidR="008769DC" w:rsidRPr="005D664D">
        <w:rPr>
          <w:rFonts w:hint="eastAsia"/>
          <w:color w:val="000000" w:themeColor="text1"/>
          <w:spacing w:val="2"/>
        </w:rPr>
        <w:t>未達成預期</w:t>
      </w:r>
      <w:r w:rsidR="007842B1" w:rsidRPr="005D664D">
        <w:rPr>
          <w:rFonts w:hint="eastAsia"/>
          <w:color w:val="000000" w:themeColor="text1"/>
          <w:spacing w:val="2"/>
        </w:rPr>
        <w:t>目標者，</w:t>
      </w:r>
      <w:r w:rsidR="008769DC" w:rsidRPr="005D664D">
        <w:rPr>
          <w:rFonts w:hint="eastAsia"/>
          <w:color w:val="000000" w:themeColor="text1"/>
          <w:spacing w:val="2"/>
        </w:rPr>
        <w:t>計有擴大再生能源設置等8項</w:t>
      </w:r>
      <w:r w:rsidR="007842B1" w:rsidRPr="005D664D">
        <w:rPr>
          <w:rFonts w:hint="eastAsia"/>
          <w:color w:val="000000" w:themeColor="text1"/>
          <w:spacing w:val="2"/>
        </w:rPr>
        <w:t>計畫</w:t>
      </w:r>
      <w:r w:rsidR="008769DC" w:rsidRPr="005D664D">
        <w:rPr>
          <w:rFonts w:hint="eastAsia"/>
          <w:color w:val="000000" w:themeColor="text1"/>
          <w:spacing w:val="2"/>
        </w:rPr>
        <w:t>，</w:t>
      </w:r>
      <w:r w:rsidR="007842B1" w:rsidRPr="005D664D">
        <w:rPr>
          <w:rFonts w:hint="eastAsia"/>
          <w:color w:val="000000" w:themeColor="text1"/>
          <w:spacing w:val="2"/>
        </w:rPr>
        <w:t>且</w:t>
      </w:r>
      <w:r w:rsidR="008769DC" w:rsidRPr="005D664D">
        <w:rPr>
          <w:rFonts w:hint="eastAsia"/>
          <w:color w:val="000000" w:themeColor="text1"/>
          <w:spacing w:val="2"/>
        </w:rPr>
        <w:t>據行動方案108至111年之成果報告顯示，擴大太陽光電與離</w:t>
      </w:r>
      <w:proofErr w:type="gramStart"/>
      <w:r w:rsidR="008769DC" w:rsidRPr="005D664D">
        <w:rPr>
          <w:rFonts w:hint="eastAsia"/>
          <w:color w:val="000000" w:themeColor="text1"/>
          <w:spacing w:val="2"/>
        </w:rPr>
        <w:t>岸風電裝置</w:t>
      </w:r>
      <w:proofErr w:type="gramEnd"/>
      <w:r w:rsidR="008769DC" w:rsidRPr="005D664D">
        <w:rPr>
          <w:rFonts w:hint="eastAsia"/>
          <w:color w:val="000000" w:themeColor="text1"/>
          <w:spacing w:val="2"/>
        </w:rPr>
        <w:t>容量、非生產性節約能源（電、油、水）及生產性節約用電之內部能源管理等3項已連續4年未達預期效益；風力發電第五期計畫與鯉魚潭水庫景山水力發電計畫等2項（110年加入行動方案）連續2年未達預期效益，經函請經濟部督促針對問題癥結</w:t>
      </w:r>
      <w:proofErr w:type="gramStart"/>
      <w:r w:rsidR="008769DC" w:rsidRPr="005D664D">
        <w:rPr>
          <w:rFonts w:hint="eastAsia"/>
          <w:color w:val="000000" w:themeColor="text1"/>
          <w:spacing w:val="2"/>
        </w:rPr>
        <w:t>研謀善策妥處</w:t>
      </w:r>
      <w:proofErr w:type="gramEnd"/>
      <w:r w:rsidR="008769DC" w:rsidRPr="005D664D">
        <w:rPr>
          <w:rFonts w:hint="eastAsia"/>
          <w:color w:val="000000" w:themeColor="text1"/>
          <w:spacing w:val="2"/>
        </w:rPr>
        <w:t>。據復：</w:t>
      </w:r>
      <w:r w:rsidR="000B5E21" w:rsidRPr="005D664D">
        <w:rPr>
          <w:rFonts w:hint="eastAsia"/>
          <w:color w:val="000000" w:themeColor="text1"/>
          <w:spacing w:val="2"/>
        </w:rPr>
        <w:t>將持續推動再生能源發展，以太陽光電、離岸風力為推廣重點，並透過行政簡化、</w:t>
      </w:r>
      <w:proofErr w:type="gramStart"/>
      <w:r w:rsidR="000B5E21" w:rsidRPr="005D664D">
        <w:rPr>
          <w:rFonts w:hint="eastAsia"/>
          <w:color w:val="000000" w:themeColor="text1"/>
          <w:spacing w:val="2"/>
        </w:rPr>
        <w:t>檢討躉購費率</w:t>
      </w:r>
      <w:proofErr w:type="gramEnd"/>
      <w:r w:rsidR="000B5E21" w:rsidRPr="005D664D">
        <w:rPr>
          <w:rFonts w:hint="eastAsia"/>
          <w:color w:val="000000" w:themeColor="text1"/>
          <w:spacing w:val="2"/>
        </w:rPr>
        <w:t>、法規專章等措施，提高地熱及生質能等前瞻能源設</w:t>
      </w:r>
      <w:r w:rsidR="000B5E21" w:rsidRPr="005D664D">
        <w:rPr>
          <w:color w:val="000000" w:themeColor="text1"/>
          <w:spacing w:val="2"/>
        </w:rPr>
        <w:t>置。</w:t>
      </w:r>
      <w:r w:rsidR="000B5E21" w:rsidRPr="005D664D">
        <w:rPr>
          <w:rFonts w:hint="eastAsia"/>
          <w:color w:val="000000" w:themeColor="text1"/>
          <w:spacing w:val="2"/>
        </w:rPr>
        <w:t>另將與製造、運輸等部門共同透過能源效率提升、落實節電及節能技術運用等策略與措施，</w:t>
      </w:r>
      <w:proofErr w:type="gramStart"/>
      <w:r w:rsidR="000B5E21" w:rsidRPr="005D664D">
        <w:rPr>
          <w:rFonts w:hint="eastAsia"/>
          <w:color w:val="000000" w:themeColor="text1"/>
          <w:spacing w:val="2"/>
        </w:rPr>
        <w:t>俾</w:t>
      </w:r>
      <w:proofErr w:type="gramEnd"/>
      <w:r w:rsidR="000B5E21" w:rsidRPr="005D664D">
        <w:rPr>
          <w:rFonts w:hint="eastAsia"/>
          <w:color w:val="000000" w:themeColor="text1"/>
          <w:spacing w:val="2"/>
        </w:rPr>
        <w:t>持續降</w:t>
      </w:r>
      <w:r w:rsidR="000B5E21" w:rsidRPr="005D664D">
        <w:rPr>
          <w:rFonts w:hint="eastAsia"/>
          <w:color w:val="000000" w:themeColor="text1"/>
          <w:spacing w:val="2"/>
        </w:rPr>
        <w:lastRenderedPageBreak/>
        <w:t>低</w:t>
      </w:r>
      <w:proofErr w:type="gramStart"/>
      <w:r w:rsidR="000B5E21" w:rsidRPr="005D664D">
        <w:rPr>
          <w:rFonts w:hint="eastAsia"/>
          <w:color w:val="000000" w:themeColor="text1"/>
          <w:spacing w:val="2"/>
        </w:rPr>
        <w:t>電力排碳係數</w:t>
      </w:r>
      <w:proofErr w:type="gramEnd"/>
      <w:r w:rsidR="000B5E21" w:rsidRPr="005D664D">
        <w:rPr>
          <w:rFonts w:hint="eastAsia"/>
          <w:color w:val="000000" w:themeColor="text1"/>
          <w:spacing w:val="2"/>
        </w:rPr>
        <w:t>。</w:t>
      </w:r>
    </w:p>
    <w:p w:rsidR="008769DC" w:rsidRPr="005D664D" w:rsidRDefault="008769DC" w:rsidP="00003C1D">
      <w:pPr>
        <w:pStyle w:val="12"/>
        <w:ind w:firstLine="1081"/>
        <w:rPr>
          <w:color w:val="000000" w:themeColor="text1"/>
        </w:rPr>
      </w:pPr>
      <w:r w:rsidRPr="005D664D">
        <w:rPr>
          <w:b/>
          <w:color w:val="000000" w:themeColor="text1"/>
        </w:rPr>
        <w:t>2</w:t>
      </w:r>
      <w:r w:rsidRPr="005D664D">
        <w:rPr>
          <w:rFonts w:hint="eastAsia"/>
          <w:b/>
          <w:color w:val="000000" w:themeColor="text1"/>
        </w:rPr>
        <w:t>.　輔導業者辦理氣候風險評估作業，有助提升能源供給產業氣候調適能力，惟部分國營能源業者轄管重要廠處尚未完成評估作業，另民營能源業者完成評估比</w:t>
      </w:r>
      <w:r w:rsidR="00003C1D" w:rsidRPr="005D664D">
        <w:rPr>
          <w:rFonts w:hint="eastAsia"/>
          <w:b/>
          <w:color w:val="000000" w:themeColor="text1"/>
        </w:rPr>
        <w:t>率</w:t>
      </w:r>
      <w:r w:rsidRPr="005D664D">
        <w:rPr>
          <w:rFonts w:hint="eastAsia"/>
          <w:b/>
          <w:color w:val="000000" w:themeColor="text1"/>
        </w:rPr>
        <w:t>未達1％：</w:t>
      </w:r>
      <w:r w:rsidRPr="005D664D">
        <w:rPr>
          <w:rFonts w:hint="eastAsia"/>
          <w:color w:val="000000" w:themeColor="text1"/>
        </w:rPr>
        <w:t>政府自102年起推動國家氣候變遷調適行動計畫，緩和因氣候變遷所造成之衝擊及損害，並於107至111年</w:t>
      </w:r>
      <w:proofErr w:type="gramStart"/>
      <w:r w:rsidRPr="005D664D">
        <w:rPr>
          <w:rFonts w:hint="eastAsia"/>
          <w:color w:val="000000" w:themeColor="text1"/>
        </w:rPr>
        <w:t>賡</w:t>
      </w:r>
      <w:proofErr w:type="gramEnd"/>
      <w:r w:rsidRPr="005D664D">
        <w:rPr>
          <w:rFonts w:hint="eastAsia"/>
          <w:color w:val="000000" w:themeColor="text1"/>
        </w:rPr>
        <w:t>續推動第2期計畫（國家氣候變遷調適行動方案），內容包含災害、維生基礎設施、水資源等9大領域，並由能源署負責能源供給及產業調適領域，107至111年度編列預算共3,831萬7,000元，截至112年底止已全數執行。經查能源署為提升能源部門因應氣候變遷之調適能力，推動電力、石油等能源供給領域之業者進行氣候風險評估，曾於107年建置能源領域氣候變遷調適平</w:t>
      </w:r>
      <w:proofErr w:type="gramStart"/>
      <w:r w:rsidRPr="005D664D">
        <w:rPr>
          <w:rFonts w:hint="eastAsia"/>
          <w:color w:val="000000" w:themeColor="text1"/>
        </w:rPr>
        <w:t>臺</w:t>
      </w:r>
      <w:proofErr w:type="gramEnd"/>
      <w:r w:rsidRPr="005D664D">
        <w:rPr>
          <w:rFonts w:hint="eastAsia"/>
          <w:color w:val="000000" w:themeColor="text1"/>
        </w:rPr>
        <w:t>，由能源業者自行至平</w:t>
      </w:r>
      <w:proofErr w:type="gramStart"/>
      <w:r w:rsidRPr="005D664D">
        <w:rPr>
          <w:rFonts w:hint="eastAsia"/>
          <w:color w:val="000000" w:themeColor="text1"/>
        </w:rPr>
        <w:t>臺</w:t>
      </w:r>
      <w:proofErr w:type="gramEnd"/>
      <w:r w:rsidRPr="005D664D">
        <w:rPr>
          <w:rFonts w:hint="eastAsia"/>
          <w:color w:val="000000" w:themeColor="text1"/>
        </w:rPr>
        <w:t>填報，以產製風險評估報告。截至113年3月底</w:t>
      </w:r>
      <w:r w:rsidR="00003C1D" w:rsidRPr="005D664D">
        <w:rPr>
          <w:rFonts w:hint="eastAsia"/>
          <w:color w:val="000000" w:themeColor="text1"/>
        </w:rPr>
        <w:t>止</w:t>
      </w:r>
      <w:r w:rsidRPr="005D664D">
        <w:rPr>
          <w:rFonts w:hint="eastAsia"/>
          <w:color w:val="000000" w:themeColor="text1"/>
        </w:rPr>
        <w:t>，國營能源業者計有台灣電力公司及台灣中油公司等2家，合計已有75個廠（處）完成風險評估報告，惟尚有</w:t>
      </w:r>
      <w:proofErr w:type="gramStart"/>
      <w:r w:rsidRPr="005D664D">
        <w:rPr>
          <w:rFonts w:hint="eastAsia"/>
          <w:color w:val="000000" w:themeColor="text1"/>
        </w:rPr>
        <w:t>台灣電力公司之彰濱</w:t>
      </w:r>
      <w:proofErr w:type="gramEnd"/>
      <w:r w:rsidRPr="005D664D">
        <w:rPr>
          <w:rFonts w:hint="eastAsia"/>
          <w:color w:val="000000" w:themeColor="text1"/>
        </w:rPr>
        <w:t>太陽光電場等4個廠（處）及台灣中油公司</w:t>
      </w:r>
      <w:proofErr w:type="gramStart"/>
      <w:r w:rsidRPr="005D664D">
        <w:rPr>
          <w:rFonts w:hint="eastAsia"/>
          <w:color w:val="000000" w:themeColor="text1"/>
        </w:rPr>
        <w:t>之注儲</w:t>
      </w:r>
      <w:proofErr w:type="gramEnd"/>
      <w:r w:rsidRPr="005D664D">
        <w:rPr>
          <w:rFonts w:hint="eastAsia"/>
          <w:color w:val="000000" w:themeColor="text1"/>
        </w:rPr>
        <w:t>工程處等6個廠（處），共10個廠（處）尚未進行風險評估（表</w:t>
      </w:r>
      <w:r w:rsidR="0041406D" w:rsidRPr="005D664D">
        <w:rPr>
          <w:rFonts w:hint="eastAsia"/>
          <w:color w:val="000000" w:themeColor="text1"/>
        </w:rPr>
        <w:t>4</w:t>
      </w:r>
      <w:r w:rsidRPr="005D664D">
        <w:rPr>
          <w:rFonts w:hint="eastAsia"/>
          <w:color w:val="000000" w:themeColor="text1"/>
        </w:rPr>
        <w:t>），仍待儘速完成相關評估工作，以瞭解我</w:t>
      </w:r>
      <w:r w:rsidR="00003C1D" w:rsidRPr="005D664D">
        <w:rPr>
          <w:noProof/>
          <w:color w:val="000000" w:themeColor="text1"/>
          <w:szCs w:val="32"/>
        </w:rPr>
        <mc:AlternateContent>
          <mc:Choice Requires="wps">
            <w:drawing>
              <wp:anchor distT="45720" distB="45720" distL="114300" distR="114300" simplePos="0" relativeHeight="251690496" behindDoc="0" locked="0" layoutInCell="1" allowOverlap="1" wp14:anchorId="6E115069" wp14:editId="2946C408">
                <wp:simplePos x="0" y="0"/>
                <wp:positionH relativeFrom="margin">
                  <wp:posOffset>3239770</wp:posOffset>
                </wp:positionH>
                <wp:positionV relativeFrom="paragraph">
                  <wp:posOffset>2684030</wp:posOffset>
                </wp:positionV>
                <wp:extent cx="3060000" cy="2520000"/>
                <wp:effectExtent l="0" t="0" r="762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000" cy="2520000"/>
                        </a:xfrm>
                        <a:prstGeom prst="rect">
                          <a:avLst/>
                        </a:prstGeom>
                        <a:solidFill>
                          <a:srgbClr val="FFFFFF"/>
                        </a:solidFill>
                        <a:ln w="9525">
                          <a:noFill/>
                          <a:miter lim="800000"/>
                          <a:headEnd/>
                          <a:tailEnd/>
                        </a:ln>
                      </wps:spPr>
                      <wps:txbx>
                        <w:txbxContent>
                          <w:p w:rsidR="001D7779" w:rsidRPr="00AF2F9A" w:rsidRDefault="001D7779" w:rsidP="00003C1D">
                            <w:pPr>
                              <w:spacing w:afterLines="20" w:after="72" w:line="320" w:lineRule="exact"/>
                              <w:ind w:left="649" w:hangingChars="270" w:hanging="649"/>
                            </w:pPr>
                            <w:r w:rsidRPr="00AF2F9A">
                              <w:rPr>
                                <w:rFonts w:hint="eastAsia"/>
                                <w:b/>
                                <w:szCs w:val="32"/>
                              </w:rPr>
                              <w:t>表</w:t>
                            </w:r>
                            <w:r w:rsidRPr="00B370E8">
                              <w:rPr>
                                <w:rFonts w:hint="eastAsia"/>
                                <w:b/>
                                <w:color w:val="000000" w:themeColor="text1"/>
                                <w:szCs w:val="32"/>
                              </w:rPr>
                              <w:t>4　11</w:t>
                            </w:r>
                            <w:r w:rsidRPr="00B370E8">
                              <w:rPr>
                                <w:b/>
                                <w:color w:val="000000" w:themeColor="text1"/>
                                <w:szCs w:val="32"/>
                              </w:rPr>
                              <w:t>3</w:t>
                            </w:r>
                            <w:r w:rsidRPr="00B370E8">
                              <w:rPr>
                                <w:rFonts w:hint="eastAsia"/>
                                <w:b/>
                                <w:color w:val="000000" w:themeColor="text1"/>
                                <w:szCs w:val="32"/>
                              </w:rPr>
                              <w:t>年</w:t>
                            </w:r>
                            <w:r w:rsidRPr="00B370E8">
                              <w:rPr>
                                <w:b/>
                                <w:color w:val="000000" w:themeColor="text1"/>
                                <w:szCs w:val="32"/>
                              </w:rPr>
                              <w:t>3</w:t>
                            </w:r>
                            <w:r w:rsidRPr="00B370E8">
                              <w:rPr>
                                <w:rFonts w:hint="eastAsia"/>
                                <w:b/>
                                <w:color w:val="000000" w:themeColor="text1"/>
                                <w:szCs w:val="32"/>
                              </w:rPr>
                              <w:t>月底</w:t>
                            </w:r>
                            <w:r w:rsidRPr="00AF2F9A">
                              <w:rPr>
                                <w:rFonts w:hint="eastAsia"/>
                                <w:b/>
                                <w:szCs w:val="32"/>
                              </w:rPr>
                              <w:t>國營能源業者</w:t>
                            </w:r>
                            <w:r w:rsidRPr="00AF2F9A">
                              <w:rPr>
                                <w:b/>
                                <w:szCs w:val="32"/>
                              </w:rPr>
                              <w:t>尚未完成氣候變遷風險評估之廠</w:t>
                            </w:r>
                            <w:r w:rsidRPr="00AF2F9A">
                              <w:rPr>
                                <w:rFonts w:hint="eastAsia"/>
                                <w:b/>
                                <w:szCs w:val="32"/>
                              </w:rPr>
                              <w:t>（</w:t>
                            </w:r>
                            <w:r w:rsidRPr="00AF2F9A">
                              <w:rPr>
                                <w:b/>
                                <w:szCs w:val="32"/>
                              </w:rPr>
                              <w:t>處</w:t>
                            </w:r>
                            <w:r w:rsidRPr="00AF2F9A">
                              <w:rPr>
                                <w:rFonts w:hint="eastAsia"/>
                                <w:b/>
                                <w:szCs w:val="32"/>
                              </w:rPr>
                              <w:t>）</w:t>
                            </w:r>
                          </w:p>
                          <w:tbl>
                            <w:tblPr>
                              <w:tblStyle w:val="5"/>
                              <w:tblW w:w="4535" w:type="dxa"/>
                              <w:jc w:val="center"/>
                              <w:tblLayout w:type="fixed"/>
                              <w:tblLook w:val="04A0" w:firstRow="1" w:lastRow="0" w:firstColumn="1" w:lastColumn="0" w:noHBand="0" w:noVBand="1"/>
                            </w:tblPr>
                            <w:tblGrid>
                              <w:gridCol w:w="1417"/>
                              <w:gridCol w:w="3118"/>
                            </w:tblGrid>
                            <w:tr w:rsidR="001D7779" w:rsidRPr="00157ACD" w:rsidTr="0041406D">
                              <w:trPr>
                                <w:trHeight w:val="312"/>
                                <w:jc w:val="center"/>
                              </w:trPr>
                              <w:tc>
                                <w:tcPr>
                                  <w:tcW w:w="1417" w:type="dxa"/>
                                  <w:shd w:val="clear" w:color="auto" w:fill="auto"/>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公司名稱</w:t>
                                  </w:r>
                                </w:p>
                              </w:tc>
                              <w:tc>
                                <w:tcPr>
                                  <w:tcW w:w="3118" w:type="dxa"/>
                                  <w:shd w:val="clear" w:color="auto" w:fill="auto"/>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廠處名稱</w:t>
                                  </w:r>
                                </w:p>
                              </w:tc>
                            </w:tr>
                            <w:tr w:rsidR="001D7779" w:rsidRPr="00157ACD" w:rsidTr="00AF2F9A">
                              <w:trPr>
                                <w:jc w:val="center"/>
                              </w:trPr>
                              <w:tc>
                                <w:tcPr>
                                  <w:tcW w:w="1417" w:type="dxa"/>
                                  <w:vMerge w:val="restart"/>
                                  <w:vAlign w:val="center"/>
                                </w:tcPr>
                                <w:p w:rsidR="001D7779" w:rsidRDefault="001D7779" w:rsidP="008769DC">
                                  <w:pPr>
                                    <w:spacing w:line="240" w:lineRule="exact"/>
                                    <w:ind w:firstLineChars="0" w:firstLine="0"/>
                                    <w:jc w:val="center"/>
                                    <w:rPr>
                                      <w:sz w:val="20"/>
                                      <w:szCs w:val="32"/>
                                    </w:rPr>
                                  </w:pPr>
                                  <w:r>
                                    <w:rPr>
                                      <w:rFonts w:hint="eastAsia"/>
                                      <w:sz w:val="20"/>
                                      <w:szCs w:val="32"/>
                                    </w:rPr>
                                    <w:t>台灣電力公司</w:t>
                                  </w:r>
                                </w:p>
                              </w:tc>
                              <w:tc>
                                <w:tcPr>
                                  <w:tcW w:w="3118" w:type="dxa"/>
                                  <w:vAlign w:val="center"/>
                                </w:tcPr>
                                <w:p w:rsidR="001D7779" w:rsidRDefault="001D7779" w:rsidP="008769DC">
                                  <w:pPr>
                                    <w:spacing w:line="240" w:lineRule="exact"/>
                                    <w:ind w:firstLineChars="0" w:firstLine="0"/>
                                    <w:jc w:val="center"/>
                                    <w:rPr>
                                      <w:sz w:val="20"/>
                                      <w:szCs w:val="32"/>
                                    </w:rPr>
                                  </w:pPr>
                                  <w:r>
                                    <w:rPr>
                                      <w:rFonts w:hint="eastAsia"/>
                                      <w:sz w:val="20"/>
                                      <w:szCs w:val="32"/>
                                    </w:rPr>
                                    <w:t>彰濱太陽光電場</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cBorders>
                                  <w:vAlign w:val="center"/>
                                </w:tcPr>
                                <w:p w:rsidR="001D7779" w:rsidRPr="00472BF9" w:rsidRDefault="001D7779" w:rsidP="008769DC">
                                  <w:pPr>
                                    <w:spacing w:line="240" w:lineRule="exact"/>
                                    <w:ind w:firstLineChars="0" w:firstLine="0"/>
                                    <w:jc w:val="center"/>
                                    <w:rPr>
                                      <w:sz w:val="20"/>
                                      <w:szCs w:val="32"/>
                                    </w:rPr>
                                  </w:pPr>
                                  <w:proofErr w:type="gramStart"/>
                                  <w:r>
                                    <w:rPr>
                                      <w:rFonts w:hint="eastAsia"/>
                                      <w:sz w:val="20"/>
                                      <w:szCs w:val="32"/>
                                    </w:rPr>
                                    <w:t>彰工風力</w:t>
                                  </w:r>
                                  <w:r>
                                    <w:rPr>
                                      <w:sz w:val="20"/>
                                      <w:szCs w:val="32"/>
                                    </w:rPr>
                                    <w:t>發電</w:t>
                                  </w:r>
                                  <w:proofErr w:type="gramEnd"/>
                                  <w:r>
                                    <w:rPr>
                                      <w:rFonts w:hint="eastAsia"/>
                                      <w:sz w:val="20"/>
                                      <w:szCs w:val="32"/>
                                    </w:rPr>
                                    <w:t>站</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離岸風力發電</w:t>
                                  </w:r>
                                  <w:r>
                                    <w:rPr>
                                      <w:sz w:val="20"/>
                                      <w:szCs w:val="32"/>
                                    </w:rPr>
                                    <w:t>一期</w:t>
                                  </w:r>
                                  <w:r>
                                    <w:rPr>
                                      <w:rFonts w:hint="eastAsia"/>
                                      <w:sz w:val="20"/>
                                      <w:szCs w:val="32"/>
                                    </w:rPr>
                                    <w:t>案場</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Default="001D7779" w:rsidP="008769DC">
                                  <w:pPr>
                                    <w:spacing w:line="240" w:lineRule="exact"/>
                                    <w:ind w:firstLineChars="0" w:firstLine="0"/>
                                    <w:jc w:val="center"/>
                                    <w:rPr>
                                      <w:sz w:val="20"/>
                                      <w:szCs w:val="32"/>
                                    </w:rPr>
                                  </w:pPr>
                                  <w:r>
                                    <w:rPr>
                                      <w:rFonts w:hint="eastAsia"/>
                                      <w:sz w:val="20"/>
                                      <w:szCs w:val="32"/>
                                    </w:rPr>
                                    <w:t>塔山發電廠</w:t>
                                  </w:r>
                                </w:p>
                              </w:tc>
                            </w:tr>
                            <w:tr w:rsidR="001D7779" w:rsidRPr="00157ACD" w:rsidTr="00AF2F9A">
                              <w:trPr>
                                <w:jc w:val="center"/>
                              </w:trPr>
                              <w:tc>
                                <w:tcPr>
                                  <w:tcW w:w="1417" w:type="dxa"/>
                                  <w:vMerge w:val="restart"/>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台灣中油公司</w:t>
                                  </w:r>
                                </w:p>
                              </w:tc>
                              <w:tc>
                                <w:tcPr>
                                  <w:tcW w:w="3118" w:type="dxa"/>
                                  <w:tcBorders>
                                    <w:tl2br w:val="nil"/>
                                  </w:tcBorders>
                                  <w:vAlign w:val="center"/>
                                </w:tcPr>
                                <w:p w:rsidR="001D7779" w:rsidRPr="00CB4D65" w:rsidRDefault="001D7779" w:rsidP="008769DC">
                                  <w:pPr>
                                    <w:spacing w:line="240" w:lineRule="exact"/>
                                    <w:ind w:firstLineChars="0" w:firstLine="0"/>
                                    <w:jc w:val="center"/>
                                    <w:rPr>
                                      <w:sz w:val="20"/>
                                      <w:szCs w:val="32"/>
                                    </w:rPr>
                                  </w:pPr>
                                  <w:proofErr w:type="gramStart"/>
                                  <w:r>
                                    <w:rPr>
                                      <w:rFonts w:hint="eastAsia"/>
                                      <w:sz w:val="20"/>
                                      <w:szCs w:val="32"/>
                                    </w:rPr>
                                    <w:t>注儲工程處</w:t>
                                  </w:r>
                                  <w:proofErr w:type="gramEnd"/>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Pr="00CB4D65" w:rsidRDefault="001D7779" w:rsidP="008769DC">
                                  <w:pPr>
                                    <w:spacing w:line="240" w:lineRule="exact"/>
                                    <w:ind w:firstLineChars="0" w:firstLine="0"/>
                                    <w:jc w:val="center"/>
                                    <w:rPr>
                                      <w:sz w:val="20"/>
                                      <w:szCs w:val="32"/>
                                    </w:rPr>
                                  </w:pPr>
                                  <w:r>
                                    <w:rPr>
                                      <w:rFonts w:hint="eastAsia"/>
                                      <w:sz w:val="20"/>
                                      <w:szCs w:val="32"/>
                                    </w:rPr>
                                    <w:t>金馬行銷中心</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Pr="00CB4D65" w:rsidRDefault="001D7779" w:rsidP="008769DC">
                                  <w:pPr>
                                    <w:spacing w:line="240" w:lineRule="exact"/>
                                    <w:ind w:firstLineChars="0" w:firstLine="0"/>
                                    <w:jc w:val="center"/>
                                    <w:rPr>
                                      <w:sz w:val="20"/>
                                      <w:szCs w:val="32"/>
                                    </w:rPr>
                                  </w:pPr>
                                  <w:proofErr w:type="gramStart"/>
                                  <w:r>
                                    <w:rPr>
                                      <w:rFonts w:hint="eastAsia"/>
                                      <w:sz w:val="20"/>
                                      <w:szCs w:val="32"/>
                                    </w:rPr>
                                    <w:t>湖西供油</w:t>
                                  </w:r>
                                  <w:proofErr w:type="gramEnd"/>
                                  <w:r>
                                    <w:rPr>
                                      <w:rFonts w:hint="eastAsia"/>
                                      <w:sz w:val="20"/>
                                      <w:szCs w:val="32"/>
                                    </w:rPr>
                                    <w:t>服務中心</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l2br w:val="nil"/>
                                  </w:tcBorders>
                                  <w:vAlign w:val="center"/>
                                </w:tcPr>
                                <w:p w:rsidR="001D7779" w:rsidRPr="00CB4D65" w:rsidRDefault="001D7779" w:rsidP="008769DC">
                                  <w:pPr>
                                    <w:spacing w:line="240" w:lineRule="exact"/>
                                    <w:ind w:firstLineChars="0" w:firstLine="0"/>
                                    <w:jc w:val="center"/>
                                    <w:rPr>
                                      <w:sz w:val="20"/>
                                      <w:szCs w:val="32"/>
                                    </w:rPr>
                                  </w:pPr>
                                  <w:r>
                                    <w:rPr>
                                      <w:rFonts w:hint="eastAsia"/>
                                      <w:sz w:val="20"/>
                                      <w:szCs w:val="32"/>
                                    </w:rPr>
                                    <w:t>深澳港</w:t>
                                  </w:r>
                                  <w:r>
                                    <w:rPr>
                                      <w:sz w:val="20"/>
                                      <w:szCs w:val="32"/>
                                    </w:rPr>
                                    <w:t>供輸服務中心</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l2br w:val="nil"/>
                                  </w:tcBorders>
                                  <w:vAlign w:val="center"/>
                                </w:tcPr>
                                <w:p w:rsidR="001D7779" w:rsidRDefault="001D7779" w:rsidP="008769DC">
                                  <w:pPr>
                                    <w:spacing w:line="240" w:lineRule="exact"/>
                                    <w:ind w:firstLineChars="0" w:firstLine="0"/>
                                    <w:jc w:val="center"/>
                                    <w:rPr>
                                      <w:sz w:val="20"/>
                                      <w:szCs w:val="32"/>
                                    </w:rPr>
                                  </w:pPr>
                                  <w:r>
                                    <w:rPr>
                                      <w:rFonts w:hint="eastAsia"/>
                                      <w:sz w:val="20"/>
                                      <w:szCs w:val="32"/>
                                    </w:rPr>
                                    <w:t>松山</w:t>
                                  </w:r>
                                  <w:proofErr w:type="gramStart"/>
                                  <w:r>
                                    <w:rPr>
                                      <w:rFonts w:hint="eastAsia"/>
                                      <w:sz w:val="20"/>
                                      <w:szCs w:val="32"/>
                                    </w:rPr>
                                    <w:t>機場</w:t>
                                  </w:r>
                                  <w:r>
                                    <w:rPr>
                                      <w:sz w:val="20"/>
                                      <w:szCs w:val="32"/>
                                    </w:rPr>
                                    <w:t>航油中心</w:t>
                                  </w:r>
                                  <w:proofErr w:type="gramEnd"/>
                                </w:p>
                              </w:tc>
                            </w:tr>
                            <w:tr w:rsidR="001D7779" w:rsidRPr="00157ACD" w:rsidTr="00AF2F9A">
                              <w:trPr>
                                <w:jc w:val="center"/>
                              </w:trPr>
                              <w:tc>
                                <w:tcPr>
                                  <w:tcW w:w="1417" w:type="dxa"/>
                                  <w:vMerge/>
                                  <w:tcBorders>
                                    <w:bottom w:val="single" w:sz="4" w:space="0" w:color="auto"/>
                                  </w:tcBorders>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l2br w:val="nil"/>
                                  </w:tcBorders>
                                  <w:vAlign w:val="center"/>
                                </w:tcPr>
                                <w:p w:rsidR="001D7779" w:rsidRDefault="001D7779" w:rsidP="008769DC">
                                  <w:pPr>
                                    <w:spacing w:line="240" w:lineRule="exact"/>
                                    <w:ind w:firstLineChars="0" w:firstLine="0"/>
                                    <w:jc w:val="center"/>
                                    <w:rPr>
                                      <w:sz w:val="20"/>
                                      <w:szCs w:val="32"/>
                                    </w:rPr>
                                  </w:pPr>
                                  <w:proofErr w:type="gramStart"/>
                                  <w:r>
                                    <w:rPr>
                                      <w:rFonts w:hint="eastAsia"/>
                                      <w:sz w:val="20"/>
                                      <w:szCs w:val="32"/>
                                    </w:rPr>
                                    <w:t>採</w:t>
                                  </w:r>
                                  <w:proofErr w:type="gramEnd"/>
                                  <w:r>
                                    <w:rPr>
                                      <w:rFonts w:hint="eastAsia"/>
                                      <w:sz w:val="20"/>
                                      <w:szCs w:val="32"/>
                                    </w:rPr>
                                    <w:t>油工程處</w:t>
                                  </w:r>
                                </w:p>
                              </w:tc>
                            </w:tr>
                          </w:tbl>
                          <w:p w:rsidR="001D7779" w:rsidRPr="00CB4D65" w:rsidRDefault="001D7779" w:rsidP="00003C1D">
                            <w:pPr>
                              <w:spacing w:line="240" w:lineRule="exact"/>
                              <w:ind w:firstLineChars="0" w:firstLine="0"/>
                            </w:pPr>
                            <w:r w:rsidRPr="00350ED8">
                              <w:rPr>
                                <w:rFonts w:hint="eastAsia"/>
                                <w:sz w:val="18"/>
                                <w:szCs w:val="32"/>
                              </w:rPr>
                              <w:t>資料來源：整理自能源署提供資料</w:t>
                            </w:r>
                            <w:r w:rsidRPr="00350ED8">
                              <w:rPr>
                                <w:sz w:val="18"/>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115069" id="_x0000_s1048" type="#_x0000_t202" style="position:absolute;left:0;text-align:left;margin-left:255.1pt;margin-top:211.35pt;width:240.95pt;height:198.45pt;z-index:251690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" stroked="f">
                <v:textbox>
                  <w:txbxContent>
                    <w:p w:rsidR="001D7779" w:rsidRPr="00AF2F9A" w:rsidRDefault="001D7779" w:rsidP="00003C1D">
                      <w:pPr>
                        <w:spacing w:afterLines="20" w:after="72" w:line="320" w:lineRule="exact"/>
                        <w:ind w:left="649" w:hangingChars="270" w:hanging="649"/>
                      </w:pPr>
                      <w:r w:rsidRPr="00AF2F9A">
                        <w:rPr>
                          <w:rFonts w:hint="eastAsia"/>
                          <w:b/>
                          <w:szCs w:val="32"/>
                        </w:rPr>
                        <w:t>表</w:t>
                      </w:r>
                      <w:r w:rsidRPr="00B370E8">
                        <w:rPr>
                          <w:rFonts w:hint="eastAsia"/>
                          <w:b/>
                          <w:color w:val="000000" w:themeColor="text1"/>
                          <w:szCs w:val="32"/>
                        </w:rPr>
                        <w:t>4　11</w:t>
                      </w:r>
                      <w:r w:rsidRPr="00B370E8">
                        <w:rPr>
                          <w:b/>
                          <w:color w:val="000000" w:themeColor="text1"/>
                          <w:szCs w:val="32"/>
                        </w:rPr>
                        <w:t>3</w:t>
                      </w:r>
                      <w:r w:rsidRPr="00B370E8">
                        <w:rPr>
                          <w:rFonts w:hint="eastAsia"/>
                          <w:b/>
                          <w:color w:val="000000" w:themeColor="text1"/>
                          <w:szCs w:val="32"/>
                        </w:rPr>
                        <w:t>年</w:t>
                      </w:r>
                      <w:r w:rsidRPr="00B370E8">
                        <w:rPr>
                          <w:b/>
                          <w:color w:val="000000" w:themeColor="text1"/>
                          <w:szCs w:val="32"/>
                        </w:rPr>
                        <w:t>3</w:t>
                      </w:r>
                      <w:r w:rsidRPr="00B370E8">
                        <w:rPr>
                          <w:rFonts w:hint="eastAsia"/>
                          <w:b/>
                          <w:color w:val="000000" w:themeColor="text1"/>
                          <w:szCs w:val="32"/>
                        </w:rPr>
                        <w:t>月底</w:t>
                      </w:r>
                      <w:r w:rsidRPr="00AF2F9A">
                        <w:rPr>
                          <w:rFonts w:hint="eastAsia"/>
                          <w:b/>
                          <w:szCs w:val="32"/>
                        </w:rPr>
                        <w:t>國營能源業者</w:t>
                      </w:r>
                      <w:r w:rsidRPr="00AF2F9A">
                        <w:rPr>
                          <w:b/>
                          <w:szCs w:val="32"/>
                        </w:rPr>
                        <w:t>尚未完成氣候變遷風險評估之廠</w:t>
                      </w:r>
                      <w:r w:rsidRPr="00AF2F9A">
                        <w:rPr>
                          <w:rFonts w:hint="eastAsia"/>
                          <w:b/>
                          <w:szCs w:val="32"/>
                        </w:rPr>
                        <w:t>（</w:t>
                      </w:r>
                      <w:r w:rsidRPr="00AF2F9A">
                        <w:rPr>
                          <w:b/>
                          <w:szCs w:val="32"/>
                        </w:rPr>
                        <w:t>處</w:t>
                      </w:r>
                      <w:r w:rsidRPr="00AF2F9A">
                        <w:rPr>
                          <w:rFonts w:hint="eastAsia"/>
                          <w:b/>
                          <w:szCs w:val="32"/>
                        </w:rPr>
                        <w:t>）</w:t>
                      </w:r>
                    </w:p>
                    <w:tbl>
                      <w:tblPr>
                        <w:tblStyle w:val="5"/>
                        <w:tblW w:w="4535" w:type="dxa"/>
                        <w:jc w:val="center"/>
                        <w:tblLayout w:type="fixed"/>
                        <w:tblLook w:val="04A0" w:firstRow="1" w:lastRow="0" w:firstColumn="1" w:lastColumn="0" w:noHBand="0" w:noVBand="1"/>
                      </w:tblPr>
                      <w:tblGrid>
                        <w:gridCol w:w="1417"/>
                        <w:gridCol w:w="3118"/>
                      </w:tblGrid>
                      <w:tr w:rsidR="001D7779" w:rsidRPr="00157ACD" w:rsidTr="0041406D">
                        <w:trPr>
                          <w:trHeight w:val="312"/>
                          <w:jc w:val="center"/>
                        </w:trPr>
                        <w:tc>
                          <w:tcPr>
                            <w:tcW w:w="1417" w:type="dxa"/>
                            <w:shd w:val="clear" w:color="auto" w:fill="auto"/>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公司名稱</w:t>
                            </w:r>
                          </w:p>
                        </w:tc>
                        <w:tc>
                          <w:tcPr>
                            <w:tcW w:w="3118" w:type="dxa"/>
                            <w:shd w:val="clear" w:color="auto" w:fill="auto"/>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廠處名稱</w:t>
                            </w:r>
                          </w:p>
                        </w:tc>
                      </w:tr>
                      <w:tr w:rsidR="001D7779" w:rsidRPr="00157ACD" w:rsidTr="00AF2F9A">
                        <w:trPr>
                          <w:jc w:val="center"/>
                        </w:trPr>
                        <w:tc>
                          <w:tcPr>
                            <w:tcW w:w="1417" w:type="dxa"/>
                            <w:vMerge w:val="restart"/>
                            <w:vAlign w:val="center"/>
                          </w:tcPr>
                          <w:p w:rsidR="001D7779" w:rsidRDefault="001D7779" w:rsidP="008769DC">
                            <w:pPr>
                              <w:spacing w:line="240" w:lineRule="exact"/>
                              <w:ind w:firstLineChars="0" w:firstLine="0"/>
                              <w:jc w:val="center"/>
                              <w:rPr>
                                <w:sz w:val="20"/>
                                <w:szCs w:val="32"/>
                              </w:rPr>
                            </w:pPr>
                            <w:r>
                              <w:rPr>
                                <w:rFonts w:hint="eastAsia"/>
                                <w:sz w:val="20"/>
                                <w:szCs w:val="32"/>
                              </w:rPr>
                              <w:t>台灣電力公司</w:t>
                            </w:r>
                          </w:p>
                        </w:tc>
                        <w:tc>
                          <w:tcPr>
                            <w:tcW w:w="3118" w:type="dxa"/>
                            <w:vAlign w:val="center"/>
                          </w:tcPr>
                          <w:p w:rsidR="001D7779" w:rsidRDefault="001D7779" w:rsidP="008769DC">
                            <w:pPr>
                              <w:spacing w:line="240" w:lineRule="exact"/>
                              <w:ind w:firstLineChars="0" w:firstLine="0"/>
                              <w:jc w:val="center"/>
                              <w:rPr>
                                <w:sz w:val="20"/>
                                <w:szCs w:val="32"/>
                              </w:rPr>
                            </w:pPr>
                            <w:r>
                              <w:rPr>
                                <w:rFonts w:hint="eastAsia"/>
                                <w:sz w:val="20"/>
                                <w:szCs w:val="32"/>
                              </w:rPr>
                              <w:t>彰濱太陽光電場</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cBorders>
                            <w:vAlign w:val="center"/>
                          </w:tcPr>
                          <w:p w:rsidR="001D7779" w:rsidRPr="00472BF9" w:rsidRDefault="001D7779" w:rsidP="008769DC">
                            <w:pPr>
                              <w:spacing w:line="240" w:lineRule="exact"/>
                              <w:ind w:firstLineChars="0" w:firstLine="0"/>
                              <w:jc w:val="center"/>
                              <w:rPr>
                                <w:sz w:val="20"/>
                                <w:szCs w:val="32"/>
                              </w:rPr>
                            </w:pPr>
                            <w:proofErr w:type="gramStart"/>
                            <w:r>
                              <w:rPr>
                                <w:rFonts w:hint="eastAsia"/>
                                <w:sz w:val="20"/>
                                <w:szCs w:val="32"/>
                              </w:rPr>
                              <w:t>彰工風力</w:t>
                            </w:r>
                            <w:r>
                              <w:rPr>
                                <w:sz w:val="20"/>
                                <w:szCs w:val="32"/>
                              </w:rPr>
                              <w:t>發電</w:t>
                            </w:r>
                            <w:proofErr w:type="gramEnd"/>
                            <w:r>
                              <w:rPr>
                                <w:rFonts w:hint="eastAsia"/>
                                <w:sz w:val="20"/>
                                <w:szCs w:val="32"/>
                              </w:rPr>
                              <w:t>站</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離岸風力發電</w:t>
                            </w:r>
                            <w:r>
                              <w:rPr>
                                <w:sz w:val="20"/>
                                <w:szCs w:val="32"/>
                              </w:rPr>
                              <w:t>一期</w:t>
                            </w:r>
                            <w:r>
                              <w:rPr>
                                <w:rFonts w:hint="eastAsia"/>
                                <w:sz w:val="20"/>
                                <w:szCs w:val="32"/>
                              </w:rPr>
                              <w:t>案場</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Default="001D7779" w:rsidP="008769DC">
                            <w:pPr>
                              <w:spacing w:line="240" w:lineRule="exact"/>
                              <w:ind w:firstLineChars="0" w:firstLine="0"/>
                              <w:jc w:val="center"/>
                              <w:rPr>
                                <w:sz w:val="20"/>
                                <w:szCs w:val="32"/>
                              </w:rPr>
                            </w:pPr>
                            <w:r>
                              <w:rPr>
                                <w:rFonts w:hint="eastAsia"/>
                                <w:sz w:val="20"/>
                                <w:szCs w:val="32"/>
                              </w:rPr>
                              <w:t>塔山發電廠</w:t>
                            </w:r>
                          </w:p>
                        </w:tc>
                      </w:tr>
                      <w:tr w:rsidR="001D7779" w:rsidRPr="00157ACD" w:rsidTr="00AF2F9A">
                        <w:trPr>
                          <w:jc w:val="center"/>
                        </w:trPr>
                        <w:tc>
                          <w:tcPr>
                            <w:tcW w:w="1417" w:type="dxa"/>
                            <w:vMerge w:val="restart"/>
                            <w:vAlign w:val="center"/>
                          </w:tcPr>
                          <w:p w:rsidR="001D7779" w:rsidRPr="00472BF9" w:rsidRDefault="001D7779" w:rsidP="008769DC">
                            <w:pPr>
                              <w:spacing w:line="240" w:lineRule="exact"/>
                              <w:ind w:firstLineChars="0" w:firstLine="0"/>
                              <w:jc w:val="center"/>
                              <w:rPr>
                                <w:sz w:val="20"/>
                                <w:szCs w:val="32"/>
                              </w:rPr>
                            </w:pPr>
                            <w:r>
                              <w:rPr>
                                <w:rFonts w:hint="eastAsia"/>
                                <w:sz w:val="20"/>
                                <w:szCs w:val="32"/>
                              </w:rPr>
                              <w:t>台灣中油公司</w:t>
                            </w:r>
                          </w:p>
                        </w:tc>
                        <w:tc>
                          <w:tcPr>
                            <w:tcW w:w="3118" w:type="dxa"/>
                            <w:tcBorders>
                              <w:tl2br w:val="nil"/>
                            </w:tcBorders>
                            <w:vAlign w:val="center"/>
                          </w:tcPr>
                          <w:p w:rsidR="001D7779" w:rsidRPr="00CB4D65" w:rsidRDefault="001D7779" w:rsidP="008769DC">
                            <w:pPr>
                              <w:spacing w:line="240" w:lineRule="exact"/>
                              <w:ind w:firstLineChars="0" w:firstLine="0"/>
                              <w:jc w:val="center"/>
                              <w:rPr>
                                <w:sz w:val="20"/>
                                <w:szCs w:val="32"/>
                              </w:rPr>
                            </w:pPr>
                            <w:proofErr w:type="gramStart"/>
                            <w:r>
                              <w:rPr>
                                <w:rFonts w:hint="eastAsia"/>
                                <w:sz w:val="20"/>
                                <w:szCs w:val="32"/>
                              </w:rPr>
                              <w:t>注儲工程處</w:t>
                            </w:r>
                            <w:proofErr w:type="gramEnd"/>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Pr="00CB4D65" w:rsidRDefault="001D7779" w:rsidP="008769DC">
                            <w:pPr>
                              <w:spacing w:line="240" w:lineRule="exact"/>
                              <w:ind w:firstLineChars="0" w:firstLine="0"/>
                              <w:jc w:val="center"/>
                              <w:rPr>
                                <w:sz w:val="20"/>
                                <w:szCs w:val="32"/>
                              </w:rPr>
                            </w:pPr>
                            <w:r>
                              <w:rPr>
                                <w:rFonts w:hint="eastAsia"/>
                                <w:sz w:val="20"/>
                                <w:szCs w:val="32"/>
                              </w:rPr>
                              <w:t>金馬行銷中心</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tl2br w:val="nil"/>
                            </w:tcBorders>
                            <w:vAlign w:val="center"/>
                          </w:tcPr>
                          <w:p w:rsidR="001D7779" w:rsidRPr="00CB4D65" w:rsidRDefault="001D7779" w:rsidP="008769DC">
                            <w:pPr>
                              <w:spacing w:line="240" w:lineRule="exact"/>
                              <w:ind w:firstLineChars="0" w:firstLine="0"/>
                              <w:jc w:val="center"/>
                              <w:rPr>
                                <w:sz w:val="20"/>
                                <w:szCs w:val="32"/>
                              </w:rPr>
                            </w:pPr>
                            <w:proofErr w:type="gramStart"/>
                            <w:r>
                              <w:rPr>
                                <w:rFonts w:hint="eastAsia"/>
                                <w:sz w:val="20"/>
                                <w:szCs w:val="32"/>
                              </w:rPr>
                              <w:t>湖西供油</w:t>
                            </w:r>
                            <w:proofErr w:type="gramEnd"/>
                            <w:r>
                              <w:rPr>
                                <w:rFonts w:hint="eastAsia"/>
                                <w:sz w:val="20"/>
                                <w:szCs w:val="32"/>
                              </w:rPr>
                              <w:t>服務中心</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l2br w:val="nil"/>
                            </w:tcBorders>
                            <w:vAlign w:val="center"/>
                          </w:tcPr>
                          <w:p w:rsidR="001D7779" w:rsidRPr="00CB4D65" w:rsidRDefault="001D7779" w:rsidP="008769DC">
                            <w:pPr>
                              <w:spacing w:line="240" w:lineRule="exact"/>
                              <w:ind w:firstLineChars="0" w:firstLine="0"/>
                              <w:jc w:val="center"/>
                              <w:rPr>
                                <w:sz w:val="20"/>
                                <w:szCs w:val="32"/>
                              </w:rPr>
                            </w:pPr>
                            <w:r>
                              <w:rPr>
                                <w:rFonts w:hint="eastAsia"/>
                                <w:sz w:val="20"/>
                                <w:szCs w:val="32"/>
                              </w:rPr>
                              <w:t>深澳港</w:t>
                            </w:r>
                            <w:r>
                              <w:rPr>
                                <w:sz w:val="20"/>
                                <w:szCs w:val="32"/>
                              </w:rPr>
                              <w:t>供輸服務中心</w:t>
                            </w:r>
                          </w:p>
                        </w:tc>
                      </w:tr>
                      <w:tr w:rsidR="001D7779" w:rsidRPr="00157ACD" w:rsidTr="00AF2F9A">
                        <w:trPr>
                          <w:jc w:val="center"/>
                        </w:trPr>
                        <w:tc>
                          <w:tcPr>
                            <w:tcW w:w="1417" w:type="dxa"/>
                            <w:vMerge/>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l2br w:val="nil"/>
                            </w:tcBorders>
                            <w:vAlign w:val="center"/>
                          </w:tcPr>
                          <w:p w:rsidR="001D7779" w:rsidRDefault="001D7779" w:rsidP="008769DC">
                            <w:pPr>
                              <w:spacing w:line="240" w:lineRule="exact"/>
                              <w:ind w:firstLineChars="0" w:firstLine="0"/>
                              <w:jc w:val="center"/>
                              <w:rPr>
                                <w:sz w:val="20"/>
                                <w:szCs w:val="32"/>
                              </w:rPr>
                            </w:pPr>
                            <w:r>
                              <w:rPr>
                                <w:rFonts w:hint="eastAsia"/>
                                <w:sz w:val="20"/>
                                <w:szCs w:val="32"/>
                              </w:rPr>
                              <w:t>松山</w:t>
                            </w:r>
                            <w:proofErr w:type="gramStart"/>
                            <w:r>
                              <w:rPr>
                                <w:rFonts w:hint="eastAsia"/>
                                <w:sz w:val="20"/>
                                <w:szCs w:val="32"/>
                              </w:rPr>
                              <w:t>機場</w:t>
                            </w:r>
                            <w:r>
                              <w:rPr>
                                <w:sz w:val="20"/>
                                <w:szCs w:val="32"/>
                              </w:rPr>
                              <w:t>航油中心</w:t>
                            </w:r>
                            <w:proofErr w:type="gramEnd"/>
                          </w:p>
                        </w:tc>
                      </w:tr>
                      <w:tr w:rsidR="001D7779" w:rsidRPr="00157ACD" w:rsidTr="00AF2F9A">
                        <w:trPr>
                          <w:jc w:val="center"/>
                        </w:trPr>
                        <w:tc>
                          <w:tcPr>
                            <w:tcW w:w="1417" w:type="dxa"/>
                            <w:vMerge/>
                            <w:tcBorders>
                              <w:bottom w:val="single" w:sz="4" w:space="0" w:color="auto"/>
                            </w:tcBorders>
                            <w:vAlign w:val="center"/>
                          </w:tcPr>
                          <w:p w:rsidR="001D7779" w:rsidRPr="00472BF9" w:rsidRDefault="001D7779" w:rsidP="008769DC">
                            <w:pPr>
                              <w:spacing w:line="240" w:lineRule="exact"/>
                              <w:ind w:firstLineChars="0" w:firstLine="0"/>
                              <w:jc w:val="center"/>
                              <w:rPr>
                                <w:sz w:val="20"/>
                                <w:szCs w:val="32"/>
                              </w:rPr>
                            </w:pPr>
                          </w:p>
                        </w:tc>
                        <w:tc>
                          <w:tcPr>
                            <w:tcW w:w="3118" w:type="dxa"/>
                            <w:tcBorders>
                              <w:bottom w:val="single" w:sz="4" w:space="0" w:color="auto"/>
                              <w:tl2br w:val="nil"/>
                            </w:tcBorders>
                            <w:vAlign w:val="center"/>
                          </w:tcPr>
                          <w:p w:rsidR="001D7779" w:rsidRDefault="001D7779" w:rsidP="008769DC">
                            <w:pPr>
                              <w:spacing w:line="240" w:lineRule="exact"/>
                              <w:ind w:firstLineChars="0" w:firstLine="0"/>
                              <w:jc w:val="center"/>
                              <w:rPr>
                                <w:sz w:val="20"/>
                                <w:szCs w:val="32"/>
                              </w:rPr>
                            </w:pPr>
                            <w:proofErr w:type="gramStart"/>
                            <w:r>
                              <w:rPr>
                                <w:rFonts w:hint="eastAsia"/>
                                <w:sz w:val="20"/>
                                <w:szCs w:val="32"/>
                              </w:rPr>
                              <w:t>採</w:t>
                            </w:r>
                            <w:proofErr w:type="gramEnd"/>
                            <w:r>
                              <w:rPr>
                                <w:rFonts w:hint="eastAsia"/>
                                <w:sz w:val="20"/>
                                <w:szCs w:val="32"/>
                              </w:rPr>
                              <w:t>油工程處</w:t>
                            </w:r>
                          </w:p>
                        </w:tc>
                      </w:tr>
                    </w:tbl>
                    <w:p w:rsidR="001D7779" w:rsidRPr="00CB4D65" w:rsidRDefault="001D7779" w:rsidP="00003C1D">
                      <w:pPr>
                        <w:spacing w:line="240" w:lineRule="exact"/>
                        <w:ind w:firstLineChars="0" w:firstLine="0"/>
                      </w:pPr>
                      <w:r w:rsidRPr="00350ED8">
                        <w:rPr>
                          <w:rFonts w:hint="eastAsia"/>
                          <w:sz w:val="18"/>
                          <w:szCs w:val="32"/>
                        </w:rPr>
                        <w:t>資料來源：整理自能源署提供資料</w:t>
                      </w:r>
                      <w:r w:rsidRPr="00350ED8">
                        <w:rPr>
                          <w:sz w:val="18"/>
                          <w:szCs w:val="32"/>
                        </w:rPr>
                        <w:t>。</w:t>
                      </w:r>
                    </w:p>
                  </w:txbxContent>
                </v:textbox>
                <w10:wrap type="square" anchorx="margin"/>
              </v:shape>
            </w:pict>
          </mc:Fallback>
        </mc:AlternateContent>
      </w:r>
      <w:r w:rsidRPr="005D664D">
        <w:rPr>
          <w:rFonts w:hint="eastAsia"/>
          <w:color w:val="000000" w:themeColor="text1"/>
        </w:rPr>
        <w:t>國能源設施所處之氣候風險，並妥為因應。另截至113年3月底</w:t>
      </w:r>
      <w:r w:rsidR="00003C1D" w:rsidRPr="005D664D">
        <w:rPr>
          <w:rFonts w:hint="eastAsia"/>
          <w:color w:val="000000" w:themeColor="text1"/>
        </w:rPr>
        <w:t>止</w:t>
      </w:r>
      <w:r w:rsidRPr="005D664D">
        <w:rPr>
          <w:rFonts w:hint="eastAsia"/>
          <w:color w:val="000000" w:themeColor="text1"/>
        </w:rPr>
        <w:t>，我國民營能源業者合計228家，包含民營發電廠及各市縣公用天然氣事業等，共有438個廠（處），惟僅有和平電力公司之和平發電廠、星能</w:t>
      </w:r>
      <w:proofErr w:type="gramStart"/>
      <w:r w:rsidRPr="005D664D">
        <w:rPr>
          <w:rFonts w:hint="eastAsia"/>
          <w:color w:val="000000" w:themeColor="text1"/>
        </w:rPr>
        <w:t>電力公司之彰濱</w:t>
      </w:r>
      <w:proofErr w:type="gramEnd"/>
      <w:r w:rsidRPr="005D664D">
        <w:rPr>
          <w:rFonts w:hint="eastAsia"/>
          <w:color w:val="000000" w:themeColor="text1"/>
        </w:rPr>
        <w:t>發電廠等2家業者之2個廠（處）完成氣候變遷風險評估報告，完成比</w:t>
      </w:r>
      <w:r w:rsidR="00003C1D" w:rsidRPr="005D664D">
        <w:rPr>
          <w:rFonts w:hint="eastAsia"/>
          <w:color w:val="000000" w:themeColor="text1"/>
        </w:rPr>
        <w:t>率</w:t>
      </w:r>
      <w:r w:rsidRPr="005D664D">
        <w:rPr>
          <w:rFonts w:hint="eastAsia"/>
          <w:color w:val="000000" w:themeColor="text1"/>
        </w:rPr>
        <w:t>僅0.46％，經函請能源署檢討</w:t>
      </w:r>
      <w:proofErr w:type="gramStart"/>
      <w:r w:rsidRPr="005D664D">
        <w:rPr>
          <w:rFonts w:hint="eastAsia"/>
          <w:color w:val="000000" w:themeColor="text1"/>
        </w:rPr>
        <w:t>研</w:t>
      </w:r>
      <w:proofErr w:type="gramEnd"/>
      <w:r w:rsidRPr="005D664D">
        <w:rPr>
          <w:rFonts w:hint="eastAsia"/>
          <w:color w:val="000000" w:themeColor="text1"/>
        </w:rPr>
        <w:t>議措施。據復：</w:t>
      </w:r>
      <w:r w:rsidRPr="005D664D">
        <w:rPr>
          <w:rFonts w:hint="eastAsia"/>
          <w:color w:val="000000" w:themeColor="text1"/>
          <w:szCs w:val="32"/>
        </w:rPr>
        <w:t>國營能源業者尚未完成評估作業之10廠（處）已規</w:t>
      </w:r>
      <w:r w:rsidR="006F6C2E" w:rsidRPr="005D664D">
        <w:rPr>
          <w:rFonts w:hint="eastAsia"/>
          <w:color w:val="000000" w:themeColor="text1"/>
          <w:szCs w:val="32"/>
        </w:rPr>
        <w:t>劃</w:t>
      </w:r>
      <w:r w:rsidRPr="005D664D">
        <w:rPr>
          <w:rFonts w:hint="eastAsia"/>
          <w:color w:val="000000" w:themeColor="text1"/>
          <w:szCs w:val="32"/>
        </w:rPr>
        <w:t>於後續年度完成；另民營能源業者部分，將強化宣導並進行培育課程，以協助能源業者建構調適能力。</w:t>
      </w:r>
    </w:p>
    <w:p w:rsidR="001F7EC9" w:rsidRPr="005D664D" w:rsidRDefault="008769DC" w:rsidP="00CA7069">
      <w:pPr>
        <w:pStyle w:val="12"/>
        <w:ind w:firstLine="1081"/>
        <w:rPr>
          <w:color w:val="000000" w:themeColor="text1"/>
          <w:szCs w:val="32"/>
        </w:rPr>
      </w:pPr>
      <w:r w:rsidRPr="005D664D">
        <w:rPr>
          <w:b/>
          <w:color w:val="000000" w:themeColor="text1"/>
        </w:rPr>
        <w:t>3</w:t>
      </w:r>
      <w:r w:rsidRPr="005D664D">
        <w:rPr>
          <w:rFonts w:hint="eastAsia"/>
          <w:b/>
          <w:color w:val="000000" w:themeColor="text1"/>
        </w:rPr>
        <w:t xml:space="preserve">.　</w:t>
      </w:r>
      <w:r w:rsidR="00AF2F9A" w:rsidRPr="005D664D">
        <w:rPr>
          <w:rFonts w:hint="eastAsia"/>
          <w:b/>
          <w:color w:val="000000" w:themeColor="text1"/>
        </w:rPr>
        <w:t>推動燃氣器具補助計畫，鼓勵民眾</w:t>
      </w:r>
      <w:proofErr w:type="gramStart"/>
      <w:r w:rsidR="00AF2F9A" w:rsidRPr="005D664D">
        <w:rPr>
          <w:rFonts w:hint="eastAsia"/>
          <w:b/>
          <w:color w:val="000000" w:themeColor="text1"/>
        </w:rPr>
        <w:t>汰換低</w:t>
      </w:r>
      <w:proofErr w:type="gramEnd"/>
      <w:r w:rsidR="00AF2F9A" w:rsidRPr="005D664D">
        <w:rPr>
          <w:rFonts w:hint="eastAsia"/>
          <w:b/>
          <w:color w:val="000000" w:themeColor="text1"/>
        </w:rPr>
        <w:t>能源效率之瓦斯爐及瓦斯熱水器，惟執行結果</w:t>
      </w:r>
      <w:proofErr w:type="gramStart"/>
      <w:r w:rsidR="00AF2F9A" w:rsidRPr="005D664D">
        <w:rPr>
          <w:rFonts w:hint="eastAsia"/>
          <w:b/>
          <w:color w:val="000000" w:themeColor="text1"/>
        </w:rPr>
        <w:t>恐</w:t>
      </w:r>
      <w:proofErr w:type="gramEnd"/>
      <w:r w:rsidR="00AF2F9A" w:rsidRPr="005D664D">
        <w:rPr>
          <w:rFonts w:hint="eastAsia"/>
          <w:b/>
          <w:color w:val="000000" w:themeColor="text1"/>
        </w:rPr>
        <w:t>難以達成計畫</w:t>
      </w:r>
      <w:proofErr w:type="gramStart"/>
      <w:r w:rsidR="00AF2F9A" w:rsidRPr="005D664D">
        <w:rPr>
          <w:rFonts w:hint="eastAsia"/>
          <w:b/>
          <w:color w:val="000000" w:themeColor="text1"/>
        </w:rPr>
        <w:t>汰</w:t>
      </w:r>
      <w:proofErr w:type="gramEnd"/>
      <w:r w:rsidR="00AF2F9A" w:rsidRPr="005D664D">
        <w:rPr>
          <w:rFonts w:hint="eastAsia"/>
          <w:b/>
          <w:color w:val="000000" w:themeColor="text1"/>
        </w:rPr>
        <w:t>換</w:t>
      </w:r>
      <w:proofErr w:type="gramStart"/>
      <w:r w:rsidR="00AF2F9A" w:rsidRPr="005D664D">
        <w:rPr>
          <w:rFonts w:hint="eastAsia"/>
          <w:b/>
          <w:color w:val="000000" w:themeColor="text1"/>
        </w:rPr>
        <w:t>老舊燃氣</w:t>
      </w:r>
      <w:proofErr w:type="gramEnd"/>
      <w:r w:rsidR="00AF2F9A" w:rsidRPr="005D664D">
        <w:rPr>
          <w:rFonts w:hint="eastAsia"/>
          <w:b/>
          <w:color w:val="000000" w:themeColor="text1"/>
        </w:rPr>
        <w:t>器具目標值，又全國逾10年之老舊高</w:t>
      </w:r>
      <w:proofErr w:type="gramStart"/>
      <w:r w:rsidR="00AF2F9A" w:rsidRPr="005D664D">
        <w:rPr>
          <w:rFonts w:hint="eastAsia"/>
          <w:b/>
          <w:color w:val="000000" w:themeColor="text1"/>
        </w:rPr>
        <w:t>耗能燃氣</w:t>
      </w:r>
      <w:proofErr w:type="gramEnd"/>
      <w:r w:rsidR="00AF2F9A" w:rsidRPr="005D664D">
        <w:rPr>
          <w:rFonts w:hint="eastAsia"/>
          <w:b/>
          <w:color w:val="000000" w:themeColor="text1"/>
        </w:rPr>
        <w:t>器具尚有數百萬</w:t>
      </w:r>
      <w:proofErr w:type="gramStart"/>
      <w:r w:rsidR="00AF2F9A" w:rsidRPr="005D664D">
        <w:rPr>
          <w:rFonts w:hint="eastAsia"/>
          <w:b/>
          <w:color w:val="000000" w:themeColor="text1"/>
        </w:rPr>
        <w:t>臺</w:t>
      </w:r>
      <w:proofErr w:type="gramEnd"/>
      <w:r w:rsidR="00AF2F9A" w:rsidRPr="005D664D">
        <w:rPr>
          <w:rFonts w:hint="eastAsia"/>
          <w:b/>
          <w:color w:val="000000" w:themeColor="text1"/>
        </w:rPr>
        <w:t>待</w:t>
      </w:r>
      <w:proofErr w:type="gramStart"/>
      <w:r w:rsidR="00AF2F9A" w:rsidRPr="005D664D">
        <w:rPr>
          <w:rFonts w:hint="eastAsia"/>
          <w:b/>
          <w:color w:val="000000" w:themeColor="text1"/>
        </w:rPr>
        <w:t>汰</w:t>
      </w:r>
      <w:proofErr w:type="gramEnd"/>
      <w:r w:rsidR="00AF2F9A" w:rsidRPr="005D664D">
        <w:rPr>
          <w:rFonts w:hint="eastAsia"/>
          <w:b/>
          <w:color w:val="000000" w:themeColor="text1"/>
        </w:rPr>
        <w:t>換：</w:t>
      </w:r>
      <w:r w:rsidR="00AF2F9A" w:rsidRPr="005D664D">
        <w:rPr>
          <w:rFonts w:hint="eastAsia"/>
          <w:color w:val="000000" w:themeColor="text1"/>
        </w:rPr>
        <w:t>能源署為鼓勵民眾採用高效率節能產品，</w:t>
      </w:r>
      <w:proofErr w:type="gramStart"/>
      <w:r w:rsidR="00AF2F9A" w:rsidRPr="005D664D">
        <w:rPr>
          <w:rFonts w:hint="eastAsia"/>
          <w:color w:val="000000" w:themeColor="text1"/>
        </w:rPr>
        <w:t>汰換低</w:t>
      </w:r>
      <w:proofErr w:type="gramEnd"/>
      <w:r w:rsidR="00AF2F9A" w:rsidRPr="005D664D">
        <w:rPr>
          <w:rFonts w:hint="eastAsia"/>
          <w:color w:val="000000" w:themeColor="text1"/>
        </w:rPr>
        <w:t>能源</w:t>
      </w:r>
      <w:proofErr w:type="gramStart"/>
      <w:r w:rsidR="00AF2F9A" w:rsidRPr="005D664D">
        <w:rPr>
          <w:rFonts w:hint="eastAsia"/>
          <w:color w:val="000000" w:themeColor="text1"/>
        </w:rPr>
        <w:t>效率之燃氣</w:t>
      </w:r>
      <w:proofErr w:type="gramEnd"/>
      <w:r w:rsidR="00AF2F9A" w:rsidRPr="005D664D">
        <w:rPr>
          <w:rFonts w:hint="eastAsia"/>
          <w:color w:val="000000" w:themeColor="text1"/>
        </w:rPr>
        <w:t>器具，於112年12月訂定住宅燃氣器具節能產品補助作業要點，補助民眾購置能源效率分級標示一、二級（下稱高能效）之即</w:t>
      </w:r>
      <w:proofErr w:type="gramStart"/>
      <w:r w:rsidR="00AF2F9A" w:rsidRPr="005D664D">
        <w:rPr>
          <w:rFonts w:hint="eastAsia"/>
          <w:color w:val="000000" w:themeColor="text1"/>
        </w:rPr>
        <w:t>熱式燃氣</w:t>
      </w:r>
      <w:proofErr w:type="gramEnd"/>
      <w:r w:rsidR="00AF2F9A" w:rsidRPr="005D664D">
        <w:rPr>
          <w:rFonts w:hint="eastAsia"/>
          <w:color w:val="000000" w:themeColor="text1"/>
        </w:rPr>
        <w:t>熱水器（下稱瓦斯熱水器）</w:t>
      </w:r>
      <w:proofErr w:type="gramStart"/>
      <w:r w:rsidR="00AF2F9A" w:rsidRPr="005D664D">
        <w:rPr>
          <w:rFonts w:hint="eastAsia"/>
          <w:color w:val="000000" w:themeColor="text1"/>
        </w:rPr>
        <w:t>以及燃氣臺</w:t>
      </w:r>
      <w:proofErr w:type="gramEnd"/>
      <w:r w:rsidR="00AF2F9A" w:rsidRPr="005D664D">
        <w:rPr>
          <w:rFonts w:hint="eastAsia"/>
          <w:color w:val="000000" w:themeColor="text1"/>
        </w:rPr>
        <w:t>爐（下稱瓦斯爐），每</w:t>
      </w:r>
      <w:proofErr w:type="gramStart"/>
      <w:r w:rsidR="00AF2F9A" w:rsidRPr="005D664D">
        <w:rPr>
          <w:rFonts w:hint="eastAsia"/>
          <w:color w:val="000000" w:themeColor="text1"/>
        </w:rPr>
        <w:t>臺</w:t>
      </w:r>
      <w:proofErr w:type="gramEnd"/>
      <w:r w:rsidR="00AF2F9A" w:rsidRPr="005D664D">
        <w:rPr>
          <w:rFonts w:hint="eastAsia"/>
          <w:color w:val="000000" w:themeColor="text1"/>
        </w:rPr>
        <w:t>補助金額1,000元至3,000元，補助期間為113年1至4月，總經費為4億元，預計可補助</w:t>
      </w:r>
      <w:proofErr w:type="gramStart"/>
      <w:r w:rsidR="00AF2F9A" w:rsidRPr="005D664D">
        <w:rPr>
          <w:rFonts w:hint="eastAsia"/>
          <w:color w:val="000000" w:themeColor="text1"/>
        </w:rPr>
        <w:t>汰</w:t>
      </w:r>
      <w:proofErr w:type="gramEnd"/>
      <w:r w:rsidR="00AF2F9A" w:rsidRPr="005D664D">
        <w:rPr>
          <w:rFonts w:hint="eastAsia"/>
          <w:color w:val="000000" w:themeColor="text1"/>
        </w:rPr>
        <w:t>換23萬</w:t>
      </w:r>
      <w:proofErr w:type="gramStart"/>
      <w:r w:rsidR="00AF2F9A" w:rsidRPr="005D664D">
        <w:rPr>
          <w:rFonts w:hint="eastAsia"/>
          <w:color w:val="000000" w:themeColor="text1"/>
        </w:rPr>
        <w:t>臺老舊燃氣</w:t>
      </w:r>
      <w:proofErr w:type="gramEnd"/>
      <w:r w:rsidR="00AF2F9A" w:rsidRPr="005D664D">
        <w:rPr>
          <w:rFonts w:hint="eastAsia"/>
          <w:color w:val="000000" w:themeColor="text1"/>
        </w:rPr>
        <w:t>器具。經查能源署</w:t>
      </w:r>
      <w:proofErr w:type="gramStart"/>
      <w:r w:rsidR="00AF2F9A" w:rsidRPr="005D664D">
        <w:rPr>
          <w:rFonts w:hint="eastAsia"/>
          <w:color w:val="000000" w:themeColor="text1"/>
        </w:rPr>
        <w:t>113</w:t>
      </w:r>
      <w:proofErr w:type="gramEnd"/>
      <w:r w:rsidR="00AF2F9A" w:rsidRPr="005D664D">
        <w:rPr>
          <w:rFonts w:hint="eastAsia"/>
          <w:color w:val="000000" w:themeColor="text1"/>
        </w:rPr>
        <w:t>年度委託財團法人工業技術研究院執行住宅燃氣器具補助計畫，受理民眾申請補助，並進行審查、撥款、查驗等行政作業，截至113年3月底止，已受理</w:t>
      </w:r>
      <w:r w:rsidR="00AF2F9A" w:rsidRPr="005D664D">
        <w:rPr>
          <w:rFonts w:hint="eastAsia"/>
          <w:color w:val="000000" w:themeColor="text1"/>
        </w:rPr>
        <w:lastRenderedPageBreak/>
        <w:t>9萬餘</w:t>
      </w:r>
      <w:proofErr w:type="gramStart"/>
      <w:r w:rsidR="00AF2F9A" w:rsidRPr="005D664D">
        <w:rPr>
          <w:rFonts w:hint="eastAsia"/>
          <w:color w:val="000000" w:themeColor="text1"/>
        </w:rPr>
        <w:t>臺</w:t>
      </w:r>
      <w:proofErr w:type="gramEnd"/>
      <w:r w:rsidR="00AF2F9A" w:rsidRPr="005D664D">
        <w:rPr>
          <w:rFonts w:hint="eastAsia"/>
          <w:color w:val="000000" w:themeColor="text1"/>
        </w:rPr>
        <w:t>瓦斯熱水器、7萬餘</w:t>
      </w:r>
      <w:proofErr w:type="gramStart"/>
      <w:r w:rsidR="00AF2F9A" w:rsidRPr="005D664D">
        <w:rPr>
          <w:rFonts w:hint="eastAsia"/>
          <w:color w:val="000000" w:themeColor="text1"/>
        </w:rPr>
        <w:t>臺</w:t>
      </w:r>
      <w:proofErr w:type="gramEnd"/>
      <w:r w:rsidR="00AF2F9A" w:rsidRPr="005D664D">
        <w:rPr>
          <w:rFonts w:hint="eastAsia"/>
          <w:color w:val="000000" w:themeColor="text1"/>
        </w:rPr>
        <w:t>瓦斯爐之補助申請，其中屬於汰舊換新之數量占比分別為66.59</w:t>
      </w:r>
      <w:r w:rsidR="00003C1D" w:rsidRPr="005D664D">
        <w:rPr>
          <w:b/>
          <w:noProof/>
          <w:color w:val="000000" w:themeColor="text1"/>
        </w:rPr>
        <mc:AlternateContent>
          <mc:Choice Requires="wps">
            <w:drawing>
              <wp:anchor distT="45720" distB="45720" distL="114300" distR="114300" simplePos="0" relativeHeight="251692544" behindDoc="0" locked="0" layoutInCell="1" allowOverlap="1" wp14:anchorId="069ED448" wp14:editId="16426FBA">
                <wp:simplePos x="0" y="0"/>
                <wp:positionH relativeFrom="margin">
                  <wp:posOffset>2694479</wp:posOffset>
                </wp:positionH>
                <wp:positionV relativeFrom="margin">
                  <wp:posOffset>128732</wp:posOffset>
                </wp:positionV>
                <wp:extent cx="3510915" cy="1854000"/>
                <wp:effectExtent l="0" t="0" r="13335" b="13335"/>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1854000"/>
                        </a:xfrm>
                        <a:prstGeom prst="rect">
                          <a:avLst/>
                        </a:prstGeom>
                        <a:solidFill>
                          <a:srgbClr val="FFFFFF"/>
                        </a:solidFill>
                        <a:ln w="9525">
                          <a:solidFill>
                            <a:schemeClr val="bg1"/>
                          </a:solidFill>
                          <a:miter lim="800000"/>
                          <a:headEnd/>
                          <a:tailEnd/>
                        </a:ln>
                      </wps:spPr>
                      <wps:txbx>
                        <w:txbxContent>
                          <w:tbl>
                            <w:tblPr>
                              <w:tblStyle w:val="7"/>
                              <w:tblW w:w="0" w:type="auto"/>
                              <w:tblLook w:val="04A0" w:firstRow="1" w:lastRow="0" w:firstColumn="1" w:lastColumn="0" w:noHBand="0" w:noVBand="1"/>
                            </w:tblPr>
                            <w:tblGrid>
                              <w:gridCol w:w="1636"/>
                              <w:gridCol w:w="830"/>
                              <w:gridCol w:w="1636"/>
                              <w:gridCol w:w="1100"/>
                            </w:tblGrid>
                            <w:tr w:rsidR="001D7779" w:rsidRPr="00157ACD" w:rsidTr="00F25697">
                              <w:tc>
                                <w:tcPr>
                                  <w:tcW w:w="0" w:type="auto"/>
                                  <w:gridSpan w:val="4"/>
                                  <w:tcBorders>
                                    <w:top w:val="nil"/>
                                    <w:left w:val="nil"/>
                                    <w:bottom w:val="nil"/>
                                    <w:right w:val="nil"/>
                                  </w:tcBorders>
                                </w:tcPr>
                                <w:p w:rsidR="001D7779" w:rsidRPr="00BE3CB1" w:rsidRDefault="001D7779" w:rsidP="00737141">
                                  <w:pPr>
                                    <w:spacing w:line="240" w:lineRule="auto"/>
                                    <w:ind w:firstLineChars="0" w:firstLine="0"/>
                                    <w:jc w:val="center"/>
                                    <w:rPr>
                                      <w:b/>
                                      <w:color w:val="FF0000"/>
                                      <w:sz w:val="20"/>
                                      <w:szCs w:val="20"/>
                                    </w:rPr>
                                  </w:pPr>
                                  <w:r w:rsidRPr="00B80F2B">
                                    <w:rPr>
                                      <w:rFonts w:hint="eastAsia"/>
                                      <w:b/>
                                      <w:szCs w:val="32"/>
                                    </w:rPr>
                                    <w:t>表</w:t>
                                  </w:r>
                                  <w:r w:rsidRPr="00B370E8">
                                    <w:rPr>
                                      <w:rFonts w:hint="eastAsia"/>
                                      <w:b/>
                                      <w:color w:val="000000" w:themeColor="text1"/>
                                      <w:szCs w:val="32"/>
                                    </w:rPr>
                                    <w:t>5</w:t>
                                  </w:r>
                                  <w:r w:rsidRPr="00B80F2B">
                                    <w:rPr>
                                      <w:rFonts w:hint="eastAsia"/>
                                      <w:b/>
                                      <w:szCs w:val="32"/>
                                    </w:rPr>
                                    <w:t xml:space="preserve">　</w:t>
                                  </w:r>
                                  <w:r w:rsidRPr="00E1725E">
                                    <w:rPr>
                                      <w:rFonts w:hint="eastAsia"/>
                                      <w:b/>
                                      <w:szCs w:val="32"/>
                                    </w:rPr>
                                    <w:t>截至11</w:t>
                                  </w:r>
                                  <w:r w:rsidRPr="00E1725E">
                                    <w:rPr>
                                      <w:b/>
                                      <w:szCs w:val="32"/>
                                    </w:rPr>
                                    <w:t>3</w:t>
                                  </w:r>
                                  <w:r w:rsidRPr="00E1725E">
                                    <w:rPr>
                                      <w:rFonts w:hint="eastAsia"/>
                                      <w:b/>
                                      <w:szCs w:val="32"/>
                                    </w:rPr>
                                    <w:t>年</w:t>
                                  </w:r>
                                  <w:r w:rsidRPr="00E1725E">
                                    <w:rPr>
                                      <w:b/>
                                      <w:szCs w:val="32"/>
                                    </w:rPr>
                                    <w:t>3</w:t>
                                  </w:r>
                                  <w:r w:rsidRPr="00E1725E">
                                    <w:rPr>
                                      <w:rFonts w:hint="eastAsia"/>
                                      <w:b/>
                                      <w:szCs w:val="32"/>
                                    </w:rPr>
                                    <w:t>月底燃氣器具補助辦理情形</w:t>
                                  </w:r>
                                </w:p>
                              </w:tc>
                            </w:tr>
                            <w:tr w:rsidR="001D7779" w:rsidRPr="00157ACD" w:rsidTr="00F25697">
                              <w:tc>
                                <w:tcPr>
                                  <w:tcW w:w="0" w:type="auto"/>
                                  <w:gridSpan w:val="4"/>
                                  <w:tcBorders>
                                    <w:top w:val="nil"/>
                                    <w:left w:val="nil"/>
                                    <w:bottom w:val="single" w:sz="4" w:space="0" w:color="auto"/>
                                    <w:right w:val="nil"/>
                                  </w:tcBorders>
                                </w:tcPr>
                                <w:p w:rsidR="001D7779" w:rsidRDefault="001D7779" w:rsidP="007F7A05">
                                  <w:pPr>
                                    <w:spacing w:line="240" w:lineRule="auto"/>
                                    <w:ind w:rightChars="-15" w:right="-36" w:firstLineChars="0" w:firstLine="0"/>
                                    <w:jc w:val="right"/>
                                    <w:rPr>
                                      <w:b/>
                                      <w:color w:val="FF0000"/>
                                      <w:szCs w:val="32"/>
                                    </w:rPr>
                                  </w:pPr>
                                  <w:r w:rsidRPr="00BE3CB1">
                                    <w:rPr>
                                      <w:rFonts w:hint="eastAsia"/>
                                      <w:sz w:val="20"/>
                                      <w:szCs w:val="20"/>
                                    </w:rPr>
                                    <w:t>單位：</w:t>
                                  </w:r>
                                  <w:proofErr w:type="gramStart"/>
                                  <w:r w:rsidRPr="00BE3CB1">
                                    <w:rPr>
                                      <w:rFonts w:hint="eastAsia"/>
                                      <w:sz w:val="20"/>
                                      <w:szCs w:val="20"/>
                                    </w:rPr>
                                    <w:t>臺</w:t>
                                  </w:r>
                                  <w:proofErr w:type="gramEnd"/>
                                  <w:r w:rsidRPr="00BE3CB1">
                                    <w:rPr>
                                      <w:rFonts w:hint="eastAsia"/>
                                      <w:sz w:val="20"/>
                                      <w:szCs w:val="20"/>
                                    </w:rPr>
                                    <w:t>、</w:t>
                                  </w:r>
                                  <w:r w:rsidRPr="00BE3CB1">
                                    <w:rPr>
                                      <w:sz w:val="20"/>
                                      <w:szCs w:val="20"/>
                                    </w:rPr>
                                    <w:t>％</w:t>
                                  </w:r>
                                </w:p>
                              </w:tc>
                            </w:tr>
                            <w:tr w:rsidR="001D7779" w:rsidRPr="00157ACD" w:rsidTr="00145B04">
                              <w:trPr>
                                <w:trHeight w:val="312"/>
                              </w:trPr>
                              <w:tc>
                                <w:tcPr>
                                  <w:tcW w:w="0" w:type="auto"/>
                                  <w:shd w:val="clear" w:color="auto" w:fill="auto"/>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品項</w:t>
                                  </w:r>
                                </w:p>
                              </w:tc>
                              <w:tc>
                                <w:tcPr>
                                  <w:tcW w:w="0" w:type="auto"/>
                                  <w:shd w:val="clear" w:color="auto" w:fill="auto"/>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類別</w:t>
                                  </w:r>
                                </w:p>
                              </w:tc>
                              <w:tc>
                                <w:tcPr>
                                  <w:tcW w:w="0" w:type="auto"/>
                                  <w:shd w:val="clear" w:color="auto" w:fill="auto"/>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已受理數量</w:t>
                                  </w:r>
                                </w:p>
                              </w:tc>
                              <w:tc>
                                <w:tcPr>
                                  <w:tcW w:w="0" w:type="auto"/>
                                  <w:shd w:val="clear" w:color="auto" w:fill="auto"/>
                                  <w:vAlign w:val="center"/>
                                </w:tcPr>
                                <w:p w:rsidR="001D7779" w:rsidRDefault="001D7779" w:rsidP="00AF2F9A">
                                  <w:pPr>
                                    <w:spacing w:line="240" w:lineRule="auto"/>
                                    <w:ind w:firstLineChars="0" w:firstLine="0"/>
                                    <w:jc w:val="center"/>
                                    <w:rPr>
                                      <w:sz w:val="20"/>
                                      <w:szCs w:val="32"/>
                                    </w:rPr>
                                  </w:pPr>
                                  <w:r>
                                    <w:rPr>
                                      <w:rFonts w:hint="eastAsia"/>
                                      <w:sz w:val="20"/>
                                      <w:szCs w:val="32"/>
                                    </w:rPr>
                                    <w:t>占比</w:t>
                                  </w:r>
                                </w:p>
                              </w:tc>
                            </w:tr>
                            <w:tr w:rsidR="001D7779" w:rsidRPr="00157ACD" w:rsidTr="00F25697">
                              <w:tc>
                                <w:tcPr>
                                  <w:tcW w:w="0" w:type="auto"/>
                                  <w:vMerge w:val="restart"/>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瓦斯熱水器</w:t>
                                  </w:r>
                                </w:p>
                              </w:tc>
                              <w:tc>
                                <w:tcPr>
                                  <w:tcW w:w="0" w:type="auto"/>
                                  <w:vAlign w:val="center"/>
                                </w:tcPr>
                                <w:p w:rsidR="001D7779" w:rsidRPr="00A72B26" w:rsidRDefault="001D7779" w:rsidP="00AF2F9A">
                                  <w:pPr>
                                    <w:spacing w:line="240" w:lineRule="auto"/>
                                    <w:ind w:firstLineChars="0" w:firstLine="0"/>
                                    <w:jc w:val="center"/>
                                    <w:rPr>
                                      <w:b/>
                                      <w:sz w:val="20"/>
                                      <w:szCs w:val="32"/>
                                    </w:rPr>
                                  </w:pPr>
                                  <w:r w:rsidRPr="00A72B26">
                                    <w:rPr>
                                      <w:rFonts w:hint="eastAsia"/>
                                      <w:b/>
                                      <w:sz w:val="20"/>
                                      <w:szCs w:val="32"/>
                                    </w:rPr>
                                    <w:t>合計</w:t>
                                  </w:r>
                                </w:p>
                              </w:tc>
                              <w:tc>
                                <w:tcPr>
                                  <w:tcW w:w="0" w:type="auto"/>
                                  <w:vAlign w:val="center"/>
                                </w:tcPr>
                                <w:p w:rsidR="001D7779" w:rsidRPr="00A72B26" w:rsidRDefault="001D7779" w:rsidP="00AF2F9A">
                                  <w:pPr>
                                    <w:spacing w:line="240" w:lineRule="auto"/>
                                    <w:ind w:firstLineChars="0" w:firstLine="0"/>
                                    <w:jc w:val="right"/>
                                    <w:rPr>
                                      <w:b/>
                                      <w:sz w:val="20"/>
                                      <w:szCs w:val="32"/>
                                    </w:rPr>
                                  </w:pPr>
                                  <w:r>
                                    <w:rPr>
                                      <w:rFonts w:hint="eastAsia"/>
                                      <w:b/>
                                      <w:sz w:val="20"/>
                                      <w:szCs w:val="32"/>
                                    </w:rPr>
                                    <w:t>9</w:t>
                                  </w:r>
                                  <w:r>
                                    <w:rPr>
                                      <w:b/>
                                      <w:sz w:val="20"/>
                                      <w:szCs w:val="32"/>
                                    </w:rPr>
                                    <w:t>0,530</w:t>
                                  </w:r>
                                </w:p>
                              </w:tc>
                              <w:tc>
                                <w:tcPr>
                                  <w:tcW w:w="0" w:type="auto"/>
                                  <w:vAlign w:val="center"/>
                                </w:tcPr>
                                <w:p w:rsidR="001D7779" w:rsidRDefault="001D7779" w:rsidP="00AF2F9A">
                                  <w:pPr>
                                    <w:spacing w:line="240" w:lineRule="auto"/>
                                    <w:ind w:firstLineChars="0" w:firstLine="0"/>
                                    <w:jc w:val="right"/>
                                    <w:rPr>
                                      <w:b/>
                                      <w:sz w:val="20"/>
                                      <w:szCs w:val="32"/>
                                    </w:rPr>
                                  </w:pPr>
                                  <w:r>
                                    <w:rPr>
                                      <w:rFonts w:hint="eastAsia"/>
                                      <w:b/>
                                      <w:sz w:val="20"/>
                                      <w:szCs w:val="32"/>
                                    </w:rPr>
                                    <w:t>1</w:t>
                                  </w:r>
                                  <w:r>
                                    <w:rPr>
                                      <w:b/>
                                      <w:sz w:val="20"/>
                                      <w:szCs w:val="32"/>
                                    </w:rPr>
                                    <w:t>00.00</w:t>
                                  </w:r>
                                </w:p>
                              </w:tc>
                            </w:tr>
                            <w:tr w:rsidR="001D7779" w:rsidRPr="00157ACD" w:rsidTr="00F25697">
                              <w:tc>
                                <w:tcPr>
                                  <w:tcW w:w="0" w:type="auto"/>
                                  <w:vMerge/>
                                  <w:vAlign w:val="center"/>
                                </w:tcPr>
                                <w:p w:rsidR="001D7779" w:rsidRPr="00472BF9" w:rsidRDefault="001D7779" w:rsidP="00AF2F9A">
                                  <w:pPr>
                                    <w:spacing w:line="240" w:lineRule="auto"/>
                                    <w:ind w:firstLineChars="0" w:firstLine="0"/>
                                    <w:jc w:val="center"/>
                                    <w:rPr>
                                      <w:sz w:val="20"/>
                                      <w:szCs w:val="32"/>
                                    </w:rPr>
                                  </w:pPr>
                                </w:p>
                              </w:tc>
                              <w:tc>
                                <w:tcPr>
                                  <w:tcW w:w="0" w:type="auto"/>
                                  <w:tcBorders>
                                    <w:bottom w:val="single" w:sz="4" w:space="0" w:color="auto"/>
                                  </w:tcBorders>
                                  <w:vAlign w:val="center"/>
                                </w:tcPr>
                                <w:p w:rsidR="001D7779" w:rsidRPr="00472BF9" w:rsidRDefault="001D7779" w:rsidP="00AF2F9A">
                                  <w:pPr>
                                    <w:spacing w:line="240" w:lineRule="auto"/>
                                    <w:ind w:firstLineChars="0" w:firstLine="0"/>
                                    <w:jc w:val="center"/>
                                    <w:rPr>
                                      <w:sz w:val="20"/>
                                      <w:szCs w:val="32"/>
                                    </w:rPr>
                                  </w:pPr>
                                  <w:proofErr w:type="gramStart"/>
                                  <w:r>
                                    <w:rPr>
                                      <w:rFonts w:hint="eastAsia"/>
                                      <w:sz w:val="20"/>
                                      <w:szCs w:val="32"/>
                                    </w:rPr>
                                    <w:t>汰</w:t>
                                  </w:r>
                                  <w:proofErr w:type="gramEnd"/>
                                  <w:r>
                                    <w:rPr>
                                      <w:rFonts w:hint="eastAsia"/>
                                      <w:sz w:val="20"/>
                                      <w:szCs w:val="32"/>
                                    </w:rPr>
                                    <w:t>舊</w:t>
                                  </w:r>
                                </w:p>
                              </w:tc>
                              <w:tc>
                                <w:tcPr>
                                  <w:tcW w:w="0" w:type="auto"/>
                                  <w:tcBorders>
                                    <w:bottom w:val="single" w:sz="4" w:space="0" w:color="auto"/>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60</w:t>
                                  </w:r>
                                  <w:r>
                                    <w:rPr>
                                      <w:sz w:val="20"/>
                                      <w:szCs w:val="32"/>
                                    </w:rPr>
                                    <w:t>,</w:t>
                                  </w:r>
                                  <w:r>
                                    <w:rPr>
                                      <w:rFonts w:hint="eastAsia"/>
                                      <w:sz w:val="20"/>
                                      <w:szCs w:val="32"/>
                                    </w:rPr>
                                    <w:t>281</w:t>
                                  </w:r>
                                </w:p>
                              </w:tc>
                              <w:tc>
                                <w:tcPr>
                                  <w:tcW w:w="0" w:type="auto"/>
                                  <w:tcBorders>
                                    <w:bottom w:val="single" w:sz="4" w:space="0" w:color="auto"/>
                                  </w:tcBorders>
                                  <w:vAlign w:val="center"/>
                                </w:tcPr>
                                <w:p w:rsidR="001D7779" w:rsidRDefault="001D7779" w:rsidP="00AF2F9A">
                                  <w:pPr>
                                    <w:spacing w:line="240" w:lineRule="auto"/>
                                    <w:ind w:firstLineChars="0" w:firstLine="0"/>
                                    <w:jc w:val="right"/>
                                    <w:rPr>
                                      <w:sz w:val="20"/>
                                      <w:szCs w:val="32"/>
                                    </w:rPr>
                                  </w:pPr>
                                  <w:r>
                                    <w:rPr>
                                      <w:rFonts w:hint="eastAsia"/>
                                      <w:sz w:val="20"/>
                                      <w:szCs w:val="32"/>
                                    </w:rPr>
                                    <w:t>6</w:t>
                                  </w:r>
                                  <w:r>
                                    <w:rPr>
                                      <w:sz w:val="20"/>
                                      <w:szCs w:val="32"/>
                                    </w:rPr>
                                    <w:t>6.59</w:t>
                                  </w:r>
                                </w:p>
                              </w:tc>
                            </w:tr>
                            <w:tr w:rsidR="001D7779" w:rsidRPr="00157ACD" w:rsidTr="00F25697">
                              <w:tc>
                                <w:tcPr>
                                  <w:tcW w:w="0" w:type="auto"/>
                                  <w:vMerge/>
                                  <w:vAlign w:val="center"/>
                                </w:tcPr>
                                <w:p w:rsidR="001D7779" w:rsidRPr="00472BF9" w:rsidRDefault="001D7779" w:rsidP="00AF2F9A">
                                  <w:pPr>
                                    <w:spacing w:line="240" w:lineRule="auto"/>
                                    <w:ind w:firstLineChars="0" w:firstLine="0"/>
                                    <w:jc w:val="center"/>
                                    <w:rPr>
                                      <w:sz w:val="20"/>
                                      <w:szCs w:val="32"/>
                                    </w:rPr>
                                  </w:pPr>
                                </w:p>
                              </w:tc>
                              <w:tc>
                                <w:tcPr>
                                  <w:tcW w:w="0" w:type="auto"/>
                                  <w:tcBorders>
                                    <w:tl2br w:val="nil"/>
                                  </w:tcBorders>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新購</w:t>
                                  </w:r>
                                </w:p>
                              </w:tc>
                              <w:tc>
                                <w:tcPr>
                                  <w:tcW w:w="0" w:type="auto"/>
                                  <w:tcBorders>
                                    <w:tl2br w:val="nil"/>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30,249</w:t>
                                  </w:r>
                                </w:p>
                              </w:tc>
                              <w:tc>
                                <w:tcPr>
                                  <w:tcW w:w="0" w:type="auto"/>
                                  <w:tcBorders>
                                    <w:tl2br w:val="nil"/>
                                  </w:tcBorders>
                                  <w:vAlign w:val="center"/>
                                </w:tcPr>
                                <w:p w:rsidR="001D7779" w:rsidRDefault="001D7779" w:rsidP="00AF2F9A">
                                  <w:pPr>
                                    <w:spacing w:line="240" w:lineRule="auto"/>
                                    <w:ind w:firstLineChars="0" w:firstLine="0"/>
                                    <w:jc w:val="right"/>
                                    <w:rPr>
                                      <w:sz w:val="20"/>
                                      <w:szCs w:val="32"/>
                                    </w:rPr>
                                  </w:pPr>
                                  <w:r>
                                    <w:rPr>
                                      <w:rFonts w:hint="eastAsia"/>
                                      <w:sz w:val="20"/>
                                      <w:szCs w:val="32"/>
                                    </w:rPr>
                                    <w:t>3</w:t>
                                  </w:r>
                                  <w:r>
                                    <w:rPr>
                                      <w:sz w:val="20"/>
                                      <w:szCs w:val="32"/>
                                    </w:rPr>
                                    <w:t>3.41</w:t>
                                  </w:r>
                                </w:p>
                              </w:tc>
                            </w:tr>
                            <w:tr w:rsidR="001D7779" w:rsidRPr="00157ACD" w:rsidTr="00F25697">
                              <w:tc>
                                <w:tcPr>
                                  <w:tcW w:w="0" w:type="auto"/>
                                  <w:vMerge w:val="restart"/>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瓦斯爐</w:t>
                                  </w:r>
                                </w:p>
                              </w:tc>
                              <w:tc>
                                <w:tcPr>
                                  <w:tcW w:w="0" w:type="auto"/>
                                  <w:tcBorders>
                                    <w:tl2br w:val="nil"/>
                                  </w:tcBorders>
                                  <w:vAlign w:val="center"/>
                                </w:tcPr>
                                <w:p w:rsidR="001D7779" w:rsidRPr="00A72B26" w:rsidRDefault="001D7779" w:rsidP="00AF2F9A">
                                  <w:pPr>
                                    <w:spacing w:line="240" w:lineRule="auto"/>
                                    <w:ind w:firstLineChars="0" w:firstLine="0"/>
                                    <w:jc w:val="center"/>
                                    <w:rPr>
                                      <w:b/>
                                      <w:sz w:val="20"/>
                                      <w:szCs w:val="32"/>
                                    </w:rPr>
                                  </w:pPr>
                                  <w:r w:rsidRPr="00A72B26">
                                    <w:rPr>
                                      <w:rFonts w:hint="eastAsia"/>
                                      <w:b/>
                                      <w:sz w:val="20"/>
                                      <w:szCs w:val="32"/>
                                    </w:rPr>
                                    <w:t>合計</w:t>
                                  </w:r>
                                </w:p>
                              </w:tc>
                              <w:tc>
                                <w:tcPr>
                                  <w:tcW w:w="0" w:type="auto"/>
                                  <w:tcBorders>
                                    <w:tl2br w:val="nil"/>
                                  </w:tcBorders>
                                  <w:vAlign w:val="center"/>
                                </w:tcPr>
                                <w:p w:rsidR="001D7779" w:rsidRPr="00A72B26" w:rsidRDefault="001D7779" w:rsidP="00AF2F9A">
                                  <w:pPr>
                                    <w:spacing w:line="240" w:lineRule="auto"/>
                                    <w:ind w:firstLineChars="0" w:firstLine="0"/>
                                    <w:jc w:val="right"/>
                                    <w:rPr>
                                      <w:b/>
                                      <w:sz w:val="20"/>
                                      <w:szCs w:val="32"/>
                                    </w:rPr>
                                  </w:pPr>
                                  <w:r>
                                    <w:rPr>
                                      <w:rFonts w:hint="eastAsia"/>
                                      <w:b/>
                                      <w:sz w:val="20"/>
                                      <w:szCs w:val="32"/>
                                    </w:rPr>
                                    <w:t>77,884</w:t>
                                  </w:r>
                                </w:p>
                              </w:tc>
                              <w:tc>
                                <w:tcPr>
                                  <w:tcW w:w="0" w:type="auto"/>
                                  <w:tcBorders>
                                    <w:tl2br w:val="nil"/>
                                  </w:tcBorders>
                                  <w:vAlign w:val="center"/>
                                </w:tcPr>
                                <w:p w:rsidR="001D7779" w:rsidRDefault="001D7779" w:rsidP="00AF2F9A">
                                  <w:pPr>
                                    <w:spacing w:line="240" w:lineRule="auto"/>
                                    <w:ind w:firstLineChars="0" w:firstLine="0"/>
                                    <w:jc w:val="right"/>
                                    <w:rPr>
                                      <w:b/>
                                      <w:sz w:val="20"/>
                                      <w:szCs w:val="32"/>
                                    </w:rPr>
                                  </w:pPr>
                                  <w:r>
                                    <w:rPr>
                                      <w:rFonts w:hint="eastAsia"/>
                                      <w:b/>
                                      <w:sz w:val="20"/>
                                      <w:szCs w:val="32"/>
                                    </w:rPr>
                                    <w:t>1</w:t>
                                  </w:r>
                                  <w:r>
                                    <w:rPr>
                                      <w:b/>
                                      <w:sz w:val="20"/>
                                      <w:szCs w:val="32"/>
                                    </w:rPr>
                                    <w:t>00.00</w:t>
                                  </w:r>
                                </w:p>
                              </w:tc>
                            </w:tr>
                            <w:tr w:rsidR="001D7779" w:rsidRPr="00157ACD" w:rsidTr="00F25697">
                              <w:tc>
                                <w:tcPr>
                                  <w:tcW w:w="0" w:type="auto"/>
                                  <w:vMerge/>
                                  <w:vAlign w:val="center"/>
                                </w:tcPr>
                                <w:p w:rsidR="001D7779" w:rsidRPr="00472BF9" w:rsidRDefault="001D7779" w:rsidP="00AF2F9A">
                                  <w:pPr>
                                    <w:spacing w:line="240" w:lineRule="auto"/>
                                    <w:ind w:firstLineChars="0" w:firstLine="0"/>
                                    <w:jc w:val="center"/>
                                    <w:rPr>
                                      <w:sz w:val="20"/>
                                      <w:szCs w:val="32"/>
                                    </w:rPr>
                                  </w:pPr>
                                </w:p>
                              </w:tc>
                              <w:tc>
                                <w:tcPr>
                                  <w:tcW w:w="0" w:type="auto"/>
                                  <w:tcBorders>
                                    <w:tl2br w:val="nil"/>
                                  </w:tcBorders>
                                  <w:vAlign w:val="center"/>
                                </w:tcPr>
                                <w:p w:rsidR="001D7779" w:rsidRPr="00472BF9" w:rsidRDefault="001D7779" w:rsidP="00AF2F9A">
                                  <w:pPr>
                                    <w:spacing w:line="240" w:lineRule="auto"/>
                                    <w:ind w:firstLineChars="0" w:firstLine="0"/>
                                    <w:jc w:val="center"/>
                                    <w:rPr>
                                      <w:sz w:val="20"/>
                                      <w:szCs w:val="32"/>
                                    </w:rPr>
                                  </w:pPr>
                                  <w:proofErr w:type="gramStart"/>
                                  <w:r>
                                    <w:rPr>
                                      <w:rFonts w:hint="eastAsia"/>
                                      <w:sz w:val="20"/>
                                      <w:szCs w:val="32"/>
                                    </w:rPr>
                                    <w:t>汰</w:t>
                                  </w:r>
                                  <w:proofErr w:type="gramEnd"/>
                                  <w:r>
                                    <w:rPr>
                                      <w:rFonts w:hint="eastAsia"/>
                                      <w:sz w:val="20"/>
                                      <w:szCs w:val="32"/>
                                    </w:rPr>
                                    <w:t>舊</w:t>
                                  </w:r>
                                </w:p>
                              </w:tc>
                              <w:tc>
                                <w:tcPr>
                                  <w:tcW w:w="0" w:type="auto"/>
                                  <w:tcBorders>
                                    <w:tl2br w:val="nil"/>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60,461</w:t>
                                  </w:r>
                                </w:p>
                              </w:tc>
                              <w:tc>
                                <w:tcPr>
                                  <w:tcW w:w="0" w:type="auto"/>
                                  <w:tcBorders>
                                    <w:tl2br w:val="nil"/>
                                  </w:tcBorders>
                                  <w:vAlign w:val="center"/>
                                </w:tcPr>
                                <w:p w:rsidR="001D7779" w:rsidRDefault="001D7779" w:rsidP="00AF2F9A">
                                  <w:pPr>
                                    <w:spacing w:line="240" w:lineRule="auto"/>
                                    <w:ind w:firstLineChars="0" w:firstLine="0"/>
                                    <w:jc w:val="right"/>
                                    <w:rPr>
                                      <w:sz w:val="20"/>
                                      <w:szCs w:val="32"/>
                                    </w:rPr>
                                  </w:pPr>
                                  <w:r>
                                    <w:rPr>
                                      <w:rFonts w:hint="eastAsia"/>
                                      <w:sz w:val="20"/>
                                      <w:szCs w:val="32"/>
                                    </w:rPr>
                                    <w:t>7</w:t>
                                  </w:r>
                                  <w:r>
                                    <w:rPr>
                                      <w:sz w:val="20"/>
                                      <w:szCs w:val="32"/>
                                    </w:rPr>
                                    <w:t>7.63</w:t>
                                  </w:r>
                                </w:p>
                              </w:tc>
                            </w:tr>
                            <w:tr w:rsidR="001D7779" w:rsidRPr="00157ACD" w:rsidTr="00F25697">
                              <w:tc>
                                <w:tcPr>
                                  <w:tcW w:w="0" w:type="auto"/>
                                  <w:vMerge/>
                                  <w:tcBorders>
                                    <w:bottom w:val="single" w:sz="4" w:space="0" w:color="auto"/>
                                  </w:tcBorders>
                                  <w:vAlign w:val="center"/>
                                </w:tcPr>
                                <w:p w:rsidR="001D7779" w:rsidRPr="00472BF9" w:rsidRDefault="001D7779" w:rsidP="00AF2F9A">
                                  <w:pPr>
                                    <w:spacing w:line="240" w:lineRule="auto"/>
                                    <w:ind w:firstLineChars="0" w:firstLine="0"/>
                                    <w:jc w:val="center"/>
                                    <w:rPr>
                                      <w:sz w:val="20"/>
                                      <w:szCs w:val="32"/>
                                    </w:rPr>
                                  </w:pPr>
                                </w:p>
                              </w:tc>
                              <w:tc>
                                <w:tcPr>
                                  <w:tcW w:w="0" w:type="auto"/>
                                  <w:tcBorders>
                                    <w:bottom w:val="single" w:sz="4" w:space="0" w:color="auto"/>
                                    <w:tl2br w:val="nil"/>
                                  </w:tcBorders>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新購</w:t>
                                  </w:r>
                                </w:p>
                              </w:tc>
                              <w:tc>
                                <w:tcPr>
                                  <w:tcW w:w="0" w:type="auto"/>
                                  <w:tcBorders>
                                    <w:bottom w:val="single" w:sz="4" w:space="0" w:color="auto"/>
                                    <w:tl2br w:val="nil"/>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17,423</w:t>
                                  </w:r>
                                </w:p>
                              </w:tc>
                              <w:tc>
                                <w:tcPr>
                                  <w:tcW w:w="0" w:type="auto"/>
                                  <w:tcBorders>
                                    <w:bottom w:val="single" w:sz="4" w:space="0" w:color="auto"/>
                                    <w:tl2br w:val="nil"/>
                                  </w:tcBorders>
                                  <w:vAlign w:val="center"/>
                                </w:tcPr>
                                <w:p w:rsidR="001D7779" w:rsidRDefault="001D7779" w:rsidP="00AF2F9A">
                                  <w:pPr>
                                    <w:spacing w:line="240" w:lineRule="auto"/>
                                    <w:ind w:firstLineChars="0" w:firstLine="0"/>
                                    <w:jc w:val="right"/>
                                    <w:rPr>
                                      <w:sz w:val="20"/>
                                      <w:szCs w:val="32"/>
                                    </w:rPr>
                                  </w:pPr>
                                  <w:r>
                                    <w:rPr>
                                      <w:rFonts w:hint="eastAsia"/>
                                      <w:sz w:val="20"/>
                                      <w:szCs w:val="32"/>
                                    </w:rPr>
                                    <w:t>2</w:t>
                                  </w:r>
                                  <w:r>
                                    <w:rPr>
                                      <w:sz w:val="20"/>
                                      <w:szCs w:val="32"/>
                                    </w:rPr>
                                    <w:t>2.37</w:t>
                                  </w:r>
                                </w:p>
                              </w:tc>
                            </w:tr>
                            <w:tr w:rsidR="001D7779" w:rsidRPr="00157ACD" w:rsidTr="00F25697">
                              <w:tc>
                                <w:tcPr>
                                  <w:tcW w:w="0" w:type="auto"/>
                                  <w:gridSpan w:val="4"/>
                                  <w:tcBorders>
                                    <w:top w:val="single" w:sz="4" w:space="0" w:color="auto"/>
                                    <w:left w:val="nil"/>
                                    <w:bottom w:val="nil"/>
                                    <w:right w:val="nil"/>
                                  </w:tcBorders>
                                  <w:vAlign w:val="center"/>
                                </w:tcPr>
                                <w:p w:rsidR="001D7779" w:rsidRPr="00350ED8" w:rsidRDefault="001D7779" w:rsidP="007F7A05">
                                  <w:pPr>
                                    <w:spacing w:line="240" w:lineRule="auto"/>
                                    <w:ind w:leftChars="-18" w:hangingChars="24" w:hanging="43"/>
                                    <w:rPr>
                                      <w:sz w:val="18"/>
                                      <w:szCs w:val="32"/>
                                    </w:rPr>
                                  </w:pPr>
                                  <w:r w:rsidRPr="00350ED8">
                                    <w:rPr>
                                      <w:rFonts w:hint="eastAsia"/>
                                      <w:sz w:val="18"/>
                                      <w:szCs w:val="32"/>
                                    </w:rPr>
                                    <w:t>資料來源：整理自能源署提供資料</w:t>
                                  </w:r>
                                  <w:r w:rsidRPr="00350ED8">
                                    <w:rPr>
                                      <w:sz w:val="18"/>
                                      <w:szCs w:val="32"/>
                                    </w:rPr>
                                    <w:t>。</w:t>
                                  </w:r>
                                </w:p>
                              </w:tc>
                            </w:tr>
                          </w:tbl>
                          <w:p w:rsidR="001D7779" w:rsidRPr="00F0569F" w:rsidRDefault="001D7779" w:rsidP="00003C1D">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ED448" id="_x0000_s1049" type="#_x0000_t202" style="position:absolute;left:0;text-align:left;margin-left:212.15pt;margin-top:10.15pt;width:276.45pt;height:146pt;z-index:251692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" strokecolor="white [3212]">
                <v:textbox>
                  <w:txbxContent>
                    <w:tbl>
                      <w:tblPr>
                        <w:tblStyle w:val="7"/>
                        <w:tblW w:w="0" w:type="auto"/>
                        <w:tblLook w:val="04A0" w:firstRow="1" w:lastRow="0" w:firstColumn="1" w:lastColumn="0" w:noHBand="0" w:noVBand="1"/>
                      </w:tblPr>
                      <w:tblGrid>
                        <w:gridCol w:w="1636"/>
                        <w:gridCol w:w="830"/>
                        <w:gridCol w:w="1636"/>
                        <w:gridCol w:w="1100"/>
                      </w:tblGrid>
                      <w:tr w:rsidR="001D7779" w:rsidRPr="00157ACD" w:rsidTr="00F25697">
                        <w:tc>
                          <w:tcPr>
                            <w:tcW w:w="0" w:type="auto"/>
                            <w:gridSpan w:val="4"/>
                            <w:tcBorders>
                              <w:top w:val="nil"/>
                              <w:left w:val="nil"/>
                              <w:bottom w:val="nil"/>
                              <w:right w:val="nil"/>
                            </w:tcBorders>
                          </w:tcPr>
                          <w:p w:rsidR="001D7779" w:rsidRPr="00BE3CB1" w:rsidRDefault="001D7779" w:rsidP="00737141">
                            <w:pPr>
                              <w:spacing w:line="240" w:lineRule="auto"/>
                              <w:ind w:firstLineChars="0" w:firstLine="0"/>
                              <w:jc w:val="center"/>
                              <w:rPr>
                                <w:b/>
                                <w:color w:val="FF0000"/>
                                <w:sz w:val="20"/>
                                <w:szCs w:val="20"/>
                              </w:rPr>
                            </w:pPr>
                            <w:r w:rsidRPr="00B80F2B">
                              <w:rPr>
                                <w:rFonts w:hint="eastAsia"/>
                                <w:b/>
                                <w:szCs w:val="32"/>
                              </w:rPr>
                              <w:t>表</w:t>
                            </w:r>
                            <w:r w:rsidRPr="00B370E8">
                              <w:rPr>
                                <w:rFonts w:hint="eastAsia"/>
                                <w:b/>
                                <w:color w:val="000000" w:themeColor="text1"/>
                                <w:szCs w:val="32"/>
                              </w:rPr>
                              <w:t>5</w:t>
                            </w:r>
                            <w:r w:rsidRPr="00B80F2B">
                              <w:rPr>
                                <w:rFonts w:hint="eastAsia"/>
                                <w:b/>
                                <w:szCs w:val="32"/>
                              </w:rPr>
                              <w:t xml:space="preserve">　</w:t>
                            </w:r>
                            <w:r w:rsidRPr="00E1725E">
                              <w:rPr>
                                <w:rFonts w:hint="eastAsia"/>
                                <w:b/>
                                <w:szCs w:val="32"/>
                              </w:rPr>
                              <w:t>截至11</w:t>
                            </w:r>
                            <w:r w:rsidRPr="00E1725E">
                              <w:rPr>
                                <w:b/>
                                <w:szCs w:val="32"/>
                              </w:rPr>
                              <w:t>3</w:t>
                            </w:r>
                            <w:r w:rsidRPr="00E1725E">
                              <w:rPr>
                                <w:rFonts w:hint="eastAsia"/>
                                <w:b/>
                                <w:szCs w:val="32"/>
                              </w:rPr>
                              <w:t>年</w:t>
                            </w:r>
                            <w:r w:rsidRPr="00E1725E">
                              <w:rPr>
                                <w:b/>
                                <w:szCs w:val="32"/>
                              </w:rPr>
                              <w:t>3</w:t>
                            </w:r>
                            <w:r w:rsidRPr="00E1725E">
                              <w:rPr>
                                <w:rFonts w:hint="eastAsia"/>
                                <w:b/>
                                <w:szCs w:val="32"/>
                              </w:rPr>
                              <w:t>月底燃氣器具補助辦理情形</w:t>
                            </w:r>
                          </w:p>
                        </w:tc>
                      </w:tr>
                      <w:tr w:rsidR="001D7779" w:rsidRPr="00157ACD" w:rsidTr="00F25697">
                        <w:tc>
                          <w:tcPr>
                            <w:tcW w:w="0" w:type="auto"/>
                            <w:gridSpan w:val="4"/>
                            <w:tcBorders>
                              <w:top w:val="nil"/>
                              <w:left w:val="nil"/>
                              <w:bottom w:val="single" w:sz="4" w:space="0" w:color="auto"/>
                              <w:right w:val="nil"/>
                            </w:tcBorders>
                          </w:tcPr>
                          <w:p w:rsidR="001D7779" w:rsidRDefault="001D7779" w:rsidP="007F7A05">
                            <w:pPr>
                              <w:spacing w:line="240" w:lineRule="auto"/>
                              <w:ind w:rightChars="-15" w:right="-36" w:firstLineChars="0" w:firstLine="0"/>
                              <w:jc w:val="right"/>
                              <w:rPr>
                                <w:b/>
                                <w:color w:val="FF0000"/>
                                <w:szCs w:val="32"/>
                              </w:rPr>
                            </w:pPr>
                            <w:r w:rsidRPr="00BE3CB1">
                              <w:rPr>
                                <w:rFonts w:hint="eastAsia"/>
                                <w:sz w:val="20"/>
                                <w:szCs w:val="20"/>
                              </w:rPr>
                              <w:t>單位：</w:t>
                            </w:r>
                            <w:proofErr w:type="gramStart"/>
                            <w:r w:rsidRPr="00BE3CB1">
                              <w:rPr>
                                <w:rFonts w:hint="eastAsia"/>
                                <w:sz w:val="20"/>
                                <w:szCs w:val="20"/>
                              </w:rPr>
                              <w:t>臺</w:t>
                            </w:r>
                            <w:proofErr w:type="gramEnd"/>
                            <w:r w:rsidRPr="00BE3CB1">
                              <w:rPr>
                                <w:rFonts w:hint="eastAsia"/>
                                <w:sz w:val="20"/>
                                <w:szCs w:val="20"/>
                              </w:rPr>
                              <w:t>、</w:t>
                            </w:r>
                            <w:r w:rsidRPr="00BE3CB1">
                              <w:rPr>
                                <w:sz w:val="20"/>
                                <w:szCs w:val="20"/>
                              </w:rPr>
                              <w:t>％</w:t>
                            </w:r>
                          </w:p>
                        </w:tc>
                      </w:tr>
                      <w:tr w:rsidR="001D7779" w:rsidRPr="00157ACD" w:rsidTr="00145B04">
                        <w:trPr>
                          <w:trHeight w:val="312"/>
                        </w:trPr>
                        <w:tc>
                          <w:tcPr>
                            <w:tcW w:w="0" w:type="auto"/>
                            <w:shd w:val="clear" w:color="auto" w:fill="auto"/>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品項</w:t>
                            </w:r>
                          </w:p>
                        </w:tc>
                        <w:tc>
                          <w:tcPr>
                            <w:tcW w:w="0" w:type="auto"/>
                            <w:shd w:val="clear" w:color="auto" w:fill="auto"/>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類別</w:t>
                            </w:r>
                          </w:p>
                        </w:tc>
                        <w:tc>
                          <w:tcPr>
                            <w:tcW w:w="0" w:type="auto"/>
                            <w:shd w:val="clear" w:color="auto" w:fill="auto"/>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已受理數量</w:t>
                            </w:r>
                          </w:p>
                        </w:tc>
                        <w:tc>
                          <w:tcPr>
                            <w:tcW w:w="0" w:type="auto"/>
                            <w:shd w:val="clear" w:color="auto" w:fill="auto"/>
                            <w:vAlign w:val="center"/>
                          </w:tcPr>
                          <w:p w:rsidR="001D7779" w:rsidRDefault="001D7779" w:rsidP="00AF2F9A">
                            <w:pPr>
                              <w:spacing w:line="240" w:lineRule="auto"/>
                              <w:ind w:firstLineChars="0" w:firstLine="0"/>
                              <w:jc w:val="center"/>
                              <w:rPr>
                                <w:sz w:val="20"/>
                                <w:szCs w:val="32"/>
                              </w:rPr>
                            </w:pPr>
                            <w:r>
                              <w:rPr>
                                <w:rFonts w:hint="eastAsia"/>
                                <w:sz w:val="20"/>
                                <w:szCs w:val="32"/>
                              </w:rPr>
                              <w:t>占比</w:t>
                            </w:r>
                          </w:p>
                        </w:tc>
                      </w:tr>
                      <w:tr w:rsidR="001D7779" w:rsidRPr="00157ACD" w:rsidTr="00F25697">
                        <w:tc>
                          <w:tcPr>
                            <w:tcW w:w="0" w:type="auto"/>
                            <w:vMerge w:val="restart"/>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瓦斯熱水器</w:t>
                            </w:r>
                          </w:p>
                        </w:tc>
                        <w:tc>
                          <w:tcPr>
                            <w:tcW w:w="0" w:type="auto"/>
                            <w:vAlign w:val="center"/>
                          </w:tcPr>
                          <w:p w:rsidR="001D7779" w:rsidRPr="00A72B26" w:rsidRDefault="001D7779" w:rsidP="00AF2F9A">
                            <w:pPr>
                              <w:spacing w:line="240" w:lineRule="auto"/>
                              <w:ind w:firstLineChars="0" w:firstLine="0"/>
                              <w:jc w:val="center"/>
                              <w:rPr>
                                <w:b/>
                                <w:sz w:val="20"/>
                                <w:szCs w:val="32"/>
                              </w:rPr>
                            </w:pPr>
                            <w:r w:rsidRPr="00A72B26">
                              <w:rPr>
                                <w:rFonts w:hint="eastAsia"/>
                                <w:b/>
                                <w:sz w:val="20"/>
                                <w:szCs w:val="32"/>
                              </w:rPr>
                              <w:t>合計</w:t>
                            </w:r>
                          </w:p>
                        </w:tc>
                        <w:tc>
                          <w:tcPr>
                            <w:tcW w:w="0" w:type="auto"/>
                            <w:vAlign w:val="center"/>
                          </w:tcPr>
                          <w:p w:rsidR="001D7779" w:rsidRPr="00A72B26" w:rsidRDefault="001D7779" w:rsidP="00AF2F9A">
                            <w:pPr>
                              <w:spacing w:line="240" w:lineRule="auto"/>
                              <w:ind w:firstLineChars="0" w:firstLine="0"/>
                              <w:jc w:val="right"/>
                              <w:rPr>
                                <w:b/>
                                <w:sz w:val="20"/>
                                <w:szCs w:val="32"/>
                              </w:rPr>
                            </w:pPr>
                            <w:r>
                              <w:rPr>
                                <w:rFonts w:hint="eastAsia"/>
                                <w:b/>
                                <w:sz w:val="20"/>
                                <w:szCs w:val="32"/>
                              </w:rPr>
                              <w:t>9</w:t>
                            </w:r>
                            <w:r>
                              <w:rPr>
                                <w:b/>
                                <w:sz w:val="20"/>
                                <w:szCs w:val="32"/>
                              </w:rPr>
                              <w:t>0,530</w:t>
                            </w:r>
                          </w:p>
                        </w:tc>
                        <w:tc>
                          <w:tcPr>
                            <w:tcW w:w="0" w:type="auto"/>
                            <w:vAlign w:val="center"/>
                          </w:tcPr>
                          <w:p w:rsidR="001D7779" w:rsidRDefault="001D7779" w:rsidP="00AF2F9A">
                            <w:pPr>
                              <w:spacing w:line="240" w:lineRule="auto"/>
                              <w:ind w:firstLineChars="0" w:firstLine="0"/>
                              <w:jc w:val="right"/>
                              <w:rPr>
                                <w:b/>
                                <w:sz w:val="20"/>
                                <w:szCs w:val="32"/>
                              </w:rPr>
                            </w:pPr>
                            <w:r>
                              <w:rPr>
                                <w:rFonts w:hint="eastAsia"/>
                                <w:b/>
                                <w:sz w:val="20"/>
                                <w:szCs w:val="32"/>
                              </w:rPr>
                              <w:t>1</w:t>
                            </w:r>
                            <w:r>
                              <w:rPr>
                                <w:b/>
                                <w:sz w:val="20"/>
                                <w:szCs w:val="32"/>
                              </w:rPr>
                              <w:t>00.00</w:t>
                            </w:r>
                          </w:p>
                        </w:tc>
                      </w:tr>
                      <w:tr w:rsidR="001D7779" w:rsidRPr="00157ACD" w:rsidTr="00F25697">
                        <w:tc>
                          <w:tcPr>
                            <w:tcW w:w="0" w:type="auto"/>
                            <w:vMerge/>
                            <w:vAlign w:val="center"/>
                          </w:tcPr>
                          <w:p w:rsidR="001D7779" w:rsidRPr="00472BF9" w:rsidRDefault="001D7779" w:rsidP="00AF2F9A">
                            <w:pPr>
                              <w:spacing w:line="240" w:lineRule="auto"/>
                              <w:ind w:firstLineChars="0" w:firstLine="0"/>
                              <w:jc w:val="center"/>
                              <w:rPr>
                                <w:sz w:val="20"/>
                                <w:szCs w:val="32"/>
                              </w:rPr>
                            </w:pPr>
                          </w:p>
                        </w:tc>
                        <w:tc>
                          <w:tcPr>
                            <w:tcW w:w="0" w:type="auto"/>
                            <w:tcBorders>
                              <w:bottom w:val="single" w:sz="4" w:space="0" w:color="auto"/>
                            </w:tcBorders>
                            <w:vAlign w:val="center"/>
                          </w:tcPr>
                          <w:p w:rsidR="001D7779" w:rsidRPr="00472BF9" w:rsidRDefault="001D7779" w:rsidP="00AF2F9A">
                            <w:pPr>
                              <w:spacing w:line="240" w:lineRule="auto"/>
                              <w:ind w:firstLineChars="0" w:firstLine="0"/>
                              <w:jc w:val="center"/>
                              <w:rPr>
                                <w:sz w:val="20"/>
                                <w:szCs w:val="32"/>
                              </w:rPr>
                            </w:pPr>
                            <w:proofErr w:type="gramStart"/>
                            <w:r>
                              <w:rPr>
                                <w:rFonts w:hint="eastAsia"/>
                                <w:sz w:val="20"/>
                                <w:szCs w:val="32"/>
                              </w:rPr>
                              <w:t>汰</w:t>
                            </w:r>
                            <w:proofErr w:type="gramEnd"/>
                            <w:r>
                              <w:rPr>
                                <w:rFonts w:hint="eastAsia"/>
                                <w:sz w:val="20"/>
                                <w:szCs w:val="32"/>
                              </w:rPr>
                              <w:t>舊</w:t>
                            </w:r>
                          </w:p>
                        </w:tc>
                        <w:tc>
                          <w:tcPr>
                            <w:tcW w:w="0" w:type="auto"/>
                            <w:tcBorders>
                              <w:bottom w:val="single" w:sz="4" w:space="0" w:color="auto"/>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60</w:t>
                            </w:r>
                            <w:r>
                              <w:rPr>
                                <w:sz w:val="20"/>
                                <w:szCs w:val="32"/>
                              </w:rPr>
                              <w:t>,</w:t>
                            </w:r>
                            <w:r>
                              <w:rPr>
                                <w:rFonts w:hint="eastAsia"/>
                                <w:sz w:val="20"/>
                                <w:szCs w:val="32"/>
                              </w:rPr>
                              <w:t>281</w:t>
                            </w:r>
                          </w:p>
                        </w:tc>
                        <w:tc>
                          <w:tcPr>
                            <w:tcW w:w="0" w:type="auto"/>
                            <w:tcBorders>
                              <w:bottom w:val="single" w:sz="4" w:space="0" w:color="auto"/>
                            </w:tcBorders>
                            <w:vAlign w:val="center"/>
                          </w:tcPr>
                          <w:p w:rsidR="001D7779" w:rsidRDefault="001D7779" w:rsidP="00AF2F9A">
                            <w:pPr>
                              <w:spacing w:line="240" w:lineRule="auto"/>
                              <w:ind w:firstLineChars="0" w:firstLine="0"/>
                              <w:jc w:val="right"/>
                              <w:rPr>
                                <w:sz w:val="20"/>
                                <w:szCs w:val="32"/>
                              </w:rPr>
                            </w:pPr>
                            <w:r>
                              <w:rPr>
                                <w:rFonts w:hint="eastAsia"/>
                                <w:sz w:val="20"/>
                                <w:szCs w:val="32"/>
                              </w:rPr>
                              <w:t>6</w:t>
                            </w:r>
                            <w:r>
                              <w:rPr>
                                <w:sz w:val="20"/>
                                <w:szCs w:val="32"/>
                              </w:rPr>
                              <w:t>6.59</w:t>
                            </w:r>
                          </w:p>
                        </w:tc>
                      </w:tr>
                      <w:tr w:rsidR="001D7779" w:rsidRPr="00157ACD" w:rsidTr="00F25697">
                        <w:tc>
                          <w:tcPr>
                            <w:tcW w:w="0" w:type="auto"/>
                            <w:vMerge/>
                            <w:vAlign w:val="center"/>
                          </w:tcPr>
                          <w:p w:rsidR="001D7779" w:rsidRPr="00472BF9" w:rsidRDefault="001D7779" w:rsidP="00AF2F9A">
                            <w:pPr>
                              <w:spacing w:line="240" w:lineRule="auto"/>
                              <w:ind w:firstLineChars="0" w:firstLine="0"/>
                              <w:jc w:val="center"/>
                              <w:rPr>
                                <w:sz w:val="20"/>
                                <w:szCs w:val="32"/>
                              </w:rPr>
                            </w:pPr>
                          </w:p>
                        </w:tc>
                        <w:tc>
                          <w:tcPr>
                            <w:tcW w:w="0" w:type="auto"/>
                            <w:tcBorders>
                              <w:tl2br w:val="nil"/>
                            </w:tcBorders>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新購</w:t>
                            </w:r>
                          </w:p>
                        </w:tc>
                        <w:tc>
                          <w:tcPr>
                            <w:tcW w:w="0" w:type="auto"/>
                            <w:tcBorders>
                              <w:tl2br w:val="nil"/>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30,249</w:t>
                            </w:r>
                          </w:p>
                        </w:tc>
                        <w:tc>
                          <w:tcPr>
                            <w:tcW w:w="0" w:type="auto"/>
                            <w:tcBorders>
                              <w:tl2br w:val="nil"/>
                            </w:tcBorders>
                            <w:vAlign w:val="center"/>
                          </w:tcPr>
                          <w:p w:rsidR="001D7779" w:rsidRDefault="001D7779" w:rsidP="00AF2F9A">
                            <w:pPr>
                              <w:spacing w:line="240" w:lineRule="auto"/>
                              <w:ind w:firstLineChars="0" w:firstLine="0"/>
                              <w:jc w:val="right"/>
                              <w:rPr>
                                <w:sz w:val="20"/>
                                <w:szCs w:val="32"/>
                              </w:rPr>
                            </w:pPr>
                            <w:r>
                              <w:rPr>
                                <w:rFonts w:hint="eastAsia"/>
                                <w:sz w:val="20"/>
                                <w:szCs w:val="32"/>
                              </w:rPr>
                              <w:t>3</w:t>
                            </w:r>
                            <w:r>
                              <w:rPr>
                                <w:sz w:val="20"/>
                                <w:szCs w:val="32"/>
                              </w:rPr>
                              <w:t>3.41</w:t>
                            </w:r>
                          </w:p>
                        </w:tc>
                      </w:tr>
                      <w:tr w:rsidR="001D7779" w:rsidRPr="00157ACD" w:rsidTr="00F25697">
                        <w:tc>
                          <w:tcPr>
                            <w:tcW w:w="0" w:type="auto"/>
                            <w:vMerge w:val="restart"/>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瓦斯爐</w:t>
                            </w:r>
                          </w:p>
                        </w:tc>
                        <w:tc>
                          <w:tcPr>
                            <w:tcW w:w="0" w:type="auto"/>
                            <w:tcBorders>
                              <w:tl2br w:val="nil"/>
                            </w:tcBorders>
                            <w:vAlign w:val="center"/>
                          </w:tcPr>
                          <w:p w:rsidR="001D7779" w:rsidRPr="00A72B26" w:rsidRDefault="001D7779" w:rsidP="00AF2F9A">
                            <w:pPr>
                              <w:spacing w:line="240" w:lineRule="auto"/>
                              <w:ind w:firstLineChars="0" w:firstLine="0"/>
                              <w:jc w:val="center"/>
                              <w:rPr>
                                <w:b/>
                                <w:sz w:val="20"/>
                                <w:szCs w:val="32"/>
                              </w:rPr>
                            </w:pPr>
                            <w:r w:rsidRPr="00A72B26">
                              <w:rPr>
                                <w:rFonts w:hint="eastAsia"/>
                                <w:b/>
                                <w:sz w:val="20"/>
                                <w:szCs w:val="32"/>
                              </w:rPr>
                              <w:t>合計</w:t>
                            </w:r>
                          </w:p>
                        </w:tc>
                        <w:tc>
                          <w:tcPr>
                            <w:tcW w:w="0" w:type="auto"/>
                            <w:tcBorders>
                              <w:tl2br w:val="nil"/>
                            </w:tcBorders>
                            <w:vAlign w:val="center"/>
                          </w:tcPr>
                          <w:p w:rsidR="001D7779" w:rsidRPr="00A72B26" w:rsidRDefault="001D7779" w:rsidP="00AF2F9A">
                            <w:pPr>
                              <w:spacing w:line="240" w:lineRule="auto"/>
                              <w:ind w:firstLineChars="0" w:firstLine="0"/>
                              <w:jc w:val="right"/>
                              <w:rPr>
                                <w:b/>
                                <w:sz w:val="20"/>
                                <w:szCs w:val="32"/>
                              </w:rPr>
                            </w:pPr>
                            <w:r>
                              <w:rPr>
                                <w:rFonts w:hint="eastAsia"/>
                                <w:b/>
                                <w:sz w:val="20"/>
                                <w:szCs w:val="32"/>
                              </w:rPr>
                              <w:t>77,884</w:t>
                            </w:r>
                          </w:p>
                        </w:tc>
                        <w:tc>
                          <w:tcPr>
                            <w:tcW w:w="0" w:type="auto"/>
                            <w:tcBorders>
                              <w:tl2br w:val="nil"/>
                            </w:tcBorders>
                            <w:vAlign w:val="center"/>
                          </w:tcPr>
                          <w:p w:rsidR="001D7779" w:rsidRDefault="001D7779" w:rsidP="00AF2F9A">
                            <w:pPr>
                              <w:spacing w:line="240" w:lineRule="auto"/>
                              <w:ind w:firstLineChars="0" w:firstLine="0"/>
                              <w:jc w:val="right"/>
                              <w:rPr>
                                <w:b/>
                                <w:sz w:val="20"/>
                                <w:szCs w:val="32"/>
                              </w:rPr>
                            </w:pPr>
                            <w:r>
                              <w:rPr>
                                <w:rFonts w:hint="eastAsia"/>
                                <w:b/>
                                <w:sz w:val="20"/>
                                <w:szCs w:val="32"/>
                              </w:rPr>
                              <w:t>1</w:t>
                            </w:r>
                            <w:r>
                              <w:rPr>
                                <w:b/>
                                <w:sz w:val="20"/>
                                <w:szCs w:val="32"/>
                              </w:rPr>
                              <w:t>00.00</w:t>
                            </w:r>
                          </w:p>
                        </w:tc>
                      </w:tr>
                      <w:tr w:rsidR="001D7779" w:rsidRPr="00157ACD" w:rsidTr="00F25697">
                        <w:tc>
                          <w:tcPr>
                            <w:tcW w:w="0" w:type="auto"/>
                            <w:vMerge/>
                            <w:vAlign w:val="center"/>
                          </w:tcPr>
                          <w:p w:rsidR="001D7779" w:rsidRPr="00472BF9" w:rsidRDefault="001D7779" w:rsidP="00AF2F9A">
                            <w:pPr>
                              <w:spacing w:line="240" w:lineRule="auto"/>
                              <w:ind w:firstLineChars="0" w:firstLine="0"/>
                              <w:jc w:val="center"/>
                              <w:rPr>
                                <w:sz w:val="20"/>
                                <w:szCs w:val="32"/>
                              </w:rPr>
                            </w:pPr>
                          </w:p>
                        </w:tc>
                        <w:tc>
                          <w:tcPr>
                            <w:tcW w:w="0" w:type="auto"/>
                            <w:tcBorders>
                              <w:tl2br w:val="nil"/>
                            </w:tcBorders>
                            <w:vAlign w:val="center"/>
                          </w:tcPr>
                          <w:p w:rsidR="001D7779" w:rsidRPr="00472BF9" w:rsidRDefault="001D7779" w:rsidP="00AF2F9A">
                            <w:pPr>
                              <w:spacing w:line="240" w:lineRule="auto"/>
                              <w:ind w:firstLineChars="0" w:firstLine="0"/>
                              <w:jc w:val="center"/>
                              <w:rPr>
                                <w:sz w:val="20"/>
                                <w:szCs w:val="32"/>
                              </w:rPr>
                            </w:pPr>
                            <w:proofErr w:type="gramStart"/>
                            <w:r>
                              <w:rPr>
                                <w:rFonts w:hint="eastAsia"/>
                                <w:sz w:val="20"/>
                                <w:szCs w:val="32"/>
                              </w:rPr>
                              <w:t>汰</w:t>
                            </w:r>
                            <w:proofErr w:type="gramEnd"/>
                            <w:r>
                              <w:rPr>
                                <w:rFonts w:hint="eastAsia"/>
                                <w:sz w:val="20"/>
                                <w:szCs w:val="32"/>
                              </w:rPr>
                              <w:t>舊</w:t>
                            </w:r>
                          </w:p>
                        </w:tc>
                        <w:tc>
                          <w:tcPr>
                            <w:tcW w:w="0" w:type="auto"/>
                            <w:tcBorders>
                              <w:tl2br w:val="nil"/>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60,461</w:t>
                            </w:r>
                          </w:p>
                        </w:tc>
                        <w:tc>
                          <w:tcPr>
                            <w:tcW w:w="0" w:type="auto"/>
                            <w:tcBorders>
                              <w:tl2br w:val="nil"/>
                            </w:tcBorders>
                            <w:vAlign w:val="center"/>
                          </w:tcPr>
                          <w:p w:rsidR="001D7779" w:rsidRDefault="001D7779" w:rsidP="00AF2F9A">
                            <w:pPr>
                              <w:spacing w:line="240" w:lineRule="auto"/>
                              <w:ind w:firstLineChars="0" w:firstLine="0"/>
                              <w:jc w:val="right"/>
                              <w:rPr>
                                <w:sz w:val="20"/>
                                <w:szCs w:val="32"/>
                              </w:rPr>
                            </w:pPr>
                            <w:r>
                              <w:rPr>
                                <w:rFonts w:hint="eastAsia"/>
                                <w:sz w:val="20"/>
                                <w:szCs w:val="32"/>
                              </w:rPr>
                              <w:t>7</w:t>
                            </w:r>
                            <w:r>
                              <w:rPr>
                                <w:sz w:val="20"/>
                                <w:szCs w:val="32"/>
                              </w:rPr>
                              <w:t>7.63</w:t>
                            </w:r>
                          </w:p>
                        </w:tc>
                      </w:tr>
                      <w:tr w:rsidR="001D7779" w:rsidRPr="00157ACD" w:rsidTr="00F25697">
                        <w:tc>
                          <w:tcPr>
                            <w:tcW w:w="0" w:type="auto"/>
                            <w:vMerge/>
                            <w:tcBorders>
                              <w:bottom w:val="single" w:sz="4" w:space="0" w:color="auto"/>
                            </w:tcBorders>
                            <w:vAlign w:val="center"/>
                          </w:tcPr>
                          <w:p w:rsidR="001D7779" w:rsidRPr="00472BF9" w:rsidRDefault="001D7779" w:rsidP="00AF2F9A">
                            <w:pPr>
                              <w:spacing w:line="240" w:lineRule="auto"/>
                              <w:ind w:firstLineChars="0" w:firstLine="0"/>
                              <w:jc w:val="center"/>
                              <w:rPr>
                                <w:sz w:val="20"/>
                                <w:szCs w:val="32"/>
                              </w:rPr>
                            </w:pPr>
                          </w:p>
                        </w:tc>
                        <w:tc>
                          <w:tcPr>
                            <w:tcW w:w="0" w:type="auto"/>
                            <w:tcBorders>
                              <w:bottom w:val="single" w:sz="4" w:space="0" w:color="auto"/>
                              <w:tl2br w:val="nil"/>
                            </w:tcBorders>
                            <w:vAlign w:val="center"/>
                          </w:tcPr>
                          <w:p w:rsidR="001D7779" w:rsidRPr="00472BF9" w:rsidRDefault="001D7779" w:rsidP="00AF2F9A">
                            <w:pPr>
                              <w:spacing w:line="240" w:lineRule="auto"/>
                              <w:ind w:firstLineChars="0" w:firstLine="0"/>
                              <w:jc w:val="center"/>
                              <w:rPr>
                                <w:sz w:val="20"/>
                                <w:szCs w:val="32"/>
                              </w:rPr>
                            </w:pPr>
                            <w:r>
                              <w:rPr>
                                <w:rFonts w:hint="eastAsia"/>
                                <w:sz w:val="20"/>
                                <w:szCs w:val="32"/>
                              </w:rPr>
                              <w:t>新購</w:t>
                            </w:r>
                          </w:p>
                        </w:tc>
                        <w:tc>
                          <w:tcPr>
                            <w:tcW w:w="0" w:type="auto"/>
                            <w:tcBorders>
                              <w:bottom w:val="single" w:sz="4" w:space="0" w:color="auto"/>
                              <w:tl2br w:val="nil"/>
                            </w:tcBorders>
                            <w:vAlign w:val="center"/>
                          </w:tcPr>
                          <w:p w:rsidR="001D7779" w:rsidRPr="00472BF9" w:rsidRDefault="001D7779" w:rsidP="00AF2F9A">
                            <w:pPr>
                              <w:spacing w:line="240" w:lineRule="auto"/>
                              <w:ind w:firstLineChars="0" w:firstLine="0"/>
                              <w:jc w:val="right"/>
                              <w:rPr>
                                <w:sz w:val="20"/>
                                <w:szCs w:val="32"/>
                              </w:rPr>
                            </w:pPr>
                            <w:r>
                              <w:rPr>
                                <w:rFonts w:hint="eastAsia"/>
                                <w:sz w:val="20"/>
                                <w:szCs w:val="32"/>
                              </w:rPr>
                              <w:t>17,423</w:t>
                            </w:r>
                          </w:p>
                        </w:tc>
                        <w:tc>
                          <w:tcPr>
                            <w:tcW w:w="0" w:type="auto"/>
                            <w:tcBorders>
                              <w:bottom w:val="single" w:sz="4" w:space="0" w:color="auto"/>
                              <w:tl2br w:val="nil"/>
                            </w:tcBorders>
                            <w:vAlign w:val="center"/>
                          </w:tcPr>
                          <w:p w:rsidR="001D7779" w:rsidRDefault="001D7779" w:rsidP="00AF2F9A">
                            <w:pPr>
                              <w:spacing w:line="240" w:lineRule="auto"/>
                              <w:ind w:firstLineChars="0" w:firstLine="0"/>
                              <w:jc w:val="right"/>
                              <w:rPr>
                                <w:sz w:val="20"/>
                                <w:szCs w:val="32"/>
                              </w:rPr>
                            </w:pPr>
                            <w:r>
                              <w:rPr>
                                <w:rFonts w:hint="eastAsia"/>
                                <w:sz w:val="20"/>
                                <w:szCs w:val="32"/>
                              </w:rPr>
                              <w:t>2</w:t>
                            </w:r>
                            <w:r>
                              <w:rPr>
                                <w:sz w:val="20"/>
                                <w:szCs w:val="32"/>
                              </w:rPr>
                              <w:t>2.37</w:t>
                            </w:r>
                          </w:p>
                        </w:tc>
                      </w:tr>
                      <w:tr w:rsidR="001D7779" w:rsidRPr="00157ACD" w:rsidTr="00F25697">
                        <w:tc>
                          <w:tcPr>
                            <w:tcW w:w="0" w:type="auto"/>
                            <w:gridSpan w:val="4"/>
                            <w:tcBorders>
                              <w:top w:val="single" w:sz="4" w:space="0" w:color="auto"/>
                              <w:left w:val="nil"/>
                              <w:bottom w:val="nil"/>
                              <w:right w:val="nil"/>
                            </w:tcBorders>
                            <w:vAlign w:val="center"/>
                          </w:tcPr>
                          <w:p w:rsidR="001D7779" w:rsidRPr="00350ED8" w:rsidRDefault="001D7779" w:rsidP="007F7A05">
                            <w:pPr>
                              <w:spacing w:line="240" w:lineRule="auto"/>
                              <w:ind w:leftChars="-18" w:hangingChars="24" w:hanging="43"/>
                              <w:rPr>
                                <w:sz w:val="18"/>
                                <w:szCs w:val="32"/>
                              </w:rPr>
                            </w:pPr>
                            <w:r w:rsidRPr="00350ED8">
                              <w:rPr>
                                <w:rFonts w:hint="eastAsia"/>
                                <w:sz w:val="18"/>
                                <w:szCs w:val="32"/>
                              </w:rPr>
                              <w:t>資料來源：整理自能源署提供資料</w:t>
                            </w:r>
                            <w:r w:rsidRPr="00350ED8">
                              <w:rPr>
                                <w:sz w:val="18"/>
                                <w:szCs w:val="32"/>
                              </w:rPr>
                              <w:t>。</w:t>
                            </w:r>
                          </w:p>
                        </w:tc>
                      </w:tr>
                    </w:tbl>
                    <w:p w:rsidR="001D7779" w:rsidRPr="00F0569F" w:rsidRDefault="001D7779" w:rsidP="00003C1D">
                      <w:pPr>
                        <w:ind w:firstLine="480"/>
                      </w:pPr>
                    </w:p>
                  </w:txbxContent>
                </v:textbox>
                <w10:wrap type="square" anchorx="margin" anchory="margin"/>
              </v:shape>
            </w:pict>
          </mc:Fallback>
        </mc:AlternateContent>
      </w:r>
      <w:r w:rsidR="00AF2F9A" w:rsidRPr="005D664D">
        <w:rPr>
          <w:rFonts w:hint="eastAsia"/>
          <w:color w:val="000000" w:themeColor="text1"/>
        </w:rPr>
        <w:t>％、77.63％（表</w:t>
      </w:r>
      <w:r w:rsidR="00737141" w:rsidRPr="005D664D">
        <w:rPr>
          <w:rFonts w:hint="eastAsia"/>
          <w:color w:val="000000" w:themeColor="text1"/>
        </w:rPr>
        <w:t>5</w:t>
      </w:r>
      <w:r w:rsidR="00AF2F9A" w:rsidRPr="005D664D">
        <w:rPr>
          <w:rFonts w:hint="eastAsia"/>
          <w:color w:val="000000" w:themeColor="text1"/>
        </w:rPr>
        <w:t>），兩者</w:t>
      </w:r>
      <w:proofErr w:type="gramStart"/>
      <w:r w:rsidR="00AF2F9A" w:rsidRPr="005D664D">
        <w:rPr>
          <w:rFonts w:hint="eastAsia"/>
          <w:color w:val="000000" w:themeColor="text1"/>
        </w:rPr>
        <w:t>汰</w:t>
      </w:r>
      <w:proofErr w:type="gramEnd"/>
      <w:r w:rsidR="00AF2F9A" w:rsidRPr="005D664D">
        <w:rPr>
          <w:rFonts w:hint="eastAsia"/>
          <w:color w:val="000000" w:themeColor="text1"/>
        </w:rPr>
        <w:t>舊</w:t>
      </w:r>
      <w:proofErr w:type="gramStart"/>
      <w:r w:rsidR="00AF2F9A" w:rsidRPr="005D664D">
        <w:rPr>
          <w:rFonts w:hint="eastAsia"/>
          <w:color w:val="000000" w:themeColor="text1"/>
        </w:rPr>
        <w:t>比例均未及8成</w:t>
      </w:r>
      <w:proofErr w:type="gramEnd"/>
      <w:r w:rsidR="00AF2F9A" w:rsidRPr="005D664D">
        <w:rPr>
          <w:rFonts w:hint="eastAsia"/>
          <w:color w:val="000000" w:themeColor="text1"/>
        </w:rPr>
        <w:t>，且</w:t>
      </w:r>
      <w:proofErr w:type="gramStart"/>
      <w:r w:rsidR="00AF2F9A" w:rsidRPr="005D664D">
        <w:rPr>
          <w:rFonts w:hint="eastAsia"/>
          <w:color w:val="000000" w:themeColor="text1"/>
        </w:rPr>
        <w:t>汰</w:t>
      </w:r>
      <w:proofErr w:type="gramEnd"/>
      <w:r w:rsidR="00AF2F9A" w:rsidRPr="005D664D">
        <w:rPr>
          <w:rFonts w:hint="eastAsia"/>
          <w:color w:val="000000" w:themeColor="text1"/>
        </w:rPr>
        <w:t>換兩者合計僅12萬餘</w:t>
      </w:r>
      <w:proofErr w:type="gramStart"/>
      <w:r w:rsidR="00AF2F9A" w:rsidRPr="005D664D">
        <w:rPr>
          <w:rFonts w:hint="eastAsia"/>
          <w:color w:val="000000" w:themeColor="text1"/>
        </w:rPr>
        <w:t>臺</w:t>
      </w:r>
      <w:proofErr w:type="gramEnd"/>
      <w:r w:rsidR="00AF2F9A" w:rsidRPr="005D664D">
        <w:rPr>
          <w:rFonts w:hint="eastAsia"/>
          <w:color w:val="000000" w:themeColor="text1"/>
        </w:rPr>
        <w:t>，占目標值23萬</w:t>
      </w:r>
      <w:proofErr w:type="gramStart"/>
      <w:r w:rsidR="00AF2F9A" w:rsidRPr="005D664D">
        <w:rPr>
          <w:rFonts w:hint="eastAsia"/>
          <w:color w:val="000000" w:themeColor="text1"/>
        </w:rPr>
        <w:t>臺</w:t>
      </w:r>
      <w:proofErr w:type="gramEnd"/>
      <w:r w:rsidR="00AF2F9A" w:rsidRPr="005D664D">
        <w:rPr>
          <w:rFonts w:hint="eastAsia"/>
          <w:color w:val="000000" w:themeColor="text1"/>
        </w:rPr>
        <w:t>之52.</w:t>
      </w:r>
      <w:r w:rsidR="00AF2F9A" w:rsidRPr="005D664D">
        <w:rPr>
          <w:color w:val="000000" w:themeColor="text1"/>
        </w:rPr>
        <w:t>50</w:t>
      </w:r>
      <w:r w:rsidR="00AF2F9A" w:rsidRPr="005D664D">
        <w:rPr>
          <w:rFonts w:hint="eastAsia"/>
          <w:color w:val="000000" w:themeColor="text1"/>
        </w:rPr>
        <w:t>％，僅餘1個月執行期限，恐難達成計畫目標。另據財團法人工業技術研究院</w:t>
      </w:r>
      <w:proofErr w:type="gramStart"/>
      <w:r w:rsidR="00AF2F9A" w:rsidRPr="005D664D">
        <w:rPr>
          <w:rFonts w:hint="eastAsia"/>
          <w:color w:val="000000" w:themeColor="text1"/>
        </w:rPr>
        <w:t>111</w:t>
      </w:r>
      <w:proofErr w:type="gramEnd"/>
      <w:r w:rsidR="00AF2F9A" w:rsidRPr="005D664D">
        <w:rPr>
          <w:rFonts w:hint="eastAsia"/>
          <w:color w:val="000000" w:themeColor="text1"/>
        </w:rPr>
        <w:t>年度家庭調查資料估計，我國家庭使用超過10年以上之瓦斯熱水器約有155萬餘</w:t>
      </w:r>
      <w:proofErr w:type="gramStart"/>
      <w:r w:rsidR="00AF2F9A" w:rsidRPr="005D664D">
        <w:rPr>
          <w:rFonts w:hint="eastAsia"/>
          <w:color w:val="000000" w:themeColor="text1"/>
        </w:rPr>
        <w:t>臺</w:t>
      </w:r>
      <w:proofErr w:type="gramEnd"/>
      <w:r w:rsidR="00AF2F9A" w:rsidRPr="005D664D">
        <w:rPr>
          <w:rFonts w:hint="eastAsia"/>
          <w:color w:val="000000" w:themeColor="text1"/>
        </w:rPr>
        <w:t>、瓦斯爐約有246萬餘</w:t>
      </w:r>
      <w:proofErr w:type="gramStart"/>
      <w:r w:rsidR="00AF2F9A" w:rsidRPr="005D664D">
        <w:rPr>
          <w:rFonts w:hint="eastAsia"/>
          <w:color w:val="000000" w:themeColor="text1"/>
        </w:rPr>
        <w:t>臺</w:t>
      </w:r>
      <w:proofErr w:type="gramEnd"/>
      <w:r w:rsidR="00AF2F9A" w:rsidRPr="005D664D">
        <w:rPr>
          <w:rFonts w:hint="eastAsia"/>
          <w:color w:val="000000" w:themeColor="text1"/>
        </w:rPr>
        <w:t>，其耗能相較現今高能</w:t>
      </w:r>
      <w:proofErr w:type="gramStart"/>
      <w:r w:rsidR="00AF2F9A" w:rsidRPr="005D664D">
        <w:rPr>
          <w:rFonts w:hint="eastAsia"/>
          <w:color w:val="000000" w:themeColor="text1"/>
        </w:rPr>
        <w:t>效</w:t>
      </w:r>
      <w:proofErr w:type="gramEnd"/>
      <w:r w:rsidR="00AF2F9A" w:rsidRPr="005D664D">
        <w:rPr>
          <w:rFonts w:hint="eastAsia"/>
          <w:color w:val="000000" w:themeColor="text1"/>
        </w:rPr>
        <w:t>產品約增加25％，若能全面汰舊換新，估算每年能節省天然氣消耗量283萬餘立方公尺，抑制二氧化碳排放量59萬餘公噸，相當於1,558座大安森林公園之年</w:t>
      </w:r>
      <w:proofErr w:type="gramStart"/>
      <w:r w:rsidR="00AF2F9A" w:rsidRPr="005D664D">
        <w:rPr>
          <w:rFonts w:hint="eastAsia"/>
          <w:color w:val="000000" w:themeColor="text1"/>
        </w:rPr>
        <w:t>減碳量</w:t>
      </w:r>
      <w:proofErr w:type="gramEnd"/>
      <w:r w:rsidR="00AF2F9A" w:rsidRPr="005D664D">
        <w:rPr>
          <w:rFonts w:hint="eastAsia"/>
          <w:color w:val="000000" w:themeColor="text1"/>
        </w:rPr>
        <w:t>，且新型瓦斯爐</w:t>
      </w:r>
      <w:proofErr w:type="gramStart"/>
      <w:r w:rsidR="00AF2F9A" w:rsidRPr="005D664D">
        <w:rPr>
          <w:rFonts w:hint="eastAsia"/>
          <w:color w:val="000000" w:themeColor="text1"/>
        </w:rPr>
        <w:t>具防乾燒</w:t>
      </w:r>
      <w:proofErr w:type="gramEnd"/>
      <w:r w:rsidR="00AF2F9A" w:rsidRPr="005D664D">
        <w:rPr>
          <w:rFonts w:hint="eastAsia"/>
          <w:color w:val="000000" w:themeColor="text1"/>
        </w:rPr>
        <w:t>、防漏自動斷氣等安全功能，強制排氣式瓦斯熱水器則可減低室內一氧化碳濃度，降低意外事故發生風險，經函請能源署</w:t>
      </w:r>
      <w:proofErr w:type="gramStart"/>
      <w:r w:rsidR="00AF2F9A" w:rsidRPr="005D664D">
        <w:rPr>
          <w:rFonts w:hint="eastAsia"/>
          <w:color w:val="000000" w:themeColor="text1"/>
        </w:rPr>
        <w:t>研</w:t>
      </w:r>
      <w:proofErr w:type="gramEnd"/>
      <w:r w:rsidR="00AF2F9A" w:rsidRPr="005D664D">
        <w:rPr>
          <w:rFonts w:hint="eastAsia"/>
          <w:color w:val="000000" w:themeColor="text1"/>
        </w:rPr>
        <w:t>議相關行政作為，加速家庭</w:t>
      </w:r>
      <w:proofErr w:type="gramStart"/>
      <w:r w:rsidR="00AF2F9A" w:rsidRPr="005D664D">
        <w:rPr>
          <w:rFonts w:hint="eastAsia"/>
          <w:color w:val="000000" w:themeColor="text1"/>
        </w:rPr>
        <w:t>老舊燃氣</w:t>
      </w:r>
      <w:proofErr w:type="gramEnd"/>
      <w:r w:rsidR="00AF2F9A" w:rsidRPr="005D664D">
        <w:rPr>
          <w:rFonts w:hint="eastAsia"/>
          <w:color w:val="000000" w:themeColor="text1"/>
        </w:rPr>
        <w:t>器具之</w:t>
      </w:r>
      <w:proofErr w:type="gramStart"/>
      <w:r w:rsidR="00AF2F9A" w:rsidRPr="005D664D">
        <w:rPr>
          <w:rFonts w:hint="eastAsia"/>
          <w:color w:val="000000" w:themeColor="text1"/>
        </w:rPr>
        <w:t>汰</w:t>
      </w:r>
      <w:proofErr w:type="gramEnd"/>
      <w:r w:rsidR="00AF2F9A" w:rsidRPr="005D664D">
        <w:rPr>
          <w:rFonts w:hint="eastAsia"/>
          <w:color w:val="000000" w:themeColor="text1"/>
        </w:rPr>
        <w:t>換進度。據復：113年4月23日已停止收件，</w:t>
      </w:r>
      <w:r w:rsidR="00AF2F9A" w:rsidRPr="005D664D">
        <w:rPr>
          <w:rFonts w:hint="eastAsia"/>
          <w:color w:val="000000" w:themeColor="text1"/>
          <w:szCs w:val="32"/>
        </w:rPr>
        <w:t>合計受理補助21萬餘</w:t>
      </w:r>
      <w:proofErr w:type="gramStart"/>
      <w:r w:rsidR="00AF2F9A" w:rsidRPr="005D664D">
        <w:rPr>
          <w:rFonts w:hint="eastAsia"/>
          <w:color w:val="000000" w:themeColor="text1"/>
          <w:szCs w:val="32"/>
        </w:rPr>
        <w:t>臺</w:t>
      </w:r>
      <w:proofErr w:type="gramEnd"/>
      <w:r w:rsidR="00AF2F9A" w:rsidRPr="005D664D">
        <w:rPr>
          <w:rFonts w:hint="eastAsia"/>
          <w:color w:val="000000" w:themeColor="text1"/>
          <w:szCs w:val="32"/>
        </w:rPr>
        <w:t>，已達目標值之</w:t>
      </w:r>
      <w:proofErr w:type="gramStart"/>
      <w:r w:rsidR="00AF2F9A" w:rsidRPr="005D664D">
        <w:rPr>
          <w:rFonts w:hint="eastAsia"/>
          <w:color w:val="000000" w:themeColor="text1"/>
          <w:szCs w:val="32"/>
        </w:rPr>
        <w:t>9成</w:t>
      </w:r>
      <w:proofErr w:type="gramEnd"/>
      <w:r w:rsidR="00AF2F9A" w:rsidRPr="005D664D">
        <w:rPr>
          <w:rFonts w:hint="eastAsia"/>
          <w:color w:val="000000" w:themeColor="text1"/>
          <w:szCs w:val="32"/>
        </w:rPr>
        <w:t>5；另未來將提供適當誘因，鼓勵民眾</w:t>
      </w:r>
      <w:proofErr w:type="gramStart"/>
      <w:r w:rsidR="00AF2F9A" w:rsidRPr="005D664D">
        <w:rPr>
          <w:rFonts w:hint="eastAsia"/>
          <w:color w:val="000000" w:themeColor="text1"/>
          <w:szCs w:val="32"/>
        </w:rPr>
        <w:t>更換舊燃氣</w:t>
      </w:r>
      <w:proofErr w:type="gramEnd"/>
      <w:r w:rsidR="00AF2F9A" w:rsidRPr="005D664D">
        <w:rPr>
          <w:rFonts w:hint="eastAsia"/>
          <w:color w:val="000000" w:themeColor="text1"/>
          <w:szCs w:val="32"/>
        </w:rPr>
        <w:t>器具。</w:t>
      </w:r>
    </w:p>
    <w:p w:rsidR="00735786" w:rsidRPr="005D664D" w:rsidRDefault="00786B2E" w:rsidP="007F7A05">
      <w:pPr>
        <w:pStyle w:val="a8"/>
        <w:spacing w:before="72" w:after="72"/>
        <w:ind w:firstLine="561"/>
        <w:rPr>
          <w:color w:val="000000" w:themeColor="text1"/>
        </w:rPr>
      </w:pPr>
      <w:r w:rsidRPr="005D664D">
        <w:rPr>
          <w:rFonts w:hint="eastAsia"/>
          <w:color w:val="000000" w:themeColor="text1"/>
        </w:rPr>
        <w:t>（</w:t>
      </w:r>
      <w:r w:rsidR="00910E15" w:rsidRPr="005D664D">
        <w:rPr>
          <w:rFonts w:hint="eastAsia"/>
          <w:color w:val="000000" w:themeColor="text1"/>
        </w:rPr>
        <w:t>七</w:t>
      </w:r>
      <w:r w:rsidRPr="005D664D">
        <w:rPr>
          <w:rFonts w:hint="eastAsia"/>
          <w:color w:val="000000" w:themeColor="text1"/>
        </w:rPr>
        <w:t xml:space="preserve">）　</w:t>
      </w:r>
      <w:r w:rsidR="00E83846" w:rsidRPr="005D664D">
        <w:rPr>
          <w:rFonts w:hint="eastAsia"/>
          <w:bCs w:val="0"/>
          <w:color w:val="000000" w:themeColor="text1"/>
        </w:rPr>
        <w:t>能源署為</w:t>
      </w:r>
      <w:proofErr w:type="gramStart"/>
      <w:r w:rsidR="00CF151B" w:rsidRPr="005D664D">
        <w:rPr>
          <w:rFonts w:hint="eastAsia"/>
          <w:color w:val="000000" w:themeColor="text1"/>
        </w:rPr>
        <w:t>配合淨零排放</w:t>
      </w:r>
      <w:proofErr w:type="gramEnd"/>
      <w:r w:rsidR="00CF151B" w:rsidRPr="005D664D">
        <w:rPr>
          <w:rFonts w:hint="eastAsia"/>
          <w:color w:val="000000" w:themeColor="text1"/>
        </w:rPr>
        <w:t>政策，</w:t>
      </w:r>
      <w:r w:rsidR="00E83846" w:rsidRPr="005D664D">
        <w:rPr>
          <w:rFonts w:hint="eastAsia"/>
          <w:bCs w:val="0"/>
          <w:color w:val="000000" w:themeColor="text1"/>
        </w:rPr>
        <w:t>補助辦理碳捕捉利用及封存與地熱鑽井計畫</w:t>
      </w:r>
      <w:r w:rsidR="00AF2F9A" w:rsidRPr="005D664D">
        <w:rPr>
          <w:rFonts w:hint="eastAsia"/>
          <w:bCs w:val="0"/>
          <w:color w:val="000000" w:themeColor="text1"/>
        </w:rPr>
        <w:t>，</w:t>
      </w:r>
      <w:proofErr w:type="gramStart"/>
      <w:r w:rsidR="00AF2F9A" w:rsidRPr="005D664D">
        <w:rPr>
          <w:rFonts w:hint="eastAsia"/>
          <w:bCs w:val="0"/>
          <w:color w:val="000000" w:themeColor="text1"/>
        </w:rPr>
        <w:t>惟間有業者</w:t>
      </w:r>
      <w:proofErr w:type="gramEnd"/>
      <w:r w:rsidR="00AF2F9A" w:rsidRPr="005D664D">
        <w:rPr>
          <w:rFonts w:hint="eastAsia"/>
          <w:bCs w:val="0"/>
          <w:color w:val="000000" w:themeColor="text1"/>
        </w:rPr>
        <w:t>無法配合</w:t>
      </w:r>
      <w:proofErr w:type="gramStart"/>
      <w:r w:rsidR="00AF2F9A" w:rsidRPr="005D664D">
        <w:rPr>
          <w:rFonts w:hint="eastAsia"/>
          <w:bCs w:val="0"/>
          <w:color w:val="000000" w:themeColor="text1"/>
        </w:rPr>
        <w:t>提供碳源</w:t>
      </w:r>
      <w:proofErr w:type="gramEnd"/>
      <w:r w:rsidR="00AF2F9A" w:rsidRPr="005D664D">
        <w:rPr>
          <w:rFonts w:hint="eastAsia"/>
          <w:bCs w:val="0"/>
          <w:color w:val="000000" w:themeColor="text1"/>
        </w:rPr>
        <w:t>、招標作業未</w:t>
      </w:r>
      <w:proofErr w:type="gramStart"/>
      <w:r w:rsidR="00AF2F9A" w:rsidRPr="005D664D">
        <w:rPr>
          <w:rFonts w:hint="eastAsia"/>
          <w:bCs w:val="0"/>
          <w:color w:val="000000" w:themeColor="text1"/>
        </w:rPr>
        <w:t>臻</w:t>
      </w:r>
      <w:proofErr w:type="gramEnd"/>
      <w:r w:rsidR="00AF2F9A" w:rsidRPr="005D664D">
        <w:rPr>
          <w:rFonts w:hint="eastAsia"/>
          <w:bCs w:val="0"/>
          <w:color w:val="000000" w:themeColor="text1"/>
        </w:rPr>
        <w:t>完善，或補助地熱鑽井計畫執行進度未如預期，影響完工期程等情，</w:t>
      </w:r>
      <w:r w:rsidR="00CA7069" w:rsidRPr="005D664D">
        <w:rPr>
          <w:rFonts w:hint="eastAsia"/>
          <w:bCs w:val="0"/>
          <w:color w:val="000000" w:themeColor="text1"/>
        </w:rPr>
        <w:t>允宜</w:t>
      </w:r>
      <w:proofErr w:type="gramStart"/>
      <w:r w:rsidR="00AF2F9A" w:rsidRPr="005D664D">
        <w:rPr>
          <w:rFonts w:hint="eastAsia"/>
          <w:bCs w:val="0"/>
          <w:color w:val="000000" w:themeColor="text1"/>
        </w:rPr>
        <w:t>研</w:t>
      </w:r>
      <w:proofErr w:type="gramEnd"/>
      <w:r w:rsidR="00AF2F9A" w:rsidRPr="005D664D">
        <w:rPr>
          <w:rFonts w:hint="eastAsia"/>
          <w:bCs w:val="0"/>
          <w:color w:val="000000" w:themeColor="text1"/>
        </w:rPr>
        <w:t>謀改善，以達成能源轉型並帶動產業創新</w:t>
      </w:r>
      <w:r w:rsidR="00735786" w:rsidRPr="005D664D">
        <w:rPr>
          <w:rFonts w:hint="eastAsia"/>
          <w:color w:val="000000" w:themeColor="text1"/>
        </w:rPr>
        <w:t>。</w:t>
      </w:r>
    </w:p>
    <w:p w:rsidR="00735786" w:rsidRPr="005D664D" w:rsidRDefault="00BC3240" w:rsidP="009026EF">
      <w:pPr>
        <w:ind w:firstLine="480"/>
        <w:rPr>
          <w:color w:val="000000" w:themeColor="text1"/>
        </w:rPr>
      </w:pPr>
      <w:r w:rsidRPr="005D664D">
        <w:rPr>
          <w:rFonts w:hint="eastAsia"/>
          <w:color w:val="000000" w:themeColor="text1"/>
        </w:rPr>
        <w:t>能源署為</w:t>
      </w:r>
      <w:proofErr w:type="gramStart"/>
      <w:r w:rsidRPr="005D664D">
        <w:rPr>
          <w:rFonts w:hint="eastAsia"/>
          <w:color w:val="000000" w:themeColor="text1"/>
        </w:rPr>
        <w:t>配合淨零排放</w:t>
      </w:r>
      <w:proofErr w:type="gramEnd"/>
      <w:r w:rsidRPr="005D664D">
        <w:rPr>
          <w:rFonts w:hint="eastAsia"/>
          <w:color w:val="000000" w:themeColor="text1"/>
        </w:rPr>
        <w:t>政策，於前瞻基礎建設計畫</w:t>
      </w:r>
      <w:proofErr w:type="gramStart"/>
      <w:r w:rsidRPr="005D664D">
        <w:rPr>
          <w:rFonts w:hint="eastAsia"/>
          <w:color w:val="000000" w:themeColor="text1"/>
        </w:rPr>
        <w:t>之綠能建設</w:t>
      </w:r>
      <w:proofErr w:type="gramEnd"/>
      <w:r w:rsidRPr="005D664D">
        <w:rPr>
          <w:rFonts w:hint="eastAsia"/>
          <w:color w:val="000000" w:themeColor="text1"/>
        </w:rPr>
        <w:t>項下，規劃辦理「二氧化碳捕捉及封存試驗計畫」、「東部地區地熱鑽井計畫」，補助台灣中油公司、台灣電力公司發展碳捕捉利用技術及開發地熱能源供地熱發電使用等，以減低溫室氣體排放。經查計畫執行情形，核有下列事項</w:t>
      </w:r>
      <w:proofErr w:type="gramStart"/>
      <w:r w:rsidRPr="005D664D">
        <w:rPr>
          <w:rFonts w:hint="eastAsia"/>
          <w:color w:val="000000" w:themeColor="text1"/>
        </w:rPr>
        <w:t>︰</w:t>
      </w:r>
      <w:proofErr w:type="gramEnd"/>
    </w:p>
    <w:p w:rsidR="00735786" w:rsidRPr="005D664D" w:rsidRDefault="00735786" w:rsidP="007D3BE7">
      <w:pPr>
        <w:pStyle w:val="12"/>
        <w:ind w:firstLine="1081"/>
        <w:rPr>
          <w:color w:val="000000" w:themeColor="text1"/>
          <w:spacing w:val="-2"/>
        </w:rPr>
      </w:pPr>
      <w:r w:rsidRPr="005D664D">
        <w:rPr>
          <w:rFonts w:hint="eastAsia"/>
          <w:b/>
          <w:color w:val="000000" w:themeColor="text1"/>
        </w:rPr>
        <w:t>1.</w:t>
      </w:r>
      <w:r w:rsidR="00A94C43" w:rsidRPr="005D664D">
        <w:rPr>
          <w:rFonts w:hint="eastAsia"/>
          <w:b/>
          <w:color w:val="000000" w:themeColor="text1"/>
        </w:rPr>
        <w:t xml:space="preserve">　</w:t>
      </w:r>
      <w:r w:rsidR="00AF2F9A" w:rsidRPr="005D664D">
        <w:rPr>
          <w:rFonts w:hint="eastAsia"/>
          <w:b/>
          <w:color w:val="000000" w:themeColor="text1"/>
        </w:rPr>
        <w:t>補助台灣中油公司、台灣電力公司辦理碳捕捉利用及封存計畫，</w:t>
      </w:r>
      <w:proofErr w:type="gramStart"/>
      <w:r w:rsidR="00AF2F9A" w:rsidRPr="005D664D">
        <w:rPr>
          <w:rFonts w:hint="eastAsia"/>
          <w:b/>
          <w:color w:val="000000" w:themeColor="text1"/>
        </w:rPr>
        <w:t>惟間有無</w:t>
      </w:r>
      <w:proofErr w:type="gramEnd"/>
      <w:r w:rsidR="00AF2F9A" w:rsidRPr="005D664D">
        <w:rPr>
          <w:rFonts w:hint="eastAsia"/>
          <w:b/>
          <w:color w:val="000000" w:themeColor="text1"/>
        </w:rPr>
        <w:t>業者可提供二氧化碳來源，或招標作業未妥善規劃，歷經多次流標，影響完工期程：</w:t>
      </w:r>
      <w:r w:rsidR="00AF2F9A" w:rsidRPr="005D664D">
        <w:rPr>
          <w:rFonts w:hint="eastAsia"/>
          <w:color w:val="000000" w:themeColor="text1"/>
        </w:rPr>
        <w:t>政府於</w:t>
      </w:r>
      <w:proofErr w:type="gramStart"/>
      <w:r w:rsidR="00AF2F9A" w:rsidRPr="005D664D">
        <w:rPr>
          <w:rFonts w:hint="eastAsia"/>
          <w:color w:val="000000" w:themeColor="text1"/>
        </w:rPr>
        <w:t>111</w:t>
      </w:r>
      <w:proofErr w:type="gramEnd"/>
      <w:r w:rsidR="00AF2F9A" w:rsidRPr="005D664D">
        <w:rPr>
          <w:rFonts w:hint="eastAsia"/>
          <w:color w:val="000000" w:themeColor="text1"/>
        </w:rPr>
        <w:t>年度公布2050</w:t>
      </w:r>
      <w:proofErr w:type="gramStart"/>
      <w:r w:rsidR="00AF2F9A" w:rsidRPr="005D664D">
        <w:rPr>
          <w:rFonts w:hint="eastAsia"/>
          <w:color w:val="000000" w:themeColor="text1"/>
        </w:rPr>
        <w:t>淨零排放</w:t>
      </w:r>
      <w:proofErr w:type="gramEnd"/>
      <w:r w:rsidR="00AF2F9A" w:rsidRPr="005D664D">
        <w:rPr>
          <w:rFonts w:hint="eastAsia"/>
          <w:color w:val="000000" w:themeColor="text1"/>
        </w:rPr>
        <w:t>路徑並訂定12項關鍵戰略行動計畫，其中碳捕捉利用及封存（Carbon Capture, Utilization and Storage,</w:t>
      </w:r>
      <w:r w:rsidR="00CA7069" w:rsidRPr="005D664D">
        <w:rPr>
          <w:rFonts w:hint="eastAsia"/>
          <w:color w:val="000000" w:themeColor="text1"/>
        </w:rPr>
        <w:t xml:space="preserve"> </w:t>
      </w:r>
      <w:r w:rsidR="00AF2F9A" w:rsidRPr="005D664D">
        <w:rPr>
          <w:rFonts w:hint="eastAsia"/>
          <w:color w:val="000000" w:themeColor="text1"/>
        </w:rPr>
        <w:t>CCUS，圖</w:t>
      </w:r>
      <w:r w:rsidR="007842B1" w:rsidRPr="005D664D">
        <w:rPr>
          <w:rFonts w:hint="eastAsia"/>
          <w:color w:val="000000" w:themeColor="text1"/>
        </w:rPr>
        <w:t>9</w:t>
      </w:r>
      <w:r w:rsidR="00AF2F9A" w:rsidRPr="005D664D">
        <w:rPr>
          <w:rFonts w:hint="eastAsia"/>
          <w:color w:val="000000" w:themeColor="text1"/>
        </w:rPr>
        <w:t>）行動計畫，設定</w:t>
      </w:r>
      <w:proofErr w:type="gramStart"/>
      <w:r w:rsidR="00AF2F9A" w:rsidRPr="005D664D">
        <w:rPr>
          <w:rFonts w:hint="eastAsia"/>
          <w:color w:val="000000" w:themeColor="text1"/>
        </w:rPr>
        <w:t>119年減碳目標</w:t>
      </w:r>
      <w:proofErr w:type="gramEnd"/>
      <w:r w:rsidR="00AF2F9A" w:rsidRPr="005D664D">
        <w:rPr>
          <w:rFonts w:hint="eastAsia"/>
          <w:color w:val="000000" w:themeColor="text1"/>
        </w:rPr>
        <w:t>為176</w:t>
      </w:r>
      <w:r w:rsidR="00D2619B" w:rsidRPr="005D664D">
        <w:rPr>
          <w:rFonts w:hint="eastAsia"/>
          <w:color w:val="000000" w:themeColor="text1"/>
        </w:rPr>
        <w:t>萬</w:t>
      </w:r>
      <w:r w:rsidR="00AF2F9A" w:rsidRPr="005D664D">
        <w:rPr>
          <w:rFonts w:hint="eastAsia"/>
          <w:color w:val="000000" w:themeColor="text1"/>
        </w:rPr>
        <w:t>至460萬公噸，並由經濟部負責CCUS示範場域。能源署為推動CCUS示範場域之建置，於前瞻基礎建設計畫第4期特別</w:t>
      </w:r>
      <w:proofErr w:type="gramStart"/>
      <w:r w:rsidR="00AF2F9A" w:rsidRPr="005D664D">
        <w:rPr>
          <w:rFonts w:hint="eastAsia"/>
          <w:color w:val="000000" w:themeColor="text1"/>
        </w:rPr>
        <w:t>預算綠能建設</w:t>
      </w:r>
      <w:proofErr w:type="gramEnd"/>
      <w:r w:rsidR="00AF2F9A" w:rsidRPr="005D664D">
        <w:rPr>
          <w:rFonts w:hint="eastAsia"/>
          <w:color w:val="000000" w:themeColor="text1"/>
        </w:rPr>
        <w:t>項下編列6億1,100萬元，辦理二氧化碳捕捉及封存試驗計畫，補助台灣中油公司、台灣電力公司分別執行鐵</w:t>
      </w:r>
      <w:proofErr w:type="gramStart"/>
      <w:r w:rsidR="00AF2F9A" w:rsidRPr="005D664D">
        <w:rPr>
          <w:rFonts w:hint="eastAsia"/>
          <w:color w:val="000000" w:themeColor="text1"/>
        </w:rPr>
        <w:t>砧山碳捕存跨</w:t>
      </w:r>
      <w:proofErr w:type="gramEnd"/>
      <w:r w:rsidR="00AF2F9A" w:rsidRPr="005D664D">
        <w:rPr>
          <w:rFonts w:hint="eastAsia"/>
          <w:color w:val="000000" w:themeColor="text1"/>
        </w:rPr>
        <w:t>部會試驗計畫、</w:t>
      </w:r>
      <w:proofErr w:type="gramStart"/>
      <w:r w:rsidR="00AF2F9A" w:rsidRPr="005D664D">
        <w:rPr>
          <w:rFonts w:hint="eastAsia"/>
          <w:color w:val="000000" w:themeColor="text1"/>
        </w:rPr>
        <w:t>碳捕集</w:t>
      </w:r>
      <w:proofErr w:type="gramEnd"/>
      <w:r w:rsidR="00AF2F9A" w:rsidRPr="005D664D">
        <w:rPr>
          <w:rFonts w:hint="eastAsia"/>
          <w:color w:val="000000" w:themeColor="text1"/>
        </w:rPr>
        <w:t>與碳封</w:t>
      </w:r>
      <w:r w:rsidR="00AF2F9A" w:rsidRPr="005D664D">
        <w:rPr>
          <w:rFonts w:hint="eastAsia"/>
          <w:color w:val="000000" w:themeColor="text1"/>
        </w:rPr>
        <w:lastRenderedPageBreak/>
        <w:t>存先導試驗計畫</w:t>
      </w:r>
      <w:r w:rsidR="007842B1" w:rsidRPr="005D664D">
        <w:rPr>
          <w:rFonts w:hint="eastAsia"/>
          <w:color w:val="000000" w:themeColor="text1"/>
        </w:rPr>
        <w:t>，核定補助金額分別為3</w:t>
      </w:r>
      <w:r w:rsidR="007701A7" w:rsidRPr="005D664D">
        <w:rPr>
          <w:rFonts w:hint="eastAsia"/>
          <w:color w:val="000000" w:themeColor="text1"/>
        </w:rPr>
        <w:t>億400萬元及3億700萬元</w:t>
      </w:r>
      <w:r w:rsidR="00AF2F9A" w:rsidRPr="005D664D">
        <w:rPr>
          <w:rFonts w:hint="eastAsia"/>
          <w:color w:val="000000" w:themeColor="text1"/>
        </w:rPr>
        <w:t>。經查執行情形，核有：</w:t>
      </w:r>
      <w:r w:rsidR="00CA7069" w:rsidRPr="005D664D">
        <w:rPr>
          <w:b/>
          <w:noProof/>
          <w:color w:val="000000" w:themeColor="text1"/>
        </w:rPr>
        <mc:AlternateContent>
          <mc:Choice Requires="wps">
            <w:drawing>
              <wp:anchor distT="45720" distB="45720" distL="114300" distR="114300" simplePos="0" relativeHeight="251694592" behindDoc="0" locked="0" layoutInCell="1" allowOverlap="1" wp14:anchorId="30D216EE" wp14:editId="06C67EEF">
                <wp:simplePos x="0" y="0"/>
                <wp:positionH relativeFrom="margin">
                  <wp:posOffset>3179849</wp:posOffset>
                </wp:positionH>
                <wp:positionV relativeFrom="paragraph">
                  <wp:posOffset>87169</wp:posOffset>
                </wp:positionV>
                <wp:extent cx="3038475" cy="2466975"/>
                <wp:effectExtent l="0" t="0" r="28575" b="28575"/>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2466975"/>
                        </a:xfrm>
                        <a:prstGeom prst="rect">
                          <a:avLst/>
                        </a:prstGeom>
                        <a:solidFill>
                          <a:srgbClr val="FFFFFF"/>
                        </a:solidFill>
                        <a:ln w="9525">
                          <a:solidFill>
                            <a:schemeClr val="bg1"/>
                          </a:solidFill>
                          <a:miter lim="800000"/>
                          <a:headEnd/>
                          <a:tailEnd/>
                        </a:ln>
                      </wps:spPr>
                      <wps:txbx>
                        <w:txbxContent>
                          <w:p w:rsidR="001D7779" w:rsidRPr="00FB75F4" w:rsidRDefault="001D7779" w:rsidP="00CA7069">
                            <w:pPr>
                              <w:spacing w:afterLines="20" w:after="72" w:line="260" w:lineRule="exact"/>
                              <w:ind w:firstLineChars="0" w:firstLine="0"/>
                              <w:jc w:val="center"/>
                            </w:pPr>
                            <w:r w:rsidRPr="006F265F">
                              <w:rPr>
                                <w:rFonts w:hint="eastAsia"/>
                                <w:b/>
                              </w:rPr>
                              <w:t>圖</w:t>
                            </w:r>
                            <w:r>
                              <w:rPr>
                                <w:rFonts w:hint="eastAsia"/>
                                <w:b/>
                              </w:rPr>
                              <w:t xml:space="preserve">9　</w:t>
                            </w:r>
                            <w:proofErr w:type="gramStart"/>
                            <w:r>
                              <w:rPr>
                                <w:rFonts w:hint="eastAsia"/>
                                <w:b/>
                              </w:rPr>
                              <w:t>碳捕集</w:t>
                            </w:r>
                            <w:proofErr w:type="gramEnd"/>
                            <w:r>
                              <w:rPr>
                                <w:rFonts w:hint="eastAsia"/>
                                <w:b/>
                              </w:rPr>
                              <w:t>過程</w:t>
                            </w:r>
                          </w:p>
                          <w:p w:rsidR="001D7779" w:rsidRPr="00FB75F4" w:rsidRDefault="001D7779" w:rsidP="00CA7069">
                            <w:pPr>
                              <w:spacing w:line="240" w:lineRule="auto"/>
                              <w:ind w:firstLineChars="0" w:firstLine="0"/>
                            </w:pPr>
                            <w:r>
                              <w:rPr>
                                <w:noProof/>
                              </w:rPr>
                              <w:drawing>
                                <wp:inline distT="0" distB="0" distL="0" distR="0" wp14:anchorId="04ABCEF6" wp14:editId="4E2F5FA6">
                                  <wp:extent cx="2847600" cy="202680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grayscl/>
                                            <a:extLst>
                                              <a:ext uri="{28A0092B-C50C-407E-A947-70E740481C1C}">
                                                <a14:useLocalDpi xmlns:a14="http://schemas.microsoft.com/office/drawing/2010/main" val="0"/>
                                              </a:ext>
                                            </a:extLst>
                                          </a:blip>
                                          <a:srcRect/>
                                          <a:stretch>
                                            <a:fillRect/>
                                          </a:stretch>
                                        </pic:blipFill>
                                        <pic:spPr bwMode="auto">
                                          <a:xfrm>
                                            <a:off x="0" y="0"/>
                                            <a:ext cx="2847600" cy="2026800"/>
                                          </a:xfrm>
                                          <a:prstGeom prst="rect">
                                            <a:avLst/>
                                          </a:prstGeom>
                                          <a:noFill/>
                                          <a:ln>
                                            <a:noFill/>
                                          </a:ln>
                                        </pic:spPr>
                                      </pic:pic>
                                    </a:graphicData>
                                  </a:graphic>
                                </wp:inline>
                              </w:drawing>
                            </w:r>
                          </w:p>
                          <w:p w:rsidR="001D7779" w:rsidRPr="00FB75F4" w:rsidRDefault="001D7779" w:rsidP="00CA7069">
                            <w:pPr>
                              <w:spacing w:line="240" w:lineRule="auto"/>
                              <w:ind w:firstLineChars="0" w:firstLine="0"/>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216EE" id="_x0000_s1050" type="#_x0000_t202" style="position:absolute;left:0;text-align:left;margin-left:250.4pt;margin-top:6.85pt;width:239.25pt;height:194.25pt;z-index:251694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" strokecolor="white [3212]">
                <v:textbox>
                  <w:txbxContent>
                    <w:p w:rsidR="001D7779" w:rsidRPr="00FB75F4" w:rsidRDefault="001D7779" w:rsidP="00CA7069">
                      <w:pPr>
                        <w:spacing w:afterLines="20" w:after="72" w:line="260" w:lineRule="exact"/>
                        <w:ind w:firstLineChars="0" w:firstLine="0"/>
                        <w:jc w:val="center"/>
                      </w:pPr>
                      <w:r w:rsidRPr="006F265F">
                        <w:rPr>
                          <w:rFonts w:hint="eastAsia"/>
                          <w:b/>
                        </w:rPr>
                        <w:t>圖</w:t>
                      </w:r>
                      <w:r>
                        <w:rPr>
                          <w:rFonts w:hint="eastAsia"/>
                          <w:b/>
                        </w:rPr>
                        <w:t xml:space="preserve">9　</w:t>
                      </w:r>
                      <w:proofErr w:type="gramStart"/>
                      <w:r>
                        <w:rPr>
                          <w:rFonts w:hint="eastAsia"/>
                          <w:b/>
                        </w:rPr>
                        <w:t>碳捕集</w:t>
                      </w:r>
                      <w:proofErr w:type="gramEnd"/>
                      <w:r>
                        <w:rPr>
                          <w:rFonts w:hint="eastAsia"/>
                          <w:b/>
                        </w:rPr>
                        <w:t>過程</w:t>
                      </w:r>
                    </w:p>
                    <w:p w:rsidR="001D7779" w:rsidRPr="00FB75F4" w:rsidRDefault="001D7779" w:rsidP="00CA7069">
                      <w:pPr>
                        <w:spacing w:line="240" w:lineRule="auto"/>
                        <w:ind w:firstLineChars="0" w:firstLine="0"/>
                      </w:pPr>
                      <w:r>
                        <w:rPr>
                          <w:noProof/>
                        </w:rPr>
                        <w:drawing>
                          <wp:inline distT="0" distB="0" distL="0" distR="0" wp14:anchorId="04ABCEF6" wp14:editId="4E2F5FA6">
                            <wp:extent cx="2847600" cy="202680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grayscl/>
                                      <a:extLst>
                                        <a:ext uri="{28A0092B-C50C-407E-A947-70E740481C1C}">
                                          <a14:useLocalDpi xmlns:a14="http://schemas.microsoft.com/office/drawing/2010/main" val="0"/>
                                        </a:ext>
                                      </a:extLst>
                                    </a:blip>
                                    <a:srcRect/>
                                    <a:stretch>
                                      <a:fillRect/>
                                    </a:stretch>
                                  </pic:blipFill>
                                  <pic:spPr bwMode="auto">
                                    <a:xfrm>
                                      <a:off x="0" y="0"/>
                                      <a:ext cx="2847600" cy="2026800"/>
                                    </a:xfrm>
                                    <a:prstGeom prst="rect">
                                      <a:avLst/>
                                    </a:prstGeom>
                                    <a:noFill/>
                                    <a:ln>
                                      <a:noFill/>
                                    </a:ln>
                                  </pic:spPr>
                                </pic:pic>
                              </a:graphicData>
                            </a:graphic>
                          </wp:inline>
                        </w:drawing>
                      </w:r>
                    </w:p>
                    <w:p w:rsidR="001D7779" w:rsidRPr="00FB75F4" w:rsidRDefault="001D7779" w:rsidP="00CA7069">
                      <w:pPr>
                        <w:spacing w:line="240" w:lineRule="auto"/>
                        <w:ind w:firstLineChars="0" w:firstLine="0"/>
                      </w:pPr>
                      <w:r w:rsidRPr="006F265F">
                        <w:rPr>
                          <w:rFonts w:hint="eastAsia"/>
                          <w:sz w:val="18"/>
                          <w:szCs w:val="18"/>
                        </w:rPr>
                        <w:t>資料來源：</w:t>
                      </w:r>
                      <w:r>
                        <w:rPr>
                          <w:rFonts w:hint="eastAsia"/>
                          <w:sz w:val="18"/>
                          <w:szCs w:val="18"/>
                        </w:rPr>
                        <w:t>台灣電力公司提供</w:t>
                      </w:r>
                      <w:r w:rsidRPr="006F265F">
                        <w:rPr>
                          <w:rFonts w:hint="eastAsia"/>
                          <w:sz w:val="18"/>
                          <w:szCs w:val="18"/>
                        </w:rPr>
                        <w:t>。</w:t>
                      </w:r>
                    </w:p>
                  </w:txbxContent>
                </v:textbox>
                <w10:wrap type="square" anchorx="margin"/>
              </v:shape>
            </w:pict>
          </mc:Fallback>
        </mc:AlternateContent>
      </w:r>
      <w:r w:rsidR="00AF2F9A" w:rsidRPr="005D664D">
        <w:rPr>
          <w:rFonts w:hint="eastAsia"/>
          <w:color w:val="000000" w:themeColor="text1"/>
        </w:rPr>
        <w:t>（1）台灣中油公司規劃利用苗栗縣通霄鎮鐵</w:t>
      </w:r>
      <w:proofErr w:type="gramStart"/>
      <w:r w:rsidR="00AF2F9A" w:rsidRPr="005D664D">
        <w:rPr>
          <w:rFonts w:hint="eastAsia"/>
          <w:color w:val="000000" w:themeColor="text1"/>
        </w:rPr>
        <w:t>砧</w:t>
      </w:r>
      <w:proofErr w:type="gramEnd"/>
      <w:r w:rsidR="00AF2F9A" w:rsidRPr="005D664D">
        <w:rPr>
          <w:rFonts w:hint="eastAsia"/>
          <w:color w:val="000000" w:themeColor="text1"/>
        </w:rPr>
        <w:t>山地區之舊有油氣</w:t>
      </w:r>
      <w:proofErr w:type="gramStart"/>
      <w:r w:rsidR="00AF2F9A" w:rsidRPr="005D664D">
        <w:rPr>
          <w:rFonts w:hint="eastAsia"/>
          <w:color w:val="000000" w:themeColor="text1"/>
        </w:rPr>
        <w:t>窖</w:t>
      </w:r>
      <w:proofErr w:type="gramEnd"/>
      <w:r w:rsidR="00AF2F9A" w:rsidRPr="005D664D">
        <w:rPr>
          <w:rFonts w:hint="eastAsia"/>
          <w:color w:val="000000" w:themeColor="text1"/>
        </w:rPr>
        <w:t>作為二氧化碳儲存空間，預計1</w:t>
      </w:r>
      <w:r w:rsidR="00AF2F9A" w:rsidRPr="005D664D">
        <w:rPr>
          <w:color w:val="000000" w:themeColor="text1"/>
        </w:rPr>
        <w:t>13</w:t>
      </w:r>
      <w:r w:rsidR="00AF2F9A" w:rsidRPr="005D664D">
        <w:rPr>
          <w:rFonts w:hint="eastAsia"/>
          <w:color w:val="000000" w:themeColor="text1"/>
        </w:rPr>
        <w:t>年12月完成灌注井鑽探作業及相關設備設置，</w:t>
      </w:r>
      <w:proofErr w:type="gramStart"/>
      <w:r w:rsidR="00AF2F9A" w:rsidRPr="005D664D">
        <w:rPr>
          <w:rFonts w:hint="eastAsia"/>
          <w:color w:val="000000" w:themeColor="text1"/>
        </w:rPr>
        <w:t>惟供封存</w:t>
      </w:r>
      <w:proofErr w:type="gramEnd"/>
      <w:r w:rsidR="00AF2F9A" w:rsidRPr="005D664D">
        <w:rPr>
          <w:rFonts w:hint="eastAsia"/>
          <w:color w:val="000000" w:themeColor="text1"/>
        </w:rPr>
        <w:t>之二氧化碳來源，經台灣中油公司洽詢國內</w:t>
      </w:r>
      <w:proofErr w:type="gramStart"/>
      <w:r w:rsidR="00AF2F9A" w:rsidRPr="005D664D">
        <w:rPr>
          <w:rFonts w:hint="eastAsia"/>
          <w:color w:val="000000" w:themeColor="text1"/>
        </w:rPr>
        <w:t>排碳量</w:t>
      </w:r>
      <w:proofErr w:type="gramEnd"/>
      <w:r w:rsidR="00AF2F9A" w:rsidRPr="005D664D">
        <w:rPr>
          <w:rFonts w:hint="eastAsia"/>
          <w:color w:val="000000" w:themeColor="text1"/>
        </w:rPr>
        <w:t>龐巨之企業，或無碳捕捉計畫，或無法配合計畫期程，或捕捉之二氧化碳已另有規劃用途等，均無法配合提供，另台灣中油公司於101年曾在苗栗縣永和山地區進行碳封存計畫，因居民抗爭，致使計畫被迫取消，仍待借鏡相關計畫推動經驗，積極與利害關係人進行溝通；（</w:t>
      </w:r>
      <w:r w:rsidR="00AF2F9A" w:rsidRPr="005D664D">
        <w:rPr>
          <w:color w:val="000000" w:themeColor="text1"/>
        </w:rPr>
        <w:t>2</w:t>
      </w:r>
      <w:r w:rsidR="00AF2F9A" w:rsidRPr="005D664D">
        <w:rPr>
          <w:rFonts w:hint="eastAsia"/>
          <w:color w:val="000000" w:themeColor="text1"/>
        </w:rPr>
        <w:t>）台灣電力公司為降低傳統火力發電廠</w:t>
      </w:r>
      <w:proofErr w:type="gramStart"/>
      <w:r w:rsidR="00AF2F9A" w:rsidRPr="005D664D">
        <w:rPr>
          <w:rFonts w:hint="eastAsia"/>
          <w:color w:val="000000" w:themeColor="text1"/>
        </w:rPr>
        <w:t>之排碳係數</w:t>
      </w:r>
      <w:proofErr w:type="gramEnd"/>
      <w:r w:rsidR="00AF2F9A" w:rsidRPr="005D664D">
        <w:rPr>
          <w:rFonts w:hint="eastAsia"/>
          <w:color w:val="000000" w:themeColor="text1"/>
        </w:rPr>
        <w:t>，辦理</w:t>
      </w:r>
      <w:proofErr w:type="gramStart"/>
      <w:r w:rsidR="00AF2F9A" w:rsidRPr="005D664D">
        <w:rPr>
          <w:rFonts w:hint="eastAsia"/>
          <w:color w:val="000000" w:themeColor="text1"/>
        </w:rPr>
        <w:t>碳捕集</w:t>
      </w:r>
      <w:proofErr w:type="gramEnd"/>
      <w:r w:rsidR="00AF2F9A" w:rsidRPr="005D664D">
        <w:rPr>
          <w:rFonts w:hint="eastAsia"/>
          <w:color w:val="000000" w:themeColor="text1"/>
        </w:rPr>
        <w:t>與碳封存先導試驗計畫，規劃於</w:t>
      </w:r>
      <w:proofErr w:type="gramStart"/>
      <w:r w:rsidR="00AF2F9A" w:rsidRPr="005D664D">
        <w:rPr>
          <w:rFonts w:hint="eastAsia"/>
          <w:color w:val="000000" w:themeColor="text1"/>
        </w:rPr>
        <w:t>臺</w:t>
      </w:r>
      <w:proofErr w:type="gramEnd"/>
      <w:r w:rsidR="00AF2F9A" w:rsidRPr="005D664D">
        <w:rPr>
          <w:rFonts w:hint="eastAsia"/>
          <w:color w:val="000000" w:themeColor="text1"/>
        </w:rPr>
        <w:t>中發電廠</w:t>
      </w:r>
      <w:proofErr w:type="gramStart"/>
      <w:r w:rsidR="00AF2F9A" w:rsidRPr="005D664D">
        <w:rPr>
          <w:rFonts w:hint="eastAsia"/>
          <w:color w:val="000000" w:themeColor="text1"/>
        </w:rPr>
        <w:t>設置減碳技術</w:t>
      </w:r>
      <w:proofErr w:type="gramEnd"/>
      <w:r w:rsidR="00AF2F9A" w:rsidRPr="005D664D">
        <w:rPr>
          <w:rFonts w:hint="eastAsia"/>
          <w:color w:val="000000" w:themeColor="text1"/>
        </w:rPr>
        <w:t>園區，惟因採購預算不足，經2次調整，金額由6</w:t>
      </w:r>
      <w:r w:rsidR="00AF2F9A" w:rsidRPr="005D664D">
        <w:rPr>
          <w:color w:val="000000" w:themeColor="text1"/>
        </w:rPr>
        <w:t>.27</w:t>
      </w:r>
      <w:r w:rsidR="00AF2F9A" w:rsidRPr="005D664D">
        <w:rPr>
          <w:rFonts w:hint="eastAsia"/>
          <w:color w:val="000000" w:themeColor="text1"/>
        </w:rPr>
        <w:t>億元調增至9</w:t>
      </w:r>
      <w:r w:rsidR="00AF2F9A" w:rsidRPr="005D664D">
        <w:rPr>
          <w:color w:val="000000" w:themeColor="text1"/>
        </w:rPr>
        <w:t>.91</w:t>
      </w:r>
      <w:r w:rsidR="00AF2F9A" w:rsidRPr="005D664D">
        <w:rPr>
          <w:rFonts w:hint="eastAsia"/>
          <w:color w:val="000000" w:themeColor="text1"/>
        </w:rPr>
        <w:t>億元，暨</w:t>
      </w:r>
      <w:r w:rsidR="00AF2F9A" w:rsidRPr="005D664D">
        <w:rPr>
          <w:color w:val="000000" w:themeColor="text1"/>
        </w:rPr>
        <w:t>修正契約</w:t>
      </w:r>
      <w:r w:rsidR="00AF2F9A" w:rsidRPr="005D664D">
        <w:rPr>
          <w:rFonts w:hint="eastAsia"/>
          <w:color w:val="000000" w:themeColor="text1"/>
        </w:rPr>
        <w:t>調整部分設備與</w:t>
      </w:r>
      <w:r w:rsidR="00AF2F9A" w:rsidRPr="005D664D">
        <w:rPr>
          <w:color w:val="000000" w:themeColor="text1"/>
        </w:rPr>
        <w:t>技術</w:t>
      </w:r>
      <w:r w:rsidR="00AF2F9A" w:rsidRPr="005D664D">
        <w:rPr>
          <w:rFonts w:hint="eastAsia"/>
          <w:color w:val="000000" w:themeColor="text1"/>
        </w:rPr>
        <w:t>規範及條件等，於112年10月辦</w:t>
      </w:r>
      <w:r w:rsidR="00AF2F9A" w:rsidRPr="005D664D">
        <w:rPr>
          <w:color w:val="000000" w:themeColor="text1"/>
        </w:rPr>
        <w:t>理</w:t>
      </w:r>
      <w:r w:rsidR="00AF2F9A" w:rsidRPr="005D664D">
        <w:rPr>
          <w:rFonts w:hint="eastAsia"/>
          <w:color w:val="000000" w:themeColor="text1"/>
        </w:rPr>
        <w:t>第7次</w:t>
      </w:r>
      <w:r w:rsidR="00AF2F9A" w:rsidRPr="005D664D">
        <w:rPr>
          <w:color w:val="000000" w:themeColor="text1"/>
        </w:rPr>
        <w:t>招</w:t>
      </w:r>
      <w:r w:rsidR="00AF2F9A" w:rsidRPr="005D664D">
        <w:rPr>
          <w:rFonts w:hint="eastAsia"/>
          <w:color w:val="000000" w:themeColor="text1"/>
        </w:rPr>
        <w:t>標作</w:t>
      </w:r>
      <w:r w:rsidR="00AF2F9A" w:rsidRPr="005D664D">
        <w:rPr>
          <w:color w:val="000000" w:themeColor="text1"/>
        </w:rPr>
        <w:t>業</w:t>
      </w:r>
      <w:r w:rsidR="00AF2F9A" w:rsidRPr="005D664D">
        <w:rPr>
          <w:rFonts w:hint="eastAsia"/>
          <w:color w:val="000000" w:themeColor="text1"/>
        </w:rPr>
        <w:t>始完</w:t>
      </w:r>
      <w:r w:rsidR="00AF2F9A" w:rsidRPr="005D664D">
        <w:rPr>
          <w:color w:val="000000" w:themeColor="text1"/>
        </w:rPr>
        <w:t>成</w:t>
      </w:r>
      <w:r w:rsidR="00AF2F9A" w:rsidRPr="005D664D">
        <w:rPr>
          <w:rFonts w:hint="eastAsia"/>
          <w:color w:val="000000" w:themeColor="text1"/>
        </w:rPr>
        <w:t>決標，預計</w:t>
      </w:r>
      <w:proofErr w:type="gramStart"/>
      <w:r w:rsidR="00AF2F9A" w:rsidRPr="005D664D">
        <w:rPr>
          <w:rFonts w:hint="eastAsia"/>
          <w:color w:val="000000" w:themeColor="text1"/>
        </w:rPr>
        <w:t>捕集廠</w:t>
      </w:r>
      <w:proofErr w:type="gramEnd"/>
      <w:r w:rsidR="00AF2F9A" w:rsidRPr="005D664D">
        <w:rPr>
          <w:rFonts w:hint="eastAsia"/>
          <w:color w:val="000000" w:themeColor="text1"/>
        </w:rPr>
        <w:t>建置工程於116年1月完工運轉，較原定期程114年11月落後1年有餘等情事</w:t>
      </w:r>
      <w:r w:rsidR="00CA7069" w:rsidRPr="005D664D">
        <w:rPr>
          <w:rFonts w:hint="eastAsia"/>
          <w:color w:val="000000" w:themeColor="text1"/>
        </w:rPr>
        <w:t>。</w:t>
      </w:r>
      <w:r w:rsidR="00AF2F9A" w:rsidRPr="005D664D">
        <w:rPr>
          <w:rFonts w:hint="eastAsia"/>
          <w:color w:val="000000" w:themeColor="text1"/>
        </w:rPr>
        <w:t>經函請能源署檢討</w:t>
      </w:r>
      <w:proofErr w:type="gramStart"/>
      <w:r w:rsidR="00AF2F9A" w:rsidRPr="005D664D">
        <w:rPr>
          <w:rFonts w:hint="eastAsia"/>
          <w:color w:val="000000" w:themeColor="text1"/>
        </w:rPr>
        <w:t>研</w:t>
      </w:r>
      <w:proofErr w:type="gramEnd"/>
      <w:r w:rsidR="00AF2F9A" w:rsidRPr="005D664D">
        <w:rPr>
          <w:rFonts w:hint="eastAsia"/>
          <w:color w:val="000000" w:themeColor="text1"/>
        </w:rPr>
        <w:t>議</w:t>
      </w:r>
      <w:r w:rsidR="004B7985" w:rsidRPr="005D664D">
        <w:rPr>
          <w:rFonts w:hint="eastAsia"/>
          <w:color w:val="000000" w:themeColor="text1"/>
        </w:rPr>
        <w:t>強化</w:t>
      </w:r>
      <w:r w:rsidR="00AF2F9A" w:rsidRPr="005D664D">
        <w:rPr>
          <w:rFonts w:hint="eastAsia"/>
          <w:color w:val="000000" w:themeColor="text1"/>
          <w:spacing w:val="-2"/>
        </w:rPr>
        <w:t>措施</w:t>
      </w:r>
      <w:r w:rsidR="004B7985" w:rsidRPr="005D664D">
        <w:rPr>
          <w:rFonts w:hint="eastAsia"/>
          <w:color w:val="000000" w:themeColor="text1"/>
          <w:spacing w:val="-2"/>
        </w:rPr>
        <w:t>，</w:t>
      </w:r>
      <w:proofErr w:type="gramStart"/>
      <w:r w:rsidR="004B7985" w:rsidRPr="005D664D">
        <w:rPr>
          <w:rFonts w:hint="eastAsia"/>
          <w:color w:val="000000" w:themeColor="text1"/>
          <w:spacing w:val="-2"/>
        </w:rPr>
        <w:t>俾</w:t>
      </w:r>
      <w:proofErr w:type="gramEnd"/>
      <w:r w:rsidR="004B7985" w:rsidRPr="005D664D">
        <w:rPr>
          <w:rFonts w:hint="eastAsia"/>
          <w:color w:val="000000" w:themeColor="text1"/>
          <w:spacing w:val="-2"/>
        </w:rPr>
        <w:t>達能源轉型目標</w:t>
      </w:r>
      <w:r w:rsidR="00AF2F9A" w:rsidRPr="005D664D">
        <w:rPr>
          <w:rFonts w:hint="eastAsia"/>
          <w:color w:val="000000" w:themeColor="text1"/>
          <w:spacing w:val="-2"/>
        </w:rPr>
        <w:t>。據復：</w:t>
      </w:r>
      <w:r w:rsidR="00AF2F9A" w:rsidRPr="005D664D">
        <w:rPr>
          <w:rFonts w:hint="eastAsia"/>
          <w:color w:val="000000" w:themeColor="text1"/>
          <w:spacing w:val="-2"/>
          <w:szCs w:val="32"/>
        </w:rPr>
        <w:t>（1）</w:t>
      </w:r>
      <w:r w:rsidR="00AF2F9A" w:rsidRPr="005D664D">
        <w:rPr>
          <w:rFonts w:hint="eastAsia"/>
          <w:color w:val="000000" w:themeColor="text1"/>
          <w:spacing w:val="-2"/>
        </w:rPr>
        <w:t>台灣</w:t>
      </w:r>
      <w:r w:rsidR="00AF2F9A" w:rsidRPr="005D664D">
        <w:rPr>
          <w:rFonts w:hint="eastAsia"/>
          <w:color w:val="000000" w:themeColor="text1"/>
          <w:spacing w:val="-2"/>
          <w:szCs w:val="32"/>
        </w:rPr>
        <w:t>中油公司刻正與業界洽談</w:t>
      </w:r>
      <w:proofErr w:type="gramStart"/>
      <w:r w:rsidR="00AF2F9A" w:rsidRPr="005D664D">
        <w:rPr>
          <w:rFonts w:hint="eastAsia"/>
          <w:color w:val="000000" w:themeColor="text1"/>
          <w:spacing w:val="-2"/>
          <w:szCs w:val="32"/>
        </w:rPr>
        <w:t>提供碳源之</w:t>
      </w:r>
      <w:proofErr w:type="gramEnd"/>
      <w:r w:rsidR="00AF2F9A" w:rsidRPr="005D664D">
        <w:rPr>
          <w:rFonts w:hint="eastAsia"/>
          <w:color w:val="000000" w:themeColor="text1"/>
          <w:spacing w:val="-2"/>
          <w:szCs w:val="32"/>
        </w:rPr>
        <w:t>可行性，並積極辦理教育宣導、社區溝通說明會等，向鄰近居民等利害關係人說明碳封存資訊以消除疑慮</w:t>
      </w:r>
      <w:r w:rsidR="0012699E" w:rsidRPr="005D664D">
        <w:rPr>
          <w:rFonts w:hint="eastAsia"/>
          <w:color w:val="000000" w:themeColor="text1"/>
          <w:spacing w:val="-2"/>
          <w:szCs w:val="32"/>
        </w:rPr>
        <w:t>；</w:t>
      </w:r>
      <w:r w:rsidR="00AF2F9A" w:rsidRPr="005D664D">
        <w:rPr>
          <w:rFonts w:hint="eastAsia"/>
          <w:color w:val="000000" w:themeColor="text1"/>
          <w:spacing w:val="-2"/>
          <w:szCs w:val="32"/>
        </w:rPr>
        <w:t>（2）將積極協助</w:t>
      </w:r>
      <w:r w:rsidR="00AF2F9A" w:rsidRPr="005D664D">
        <w:rPr>
          <w:rFonts w:hint="eastAsia"/>
          <w:color w:val="000000" w:themeColor="text1"/>
          <w:spacing w:val="-2"/>
        </w:rPr>
        <w:t>台灣電力公司</w:t>
      </w:r>
      <w:r w:rsidR="00AF2F9A" w:rsidRPr="005D664D">
        <w:rPr>
          <w:rFonts w:hint="eastAsia"/>
          <w:color w:val="000000" w:themeColor="text1"/>
          <w:spacing w:val="-2"/>
          <w:szCs w:val="32"/>
        </w:rPr>
        <w:t>辦理社會溝通、文件送審等事項，以達成提供低碳電力之目標</w:t>
      </w:r>
      <w:r w:rsidRPr="005D664D">
        <w:rPr>
          <w:rFonts w:hint="eastAsia"/>
          <w:color w:val="000000" w:themeColor="text1"/>
          <w:spacing w:val="-2"/>
        </w:rPr>
        <w:t>。</w:t>
      </w:r>
    </w:p>
    <w:p w:rsidR="00786B2E" w:rsidRPr="005D664D" w:rsidRDefault="00735786" w:rsidP="007D3BE7">
      <w:pPr>
        <w:pStyle w:val="12"/>
        <w:ind w:firstLine="1081"/>
        <w:rPr>
          <w:color w:val="000000" w:themeColor="text1"/>
        </w:rPr>
      </w:pPr>
      <w:r w:rsidRPr="005D664D">
        <w:rPr>
          <w:b/>
          <w:color w:val="000000" w:themeColor="text1"/>
        </w:rPr>
        <w:t>2</w:t>
      </w:r>
      <w:r w:rsidRPr="005D664D">
        <w:rPr>
          <w:rFonts w:hint="eastAsia"/>
          <w:b/>
          <w:color w:val="000000" w:themeColor="text1"/>
        </w:rPr>
        <w:t>.</w:t>
      </w:r>
      <w:r w:rsidR="00D54683" w:rsidRPr="005D664D">
        <w:rPr>
          <w:rFonts w:hint="eastAsia"/>
          <w:b/>
          <w:color w:val="000000" w:themeColor="text1"/>
        </w:rPr>
        <w:t xml:space="preserve">　</w:t>
      </w:r>
      <w:r w:rsidR="00AF2F9A" w:rsidRPr="005D664D">
        <w:rPr>
          <w:rFonts w:cs="Times New Roman" w:hint="eastAsia"/>
          <w:b/>
          <w:color w:val="000000" w:themeColor="text1"/>
        </w:rPr>
        <w:t>補</w:t>
      </w:r>
      <w:r w:rsidR="00AF2F9A" w:rsidRPr="005D664D">
        <w:rPr>
          <w:rFonts w:cs="Times New Roman"/>
          <w:b/>
          <w:color w:val="000000" w:themeColor="text1"/>
        </w:rPr>
        <w:t>助</w:t>
      </w:r>
      <w:r w:rsidR="00AF2F9A" w:rsidRPr="005D664D">
        <w:rPr>
          <w:rFonts w:cs="Times New Roman" w:hint="eastAsia"/>
          <w:b/>
          <w:color w:val="000000" w:themeColor="text1"/>
        </w:rPr>
        <w:t>地熱鑽井計畫有</w:t>
      </w:r>
      <w:r w:rsidR="00AF2F9A" w:rsidRPr="005D664D">
        <w:rPr>
          <w:rFonts w:cs="Times New Roman"/>
          <w:b/>
          <w:color w:val="000000" w:themeColor="text1"/>
        </w:rPr>
        <w:t>助開發</w:t>
      </w:r>
      <w:r w:rsidR="00AF2F9A" w:rsidRPr="005D664D">
        <w:rPr>
          <w:rFonts w:cs="Times New Roman" w:hint="eastAsia"/>
          <w:b/>
          <w:color w:val="000000" w:themeColor="text1"/>
        </w:rPr>
        <w:t>潛</w:t>
      </w:r>
      <w:r w:rsidR="00AF2F9A" w:rsidRPr="005D664D">
        <w:rPr>
          <w:rFonts w:cs="Times New Roman"/>
          <w:b/>
          <w:color w:val="000000" w:themeColor="text1"/>
        </w:rPr>
        <w:t>在地</w:t>
      </w:r>
      <w:r w:rsidR="00AF2F9A" w:rsidRPr="005D664D">
        <w:rPr>
          <w:rFonts w:cs="Times New Roman" w:hint="eastAsia"/>
          <w:b/>
          <w:color w:val="000000" w:themeColor="text1"/>
        </w:rPr>
        <w:t>熱</w:t>
      </w:r>
      <w:r w:rsidR="00AF2F9A" w:rsidRPr="005D664D">
        <w:rPr>
          <w:rFonts w:cs="Times New Roman"/>
          <w:b/>
          <w:color w:val="000000" w:themeColor="text1"/>
        </w:rPr>
        <w:t>區域，</w:t>
      </w:r>
      <w:r w:rsidR="00AF2F9A" w:rsidRPr="005D664D">
        <w:rPr>
          <w:rFonts w:cs="Times New Roman" w:hint="eastAsia"/>
          <w:b/>
          <w:color w:val="000000" w:themeColor="text1"/>
        </w:rPr>
        <w:t>惟地熱探</w:t>
      </w:r>
      <w:proofErr w:type="gramStart"/>
      <w:r w:rsidR="00AF2F9A" w:rsidRPr="005D664D">
        <w:rPr>
          <w:rFonts w:cs="Times New Roman" w:hint="eastAsia"/>
          <w:b/>
          <w:color w:val="000000" w:themeColor="text1"/>
        </w:rPr>
        <w:t>勘</w:t>
      </w:r>
      <w:proofErr w:type="gramEnd"/>
      <w:r w:rsidR="00AF2F9A" w:rsidRPr="005D664D">
        <w:rPr>
          <w:rFonts w:cs="Times New Roman" w:hint="eastAsia"/>
          <w:b/>
          <w:color w:val="000000" w:themeColor="text1"/>
        </w:rPr>
        <w:t>井鑽探工程屢遭颱風災害</w:t>
      </w:r>
      <w:r w:rsidR="00AF2F9A" w:rsidRPr="005D664D">
        <w:rPr>
          <w:rFonts w:cs="Times New Roman" w:hint="eastAsia"/>
          <w:b/>
          <w:bCs/>
          <w:color w:val="000000" w:themeColor="text1"/>
        </w:rPr>
        <w:t>侵襲</w:t>
      </w:r>
      <w:r w:rsidR="00AF2F9A" w:rsidRPr="005D664D">
        <w:rPr>
          <w:rFonts w:cs="Times New Roman" w:hint="eastAsia"/>
          <w:b/>
          <w:color w:val="000000" w:themeColor="text1"/>
        </w:rPr>
        <w:t>及地層複雜等，計</w:t>
      </w:r>
      <w:r w:rsidR="00AF2F9A" w:rsidRPr="005D664D">
        <w:rPr>
          <w:rFonts w:cs="Times New Roman"/>
          <w:b/>
          <w:color w:val="000000" w:themeColor="text1"/>
        </w:rPr>
        <w:t>畫</w:t>
      </w:r>
      <w:r w:rsidR="007701A7" w:rsidRPr="005D664D">
        <w:rPr>
          <w:rFonts w:cs="Times New Roman" w:hint="eastAsia"/>
          <w:b/>
          <w:color w:val="000000" w:themeColor="text1"/>
        </w:rPr>
        <w:t>執行</w:t>
      </w:r>
      <w:r w:rsidR="00AF2F9A" w:rsidRPr="005D664D">
        <w:rPr>
          <w:rFonts w:cs="Times New Roman" w:hint="eastAsia"/>
          <w:b/>
          <w:color w:val="000000" w:themeColor="text1"/>
        </w:rPr>
        <w:t>進度未如預期</w:t>
      </w:r>
      <w:r w:rsidR="00AF2F9A" w:rsidRPr="005D664D">
        <w:rPr>
          <w:rFonts w:hint="eastAsia"/>
          <w:b/>
          <w:color w:val="000000" w:themeColor="text1"/>
        </w:rPr>
        <w:t>：</w:t>
      </w:r>
      <w:r w:rsidR="00AF2F9A" w:rsidRPr="005D664D">
        <w:rPr>
          <w:rFonts w:cs="Times New Roman" w:hint="eastAsia"/>
          <w:color w:val="000000" w:themeColor="text1"/>
        </w:rPr>
        <w:t>能源署為開發地熱</w:t>
      </w:r>
      <w:r w:rsidR="00AF2F9A" w:rsidRPr="005D664D">
        <w:rPr>
          <w:rFonts w:cs="Times New Roman"/>
          <w:color w:val="000000" w:themeColor="text1"/>
        </w:rPr>
        <w:t>能源</w:t>
      </w:r>
      <w:r w:rsidR="00AF2F9A" w:rsidRPr="005D664D">
        <w:rPr>
          <w:rFonts w:cs="Times New Roman" w:hint="eastAsia"/>
          <w:color w:val="000000" w:themeColor="text1"/>
        </w:rPr>
        <w:t>，委由</w:t>
      </w:r>
      <w:r w:rsidR="00AF2F9A" w:rsidRPr="005D664D">
        <w:rPr>
          <w:rFonts w:hint="eastAsia"/>
          <w:color w:val="000000" w:themeColor="text1"/>
        </w:rPr>
        <w:t>台灣</w:t>
      </w:r>
      <w:r w:rsidR="00AF2F9A" w:rsidRPr="005D664D">
        <w:rPr>
          <w:rFonts w:cs="Times New Roman" w:hint="eastAsia"/>
          <w:color w:val="000000" w:themeColor="text1"/>
        </w:rPr>
        <w:t>中油公司辦理「東部地區地熱鑽井計畫」，計畫期程為112年1月至114年12月（原計畫期程</w:t>
      </w:r>
      <w:r w:rsidR="00CA7069" w:rsidRPr="005D664D">
        <w:rPr>
          <w:rFonts w:cs="Times New Roman" w:hint="eastAsia"/>
          <w:color w:val="000000" w:themeColor="text1"/>
        </w:rPr>
        <w:t>為</w:t>
      </w:r>
      <w:r w:rsidR="00AF2F9A" w:rsidRPr="005D664D">
        <w:rPr>
          <w:rFonts w:cs="Times New Roman" w:hint="eastAsia"/>
          <w:color w:val="000000" w:themeColor="text1"/>
        </w:rPr>
        <w:t>112年1月至113年12月），計畫經費共計7.8億餘元，其中2.5億元由前瞻基礎建設計畫特別預算補助，其餘5.3億餘元由</w:t>
      </w:r>
      <w:r w:rsidR="00AF2F9A" w:rsidRPr="005D664D">
        <w:rPr>
          <w:rFonts w:hint="eastAsia"/>
          <w:color w:val="000000" w:themeColor="text1"/>
        </w:rPr>
        <w:t>台灣</w:t>
      </w:r>
      <w:r w:rsidR="00AF2F9A" w:rsidRPr="005D664D">
        <w:rPr>
          <w:rFonts w:cs="Times New Roman" w:hint="eastAsia"/>
          <w:color w:val="000000" w:themeColor="text1"/>
        </w:rPr>
        <w:t>中油公司自籌，東部地區地熱鑽井計畫項下計有宜蘭縣土場第三期地熱探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井鑽井工程（下稱第三期地熱鑽井工程）、宜蘭地區深層地熱探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井鑽井工程等2工程共5口</w:t>
      </w:r>
      <w:r w:rsidR="00AF2F9A" w:rsidRPr="005D664D">
        <w:rPr>
          <w:rFonts w:cs="Times New Roman"/>
          <w:color w:val="000000" w:themeColor="text1"/>
        </w:rPr>
        <w:t>地</w:t>
      </w:r>
      <w:r w:rsidR="00AF2F9A" w:rsidRPr="005D664D">
        <w:rPr>
          <w:rFonts w:cs="Times New Roman" w:hint="eastAsia"/>
          <w:color w:val="000000" w:themeColor="text1"/>
        </w:rPr>
        <w:t>熱探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w:t>
      </w:r>
      <w:r w:rsidR="00AF2F9A" w:rsidRPr="005D664D">
        <w:rPr>
          <w:rFonts w:hint="eastAsia"/>
          <w:color w:val="000000" w:themeColor="text1"/>
        </w:rPr>
        <w:t>台灣</w:t>
      </w:r>
      <w:r w:rsidR="00AF2F9A" w:rsidRPr="005D664D">
        <w:rPr>
          <w:rFonts w:cs="Times New Roman" w:hint="eastAsia"/>
          <w:color w:val="000000" w:themeColor="text1"/>
        </w:rPr>
        <w:t>中油公司原規劃於112年底完成第三期地熱鑽井工程第19號、第20號地熱探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w:t>
      </w:r>
      <w:proofErr w:type="gramStart"/>
      <w:r w:rsidR="00AF2F9A" w:rsidRPr="005D664D">
        <w:rPr>
          <w:rFonts w:cs="Times New Roman" w:hint="eastAsia"/>
          <w:color w:val="000000" w:themeColor="text1"/>
        </w:rPr>
        <w:t>之鑿鑽工作</w:t>
      </w:r>
      <w:proofErr w:type="gramEnd"/>
      <w:r w:rsidR="00AF2F9A" w:rsidRPr="005D664D">
        <w:rPr>
          <w:rFonts w:cs="Times New Roman" w:hint="eastAsia"/>
          <w:color w:val="000000" w:themeColor="text1"/>
        </w:rPr>
        <w:t>，惟第19號探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井鑽井工作，</w:t>
      </w:r>
      <w:proofErr w:type="gramStart"/>
      <w:r w:rsidR="00AF2F9A" w:rsidRPr="005D664D">
        <w:rPr>
          <w:rFonts w:cs="Times New Roman" w:hint="eastAsia"/>
          <w:color w:val="000000" w:themeColor="text1"/>
        </w:rPr>
        <w:t>囿</w:t>
      </w:r>
      <w:proofErr w:type="gramEnd"/>
      <w:r w:rsidR="00AF2F9A" w:rsidRPr="005D664D">
        <w:rPr>
          <w:rFonts w:cs="Times New Roman" w:hint="eastAsia"/>
          <w:color w:val="000000" w:themeColor="text1"/>
        </w:rPr>
        <w:t>於河床道路</w:t>
      </w:r>
      <w:proofErr w:type="gramStart"/>
      <w:r w:rsidR="00AF2F9A" w:rsidRPr="005D664D">
        <w:rPr>
          <w:rFonts w:cs="Times New Roman" w:hint="eastAsia"/>
          <w:color w:val="000000" w:themeColor="text1"/>
        </w:rPr>
        <w:t>112</w:t>
      </w:r>
      <w:proofErr w:type="gramEnd"/>
      <w:r w:rsidR="00AF2F9A" w:rsidRPr="005D664D">
        <w:rPr>
          <w:rFonts w:cs="Times New Roman" w:hint="eastAsia"/>
          <w:color w:val="000000" w:themeColor="text1"/>
        </w:rPr>
        <w:t>年度遭遇</w:t>
      </w:r>
      <w:proofErr w:type="gramStart"/>
      <w:r w:rsidR="00AF2F9A" w:rsidRPr="005D664D">
        <w:rPr>
          <w:rFonts w:cs="Times New Roman" w:hint="eastAsia"/>
          <w:color w:val="000000" w:themeColor="text1"/>
        </w:rPr>
        <w:t>瑪</w:t>
      </w:r>
      <w:proofErr w:type="gramEnd"/>
      <w:r w:rsidR="00AF2F9A" w:rsidRPr="005D664D">
        <w:rPr>
          <w:rFonts w:cs="Times New Roman" w:hint="eastAsia"/>
          <w:color w:val="000000" w:themeColor="text1"/>
        </w:rPr>
        <w:t>娃、杜蘇</w:t>
      </w:r>
      <w:proofErr w:type="gramStart"/>
      <w:r w:rsidR="00AF2F9A" w:rsidRPr="005D664D">
        <w:rPr>
          <w:rFonts w:cs="Times New Roman" w:hint="eastAsia"/>
          <w:color w:val="000000" w:themeColor="text1"/>
        </w:rPr>
        <w:t>芮</w:t>
      </w:r>
      <w:proofErr w:type="gramEnd"/>
      <w:r w:rsidR="00AF2F9A" w:rsidRPr="005D664D">
        <w:rPr>
          <w:rFonts w:cs="Times New Roman" w:hint="eastAsia"/>
          <w:color w:val="000000" w:themeColor="text1"/>
        </w:rPr>
        <w:t>等4次颱風</w:t>
      </w:r>
      <w:proofErr w:type="gramStart"/>
      <w:r w:rsidR="00AF2F9A" w:rsidRPr="005D664D">
        <w:rPr>
          <w:rFonts w:cs="Times New Roman" w:hint="eastAsia"/>
          <w:color w:val="000000" w:themeColor="text1"/>
        </w:rPr>
        <w:t>來襲沖毀</w:t>
      </w:r>
      <w:proofErr w:type="gramEnd"/>
      <w:r w:rsidR="00AF2F9A" w:rsidRPr="005D664D">
        <w:rPr>
          <w:rFonts w:cs="Times New Roman" w:hint="eastAsia"/>
          <w:color w:val="000000" w:themeColor="text1"/>
        </w:rPr>
        <w:t>、鑽井地點所處地層複雜等，致預定期程（112年12月）仍未完工，而第20號探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井須</w:t>
      </w:r>
      <w:proofErr w:type="gramStart"/>
      <w:r w:rsidR="00AF2F9A" w:rsidRPr="005D664D">
        <w:rPr>
          <w:rFonts w:cs="Times New Roman" w:hint="eastAsia"/>
          <w:color w:val="000000" w:themeColor="text1"/>
        </w:rPr>
        <w:t>俟</w:t>
      </w:r>
      <w:proofErr w:type="gramEnd"/>
      <w:r w:rsidR="00AF2F9A" w:rsidRPr="005D664D">
        <w:rPr>
          <w:rFonts w:cs="Times New Roman" w:hint="eastAsia"/>
          <w:color w:val="000000" w:themeColor="text1"/>
        </w:rPr>
        <w:t>前案場鑽井確認地底地熱蘊藏量能始能動工，另第三期地熱鑽井</w:t>
      </w:r>
      <w:proofErr w:type="gramStart"/>
      <w:r w:rsidR="00AF2F9A" w:rsidRPr="005D664D">
        <w:rPr>
          <w:rFonts w:cs="Times New Roman" w:hint="eastAsia"/>
          <w:color w:val="000000" w:themeColor="text1"/>
        </w:rPr>
        <w:t>工程之員山</w:t>
      </w:r>
      <w:proofErr w:type="gramEnd"/>
      <w:r w:rsidR="00AF2F9A" w:rsidRPr="005D664D">
        <w:rPr>
          <w:rFonts w:cs="Times New Roman" w:hint="eastAsia"/>
          <w:color w:val="000000" w:themeColor="text1"/>
        </w:rPr>
        <w:t>1號探</w:t>
      </w:r>
      <w:proofErr w:type="gramStart"/>
      <w:r w:rsidR="00AF2F9A" w:rsidRPr="005D664D">
        <w:rPr>
          <w:rFonts w:cs="Times New Roman" w:hint="eastAsia"/>
          <w:color w:val="000000" w:themeColor="text1"/>
        </w:rPr>
        <w:t>勘</w:t>
      </w:r>
      <w:proofErr w:type="gramEnd"/>
      <w:r w:rsidR="00AF2F9A" w:rsidRPr="005D664D">
        <w:rPr>
          <w:rFonts w:cs="Times New Roman" w:hint="eastAsia"/>
          <w:color w:val="000000" w:themeColor="text1"/>
        </w:rPr>
        <w:t>井臨時性設施許可尚處申請階段，致2口探</w:t>
      </w:r>
      <w:proofErr w:type="gramStart"/>
      <w:r w:rsidR="00AF2F9A" w:rsidRPr="005D664D">
        <w:rPr>
          <w:rFonts w:cs="Times New Roman" w:hint="eastAsia"/>
          <w:color w:val="000000" w:themeColor="text1"/>
        </w:rPr>
        <w:t>勘井未</w:t>
      </w:r>
      <w:proofErr w:type="gramEnd"/>
      <w:r w:rsidR="00AF2F9A" w:rsidRPr="005D664D">
        <w:rPr>
          <w:rFonts w:cs="Times New Roman" w:hint="eastAsia"/>
          <w:color w:val="000000" w:themeColor="text1"/>
        </w:rPr>
        <w:t>有</w:t>
      </w:r>
      <w:proofErr w:type="gramStart"/>
      <w:r w:rsidR="00AF2F9A" w:rsidRPr="005D664D">
        <w:rPr>
          <w:rFonts w:cs="Times New Roman" w:hint="eastAsia"/>
          <w:color w:val="000000" w:themeColor="text1"/>
        </w:rPr>
        <w:t>相關鑿鑽進度</w:t>
      </w:r>
      <w:proofErr w:type="gramEnd"/>
      <w:r w:rsidR="0075604E" w:rsidRPr="005D664D">
        <w:rPr>
          <w:rFonts w:cs="Times New Roman" w:hint="eastAsia"/>
          <w:color w:val="000000" w:themeColor="text1"/>
        </w:rPr>
        <w:t>。</w:t>
      </w:r>
      <w:r w:rsidR="00AF2F9A" w:rsidRPr="005D664D">
        <w:rPr>
          <w:rFonts w:cs="Times New Roman" w:hint="eastAsia"/>
          <w:color w:val="000000" w:themeColor="text1"/>
        </w:rPr>
        <w:t>經函請能源署督促檢討</w:t>
      </w:r>
      <w:proofErr w:type="gramStart"/>
      <w:r w:rsidR="00AF2F9A" w:rsidRPr="005D664D">
        <w:rPr>
          <w:rFonts w:cs="Times New Roman" w:hint="eastAsia"/>
          <w:color w:val="000000" w:themeColor="text1"/>
        </w:rPr>
        <w:t>並趲</w:t>
      </w:r>
      <w:r w:rsidR="00AF2F9A" w:rsidRPr="005D664D">
        <w:rPr>
          <w:rFonts w:cs="Times New Roman" w:hint="eastAsia"/>
          <w:color w:val="000000" w:themeColor="text1"/>
        </w:rPr>
        <w:lastRenderedPageBreak/>
        <w:t>趕工程</w:t>
      </w:r>
      <w:proofErr w:type="gramEnd"/>
      <w:r w:rsidR="00AF2F9A" w:rsidRPr="005D664D">
        <w:rPr>
          <w:rFonts w:cs="Times New Roman" w:hint="eastAsia"/>
          <w:color w:val="000000" w:themeColor="text1"/>
        </w:rPr>
        <w:t>進度，</w:t>
      </w:r>
      <w:proofErr w:type="gramStart"/>
      <w:r w:rsidR="00AF2F9A" w:rsidRPr="005D664D">
        <w:rPr>
          <w:rFonts w:cs="Times New Roman" w:hint="eastAsia"/>
          <w:color w:val="000000" w:themeColor="text1"/>
        </w:rPr>
        <w:t>俾</w:t>
      </w:r>
      <w:proofErr w:type="gramEnd"/>
      <w:r w:rsidR="00AF2F9A" w:rsidRPr="005D664D">
        <w:rPr>
          <w:rFonts w:cs="Times New Roman" w:hint="eastAsia"/>
          <w:color w:val="000000" w:themeColor="text1"/>
        </w:rPr>
        <w:t>地熱能源開發之順遂。據復：將督促</w:t>
      </w:r>
      <w:r w:rsidR="00AF2F9A" w:rsidRPr="005D664D">
        <w:rPr>
          <w:rFonts w:hint="eastAsia"/>
          <w:color w:val="000000" w:themeColor="text1"/>
        </w:rPr>
        <w:t>台灣</w:t>
      </w:r>
      <w:r w:rsidR="00AF2F9A" w:rsidRPr="005D664D">
        <w:rPr>
          <w:rFonts w:cs="Times New Roman" w:hint="eastAsia"/>
          <w:color w:val="000000" w:themeColor="text1"/>
        </w:rPr>
        <w:t>中油公司按月填報執行進度、配合辦理案場考察、持續掌握案場進度，並對施工期間困難問題進行協處及滾動檢討執行情形，以促進工程進度。</w:t>
      </w:r>
    </w:p>
    <w:p w:rsidR="00786B2E" w:rsidRPr="005D664D" w:rsidRDefault="00786B2E" w:rsidP="007D3BE7">
      <w:pPr>
        <w:pStyle w:val="a8"/>
        <w:spacing w:before="72" w:after="72"/>
        <w:ind w:firstLine="561"/>
        <w:rPr>
          <w:color w:val="000000" w:themeColor="text1"/>
        </w:rPr>
      </w:pPr>
      <w:r w:rsidRPr="005D664D">
        <w:rPr>
          <w:rFonts w:hint="eastAsia"/>
          <w:color w:val="000000" w:themeColor="text1"/>
        </w:rPr>
        <w:t>（</w:t>
      </w:r>
      <w:r w:rsidR="00910E15" w:rsidRPr="005D664D">
        <w:rPr>
          <w:rFonts w:hint="eastAsia"/>
          <w:color w:val="000000" w:themeColor="text1"/>
        </w:rPr>
        <w:t>八</w:t>
      </w:r>
      <w:r w:rsidRPr="005D664D">
        <w:rPr>
          <w:rFonts w:hint="eastAsia"/>
          <w:color w:val="000000" w:themeColor="text1"/>
        </w:rPr>
        <w:t xml:space="preserve">）　</w:t>
      </w:r>
      <w:r w:rsidR="00AF2F9A" w:rsidRPr="005D664D">
        <w:rPr>
          <w:rFonts w:hint="eastAsia"/>
          <w:color w:val="000000" w:themeColor="text1"/>
          <w:spacing w:val="6"/>
        </w:rPr>
        <w:t>能源署推動高雄海洋科技產業創新專區計畫</w:t>
      </w:r>
      <w:r w:rsidR="00AF2F9A" w:rsidRPr="005D664D">
        <w:rPr>
          <w:color w:val="000000" w:themeColor="text1"/>
          <w:spacing w:val="6"/>
        </w:rPr>
        <w:t>，</w:t>
      </w:r>
      <w:r w:rsidR="00AF2F9A" w:rsidRPr="005D664D">
        <w:rPr>
          <w:rFonts w:hint="eastAsia"/>
          <w:color w:val="000000" w:themeColor="text1"/>
          <w:spacing w:val="6"/>
        </w:rPr>
        <w:t>有助培育國內離</w:t>
      </w:r>
      <w:proofErr w:type="gramStart"/>
      <w:r w:rsidR="00AF2F9A" w:rsidRPr="005D664D">
        <w:rPr>
          <w:rFonts w:hint="eastAsia"/>
          <w:color w:val="000000" w:themeColor="text1"/>
          <w:spacing w:val="6"/>
        </w:rPr>
        <w:t>岸風電相關</w:t>
      </w:r>
      <w:proofErr w:type="gramEnd"/>
      <w:r w:rsidR="00AF2F9A" w:rsidRPr="005D664D">
        <w:rPr>
          <w:rFonts w:hint="eastAsia"/>
          <w:color w:val="000000" w:themeColor="text1"/>
          <w:spacing w:val="6"/>
        </w:rPr>
        <w:t>人才，</w:t>
      </w:r>
      <w:proofErr w:type="gramStart"/>
      <w:r w:rsidR="00AF2F9A" w:rsidRPr="005D664D">
        <w:rPr>
          <w:rFonts w:hint="eastAsia"/>
          <w:color w:val="000000" w:themeColor="text1"/>
          <w:spacing w:val="6"/>
        </w:rPr>
        <w:t>惟間有</w:t>
      </w:r>
      <w:r w:rsidR="00AF2F9A" w:rsidRPr="005D664D">
        <w:rPr>
          <w:color w:val="000000" w:themeColor="text1"/>
          <w:spacing w:val="6"/>
        </w:rPr>
        <w:t>深</w:t>
      </w:r>
      <w:proofErr w:type="gramEnd"/>
      <w:r w:rsidR="00AF2F9A" w:rsidRPr="005D664D">
        <w:rPr>
          <w:color w:val="000000" w:themeColor="text1"/>
          <w:spacing w:val="6"/>
        </w:rPr>
        <w:t>水池</w:t>
      </w:r>
      <w:r w:rsidR="00AF2F9A" w:rsidRPr="005D664D">
        <w:rPr>
          <w:rFonts w:hint="eastAsia"/>
          <w:color w:val="000000" w:themeColor="text1"/>
          <w:spacing w:val="6"/>
        </w:rPr>
        <w:t>工程完工期程一再展延，影響支援離岸風電廠商海上訓練及實驗場域期程，</w:t>
      </w:r>
      <w:r w:rsidR="008C61FD" w:rsidRPr="005D664D">
        <w:rPr>
          <w:rFonts w:hint="eastAsia"/>
          <w:color w:val="000000" w:themeColor="text1"/>
          <w:spacing w:val="6"/>
        </w:rPr>
        <w:t>又離岸</w:t>
      </w:r>
      <w:proofErr w:type="gramStart"/>
      <w:r w:rsidR="008C61FD" w:rsidRPr="005D664D">
        <w:rPr>
          <w:rFonts w:hint="eastAsia"/>
          <w:color w:val="000000" w:themeColor="text1"/>
          <w:spacing w:val="6"/>
        </w:rPr>
        <w:t>風電客</w:t>
      </w:r>
      <w:proofErr w:type="gramEnd"/>
      <w:r w:rsidR="008C61FD" w:rsidRPr="005D664D">
        <w:rPr>
          <w:rFonts w:hint="eastAsia"/>
          <w:color w:val="000000" w:themeColor="text1"/>
          <w:spacing w:val="6"/>
        </w:rPr>
        <w:t>製化培訓課程收入衰退以及海洋專區營運虧損擴大，恐不利專區永續經營等情，允宜</w:t>
      </w:r>
      <w:proofErr w:type="gramStart"/>
      <w:r w:rsidR="00AF2F9A" w:rsidRPr="005D664D">
        <w:rPr>
          <w:rFonts w:hint="eastAsia"/>
          <w:color w:val="000000" w:themeColor="text1"/>
          <w:spacing w:val="6"/>
        </w:rPr>
        <w:t>研</w:t>
      </w:r>
      <w:proofErr w:type="gramEnd"/>
      <w:r w:rsidR="00AF2F9A" w:rsidRPr="005D664D">
        <w:rPr>
          <w:rFonts w:hint="eastAsia"/>
          <w:color w:val="000000" w:themeColor="text1"/>
          <w:spacing w:val="6"/>
        </w:rPr>
        <w:t>謀改善。</w:t>
      </w:r>
    </w:p>
    <w:p w:rsidR="00786B2E" w:rsidRPr="005D664D" w:rsidRDefault="00AF2F9A" w:rsidP="007D3BE7">
      <w:pPr>
        <w:ind w:firstLine="480"/>
        <w:rPr>
          <w:color w:val="000000" w:themeColor="text1"/>
          <w:szCs w:val="32"/>
        </w:rPr>
      </w:pPr>
      <w:r w:rsidRPr="005D664D">
        <w:rPr>
          <w:color w:val="000000" w:themeColor="text1"/>
        </w:rPr>
        <w:t>能源署</w:t>
      </w:r>
      <w:r w:rsidRPr="005D664D">
        <w:rPr>
          <w:rFonts w:hint="eastAsia"/>
          <w:color w:val="000000" w:themeColor="text1"/>
        </w:rPr>
        <w:t>為培育國內離</w:t>
      </w:r>
      <w:proofErr w:type="gramStart"/>
      <w:r w:rsidRPr="005D664D">
        <w:rPr>
          <w:rFonts w:hint="eastAsia"/>
          <w:color w:val="000000" w:themeColor="text1"/>
        </w:rPr>
        <w:t>岸風電相關</w:t>
      </w:r>
      <w:proofErr w:type="gramEnd"/>
      <w:r w:rsidRPr="005D664D">
        <w:rPr>
          <w:rFonts w:hint="eastAsia"/>
          <w:color w:val="000000" w:themeColor="text1"/>
        </w:rPr>
        <w:t>人才，並建立海洋科技產業自主研發能量</w:t>
      </w:r>
      <w:r w:rsidRPr="005D664D">
        <w:rPr>
          <w:bCs/>
          <w:color w:val="000000" w:themeColor="text1"/>
          <w:szCs w:val="32"/>
          <w:lang w:val="zh-CN"/>
        </w:rPr>
        <w:t>，</w:t>
      </w:r>
      <w:r w:rsidRPr="005D664D">
        <w:rPr>
          <w:rFonts w:hint="eastAsia"/>
          <w:color w:val="000000" w:themeColor="text1"/>
        </w:rPr>
        <w:t>推動「高雄海洋科技產業創新專區」計畫</w:t>
      </w:r>
      <w:r w:rsidRPr="005D664D">
        <w:rPr>
          <w:rFonts w:hint="eastAsia"/>
          <w:color w:val="000000" w:themeColor="text1"/>
          <w:szCs w:val="32"/>
        </w:rPr>
        <w:t>（下稱海洋</w:t>
      </w:r>
      <w:r w:rsidRPr="005D664D">
        <w:rPr>
          <w:rFonts w:hint="eastAsia"/>
          <w:color w:val="000000" w:themeColor="text1"/>
        </w:rPr>
        <w:t>專區計畫</w:t>
      </w:r>
      <w:r w:rsidRPr="005D664D">
        <w:rPr>
          <w:rFonts w:hint="eastAsia"/>
          <w:color w:val="000000" w:themeColor="text1"/>
          <w:szCs w:val="32"/>
        </w:rPr>
        <w:t>）</w:t>
      </w:r>
      <w:r w:rsidRPr="005D664D">
        <w:rPr>
          <w:rFonts w:hint="eastAsia"/>
          <w:color w:val="000000" w:themeColor="text1"/>
        </w:rPr>
        <w:t>，於前瞻基礎建設計畫特別預算編列經費51億4,885萬餘元，計畫期程為10</w:t>
      </w:r>
      <w:r w:rsidRPr="005D664D">
        <w:rPr>
          <w:color w:val="000000" w:themeColor="text1"/>
        </w:rPr>
        <w:t>6</w:t>
      </w:r>
      <w:r w:rsidRPr="005D664D">
        <w:rPr>
          <w:rFonts w:hint="eastAsia"/>
          <w:color w:val="000000" w:themeColor="text1"/>
        </w:rPr>
        <w:t>年7月至11</w:t>
      </w:r>
      <w:r w:rsidRPr="005D664D">
        <w:rPr>
          <w:color w:val="000000" w:themeColor="text1"/>
        </w:rPr>
        <w:t>3</w:t>
      </w:r>
      <w:r w:rsidRPr="005D664D">
        <w:rPr>
          <w:rFonts w:hint="eastAsia"/>
          <w:color w:val="000000" w:themeColor="text1"/>
        </w:rPr>
        <w:t>年12月，規劃於高雄市茄定區興達港設置「海洋科技產業創新專區」（下稱海洋專區</w:t>
      </w:r>
      <w:r w:rsidRPr="005D664D">
        <w:rPr>
          <w:color w:val="000000" w:themeColor="text1"/>
        </w:rPr>
        <w:t>）</w:t>
      </w:r>
      <w:r w:rsidRPr="005D664D">
        <w:rPr>
          <w:rFonts w:hint="eastAsia"/>
          <w:color w:val="000000" w:themeColor="text1"/>
          <w:szCs w:val="32"/>
        </w:rPr>
        <w:t>。經查海洋專區</w:t>
      </w:r>
      <w:r w:rsidR="00BE23ED" w:rsidRPr="005D664D">
        <w:rPr>
          <w:rFonts w:hint="eastAsia"/>
          <w:color w:val="000000" w:themeColor="text1"/>
          <w:szCs w:val="32"/>
        </w:rPr>
        <w:t>計畫</w:t>
      </w:r>
      <w:r w:rsidRPr="005D664D">
        <w:rPr>
          <w:rFonts w:hint="eastAsia"/>
          <w:color w:val="000000" w:themeColor="text1"/>
          <w:szCs w:val="32"/>
        </w:rPr>
        <w:t>執行情形，核有下列事項：</w:t>
      </w:r>
    </w:p>
    <w:p w:rsidR="003B63E2" w:rsidRPr="005D664D" w:rsidRDefault="003B63E2" w:rsidP="007D3BE7">
      <w:pPr>
        <w:pStyle w:val="12"/>
        <w:ind w:firstLine="1081"/>
        <w:rPr>
          <w:color w:val="000000" w:themeColor="text1"/>
        </w:rPr>
      </w:pPr>
      <w:r w:rsidRPr="005D664D">
        <w:rPr>
          <w:b/>
          <w:color w:val="000000" w:themeColor="text1"/>
        </w:rPr>
        <w:t>1</w:t>
      </w:r>
      <w:r w:rsidRPr="005D664D">
        <w:rPr>
          <w:rFonts w:hint="eastAsia"/>
          <w:b/>
          <w:color w:val="000000" w:themeColor="text1"/>
        </w:rPr>
        <w:t>.　海洋專區計畫</w:t>
      </w:r>
      <w:r w:rsidRPr="005D664D">
        <w:rPr>
          <w:rFonts w:hint="eastAsia"/>
          <w:b/>
          <w:color w:val="000000" w:themeColor="text1"/>
          <w:spacing w:val="-2"/>
        </w:rPr>
        <w:t>已</w:t>
      </w:r>
      <w:r w:rsidRPr="005D664D">
        <w:rPr>
          <w:rFonts w:hint="eastAsia"/>
          <w:b/>
          <w:bCs/>
          <w:color w:val="000000" w:themeColor="text1"/>
          <w:szCs w:val="36"/>
        </w:rPr>
        <w:t>規劃</w:t>
      </w:r>
      <w:r w:rsidRPr="005D664D">
        <w:rPr>
          <w:b/>
          <w:bCs/>
          <w:color w:val="000000" w:themeColor="text1"/>
          <w:szCs w:val="36"/>
        </w:rPr>
        <w:t>建置模擬實海域環境之深水池</w:t>
      </w:r>
      <w:r w:rsidRPr="005D664D">
        <w:rPr>
          <w:rFonts w:hint="eastAsia"/>
          <w:b/>
          <w:bCs/>
          <w:color w:val="000000" w:themeColor="text1"/>
          <w:szCs w:val="36"/>
        </w:rPr>
        <w:t>，惟</w:t>
      </w:r>
      <w:r w:rsidRPr="005D664D">
        <w:rPr>
          <w:b/>
          <w:color w:val="000000" w:themeColor="text1"/>
          <w:spacing w:val="-2"/>
        </w:rPr>
        <w:t>因</w:t>
      </w:r>
      <w:r w:rsidRPr="005D664D">
        <w:rPr>
          <w:rFonts w:hint="eastAsia"/>
          <w:b/>
          <w:color w:val="000000" w:themeColor="text1"/>
          <w:spacing w:val="-2"/>
        </w:rPr>
        <w:t>設</w:t>
      </w:r>
      <w:r w:rsidRPr="005D664D">
        <w:rPr>
          <w:b/>
          <w:color w:val="000000" w:themeColor="text1"/>
          <w:spacing w:val="-2"/>
        </w:rPr>
        <w:t>備</w:t>
      </w:r>
      <w:r w:rsidRPr="005D664D">
        <w:rPr>
          <w:rFonts w:hint="eastAsia"/>
          <w:b/>
          <w:color w:val="000000" w:themeColor="text1"/>
          <w:spacing w:val="-2"/>
        </w:rPr>
        <w:t>介</w:t>
      </w:r>
      <w:r w:rsidRPr="005D664D">
        <w:rPr>
          <w:b/>
          <w:color w:val="000000" w:themeColor="text1"/>
          <w:spacing w:val="-2"/>
        </w:rPr>
        <w:t>面整合</w:t>
      </w:r>
      <w:r w:rsidRPr="005D664D">
        <w:rPr>
          <w:rFonts w:hint="eastAsia"/>
          <w:b/>
          <w:color w:val="000000" w:themeColor="text1"/>
          <w:spacing w:val="-2"/>
        </w:rPr>
        <w:t>複</w:t>
      </w:r>
      <w:r w:rsidRPr="005D664D">
        <w:rPr>
          <w:b/>
          <w:color w:val="000000" w:themeColor="text1"/>
          <w:spacing w:val="-2"/>
        </w:rPr>
        <w:t>雜</w:t>
      </w:r>
      <w:r w:rsidRPr="005D664D">
        <w:rPr>
          <w:rFonts w:hint="eastAsia"/>
          <w:b/>
          <w:color w:val="000000" w:themeColor="text1"/>
          <w:spacing w:val="-2"/>
        </w:rPr>
        <w:t>，建置技術難度高等</w:t>
      </w:r>
      <w:r w:rsidRPr="005D664D">
        <w:rPr>
          <w:rFonts w:hint="eastAsia"/>
          <w:b/>
          <w:color w:val="000000" w:themeColor="text1"/>
          <w:szCs w:val="32"/>
        </w:rPr>
        <w:t>，致完工期程一再展延</w:t>
      </w:r>
      <w:r w:rsidRPr="005D664D">
        <w:rPr>
          <w:rFonts w:hint="eastAsia"/>
          <w:b/>
          <w:color w:val="000000" w:themeColor="text1"/>
        </w:rPr>
        <w:t>：</w:t>
      </w:r>
      <w:r w:rsidRPr="005D664D">
        <w:rPr>
          <w:rFonts w:hint="eastAsia"/>
          <w:bCs/>
          <w:color w:val="000000" w:themeColor="text1"/>
          <w:szCs w:val="36"/>
        </w:rPr>
        <w:t>能源署為</w:t>
      </w:r>
      <w:r w:rsidRPr="005D664D">
        <w:rPr>
          <w:bCs/>
          <w:color w:val="000000" w:themeColor="text1"/>
          <w:szCs w:val="36"/>
        </w:rPr>
        <w:t>符合離岸風場海域之模型測試需求，</w:t>
      </w:r>
      <w:r w:rsidRPr="005D664D">
        <w:rPr>
          <w:rFonts w:hint="eastAsia"/>
          <w:bCs/>
          <w:color w:val="000000" w:themeColor="text1"/>
          <w:szCs w:val="36"/>
        </w:rPr>
        <w:t>並提供</w:t>
      </w:r>
      <w:r w:rsidRPr="005D664D">
        <w:rPr>
          <w:bCs/>
          <w:color w:val="000000" w:themeColor="text1"/>
          <w:szCs w:val="36"/>
        </w:rPr>
        <w:t>國際水準之試驗服務，降低國內廠商試驗成本，</w:t>
      </w:r>
      <w:r w:rsidRPr="005D664D">
        <w:rPr>
          <w:rFonts w:hint="eastAsia"/>
          <w:bCs/>
          <w:color w:val="000000" w:themeColor="text1"/>
          <w:szCs w:val="36"/>
        </w:rPr>
        <w:t>以</w:t>
      </w:r>
      <w:r w:rsidRPr="005D664D">
        <w:rPr>
          <w:bCs/>
          <w:color w:val="000000" w:themeColor="text1"/>
          <w:szCs w:val="36"/>
        </w:rPr>
        <w:t>提升產業競爭力</w:t>
      </w:r>
      <w:r w:rsidRPr="005D664D">
        <w:rPr>
          <w:rFonts w:hint="eastAsia"/>
          <w:bCs/>
          <w:color w:val="000000" w:themeColor="text1"/>
          <w:szCs w:val="36"/>
        </w:rPr>
        <w:t>，規劃</w:t>
      </w:r>
      <w:r w:rsidRPr="005D664D">
        <w:rPr>
          <w:bCs/>
          <w:color w:val="000000" w:themeColor="text1"/>
          <w:szCs w:val="36"/>
        </w:rPr>
        <w:t>建置可模擬實海域環境之深水池。</w:t>
      </w:r>
      <w:r w:rsidRPr="005D664D">
        <w:rPr>
          <w:rFonts w:hint="eastAsia"/>
          <w:bCs/>
          <w:color w:val="000000" w:themeColor="text1"/>
          <w:szCs w:val="36"/>
        </w:rPr>
        <w:t>經查</w:t>
      </w:r>
      <w:r w:rsidRPr="005D664D">
        <w:rPr>
          <w:rFonts w:hint="eastAsia"/>
          <w:color w:val="000000" w:themeColor="text1"/>
          <w:szCs w:val="32"/>
        </w:rPr>
        <w:t>海洋</w:t>
      </w:r>
      <w:r w:rsidRPr="005D664D">
        <w:rPr>
          <w:rFonts w:hint="eastAsia"/>
          <w:color w:val="000000" w:themeColor="text1"/>
          <w:szCs w:val="22"/>
        </w:rPr>
        <w:t>專區計畫之</w:t>
      </w:r>
      <w:r w:rsidRPr="005D664D">
        <w:rPr>
          <w:rFonts w:cstheme="minorBidi" w:hint="eastAsia"/>
          <w:color w:val="000000" w:themeColor="text1"/>
          <w:szCs w:val="22"/>
        </w:rPr>
        <w:t>深水池工程建案</w:t>
      </w:r>
      <w:r w:rsidRPr="005D664D">
        <w:rPr>
          <w:rFonts w:cstheme="minorBidi"/>
          <w:color w:val="000000" w:themeColor="text1"/>
          <w:szCs w:val="22"/>
        </w:rPr>
        <w:t>總預算9億2,919萬</w:t>
      </w:r>
      <w:r w:rsidRPr="005D664D">
        <w:rPr>
          <w:rFonts w:cstheme="minorBidi" w:hint="eastAsia"/>
          <w:color w:val="000000" w:themeColor="text1"/>
          <w:szCs w:val="22"/>
        </w:rPr>
        <w:t>餘元</w:t>
      </w:r>
      <w:r w:rsidRPr="005D664D">
        <w:rPr>
          <w:rFonts w:cstheme="minorBidi"/>
          <w:color w:val="000000" w:themeColor="text1"/>
          <w:szCs w:val="22"/>
        </w:rPr>
        <w:t>，截至112年底止，</w:t>
      </w:r>
      <w:r w:rsidRPr="005D664D">
        <w:rPr>
          <w:rFonts w:cstheme="minorBidi" w:hint="eastAsia"/>
          <w:color w:val="000000" w:themeColor="text1"/>
          <w:szCs w:val="22"/>
        </w:rPr>
        <w:t>累計分配</w:t>
      </w:r>
      <w:r w:rsidRPr="005D664D">
        <w:rPr>
          <w:rFonts w:cstheme="minorBidi"/>
          <w:color w:val="000000" w:themeColor="text1"/>
          <w:szCs w:val="22"/>
        </w:rPr>
        <w:t>數為</w:t>
      </w:r>
      <w:r w:rsidRPr="005D664D">
        <w:rPr>
          <w:rFonts w:cstheme="minorBidi" w:hint="eastAsia"/>
          <w:color w:val="000000" w:themeColor="text1"/>
          <w:szCs w:val="22"/>
        </w:rPr>
        <w:t>9</w:t>
      </w:r>
      <w:r w:rsidRPr="005D664D">
        <w:rPr>
          <w:rFonts w:cstheme="minorBidi"/>
          <w:color w:val="000000" w:themeColor="text1"/>
          <w:szCs w:val="22"/>
        </w:rPr>
        <w:t>億</w:t>
      </w:r>
      <w:r w:rsidRPr="005D664D">
        <w:rPr>
          <w:rFonts w:cstheme="minorBidi" w:hint="eastAsia"/>
          <w:color w:val="000000" w:themeColor="text1"/>
          <w:szCs w:val="22"/>
        </w:rPr>
        <w:t>1</w:t>
      </w:r>
      <w:r w:rsidRPr="005D664D">
        <w:rPr>
          <w:rFonts w:cstheme="minorBidi"/>
          <w:color w:val="000000" w:themeColor="text1"/>
          <w:szCs w:val="22"/>
        </w:rPr>
        <w:t>,5</w:t>
      </w:r>
      <w:r w:rsidRPr="005D664D">
        <w:rPr>
          <w:rFonts w:cstheme="minorBidi" w:hint="eastAsia"/>
          <w:color w:val="000000" w:themeColor="text1"/>
          <w:szCs w:val="22"/>
        </w:rPr>
        <w:t>19</w:t>
      </w:r>
      <w:r w:rsidRPr="005D664D">
        <w:rPr>
          <w:rFonts w:cstheme="minorBidi"/>
          <w:color w:val="000000" w:themeColor="text1"/>
          <w:szCs w:val="22"/>
        </w:rPr>
        <w:t>萬</w:t>
      </w:r>
      <w:r w:rsidRPr="005D664D">
        <w:rPr>
          <w:rFonts w:cstheme="minorBidi" w:hint="eastAsia"/>
          <w:color w:val="000000" w:themeColor="text1"/>
          <w:szCs w:val="22"/>
        </w:rPr>
        <w:t>餘</w:t>
      </w:r>
      <w:r w:rsidRPr="005D664D">
        <w:rPr>
          <w:rFonts w:cstheme="minorBidi"/>
          <w:color w:val="000000" w:themeColor="text1"/>
          <w:szCs w:val="22"/>
        </w:rPr>
        <w:t>元</w:t>
      </w:r>
      <w:r w:rsidRPr="005D664D">
        <w:rPr>
          <w:rFonts w:cstheme="minorBidi" w:hint="eastAsia"/>
          <w:color w:val="000000" w:themeColor="text1"/>
          <w:szCs w:val="22"/>
        </w:rPr>
        <w:t>，累計</w:t>
      </w:r>
      <w:r w:rsidRPr="005D664D">
        <w:rPr>
          <w:rFonts w:cstheme="minorBidi"/>
          <w:color w:val="000000" w:themeColor="text1"/>
          <w:szCs w:val="22"/>
        </w:rPr>
        <w:t>執行數為4億2,564萬</w:t>
      </w:r>
      <w:r w:rsidRPr="005D664D">
        <w:rPr>
          <w:rFonts w:cstheme="minorBidi" w:hint="eastAsia"/>
          <w:color w:val="000000" w:themeColor="text1"/>
          <w:szCs w:val="22"/>
        </w:rPr>
        <w:t>餘</w:t>
      </w:r>
      <w:r w:rsidRPr="005D664D">
        <w:rPr>
          <w:rFonts w:cstheme="minorBidi"/>
          <w:color w:val="000000" w:themeColor="text1"/>
          <w:szCs w:val="22"/>
        </w:rPr>
        <w:t>元</w:t>
      </w:r>
      <w:r w:rsidRPr="005D664D">
        <w:rPr>
          <w:rFonts w:cstheme="minorBidi" w:hint="eastAsia"/>
          <w:color w:val="000000" w:themeColor="text1"/>
          <w:szCs w:val="22"/>
        </w:rPr>
        <w:t>，</w:t>
      </w:r>
      <w:r w:rsidRPr="005D664D">
        <w:rPr>
          <w:rFonts w:cstheme="minorBidi"/>
          <w:color w:val="000000" w:themeColor="text1"/>
          <w:szCs w:val="22"/>
        </w:rPr>
        <w:t>執行率僅4</w:t>
      </w:r>
      <w:r w:rsidRPr="005D664D">
        <w:rPr>
          <w:rFonts w:cstheme="minorBidi" w:hint="eastAsia"/>
          <w:color w:val="000000" w:themeColor="text1"/>
          <w:szCs w:val="22"/>
        </w:rPr>
        <w:t>6.5</w:t>
      </w:r>
      <w:r w:rsidRPr="005D664D">
        <w:rPr>
          <w:rFonts w:cstheme="minorBidi"/>
          <w:color w:val="000000" w:themeColor="text1"/>
          <w:szCs w:val="22"/>
        </w:rPr>
        <w:t>1</w:t>
      </w:r>
      <w:r w:rsidRPr="005D664D">
        <w:rPr>
          <w:rFonts w:cstheme="minorBidi" w:hint="eastAsia"/>
          <w:color w:val="000000" w:themeColor="text1"/>
          <w:szCs w:val="22"/>
        </w:rPr>
        <w:t>％</w:t>
      </w:r>
      <w:r w:rsidRPr="005D664D">
        <w:rPr>
          <w:rFonts w:cstheme="minorBidi"/>
          <w:color w:val="000000" w:themeColor="text1"/>
          <w:szCs w:val="22"/>
        </w:rPr>
        <w:t>，</w:t>
      </w:r>
      <w:r w:rsidRPr="005D664D">
        <w:rPr>
          <w:rFonts w:cstheme="minorBidi" w:hint="eastAsia"/>
          <w:color w:val="000000" w:themeColor="text1"/>
          <w:szCs w:val="22"/>
        </w:rPr>
        <w:t>主要係</w:t>
      </w:r>
      <w:r w:rsidRPr="005D664D">
        <w:rPr>
          <w:rFonts w:cstheme="minorBidi"/>
          <w:color w:val="000000" w:themeColor="text1"/>
          <w:szCs w:val="22"/>
        </w:rPr>
        <w:t>深水池工程</w:t>
      </w:r>
      <w:r w:rsidRPr="005D664D">
        <w:rPr>
          <w:rFonts w:cstheme="minorBidi" w:hint="eastAsia"/>
          <w:color w:val="000000" w:themeColor="text1"/>
          <w:szCs w:val="22"/>
        </w:rPr>
        <w:t>為</w:t>
      </w:r>
      <w:r w:rsidRPr="005D664D">
        <w:rPr>
          <w:rFonts w:cstheme="minorBidi"/>
          <w:color w:val="000000" w:themeColor="text1"/>
          <w:szCs w:val="22"/>
        </w:rPr>
        <w:t>國內首座建案，因技術與工法精密度要求等級</w:t>
      </w:r>
      <w:r w:rsidRPr="005D664D">
        <w:rPr>
          <w:rFonts w:cstheme="minorBidi" w:hint="eastAsia"/>
          <w:color w:val="000000" w:themeColor="text1"/>
          <w:szCs w:val="22"/>
        </w:rPr>
        <w:t>高，廠</w:t>
      </w:r>
      <w:r w:rsidRPr="005D664D">
        <w:rPr>
          <w:rFonts w:cstheme="minorBidi"/>
          <w:color w:val="000000" w:themeColor="text1"/>
          <w:szCs w:val="22"/>
        </w:rPr>
        <w:t>商</w:t>
      </w:r>
      <w:r w:rsidRPr="005D664D">
        <w:rPr>
          <w:rFonts w:cstheme="minorBidi" w:hint="eastAsia"/>
          <w:color w:val="000000" w:themeColor="text1"/>
          <w:szCs w:val="22"/>
        </w:rPr>
        <w:t>投</w:t>
      </w:r>
      <w:r w:rsidRPr="005D664D">
        <w:rPr>
          <w:rFonts w:cstheme="minorBidi"/>
          <w:color w:val="000000" w:themeColor="text1"/>
          <w:szCs w:val="22"/>
        </w:rPr>
        <w:t>標意</w:t>
      </w:r>
      <w:r w:rsidRPr="005D664D">
        <w:rPr>
          <w:rFonts w:cstheme="minorBidi" w:hint="eastAsia"/>
          <w:color w:val="000000" w:themeColor="text1"/>
          <w:szCs w:val="22"/>
        </w:rPr>
        <w:t>願不高</w:t>
      </w:r>
      <w:r w:rsidRPr="005D664D">
        <w:rPr>
          <w:rFonts w:cstheme="minorBidi"/>
          <w:color w:val="000000" w:themeColor="text1"/>
          <w:szCs w:val="22"/>
        </w:rPr>
        <w:t>，</w:t>
      </w:r>
      <w:r w:rsidRPr="005D664D">
        <w:rPr>
          <w:rFonts w:cstheme="minorBidi" w:hint="eastAsia"/>
          <w:color w:val="000000" w:themeColor="text1"/>
          <w:szCs w:val="22"/>
        </w:rPr>
        <w:t>迄至</w:t>
      </w:r>
      <w:proofErr w:type="gramStart"/>
      <w:r w:rsidRPr="005D664D">
        <w:rPr>
          <w:rFonts w:cstheme="minorBidi" w:hint="eastAsia"/>
          <w:color w:val="000000" w:themeColor="text1"/>
          <w:szCs w:val="22"/>
        </w:rPr>
        <w:t>110年1月始決標</w:t>
      </w:r>
      <w:proofErr w:type="gramEnd"/>
      <w:r w:rsidRPr="005D664D">
        <w:rPr>
          <w:rFonts w:cstheme="minorBidi"/>
          <w:color w:val="000000" w:themeColor="text1"/>
          <w:szCs w:val="22"/>
        </w:rPr>
        <w:t>，</w:t>
      </w:r>
      <w:r w:rsidRPr="005D664D">
        <w:rPr>
          <w:rFonts w:cstheme="minorBidi" w:hint="eastAsia"/>
          <w:color w:val="000000" w:themeColor="text1"/>
          <w:szCs w:val="22"/>
        </w:rPr>
        <w:t>復</w:t>
      </w:r>
      <w:r w:rsidRPr="005D664D">
        <w:rPr>
          <w:rFonts w:cstheme="minorBidi"/>
          <w:color w:val="000000" w:themeColor="text1"/>
          <w:szCs w:val="22"/>
        </w:rPr>
        <w:t>因軟硬體</w:t>
      </w:r>
      <w:r w:rsidRPr="005D664D">
        <w:rPr>
          <w:rFonts w:cstheme="minorBidi" w:hint="eastAsia"/>
          <w:color w:val="000000" w:themeColor="text1"/>
          <w:szCs w:val="22"/>
        </w:rPr>
        <w:t>設備擴充亦需</w:t>
      </w:r>
      <w:r w:rsidRPr="005D664D">
        <w:rPr>
          <w:rFonts w:cstheme="minorBidi"/>
          <w:color w:val="000000" w:themeColor="text1"/>
          <w:szCs w:val="22"/>
        </w:rPr>
        <w:t>整合相關</w:t>
      </w:r>
      <w:proofErr w:type="gramStart"/>
      <w:r w:rsidRPr="005D664D">
        <w:rPr>
          <w:rFonts w:cstheme="minorBidi" w:hint="eastAsia"/>
          <w:color w:val="000000" w:themeColor="text1"/>
          <w:szCs w:val="22"/>
        </w:rPr>
        <w:t>造波造</w:t>
      </w:r>
      <w:proofErr w:type="gramEnd"/>
      <w:r w:rsidRPr="005D664D">
        <w:rPr>
          <w:rFonts w:cstheme="minorBidi" w:hint="eastAsia"/>
          <w:color w:val="000000" w:themeColor="text1"/>
          <w:szCs w:val="22"/>
        </w:rPr>
        <w:t>流</w:t>
      </w:r>
      <w:r w:rsidRPr="005D664D">
        <w:rPr>
          <w:rFonts w:cstheme="minorBidi"/>
          <w:color w:val="000000" w:themeColor="text1"/>
          <w:szCs w:val="22"/>
        </w:rPr>
        <w:t>等設備介面</w:t>
      </w:r>
      <w:r w:rsidRPr="005D664D">
        <w:rPr>
          <w:rFonts w:cstheme="minorBidi" w:hint="eastAsia"/>
          <w:color w:val="000000" w:themeColor="text1"/>
          <w:szCs w:val="22"/>
        </w:rPr>
        <w:t>，方</w:t>
      </w:r>
      <w:r w:rsidRPr="005D664D">
        <w:rPr>
          <w:rFonts w:cstheme="minorBidi"/>
          <w:color w:val="000000" w:themeColor="text1"/>
          <w:szCs w:val="22"/>
        </w:rPr>
        <w:t>可發揮預期效益，建置</w:t>
      </w:r>
      <w:r w:rsidRPr="005D664D">
        <w:rPr>
          <w:rFonts w:cstheme="minorBidi" w:hint="eastAsia"/>
          <w:color w:val="000000" w:themeColor="text1"/>
          <w:szCs w:val="22"/>
        </w:rPr>
        <w:t>技術</w:t>
      </w:r>
      <w:r w:rsidRPr="005D664D">
        <w:rPr>
          <w:rFonts w:cstheme="minorBidi"/>
          <w:color w:val="000000" w:themeColor="text1"/>
          <w:szCs w:val="22"/>
        </w:rPr>
        <w:t>難度</w:t>
      </w:r>
      <w:r w:rsidRPr="005D664D">
        <w:rPr>
          <w:rFonts w:cstheme="minorBidi" w:hint="eastAsia"/>
          <w:color w:val="000000" w:themeColor="text1"/>
          <w:szCs w:val="22"/>
        </w:rPr>
        <w:t>較</w:t>
      </w:r>
      <w:r w:rsidRPr="005D664D">
        <w:rPr>
          <w:rFonts w:cstheme="minorBidi"/>
          <w:color w:val="000000" w:themeColor="text1"/>
          <w:szCs w:val="22"/>
        </w:rPr>
        <w:t>高</w:t>
      </w:r>
      <w:r w:rsidRPr="005D664D">
        <w:rPr>
          <w:rFonts w:cstheme="minorBidi" w:hint="eastAsia"/>
          <w:color w:val="000000" w:themeColor="text1"/>
          <w:szCs w:val="22"/>
        </w:rPr>
        <w:t>等所致</w:t>
      </w:r>
      <w:r w:rsidR="007701A7" w:rsidRPr="005D664D">
        <w:rPr>
          <w:rFonts w:cstheme="minorBidi" w:hint="eastAsia"/>
          <w:color w:val="000000" w:themeColor="text1"/>
          <w:szCs w:val="22"/>
        </w:rPr>
        <w:t>。</w:t>
      </w:r>
      <w:proofErr w:type="gramStart"/>
      <w:r w:rsidRPr="005D664D">
        <w:rPr>
          <w:rFonts w:cstheme="minorBidi" w:hint="eastAsia"/>
          <w:color w:val="000000" w:themeColor="text1"/>
          <w:szCs w:val="22"/>
        </w:rPr>
        <w:t>惟深水池</w:t>
      </w:r>
      <w:proofErr w:type="gramEnd"/>
      <w:r w:rsidRPr="005D664D">
        <w:rPr>
          <w:rFonts w:cstheme="minorBidi" w:hint="eastAsia"/>
          <w:color w:val="000000" w:themeColor="text1"/>
          <w:szCs w:val="22"/>
        </w:rPr>
        <w:t>工</w:t>
      </w:r>
      <w:r w:rsidRPr="005D664D">
        <w:rPr>
          <w:rFonts w:cstheme="minorBidi"/>
          <w:color w:val="000000" w:themeColor="text1"/>
          <w:szCs w:val="22"/>
        </w:rPr>
        <w:t>程</w:t>
      </w:r>
      <w:r w:rsidRPr="005D664D">
        <w:rPr>
          <w:rFonts w:cstheme="minorBidi" w:hint="eastAsia"/>
          <w:color w:val="000000" w:themeColor="text1"/>
          <w:szCs w:val="22"/>
        </w:rPr>
        <w:t>前</w:t>
      </w:r>
      <w:r w:rsidRPr="005D664D">
        <w:rPr>
          <w:rFonts w:hint="eastAsia"/>
          <w:color w:val="000000" w:themeColor="text1"/>
          <w:szCs w:val="32"/>
        </w:rPr>
        <w:t>經行政院於106年7月核定納入海洋專區計畫之</w:t>
      </w:r>
      <w:r w:rsidRPr="005D664D">
        <w:rPr>
          <w:rFonts w:hint="eastAsia"/>
          <w:color w:val="000000" w:themeColor="text1"/>
          <w:szCs w:val="22"/>
        </w:rPr>
        <w:t>海洋科技產業創新研發中心</w:t>
      </w:r>
      <w:r w:rsidRPr="005D664D">
        <w:rPr>
          <w:rFonts w:hint="eastAsia"/>
          <w:color w:val="000000" w:themeColor="text1"/>
          <w:szCs w:val="32"/>
        </w:rPr>
        <w:t>辦理，</w:t>
      </w:r>
      <w:r w:rsidRPr="005D664D">
        <w:rPr>
          <w:rFonts w:hint="eastAsia"/>
          <w:color w:val="000000" w:themeColor="text1"/>
          <w:spacing w:val="-4"/>
          <w:szCs w:val="32"/>
        </w:rPr>
        <w:t>能源署因</w:t>
      </w:r>
      <w:r w:rsidRPr="005D664D">
        <w:rPr>
          <w:color w:val="000000" w:themeColor="text1"/>
          <w:spacing w:val="-4"/>
          <w:szCs w:val="32"/>
        </w:rPr>
        <w:t>工程</w:t>
      </w:r>
      <w:r w:rsidRPr="005D664D">
        <w:rPr>
          <w:rFonts w:hint="eastAsia"/>
          <w:color w:val="000000" w:themeColor="text1"/>
          <w:spacing w:val="-4"/>
          <w:szCs w:val="32"/>
        </w:rPr>
        <w:t>招標</w:t>
      </w:r>
      <w:r w:rsidRPr="005D664D">
        <w:rPr>
          <w:color w:val="000000" w:themeColor="text1"/>
          <w:spacing w:val="-4"/>
          <w:szCs w:val="32"/>
        </w:rPr>
        <w:t>作業</w:t>
      </w:r>
      <w:r w:rsidRPr="005D664D">
        <w:rPr>
          <w:rFonts w:hint="eastAsia"/>
          <w:color w:val="000000" w:themeColor="text1"/>
          <w:spacing w:val="-4"/>
          <w:szCs w:val="32"/>
        </w:rPr>
        <w:t>未</w:t>
      </w:r>
      <w:r w:rsidRPr="005D664D">
        <w:rPr>
          <w:color w:val="000000" w:themeColor="text1"/>
          <w:spacing w:val="-4"/>
          <w:szCs w:val="32"/>
        </w:rPr>
        <w:t>如預期，</w:t>
      </w:r>
      <w:r w:rsidRPr="005D664D">
        <w:rPr>
          <w:rFonts w:hint="eastAsia"/>
          <w:color w:val="000000" w:themeColor="text1"/>
          <w:spacing w:val="-4"/>
          <w:szCs w:val="32"/>
        </w:rPr>
        <w:t>於108至111年度分別</w:t>
      </w:r>
      <w:r w:rsidRPr="005D664D">
        <w:rPr>
          <w:rFonts w:hint="eastAsia"/>
          <w:color w:val="000000" w:themeColor="text1"/>
          <w:szCs w:val="32"/>
        </w:rPr>
        <w:t>提報第3</w:t>
      </w:r>
      <w:r w:rsidR="007701A7" w:rsidRPr="005D664D">
        <w:rPr>
          <w:rFonts w:hint="eastAsia"/>
          <w:color w:val="000000" w:themeColor="text1"/>
          <w:szCs w:val="32"/>
        </w:rPr>
        <w:t>次</w:t>
      </w:r>
      <w:r w:rsidRPr="005D664D">
        <w:rPr>
          <w:rFonts w:hint="eastAsia"/>
          <w:color w:val="000000" w:themeColor="text1"/>
          <w:szCs w:val="32"/>
        </w:rPr>
        <w:t>至</w:t>
      </w:r>
      <w:r w:rsidR="007701A7" w:rsidRPr="005D664D">
        <w:rPr>
          <w:rFonts w:hint="eastAsia"/>
          <w:color w:val="000000" w:themeColor="text1"/>
          <w:szCs w:val="32"/>
        </w:rPr>
        <w:t>第</w:t>
      </w:r>
      <w:r w:rsidRPr="005D664D">
        <w:rPr>
          <w:rFonts w:hint="eastAsia"/>
          <w:color w:val="000000" w:themeColor="text1"/>
          <w:szCs w:val="32"/>
        </w:rPr>
        <w:t>5次修正計畫，將計畫執行期程由109年底展延至113年底，完工</w:t>
      </w:r>
      <w:proofErr w:type="gramStart"/>
      <w:r w:rsidRPr="005D664D">
        <w:rPr>
          <w:rFonts w:hint="eastAsia"/>
          <w:color w:val="000000" w:themeColor="text1"/>
          <w:szCs w:val="32"/>
        </w:rPr>
        <w:t>期程展延</w:t>
      </w:r>
      <w:proofErr w:type="gramEnd"/>
      <w:r w:rsidRPr="005D664D">
        <w:rPr>
          <w:rFonts w:hint="eastAsia"/>
          <w:color w:val="000000" w:themeColor="text1"/>
          <w:szCs w:val="32"/>
        </w:rPr>
        <w:t>4年，影響支援</w:t>
      </w:r>
      <w:r w:rsidRPr="005D664D">
        <w:rPr>
          <w:rFonts w:hint="eastAsia"/>
          <w:bCs/>
          <w:color w:val="000000" w:themeColor="text1"/>
          <w:szCs w:val="36"/>
        </w:rPr>
        <w:t>離岸風電廠商海上訓練及實驗場域</w:t>
      </w:r>
      <w:r w:rsidRPr="005D664D">
        <w:rPr>
          <w:rFonts w:hint="eastAsia"/>
          <w:color w:val="000000" w:themeColor="text1"/>
          <w:szCs w:val="32"/>
        </w:rPr>
        <w:t>期程</w:t>
      </w:r>
      <w:r w:rsidR="0075604E" w:rsidRPr="005D664D">
        <w:rPr>
          <w:rFonts w:hint="eastAsia"/>
          <w:color w:val="000000" w:themeColor="text1"/>
          <w:szCs w:val="32"/>
        </w:rPr>
        <w:t>。</w:t>
      </w:r>
      <w:r w:rsidRPr="005D664D">
        <w:rPr>
          <w:rFonts w:hint="eastAsia"/>
          <w:bCs/>
          <w:color w:val="000000" w:themeColor="text1"/>
          <w:szCs w:val="36"/>
        </w:rPr>
        <w:t>經函請能源署針對問題癥結</w:t>
      </w:r>
      <w:proofErr w:type="gramStart"/>
      <w:r w:rsidRPr="005D664D">
        <w:rPr>
          <w:rFonts w:hint="eastAsia"/>
          <w:bCs/>
          <w:color w:val="000000" w:themeColor="text1"/>
          <w:szCs w:val="36"/>
        </w:rPr>
        <w:t>研謀善策</w:t>
      </w:r>
      <w:proofErr w:type="gramEnd"/>
      <w:r w:rsidRPr="005D664D">
        <w:rPr>
          <w:rFonts w:hint="eastAsia"/>
          <w:bCs/>
          <w:color w:val="000000" w:themeColor="text1"/>
          <w:szCs w:val="36"/>
        </w:rPr>
        <w:t>，並積極趕辦相關工程與設備購置進度，</w:t>
      </w:r>
      <w:proofErr w:type="gramStart"/>
      <w:r w:rsidRPr="005D664D">
        <w:rPr>
          <w:rFonts w:hint="eastAsia"/>
          <w:bCs/>
          <w:color w:val="000000" w:themeColor="text1"/>
          <w:szCs w:val="36"/>
        </w:rPr>
        <w:t>俾</w:t>
      </w:r>
      <w:proofErr w:type="gramEnd"/>
      <w:r w:rsidRPr="005D664D">
        <w:rPr>
          <w:rFonts w:hint="eastAsia"/>
          <w:bCs/>
          <w:color w:val="000000" w:themeColor="text1"/>
          <w:szCs w:val="36"/>
        </w:rPr>
        <w:t>達協助發展離</w:t>
      </w:r>
      <w:proofErr w:type="gramStart"/>
      <w:r w:rsidRPr="005D664D">
        <w:rPr>
          <w:rFonts w:hint="eastAsia"/>
          <w:bCs/>
          <w:color w:val="000000" w:themeColor="text1"/>
          <w:szCs w:val="36"/>
        </w:rPr>
        <w:t>岸風電產業</w:t>
      </w:r>
      <w:proofErr w:type="gramEnd"/>
      <w:r w:rsidRPr="005D664D">
        <w:rPr>
          <w:rFonts w:hint="eastAsia"/>
          <w:bCs/>
          <w:color w:val="000000" w:themeColor="text1"/>
          <w:szCs w:val="36"/>
        </w:rPr>
        <w:t>之目標</w:t>
      </w:r>
      <w:r w:rsidRPr="005D664D">
        <w:rPr>
          <w:rFonts w:hint="eastAsia"/>
          <w:color w:val="000000" w:themeColor="text1"/>
        </w:rPr>
        <w:t>。據復：將定期召開會議積極督促施工進度，於113年6月已完成建物主結構及屋頂鋼構，預計113年底前完工，另已委託營運單位預先規劃建立離岸工程中心營運能量，</w:t>
      </w:r>
      <w:proofErr w:type="gramStart"/>
      <w:r w:rsidRPr="005D664D">
        <w:rPr>
          <w:rFonts w:hint="eastAsia"/>
          <w:color w:val="000000" w:themeColor="text1"/>
        </w:rPr>
        <w:t>嗣</w:t>
      </w:r>
      <w:proofErr w:type="gramEnd"/>
      <w:r w:rsidRPr="005D664D">
        <w:rPr>
          <w:rFonts w:hint="eastAsia"/>
          <w:color w:val="000000" w:themeColor="text1"/>
        </w:rPr>
        <w:t>離岸中心完工後，可立即提供離</w:t>
      </w:r>
      <w:proofErr w:type="gramStart"/>
      <w:r w:rsidRPr="005D664D">
        <w:rPr>
          <w:rFonts w:hint="eastAsia"/>
          <w:color w:val="000000" w:themeColor="text1"/>
        </w:rPr>
        <w:t>岸風電海事</w:t>
      </w:r>
      <w:proofErr w:type="gramEnd"/>
      <w:r w:rsidRPr="005D664D">
        <w:rPr>
          <w:rFonts w:hint="eastAsia"/>
          <w:color w:val="000000" w:themeColor="text1"/>
        </w:rPr>
        <w:t>工程廠商相關測試服務。</w:t>
      </w:r>
    </w:p>
    <w:p w:rsidR="003B63E2" w:rsidRPr="005D664D" w:rsidRDefault="003B63E2" w:rsidP="00F50B9C">
      <w:pPr>
        <w:pStyle w:val="12"/>
        <w:ind w:firstLine="1081"/>
        <w:rPr>
          <w:color w:val="000000" w:themeColor="text1"/>
        </w:rPr>
      </w:pPr>
      <w:r w:rsidRPr="005D664D">
        <w:rPr>
          <w:rFonts w:hint="eastAsia"/>
          <w:b/>
          <w:color w:val="000000" w:themeColor="text1"/>
        </w:rPr>
        <w:t>2.　海洋專區</w:t>
      </w:r>
      <w:r w:rsidRPr="005D664D">
        <w:rPr>
          <w:rFonts w:hint="eastAsia"/>
          <w:b/>
          <w:color w:val="000000" w:themeColor="text1"/>
          <w:spacing w:val="-2"/>
          <w:szCs w:val="32"/>
        </w:rPr>
        <w:t>廠商進駐率已逾</w:t>
      </w:r>
      <w:proofErr w:type="gramStart"/>
      <w:r w:rsidRPr="005D664D">
        <w:rPr>
          <w:rFonts w:hint="eastAsia"/>
          <w:b/>
          <w:color w:val="000000" w:themeColor="text1"/>
          <w:spacing w:val="-2"/>
          <w:szCs w:val="32"/>
        </w:rPr>
        <w:t>9成</w:t>
      </w:r>
      <w:proofErr w:type="gramEnd"/>
      <w:r w:rsidRPr="005D664D">
        <w:rPr>
          <w:rFonts w:hint="eastAsia"/>
          <w:b/>
          <w:color w:val="000000" w:themeColor="text1"/>
          <w:spacing w:val="-2"/>
          <w:szCs w:val="32"/>
        </w:rPr>
        <w:t>，惟收入不敷營運支出，且虧損呈擴大趨勢，另培訓人次未達預期及客製化課程收入衰退等情</w:t>
      </w:r>
      <w:r w:rsidRPr="005D664D">
        <w:rPr>
          <w:rFonts w:hint="eastAsia"/>
          <w:b/>
          <w:color w:val="000000" w:themeColor="text1"/>
        </w:rPr>
        <w:t>：</w:t>
      </w:r>
      <w:r w:rsidRPr="005D664D">
        <w:rPr>
          <w:rFonts w:hint="eastAsia"/>
          <w:bCs/>
          <w:color w:val="000000" w:themeColor="text1"/>
          <w:szCs w:val="32"/>
        </w:rPr>
        <w:t>能源署</w:t>
      </w:r>
      <w:r w:rsidRPr="005D664D">
        <w:rPr>
          <w:rFonts w:hint="eastAsia"/>
          <w:color w:val="000000" w:themeColor="text1"/>
          <w:szCs w:val="22"/>
        </w:rPr>
        <w:t>於高雄市茄定區興達港設置海洋專區</w:t>
      </w:r>
      <w:r w:rsidRPr="005D664D">
        <w:rPr>
          <w:rFonts w:hint="eastAsia"/>
          <w:color w:val="000000" w:themeColor="text1"/>
        </w:rPr>
        <w:t>，期</w:t>
      </w:r>
      <w:r w:rsidRPr="005D664D">
        <w:rPr>
          <w:bCs/>
          <w:color w:val="000000" w:themeColor="text1"/>
          <w:szCs w:val="32"/>
        </w:rPr>
        <w:t>打造成為亞洲海洋科技人才培育樞紐及海洋科技產業重鎮，</w:t>
      </w:r>
      <w:r w:rsidRPr="005D664D">
        <w:rPr>
          <w:rFonts w:hint="eastAsia"/>
          <w:bCs/>
          <w:color w:val="000000" w:themeColor="text1"/>
          <w:szCs w:val="32"/>
        </w:rPr>
        <w:t>並因應所需之人才培訓、產業推廣</w:t>
      </w:r>
      <w:r w:rsidRPr="005D664D">
        <w:rPr>
          <w:rFonts w:hint="eastAsia"/>
          <w:bCs/>
          <w:color w:val="000000" w:themeColor="text1"/>
          <w:szCs w:val="32"/>
        </w:rPr>
        <w:lastRenderedPageBreak/>
        <w:t>及軟硬體設備採購作業等營運與協助服務，辦理「高雄海洋科技專區軟硬體建置及營運委託專業服務案」，</w:t>
      </w:r>
      <w:proofErr w:type="gramStart"/>
      <w:r w:rsidRPr="005D664D">
        <w:rPr>
          <w:rFonts w:hint="eastAsia"/>
          <w:bCs/>
          <w:color w:val="000000" w:themeColor="text1"/>
          <w:szCs w:val="32"/>
        </w:rPr>
        <w:t>112</w:t>
      </w:r>
      <w:proofErr w:type="gramEnd"/>
      <w:r w:rsidRPr="005D664D">
        <w:rPr>
          <w:rFonts w:hint="eastAsia"/>
          <w:bCs/>
          <w:color w:val="000000" w:themeColor="text1"/>
          <w:szCs w:val="32"/>
        </w:rPr>
        <w:t>年度服務案於112年</w:t>
      </w:r>
      <w:r w:rsidRPr="005D664D">
        <w:rPr>
          <w:bCs/>
          <w:color w:val="000000" w:themeColor="text1"/>
          <w:szCs w:val="32"/>
        </w:rPr>
        <w:t>1</w:t>
      </w:r>
      <w:r w:rsidRPr="005D664D">
        <w:rPr>
          <w:rFonts w:hint="eastAsia"/>
          <w:bCs/>
          <w:color w:val="000000" w:themeColor="text1"/>
          <w:szCs w:val="32"/>
        </w:rPr>
        <w:t>月以1億620萬元</w:t>
      </w:r>
      <w:proofErr w:type="gramStart"/>
      <w:r w:rsidRPr="005D664D">
        <w:rPr>
          <w:rFonts w:hint="eastAsia"/>
          <w:bCs/>
          <w:color w:val="000000" w:themeColor="text1"/>
          <w:szCs w:val="32"/>
        </w:rPr>
        <w:t>決標予財團法人</w:t>
      </w:r>
      <w:proofErr w:type="gramEnd"/>
      <w:r w:rsidRPr="005D664D">
        <w:rPr>
          <w:rFonts w:hint="eastAsia"/>
          <w:bCs/>
          <w:color w:val="000000" w:themeColor="text1"/>
          <w:szCs w:val="32"/>
        </w:rPr>
        <w:t>金屬工業研究發展中心</w:t>
      </w:r>
      <w:r w:rsidRPr="005D664D">
        <w:rPr>
          <w:bCs/>
          <w:color w:val="000000" w:themeColor="text1"/>
          <w:szCs w:val="32"/>
        </w:rPr>
        <w:t>（</w:t>
      </w:r>
      <w:r w:rsidRPr="005D664D">
        <w:rPr>
          <w:rFonts w:hint="eastAsia"/>
          <w:bCs/>
          <w:color w:val="000000" w:themeColor="text1"/>
          <w:szCs w:val="32"/>
        </w:rPr>
        <w:t>下稱金屬中心</w:t>
      </w:r>
      <w:r w:rsidRPr="005D664D">
        <w:rPr>
          <w:bCs/>
          <w:color w:val="000000" w:themeColor="text1"/>
          <w:szCs w:val="32"/>
        </w:rPr>
        <w:t>）</w:t>
      </w:r>
      <w:r w:rsidRPr="005D664D">
        <w:rPr>
          <w:rFonts w:hint="eastAsia"/>
          <w:bCs/>
          <w:color w:val="000000" w:themeColor="text1"/>
          <w:szCs w:val="32"/>
        </w:rPr>
        <w:t>。經查海洋專區截至1</w:t>
      </w:r>
      <w:r w:rsidRPr="005D664D">
        <w:rPr>
          <w:bCs/>
          <w:color w:val="000000" w:themeColor="text1"/>
          <w:szCs w:val="32"/>
        </w:rPr>
        <w:t>1</w:t>
      </w:r>
      <w:r w:rsidRPr="005D664D">
        <w:rPr>
          <w:rFonts w:hint="eastAsia"/>
          <w:bCs/>
          <w:color w:val="000000" w:themeColor="text1"/>
          <w:szCs w:val="32"/>
        </w:rPr>
        <w:t>2年底</w:t>
      </w:r>
      <w:proofErr w:type="gramStart"/>
      <w:r w:rsidRPr="005D664D">
        <w:rPr>
          <w:rFonts w:hint="eastAsia"/>
          <w:bCs/>
          <w:color w:val="000000" w:themeColor="text1"/>
          <w:szCs w:val="32"/>
        </w:rPr>
        <w:t>止</w:t>
      </w:r>
      <w:proofErr w:type="gramEnd"/>
      <w:r w:rsidRPr="005D664D">
        <w:rPr>
          <w:bCs/>
          <w:color w:val="000000" w:themeColor="text1"/>
          <w:szCs w:val="32"/>
        </w:rPr>
        <w:t>計有6家廠商完成簽約正式進駐，</w:t>
      </w:r>
      <w:r w:rsidR="00BE23ED" w:rsidRPr="005D664D">
        <w:rPr>
          <w:rFonts w:hint="eastAsia"/>
          <w:bCs/>
          <w:color w:val="000000" w:themeColor="text1"/>
          <w:szCs w:val="32"/>
        </w:rPr>
        <w:t>空間</w:t>
      </w:r>
      <w:r w:rsidRPr="005D664D">
        <w:rPr>
          <w:bCs/>
          <w:color w:val="000000" w:themeColor="text1"/>
          <w:szCs w:val="32"/>
        </w:rPr>
        <w:t>進駐率</w:t>
      </w:r>
      <w:r w:rsidRPr="005D664D">
        <w:rPr>
          <w:rFonts w:hint="eastAsia"/>
          <w:bCs/>
          <w:color w:val="000000" w:themeColor="text1"/>
          <w:szCs w:val="32"/>
        </w:rPr>
        <w:t>已達94.06％，另該專區</w:t>
      </w:r>
      <w:proofErr w:type="gramStart"/>
      <w:r w:rsidRPr="005D664D">
        <w:rPr>
          <w:rFonts w:hint="eastAsia"/>
          <w:bCs/>
          <w:color w:val="000000" w:themeColor="text1"/>
          <w:szCs w:val="32"/>
        </w:rPr>
        <w:t>1</w:t>
      </w:r>
      <w:r w:rsidRPr="005D664D">
        <w:rPr>
          <w:bCs/>
          <w:color w:val="000000" w:themeColor="text1"/>
          <w:szCs w:val="32"/>
        </w:rPr>
        <w:t>1</w:t>
      </w:r>
      <w:r w:rsidRPr="005D664D">
        <w:rPr>
          <w:rFonts w:hint="eastAsia"/>
          <w:bCs/>
          <w:color w:val="000000" w:themeColor="text1"/>
          <w:szCs w:val="32"/>
        </w:rPr>
        <w:t>2</w:t>
      </w:r>
      <w:proofErr w:type="gramEnd"/>
      <w:r w:rsidRPr="005D664D">
        <w:rPr>
          <w:rFonts w:hint="eastAsia"/>
          <w:bCs/>
          <w:color w:val="000000" w:themeColor="text1"/>
          <w:szCs w:val="32"/>
        </w:rPr>
        <w:t>年度收取海洋專區租金、訓練及其他收入等共4</w:t>
      </w:r>
      <w:r w:rsidRPr="005D664D">
        <w:rPr>
          <w:bCs/>
          <w:color w:val="000000" w:themeColor="text1"/>
          <w:szCs w:val="32"/>
        </w:rPr>
        <w:t>,215</w:t>
      </w:r>
      <w:r w:rsidRPr="005D664D">
        <w:rPr>
          <w:rFonts w:hint="eastAsia"/>
          <w:bCs/>
          <w:color w:val="000000" w:themeColor="text1"/>
          <w:szCs w:val="32"/>
        </w:rPr>
        <w:t>萬餘元，尚不足支應營運支出1億1,798萬餘元，致發生虧損7,582萬餘元，</w:t>
      </w:r>
      <w:proofErr w:type="gramStart"/>
      <w:r w:rsidRPr="005D664D">
        <w:rPr>
          <w:rFonts w:hint="eastAsia"/>
          <w:bCs/>
          <w:color w:val="000000" w:themeColor="text1"/>
          <w:szCs w:val="32"/>
        </w:rPr>
        <w:t>甚較</w:t>
      </w:r>
      <w:proofErr w:type="gramEnd"/>
      <w:r w:rsidRPr="005D664D">
        <w:rPr>
          <w:rFonts w:hint="eastAsia"/>
          <w:bCs/>
          <w:color w:val="000000" w:themeColor="text1"/>
          <w:szCs w:val="32"/>
        </w:rPr>
        <w:t>110及</w:t>
      </w:r>
      <w:proofErr w:type="gramStart"/>
      <w:r w:rsidRPr="005D664D">
        <w:rPr>
          <w:rFonts w:hint="eastAsia"/>
          <w:bCs/>
          <w:color w:val="000000" w:themeColor="text1"/>
          <w:szCs w:val="32"/>
        </w:rPr>
        <w:t>111</w:t>
      </w:r>
      <w:proofErr w:type="gramEnd"/>
      <w:r w:rsidRPr="005D664D">
        <w:rPr>
          <w:rFonts w:hint="eastAsia"/>
          <w:bCs/>
          <w:color w:val="000000" w:themeColor="text1"/>
          <w:szCs w:val="32"/>
        </w:rPr>
        <w:t>年度虧損4,436萬餘元及4,278萬餘元為</w:t>
      </w:r>
      <w:proofErr w:type="gramStart"/>
      <w:r w:rsidRPr="005D664D">
        <w:rPr>
          <w:rFonts w:hint="eastAsia"/>
          <w:bCs/>
          <w:color w:val="000000" w:themeColor="text1"/>
          <w:szCs w:val="32"/>
        </w:rPr>
        <w:t>鉅</w:t>
      </w:r>
      <w:proofErr w:type="gramEnd"/>
      <w:r w:rsidRPr="005D664D">
        <w:rPr>
          <w:rFonts w:hint="eastAsia"/>
          <w:bCs/>
          <w:color w:val="000000" w:themeColor="text1"/>
          <w:szCs w:val="32"/>
        </w:rPr>
        <w:t>（圖</w:t>
      </w:r>
      <w:r w:rsidR="007701A7" w:rsidRPr="005D664D">
        <w:rPr>
          <w:rFonts w:hint="eastAsia"/>
          <w:bCs/>
          <w:color w:val="000000" w:themeColor="text1"/>
          <w:szCs w:val="32"/>
        </w:rPr>
        <w:t>10</w:t>
      </w:r>
      <w:r w:rsidRPr="005D664D">
        <w:rPr>
          <w:rFonts w:hint="eastAsia"/>
          <w:bCs/>
          <w:color w:val="000000" w:themeColor="text1"/>
          <w:szCs w:val="32"/>
        </w:rPr>
        <w:t>），營運虧損呈擴大趨勢</w:t>
      </w:r>
      <w:r w:rsidR="00F50B9C" w:rsidRPr="005D664D">
        <w:rPr>
          <w:rFonts w:hint="eastAsia"/>
          <w:bCs/>
          <w:color w:val="000000" w:themeColor="text1"/>
          <w:szCs w:val="32"/>
        </w:rPr>
        <w:t>，恐不利專區永續經營</w:t>
      </w:r>
      <w:r w:rsidRPr="005D664D">
        <w:rPr>
          <w:rFonts w:hint="eastAsia"/>
          <w:bCs/>
          <w:color w:val="000000" w:themeColor="text1"/>
          <w:szCs w:val="32"/>
        </w:rPr>
        <w:t>。復據金屬中心於112年9月提出</w:t>
      </w:r>
      <w:r w:rsidRPr="005D664D">
        <w:rPr>
          <w:bCs/>
          <w:color w:val="000000" w:themeColor="text1"/>
          <w:szCs w:val="32"/>
        </w:rPr>
        <w:t>國際風</w:t>
      </w:r>
      <w:r w:rsidR="006F2667" w:rsidRPr="005D664D">
        <w:rPr>
          <w:noProof/>
          <w:color w:val="000000" w:themeColor="text1"/>
        </w:rPr>
        <w:drawing>
          <wp:anchor distT="0" distB="0" distL="114300" distR="114300" simplePos="0" relativeHeight="251696640" behindDoc="1" locked="0" layoutInCell="1" allowOverlap="1" wp14:anchorId="2ED0BF38" wp14:editId="1944A229">
            <wp:simplePos x="0" y="0"/>
            <wp:positionH relativeFrom="column">
              <wp:posOffset>2777779</wp:posOffset>
            </wp:positionH>
            <wp:positionV relativeFrom="paragraph">
              <wp:posOffset>1514590</wp:posOffset>
            </wp:positionV>
            <wp:extent cx="3538220" cy="2814320"/>
            <wp:effectExtent l="0" t="0" r="5080" b="5080"/>
            <wp:wrapTight wrapText="bothSides">
              <wp:wrapPolygon edited="0">
                <wp:start x="0" y="0"/>
                <wp:lineTo x="0" y="21493"/>
                <wp:lineTo x="21515" y="21493"/>
                <wp:lineTo x="21515" y="0"/>
                <wp:lineTo x="0" y="0"/>
              </wp:wrapPolygon>
            </wp:wrapTight>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sidRPr="005D664D">
        <w:rPr>
          <w:bCs/>
          <w:color w:val="000000" w:themeColor="text1"/>
          <w:szCs w:val="32"/>
        </w:rPr>
        <w:t>能組織</w:t>
      </w:r>
      <w:r w:rsidRPr="005D664D">
        <w:rPr>
          <w:rFonts w:hint="eastAsia"/>
          <w:bCs/>
          <w:color w:val="000000" w:themeColor="text1"/>
          <w:szCs w:val="32"/>
        </w:rPr>
        <w:t>（GWO</w:t>
      </w:r>
      <w:r w:rsidRPr="005D664D">
        <w:rPr>
          <w:bCs/>
          <w:color w:val="000000" w:themeColor="text1"/>
          <w:szCs w:val="32"/>
        </w:rPr>
        <w:t>）</w:t>
      </w:r>
      <w:r w:rsidRPr="005D664D">
        <w:rPr>
          <w:rFonts w:hint="eastAsia"/>
          <w:bCs/>
          <w:color w:val="000000" w:themeColor="text1"/>
          <w:szCs w:val="32"/>
        </w:rPr>
        <w:t>年度訓練資訊解析與趨勢報告列載，依國內發展離</w:t>
      </w:r>
      <w:proofErr w:type="gramStart"/>
      <w:r w:rsidRPr="005D664D">
        <w:rPr>
          <w:rFonts w:hint="eastAsia"/>
          <w:bCs/>
          <w:color w:val="000000" w:themeColor="text1"/>
          <w:szCs w:val="32"/>
        </w:rPr>
        <w:t>岸風電政策</w:t>
      </w:r>
      <w:proofErr w:type="gramEnd"/>
      <w:r w:rsidRPr="005D664D">
        <w:rPr>
          <w:rFonts w:hint="eastAsia"/>
          <w:bCs/>
          <w:color w:val="000000" w:themeColor="text1"/>
          <w:szCs w:val="32"/>
        </w:rPr>
        <w:t>，預估</w:t>
      </w:r>
      <w:proofErr w:type="gramStart"/>
      <w:r w:rsidRPr="005D664D">
        <w:rPr>
          <w:rFonts w:hint="eastAsia"/>
          <w:bCs/>
          <w:color w:val="000000" w:themeColor="text1"/>
          <w:szCs w:val="32"/>
        </w:rPr>
        <w:t>112</w:t>
      </w:r>
      <w:proofErr w:type="gramEnd"/>
      <w:r w:rsidRPr="005D664D">
        <w:rPr>
          <w:rFonts w:hint="eastAsia"/>
          <w:bCs/>
          <w:color w:val="000000" w:themeColor="text1"/>
          <w:szCs w:val="32"/>
        </w:rPr>
        <w:t>年度培訓2,452人完成GWO訓練，</w:t>
      </w:r>
      <w:r w:rsidRPr="005D664D">
        <w:rPr>
          <w:rFonts w:hint="eastAsia"/>
          <w:color w:val="000000" w:themeColor="text1"/>
          <w:szCs w:val="22"/>
        </w:rPr>
        <w:t>海洋科技工程人才培訓及認證中心（下稱人培中心</w:t>
      </w:r>
      <w:r w:rsidRPr="005D664D">
        <w:rPr>
          <w:color w:val="000000" w:themeColor="text1"/>
          <w:szCs w:val="22"/>
        </w:rPr>
        <w:t>）</w:t>
      </w:r>
      <w:r w:rsidRPr="005D664D">
        <w:rPr>
          <w:rFonts w:hint="eastAsia"/>
          <w:bCs/>
          <w:color w:val="000000" w:themeColor="text1"/>
          <w:szCs w:val="32"/>
        </w:rPr>
        <w:t>預計將</w:t>
      </w:r>
      <w:r w:rsidRPr="005D664D">
        <w:rPr>
          <w:bCs/>
          <w:color w:val="000000" w:themeColor="text1"/>
          <w:szCs w:val="32"/>
        </w:rPr>
        <w:t>規劃滿足國內人才培訓供給率至少40</w:t>
      </w:r>
      <w:r w:rsidRPr="005D664D">
        <w:rPr>
          <w:rFonts w:hint="eastAsia"/>
          <w:bCs/>
          <w:color w:val="000000" w:themeColor="text1"/>
          <w:szCs w:val="32"/>
        </w:rPr>
        <w:t>％</w:t>
      </w:r>
      <w:r w:rsidRPr="005D664D">
        <w:rPr>
          <w:bCs/>
          <w:color w:val="000000" w:themeColor="text1"/>
          <w:szCs w:val="32"/>
        </w:rPr>
        <w:t>，以因應產</w:t>
      </w:r>
      <w:r w:rsidRPr="005D664D">
        <w:rPr>
          <w:bCs/>
          <w:color w:val="000000" w:themeColor="text1"/>
          <w:spacing w:val="-4"/>
          <w:szCs w:val="32"/>
        </w:rPr>
        <w:t>業發展</w:t>
      </w:r>
      <w:r w:rsidRPr="005D664D">
        <w:rPr>
          <w:rFonts w:hint="eastAsia"/>
          <w:bCs/>
          <w:color w:val="000000" w:themeColor="text1"/>
          <w:spacing w:val="-4"/>
          <w:szCs w:val="32"/>
        </w:rPr>
        <w:t>及</w:t>
      </w:r>
      <w:r w:rsidRPr="005D664D">
        <w:rPr>
          <w:bCs/>
          <w:color w:val="000000" w:themeColor="text1"/>
          <w:spacing w:val="-4"/>
          <w:szCs w:val="32"/>
        </w:rPr>
        <w:t>各項技術人才培訓需求</w:t>
      </w:r>
      <w:r w:rsidRPr="005D664D">
        <w:rPr>
          <w:rFonts w:hint="eastAsia"/>
          <w:bCs/>
          <w:color w:val="000000" w:themeColor="text1"/>
          <w:spacing w:val="-4"/>
          <w:szCs w:val="32"/>
        </w:rPr>
        <w:t>，</w:t>
      </w:r>
      <w:proofErr w:type="gramStart"/>
      <w:r w:rsidRPr="005D664D">
        <w:rPr>
          <w:rFonts w:hint="eastAsia"/>
          <w:bCs/>
          <w:color w:val="000000" w:themeColor="text1"/>
          <w:spacing w:val="-4"/>
          <w:szCs w:val="32"/>
        </w:rPr>
        <w:t>惟人培</w:t>
      </w:r>
      <w:proofErr w:type="gramEnd"/>
      <w:r w:rsidRPr="005D664D">
        <w:rPr>
          <w:rFonts w:hint="eastAsia"/>
          <w:bCs/>
          <w:color w:val="000000" w:themeColor="text1"/>
          <w:spacing w:val="-4"/>
          <w:szCs w:val="32"/>
        </w:rPr>
        <w:t>中心</w:t>
      </w:r>
      <w:proofErr w:type="gramStart"/>
      <w:r w:rsidRPr="005D664D">
        <w:rPr>
          <w:rFonts w:hint="eastAsia"/>
          <w:bCs/>
          <w:color w:val="000000" w:themeColor="text1"/>
          <w:spacing w:val="-4"/>
          <w:szCs w:val="32"/>
        </w:rPr>
        <w:t>112</w:t>
      </w:r>
      <w:proofErr w:type="gramEnd"/>
      <w:r w:rsidRPr="005D664D">
        <w:rPr>
          <w:rFonts w:hint="eastAsia"/>
          <w:bCs/>
          <w:color w:val="000000" w:themeColor="text1"/>
          <w:spacing w:val="-4"/>
          <w:szCs w:val="32"/>
        </w:rPr>
        <w:t>年度辦理基礎、進階及客製化培訓780人次，</w:t>
      </w:r>
      <w:bookmarkStart w:id="44" w:name="_Hlk135776766"/>
      <w:r w:rsidRPr="005D664D">
        <w:rPr>
          <w:rFonts w:hint="eastAsia"/>
          <w:bCs/>
          <w:color w:val="000000" w:themeColor="text1"/>
          <w:spacing w:val="-4"/>
          <w:szCs w:val="32"/>
        </w:rPr>
        <w:t>僅達上開預計提供培訓人數之</w:t>
      </w:r>
      <w:bookmarkStart w:id="45" w:name="_Hlk135780233"/>
      <w:bookmarkEnd w:id="44"/>
      <w:r w:rsidRPr="005D664D">
        <w:rPr>
          <w:rFonts w:hint="eastAsia"/>
          <w:bCs/>
          <w:color w:val="000000" w:themeColor="text1"/>
          <w:spacing w:val="-4"/>
          <w:szCs w:val="32"/>
        </w:rPr>
        <w:t>31.81％</w:t>
      </w:r>
      <w:bookmarkEnd w:id="45"/>
      <w:r w:rsidRPr="005D664D">
        <w:rPr>
          <w:rFonts w:hint="eastAsia"/>
          <w:bCs/>
          <w:color w:val="000000" w:themeColor="text1"/>
          <w:spacing w:val="-4"/>
          <w:szCs w:val="32"/>
        </w:rPr>
        <w:t>，又</w:t>
      </w:r>
      <w:proofErr w:type="gramStart"/>
      <w:r w:rsidRPr="005D664D">
        <w:rPr>
          <w:rFonts w:hint="eastAsia"/>
          <w:bCs/>
          <w:color w:val="000000" w:themeColor="text1"/>
          <w:spacing w:val="-4"/>
          <w:szCs w:val="32"/>
        </w:rPr>
        <w:t>112</w:t>
      </w:r>
      <w:proofErr w:type="gramEnd"/>
      <w:r w:rsidRPr="005D664D">
        <w:rPr>
          <w:rFonts w:hint="eastAsia"/>
          <w:bCs/>
          <w:color w:val="000000" w:themeColor="text1"/>
          <w:spacing w:val="-4"/>
          <w:szCs w:val="32"/>
        </w:rPr>
        <w:t>年度客製化培訓課程收入642萬餘元，雖較</w:t>
      </w:r>
      <w:proofErr w:type="gramStart"/>
      <w:r w:rsidRPr="005D664D">
        <w:rPr>
          <w:rFonts w:hint="eastAsia"/>
          <w:bCs/>
          <w:color w:val="000000" w:themeColor="text1"/>
          <w:spacing w:val="-4"/>
          <w:szCs w:val="32"/>
        </w:rPr>
        <w:t>111</w:t>
      </w:r>
      <w:proofErr w:type="gramEnd"/>
      <w:r w:rsidRPr="005D664D">
        <w:rPr>
          <w:rFonts w:hint="eastAsia"/>
          <w:bCs/>
          <w:color w:val="000000" w:themeColor="text1"/>
          <w:spacing w:val="-4"/>
          <w:szCs w:val="32"/>
        </w:rPr>
        <w:t>年度348萬餘元增加，惟僅達</w:t>
      </w:r>
      <w:proofErr w:type="gramStart"/>
      <w:r w:rsidRPr="005D664D">
        <w:rPr>
          <w:rFonts w:hint="eastAsia"/>
          <w:bCs/>
          <w:color w:val="000000" w:themeColor="text1"/>
          <w:spacing w:val="-4"/>
          <w:szCs w:val="32"/>
        </w:rPr>
        <w:t>110</w:t>
      </w:r>
      <w:proofErr w:type="gramEnd"/>
      <w:r w:rsidRPr="005D664D">
        <w:rPr>
          <w:rFonts w:hint="eastAsia"/>
          <w:bCs/>
          <w:color w:val="000000" w:themeColor="text1"/>
          <w:spacing w:val="-4"/>
          <w:szCs w:val="32"/>
        </w:rPr>
        <w:t>年度1</w:t>
      </w:r>
      <w:r w:rsidRPr="005D664D">
        <w:rPr>
          <w:bCs/>
          <w:color w:val="000000" w:themeColor="text1"/>
          <w:spacing w:val="-4"/>
          <w:szCs w:val="32"/>
        </w:rPr>
        <w:t>,020</w:t>
      </w:r>
      <w:r w:rsidRPr="005D664D">
        <w:rPr>
          <w:rFonts w:hint="eastAsia"/>
          <w:bCs/>
          <w:color w:val="000000" w:themeColor="text1"/>
          <w:spacing w:val="-4"/>
          <w:szCs w:val="32"/>
        </w:rPr>
        <w:t>萬餘元之62.98％</w:t>
      </w:r>
      <w:r w:rsidRPr="005D664D">
        <w:rPr>
          <w:rFonts w:hint="eastAsia"/>
          <w:color w:val="000000" w:themeColor="text1"/>
          <w:spacing w:val="-4"/>
          <w:szCs w:val="32"/>
        </w:rPr>
        <w:t>，</w:t>
      </w:r>
      <w:r w:rsidRPr="005D664D">
        <w:rPr>
          <w:rFonts w:hint="eastAsia"/>
          <w:bCs/>
          <w:color w:val="000000" w:themeColor="text1"/>
          <w:spacing w:val="-4"/>
          <w:szCs w:val="32"/>
        </w:rPr>
        <w:t>經函請能源署</w:t>
      </w:r>
      <w:proofErr w:type="gramStart"/>
      <w:r w:rsidRPr="005D664D">
        <w:rPr>
          <w:rFonts w:hint="eastAsia"/>
          <w:bCs/>
          <w:color w:val="000000" w:themeColor="text1"/>
          <w:spacing w:val="-4"/>
          <w:szCs w:val="32"/>
        </w:rPr>
        <w:t>研</w:t>
      </w:r>
      <w:proofErr w:type="gramEnd"/>
      <w:r w:rsidRPr="005D664D">
        <w:rPr>
          <w:rFonts w:hint="eastAsia"/>
          <w:bCs/>
          <w:color w:val="000000" w:themeColor="text1"/>
          <w:spacing w:val="-4"/>
          <w:szCs w:val="32"/>
        </w:rPr>
        <w:t>謀改善。據復：將</w:t>
      </w:r>
      <w:r w:rsidRPr="005D664D">
        <w:rPr>
          <w:rFonts w:hint="eastAsia"/>
          <w:bCs/>
          <w:color w:val="000000" w:themeColor="text1"/>
          <w:spacing w:val="-4"/>
        </w:rPr>
        <w:t>規劃</w:t>
      </w:r>
      <w:r w:rsidRPr="005D664D">
        <w:rPr>
          <w:rFonts w:hint="eastAsia"/>
          <w:color w:val="000000" w:themeColor="text1"/>
          <w:spacing w:val="-4"/>
        </w:rPr>
        <w:t>降低人事成本並增加服務項目及擴大服務範疇等開源節流策略，以提升整體收入；另專區具備滿足國內人才培訓供給率40％之量能，將因應風場建置與</w:t>
      </w:r>
      <w:proofErr w:type="gramStart"/>
      <w:r w:rsidRPr="005D664D">
        <w:rPr>
          <w:rFonts w:hint="eastAsia"/>
          <w:color w:val="000000" w:themeColor="text1"/>
          <w:spacing w:val="-4"/>
        </w:rPr>
        <w:t>運維時</w:t>
      </w:r>
      <w:proofErr w:type="gramEnd"/>
      <w:r w:rsidRPr="005D664D">
        <w:rPr>
          <w:rFonts w:hint="eastAsia"/>
          <w:color w:val="000000" w:themeColor="text1"/>
          <w:spacing w:val="-4"/>
        </w:rPr>
        <w:t>程，開設進階與客製化課程，滿足客戶需求，以協助產業發展。</w:t>
      </w:r>
    </w:p>
    <w:p w:rsidR="00735786" w:rsidRPr="005D664D" w:rsidRDefault="00735786" w:rsidP="00F50B9C">
      <w:pPr>
        <w:pStyle w:val="a8"/>
        <w:spacing w:before="72" w:after="72"/>
        <w:ind w:firstLine="561"/>
        <w:rPr>
          <w:color w:val="000000" w:themeColor="text1"/>
          <w:sz w:val="32"/>
          <w:szCs w:val="32"/>
        </w:rPr>
      </w:pPr>
      <w:r w:rsidRPr="005D664D">
        <w:rPr>
          <w:rFonts w:hint="eastAsia"/>
          <w:color w:val="000000" w:themeColor="text1"/>
        </w:rPr>
        <w:t>（</w:t>
      </w:r>
      <w:r w:rsidR="00910E15" w:rsidRPr="005D664D">
        <w:rPr>
          <w:rFonts w:hint="eastAsia"/>
          <w:color w:val="000000" w:themeColor="text1"/>
        </w:rPr>
        <w:t>九</w:t>
      </w:r>
      <w:r w:rsidRPr="005D664D">
        <w:rPr>
          <w:rFonts w:hint="eastAsia"/>
          <w:color w:val="000000" w:themeColor="text1"/>
        </w:rPr>
        <w:t xml:space="preserve">）　</w:t>
      </w:r>
      <w:r w:rsidR="003616ED" w:rsidRPr="005D664D">
        <w:rPr>
          <w:rFonts w:hint="eastAsia"/>
          <w:color w:val="000000" w:themeColor="text1"/>
        </w:rPr>
        <w:t>標準檢驗局配合政府</w:t>
      </w:r>
      <w:proofErr w:type="gramStart"/>
      <w:r w:rsidR="003616ED" w:rsidRPr="005D664D">
        <w:rPr>
          <w:rFonts w:hint="eastAsia"/>
          <w:color w:val="000000" w:themeColor="text1"/>
        </w:rPr>
        <w:t>淨零及</w:t>
      </w:r>
      <w:proofErr w:type="gramEnd"/>
      <w:r w:rsidR="003616ED" w:rsidRPr="005D664D">
        <w:rPr>
          <w:rFonts w:hint="eastAsia"/>
          <w:color w:val="000000" w:themeColor="text1"/>
        </w:rPr>
        <w:t>能源轉型政策，成立憑證中心推動再生能源憑證運行及發展計畫，惟再生能源憑證核發、登錄、核准使用及追蹤查核等管理機制未</w:t>
      </w:r>
      <w:proofErr w:type="gramStart"/>
      <w:r w:rsidR="003616ED" w:rsidRPr="005D664D">
        <w:rPr>
          <w:rFonts w:hint="eastAsia"/>
          <w:color w:val="000000" w:themeColor="text1"/>
        </w:rPr>
        <w:t>臻</w:t>
      </w:r>
      <w:proofErr w:type="gramEnd"/>
      <w:r w:rsidR="003616ED" w:rsidRPr="005D664D">
        <w:rPr>
          <w:rFonts w:hint="eastAsia"/>
          <w:color w:val="000000" w:themeColor="text1"/>
        </w:rPr>
        <w:t>周妥，允宜</w:t>
      </w:r>
      <w:proofErr w:type="gramStart"/>
      <w:r w:rsidR="003616ED" w:rsidRPr="005D664D">
        <w:rPr>
          <w:rFonts w:hint="eastAsia"/>
          <w:color w:val="000000" w:themeColor="text1"/>
        </w:rPr>
        <w:t>研</w:t>
      </w:r>
      <w:proofErr w:type="gramEnd"/>
      <w:r w:rsidR="003616ED" w:rsidRPr="005D664D">
        <w:rPr>
          <w:rFonts w:hint="eastAsia"/>
          <w:color w:val="000000" w:themeColor="text1"/>
        </w:rPr>
        <w:t>謀改善。</w:t>
      </w:r>
    </w:p>
    <w:p w:rsidR="00735786" w:rsidRPr="005D664D" w:rsidRDefault="003616ED" w:rsidP="0083728D">
      <w:pPr>
        <w:spacing w:line="458" w:lineRule="exact"/>
        <w:ind w:firstLine="480"/>
        <w:rPr>
          <w:b/>
          <w:snapToGrid w:val="0"/>
          <w:color w:val="000000" w:themeColor="text1"/>
          <w:kern w:val="0"/>
        </w:rPr>
      </w:pPr>
      <w:r w:rsidRPr="005D664D">
        <w:rPr>
          <w:rFonts w:hint="eastAsia"/>
          <w:color w:val="000000" w:themeColor="text1"/>
        </w:rPr>
        <w:t>標準檢驗局</w:t>
      </w:r>
      <w:r w:rsidR="003E2886" w:rsidRPr="005D664D">
        <w:rPr>
          <w:rFonts w:hint="eastAsia"/>
          <w:color w:val="000000" w:themeColor="text1"/>
        </w:rPr>
        <w:t>（</w:t>
      </w:r>
      <w:r w:rsidRPr="005D664D">
        <w:rPr>
          <w:color w:val="000000" w:themeColor="text1"/>
        </w:rPr>
        <w:t>下稱標檢局</w:t>
      </w:r>
      <w:r w:rsidR="003E2886" w:rsidRPr="005D664D">
        <w:rPr>
          <w:rFonts w:hint="eastAsia"/>
          <w:color w:val="000000" w:themeColor="text1"/>
        </w:rPr>
        <w:t>）</w:t>
      </w:r>
      <w:r w:rsidRPr="005D664D">
        <w:rPr>
          <w:color w:val="000000" w:themeColor="text1"/>
        </w:rPr>
        <w:t>為配合政府</w:t>
      </w:r>
      <w:proofErr w:type="gramStart"/>
      <w:r w:rsidRPr="005D664D">
        <w:rPr>
          <w:color w:val="000000" w:themeColor="text1"/>
        </w:rPr>
        <w:t>淨零及</w:t>
      </w:r>
      <w:proofErr w:type="gramEnd"/>
      <w:r w:rsidRPr="005D664D">
        <w:rPr>
          <w:color w:val="000000" w:themeColor="text1"/>
        </w:rPr>
        <w:t>能源轉型政策，建構國內再生能源憑證</w:t>
      </w:r>
      <w:r w:rsidR="006E14EA" w:rsidRPr="005D664D">
        <w:rPr>
          <w:rFonts w:hint="eastAsia"/>
          <w:color w:val="000000" w:themeColor="text1"/>
        </w:rPr>
        <w:t>（</w:t>
      </w:r>
      <w:r w:rsidRPr="005D664D">
        <w:rPr>
          <w:color w:val="000000" w:themeColor="text1"/>
        </w:rPr>
        <w:t>T-REC</w:t>
      </w:r>
      <w:r w:rsidR="006E14EA" w:rsidRPr="005D664D">
        <w:rPr>
          <w:rFonts w:hint="eastAsia"/>
          <w:color w:val="000000" w:themeColor="text1"/>
        </w:rPr>
        <w:t>）</w:t>
      </w:r>
      <w:r w:rsidRPr="005D664D">
        <w:rPr>
          <w:color w:val="000000" w:themeColor="text1"/>
        </w:rPr>
        <w:t>機制，於106年成立國家再生能源憑證中心</w:t>
      </w:r>
      <w:r w:rsidR="006E14EA" w:rsidRPr="005D664D">
        <w:rPr>
          <w:rFonts w:hint="eastAsia"/>
          <w:color w:val="000000" w:themeColor="text1"/>
        </w:rPr>
        <w:t>（</w:t>
      </w:r>
      <w:r w:rsidRPr="005D664D">
        <w:rPr>
          <w:color w:val="000000" w:themeColor="text1"/>
        </w:rPr>
        <w:t>下稱憑證中心</w:t>
      </w:r>
      <w:r w:rsidR="006E14EA" w:rsidRPr="005D664D">
        <w:rPr>
          <w:rFonts w:hint="eastAsia"/>
          <w:color w:val="000000" w:themeColor="text1"/>
        </w:rPr>
        <w:t>）</w:t>
      </w:r>
      <w:r w:rsidRPr="005D664D">
        <w:rPr>
          <w:color w:val="000000" w:themeColor="text1"/>
        </w:rPr>
        <w:t>，推動再生能源憑證運行及發展，將國內再生能源市場由</w:t>
      </w:r>
      <w:proofErr w:type="gramStart"/>
      <w:r w:rsidRPr="005D664D">
        <w:rPr>
          <w:color w:val="000000" w:themeColor="text1"/>
        </w:rPr>
        <w:t>原有躉購制度</w:t>
      </w:r>
      <w:proofErr w:type="gramEnd"/>
      <w:r w:rsidRPr="005D664D">
        <w:rPr>
          <w:color w:val="000000" w:themeColor="text1"/>
        </w:rPr>
        <w:t>，推展</w:t>
      </w:r>
      <w:proofErr w:type="gramStart"/>
      <w:r w:rsidRPr="005D664D">
        <w:rPr>
          <w:color w:val="000000" w:themeColor="text1"/>
        </w:rPr>
        <w:t>為躉購及</w:t>
      </w:r>
      <w:proofErr w:type="gramEnd"/>
      <w:r w:rsidRPr="005D664D">
        <w:rPr>
          <w:color w:val="000000" w:themeColor="text1"/>
        </w:rPr>
        <w:t>憑證交易雙軌制度，</w:t>
      </w:r>
      <w:proofErr w:type="gramStart"/>
      <w:r w:rsidRPr="005D664D">
        <w:rPr>
          <w:color w:val="000000" w:themeColor="text1"/>
        </w:rPr>
        <w:t>嗣</w:t>
      </w:r>
      <w:proofErr w:type="gramEnd"/>
      <w:r w:rsidRPr="005D664D">
        <w:rPr>
          <w:color w:val="000000" w:themeColor="text1"/>
        </w:rPr>
        <w:t>辦理再生能源憑證運行</w:t>
      </w:r>
      <w:r w:rsidR="00010D2E" w:rsidRPr="005D664D">
        <w:rPr>
          <w:rFonts w:hint="eastAsia"/>
          <w:color w:val="000000" w:themeColor="text1"/>
        </w:rPr>
        <w:t>及</w:t>
      </w:r>
      <w:r w:rsidRPr="005D664D">
        <w:rPr>
          <w:color w:val="000000" w:themeColor="text1"/>
        </w:rPr>
        <w:t>發展計畫，計畫期程為110至113年度，以建</w:t>
      </w:r>
      <w:proofErr w:type="gramStart"/>
      <w:r w:rsidRPr="005D664D">
        <w:rPr>
          <w:color w:val="000000" w:themeColor="text1"/>
        </w:rPr>
        <w:t>構綠電</w:t>
      </w:r>
      <w:proofErr w:type="gramEnd"/>
      <w:r w:rsidRPr="005D664D">
        <w:rPr>
          <w:color w:val="000000" w:themeColor="text1"/>
        </w:rPr>
        <w:t>交易平台及維持憑證中心運作，截至112年底</w:t>
      </w:r>
      <w:r w:rsidR="00D36A84" w:rsidRPr="005D664D">
        <w:rPr>
          <w:rFonts w:hint="eastAsia"/>
          <w:color w:val="000000" w:themeColor="text1"/>
        </w:rPr>
        <w:t>止</w:t>
      </w:r>
      <w:r w:rsidRPr="005D664D">
        <w:rPr>
          <w:color w:val="000000" w:themeColor="text1"/>
        </w:rPr>
        <w:t>，累計</w:t>
      </w:r>
      <w:r w:rsidR="00785CAE" w:rsidRPr="005D664D">
        <w:rPr>
          <w:rFonts w:hint="eastAsia"/>
          <w:color w:val="000000" w:themeColor="text1"/>
        </w:rPr>
        <w:t>編列</w:t>
      </w:r>
      <w:r w:rsidRPr="005D664D">
        <w:rPr>
          <w:color w:val="000000" w:themeColor="text1"/>
        </w:rPr>
        <w:t>預算數1億7,932萬餘元，累計實現數1億7,714萬餘元，執行率98.78％，已核准552個再生能源憑證設備案場，核發再生能源憑證414萬餘張</w:t>
      </w:r>
      <w:r w:rsidRPr="005D664D">
        <w:rPr>
          <w:color w:val="000000" w:themeColor="text1"/>
          <w:spacing w:val="4"/>
        </w:rPr>
        <w:t>（圖1</w:t>
      </w:r>
      <w:r w:rsidR="007701A7" w:rsidRPr="005D664D">
        <w:rPr>
          <w:rFonts w:hint="eastAsia"/>
          <w:color w:val="000000" w:themeColor="text1"/>
          <w:spacing w:val="4"/>
        </w:rPr>
        <w:t>1</w:t>
      </w:r>
      <w:r w:rsidR="00785CAE" w:rsidRPr="005D664D">
        <w:rPr>
          <w:rFonts w:hint="eastAsia"/>
          <w:color w:val="000000" w:themeColor="text1"/>
          <w:spacing w:val="4"/>
        </w:rPr>
        <w:t>）</w:t>
      </w:r>
      <w:r w:rsidRPr="005D664D">
        <w:rPr>
          <w:color w:val="000000" w:themeColor="text1"/>
          <w:spacing w:val="4"/>
        </w:rPr>
        <w:t>。經查執行情形，核有：1</w:t>
      </w:r>
      <w:r w:rsidR="003F6679" w:rsidRPr="005D664D">
        <w:rPr>
          <w:rFonts w:hint="eastAsia"/>
          <w:color w:val="000000" w:themeColor="text1"/>
          <w:spacing w:val="4"/>
        </w:rPr>
        <w:t>.</w:t>
      </w:r>
      <w:r w:rsidRPr="005D664D">
        <w:rPr>
          <w:color w:val="000000" w:themeColor="text1"/>
          <w:spacing w:val="4"/>
        </w:rPr>
        <w:t>截至112年底止，</w:t>
      </w:r>
      <w:r w:rsidRPr="005D664D">
        <w:rPr>
          <w:color w:val="000000" w:themeColor="text1"/>
        </w:rPr>
        <w:t>逾期未回傳電量之再生能源憑證設備案場計15</w:t>
      </w:r>
      <w:r w:rsidR="00D36A84" w:rsidRPr="005D664D">
        <w:rPr>
          <w:noProof/>
          <w:color w:val="000000" w:themeColor="text1"/>
        </w:rPr>
        <w:lastRenderedPageBreak/>
        <mc:AlternateContent>
          <mc:Choice Requires="wps">
            <w:drawing>
              <wp:anchor distT="45720" distB="45720" distL="114300" distR="114300" simplePos="0" relativeHeight="251698688" behindDoc="1" locked="0" layoutInCell="1" allowOverlap="1" wp14:anchorId="696CC35B" wp14:editId="0C8F5CAB">
                <wp:simplePos x="0" y="0"/>
                <wp:positionH relativeFrom="margin">
                  <wp:posOffset>2625206</wp:posOffset>
                </wp:positionH>
                <wp:positionV relativeFrom="paragraph">
                  <wp:posOffset>225713</wp:posOffset>
                </wp:positionV>
                <wp:extent cx="3688080" cy="2933700"/>
                <wp:effectExtent l="0" t="0" r="0" b="0"/>
                <wp:wrapTight wrapText="bothSides">
                  <wp:wrapPolygon edited="0">
                    <wp:start x="0" y="0"/>
                    <wp:lineTo x="0" y="21460"/>
                    <wp:lineTo x="21198" y="21460"/>
                    <wp:lineTo x="21198" y="0"/>
                    <wp:lineTo x="0" y="0"/>
                  </wp:wrapPolygon>
                </wp:wrapTight>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2933700"/>
                        </a:xfrm>
                        <a:prstGeom prst="rect">
                          <a:avLst/>
                        </a:prstGeom>
                        <a:noFill/>
                        <a:ln w="9525">
                          <a:noFill/>
                          <a:miter lim="800000"/>
                          <a:headEnd/>
                          <a:tailEnd/>
                        </a:ln>
                      </wps:spPr>
                      <wps:txbx>
                        <w:txbxContent>
                          <w:p w:rsidR="001D7779" w:rsidRPr="005870BD" w:rsidRDefault="001D7779" w:rsidP="00D36A84">
                            <w:pPr>
                              <w:spacing w:line="240" w:lineRule="auto"/>
                              <w:ind w:left="840" w:hangingChars="350" w:hanging="840"/>
                              <w:rPr>
                                <w:sz w:val="18"/>
                                <w:szCs w:val="18"/>
                              </w:rPr>
                            </w:pPr>
                            <w:r>
                              <w:rPr>
                                <w:noProof/>
                              </w:rPr>
                              <w:drawing>
                                <wp:inline distT="0" distB="0" distL="0" distR="0" wp14:anchorId="00169FAC" wp14:editId="7EF836F6">
                                  <wp:extent cx="3680460" cy="2628900"/>
                                  <wp:effectExtent l="0" t="0" r="15240" b="0"/>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5870BD">
                              <w:rPr>
                                <w:rFonts w:hint="eastAsia"/>
                                <w:sz w:val="18"/>
                                <w:szCs w:val="18"/>
                              </w:rPr>
                              <w:t>資料來源：整理自</w:t>
                            </w:r>
                            <w:r w:rsidRPr="00B370E8">
                              <w:rPr>
                                <w:rFonts w:hint="eastAsia"/>
                                <w:color w:val="000000" w:themeColor="text1"/>
                                <w:sz w:val="18"/>
                                <w:szCs w:val="18"/>
                              </w:rPr>
                              <w:t>標檢局提</w:t>
                            </w:r>
                            <w:r w:rsidRPr="005870BD">
                              <w:rPr>
                                <w:rFonts w:hint="eastAsia"/>
                                <w:sz w:val="18"/>
                                <w:szCs w:val="18"/>
                              </w:rPr>
                              <w:t>供資料。</w:t>
                            </w:r>
                          </w:p>
                        </w:txbxContent>
                      </wps:txbx>
                      <wps:bodyPr rot="0" vert="horz" wrap="square" lIns="0" tIns="0" rIns="9144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96CC35B" id="_x0000_s1051" type="#_x0000_t202" style="position:absolute;left:0;text-align:left;margin-left:206.7pt;margin-top:17.75pt;width:290.4pt;height:231pt;z-index:-251617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" filled="f" stroked="f">
                <v:textbox inset="0,0,,1mm">
                  <w:txbxContent>
                    <w:p w:rsidR="001D7779" w:rsidRPr="005870BD" w:rsidRDefault="001D7779" w:rsidP="00D36A84">
                      <w:pPr>
                        <w:spacing w:line="240" w:lineRule="auto"/>
                        <w:ind w:left="840" w:hangingChars="350" w:hanging="840"/>
                        <w:rPr>
                          <w:sz w:val="18"/>
                          <w:szCs w:val="18"/>
                        </w:rPr>
                      </w:pPr>
                      <w:r>
                        <w:rPr>
                          <w:noProof/>
                        </w:rPr>
                        <w:drawing>
                          <wp:inline distT="0" distB="0" distL="0" distR="0" wp14:anchorId="00169FAC" wp14:editId="7EF836F6">
                            <wp:extent cx="3680460" cy="2628900"/>
                            <wp:effectExtent l="0" t="0" r="15240" b="0"/>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5870BD">
                        <w:rPr>
                          <w:rFonts w:hint="eastAsia"/>
                          <w:sz w:val="18"/>
                          <w:szCs w:val="18"/>
                        </w:rPr>
                        <w:t>資料來源：整理自</w:t>
                      </w:r>
                      <w:r w:rsidRPr="00B370E8">
                        <w:rPr>
                          <w:rFonts w:hint="eastAsia"/>
                          <w:color w:val="000000" w:themeColor="text1"/>
                          <w:sz w:val="18"/>
                          <w:szCs w:val="18"/>
                        </w:rPr>
                        <w:t>標檢局提</w:t>
                      </w:r>
                      <w:r w:rsidRPr="005870BD">
                        <w:rPr>
                          <w:rFonts w:hint="eastAsia"/>
                          <w:sz w:val="18"/>
                          <w:szCs w:val="18"/>
                        </w:rPr>
                        <w:t>供資料。</w:t>
                      </w:r>
                    </w:p>
                  </w:txbxContent>
                </v:textbox>
                <w10:wrap type="tight" anchorx="margin"/>
              </v:shape>
            </w:pict>
          </mc:Fallback>
        </mc:AlternateContent>
      </w:r>
      <w:r w:rsidRPr="005D664D">
        <w:rPr>
          <w:color w:val="000000" w:themeColor="text1"/>
        </w:rPr>
        <w:t>處，主要係發電設備已搬遷拆除、損壞或電表過期預計廢止等，已長期無法營運發電所致，按現行再生能源憑證申請及管理作業程序規定，再生能源憑證設備案場之變更，僅得由申請人</w:t>
      </w:r>
      <w:r w:rsidR="0046698B" w:rsidRPr="005D664D">
        <w:rPr>
          <w:rFonts w:hint="eastAsia"/>
          <w:color w:val="000000" w:themeColor="text1"/>
        </w:rPr>
        <w:t>向</w:t>
      </w:r>
      <w:r w:rsidRPr="005D664D">
        <w:rPr>
          <w:color w:val="000000" w:themeColor="text1"/>
        </w:rPr>
        <w:t>憑證中心申請辦理，未能由憑證中心辦理追蹤查核後據以主動終止登錄，肇致憑證中心核准案場含</w:t>
      </w:r>
      <w:proofErr w:type="gramStart"/>
      <w:r w:rsidRPr="005D664D">
        <w:rPr>
          <w:color w:val="000000" w:themeColor="text1"/>
        </w:rPr>
        <w:t>括</w:t>
      </w:r>
      <w:proofErr w:type="gramEnd"/>
      <w:r w:rsidRPr="005D664D">
        <w:rPr>
          <w:color w:val="000000" w:themeColor="text1"/>
        </w:rPr>
        <w:t>已長期</w:t>
      </w:r>
      <w:r w:rsidR="0046698B" w:rsidRPr="005D664D">
        <w:rPr>
          <w:rFonts w:hint="eastAsia"/>
          <w:color w:val="000000" w:themeColor="text1"/>
        </w:rPr>
        <w:t>未</w:t>
      </w:r>
      <w:r w:rsidRPr="005D664D">
        <w:rPr>
          <w:color w:val="000000" w:themeColor="text1"/>
        </w:rPr>
        <w:t>營運發電之無效案場，有待檢討建置由憑證中心主動終止登錄之機制，以健全再生能源憑證案場管理；2</w:t>
      </w:r>
      <w:r w:rsidR="003F6679" w:rsidRPr="005D664D">
        <w:rPr>
          <w:rFonts w:hint="eastAsia"/>
          <w:color w:val="000000" w:themeColor="text1"/>
        </w:rPr>
        <w:t>.</w:t>
      </w:r>
      <w:r w:rsidRPr="005D664D">
        <w:rPr>
          <w:color w:val="000000" w:themeColor="text1"/>
        </w:rPr>
        <w:t>按再生能源憑證實施辦法規定，自發自用再生能源憑</w:t>
      </w:r>
      <w:r w:rsidRPr="005D664D">
        <w:rPr>
          <w:rFonts w:hint="eastAsia"/>
          <w:color w:val="000000" w:themeColor="text1"/>
        </w:rPr>
        <w:t>證設備案場有餘電躉售情形，應定期回傳累計電量數據及</w:t>
      </w:r>
      <w:proofErr w:type="gramStart"/>
      <w:r w:rsidRPr="005D664D">
        <w:rPr>
          <w:rFonts w:hint="eastAsia"/>
          <w:color w:val="000000" w:themeColor="text1"/>
        </w:rPr>
        <w:t>提供躉購電費</w:t>
      </w:r>
      <w:proofErr w:type="gramEnd"/>
      <w:r w:rsidRPr="005D664D">
        <w:rPr>
          <w:rFonts w:hint="eastAsia"/>
          <w:color w:val="000000" w:themeColor="text1"/>
        </w:rPr>
        <w:t>通知單，</w:t>
      </w:r>
      <w:proofErr w:type="gramStart"/>
      <w:r w:rsidRPr="005D664D">
        <w:rPr>
          <w:rFonts w:hint="eastAsia"/>
          <w:color w:val="000000" w:themeColor="text1"/>
        </w:rPr>
        <w:t>俾</w:t>
      </w:r>
      <w:proofErr w:type="gramEnd"/>
      <w:r w:rsidRPr="005D664D">
        <w:rPr>
          <w:rFonts w:hint="eastAsia"/>
          <w:color w:val="000000" w:themeColor="text1"/>
        </w:rPr>
        <w:t>利憑證中心扣除躉售電量後核發憑證，惟現行機制係由自發自用案場主動向憑證中心通報躉售情形，若有自發自用案場未主動通報，將使該中心無法及時覺察扣除躉售電量，亟待檢討建立通報</w:t>
      </w:r>
      <w:proofErr w:type="gramStart"/>
      <w:r w:rsidRPr="005D664D">
        <w:rPr>
          <w:rFonts w:hint="eastAsia"/>
          <w:color w:val="000000" w:themeColor="text1"/>
        </w:rPr>
        <w:t>餘電躉</w:t>
      </w:r>
      <w:proofErr w:type="gramEnd"/>
      <w:r w:rsidRPr="005D664D">
        <w:rPr>
          <w:rFonts w:hint="eastAsia"/>
          <w:color w:val="000000" w:themeColor="text1"/>
        </w:rPr>
        <w:t>售電量核對機制，健全憑證核發制度；</w:t>
      </w:r>
      <w:r w:rsidRPr="005D664D">
        <w:rPr>
          <w:color w:val="000000" w:themeColor="text1"/>
        </w:rPr>
        <w:t>3</w:t>
      </w:r>
      <w:r w:rsidR="003F6679" w:rsidRPr="005D664D">
        <w:rPr>
          <w:rFonts w:hint="eastAsia"/>
          <w:color w:val="000000" w:themeColor="text1"/>
        </w:rPr>
        <w:t>.</w:t>
      </w:r>
      <w:r w:rsidRPr="005D664D">
        <w:rPr>
          <w:color w:val="000000" w:themeColor="text1"/>
        </w:rPr>
        <w:t>再生能源憑證制度目標之一，係為協助國內企業成為國際認可之綠色供應鏈，及推廣再生能源憑證制度與國際鏈結，截至112年9月底止，各類再生能源憑證設備案場總計核發342萬餘張憑證，惟再生能源憑證使用於溫室氣體盤查或宣告用於企業社會責</w:t>
      </w:r>
      <w:r w:rsidRPr="005D664D">
        <w:rPr>
          <w:rFonts w:hint="eastAsia"/>
          <w:color w:val="000000" w:themeColor="text1"/>
        </w:rPr>
        <w:t>任者僅登錄</w:t>
      </w:r>
      <w:r w:rsidRPr="005D664D">
        <w:rPr>
          <w:color w:val="000000" w:themeColor="text1"/>
        </w:rPr>
        <w:t>76萬餘張，僅占已核發憑證之22.43％，又再生能源憑證持有人經使用宣告憑證後，</w:t>
      </w:r>
      <w:proofErr w:type="gramStart"/>
      <w:r w:rsidRPr="005D664D">
        <w:rPr>
          <w:color w:val="000000" w:themeColor="text1"/>
        </w:rPr>
        <w:t>是否確依規定</w:t>
      </w:r>
      <w:proofErr w:type="gramEnd"/>
      <w:r w:rsidRPr="005D664D">
        <w:rPr>
          <w:color w:val="000000" w:themeColor="text1"/>
        </w:rPr>
        <w:t>向再生能源憑證中心登錄使用宣告情形，憑證中心亦尚未建置相關機制主動稽查，允宜檢討改善；4</w:t>
      </w:r>
      <w:r w:rsidR="003F6679" w:rsidRPr="005D664D">
        <w:rPr>
          <w:rFonts w:hint="eastAsia"/>
          <w:color w:val="000000" w:themeColor="text1"/>
        </w:rPr>
        <w:t>.</w:t>
      </w:r>
      <w:r w:rsidRPr="005D664D">
        <w:rPr>
          <w:color w:val="000000" w:themeColor="text1"/>
        </w:rPr>
        <w:t>憑證中心依規定得每年進行案場設備及發電量之追蹤查核，以確認憑證設備未與其他非再生能源發電設備</w:t>
      </w:r>
      <w:proofErr w:type="gramStart"/>
      <w:r w:rsidRPr="005D664D">
        <w:rPr>
          <w:color w:val="000000" w:themeColor="text1"/>
        </w:rPr>
        <w:t>併</w:t>
      </w:r>
      <w:proofErr w:type="gramEnd"/>
      <w:r w:rsidRPr="005D664D">
        <w:rPr>
          <w:color w:val="000000" w:themeColor="text1"/>
        </w:rPr>
        <w:t>聯、電度表準確度符合標準及案場環境有無異動等，惟憑證中心受限於查核人力及能量，未訂定每年度最低追蹤查核案場數量或比率，各年度追蹤查核案場數量介於1至25案場不等，差異甚大，且截至112年9月底止，累計完成追蹤查核72案場，僅</w:t>
      </w:r>
      <w:r w:rsidRPr="005D664D">
        <w:rPr>
          <w:rFonts w:hint="eastAsia"/>
          <w:color w:val="000000" w:themeColor="text1"/>
        </w:rPr>
        <w:t>占已核准</w:t>
      </w:r>
      <w:r w:rsidRPr="005D664D">
        <w:rPr>
          <w:color w:val="000000" w:themeColor="text1"/>
        </w:rPr>
        <w:t>552案場之13.04％，顯未能充分掌握各案場等情事，經函請經濟部</w:t>
      </w:r>
      <w:r w:rsidR="007701A7" w:rsidRPr="005D664D">
        <w:rPr>
          <w:rFonts w:hint="eastAsia"/>
          <w:color w:val="000000" w:themeColor="text1"/>
        </w:rPr>
        <w:t>或標檢局</w:t>
      </w:r>
      <w:proofErr w:type="gramStart"/>
      <w:r w:rsidRPr="005D664D">
        <w:rPr>
          <w:color w:val="000000" w:themeColor="text1"/>
        </w:rPr>
        <w:t>研</w:t>
      </w:r>
      <w:proofErr w:type="gramEnd"/>
      <w:r w:rsidRPr="005D664D">
        <w:rPr>
          <w:color w:val="000000" w:themeColor="text1"/>
        </w:rPr>
        <w:t>謀改善。據復：1</w:t>
      </w:r>
      <w:r w:rsidR="003F6679" w:rsidRPr="005D664D">
        <w:rPr>
          <w:rFonts w:hint="eastAsia"/>
          <w:color w:val="000000" w:themeColor="text1"/>
        </w:rPr>
        <w:t>.</w:t>
      </w:r>
      <w:r w:rsidRPr="005D664D">
        <w:rPr>
          <w:color w:val="000000" w:themeColor="text1"/>
        </w:rPr>
        <w:t>已針對逾期未回傳電量之再生能源憑證設備案場，</w:t>
      </w:r>
      <w:proofErr w:type="gramStart"/>
      <w:r w:rsidRPr="005D664D">
        <w:rPr>
          <w:color w:val="000000" w:themeColor="text1"/>
        </w:rPr>
        <w:t>研</w:t>
      </w:r>
      <w:proofErr w:type="gramEnd"/>
      <w:r w:rsidRPr="005D664D">
        <w:rPr>
          <w:color w:val="000000" w:themeColor="text1"/>
        </w:rPr>
        <w:t>議修正「再生能源憑證申請及管理作業程序」，新增主動終止登錄之相關規範，預計於113年第4季辦理公告；2</w:t>
      </w:r>
      <w:r w:rsidR="003F6679" w:rsidRPr="005D664D">
        <w:rPr>
          <w:rFonts w:hint="eastAsia"/>
          <w:color w:val="000000" w:themeColor="text1"/>
        </w:rPr>
        <w:t>.</w:t>
      </w:r>
      <w:proofErr w:type="gramStart"/>
      <w:r w:rsidRPr="005D664D">
        <w:rPr>
          <w:color w:val="000000" w:themeColor="text1"/>
        </w:rPr>
        <w:t>研</w:t>
      </w:r>
      <w:proofErr w:type="gramEnd"/>
      <w:r w:rsidRPr="005D664D">
        <w:rPr>
          <w:color w:val="000000" w:themeColor="text1"/>
        </w:rPr>
        <w:t>議修正再生能源憑證實施辦法，修正草案已於113年5月10日完成預告，後續將積極召開會議，與台</w:t>
      </w:r>
      <w:r w:rsidR="00245A6A" w:rsidRPr="005D664D">
        <w:rPr>
          <w:rFonts w:hint="eastAsia"/>
          <w:color w:val="000000" w:themeColor="text1"/>
        </w:rPr>
        <w:t>灣</w:t>
      </w:r>
      <w:r w:rsidRPr="005D664D">
        <w:rPr>
          <w:color w:val="000000" w:themeColor="text1"/>
        </w:rPr>
        <w:t>電</w:t>
      </w:r>
      <w:r w:rsidR="00245A6A" w:rsidRPr="005D664D">
        <w:rPr>
          <w:rFonts w:hint="eastAsia"/>
          <w:color w:val="000000" w:themeColor="text1"/>
        </w:rPr>
        <w:t>力</w:t>
      </w:r>
      <w:r w:rsidRPr="005D664D">
        <w:rPr>
          <w:color w:val="000000" w:themeColor="text1"/>
        </w:rPr>
        <w:t>公司協調跨平台資訊落差之整合，期</w:t>
      </w:r>
      <w:proofErr w:type="gramStart"/>
      <w:r w:rsidRPr="005D664D">
        <w:rPr>
          <w:color w:val="000000" w:themeColor="text1"/>
        </w:rPr>
        <w:t>優化餘電躉</w:t>
      </w:r>
      <w:proofErr w:type="gramEnd"/>
      <w:r w:rsidRPr="005D664D">
        <w:rPr>
          <w:color w:val="000000" w:themeColor="text1"/>
        </w:rPr>
        <w:t>售電量核對管理機制；3</w:t>
      </w:r>
      <w:r w:rsidR="003F6679" w:rsidRPr="005D664D">
        <w:rPr>
          <w:rFonts w:hint="eastAsia"/>
          <w:color w:val="000000" w:themeColor="text1"/>
        </w:rPr>
        <w:t>.</w:t>
      </w:r>
      <w:r w:rsidRPr="005D664D">
        <w:rPr>
          <w:color w:val="000000" w:themeColor="text1"/>
        </w:rPr>
        <w:t>已於「再生能源綠市集」等對外說明會，針對憑證宣告進行宣導，另透過網頁跑馬燈、季刊及會員信件等</w:t>
      </w:r>
      <w:r w:rsidRPr="005D664D">
        <w:rPr>
          <w:rFonts w:hint="eastAsia"/>
          <w:color w:val="000000" w:themeColor="text1"/>
        </w:rPr>
        <w:t>方式加強宣導；又將</w:t>
      </w:r>
      <w:r w:rsidRPr="005D664D">
        <w:rPr>
          <w:rFonts w:hint="eastAsia"/>
          <w:color w:val="000000" w:themeColor="text1"/>
        </w:rPr>
        <w:lastRenderedPageBreak/>
        <w:t>於</w:t>
      </w:r>
      <w:r w:rsidRPr="005D664D">
        <w:rPr>
          <w:color w:val="000000" w:themeColor="text1"/>
        </w:rPr>
        <w:t>113年辦理精進再生能源憑證制度運作計畫，進行憑證宣告及追蹤管理系統與制度之規劃，以完善主動稽查登錄機制；4</w:t>
      </w:r>
      <w:r w:rsidR="003F6679" w:rsidRPr="005D664D">
        <w:rPr>
          <w:rFonts w:hint="eastAsia"/>
          <w:color w:val="000000" w:themeColor="text1"/>
        </w:rPr>
        <w:t>.</w:t>
      </w:r>
      <w:r w:rsidRPr="005D664D">
        <w:rPr>
          <w:color w:val="000000" w:themeColor="text1"/>
        </w:rPr>
        <w:t>已運用</w:t>
      </w:r>
      <w:r w:rsidR="00687D21" w:rsidRPr="005D664D">
        <w:rPr>
          <w:rFonts w:hint="eastAsia"/>
          <w:color w:val="000000" w:themeColor="text1"/>
        </w:rPr>
        <w:t>交通部</w:t>
      </w:r>
      <w:r w:rsidR="00707437" w:rsidRPr="005D664D">
        <w:rPr>
          <w:rFonts w:hint="eastAsia"/>
          <w:color w:val="000000" w:themeColor="text1"/>
        </w:rPr>
        <w:t>中央</w:t>
      </w:r>
      <w:r w:rsidRPr="005D664D">
        <w:rPr>
          <w:color w:val="000000" w:themeColor="text1"/>
        </w:rPr>
        <w:t>氣象</w:t>
      </w:r>
      <w:r w:rsidR="00707437" w:rsidRPr="005D664D">
        <w:rPr>
          <w:rFonts w:hint="eastAsia"/>
          <w:color w:val="000000" w:themeColor="text1"/>
        </w:rPr>
        <w:t>局</w:t>
      </w:r>
      <w:r w:rsidR="00707437" w:rsidRPr="005D664D">
        <w:rPr>
          <w:rFonts w:hint="eastAsia"/>
          <w:color w:val="000000" w:themeColor="text1"/>
          <w:spacing w:val="-2"/>
        </w:rPr>
        <w:t>（112年9月15日</w:t>
      </w:r>
      <w:r w:rsidR="00707437" w:rsidRPr="005D664D">
        <w:rPr>
          <w:color w:val="000000" w:themeColor="text1"/>
          <w:spacing w:val="-2"/>
        </w:rPr>
        <w:t>改制</w:t>
      </w:r>
      <w:r w:rsidR="00707437" w:rsidRPr="005D664D">
        <w:rPr>
          <w:rFonts w:hint="eastAsia"/>
          <w:color w:val="000000" w:themeColor="text1"/>
          <w:spacing w:val="-2"/>
        </w:rPr>
        <w:t>為</w:t>
      </w:r>
      <w:r w:rsidR="00687D21" w:rsidRPr="005D664D">
        <w:rPr>
          <w:rFonts w:hint="eastAsia"/>
          <w:color w:val="000000" w:themeColor="text1"/>
          <w:spacing w:val="-2"/>
        </w:rPr>
        <w:t>交通部</w:t>
      </w:r>
      <w:r w:rsidR="00707437" w:rsidRPr="005D664D">
        <w:rPr>
          <w:rFonts w:hint="eastAsia"/>
          <w:color w:val="000000" w:themeColor="text1"/>
          <w:spacing w:val="-2"/>
        </w:rPr>
        <w:t>中央氣象</w:t>
      </w:r>
      <w:r w:rsidR="00707437" w:rsidRPr="005D664D">
        <w:rPr>
          <w:color w:val="000000" w:themeColor="text1"/>
          <w:spacing w:val="-2"/>
        </w:rPr>
        <w:t>署</w:t>
      </w:r>
      <w:r w:rsidR="00687D21" w:rsidRPr="005D664D">
        <w:rPr>
          <w:rFonts w:hint="eastAsia"/>
          <w:color w:val="000000" w:themeColor="text1"/>
          <w:spacing w:val="-2"/>
        </w:rPr>
        <w:t>，下稱中央氣象署</w:t>
      </w:r>
      <w:r w:rsidR="00707437" w:rsidRPr="005D664D">
        <w:rPr>
          <w:rFonts w:hint="eastAsia"/>
          <w:color w:val="000000" w:themeColor="text1"/>
          <w:spacing w:val="-2"/>
        </w:rPr>
        <w:t>）</w:t>
      </w:r>
      <w:r w:rsidRPr="005D664D">
        <w:rPr>
          <w:color w:val="000000" w:themeColor="text1"/>
        </w:rPr>
        <w:t>提供日照及衛星資訊，</w:t>
      </w:r>
      <w:proofErr w:type="gramStart"/>
      <w:r w:rsidRPr="005D664D">
        <w:rPr>
          <w:color w:val="000000" w:themeColor="text1"/>
        </w:rPr>
        <w:t>推估案場</w:t>
      </w:r>
      <w:proofErr w:type="gramEnd"/>
      <w:r w:rsidRPr="005D664D">
        <w:rPr>
          <w:color w:val="000000" w:themeColor="text1"/>
        </w:rPr>
        <w:t>發電量與</w:t>
      </w:r>
      <w:proofErr w:type="gramStart"/>
      <w:r w:rsidRPr="005D664D">
        <w:rPr>
          <w:color w:val="000000" w:themeColor="text1"/>
        </w:rPr>
        <w:t>日射量</w:t>
      </w:r>
      <w:proofErr w:type="gramEnd"/>
      <w:r w:rsidRPr="005D664D">
        <w:rPr>
          <w:color w:val="000000" w:themeColor="text1"/>
        </w:rPr>
        <w:t>之比值，與回傳電量誤差大於20％者，即視為異常進行查證，並已培訓該局所屬新竹分局等4單位16名查核人員，及規劃查核機構認可相關措施，委託辦理查核，以改善查核量能不足。</w:t>
      </w:r>
    </w:p>
    <w:p w:rsidR="00735786" w:rsidRPr="005D664D" w:rsidRDefault="00735786" w:rsidP="007D3BE7">
      <w:pPr>
        <w:pStyle w:val="a8"/>
        <w:spacing w:before="72" w:after="72"/>
        <w:ind w:firstLine="561"/>
        <w:rPr>
          <w:b w:val="0"/>
          <w:color w:val="000000" w:themeColor="text1"/>
        </w:rPr>
      </w:pPr>
      <w:r w:rsidRPr="005D664D">
        <w:rPr>
          <w:rFonts w:hint="eastAsia"/>
          <w:color w:val="000000" w:themeColor="text1"/>
        </w:rPr>
        <w:t>（</w:t>
      </w:r>
      <w:r w:rsidR="00910E15" w:rsidRPr="005D664D">
        <w:rPr>
          <w:rFonts w:hint="eastAsia"/>
          <w:color w:val="000000" w:themeColor="text1"/>
        </w:rPr>
        <w:t>十</w:t>
      </w:r>
      <w:r w:rsidRPr="005D664D">
        <w:rPr>
          <w:rFonts w:hint="eastAsia"/>
          <w:color w:val="000000" w:themeColor="text1"/>
        </w:rPr>
        <w:t xml:space="preserve">）　</w:t>
      </w:r>
      <w:r w:rsidR="00B92E97" w:rsidRPr="005D664D">
        <w:rPr>
          <w:rFonts w:hint="eastAsia"/>
          <w:color w:val="000000" w:themeColor="text1"/>
        </w:rPr>
        <w:t>配合政府推動產業投資用地、用電、用水三大要素優化政策，惟仍有適地性產業用地不足，間歇性再生能源將對電力調度帶來挑戰且停電事故頻仍，產業用水需求推估方式未</w:t>
      </w:r>
      <w:proofErr w:type="gramStart"/>
      <w:r w:rsidR="00B92E97" w:rsidRPr="005D664D">
        <w:rPr>
          <w:rFonts w:hint="eastAsia"/>
          <w:color w:val="000000" w:themeColor="text1"/>
        </w:rPr>
        <w:t>臻</w:t>
      </w:r>
      <w:proofErr w:type="gramEnd"/>
      <w:r w:rsidR="00B92E97" w:rsidRPr="005D664D">
        <w:rPr>
          <w:rFonts w:hint="eastAsia"/>
          <w:color w:val="000000" w:themeColor="text1"/>
        </w:rPr>
        <w:t>周延，及部分優化投資環境計畫執行進度落後，允宜</w:t>
      </w:r>
      <w:proofErr w:type="gramStart"/>
      <w:r w:rsidR="00B92E97" w:rsidRPr="005D664D">
        <w:rPr>
          <w:rFonts w:hint="eastAsia"/>
          <w:color w:val="000000" w:themeColor="text1"/>
        </w:rPr>
        <w:t>研</w:t>
      </w:r>
      <w:proofErr w:type="gramEnd"/>
      <w:r w:rsidR="00B92E97" w:rsidRPr="005D664D">
        <w:rPr>
          <w:rFonts w:hint="eastAsia"/>
          <w:color w:val="000000" w:themeColor="text1"/>
        </w:rPr>
        <w:t>謀強化相關施政作為，</w:t>
      </w:r>
      <w:proofErr w:type="gramStart"/>
      <w:r w:rsidR="00B92E97" w:rsidRPr="005D664D">
        <w:rPr>
          <w:rFonts w:hint="eastAsia"/>
          <w:color w:val="000000" w:themeColor="text1"/>
        </w:rPr>
        <w:t>俾</w:t>
      </w:r>
      <w:proofErr w:type="gramEnd"/>
      <w:r w:rsidR="00B92E97" w:rsidRPr="005D664D">
        <w:rPr>
          <w:rFonts w:hint="eastAsia"/>
          <w:color w:val="000000" w:themeColor="text1"/>
        </w:rPr>
        <w:t>促進產業發展及提升經濟動能。</w:t>
      </w:r>
    </w:p>
    <w:p w:rsidR="00735786" w:rsidRPr="005D664D" w:rsidRDefault="00B92E97" w:rsidP="007D3BE7">
      <w:pPr>
        <w:ind w:firstLine="480"/>
        <w:rPr>
          <w:color w:val="000000" w:themeColor="text1"/>
        </w:rPr>
      </w:pPr>
      <w:r w:rsidRPr="005D664D">
        <w:rPr>
          <w:rFonts w:hint="eastAsia"/>
          <w:color w:val="000000" w:themeColor="text1"/>
        </w:rPr>
        <w:t>政府為因應國內外經濟情勢快速變遷，以及新興與戰略性產業發展等需要，於110年12月核定「產業投資五大要素優化政策」（110至113年），期透過培育充足人才與勞動力，並就用水、用電、用地等要素精進作為，打造良好投資環境，奠定產業發展基礎，帶動經濟成長。經查用地、用電、用水三大要素</w:t>
      </w:r>
      <w:r w:rsidR="001406E3" w:rsidRPr="005D664D">
        <w:rPr>
          <w:rFonts w:hint="eastAsia"/>
          <w:color w:val="000000" w:themeColor="text1"/>
        </w:rPr>
        <w:t>優化</w:t>
      </w:r>
      <w:r w:rsidRPr="005D664D">
        <w:rPr>
          <w:rFonts w:hint="eastAsia"/>
          <w:color w:val="000000" w:themeColor="text1"/>
        </w:rPr>
        <w:t>執行情形，核有下列事項</w:t>
      </w:r>
      <w:r w:rsidR="00735786" w:rsidRPr="005D664D">
        <w:rPr>
          <w:rFonts w:hint="eastAsia"/>
          <w:color w:val="000000" w:themeColor="text1"/>
          <w:spacing w:val="-4"/>
        </w:rPr>
        <w:t>：</w:t>
      </w:r>
    </w:p>
    <w:p w:rsidR="00735786" w:rsidRPr="005D664D" w:rsidRDefault="002567F1" w:rsidP="00523D26">
      <w:pPr>
        <w:pStyle w:val="12"/>
        <w:spacing w:line="455" w:lineRule="exact"/>
        <w:ind w:firstLine="1080"/>
        <w:rPr>
          <w:color w:val="000000" w:themeColor="text1"/>
        </w:rPr>
      </w:pPr>
      <w:r w:rsidRPr="005D664D">
        <w:rPr>
          <w:noProof/>
          <w:color w:val="000000" w:themeColor="text1"/>
        </w:rPr>
        <mc:AlternateContent>
          <mc:Choice Requires="wps">
            <w:drawing>
              <wp:anchor distT="45720" distB="45720" distL="114300" distR="114300" simplePos="0" relativeHeight="251649536" behindDoc="1" locked="0" layoutInCell="1" allowOverlap="1" wp14:anchorId="64D34FBB" wp14:editId="19A6B611">
                <wp:simplePos x="0" y="0"/>
                <wp:positionH relativeFrom="margin">
                  <wp:posOffset>3165475</wp:posOffset>
                </wp:positionH>
                <wp:positionV relativeFrom="paragraph">
                  <wp:posOffset>1053465</wp:posOffset>
                </wp:positionV>
                <wp:extent cx="3140710" cy="3761105"/>
                <wp:effectExtent l="0" t="0" r="2540" b="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0710" cy="3761105"/>
                        </a:xfrm>
                        <a:prstGeom prst="rect">
                          <a:avLst/>
                        </a:prstGeom>
                        <a:solidFill>
                          <a:srgbClr val="FFFFFF"/>
                        </a:solidFill>
                        <a:ln w="9525">
                          <a:noFill/>
                          <a:miter lim="800000"/>
                          <a:headEnd/>
                          <a:tailEnd/>
                        </a:ln>
                      </wps:spPr>
                      <wps:txbx>
                        <w:txbxContent>
                          <w:p w:rsidR="001D7779" w:rsidRPr="009C6685" w:rsidRDefault="001D7779" w:rsidP="001720AB">
                            <w:pPr>
                              <w:spacing w:line="280" w:lineRule="exact"/>
                              <w:ind w:left="691" w:hangingChars="300" w:hanging="691"/>
                              <w:rPr>
                                <w:b/>
                                <w:spacing w:val="-10"/>
                                <w:szCs w:val="32"/>
                              </w:rPr>
                            </w:pPr>
                            <w:r w:rsidRPr="00B370E8">
                              <w:rPr>
                                <w:rFonts w:hint="eastAsia"/>
                                <w:b/>
                                <w:color w:val="000000" w:themeColor="text1"/>
                                <w:spacing w:val="-10"/>
                                <w:szCs w:val="32"/>
                              </w:rPr>
                              <w:t>表</w:t>
                            </w:r>
                            <w:r w:rsidRPr="00B370E8">
                              <w:rPr>
                                <w:rFonts w:cs="Helvetica"/>
                                <w:b/>
                                <w:color w:val="000000" w:themeColor="text1"/>
                                <w:shd w:val="clear" w:color="auto" w:fill="FFFFFF"/>
                              </w:rPr>
                              <w:t>6</w:t>
                            </w:r>
                            <w:r w:rsidRPr="009C6685">
                              <w:rPr>
                                <w:rFonts w:hint="eastAsia"/>
                                <w:b/>
                                <w:spacing w:val="-10"/>
                                <w:szCs w:val="32"/>
                              </w:rPr>
                              <w:t xml:space="preserve">　</w:t>
                            </w:r>
                            <w:r w:rsidRPr="00226521">
                              <w:rPr>
                                <w:rFonts w:hint="eastAsia"/>
                                <w:b/>
                                <w:szCs w:val="32"/>
                              </w:rPr>
                              <w:t>國科會及經濟部推估112至115年度</w:t>
                            </w:r>
                            <w:r>
                              <w:rPr>
                                <w:rFonts w:hint="eastAsia"/>
                                <w:b/>
                                <w:szCs w:val="32"/>
                              </w:rPr>
                              <w:t>產業用地</w:t>
                            </w:r>
                            <w:r w:rsidRPr="00226521">
                              <w:rPr>
                                <w:rFonts w:hint="eastAsia"/>
                                <w:b/>
                                <w:szCs w:val="32"/>
                              </w:rPr>
                              <w:t>區域供需情形</w:t>
                            </w:r>
                          </w:p>
                          <w:p w:rsidR="001D7779" w:rsidRPr="005B40F1" w:rsidRDefault="001D7779" w:rsidP="009026EF">
                            <w:pPr>
                              <w:spacing w:afterLines="10" w:after="36" w:line="240" w:lineRule="exact"/>
                              <w:ind w:left="600" w:hangingChars="300" w:hanging="600"/>
                              <w:jc w:val="right"/>
                              <w:rPr>
                                <w:sz w:val="20"/>
                                <w:szCs w:val="32"/>
                              </w:rPr>
                            </w:pPr>
                            <w:r w:rsidRPr="005B40F1">
                              <w:rPr>
                                <w:rFonts w:hint="eastAsia"/>
                                <w:sz w:val="20"/>
                                <w:szCs w:val="32"/>
                              </w:rPr>
                              <w:t>單位：</w:t>
                            </w:r>
                            <w:r w:rsidRPr="005B40F1">
                              <w:rPr>
                                <w:sz w:val="20"/>
                                <w:szCs w:val="32"/>
                              </w:rPr>
                              <w:t>公頃</w:t>
                            </w:r>
                          </w:p>
                          <w:tbl>
                            <w:tblPr>
                              <w:tblStyle w:val="ab"/>
                              <w:tblW w:w="4729" w:type="dxa"/>
                              <w:jc w:val="center"/>
                              <w:tblLayout w:type="fixed"/>
                              <w:tblLook w:val="04A0" w:firstRow="1" w:lastRow="0" w:firstColumn="1" w:lastColumn="0" w:noHBand="0" w:noVBand="1"/>
                            </w:tblPr>
                            <w:tblGrid>
                              <w:gridCol w:w="692"/>
                              <w:gridCol w:w="977"/>
                              <w:gridCol w:w="1020"/>
                              <w:gridCol w:w="1020"/>
                              <w:gridCol w:w="1020"/>
                            </w:tblGrid>
                            <w:tr w:rsidR="001D7779" w:rsidRPr="000772C2" w:rsidTr="00E10503">
                              <w:trPr>
                                <w:trHeight w:val="482"/>
                                <w:jc w:val="center"/>
                              </w:trPr>
                              <w:tc>
                                <w:tcPr>
                                  <w:tcW w:w="692"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區域別</w:t>
                                  </w:r>
                                </w:p>
                              </w:tc>
                              <w:tc>
                                <w:tcPr>
                                  <w:tcW w:w="977"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主管機關別</w:t>
                                  </w:r>
                                </w:p>
                              </w:tc>
                              <w:tc>
                                <w:tcPr>
                                  <w:tcW w:w="1020"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可供給面積</w:t>
                                  </w:r>
                                </w:p>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（A）</w:t>
                                  </w:r>
                                </w:p>
                              </w:tc>
                              <w:tc>
                                <w:tcPr>
                                  <w:tcW w:w="1020"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需求面積</w:t>
                                  </w:r>
                                </w:p>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（B）</w:t>
                                  </w:r>
                                </w:p>
                              </w:tc>
                              <w:tc>
                                <w:tcPr>
                                  <w:tcW w:w="1020" w:type="dxa"/>
                                  <w:shd w:val="clear" w:color="auto" w:fill="auto"/>
                                  <w:vAlign w:val="center"/>
                                </w:tcPr>
                                <w:p w:rsidR="001D7779" w:rsidRPr="00E10503" w:rsidRDefault="001D7779" w:rsidP="00E10503">
                                  <w:pPr>
                                    <w:spacing w:line="220" w:lineRule="exact"/>
                                    <w:ind w:leftChars="-50" w:left="-120" w:rightChars="-50" w:right="-120" w:firstLineChars="0" w:firstLine="0"/>
                                    <w:jc w:val="center"/>
                                    <w:rPr>
                                      <w:spacing w:val="-10"/>
                                      <w:szCs w:val="20"/>
                                    </w:rPr>
                                  </w:pPr>
                                  <w:r w:rsidRPr="00E10503">
                                    <w:rPr>
                                      <w:rFonts w:hint="eastAsia"/>
                                      <w:spacing w:val="-10"/>
                                      <w:szCs w:val="20"/>
                                    </w:rPr>
                                    <w:t>比較增減</w:t>
                                  </w:r>
                                </w:p>
                                <w:p w:rsidR="001D7779" w:rsidRPr="00B92E97" w:rsidRDefault="001D7779" w:rsidP="00E10503">
                                  <w:pPr>
                                    <w:spacing w:line="220" w:lineRule="exact"/>
                                    <w:ind w:leftChars="-50" w:left="-120" w:rightChars="-50" w:right="-120" w:firstLineChars="0" w:firstLine="0"/>
                                    <w:jc w:val="center"/>
                                    <w:rPr>
                                      <w:spacing w:val="-20"/>
                                      <w:szCs w:val="20"/>
                                    </w:rPr>
                                  </w:pPr>
                                  <w:r w:rsidRPr="00E10503">
                                    <w:rPr>
                                      <w:rFonts w:hint="eastAsia"/>
                                      <w:spacing w:val="-10"/>
                                      <w:szCs w:val="20"/>
                                    </w:rPr>
                                    <w:t>（A-B）</w:t>
                                  </w:r>
                                </w:p>
                              </w:tc>
                            </w:tr>
                            <w:tr w:rsidR="001D7779" w:rsidRPr="000772C2" w:rsidTr="00F25697">
                              <w:trPr>
                                <w:trHeight w:val="283"/>
                                <w:jc w:val="center"/>
                              </w:trPr>
                              <w:tc>
                                <w:tcPr>
                                  <w:tcW w:w="1669" w:type="dxa"/>
                                  <w:gridSpan w:val="2"/>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總計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1</w:t>
                                  </w:r>
                                  <w:r w:rsidRPr="000772C2">
                                    <w:rPr>
                                      <w:b/>
                                      <w:szCs w:val="20"/>
                                    </w:rPr>
                                    <w:t>,210</w:t>
                                  </w:r>
                                  <w:r w:rsidRPr="000772C2">
                                    <w:rPr>
                                      <w:rFonts w:hint="eastAsia"/>
                                      <w:b/>
                                      <w:szCs w:val="20"/>
                                    </w:rPr>
                                    <w:t>.</w:t>
                                  </w:r>
                                  <w:r w:rsidRPr="000772C2">
                                    <w:rPr>
                                      <w:b/>
                                      <w:szCs w:val="20"/>
                                    </w:rPr>
                                    <w:t>63</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1</w:t>
                                  </w:r>
                                  <w:r w:rsidRPr="000772C2">
                                    <w:rPr>
                                      <w:b/>
                                      <w:szCs w:val="20"/>
                                    </w:rPr>
                                    <w:t>,234</w:t>
                                  </w:r>
                                  <w:r w:rsidRPr="000772C2">
                                    <w:rPr>
                                      <w:rFonts w:hint="eastAsia"/>
                                      <w:b/>
                                      <w:szCs w:val="20"/>
                                    </w:rPr>
                                    <w:t>.</w:t>
                                  </w:r>
                                  <w:r w:rsidRPr="000772C2">
                                    <w:rPr>
                                      <w:b/>
                                      <w:szCs w:val="20"/>
                                    </w:rPr>
                                    <w:t>05</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b/>
                                      <w:szCs w:val="20"/>
                                    </w:rPr>
                                    <w:t>- 23.42</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rPr>
                                      <w:b/>
                                      <w:szCs w:val="20"/>
                                    </w:rPr>
                                  </w:pPr>
                                  <w:r w:rsidRPr="000772C2">
                                    <w:rPr>
                                      <w:rFonts w:hint="eastAsia"/>
                                      <w:b/>
                                      <w:szCs w:val="20"/>
                                    </w:rPr>
                                    <w:t>合計</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國科會</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655.09</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908.63</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b/>
                                      <w:szCs w:val="20"/>
                                    </w:rPr>
                                    <w:t xml:space="preserve">- </w:t>
                                  </w:r>
                                  <w:r w:rsidRPr="000772C2">
                                    <w:rPr>
                                      <w:rFonts w:hint="eastAsia"/>
                                      <w:b/>
                                      <w:szCs w:val="20"/>
                                    </w:rPr>
                                    <w:t>253.54</w:t>
                                  </w:r>
                                </w:p>
                              </w:tc>
                            </w:tr>
                            <w:tr w:rsidR="001D7779" w:rsidRPr="000772C2" w:rsidTr="00F25697">
                              <w:trPr>
                                <w:trHeight w:val="283"/>
                                <w:jc w:val="center"/>
                              </w:trPr>
                              <w:tc>
                                <w:tcPr>
                                  <w:tcW w:w="692" w:type="dxa"/>
                                  <w:vMerge/>
                                </w:tcPr>
                                <w:p w:rsidR="001D7779" w:rsidRPr="000772C2" w:rsidRDefault="001D7779" w:rsidP="00B92E97">
                                  <w:pPr>
                                    <w:spacing w:line="240" w:lineRule="auto"/>
                                    <w:ind w:firstLineChars="0" w:firstLine="0"/>
                                    <w:jc w:val="center"/>
                                    <w:rPr>
                                      <w:b/>
                                      <w:szCs w:val="20"/>
                                    </w:rPr>
                                  </w:pP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經濟部</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555.54</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325.42</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230.12</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b/>
                                      <w:szCs w:val="20"/>
                                    </w:rPr>
                                  </w:pPr>
                                  <w:r w:rsidRPr="000772C2">
                                    <w:rPr>
                                      <w:rFonts w:hint="eastAsia"/>
                                      <w:szCs w:val="20"/>
                                    </w:rPr>
                                    <w:t>北部</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1</w:t>
                                  </w:r>
                                  <w:r w:rsidRPr="000772C2">
                                    <w:rPr>
                                      <w:b/>
                                      <w:szCs w:val="20"/>
                                    </w:rPr>
                                    <w:t>11.73</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4</w:t>
                                  </w:r>
                                  <w:r w:rsidRPr="000772C2">
                                    <w:rPr>
                                      <w:b/>
                                      <w:szCs w:val="20"/>
                                    </w:rPr>
                                    <w:t>36.90</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 xml:space="preserve">- </w:t>
                                  </w:r>
                                  <w:r w:rsidRPr="000772C2">
                                    <w:rPr>
                                      <w:b/>
                                      <w:szCs w:val="20"/>
                                    </w:rPr>
                                    <w:t>325.17</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國科會</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szCs w:val="20"/>
                                    </w:rPr>
                                    <w:t>111.73</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szCs w:val="20"/>
                                    </w:rPr>
                                    <w:t>301.27</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 xml:space="preserve">- </w:t>
                                  </w:r>
                                  <w:r w:rsidRPr="000772C2">
                                    <w:rPr>
                                      <w:szCs w:val="20"/>
                                    </w:rPr>
                                    <w:t>189.54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proofErr w:type="gramStart"/>
                                  <w:r>
                                    <w:rPr>
                                      <w:rFonts w:hint="eastAsia"/>
                                      <w:szCs w:val="20"/>
                                    </w:rPr>
                                    <w:t>—</w:t>
                                  </w:r>
                                  <w:proofErr w:type="gramEnd"/>
                                </w:p>
                              </w:tc>
                              <w:tc>
                                <w:tcPr>
                                  <w:tcW w:w="1020" w:type="dxa"/>
                                  <w:vAlign w:val="center"/>
                                </w:tcPr>
                                <w:p w:rsidR="001D7779" w:rsidRPr="000772C2" w:rsidRDefault="001D7779" w:rsidP="00B92E97">
                                  <w:pPr>
                                    <w:spacing w:line="240" w:lineRule="auto"/>
                                    <w:ind w:firstLineChars="0" w:firstLine="0"/>
                                    <w:jc w:val="right"/>
                                    <w:rPr>
                                      <w:szCs w:val="20"/>
                                    </w:rPr>
                                  </w:pPr>
                                  <w:r w:rsidRPr="000772C2">
                                    <w:rPr>
                                      <w:szCs w:val="20"/>
                                    </w:rPr>
                                    <w:t>135.63</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szCs w:val="20"/>
                                    </w:rPr>
                                    <w:t>- 135.63</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szCs w:val="20"/>
                                    </w:rPr>
                                  </w:pPr>
                                  <w:r w:rsidRPr="000772C2">
                                    <w:rPr>
                                      <w:rFonts w:hint="eastAsia"/>
                                      <w:szCs w:val="20"/>
                                    </w:rPr>
                                    <w:t>中部</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59</w:t>
                                  </w:r>
                                  <w:r w:rsidRPr="000772C2">
                                    <w:rPr>
                                      <w:b/>
                                      <w:szCs w:val="20"/>
                                    </w:rPr>
                                    <w:t>0.45</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2</w:t>
                                  </w:r>
                                  <w:r w:rsidRPr="000772C2">
                                    <w:rPr>
                                      <w:b/>
                                      <w:szCs w:val="20"/>
                                    </w:rPr>
                                    <w:t>28.26</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3</w:t>
                                  </w:r>
                                  <w:r w:rsidRPr="000772C2">
                                    <w:rPr>
                                      <w:b/>
                                      <w:szCs w:val="20"/>
                                    </w:rPr>
                                    <w:t>62.19</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國科會</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183.</w:t>
                                  </w:r>
                                  <w:r w:rsidRPr="000772C2">
                                    <w:rPr>
                                      <w:szCs w:val="20"/>
                                    </w:rPr>
                                    <w:t>86</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134.82</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49.</w:t>
                                  </w:r>
                                  <w:r w:rsidRPr="000772C2">
                                    <w:rPr>
                                      <w:szCs w:val="20"/>
                                    </w:rPr>
                                    <w:t>04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406.59</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93.44</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313.15</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南部</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w:t>
                                  </w:r>
                                  <w:r w:rsidRPr="000772C2">
                                    <w:rPr>
                                      <w:b/>
                                      <w:szCs w:val="20"/>
                                    </w:rPr>
                                    <w:t>08.45</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w:t>
                                  </w:r>
                                  <w:r w:rsidRPr="000772C2">
                                    <w:rPr>
                                      <w:b/>
                                      <w:szCs w:val="20"/>
                                    </w:rPr>
                                    <w:t>28.99</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w:t>
                                  </w:r>
                                  <w:r w:rsidRPr="000772C2">
                                    <w:rPr>
                                      <w:b/>
                                      <w:szCs w:val="20"/>
                                    </w:rPr>
                                    <w:t xml:space="preserve"> 20.54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國科會</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359.50</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472.54</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- 113.04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1</w:t>
                                  </w:r>
                                  <w:r w:rsidRPr="000772C2">
                                    <w:rPr>
                                      <w:szCs w:val="20"/>
                                    </w:rPr>
                                    <w:t>48.95</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56.45</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92.50</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szCs w:val="20"/>
                                    </w:rPr>
                                  </w:pPr>
                                  <w:r w:rsidRPr="000772C2">
                                    <w:rPr>
                                      <w:rFonts w:hint="eastAsia"/>
                                      <w:szCs w:val="20"/>
                                    </w:rPr>
                                    <w:t>跨區</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D0025B" w:rsidRDefault="001D7779" w:rsidP="00B92E97">
                                  <w:pPr>
                                    <w:spacing w:line="240" w:lineRule="auto"/>
                                    <w:ind w:firstLineChars="0" w:firstLine="0"/>
                                    <w:jc w:val="right"/>
                                    <w:rPr>
                                      <w:b/>
                                      <w:szCs w:val="20"/>
                                    </w:rPr>
                                  </w:pPr>
                                  <w:proofErr w:type="gramStart"/>
                                  <w:r w:rsidRPr="00D0025B">
                                    <w:rPr>
                                      <w:rFonts w:hint="eastAsia"/>
                                      <w:b/>
                                      <w:szCs w:val="20"/>
                                    </w:rPr>
                                    <w:t>—</w:t>
                                  </w:r>
                                  <w:proofErr w:type="gramEnd"/>
                                </w:p>
                              </w:tc>
                              <w:tc>
                                <w:tcPr>
                                  <w:tcW w:w="1020" w:type="dxa"/>
                                  <w:vAlign w:val="center"/>
                                </w:tcPr>
                                <w:p w:rsidR="001D7779" w:rsidRPr="000772C2" w:rsidRDefault="001D7779" w:rsidP="00B92E97">
                                  <w:pPr>
                                    <w:spacing w:line="240" w:lineRule="auto"/>
                                    <w:ind w:firstLineChars="0" w:firstLine="0"/>
                                    <w:jc w:val="right"/>
                                    <w:rPr>
                                      <w:b/>
                                      <w:szCs w:val="20"/>
                                    </w:rPr>
                                  </w:pPr>
                                  <w:r w:rsidRPr="000772C2">
                                    <w:rPr>
                                      <w:b/>
                                      <w:szCs w:val="20"/>
                                    </w:rPr>
                                    <w:t>39.90</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w:t>
                                  </w:r>
                                  <w:r w:rsidRPr="000772C2">
                                    <w:rPr>
                                      <w:b/>
                                      <w:szCs w:val="20"/>
                                    </w:rPr>
                                    <w:t xml:space="preserve"> 39.90</w:t>
                                  </w:r>
                                </w:p>
                              </w:tc>
                            </w:tr>
                            <w:tr w:rsidR="001D7779" w:rsidRPr="000772C2" w:rsidTr="00F25697">
                              <w:trPr>
                                <w:trHeight w:val="283"/>
                                <w:jc w:val="center"/>
                              </w:trPr>
                              <w:tc>
                                <w:tcPr>
                                  <w:tcW w:w="692" w:type="dxa"/>
                                  <w:vMerge/>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proofErr w:type="gramStart"/>
                                  <w:r>
                                    <w:rPr>
                                      <w:rFonts w:hint="eastAsia"/>
                                      <w:szCs w:val="20"/>
                                    </w:rPr>
                                    <w:t>—</w:t>
                                  </w:r>
                                  <w:proofErr w:type="gramEnd"/>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3</w:t>
                                  </w:r>
                                  <w:r w:rsidRPr="000772C2">
                                    <w:rPr>
                                      <w:szCs w:val="20"/>
                                    </w:rPr>
                                    <w:t>9.90</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w:t>
                                  </w:r>
                                  <w:r w:rsidRPr="000772C2">
                                    <w:rPr>
                                      <w:szCs w:val="20"/>
                                    </w:rPr>
                                    <w:t xml:space="preserve"> 39.90</w:t>
                                  </w:r>
                                </w:p>
                              </w:tc>
                            </w:tr>
                          </w:tbl>
                          <w:p w:rsidR="001D7779" w:rsidRPr="004410F7" w:rsidRDefault="001D7779" w:rsidP="00B47B0E">
                            <w:pPr>
                              <w:spacing w:line="240" w:lineRule="exact"/>
                              <w:ind w:firstLineChars="0" w:firstLine="0"/>
                              <w:rPr>
                                <w:sz w:val="18"/>
                                <w:szCs w:val="18"/>
                              </w:rPr>
                            </w:pPr>
                            <w:r w:rsidRPr="004410F7">
                              <w:rPr>
                                <w:rFonts w:hint="eastAsia"/>
                                <w:sz w:val="18"/>
                                <w:szCs w:val="18"/>
                              </w:rPr>
                              <w:t>資料來源：整理自</w:t>
                            </w:r>
                            <w:r w:rsidRPr="004410F7">
                              <w:rPr>
                                <w:sz w:val="18"/>
                                <w:szCs w:val="18"/>
                              </w:rPr>
                              <w:t>產業</w:t>
                            </w:r>
                            <w:r w:rsidRPr="004410F7">
                              <w:rPr>
                                <w:rFonts w:hint="eastAsia"/>
                                <w:sz w:val="18"/>
                                <w:szCs w:val="18"/>
                              </w:rPr>
                              <w:t>園區管理局提供資料。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34FBB" id="_x0000_s1052" type="#_x0000_t202" style="position:absolute;left:0;text-align:left;margin-left:249.25pt;margin-top:82.95pt;width:247.3pt;height:296.15pt;z-index:-251666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" stroked="f">
                <v:textbox>
                  <w:txbxContent>
                    <w:p w:rsidR="001D7779" w:rsidRPr="009C6685" w:rsidRDefault="001D7779" w:rsidP="001720AB">
                      <w:pPr>
                        <w:spacing w:line="280" w:lineRule="exact"/>
                        <w:ind w:left="691" w:hangingChars="300" w:hanging="691"/>
                        <w:rPr>
                          <w:b/>
                          <w:spacing w:val="-10"/>
                          <w:szCs w:val="32"/>
                        </w:rPr>
                      </w:pPr>
                      <w:r w:rsidRPr="00B370E8">
                        <w:rPr>
                          <w:rFonts w:hint="eastAsia"/>
                          <w:b/>
                          <w:color w:val="000000" w:themeColor="text1"/>
                          <w:spacing w:val="-10"/>
                          <w:szCs w:val="32"/>
                        </w:rPr>
                        <w:t>表</w:t>
                      </w:r>
                      <w:r w:rsidRPr="00B370E8">
                        <w:rPr>
                          <w:rFonts w:cs="Helvetica"/>
                          <w:b/>
                          <w:color w:val="000000" w:themeColor="text1"/>
                          <w:shd w:val="clear" w:color="auto" w:fill="FFFFFF"/>
                        </w:rPr>
                        <w:t>6</w:t>
                      </w:r>
                      <w:r w:rsidRPr="009C6685">
                        <w:rPr>
                          <w:rFonts w:hint="eastAsia"/>
                          <w:b/>
                          <w:spacing w:val="-10"/>
                          <w:szCs w:val="32"/>
                        </w:rPr>
                        <w:t xml:space="preserve">　</w:t>
                      </w:r>
                      <w:r w:rsidRPr="00226521">
                        <w:rPr>
                          <w:rFonts w:hint="eastAsia"/>
                          <w:b/>
                          <w:szCs w:val="32"/>
                        </w:rPr>
                        <w:t>國科會及經濟部推估112至115年度</w:t>
                      </w:r>
                      <w:r>
                        <w:rPr>
                          <w:rFonts w:hint="eastAsia"/>
                          <w:b/>
                          <w:szCs w:val="32"/>
                        </w:rPr>
                        <w:t>產業用地</w:t>
                      </w:r>
                      <w:r w:rsidRPr="00226521">
                        <w:rPr>
                          <w:rFonts w:hint="eastAsia"/>
                          <w:b/>
                          <w:szCs w:val="32"/>
                        </w:rPr>
                        <w:t>區域供需情形</w:t>
                      </w:r>
                    </w:p>
                    <w:p w:rsidR="001D7779" w:rsidRPr="005B40F1" w:rsidRDefault="001D7779" w:rsidP="009026EF">
                      <w:pPr>
                        <w:spacing w:afterLines="10" w:after="36" w:line="240" w:lineRule="exact"/>
                        <w:ind w:left="600" w:hangingChars="300" w:hanging="600"/>
                        <w:jc w:val="right"/>
                        <w:rPr>
                          <w:sz w:val="20"/>
                          <w:szCs w:val="32"/>
                        </w:rPr>
                      </w:pPr>
                      <w:r w:rsidRPr="005B40F1">
                        <w:rPr>
                          <w:rFonts w:hint="eastAsia"/>
                          <w:sz w:val="20"/>
                          <w:szCs w:val="32"/>
                        </w:rPr>
                        <w:t>單位：</w:t>
                      </w:r>
                      <w:r w:rsidRPr="005B40F1">
                        <w:rPr>
                          <w:sz w:val="20"/>
                          <w:szCs w:val="32"/>
                        </w:rPr>
                        <w:t>公頃</w:t>
                      </w:r>
                    </w:p>
                    <w:tbl>
                      <w:tblPr>
                        <w:tblStyle w:val="ab"/>
                        <w:tblW w:w="4729" w:type="dxa"/>
                        <w:jc w:val="center"/>
                        <w:tblLayout w:type="fixed"/>
                        <w:tblLook w:val="04A0" w:firstRow="1" w:lastRow="0" w:firstColumn="1" w:lastColumn="0" w:noHBand="0" w:noVBand="1"/>
                      </w:tblPr>
                      <w:tblGrid>
                        <w:gridCol w:w="692"/>
                        <w:gridCol w:w="977"/>
                        <w:gridCol w:w="1020"/>
                        <w:gridCol w:w="1020"/>
                        <w:gridCol w:w="1020"/>
                      </w:tblGrid>
                      <w:tr w:rsidR="001D7779" w:rsidRPr="000772C2" w:rsidTr="00E10503">
                        <w:trPr>
                          <w:trHeight w:val="482"/>
                          <w:jc w:val="center"/>
                        </w:trPr>
                        <w:tc>
                          <w:tcPr>
                            <w:tcW w:w="692"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區域別</w:t>
                            </w:r>
                          </w:p>
                        </w:tc>
                        <w:tc>
                          <w:tcPr>
                            <w:tcW w:w="977"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主管機關別</w:t>
                            </w:r>
                          </w:p>
                        </w:tc>
                        <w:tc>
                          <w:tcPr>
                            <w:tcW w:w="1020"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可供給面積</w:t>
                            </w:r>
                          </w:p>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（A）</w:t>
                            </w:r>
                          </w:p>
                        </w:tc>
                        <w:tc>
                          <w:tcPr>
                            <w:tcW w:w="1020" w:type="dxa"/>
                            <w:shd w:val="clear" w:color="auto" w:fill="auto"/>
                            <w:vAlign w:val="center"/>
                          </w:tcPr>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需求面積</w:t>
                            </w:r>
                          </w:p>
                          <w:p w:rsidR="001D7779" w:rsidRPr="00B92E97" w:rsidRDefault="001D7779" w:rsidP="00E10503">
                            <w:pPr>
                              <w:spacing w:line="220" w:lineRule="exact"/>
                              <w:ind w:leftChars="-50" w:left="-120" w:rightChars="-50" w:right="-120" w:firstLineChars="0" w:firstLine="0"/>
                              <w:jc w:val="center"/>
                              <w:rPr>
                                <w:spacing w:val="-20"/>
                                <w:szCs w:val="20"/>
                              </w:rPr>
                            </w:pPr>
                            <w:r w:rsidRPr="00B92E97">
                              <w:rPr>
                                <w:rFonts w:hint="eastAsia"/>
                                <w:spacing w:val="-20"/>
                                <w:szCs w:val="20"/>
                              </w:rPr>
                              <w:t>（B）</w:t>
                            </w:r>
                          </w:p>
                        </w:tc>
                        <w:tc>
                          <w:tcPr>
                            <w:tcW w:w="1020" w:type="dxa"/>
                            <w:shd w:val="clear" w:color="auto" w:fill="auto"/>
                            <w:vAlign w:val="center"/>
                          </w:tcPr>
                          <w:p w:rsidR="001D7779" w:rsidRPr="00E10503" w:rsidRDefault="001D7779" w:rsidP="00E10503">
                            <w:pPr>
                              <w:spacing w:line="220" w:lineRule="exact"/>
                              <w:ind w:leftChars="-50" w:left="-120" w:rightChars="-50" w:right="-120" w:firstLineChars="0" w:firstLine="0"/>
                              <w:jc w:val="center"/>
                              <w:rPr>
                                <w:spacing w:val="-10"/>
                                <w:szCs w:val="20"/>
                              </w:rPr>
                            </w:pPr>
                            <w:r w:rsidRPr="00E10503">
                              <w:rPr>
                                <w:rFonts w:hint="eastAsia"/>
                                <w:spacing w:val="-10"/>
                                <w:szCs w:val="20"/>
                              </w:rPr>
                              <w:t>比較增減</w:t>
                            </w:r>
                          </w:p>
                          <w:p w:rsidR="001D7779" w:rsidRPr="00B92E97" w:rsidRDefault="001D7779" w:rsidP="00E10503">
                            <w:pPr>
                              <w:spacing w:line="220" w:lineRule="exact"/>
                              <w:ind w:leftChars="-50" w:left="-120" w:rightChars="-50" w:right="-120" w:firstLineChars="0" w:firstLine="0"/>
                              <w:jc w:val="center"/>
                              <w:rPr>
                                <w:spacing w:val="-20"/>
                                <w:szCs w:val="20"/>
                              </w:rPr>
                            </w:pPr>
                            <w:r w:rsidRPr="00E10503">
                              <w:rPr>
                                <w:rFonts w:hint="eastAsia"/>
                                <w:spacing w:val="-10"/>
                                <w:szCs w:val="20"/>
                              </w:rPr>
                              <w:t>（A-B）</w:t>
                            </w:r>
                          </w:p>
                        </w:tc>
                      </w:tr>
                      <w:tr w:rsidR="001D7779" w:rsidRPr="000772C2" w:rsidTr="00F25697">
                        <w:trPr>
                          <w:trHeight w:val="283"/>
                          <w:jc w:val="center"/>
                        </w:trPr>
                        <w:tc>
                          <w:tcPr>
                            <w:tcW w:w="1669" w:type="dxa"/>
                            <w:gridSpan w:val="2"/>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總計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1</w:t>
                            </w:r>
                            <w:r w:rsidRPr="000772C2">
                              <w:rPr>
                                <w:b/>
                                <w:szCs w:val="20"/>
                              </w:rPr>
                              <w:t>,210</w:t>
                            </w:r>
                            <w:r w:rsidRPr="000772C2">
                              <w:rPr>
                                <w:rFonts w:hint="eastAsia"/>
                                <w:b/>
                                <w:szCs w:val="20"/>
                              </w:rPr>
                              <w:t>.</w:t>
                            </w:r>
                            <w:r w:rsidRPr="000772C2">
                              <w:rPr>
                                <w:b/>
                                <w:szCs w:val="20"/>
                              </w:rPr>
                              <w:t>63</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1</w:t>
                            </w:r>
                            <w:r w:rsidRPr="000772C2">
                              <w:rPr>
                                <w:b/>
                                <w:szCs w:val="20"/>
                              </w:rPr>
                              <w:t>,234</w:t>
                            </w:r>
                            <w:r w:rsidRPr="000772C2">
                              <w:rPr>
                                <w:rFonts w:hint="eastAsia"/>
                                <w:b/>
                                <w:szCs w:val="20"/>
                              </w:rPr>
                              <w:t>.</w:t>
                            </w:r>
                            <w:r w:rsidRPr="000772C2">
                              <w:rPr>
                                <w:b/>
                                <w:szCs w:val="20"/>
                              </w:rPr>
                              <w:t>05</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b/>
                                <w:szCs w:val="20"/>
                              </w:rPr>
                              <w:t>- 23.42</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rPr>
                                <w:b/>
                                <w:szCs w:val="20"/>
                              </w:rPr>
                            </w:pPr>
                            <w:r w:rsidRPr="000772C2">
                              <w:rPr>
                                <w:rFonts w:hint="eastAsia"/>
                                <w:b/>
                                <w:szCs w:val="20"/>
                              </w:rPr>
                              <w:t>合計</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國科會</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655.09</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908.63</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b/>
                                <w:szCs w:val="20"/>
                              </w:rPr>
                              <w:t xml:space="preserve">- </w:t>
                            </w:r>
                            <w:r w:rsidRPr="000772C2">
                              <w:rPr>
                                <w:rFonts w:hint="eastAsia"/>
                                <w:b/>
                                <w:szCs w:val="20"/>
                              </w:rPr>
                              <w:t>253.54</w:t>
                            </w:r>
                          </w:p>
                        </w:tc>
                      </w:tr>
                      <w:tr w:rsidR="001D7779" w:rsidRPr="000772C2" w:rsidTr="00F25697">
                        <w:trPr>
                          <w:trHeight w:val="283"/>
                          <w:jc w:val="center"/>
                        </w:trPr>
                        <w:tc>
                          <w:tcPr>
                            <w:tcW w:w="692" w:type="dxa"/>
                            <w:vMerge/>
                          </w:tcPr>
                          <w:p w:rsidR="001D7779" w:rsidRPr="000772C2" w:rsidRDefault="001D7779" w:rsidP="00B92E97">
                            <w:pPr>
                              <w:spacing w:line="240" w:lineRule="auto"/>
                              <w:ind w:firstLineChars="0" w:firstLine="0"/>
                              <w:jc w:val="center"/>
                              <w:rPr>
                                <w:b/>
                                <w:szCs w:val="20"/>
                              </w:rPr>
                            </w:pP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經濟部</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555.54</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325.42</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230.12</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b/>
                                <w:szCs w:val="20"/>
                              </w:rPr>
                            </w:pPr>
                            <w:r w:rsidRPr="000772C2">
                              <w:rPr>
                                <w:rFonts w:hint="eastAsia"/>
                                <w:szCs w:val="20"/>
                              </w:rPr>
                              <w:t>北部</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1</w:t>
                            </w:r>
                            <w:r w:rsidRPr="000772C2">
                              <w:rPr>
                                <w:b/>
                                <w:szCs w:val="20"/>
                              </w:rPr>
                              <w:t>11.73</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4</w:t>
                            </w:r>
                            <w:r w:rsidRPr="000772C2">
                              <w:rPr>
                                <w:b/>
                                <w:szCs w:val="20"/>
                              </w:rPr>
                              <w:t>36.90</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 xml:space="preserve">- </w:t>
                            </w:r>
                            <w:r w:rsidRPr="000772C2">
                              <w:rPr>
                                <w:b/>
                                <w:szCs w:val="20"/>
                              </w:rPr>
                              <w:t>325.17</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國科會</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szCs w:val="20"/>
                              </w:rPr>
                              <w:t>111.73</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szCs w:val="20"/>
                              </w:rPr>
                              <w:t>301.27</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 xml:space="preserve">- </w:t>
                            </w:r>
                            <w:r w:rsidRPr="000772C2">
                              <w:rPr>
                                <w:szCs w:val="20"/>
                              </w:rPr>
                              <w:t>189.54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proofErr w:type="gramStart"/>
                            <w:r>
                              <w:rPr>
                                <w:rFonts w:hint="eastAsia"/>
                                <w:szCs w:val="20"/>
                              </w:rPr>
                              <w:t>—</w:t>
                            </w:r>
                            <w:proofErr w:type="gramEnd"/>
                          </w:p>
                        </w:tc>
                        <w:tc>
                          <w:tcPr>
                            <w:tcW w:w="1020" w:type="dxa"/>
                            <w:vAlign w:val="center"/>
                          </w:tcPr>
                          <w:p w:rsidR="001D7779" w:rsidRPr="000772C2" w:rsidRDefault="001D7779" w:rsidP="00B92E97">
                            <w:pPr>
                              <w:spacing w:line="240" w:lineRule="auto"/>
                              <w:ind w:firstLineChars="0" w:firstLine="0"/>
                              <w:jc w:val="right"/>
                              <w:rPr>
                                <w:szCs w:val="20"/>
                              </w:rPr>
                            </w:pPr>
                            <w:r w:rsidRPr="000772C2">
                              <w:rPr>
                                <w:szCs w:val="20"/>
                              </w:rPr>
                              <w:t>135.63</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szCs w:val="20"/>
                              </w:rPr>
                              <w:t>- 135.63</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szCs w:val="20"/>
                              </w:rPr>
                            </w:pPr>
                            <w:r w:rsidRPr="000772C2">
                              <w:rPr>
                                <w:rFonts w:hint="eastAsia"/>
                                <w:szCs w:val="20"/>
                              </w:rPr>
                              <w:t>中部</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59</w:t>
                            </w:r>
                            <w:r w:rsidRPr="000772C2">
                              <w:rPr>
                                <w:b/>
                                <w:szCs w:val="20"/>
                              </w:rPr>
                              <w:t>0.45</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2</w:t>
                            </w:r>
                            <w:r w:rsidRPr="000772C2">
                              <w:rPr>
                                <w:b/>
                                <w:szCs w:val="20"/>
                              </w:rPr>
                              <w:t>28.26</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3</w:t>
                            </w:r>
                            <w:r w:rsidRPr="000772C2">
                              <w:rPr>
                                <w:b/>
                                <w:szCs w:val="20"/>
                              </w:rPr>
                              <w:t>62.19</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國科會</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183.</w:t>
                            </w:r>
                            <w:r w:rsidRPr="000772C2">
                              <w:rPr>
                                <w:szCs w:val="20"/>
                              </w:rPr>
                              <w:t>86</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134.82</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49.</w:t>
                            </w:r>
                            <w:r w:rsidRPr="000772C2">
                              <w:rPr>
                                <w:szCs w:val="20"/>
                              </w:rPr>
                              <w:t>04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406.59</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93.44</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313.15</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南部</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w:t>
                            </w:r>
                            <w:r w:rsidRPr="000772C2">
                              <w:rPr>
                                <w:b/>
                                <w:szCs w:val="20"/>
                              </w:rPr>
                              <w:t>08.45</w:t>
                            </w:r>
                          </w:p>
                        </w:tc>
                        <w:tc>
                          <w:tcPr>
                            <w:tcW w:w="1020" w:type="dxa"/>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5</w:t>
                            </w:r>
                            <w:r w:rsidRPr="000772C2">
                              <w:rPr>
                                <w:b/>
                                <w:szCs w:val="20"/>
                              </w:rPr>
                              <w:t>28.99</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w:t>
                            </w:r>
                            <w:r w:rsidRPr="000772C2">
                              <w:rPr>
                                <w:b/>
                                <w:szCs w:val="20"/>
                              </w:rPr>
                              <w:t xml:space="preserve"> 20.54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國科會</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359.50</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472.54</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- 113.04</w:t>
                            </w:r>
                          </w:p>
                        </w:tc>
                      </w:tr>
                      <w:tr w:rsidR="001D7779" w:rsidRPr="000772C2" w:rsidTr="00F25697">
                        <w:trPr>
                          <w:trHeight w:val="283"/>
                          <w:jc w:val="center"/>
                        </w:trPr>
                        <w:tc>
                          <w:tcPr>
                            <w:tcW w:w="692" w:type="dxa"/>
                            <w:vMerge/>
                            <w:vAlign w:val="center"/>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1</w:t>
                            </w:r>
                            <w:r w:rsidRPr="000772C2">
                              <w:rPr>
                                <w:szCs w:val="20"/>
                              </w:rPr>
                              <w:t>48.95</w:t>
                            </w:r>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56.45</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92.50</w:t>
                            </w:r>
                          </w:p>
                        </w:tc>
                      </w:tr>
                      <w:tr w:rsidR="001D7779" w:rsidRPr="000772C2" w:rsidTr="00F25697">
                        <w:trPr>
                          <w:trHeight w:val="283"/>
                          <w:jc w:val="center"/>
                        </w:trPr>
                        <w:tc>
                          <w:tcPr>
                            <w:tcW w:w="692" w:type="dxa"/>
                            <w:vMerge w:val="restart"/>
                            <w:vAlign w:val="center"/>
                          </w:tcPr>
                          <w:p w:rsidR="001D7779" w:rsidRPr="000772C2" w:rsidRDefault="001D7779" w:rsidP="00B92E97">
                            <w:pPr>
                              <w:spacing w:line="240" w:lineRule="auto"/>
                              <w:ind w:firstLineChars="0" w:firstLine="0"/>
                              <w:jc w:val="center"/>
                              <w:rPr>
                                <w:szCs w:val="20"/>
                              </w:rPr>
                            </w:pPr>
                            <w:r w:rsidRPr="000772C2">
                              <w:rPr>
                                <w:rFonts w:hint="eastAsia"/>
                                <w:szCs w:val="20"/>
                              </w:rPr>
                              <w:t>跨區</w:t>
                            </w:r>
                          </w:p>
                        </w:tc>
                        <w:tc>
                          <w:tcPr>
                            <w:tcW w:w="977" w:type="dxa"/>
                            <w:vAlign w:val="center"/>
                          </w:tcPr>
                          <w:p w:rsidR="001D7779" w:rsidRPr="000772C2" w:rsidRDefault="001D7779" w:rsidP="00B92E97">
                            <w:pPr>
                              <w:spacing w:line="240" w:lineRule="auto"/>
                              <w:ind w:firstLineChars="0" w:firstLine="0"/>
                              <w:jc w:val="center"/>
                              <w:rPr>
                                <w:b/>
                                <w:szCs w:val="20"/>
                              </w:rPr>
                            </w:pPr>
                            <w:r w:rsidRPr="000772C2">
                              <w:rPr>
                                <w:rFonts w:hint="eastAsia"/>
                                <w:b/>
                                <w:szCs w:val="20"/>
                              </w:rPr>
                              <w:t>小計</w:t>
                            </w:r>
                          </w:p>
                        </w:tc>
                        <w:tc>
                          <w:tcPr>
                            <w:tcW w:w="1020" w:type="dxa"/>
                            <w:vAlign w:val="center"/>
                          </w:tcPr>
                          <w:p w:rsidR="001D7779" w:rsidRPr="00D0025B" w:rsidRDefault="001D7779" w:rsidP="00B92E97">
                            <w:pPr>
                              <w:spacing w:line="240" w:lineRule="auto"/>
                              <w:ind w:firstLineChars="0" w:firstLine="0"/>
                              <w:jc w:val="right"/>
                              <w:rPr>
                                <w:b/>
                                <w:szCs w:val="20"/>
                              </w:rPr>
                            </w:pPr>
                            <w:proofErr w:type="gramStart"/>
                            <w:r w:rsidRPr="00D0025B">
                              <w:rPr>
                                <w:rFonts w:hint="eastAsia"/>
                                <w:b/>
                                <w:szCs w:val="20"/>
                              </w:rPr>
                              <w:t>—</w:t>
                            </w:r>
                            <w:proofErr w:type="gramEnd"/>
                          </w:p>
                        </w:tc>
                        <w:tc>
                          <w:tcPr>
                            <w:tcW w:w="1020" w:type="dxa"/>
                            <w:vAlign w:val="center"/>
                          </w:tcPr>
                          <w:p w:rsidR="001D7779" w:rsidRPr="000772C2" w:rsidRDefault="001D7779" w:rsidP="00B92E97">
                            <w:pPr>
                              <w:spacing w:line="240" w:lineRule="auto"/>
                              <w:ind w:firstLineChars="0" w:firstLine="0"/>
                              <w:jc w:val="right"/>
                              <w:rPr>
                                <w:b/>
                                <w:szCs w:val="20"/>
                              </w:rPr>
                            </w:pPr>
                            <w:r w:rsidRPr="000772C2">
                              <w:rPr>
                                <w:b/>
                                <w:szCs w:val="20"/>
                              </w:rPr>
                              <w:t>39.90</w:t>
                            </w:r>
                          </w:p>
                        </w:tc>
                        <w:tc>
                          <w:tcPr>
                            <w:tcW w:w="1020" w:type="dxa"/>
                            <w:shd w:val="clear" w:color="auto" w:fill="auto"/>
                            <w:vAlign w:val="center"/>
                          </w:tcPr>
                          <w:p w:rsidR="001D7779" w:rsidRPr="000772C2" w:rsidRDefault="001D7779" w:rsidP="00B92E97">
                            <w:pPr>
                              <w:spacing w:line="240" w:lineRule="auto"/>
                              <w:ind w:firstLineChars="0" w:firstLine="0"/>
                              <w:jc w:val="right"/>
                              <w:rPr>
                                <w:b/>
                                <w:szCs w:val="20"/>
                              </w:rPr>
                            </w:pPr>
                            <w:r w:rsidRPr="000772C2">
                              <w:rPr>
                                <w:rFonts w:hint="eastAsia"/>
                                <w:b/>
                                <w:szCs w:val="20"/>
                              </w:rPr>
                              <w:t>-</w:t>
                            </w:r>
                            <w:r w:rsidRPr="000772C2">
                              <w:rPr>
                                <w:b/>
                                <w:szCs w:val="20"/>
                              </w:rPr>
                              <w:t xml:space="preserve"> 39.90</w:t>
                            </w:r>
                          </w:p>
                        </w:tc>
                      </w:tr>
                      <w:tr w:rsidR="001D7779" w:rsidRPr="000772C2" w:rsidTr="00F25697">
                        <w:trPr>
                          <w:trHeight w:val="283"/>
                          <w:jc w:val="center"/>
                        </w:trPr>
                        <w:tc>
                          <w:tcPr>
                            <w:tcW w:w="692" w:type="dxa"/>
                            <w:vMerge/>
                          </w:tcPr>
                          <w:p w:rsidR="001D7779" w:rsidRPr="000772C2" w:rsidRDefault="001D7779" w:rsidP="00B92E97">
                            <w:pPr>
                              <w:spacing w:line="240" w:lineRule="auto"/>
                              <w:ind w:firstLineChars="0" w:firstLine="0"/>
                              <w:jc w:val="center"/>
                              <w:rPr>
                                <w:szCs w:val="20"/>
                              </w:rPr>
                            </w:pPr>
                          </w:p>
                        </w:tc>
                        <w:tc>
                          <w:tcPr>
                            <w:tcW w:w="977" w:type="dxa"/>
                            <w:vAlign w:val="center"/>
                          </w:tcPr>
                          <w:p w:rsidR="001D7779" w:rsidRPr="000772C2" w:rsidRDefault="001D7779" w:rsidP="00B92E97">
                            <w:pPr>
                              <w:spacing w:line="240" w:lineRule="auto"/>
                              <w:ind w:firstLineChars="0" w:firstLine="0"/>
                              <w:jc w:val="center"/>
                              <w:rPr>
                                <w:szCs w:val="20"/>
                              </w:rPr>
                            </w:pPr>
                            <w:r w:rsidRPr="000772C2">
                              <w:rPr>
                                <w:rFonts w:hint="eastAsia"/>
                                <w:szCs w:val="20"/>
                              </w:rPr>
                              <w:t>經濟部</w:t>
                            </w:r>
                          </w:p>
                        </w:tc>
                        <w:tc>
                          <w:tcPr>
                            <w:tcW w:w="1020" w:type="dxa"/>
                            <w:vAlign w:val="center"/>
                          </w:tcPr>
                          <w:p w:rsidR="001D7779" w:rsidRPr="000772C2" w:rsidRDefault="001D7779" w:rsidP="00B92E97">
                            <w:pPr>
                              <w:spacing w:line="240" w:lineRule="auto"/>
                              <w:ind w:firstLineChars="0" w:firstLine="0"/>
                              <w:jc w:val="right"/>
                              <w:rPr>
                                <w:szCs w:val="20"/>
                              </w:rPr>
                            </w:pPr>
                            <w:proofErr w:type="gramStart"/>
                            <w:r>
                              <w:rPr>
                                <w:rFonts w:hint="eastAsia"/>
                                <w:szCs w:val="20"/>
                              </w:rPr>
                              <w:t>—</w:t>
                            </w:r>
                            <w:proofErr w:type="gramEnd"/>
                          </w:p>
                        </w:tc>
                        <w:tc>
                          <w:tcPr>
                            <w:tcW w:w="1020" w:type="dxa"/>
                            <w:vAlign w:val="center"/>
                          </w:tcPr>
                          <w:p w:rsidR="001D7779" w:rsidRPr="000772C2" w:rsidRDefault="001D7779" w:rsidP="00B92E97">
                            <w:pPr>
                              <w:spacing w:line="240" w:lineRule="auto"/>
                              <w:ind w:firstLineChars="0" w:firstLine="0"/>
                              <w:jc w:val="right"/>
                              <w:rPr>
                                <w:szCs w:val="20"/>
                              </w:rPr>
                            </w:pPr>
                            <w:r w:rsidRPr="000772C2">
                              <w:rPr>
                                <w:rFonts w:hint="eastAsia"/>
                                <w:szCs w:val="20"/>
                              </w:rPr>
                              <w:t>3</w:t>
                            </w:r>
                            <w:r w:rsidRPr="000772C2">
                              <w:rPr>
                                <w:szCs w:val="20"/>
                              </w:rPr>
                              <w:t>9.90</w:t>
                            </w:r>
                          </w:p>
                        </w:tc>
                        <w:tc>
                          <w:tcPr>
                            <w:tcW w:w="1020" w:type="dxa"/>
                            <w:shd w:val="clear" w:color="auto" w:fill="auto"/>
                            <w:vAlign w:val="center"/>
                          </w:tcPr>
                          <w:p w:rsidR="001D7779" w:rsidRPr="000772C2" w:rsidRDefault="001D7779" w:rsidP="00B92E97">
                            <w:pPr>
                              <w:spacing w:line="240" w:lineRule="auto"/>
                              <w:ind w:firstLineChars="0" w:firstLine="0"/>
                              <w:jc w:val="right"/>
                              <w:rPr>
                                <w:szCs w:val="20"/>
                              </w:rPr>
                            </w:pPr>
                            <w:r w:rsidRPr="000772C2">
                              <w:rPr>
                                <w:rFonts w:hint="eastAsia"/>
                                <w:szCs w:val="20"/>
                              </w:rPr>
                              <w:t>-</w:t>
                            </w:r>
                            <w:r w:rsidRPr="000772C2">
                              <w:rPr>
                                <w:szCs w:val="20"/>
                              </w:rPr>
                              <w:t xml:space="preserve"> 39.90</w:t>
                            </w:r>
                          </w:p>
                        </w:tc>
                      </w:tr>
                    </w:tbl>
                    <w:p w:rsidR="001D7779" w:rsidRPr="004410F7" w:rsidRDefault="001D7779" w:rsidP="00B47B0E">
                      <w:pPr>
                        <w:spacing w:line="240" w:lineRule="exact"/>
                        <w:ind w:firstLineChars="0" w:firstLine="0"/>
                        <w:rPr>
                          <w:sz w:val="18"/>
                          <w:szCs w:val="18"/>
                        </w:rPr>
                      </w:pPr>
                      <w:r w:rsidRPr="004410F7">
                        <w:rPr>
                          <w:rFonts w:hint="eastAsia"/>
                          <w:sz w:val="18"/>
                          <w:szCs w:val="18"/>
                        </w:rPr>
                        <w:t>資料來源：整理自</w:t>
                      </w:r>
                      <w:r w:rsidRPr="004410F7">
                        <w:rPr>
                          <w:sz w:val="18"/>
                          <w:szCs w:val="18"/>
                        </w:rPr>
                        <w:t>產業</w:t>
                      </w:r>
                      <w:r w:rsidRPr="004410F7">
                        <w:rPr>
                          <w:rFonts w:hint="eastAsia"/>
                          <w:sz w:val="18"/>
                          <w:szCs w:val="18"/>
                        </w:rPr>
                        <w:t>園區管理局提供資料。</w:t>
                      </w:r>
                    </w:p>
                  </w:txbxContent>
                </v:textbox>
                <w10:wrap type="square" anchorx="margin"/>
              </v:shape>
            </w:pict>
          </mc:Fallback>
        </mc:AlternateContent>
      </w:r>
      <w:r w:rsidR="00735786" w:rsidRPr="005D664D">
        <w:rPr>
          <w:rFonts w:hint="eastAsia"/>
          <w:b/>
          <w:color w:val="000000" w:themeColor="text1"/>
        </w:rPr>
        <w:t>1</w:t>
      </w:r>
      <w:r w:rsidR="00735786" w:rsidRPr="005D664D">
        <w:rPr>
          <w:b/>
          <w:color w:val="000000" w:themeColor="text1"/>
        </w:rPr>
        <w:t>.</w:t>
      </w:r>
      <w:r w:rsidR="00735786" w:rsidRPr="005D664D">
        <w:rPr>
          <w:rFonts w:hint="eastAsia"/>
          <w:b/>
          <w:color w:val="000000" w:themeColor="text1"/>
        </w:rPr>
        <w:t xml:space="preserve">　</w:t>
      </w:r>
      <w:r w:rsidR="00B92E97" w:rsidRPr="005D664D">
        <w:rPr>
          <w:rFonts w:hint="eastAsia"/>
          <w:b/>
          <w:color w:val="000000" w:themeColor="text1"/>
        </w:rPr>
        <w:t>已啟動產業用地供給優化策略，協助廠商取得合適用地，</w:t>
      </w:r>
      <w:proofErr w:type="gramStart"/>
      <w:r w:rsidR="00B92E97" w:rsidRPr="005D664D">
        <w:rPr>
          <w:rFonts w:hint="eastAsia"/>
          <w:b/>
          <w:color w:val="000000" w:themeColor="text1"/>
        </w:rPr>
        <w:t>惟適地</w:t>
      </w:r>
      <w:proofErr w:type="gramEnd"/>
      <w:r w:rsidR="00B92E97" w:rsidRPr="005D664D">
        <w:rPr>
          <w:rFonts w:hint="eastAsia"/>
          <w:b/>
          <w:color w:val="000000" w:themeColor="text1"/>
        </w:rPr>
        <w:t>性產業用地仍有不足，且部分執行措施待強化：</w:t>
      </w:r>
      <w:r w:rsidR="00B92E97" w:rsidRPr="005D664D">
        <w:rPr>
          <w:rFonts w:hint="eastAsia"/>
          <w:color w:val="000000" w:themeColor="text1"/>
        </w:rPr>
        <w:t>政府為提供合宜產業用地，解決</w:t>
      </w:r>
      <w:proofErr w:type="gramStart"/>
      <w:r w:rsidR="00B92E97" w:rsidRPr="005D664D">
        <w:rPr>
          <w:rFonts w:hint="eastAsia"/>
          <w:color w:val="000000" w:themeColor="text1"/>
        </w:rPr>
        <w:t>產業缺地問題</w:t>
      </w:r>
      <w:proofErr w:type="gramEnd"/>
      <w:r w:rsidR="00B92E97" w:rsidRPr="005D664D">
        <w:rPr>
          <w:rFonts w:hint="eastAsia"/>
          <w:color w:val="000000" w:themeColor="text1"/>
        </w:rPr>
        <w:t>，於「產業投資五大要素優化政策」之「土地」要素部分，係以廠商需求為導向，透過推動工業區立體化更新、媒合服務、開發新園區及清查全國空置產業用地等措施，</w:t>
      </w:r>
      <w:proofErr w:type="gramStart"/>
      <w:r w:rsidR="00B92E97" w:rsidRPr="005D664D">
        <w:rPr>
          <w:rFonts w:hint="eastAsia"/>
          <w:color w:val="000000" w:themeColor="text1"/>
        </w:rPr>
        <w:t>俾</w:t>
      </w:r>
      <w:proofErr w:type="gramEnd"/>
      <w:r w:rsidR="00B92E97" w:rsidRPr="005D664D">
        <w:rPr>
          <w:rFonts w:hint="eastAsia"/>
          <w:color w:val="000000" w:themeColor="text1"/>
        </w:rPr>
        <w:t>滿足企業用地需求。經查執行情形，核有：（1）經濟部彙整國家科學</w:t>
      </w:r>
      <w:r w:rsidR="0003207D" w:rsidRPr="005D664D">
        <w:rPr>
          <w:rFonts w:hint="eastAsia"/>
          <w:color w:val="000000" w:themeColor="text1"/>
        </w:rPr>
        <w:t>及</w:t>
      </w:r>
      <w:r w:rsidR="00B92E97" w:rsidRPr="005D664D">
        <w:rPr>
          <w:rFonts w:hint="eastAsia"/>
          <w:color w:val="000000" w:themeColor="text1"/>
        </w:rPr>
        <w:t>技術發展委員會（下稱國科會）、該部、交通部、農業部及財政部等主管機關盤點112至115年度可釋出之產業用地合計1,477.72公頃，產業用地需求為1,234.05公頃，推估112至115年度產業用地供應無虞。</w:t>
      </w:r>
      <w:proofErr w:type="gramStart"/>
      <w:r w:rsidR="00B92E97" w:rsidRPr="005D664D">
        <w:rPr>
          <w:rFonts w:hint="eastAsia"/>
          <w:color w:val="000000" w:themeColor="text1"/>
        </w:rPr>
        <w:t>惟</w:t>
      </w:r>
      <w:proofErr w:type="gramEnd"/>
      <w:r w:rsidR="00B92E97" w:rsidRPr="005D664D">
        <w:rPr>
          <w:rFonts w:hint="eastAsia"/>
          <w:color w:val="000000" w:themeColor="text1"/>
        </w:rPr>
        <w:t>盤點揭露土地供給與需求資訊未</w:t>
      </w:r>
      <w:proofErr w:type="gramStart"/>
      <w:r w:rsidR="00B92E97" w:rsidRPr="005D664D">
        <w:rPr>
          <w:rFonts w:hint="eastAsia"/>
          <w:color w:val="000000" w:themeColor="text1"/>
        </w:rPr>
        <w:t>臻</w:t>
      </w:r>
      <w:proofErr w:type="gramEnd"/>
      <w:r w:rsidR="00B92E97" w:rsidRPr="005D664D">
        <w:rPr>
          <w:rFonts w:hint="eastAsia"/>
          <w:color w:val="000000" w:themeColor="text1"/>
        </w:rPr>
        <w:t>周妥，又國科會、經濟部盤點可釋出產業用地共1,210.63公頃，尚不敷支應廠商需求</w:t>
      </w:r>
      <w:r w:rsidR="006724A2" w:rsidRPr="005D664D">
        <w:rPr>
          <w:rFonts w:hint="eastAsia"/>
          <w:color w:val="000000" w:themeColor="text1"/>
        </w:rPr>
        <w:t>1</w:t>
      </w:r>
      <w:r w:rsidR="006724A2" w:rsidRPr="005D664D">
        <w:rPr>
          <w:color w:val="000000" w:themeColor="text1"/>
        </w:rPr>
        <w:t>,234.05</w:t>
      </w:r>
      <w:r w:rsidR="00B92E97" w:rsidRPr="005D664D">
        <w:rPr>
          <w:rFonts w:hint="eastAsia"/>
          <w:color w:val="000000" w:themeColor="text1"/>
        </w:rPr>
        <w:t>公頃，且因廠商投資區域考量，北部及南部地區呈現供給不足情形，缺口面積分別為325.17公頃及20.54公頃，中部地區則有過剩現象（表</w:t>
      </w:r>
      <w:r w:rsidR="00E10503" w:rsidRPr="005D664D">
        <w:rPr>
          <w:rFonts w:hint="eastAsia"/>
          <w:color w:val="000000" w:themeColor="text1"/>
        </w:rPr>
        <w:t>6</w:t>
      </w:r>
      <w:r w:rsidR="00E10503" w:rsidRPr="005D664D">
        <w:rPr>
          <w:rFonts w:cs="Helvetica" w:hint="eastAsia"/>
          <w:color w:val="000000" w:themeColor="text1"/>
          <w:shd w:val="clear" w:color="auto" w:fill="FFFFFF"/>
        </w:rPr>
        <w:t>）</w:t>
      </w:r>
      <w:r w:rsidR="00B92E97" w:rsidRPr="005D664D">
        <w:rPr>
          <w:rFonts w:hint="eastAsia"/>
          <w:color w:val="000000" w:themeColor="text1"/>
        </w:rPr>
        <w:t>，並以科學園區因半</w:t>
      </w:r>
      <w:r w:rsidR="00B92E97" w:rsidRPr="005D664D">
        <w:rPr>
          <w:rFonts w:hint="eastAsia"/>
          <w:color w:val="000000" w:themeColor="text1"/>
        </w:rPr>
        <w:lastRenderedPageBreak/>
        <w:t>導體廠商需求，用地缺口為最多，</w:t>
      </w:r>
      <w:proofErr w:type="gramStart"/>
      <w:r w:rsidR="00B92E97" w:rsidRPr="005D664D">
        <w:rPr>
          <w:rFonts w:hint="eastAsia"/>
          <w:color w:val="000000" w:themeColor="text1"/>
        </w:rPr>
        <w:t>北部、南部</w:t>
      </w:r>
      <w:proofErr w:type="gramEnd"/>
      <w:r w:rsidR="00B92E97" w:rsidRPr="005D664D">
        <w:rPr>
          <w:rFonts w:hint="eastAsia"/>
          <w:color w:val="000000" w:themeColor="text1"/>
        </w:rPr>
        <w:t>地區缺口分別達189.54公頃、113.04公頃，適地性產業用地仍有不足情事；（2）經濟部辦理產業投資土地要素優化情形，截至112年底止，已清查全國空置立即</w:t>
      </w:r>
      <w:proofErr w:type="gramStart"/>
      <w:r w:rsidR="00B92E97" w:rsidRPr="005D664D">
        <w:rPr>
          <w:rFonts w:hint="eastAsia"/>
          <w:color w:val="000000" w:themeColor="text1"/>
        </w:rPr>
        <w:t>可供媒合</w:t>
      </w:r>
      <w:proofErr w:type="gramEnd"/>
      <w:r w:rsidR="00B92E97" w:rsidRPr="005D664D">
        <w:rPr>
          <w:rFonts w:hint="eastAsia"/>
          <w:color w:val="000000" w:themeColor="text1"/>
        </w:rPr>
        <w:t>土地2</w:t>
      </w:r>
      <w:r w:rsidR="00B92E97" w:rsidRPr="005D664D">
        <w:rPr>
          <w:color w:val="000000" w:themeColor="text1"/>
        </w:rPr>
        <w:t>,</w:t>
      </w:r>
      <w:r w:rsidR="00B92E97" w:rsidRPr="005D664D">
        <w:rPr>
          <w:rFonts w:hint="eastAsia"/>
          <w:color w:val="000000" w:themeColor="text1"/>
        </w:rPr>
        <w:t>848.34公頃，提供797家廠商設廠，新增樓地板面積（容積獎勵）13.9公頃。</w:t>
      </w:r>
      <w:proofErr w:type="gramStart"/>
      <w:r w:rsidR="00B92E97" w:rsidRPr="005D664D">
        <w:rPr>
          <w:rFonts w:hint="eastAsia"/>
          <w:color w:val="000000" w:themeColor="text1"/>
        </w:rPr>
        <w:t>惟查經濟部辦理工業區</w:t>
      </w:r>
      <w:proofErr w:type="gramEnd"/>
      <w:r w:rsidR="00B92E97" w:rsidRPr="005D664D">
        <w:rPr>
          <w:rFonts w:hint="eastAsia"/>
          <w:color w:val="000000" w:themeColor="text1"/>
        </w:rPr>
        <w:t>更新立體化發展方案，近</w:t>
      </w:r>
      <w:proofErr w:type="gramStart"/>
      <w:r w:rsidR="00B92E97" w:rsidRPr="005D664D">
        <w:rPr>
          <w:rFonts w:hint="eastAsia"/>
          <w:color w:val="000000" w:themeColor="text1"/>
        </w:rPr>
        <w:t>3</w:t>
      </w:r>
      <w:proofErr w:type="gramEnd"/>
      <w:r w:rsidR="00B92E97" w:rsidRPr="005D664D">
        <w:rPr>
          <w:rFonts w:hint="eastAsia"/>
          <w:color w:val="000000" w:themeColor="text1"/>
        </w:rPr>
        <w:t>年度（110至112年度）受理申請案件由</w:t>
      </w:r>
      <w:proofErr w:type="gramStart"/>
      <w:r w:rsidR="00B92E97" w:rsidRPr="005D664D">
        <w:rPr>
          <w:rFonts w:hint="eastAsia"/>
          <w:color w:val="000000" w:themeColor="text1"/>
        </w:rPr>
        <w:t>110</w:t>
      </w:r>
      <w:proofErr w:type="gramEnd"/>
      <w:r w:rsidR="00B92E97" w:rsidRPr="005D664D">
        <w:rPr>
          <w:rFonts w:hint="eastAsia"/>
          <w:color w:val="000000" w:themeColor="text1"/>
        </w:rPr>
        <w:t>年度之16件逐年降低至</w:t>
      </w:r>
      <w:proofErr w:type="gramStart"/>
      <w:r w:rsidR="00B92E97" w:rsidRPr="005D664D">
        <w:rPr>
          <w:rFonts w:hint="eastAsia"/>
          <w:color w:val="000000" w:themeColor="text1"/>
        </w:rPr>
        <w:t>112</w:t>
      </w:r>
      <w:proofErr w:type="gramEnd"/>
      <w:r w:rsidR="00B92E97" w:rsidRPr="005D664D">
        <w:rPr>
          <w:rFonts w:hint="eastAsia"/>
          <w:color w:val="000000" w:themeColor="text1"/>
        </w:rPr>
        <w:t>年度</w:t>
      </w:r>
      <w:r w:rsidR="00D36A84" w:rsidRPr="005D664D">
        <w:rPr>
          <w:rFonts w:hint="eastAsia"/>
          <w:color w:val="000000" w:themeColor="text1"/>
        </w:rPr>
        <w:t>之</w:t>
      </w:r>
      <w:r w:rsidR="00B92E97" w:rsidRPr="005D664D">
        <w:rPr>
          <w:color w:val="000000" w:themeColor="text1"/>
        </w:rPr>
        <w:t>10</w:t>
      </w:r>
      <w:r w:rsidR="00B92E97" w:rsidRPr="005D664D">
        <w:rPr>
          <w:rFonts w:hint="eastAsia"/>
          <w:color w:val="000000" w:themeColor="text1"/>
        </w:rPr>
        <w:t>件</w:t>
      </w:r>
      <w:r w:rsidR="001D4A5B" w:rsidRPr="005D664D">
        <w:rPr>
          <w:rFonts w:hint="eastAsia"/>
          <w:color w:val="000000" w:themeColor="text1"/>
        </w:rPr>
        <w:t>；又與台灣糖業公司合作開發</w:t>
      </w:r>
      <w:r w:rsidR="001D4A5B" w:rsidRPr="005D664D">
        <w:rPr>
          <w:color w:val="000000" w:themeColor="text1"/>
        </w:rPr>
        <w:t>5處產業園區，其中褒忠園區</w:t>
      </w:r>
      <w:r w:rsidR="00931415" w:rsidRPr="005D664D">
        <w:rPr>
          <w:rFonts w:hint="eastAsia"/>
          <w:color w:val="000000" w:themeColor="text1"/>
        </w:rPr>
        <w:t>因農業主管機關及民間團體對產業園區是否影響農業發展存有疑慮，截至</w:t>
      </w:r>
      <w:r w:rsidR="00931415" w:rsidRPr="005D664D">
        <w:rPr>
          <w:color w:val="000000" w:themeColor="text1"/>
        </w:rPr>
        <w:t>112</w:t>
      </w:r>
      <w:proofErr w:type="gramStart"/>
      <w:r w:rsidR="00931415" w:rsidRPr="005D664D">
        <w:rPr>
          <w:color w:val="000000" w:themeColor="text1"/>
        </w:rPr>
        <w:t>年底止尚辦理</w:t>
      </w:r>
      <w:proofErr w:type="gramEnd"/>
      <w:r w:rsidR="00931415" w:rsidRPr="005D664D">
        <w:rPr>
          <w:color w:val="000000" w:themeColor="text1"/>
        </w:rPr>
        <w:t>環評第二階段程序中，</w:t>
      </w:r>
      <w:r w:rsidR="001D4A5B" w:rsidRPr="005D664D">
        <w:rPr>
          <w:color w:val="000000" w:themeColor="text1"/>
        </w:rPr>
        <w:t>開發進度較原定期程落後；</w:t>
      </w:r>
      <w:r w:rsidR="001D4A5B" w:rsidRPr="005D664D">
        <w:rPr>
          <w:rFonts w:hint="eastAsia"/>
          <w:color w:val="000000" w:themeColor="text1"/>
        </w:rPr>
        <w:t>另</w:t>
      </w:r>
      <w:r w:rsidR="00B92E97" w:rsidRPr="005D664D">
        <w:rPr>
          <w:rFonts w:hint="eastAsia"/>
          <w:color w:val="000000" w:themeColor="text1"/>
        </w:rPr>
        <w:t>政府前為因應產業用地價格上漲及閒置土地利用等問題，於104年1月推動「產業用地政策革新方案」，106年11月修正增訂產業創新條例第46條之1，規範用地主管機關得「強制拍賣」閒置產業，經濟部所轄產業園區已出售逾3年未使用之閒置產業用地，計218.10公頃。另據內政部公布第61期（113年1月）都市地價指數統計資料，全國都市地價總指數101.17，其中各分區指數以工業區指數101.30較上期上漲1.30％為最，近5年（自107年9月至112年9月）呈持續攀升趨勢已高於住、商用地之101.26及100.80，恐因土地投資成本持續墊高，影響企業投資意願等情事，經函請行政院督促</w:t>
      </w:r>
      <w:proofErr w:type="gramStart"/>
      <w:r w:rsidR="00B92E97" w:rsidRPr="005D664D">
        <w:rPr>
          <w:rFonts w:hint="eastAsia"/>
          <w:color w:val="000000" w:themeColor="text1"/>
        </w:rPr>
        <w:t>研謀妥處</w:t>
      </w:r>
      <w:proofErr w:type="gramEnd"/>
      <w:r w:rsidR="00B92E97" w:rsidRPr="005D664D">
        <w:rPr>
          <w:rFonts w:hint="eastAsia"/>
          <w:color w:val="000000" w:themeColor="text1"/>
        </w:rPr>
        <w:t>。據復：</w:t>
      </w:r>
      <w:r w:rsidR="000C4A2C" w:rsidRPr="005D664D">
        <w:rPr>
          <w:rFonts w:hint="eastAsia"/>
          <w:color w:val="000000" w:themeColor="text1"/>
        </w:rPr>
        <w:t>（</w:t>
      </w:r>
      <w:r w:rsidR="000C4A2C" w:rsidRPr="005D664D">
        <w:rPr>
          <w:color w:val="000000" w:themeColor="text1"/>
        </w:rPr>
        <w:t>1）產業用地供需盤點相關數據，係依109年11月國家發展委員會召集相關部會</w:t>
      </w:r>
      <w:proofErr w:type="gramStart"/>
      <w:r w:rsidR="000C4A2C" w:rsidRPr="005D664D">
        <w:rPr>
          <w:color w:val="000000" w:themeColor="text1"/>
        </w:rPr>
        <w:t>研</w:t>
      </w:r>
      <w:proofErr w:type="gramEnd"/>
      <w:r w:rsidR="000C4A2C" w:rsidRPr="005D664D">
        <w:rPr>
          <w:color w:val="000000" w:themeColor="text1"/>
        </w:rPr>
        <w:t>商釋出產業用地會議為基礎，為鞏固半導體產業競爭優勢，因應高科技產業發展需求，國科會刻正辦理科學園區新設擴建，以完善臺灣整體</w:t>
      </w:r>
      <w:proofErr w:type="gramStart"/>
      <w:r w:rsidR="000C4A2C" w:rsidRPr="005D664D">
        <w:rPr>
          <w:color w:val="000000" w:themeColor="text1"/>
        </w:rPr>
        <w:t>科技廊帶</w:t>
      </w:r>
      <w:proofErr w:type="gramEnd"/>
      <w:r w:rsidR="000C4A2C" w:rsidRPr="005D664D">
        <w:rPr>
          <w:color w:val="000000" w:themeColor="text1"/>
        </w:rPr>
        <w:t>；（2）將請各部會遵照辦理，其中經濟部將持續瞭解產業用地供需狀態，配合相關策略與機制滾動檢討，解決廠商用地需求，國科會亦積極儲備產業用地外，同時推動科學園區立體化更新作業，</w:t>
      </w:r>
      <w:r w:rsidR="00931415" w:rsidRPr="005D664D">
        <w:rPr>
          <w:rFonts w:hint="eastAsia"/>
          <w:color w:val="000000" w:themeColor="text1"/>
        </w:rPr>
        <w:t>開放廠商申請廠房新建或增建之容積獎勵，期發揮既有園區土地最大效益</w:t>
      </w:r>
      <w:r w:rsidR="000C4A2C" w:rsidRPr="005D664D">
        <w:rPr>
          <w:color w:val="000000" w:themeColor="text1"/>
        </w:rPr>
        <w:t>。</w:t>
      </w:r>
    </w:p>
    <w:p w:rsidR="00735786" w:rsidRPr="005D664D" w:rsidRDefault="00735786" w:rsidP="002567F1">
      <w:pPr>
        <w:pStyle w:val="12"/>
        <w:ind w:firstLine="1081"/>
        <w:rPr>
          <w:color w:val="000000" w:themeColor="text1"/>
        </w:rPr>
      </w:pPr>
      <w:r w:rsidRPr="005D664D">
        <w:rPr>
          <w:rFonts w:hint="eastAsia"/>
          <w:b/>
          <w:color w:val="000000" w:themeColor="text1"/>
        </w:rPr>
        <w:t xml:space="preserve">2.　</w:t>
      </w:r>
      <w:r w:rsidR="00B92E97" w:rsidRPr="005D664D">
        <w:rPr>
          <w:rFonts w:hint="eastAsia"/>
          <w:b/>
          <w:color w:val="000000" w:themeColor="text1"/>
        </w:rPr>
        <w:t>能源署已預估整體電力供需與規劃電源開發，並力求電力供應無虞，惟未來增置電源屬間歇性占比逾</w:t>
      </w:r>
      <w:proofErr w:type="gramStart"/>
      <w:r w:rsidR="00B92E97" w:rsidRPr="005D664D">
        <w:rPr>
          <w:rFonts w:hint="eastAsia"/>
          <w:b/>
          <w:color w:val="000000" w:themeColor="text1"/>
        </w:rPr>
        <w:t>7成</w:t>
      </w:r>
      <w:proofErr w:type="gramEnd"/>
      <w:r w:rsidR="00B92E97" w:rsidRPr="005D664D">
        <w:rPr>
          <w:rFonts w:hint="eastAsia"/>
          <w:b/>
          <w:color w:val="000000" w:themeColor="text1"/>
        </w:rPr>
        <w:t>，</w:t>
      </w:r>
      <w:proofErr w:type="gramStart"/>
      <w:r w:rsidR="00B92E97" w:rsidRPr="005D664D">
        <w:rPr>
          <w:rFonts w:hint="eastAsia"/>
          <w:b/>
          <w:color w:val="000000" w:themeColor="text1"/>
        </w:rPr>
        <w:t>又迭遭外界</w:t>
      </w:r>
      <w:proofErr w:type="gramEnd"/>
      <w:r w:rsidR="00B92E97" w:rsidRPr="005D664D">
        <w:rPr>
          <w:rFonts w:hint="eastAsia"/>
          <w:b/>
          <w:color w:val="000000" w:themeColor="text1"/>
        </w:rPr>
        <w:t>質疑存有電力短缺風險，供電品質亦待持續強化：</w:t>
      </w:r>
      <w:r w:rsidR="00B92E97" w:rsidRPr="005D664D">
        <w:rPr>
          <w:rFonts w:hint="eastAsia"/>
          <w:color w:val="000000" w:themeColor="text1"/>
        </w:rPr>
        <w:t>經濟部於「產業投資五大要素優化政策」針對「用電」要素優化</w:t>
      </w:r>
      <w:r w:rsidR="007701A7" w:rsidRPr="005D664D">
        <w:rPr>
          <w:rFonts w:hint="eastAsia"/>
          <w:color w:val="000000" w:themeColor="text1"/>
        </w:rPr>
        <w:t>，</w:t>
      </w:r>
      <w:r w:rsidR="00B92E97" w:rsidRPr="005D664D">
        <w:rPr>
          <w:rFonts w:hint="eastAsia"/>
          <w:color w:val="000000" w:themeColor="text1"/>
        </w:rPr>
        <w:t>係</w:t>
      </w:r>
      <w:proofErr w:type="gramStart"/>
      <w:r w:rsidR="00B92E97" w:rsidRPr="005D664D">
        <w:rPr>
          <w:rFonts w:hint="eastAsia"/>
          <w:color w:val="000000" w:themeColor="text1"/>
        </w:rPr>
        <w:t>採</w:t>
      </w:r>
      <w:proofErr w:type="gramEnd"/>
      <w:r w:rsidR="00B92E97" w:rsidRPr="005D664D">
        <w:rPr>
          <w:rFonts w:hint="eastAsia"/>
          <w:color w:val="000000" w:themeColor="text1"/>
        </w:rPr>
        <w:t>行「確保穩定供電」、「強化系統韌性」及「加強需求管理」三大策略，</w:t>
      </w:r>
      <w:r w:rsidR="00AC717E" w:rsidRPr="005D664D">
        <w:rPr>
          <w:rFonts w:hint="eastAsia"/>
          <w:color w:val="000000" w:themeColor="text1"/>
        </w:rPr>
        <w:t>以</w:t>
      </w:r>
      <w:r w:rsidR="00B92E97" w:rsidRPr="005D664D">
        <w:rPr>
          <w:rFonts w:hint="eastAsia"/>
          <w:color w:val="000000" w:themeColor="text1"/>
        </w:rPr>
        <w:t>奠定產業發展堅實基礎。截至112年底</w:t>
      </w:r>
      <w:r w:rsidR="00D36A84" w:rsidRPr="005D664D">
        <w:rPr>
          <w:rFonts w:hint="eastAsia"/>
          <w:color w:val="000000" w:themeColor="text1"/>
        </w:rPr>
        <w:t>止</w:t>
      </w:r>
      <w:r w:rsidR="00B92E97" w:rsidRPr="005D664D">
        <w:rPr>
          <w:rFonts w:hint="eastAsia"/>
          <w:color w:val="000000" w:themeColor="text1"/>
        </w:rPr>
        <w:t>，在穩定供電部分，已獲致大潭電廠擴建燃氣機組（8號機）於</w:t>
      </w:r>
      <w:r w:rsidR="00B92E97" w:rsidRPr="005D664D">
        <w:rPr>
          <w:color w:val="000000" w:themeColor="text1"/>
        </w:rPr>
        <w:t>1</w:t>
      </w:r>
      <w:r w:rsidR="00B92E97" w:rsidRPr="005D664D">
        <w:rPr>
          <w:rFonts w:hint="eastAsia"/>
          <w:color w:val="000000" w:themeColor="text1"/>
        </w:rPr>
        <w:t>12年6月點火試運轉（113年4月1日接受調度）、太陽光電設置容量累計完成1,2</w:t>
      </w:r>
      <w:r w:rsidR="00291CEA" w:rsidRPr="005D664D">
        <w:rPr>
          <w:rFonts w:hint="eastAsia"/>
          <w:color w:val="000000" w:themeColor="text1"/>
        </w:rPr>
        <w:t>4</w:t>
      </w:r>
      <w:r w:rsidR="00B92E97" w:rsidRPr="005D664D">
        <w:rPr>
          <w:rFonts w:hint="eastAsia"/>
          <w:color w:val="000000" w:themeColor="text1"/>
        </w:rPr>
        <w:t>2萬</w:t>
      </w:r>
      <w:proofErr w:type="gramStart"/>
      <w:r w:rsidR="00B92E97" w:rsidRPr="005D664D">
        <w:rPr>
          <w:rFonts w:hint="eastAsia"/>
          <w:color w:val="000000" w:themeColor="text1"/>
        </w:rPr>
        <w:t>瓩</w:t>
      </w:r>
      <w:proofErr w:type="gramEnd"/>
      <w:r w:rsidR="00B92E97" w:rsidRPr="005D664D">
        <w:rPr>
          <w:rFonts w:hint="eastAsia"/>
          <w:color w:val="000000" w:themeColor="text1"/>
        </w:rPr>
        <w:t>、離</w:t>
      </w:r>
      <w:proofErr w:type="gramStart"/>
      <w:r w:rsidR="00B92E97" w:rsidRPr="005D664D">
        <w:rPr>
          <w:rFonts w:hint="eastAsia"/>
          <w:color w:val="000000" w:themeColor="text1"/>
        </w:rPr>
        <w:t>岸風電累計</w:t>
      </w:r>
      <w:proofErr w:type="gramEnd"/>
      <w:r w:rsidR="00B92E97" w:rsidRPr="005D664D">
        <w:rPr>
          <w:rFonts w:hint="eastAsia"/>
          <w:color w:val="000000" w:themeColor="text1"/>
        </w:rPr>
        <w:t>建置</w:t>
      </w:r>
      <w:r w:rsidR="00B92E97" w:rsidRPr="005D664D">
        <w:rPr>
          <w:color w:val="000000" w:themeColor="text1"/>
        </w:rPr>
        <w:t>2</w:t>
      </w:r>
      <w:r w:rsidR="00B92E97" w:rsidRPr="005D664D">
        <w:rPr>
          <w:rFonts w:hint="eastAsia"/>
          <w:color w:val="000000" w:themeColor="text1"/>
        </w:rPr>
        <w:t>83座風力機，裝置容量225萬</w:t>
      </w:r>
      <w:proofErr w:type="gramStart"/>
      <w:r w:rsidR="00B92E97" w:rsidRPr="005D664D">
        <w:rPr>
          <w:rFonts w:hint="eastAsia"/>
          <w:color w:val="000000" w:themeColor="text1"/>
        </w:rPr>
        <w:t>瓩</w:t>
      </w:r>
      <w:proofErr w:type="gramEnd"/>
      <w:r w:rsidR="00B92E97" w:rsidRPr="005D664D">
        <w:rPr>
          <w:rFonts w:hint="eastAsia"/>
          <w:color w:val="000000" w:themeColor="text1"/>
        </w:rPr>
        <w:t>；在強化系統韌性部分，台灣電力公司</w:t>
      </w:r>
      <w:r w:rsidR="0002228E" w:rsidRPr="005D664D">
        <w:rPr>
          <w:rFonts w:hint="eastAsia"/>
          <w:color w:val="000000" w:themeColor="text1"/>
        </w:rPr>
        <w:t>（下稱台電公司）</w:t>
      </w:r>
      <w:r w:rsidR="00B92E97" w:rsidRPr="005D664D">
        <w:rPr>
          <w:rFonts w:hint="eastAsia"/>
          <w:color w:val="000000" w:themeColor="text1"/>
        </w:rPr>
        <w:t>累計自建儲能與輔助服務容量68</w:t>
      </w:r>
      <w:r w:rsidR="00291CEA" w:rsidRPr="005D664D">
        <w:rPr>
          <w:rFonts w:hint="eastAsia"/>
          <w:color w:val="000000" w:themeColor="text1"/>
        </w:rPr>
        <w:t>3</w:t>
      </w:r>
      <w:r w:rsidR="00B92E97" w:rsidRPr="005D664D">
        <w:rPr>
          <w:rFonts w:hint="eastAsia"/>
          <w:color w:val="000000" w:themeColor="text1"/>
        </w:rPr>
        <w:t>.</w:t>
      </w:r>
      <w:r w:rsidR="00291CEA" w:rsidRPr="005D664D">
        <w:rPr>
          <w:rFonts w:hint="eastAsia"/>
          <w:color w:val="000000" w:themeColor="text1"/>
        </w:rPr>
        <w:t>5</w:t>
      </w:r>
      <w:r w:rsidR="00B92E97" w:rsidRPr="005D664D">
        <w:rPr>
          <w:rFonts w:hint="eastAsia"/>
          <w:color w:val="000000" w:themeColor="text1"/>
        </w:rPr>
        <w:t>千</w:t>
      </w:r>
      <w:proofErr w:type="gramStart"/>
      <w:r w:rsidR="00B92E97" w:rsidRPr="005D664D">
        <w:rPr>
          <w:rFonts w:hint="eastAsia"/>
          <w:color w:val="000000" w:themeColor="text1"/>
        </w:rPr>
        <w:t>瓩</w:t>
      </w:r>
      <w:proofErr w:type="gramEnd"/>
      <w:r w:rsidR="00B92E97" w:rsidRPr="005D664D">
        <w:rPr>
          <w:rFonts w:hint="eastAsia"/>
          <w:color w:val="000000" w:themeColor="text1"/>
        </w:rPr>
        <w:t>、完成智慧電表布建</w:t>
      </w:r>
      <w:r w:rsidR="00B92E97" w:rsidRPr="005D664D">
        <w:rPr>
          <w:color w:val="000000" w:themeColor="text1"/>
        </w:rPr>
        <w:t>2</w:t>
      </w:r>
      <w:r w:rsidR="00B92E97" w:rsidRPr="005D664D">
        <w:rPr>
          <w:rFonts w:hint="eastAsia"/>
          <w:color w:val="000000" w:themeColor="text1"/>
        </w:rPr>
        <w:t>70萬餘戶；在需求管理部分，</w:t>
      </w:r>
      <w:r w:rsidR="00B92E97" w:rsidRPr="005D664D">
        <w:rPr>
          <w:color w:val="000000" w:themeColor="text1"/>
        </w:rPr>
        <w:t>1</w:t>
      </w:r>
      <w:r w:rsidR="00B92E97" w:rsidRPr="005D664D">
        <w:rPr>
          <w:rFonts w:hint="eastAsia"/>
          <w:color w:val="000000" w:themeColor="text1"/>
        </w:rPr>
        <w:t>12年需量反應負載管理措施，抑低容量總申請戶數3,146戶、申請抑低容量275萬</w:t>
      </w:r>
      <w:proofErr w:type="gramStart"/>
      <w:r w:rsidR="00B92E97" w:rsidRPr="005D664D">
        <w:rPr>
          <w:rFonts w:hint="eastAsia"/>
          <w:color w:val="000000" w:themeColor="text1"/>
        </w:rPr>
        <w:t>瓩</w:t>
      </w:r>
      <w:proofErr w:type="gramEnd"/>
      <w:r w:rsidR="00B92E97" w:rsidRPr="005D664D">
        <w:rPr>
          <w:rFonts w:hint="eastAsia"/>
          <w:color w:val="000000" w:themeColor="text1"/>
        </w:rPr>
        <w:t>等成果。</w:t>
      </w:r>
      <w:proofErr w:type="gramStart"/>
      <w:r w:rsidR="00B92E97" w:rsidRPr="005D664D">
        <w:rPr>
          <w:rFonts w:hint="eastAsia"/>
          <w:color w:val="000000" w:themeColor="text1"/>
        </w:rPr>
        <w:t>經據能源</w:t>
      </w:r>
      <w:proofErr w:type="gramEnd"/>
      <w:r w:rsidR="00B92E97" w:rsidRPr="005D664D">
        <w:rPr>
          <w:rFonts w:hint="eastAsia"/>
          <w:color w:val="000000" w:themeColor="text1"/>
        </w:rPr>
        <w:t>署112年6月公布之「</w:t>
      </w:r>
      <w:proofErr w:type="gramStart"/>
      <w:r w:rsidR="00B92E97" w:rsidRPr="005D664D">
        <w:rPr>
          <w:rFonts w:hint="eastAsia"/>
          <w:color w:val="000000" w:themeColor="text1"/>
        </w:rPr>
        <w:t>111</w:t>
      </w:r>
      <w:proofErr w:type="gramEnd"/>
      <w:r w:rsidR="00B92E97" w:rsidRPr="005D664D">
        <w:rPr>
          <w:rFonts w:hint="eastAsia"/>
          <w:color w:val="000000" w:themeColor="text1"/>
        </w:rPr>
        <w:t>年度全國電力資源供需報告」所載，在新興科技發展（如AI技術）帶動相關產業產能擴張之情勢等影響下，預估112至118年度全國用電需求年均成長率約2.03％、尖峰負載年</w:t>
      </w:r>
      <w:r w:rsidR="00DD053A" w:rsidRPr="005D664D">
        <w:rPr>
          <w:rFonts w:hint="eastAsia"/>
          <w:noProof/>
          <w:snapToGrid/>
          <w:color w:val="000000" w:themeColor="text1"/>
        </w:rPr>
        <w:lastRenderedPageBreak/>
        <mc:AlternateContent>
          <mc:Choice Requires="wps">
            <w:drawing>
              <wp:anchor distT="0" distB="0" distL="114300" distR="114300" simplePos="0" relativeHeight="251652608" behindDoc="0" locked="0" layoutInCell="1" allowOverlap="1">
                <wp:simplePos x="0" y="0"/>
                <wp:positionH relativeFrom="column">
                  <wp:posOffset>4858385</wp:posOffset>
                </wp:positionH>
                <wp:positionV relativeFrom="paragraph">
                  <wp:posOffset>2324735</wp:posOffset>
                </wp:positionV>
                <wp:extent cx="103505" cy="140970"/>
                <wp:effectExtent l="0" t="0" r="29845" b="30480"/>
                <wp:wrapTopAndBottom/>
                <wp:docPr id="1705504365" name="直線接點 1705504365"/>
                <wp:cNvGraphicFramePr/>
                <a:graphic xmlns:a="http://schemas.openxmlformats.org/drawingml/2006/main">
                  <a:graphicData uri="http://schemas.microsoft.com/office/word/2010/wordprocessingShape">
                    <wps:wsp>
                      <wps:cNvCnPr/>
                      <wps:spPr>
                        <a:xfrm flipH="1" flipV="1">
                          <a:off x="0" y="0"/>
                          <a:ext cx="103505" cy="14097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87B53D" id="直線接點 1705504365" o:spid="_x0000_s1026" style="position:absolute;flip:x 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55pt,183.05pt" to="390.7pt,19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" strokecolor="windowText" strokeweight=".5pt">
                <v:stroke joinstyle="miter"/>
                <w10:wrap type="topAndBottom"/>
              </v:line>
            </w:pict>
          </mc:Fallback>
        </mc:AlternateContent>
      </w:r>
      <w:proofErr w:type="gramStart"/>
      <w:r w:rsidR="00B92E97" w:rsidRPr="005D664D">
        <w:rPr>
          <w:rFonts w:hint="eastAsia"/>
          <w:color w:val="000000" w:themeColor="text1"/>
        </w:rPr>
        <w:t>均成</w:t>
      </w:r>
      <w:proofErr w:type="gramEnd"/>
      <w:r w:rsidR="00AD4A41" w:rsidRPr="005D664D">
        <w:rPr>
          <w:rFonts w:hint="eastAsia"/>
          <w:noProof/>
          <w:snapToGrid/>
          <w:color w:val="000000" w:themeColor="text1"/>
        </w:rPr>
        <mc:AlternateContent>
          <mc:Choice Requires="wpg">
            <w:drawing>
              <wp:anchor distT="0" distB="0" distL="114300" distR="114300" simplePos="0" relativeHeight="251650560" behindDoc="0" locked="0" layoutInCell="1" allowOverlap="1">
                <wp:simplePos x="0" y="0"/>
                <wp:positionH relativeFrom="column">
                  <wp:posOffset>389255</wp:posOffset>
                </wp:positionH>
                <wp:positionV relativeFrom="paragraph">
                  <wp:posOffset>0</wp:posOffset>
                </wp:positionV>
                <wp:extent cx="5518627" cy="2907030"/>
                <wp:effectExtent l="0" t="0" r="6350" b="0"/>
                <wp:wrapTopAndBottom/>
                <wp:docPr id="22" name="群組 22"/>
                <wp:cNvGraphicFramePr/>
                <a:graphic xmlns:a="http://schemas.openxmlformats.org/drawingml/2006/main">
                  <a:graphicData uri="http://schemas.microsoft.com/office/word/2010/wordprocessingGroup">
                    <wpg:wgp>
                      <wpg:cNvGrpSpPr/>
                      <wpg:grpSpPr>
                        <a:xfrm>
                          <a:off x="0" y="0"/>
                          <a:ext cx="5518627" cy="2907030"/>
                          <a:chOff x="0" y="0"/>
                          <a:chExt cx="5518627" cy="2907030"/>
                        </a:xfrm>
                      </wpg:grpSpPr>
                      <wpg:grpSp>
                        <wpg:cNvPr id="1705504353" name="群組 1705504353"/>
                        <wpg:cNvGrpSpPr/>
                        <wpg:grpSpPr>
                          <a:xfrm>
                            <a:off x="38100" y="0"/>
                            <a:ext cx="5471854" cy="2907030"/>
                            <a:chOff x="-264882" y="159362"/>
                            <a:chExt cx="5705834" cy="3567315"/>
                          </a:xfrm>
                          <a:noFill/>
                        </wpg:grpSpPr>
                        <wpg:graphicFrame>
                          <wpg:cNvPr id="1705504354" name="圖表 1705504354"/>
                          <wpg:cNvFrPr/>
                          <wpg:xfrm>
                            <a:off x="1597" y="318053"/>
                            <a:ext cx="5439355" cy="3408624"/>
                          </wpg:xfrm>
                          <a:graphic>
                            <a:graphicData uri="http://schemas.openxmlformats.org/drawingml/2006/chart">
                              <c:chart xmlns:c="http://schemas.openxmlformats.org/drawingml/2006/chart" xmlns:r="http://schemas.openxmlformats.org/officeDocument/2006/relationships" r:id="rId28"/>
                            </a:graphicData>
                          </a:graphic>
                        </wpg:graphicFrame>
                        <wps:wsp>
                          <wps:cNvPr id="1705504355" name="文字方塊 3"/>
                          <wps:cNvSpPr txBox="1"/>
                          <wps:spPr>
                            <a:xfrm>
                              <a:off x="613455" y="159362"/>
                              <a:ext cx="4149411" cy="384313"/>
                            </a:xfrm>
                            <a:prstGeom prst="rect">
                              <a:avLst/>
                            </a:prstGeom>
                            <a:grpFill/>
                            <a:ln w="9525" cmpd="sng">
                              <a:noFill/>
                            </a:ln>
                            <a:effectLst/>
                          </wps:spPr>
                          <wps:txbx>
                            <w:txbxContent>
                              <w:p w:rsidR="001D7779" w:rsidRPr="002D5159" w:rsidRDefault="001D7779" w:rsidP="009026EF">
                                <w:pPr>
                                  <w:pStyle w:val="Web"/>
                                  <w:spacing w:before="0" w:beforeAutospacing="0" w:after="0" w:afterAutospacing="0" w:line="300" w:lineRule="exact"/>
                                  <w:ind w:firstLine="400"/>
                                  <w:jc w:val="right"/>
                                </w:pPr>
                                <w:r w:rsidRPr="002D5159">
                                  <w:rPr>
                                    <w:rFonts w:ascii="標楷體" w:eastAsia="標楷體" w:hAnsi="標楷體" w:cstheme="minorBidi" w:hint="eastAsia"/>
                                    <w:b/>
                                    <w:bCs/>
                                    <w:color w:val="000000"/>
                                  </w:rPr>
                                  <w:t>圖</w:t>
                                </w:r>
                                <w:r w:rsidRPr="00B370E8">
                                  <w:rPr>
                                    <w:rFonts w:ascii="標楷體" w:eastAsia="標楷體" w:hAnsi="標楷體" w:cs="Helvetica" w:hint="eastAsia"/>
                                    <w:b/>
                                    <w:color w:val="000000" w:themeColor="text1"/>
                                    <w:shd w:val="clear" w:color="auto" w:fill="FFFFFF"/>
                                  </w:rPr>
                                  <w:t>1</w:t>
                                </w:r>
                                <w:r w:rsidRPr="00B370E8">
                                  <w:rPr>
                                    <w:rFonts w:ascii="標楷體" w:eastAsia="標楷體" w:hAnsi="標楷體" w:cs="Helvetica"/>
                                    <w:b/>
                                    <w:color w:val="000000" w:themeColor="text1"/>
                                    <w:shd w:val="clear" w:color="auto" w:fill="FFFFFF"/>
                                  </w:rPr>
                                  <w:t>2</w:t>
                                </w:r>
                                <w:r w:rsidRPr="002D5159">
                                  <w:rPr>
                                    <w:rFonts w:ascii="標楷體" w:eastAsia="標楷體" w:hAnsi="標楷體" w:cstheme="minorBidi" w:hint="eastAsia"/>
                                    <w:b/>
                                    <w:bCs/>
                                    <w:color w:val="000000"/>
                                  </w:rPr>
                                  <w:t xml:space="preserve">　112至118年度全國新增電力供給規劃情形</w:t>
                                </w:r>
                              </w:p>
                            </w:txbxContent>
                          </wps:txbx>
                          <wps:bodyPr wrap="square" rtlCol="0" anchor="ctr"/>
                        </wps:wsp>
                        <wps:wsp>
                          <wps:cNvPr id="1705504357" name="文字方塊 4"/>
                          <wps:cNvSpPr txBox="1"/>
                          <wps:spPr>
                            <a:xfrm>
                              <a:off x="-264882" y="3445904"/>
                              <a:ext cx="4366408" cy="280772"/>
                            </a:xfrm>
                            <a:prstGeom prst="rect">
                              <a:avLst/>
                            </a:prstGeom>
                            <a:grpFill/>
                            <a:ln w="9525" cmpd="sng">
                              <a:noFill/>
                            </a:ln>
                            <a:effectLst/>
                          </wps:spPr>
                          <wps:txbx>
                            <w:txbxContent>
                              <w:p w:rsidR="001D7779" w:rsidRPr="002D0179" w:rsidRDefault="001D7779" w:rsidP="00557551">
                                <w:pPr>
                                  <w:pStyle w:val="Web"/>
                                  <w:spacing w:before="0" w:beforeAutospacing="0" w:after="0" w:afterAutospacing="0" w:line="200" w:lineRule="exact"/>
                                  <w:ind w:hanging="709"/>
                                  <w:jc w:val="center"/>
                                  <w:rPr>
                                    <w:sz w:val="18"/>
                                    <w:szCs w:val="18"/>
                                  </w:rPr>
                                </w:pPr>
                                <w:r w:rsidRPr="002D0179">
                                  <w:rPr>
                                    <w:rFonts w:ascii="標楷體" w:eastAsia="標楷體" w:hAnsi="標楷體" w:cstheme="minorBidi" w:hint="eastAsia"/>
                                    <w:sz w:val="18"/>
                                    <w:szCs w:val="18"/>
                                  </w:rPr>
                                  <w:t>資料來源：整理自經濟部公布之</w:t>
                                </w:r>
                                <w:proofErr w:type="gramStart"/>
                                <w:r w:rsidRPr="002D0179">
                                  <w:rPr>
                                    <w:rFonts w:ascii="標楷體" w:eastAsia="標楷體" w:hAnsi="標楷體" w:cstheme="minorBidi" w:hint="eastAsia"/>
                                    <w:sz w:val="18"/>
                                    <w:szCs w:val="18"/>
                                  </w:rPr>
                                  <w:t>111</w:t>
                                </w:r>
                                <w:proofErr w:type="gramEnd"/>
                                <w:r w:rsidRPr="002D0179">
                                  <w:rPr>
                                    <w:rFonts w:ascii="標楷體" w:eastAsia="標楷體" w:hAnsi="標楷體" w:cstheme="minorBidi" w:hint="eastAsia"/>
                                    <w:sz w:val="18"/>
                                    <w:szCs w:val="18"/>
                                  </w:rPr>
                                  <w:t>年度全國電力資源供需報告。</w:t>
                                </w:r>
                              </w:p>
                            </w:txbxContent>
                          </wps:txbx>
                          <wps:bodyPr wrap="square" rtlCol="0" anchor="t"/>
                        </wps:wsp>
                      </wpg:grpSp>
                      <wps:wsp>
                        <wps:cNvPr id="1705504358" name="文字方塊 6"/>
                        <wps:cNvSpPr txBox="1"/>
                        <wps:spPr>
                          <a:xfrm>
                            <a:off x="358140" y="1196340"/>
                            <a:ext cx="1028748" cy="691731"/>
                          </a:xfrm>
                          <a:prstGeom prst="rect">
                            <a:avLst/>
                          </a:prstGeom>
                          <a:noFill/>
                          <a:ln w="9525" cmpd="sng">
                            <a:noFill/>
                          </a:ln>
                          <a:effectLst/>
                        </wps:spPr>
                        <wps:txbx>
                          <w:txbxContent>
                            <w:p w:rsidR="001D7779" w:rsidRPr="00863F69" w:rsidRDefault="001D7779" w:rsidP="002D0179">
                              <w:pPr>
                                <w:pStyle w:val="Web"/>
                                <w:spacing w:before="0" w:beforeAutospacing="0" w:after="0" w:afterAutospacing="0" w:line="240" w:lineRule="exact"/>
                                <w:jc w:val="center"/>
                                <w:rPr>
                                  <w:b/>
                                  <w:sz w:val="20"/>
                                  <w:szCs w:val="20"/>
                                </w:rPr>
                              </w:pPr>
                              <w:r w:rsidRPr="00863F69">
                                <w:rPr>
                                  <w:rFonts w:ascii="標楷體" w:eastAsia="標楷體" w:hAnsi="標楷體" w:cstheme="minorBidi" w:hint="eastAsia"/>
                                  <w:b/>
                                  <w:color w:val="000000" w:themeColor="dark1"/>
                                  <w:sz w:val="20"/>
                                  <w:szCs w:val="20"/>
                                </w:rPr>
                                <w:t>燃氣</w:t>
                              </w:r>
                            </w:p>
                            <w:p w:rsidR="001D7779" w:rsidRPr="00A94E3C" w:rsidRDefault="001D7779" w:rsidP="000C4D11">
                              <w:pPr>
                                <w:pStyle w:val="Web"/>
                                <w:spacing w:before="0" w:beforeAutospacing="0" w:after="0" w:afterAutospacing="0" w:line="240" w:lineRule="exact"/>
                                <w:ind w:firstLine="42"/>
                                <w:jc w:val="center"/>
                                <w:rPr>
                                  <w:sz w:val="20"/>
                                  <w:szCs w:val="20"/>
                                </w:rPr>
                              </w:pPr>
                              <w:r w:rsidRPr="00A94E3C">
                                <w:rPr>
                                  <w:rFonts w:ascii="標楷體" w:eastAsia="標楷體" w:hAnsi="標楷體" w:cstheme="minorBidi" w:hint="eastAsia"/>
                                  <w:color w:val="000000" w:themeColor="dark1"/>
                                  <w:sz w:val="20"/>
                                  <w:szCs w:val="20"/>
                                </w:rPr>
                                <w:t>2,275.22萬</w:t>
                              </w:r>
                              <w:proofErr w:type="gramStart"/>
                              <w:r w:rsidRPr="00716712">
                                <w:rPr>
                                  <w:rFonts w:ascii="標楷體" w:eastAsia="標楷體" w:hAnsi="標楷體" w:cstheme="minorBidi" w:hint="eastAsia"/>
                                  <w:color w:val="000000" w:themeColor="dark1"/>
                                  <w:sz w:val="20"/>
                                  <w:szCs w:val="20"/>
                                </w:rPr>
                                <w:t>瓩</w:t>
                              </w:r>
                              <w:proofErr w:type="gramEnd"/>
                            </w:p>
                            <w:p w:rsidR="001D7779" w:rsidRPr="00A94E3C" w:rsidRDefault="001D7779" w:rsidP="002D0179">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41.65％</w:t>
                              </w:r>
                            </w:p>
                          </w:txbxContent>
                        </wps:txbx>
                        <wps:bodyPr wrap="square" rtlCol="0" anchor="t"/>
                      </wps:wsp>
                      <wps:wsp>
                        <wps:cNvPr id="1705504359" name="文字方塊 7"/>
                        <wps:cNvSpPr txBox="1"/>
                        <wps:spPr>
                          <a:xfrm>
                            <a:off x="0" y="129540"/>
                            <a:ext cx="1028749" cy="655757"/>
                          </a:xfrm>
                          <a:prstGeom prst="rect">
                            <a:avLst/>
                          </a:prstGeom>
                          <a:noFill/>
                          <a:ln w="9525" cmpd="sng">
                            <a:noFill/>
                          </a:ln>
                          <a:effectLst/>
                        </wps:spPr>
                        <wps:txbx>
                          <w:txbxContent>
                            <w:p w:rsidR="001D7779" w:rsidRPr="00863F69" w:rsidRDefault="001D7779" w:rsidP="009026EF">
                              <w:pPr>
                                <w:pStyle w:val="Web"/>
                                <w:spacing w:before="0" w:beforeAutospacing="0" w:after="0" w:afterAutospacing="0" w:line="240" w:lineRule="exact"/>
                                <w:jc w:val="center"/>
                                <w:rPr>
                                  <w:b/>
                                  <w:sz w:val="20"/>
                                  <w:szCs w:val="20"/>
                                </w:rPr>
                              </w:pPr>
                              <w:r w:rsidRPr="00863F69">
                                <w:rPr>
                                  <w:rFonts w:ascii="標楷體" w:eastAsia="標楷體" w:hAnsi="標楷體" w:cstheme="minorBidi" w:hint="eastAsia"/>
                                  <w:b/>
                                  <w:color w:val="000000" w:themeColor="dark1"/>
                                  <w:sz w:val="20"/>
                                  <w:szCs w:val="20"/>
                                </w:rPr>
                                <w:t>儲能設備</w:t>
                              </w:r>
                            </w:p>
                            <w:p w:rsidR="001D7779" w:rsidRPr="00A94E3C" w:rsidRDefault="001D7779" w:rsidP="009026EF">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100.00萬</w:t>
                              </w:r>
                              <w:proofErr w:type="gramStart"/>
                              <w:r w:rsidRPr="00716712">
                                <w:rPr>
                                  <w:rFonts w:ascii="標楷體" w:eastAsia="標楷體" w:hAnsi="標楷體" w:cstheme="minorBidi" w:hint="eastAsia"/>
                                  <w:color w:val="000000" w:themeColor="dark1"/>
                                  <w:sz w:val="20"/>
                                  <w:szCs w:val="20"/>
                                </w:rPr>
                                <w:t>瓩</w:t>
                              </w:r>
                              <w:proofErr w:type="gramEnd"/>
                            </w:p>
                            <w:p w:rsidR="001D7779" w:rsidRPr="00A94E3C" w:rsidRDefault="001D7779" w:rsidP="009026EF">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1.83％</w:t>
                              </w:r>
                            </w:p>
                          </w:txbxContent>
                        </wps:txbx>
                        <wps:bodyPr wrap="square" tIns="36000" bIns="36000" rtlCol="0" anchor="t"/>
                      </wps:wsp>
                      <wps:wsp>
                        <wps:cNvPr id="1705504360" name="文字方塊 8"/>
                        <wps:cNvSpPr txBox="1"/>
                        <wps:spPr>
                          <a:xfrm>
                            <a:off x="1516380" y="1203960"/>
                            <a:ext cx="1027025" cy="683991"/>
                          </a:xfrm>
                          <a:prstGeom prst="rect">
                            <a:avLst/>
                          </a:prstGeom>
                          <a:noFill/>
                          <a:ln w="9525" cmpd="sng">
                            <a:noFill/>
                          </a:ln>
                          <a:effectLst/>
                        </wps:spPr>
                        <wps:txbx>
                          <w:txbxContent>
                            <w:p w:rsidR="001D7779" w:rsidRPr="00863F69" w:rsidRDefault="001D7779" w:rsidP="002D0179">
                              <w:pPr>
                                <w:pStyle w:val="Web"/>
                                <w:spacing w:before="0" w:beforeAutospacing="0" w:after="0" w:afterAutospacing="0" w:line="240" w:lineRule="exact"/>
                                <w:jc w:val="center"/>
                                <w:rPr>
                                  <w:b/>
                                  <w:sz w:val="20"/>
                                  <w:szCs w:val="20"/>
                                </w:rPr>
                              </w:pPr>
                              <w:r w:rsidRPr="00863F69">
                                <w:rPr>
                                  <w:rFonts w:ascii="標楷體" w:eastAsia="標楷體" w:hAnsi="標楷體" w:cstheme="minorBidi" w:hint="eastAsia"/>
                                  <w:b/>
                                  <w:color w:val="000000" w:themeColor="dark1"/>
                                  <w:sz w:val="20"/>
                                  <w:szCs w:val="20"/>
                                </w:rPr>
                                <w:t>再生能源</w:t>
                              </w:r>
                            </w:p>
                            <w:p w:rsidR="001D7779" w:rsidRPr="00A94E3C" w:rsidRDefault="001D7779" w:rsidP="002D0179">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3,087.90萬</w:t>
                              </w:r>
                              <w:proofErr w:type="gramStart"/>
                              <w:r w:rsidRPr="00716712">
                                <w:rPr>
                                  <w:rFonts w:ascii="標楷體" w:eastAsia="標楷體" w:hAnsi="標楷體" w:cstheme="minorBidi" w:hint="eastAsia"/>
                                  <w:color w:val="000000" w:themeColor="dark1"/>
                                  <w:sz w:val="20"/>
                                  <w:szCs w:val="20"/>
                                </w:rPr>
                                <w:t>瓩</w:t>
                              </w:r>
                              <w:proofErr w:type="gramEnd"/>
                            </w:p>
                            <w:p w:rsidR="001D7779" w:rsidRPr="00A94E3C" w:rsidRDefault="001D7779" w:rsidP="002D0179">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56.52％</w:t>
                              </w:r>
                            </w:p>
                          </w:txbxContent>
                        </wps:txbx>
                        <wps:bodyPr wrap="square" rtlCol="0" anchor="t"/>
                      </wps:wsp>
                      <wps:wsp>
                        <wps:cNvPr id="1705504361" name="文字方塊 9"/>
                        <wps:cNvSpPr txBox="1"/>
                        <wps:spPr>
                          <a:xfrm>
                            <a:off x="3627120" y="1127760"/>
                            <a:ext cx="1027025" cy="476885"/>
                          </a:xfrm>
                          <a:prstGeom prst="rect">
                            <a:avLst/>
                          </a:prstGeom>
                          <a:noFill/>
                          <a:ln w="9525" cmpd="sng">
                            <a:noFill/>
                          </a:ln>
                          <a:effectLst/>
                        </wps:spPr>
                        <wps:txbx>
                          <w:txbxContent>
                            <w:p w:rsidR="001D7779" w:rsidRPr="0083441C" w:rsidRDefault="001D7779" w:rsidP="002D0179">
                              <w:pPr>
                                <w:pStyle w:val="Web"/>
                                <w:spacing w:before="0" w:beforeAutospacing="0" w:after="0" w:afterAutospacing="0" w:line="240" w:lineRule="exact"/>
                                <w:jc w:val="center"/>
                                <w:rPr>
                                  <w:b/>
                                  <w:sz w:val="20"/>
                                  <w:szCs w:val="20"/>
                                </w:rPr>
                              </w:pPr>
                              <w:r w:rsidRPr="0083441C">
                                <w:rPr>
                                  <w:rFonts w:ascii="標楷體" w:eastAsia="標楷體" w:hAnsi="標楷體" w:cstheme="minorBidi" w:hint="eastAsia"/>
                                  <w:b/>
                                  <w:color w:val="000000" w:themeColor="dark1"/>
                                  <w:sz w:val="20"/>
                                  <w:szCs w:val="20"/>
                                </w:rPr>
                                <w:t>太陽光電</w:t>
                              </w:r>
                              <w:r w:rsidRPr="002D0179">
                                <w:rPr>
                                  <w:rFonts w:ascii="標楷體" w:eastAsia="標楷體" w:hAnsi="標楷體" w:cstheme="minorBidi" w:hint="eastAsia"/>
                                  <w:color w:val="000000" w:themeColor="dark1"/>
                                  <w:sz w:val="20"/>
                                  <w:szCs w:val="20"/>
                                </w:rPr>
                                <w:t>1,927.60萬</w:t>
                              </w:r>
                              <w:proofErr w:type="gramStart"/>
                              <w:r w:rsidRPr="002D0179">
                                <w:rPr>
                                  <w:rFonts w:ascii="標楷體" w:eastAsia="標楷體" w:hAnsi="標楷體" w:cstheme="minorBidi" w:hint="eastAsia"/>
                                  <w:color w:val="000000" w:themeColor="dark1"/>
                                  <w:sz w:val="20"/>
                                  <w:szCs w:val="20"/>
                                </w:rPr>
                                <w:t>瓩</w:t>
                              </w:r>
                              <w:proofErr w:type="gramEnd"/>
                            </w:p>
                          </w:txbxContent>
                        </wps:txbx>
                        <wps:bodyPr wrap="square" rtlCol="0" anchor="t"/>
                      </wps:wsp>
                      <wps:wsp>
                        <wps:cNvPr id="1705504362" name="文字方塊 10"/>
                        <wps:cNvSpPr txBox="1"/>
                        <wps:spPr>
                          <a:xfrm>
                            <a:off x="4480560" y="1432560"/>
                            <a:ext cx="1038067" cy="360000"/>
                          </a:xfrm>
                          <a:prstGeom prst="rect">
                            <a:avLst/>
                          </a:prstGeom>
                          <a:noFill/>
                          <a:ln w="9525" cmpd="sng">
                            <a:noFill/>
                          </a:ln>
                          <a:effectLst/>
                        </wps:spPr>
                        <wps:txbx>
                          <w:txbxContent>
                            <w:p w:rsidR="001D7779" w:rsidRPr="0083441C" w:rsidRDefault="001D7779" w:rsidP="002D0179">
                              <w:pPr>
                                <w:pStyle w:val="Web"/>
                                <w:spacing w:before="0" w:beforeAutospacing="0" w:after="0" w:afterAutospacing="0" w:line="240" w:lineRule="exact"/>
                                <w:jc w:val="center"/>
                                <w:rPr>
                                  <w:b/>
                                  <w:sz w:val="20"/>
                                  <w:szCs w:val="20"/>
                                </w:rPr>
                              </w:pPr>
                              <w:r w:rsidRPr="0083441C">
                                <w:rPr>
                                  <w:rFonts w:ascii="標楷體" w:eastAsia="標楷體" w:hAnsi="標楷體" w:cstheme="minorBidi" w:hint="eastAsia"/>
                                  <w:b/>
                                  <w:color w:val="000000" w:themeColor="dark1"/>
                                  <w:sz w:val="20"/>
                                  <w:szCs w:val="20"/>
                                </w:rPr>
                                <w:t>離</w:t>
                              </w:r>
                              <w:proofErr w:type="gramStart"/>
                              <w:r w:rsidRPr="0083441C">
                                <w:rPr>
                                  <w:rFonts w:ascii="標楷體" w:eastAsia="標楷體" w:hAnsi="標楷體" w:cstheme="minorBidi" w:hint="eastAsia"/>
                                  <w:b/>
                                  <w:color w:val="000000" w:themeColor="dark1"/>
                                  <w:sz w:val="20"/>
                                  <w:szCs w:val="20"/>
                                </w:rPr>
                                <w:t>岸風電</w:t>
                              </w:r>
                              <w:proofErr w:type="gramEnd"/>
                              <w:r w:rsidRPr="002D0179">
                                <w:rPr>
                                  <w:rFonts w:ascii="標楷體" w:eastAsia="標楷體" w:hAnsi="標楷體" w:cstheme="minorBidi" w:hint="eastAsia"/>
                                  <w:color w:val="000000" w:themeColor="dark1"/>
                                  <w:sz w:val="20"/>
                                  <w:szCs w:val="20"/>
                                </w:rPr>
                                <w:t>1,086.70萬</w:t>
                              </w:r>
                              <w:proofErr w:type="gramStart"/>
                              <w:r w:rsidRPr="002D0179">
                                <w:rPr>
                                  <w:rFonts w:ascii="標楷體" w:eastAsia="標楷體" w:hAnsi="標楷體" w:cstheme="minorBidi" w:hint="eastAsia"/>
                                  <w:color w:val="000000" w:themeColor="dark1"/>
                                  <w:sz w:val="20"/>
                                  <w:szCs w:val="20"/>
                                </w:rPr>
                                <w:t>瓩</w:t>
                              </w:r>
                              <w:proofErr w:type="gramEnd"/>
                            </w:p>
                          </w:txbxContent>
                        </wps:txbx>
                        <wps:bodyPr wrap="square" lIns="72000" tIns="0" rIns="72000" bIns="0" rtlCol="0" anchor="t"/>
                      </wps:wsp>
                      <wps:wsp>
                        <wps:cNvPr id="1705504363" name="文字方塊 11"/>
                        <wps:cNvSpPr txBox="1"/>
                        <wps:spPr>
                          <a:xfrm>
                            <a:off x="4015740" y="2385060"/>
                            <a:ext cx="1193801" cy="399065"/>
                          </a:xfrm>
                          <a:prstGeom prst="rect">
                            <a:avLst/>
                          </a:prstGeom>
                          <a:noFill/>
                          <a:ln w="9525" cmpd="sng">
                            <a:noFill/>
                          </a:ln>
                          <a:effectLst/>
                        </wps:spPr>
                        <wps:txbx>
                          <w:txbxContent>
                            <w:p w:rsidR="001D7779" w:rsidRPr="00D36A84" w:rsidRDefault="001D7779" w:rsidP="009026EF">
                              <w:pPr>
                                <w:pStyle w:val="Web"/>
                                <w:spacing w:before="0" w:beforeAutospacing="0" w:after="0" w:afterAutospacing="0" w:line="240" w:lineRule="exact"/>
                                <w:ind w:firstLine="400"/>
                                <w:jc w:val="center"/>
                                <w:rPr>
                                  <w:b/>
                                  <w:sz w:val="20"/>
                                  <w:szCs w:val="20"/>
                                </w:rPr>
                              </w:pPr>
                              <w:r w:rsidRPr="00D36A84">
                                <w:rPr>
                                  <w:rFonts w:ascii="標楷體" w:eastAsia="標楷體" w:hAnsi="標楷體" w:cstheme="minorBidi" w:hint="eastAsia"/>
                                  <w:b/>
                                  <w:color w:val="000000" w:themeColor="dark1"/>
                                  <w:sz w:val="20"/>
                                  <w:szCs w:val="20"/>
                                </w:rPr>
                                <w:t>其他</w:t>
                              </w:r>
                            </w:p>
                            <w:p w:rsidR="001D7779" w:rsidRPr="00A94E3C" w:rsidRDefault="001D7779" w:rsidP="009026EF">
                              <w:pPr>
                                <w:pStyle w:val="Web"/>
                                <w:spacing w:before="0" w:beforeAutospacing="0" w:after="0" w:afterAutospacing="0" w:line="240" w:lineRule="exact"/>
                                <w:ind w:firstLine="400"/>
                                <w:jc w:val="center"/>
                                <w:rPr>
                                  <w:sz w:val="20"/>
                                  <w:szCs w:val="20"/>
                                </w:rPr>
                              </w:pPr>
                              <w:r w:rsidRPr="00A94E3C">
                                <w:rPr>
                                  <w:rFonts w:ascii="標楷體" w:eastAsia="標楷體" w:hAnsi="標楷體" w:cstheme="minorBidi" w:hint="eastAsia"/>
                                  <w:color w:val="000000" w:themeColor="dark1"/>
                                  <w:sz w:val="20"/>
                                  <w:szCs w:val="20"/>
                                </w:rPr>
                                <w:t>73.60萬</w:t>
                              </w:r>
                              <w:proofErr w:type="gramStart"/>
                              <w:r w:rsidRPr="00677B0B">
                                <w:rPr>
                                  <w:rFonts w:ascii="標楷體" w:eastAsia="標楷體" w:hAnsi="標楷體" w:cstheme="minorBidi" w:hint="eastAsia"/>
                                  <w:sz w:val="20"/>
                                  <w:szCs w:val="20"/>
                                </w:rPr>
                                <w:t>瓩</w:t>
                              </w:r>
                              <w:proofErr w:type="gramEnd"/>
                            </w:p>
                          </w:txbxContent>
                        </wps:txbx>
                        <wps:bodyPr wrap="square" tIns="0" bIns="0" rtlCol="0" anchor="t"/>
                      </wps:wsp>
                    </wpg:wgp>
                  </a:graphicData>
                </a:graphic>
              </wp:anchor>
            </w:drawing>
          </mc:Choice>
          <mc:Fallback>
            <w:pict>
              <v:group id="群組 22" o:spid="_x0000_s1053" style="position:absolute;left:0;text-align:left;margin-left:30.65pt;margin-top:0;width:434.55pt;height:228.9pt;z-index:251650560" coordsize="55186,29070"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">
                <v:group id="群組 1705504353" o:spid="_x0000_s1054" style="position:absolute;left:381;width:54718;height:29070" coordorigin="-2648,1593" coordsize="57058,35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705504354" o:spid="_x0000_s1055" type="#_x0000_t75" style="position:absolute;left:386;top:5408;width:53777;height:278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">
                    <v:imagedata r:id="rId29" o:title=""/>
                    <o:lock v:ext="edit" aspectratio="f"/>
                  </v:shape>
                  <v:shape id="_x0000_s1056" type="#_x0000_t202" style="position:absolute;left:6134;top:1593;width:41494;height:3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" filled="f" stroked="f">
                    <v:textbox>
                      <w:txbxContent>
                        <w:p w:rsidR="001D7779" w:rsidRPr="002D5159" w:rsidRDefault="001D7779" w:rsidP="009026EF">
                          <w:pPr>
                            <w:pStyle w:val="Web"/>
                            <w:spacing w:before="0" w:beforeAutospacing="0" w:after="0" w:afterAutospacing="0" w:line="300" w:lineRule="exact"/>
                            <w:ind w:firstLine="400"/>
                            <w:jc w:val="right"/>
                          </w:pPr>
                          <w:r w:rsidRPr="002D5159">
                            <w:rPr>
                              <w:rFonts w:ascii="標楷體" w:eastAsia="標楷體" w:hAnsi="標楷體" w:cstheme="minorBidi" w:hint="eastAsia"/>
                              <w:b/>
                              <w:bCs/>
                              <w:color w:val="000000"/>
                            </w:rPr>
                            <w:t>圖</w:t>
                          </w:r>
                          <w:r w:rsidRPr="00B370E8">
                            <w:rPr>
                              <w:rFonts w:ascii="標楷體" w:eastAsia="標楷體" w:hAnsi="標楷體" w:cs="Helvetica" w:hint="eastAsia"/>
                              <w:b/>
                              <w:color w:val="000000" w:themeColor="text1"/>
                              <w:shd w:val="clear" w:color="auto" w:fill="FFFFFF"/>
                            </w:rPr>
                            <w:t>1</w:t>
                          </w:r>
                          <w:r w:rsidRPr="00B370E8">
                            <w:rPr>
                              <w:rFonts w:ascii="標楷體" w:eastAsia="標楷體" w:hAnsi="標楷體" w:cs="Helvetica"/>
                              <w:b/>
                              <w:color w:val="000000" w:themeColor="text1"/>
                              <w:shd w:val="clear" w:color="auto" w:fill="FFFFFF"/>
                            </w:rPr>
                            <w:t>2</w:t>
                          </w:r>
                          <w:r w:rsidRPr="002D5159">
                            <w:rPr>
                              <w:rFonts w:ascii="標楷體" w:eastAsia="標楷體" w:hAnsi="標楷體" w:cstheme="minorBidi" w:hint="eastAsia"/>
                              <w:b/>
                              <w:bCs/>
                              <w:color w:val="000000"/>
                            </w:rPr>
                            <w:t xml:space="preserve">　112至118年度全國新增電力供給規劃情形</w:t>
                          </w:r>
                        </w:p>
                      </w:txbxContent>
                    </v:textbox>
                  </v:shape>
                  <v:shape id="文字方塊 4" o:spid="_x0000_s1057" type="#_x0000_t202" style="position:absolute;left:-2648;top:34459;width:43663;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" filled="f" stroked="f">
                    <v:textbox>
                      <w:txbxContent>
                        <w:p w:rsidR="001D7779" w:rsidRPr="002D0179" w:rsidRDefault="001D7779" w:rsidP="00557551">
                          <w:pPr>
                            <w:pStyle w:val="Web"/>
                            <w:spacing w:before="0" w:beforeAutospacing="0" w:after="0" w:afterAutospacing="0" w:line="200" w:lineRule="exact"/>
                            <w:ind w:hanging="709"/>
                            <w:jc w:val="center"/>
                            <w:rPr>
                              <w:sz w:val="18"/>
                              <w:szCs w:val="18"/>
                            </w:rPr>
                          </w:pPr>
                          <w:r w:rsidRPr="002D0179">
                            <w:rPr>
                              <w:rFonts w:ascii="標楷體" w:eastAsia="標楷體" w:hAnsi="標楷體" w:cstheme="minorBidi" w:hint="eastAsia"/>
                              <w:sz w:val="18"/>
                              <w:szCs w:val="18"/>
                            </w:rPr>
                            <w:t>資料來源：整理自經濟部公布之</w:t>
                          </w:r>
                          <w:proofErr w:type="gramStart"/>
                          <w:r w:rsidRPr="002D0179">
                            <w:rPr>
                              <w:rFonts w:ascii="標楷體" w:eastAsia="標楷體" w:hAnsi="標楷體" w:cstheme="minorBidi" w:hint="eastAsia"/>
                              <w:sz w:val="18"/>
                              <w:szCs w:val="18"/>
                            </w:rPr>
                            <w:t>111</w:t>
                          </w:r>
                          <w:proofErr w:type="gramEnd"/>
                          <w:r w:rsidRPr="002D0179">
                            <w:rPr>
                              <w:rFonts w:ascii="標楷體" w:eastAsia="標楷體" w:hAnsi="標楷體" w:cstheme="minorBidi" w:hint="eastAsia"/>
                              <w:sz w:val="18"/>
                              <w:szCs w:val="18"/>
                            </w:rPr>
                            <w:t>年度全國電力資源供需報告。</w:t>
                          </w:r>
                        </w:p>
                      </w:txbxContent>
                    </v:textbox>
                  </v:shape>
                </v:group>
                <v:shape id="文字方塊 6" o:spid="_x0000_s1058" type="#_x0000_t202" style="position:absolute;left:3581;top:11963;width:10287;height:6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" filled="f" stroked="f">
                  <v:textbox>
                    <w:txbxContent>
                      <w:p w:rsidR="001D7779" w:rsidRPr="00863F69" w:rsidRDefault="001D7779" w:rsidP="002D0179">
                        <w:pPr>
                          <w:pStyle w:val="Web"/>
                          <w:spacing w:before="0" w:beforeAutospacing="0" w:after="0" w:afterAutospacing="0" w:line="240" w:lineRule="exact"/>
                          <w:jc w:val="center"/>
                          <w:rPr>
                            <w:b/>
                            <w:sz w:val="20"/>
                            <w:szCs w:val="20"/>
                          </w:rPr>
                        </w:pPr>
                        <w:r w:rsidRPr="00863F69">
                          <w:rPr>
                            <w:rFonts w:ascii="標楷體" w:eastAsia="標楷體" w:hAnsi="標楷體" w:cstheme="minorBidi" w:hint="eastAsia"/>
                            <w:b/>
                            <w:color w:val="000000" w:themeColor="dark1"/>
                            <w:sz w:val="20"/>
                            <w:szCs w:val="20"/>
                          </w:rPr>
                          <w:t>燃氣</w:t>
                        </w:r>
                      </w:p>
                      <w:p w:rsidR="001D7779" w:rsidRPr="00A94E3C" w:rsidRDefault="001D7779" w:rsidP="000C4D11">
                        <w:pPr>
                          <w:pStyle w:val="Web"/>
                          <w:spacing w:before="0" w:beforeAutospacing="0" w:after="0" w:afterAutospacing="0" w:line="240" w:lineRule="exact"/>
                          <w:ind w:firstLine="42"/>
                          <w:jc w:val="center"/>
                          <w:rPr>
                            <w:sz w:val="20"/>
                            <w:szCs w:val="20"/>
                          </w:rPr>
                        </w:pPr>
                        <w:r w:rsidRPr="00A94E3C">
                          <w:rPr>
                            <w:rFonts w:ascii="標楷體" w:eastAsia="標楷體" w:hAnsi="標楷體" w:cstheme="minorBidi" w:hint="eastAsia"/>
                            <w:color w:val="000000" w:themeColor="dark1"/>
                            <w:sz w:val="20"/>
                            <w:szCs w:val="20"/>
                          </w:rPr>
                          <w:t>2,275.22萬</w:t>
                        </w:r>
                        <w:proofErr w:type="gramStart"/>
                        <w:r w:rsidRPr="00716712">
                          <w:rPr>
                            <w:rFonts w:ascii="標楷體" w:eastAsia="標楷體" w:hAnsi="標楷體" w:cstheme="minorBidi" w:hint="eastAsia"/>
                            <w:color w:val="000000" w:themeColor="dark1"/>
                            <w:sz w:val="20"/>
                            <w:szCs w:val="20"/>
                          </w:rPr>
                          <w:t>瓩</w:t>
                        </w:r>
                        <w:proofErr w:type="gramEnd"/>
                      </w:p>
                      <w:p w:rsidR="001D7779" w:rsidRPr="00A94E3C" w:rsidRDefault="001D7779" w:rsidP="002D0179">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41.65％</w:t>
                        </w:r>
                      </w:p>
                    </w:txbxContent>
                  </v:textbox>
                </v:shape>
                <v:shape id="文字方塊 7" o:spid="_x0000_s1059" type="#_x0000_t202" style="position:absolute;top:1295;width:10287;height:6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" filled="f" stroked="f">
                  <v:textbox inset=",1mm,,1mm">
                    <w:txbxContent>
                      <w:p w:rsidR="001D7779" w:rsidRPr="00863F69" w:rsidRDefault="001D7779" w:rsidP="009026EF">
                        <w:pPr>
                          <w:pStyle w:val="Web"/>
                          <w:spacing w:before="0" w:beforeAutospacing="0" w:after="0" w:afterAutospacing="0" w:line="240" w:lineRule="exact"/>
                          <w:jc w:val="center"/>
                          <w:rPr>
                            <w:b/>
                            <w:sz w:val="20"/>
                            <w:szCs w:val="20"/>
                          </w:rPr>
                        </w:pPr>
                        <w:r w:rsidRPr="00863F69">
                          <w:rPr>
                            <w:rFonts w:ascii="標楷體" w:eastAsia="標楷體" w:hAnsi="標楷體" w:cstheme="minorBidi" w:hint="eastAsia"/>
                            <w:b/>
                            <w:color w:val="000000" w:themeColor="dark1"/>
                            <w:sz w:val="20"/>
                            <w:szCs w:val="20"/>
                          </w:rPr>
                          <w:t>儲能設備</w:t>
                        </w:r>
                      </w:p>
                      <w:p w:rsidR="001D7779" w:rsidRPr="00A94E3C" w:rsidRDefault="001D7779" w:rsidP="009026EF">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100.00萬</w:t>
                        </w:r>
                        <w:proofErr w:type="gramStart"/>
                        <w:r w:rsidRPr="00716712">
                          <w:rPr>
                            <w:rFonts w:ascii="標楷體" w:eastAsia="標楷體" w:hAnsi="標楷體" w:cstheme="minorBidi" w:hint="eastAsia"/>
                            <w:color w:val="000000" w:themeColor="dark1"/>
                            <w:sz w:val="20"/>
                            <w:szCs w:val="20"/>
                          </w:rPr>
                          <w:t>瓩</w:t>
                        </w:r>
                        <w:proofErr w:type="gramEnd"/>
                      </w:p>
                      <w:p w:rsidR="001D7779" w:rsidRPr="00A94E3C" w:rsidRDefault="001D7779" w:rsidP="009026EF">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1.83％</w:t>
                        </w:r>
                      </w:p>
                    </w:txbxContent>
                  </v:textbox>
                </v:shape>
                <v:shape id="文字方塊 8" o:spid="_x0000_s1060" type="#_x0000_t202" style="position:absolute;left:15163;top:12039;width:10271;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" filled="f" stroked="f">
                  <v:textbox>
                    <w:txbxContent>
                      <w:p w:rsidR="001D7779" w:rsidRPr="00863F69" w:rsidRDefault="001D7779" w:rsidP="002D0179">
                        <w:pPr>
                          <w:pStyle w:val="Web"/>
                          <w:spacing w:before="0" w:beforeAutospacing="0" w:after="0" w:afterAutospacing="0" w:line="240" w:lineRule="exact"/>
                          <w:jc w:val="center"/>
                          <w:rPr>
                            <w:b/>
                            <w:sz w:val="20"/>
                            <w:szCs w:val="20"/>
                          </w:rPr>
                        </w:pPr>
                        <w:r w:rsidRPr="00863F69">
                          <w:rPr>
                            <w:rFonts w:ascii="標楷體" w:eastAsia="標楷體" w:hAnsi="標楷體" w:cstheme="minorBidi" w:hint="eastAsia"/>
                            <w:b/>
                            <w:color w:val="000000" w:themeColor="dark1"/>
                            <w:sz w:val="20"/>
                            <w:szCs w:val="20"/>
                          </w:rPr>
                          <w:t>再生能源</w:t>
                        </w:r>
                      </w:p>
                      <w:p w:rsidR="001D7779" w:rsidRPr="00A94E3C" w:rsidRDefault="001D7779" w:rsidP="002D0179">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3,087.90萬</w:t>
                        </w:r>
                        <w:proofErr w:type="gramStart"/>
                        <w:r w:rsidRPr="00716712">
                          <w:rPr>
                            <w:rFonts w:ascii="標楷體" w:eastAsia="標楷體" w:hAnsi="標楷體" w:cstheme="minorBidi" w:hint="eastAsia"/>
                            <w:color w:val="000000" w:themeColor="dark1"/>
                            <w:sz w:val="20"/>
                            <w:szCs w:val="20"/>
                          </w:rPr>
                          <w:t>瓩</w:t>
                        </w:r>
                        <w:proofErr w:type="gramEnd"/>
                      </w:p>
                      <w:p w:rsidR="001D7779" w:rsidRPr="00A94E3C" w:rsidRDefault="001D7779" w:rsidP="002D0179">
                        <w:pPr>
                          <w:pStyle w:val="Web"/>
                          <w:spacing w:before="0" w:beforeAutospacing="0" w:after="0" w:afterAutospacing="0" w:line="240" w:lineRule="exact"/>
                          <w:jc w:val="center"/>
                          <w:rPr>
                            <w:sz w:val="20"/>
                            <w:szCs w:val="20"/>
                          </w:rPr>
                        </w:pPr>
                        <w:r w:rsidRPr="00A94E3C">
                          <w:rPr>
                            <w:rFonts w:ascii="標楷體" w:eastAsia="標楷體" w:hAnsi="標楷體" w:cstheme="minorBidi" w:hint="eastAsia"/>
                            <w:color w:val="000000" w:themeColor="dark1"/>
                            <w:sz w:val="20"/>
                            <w:szCs w:val="20"/>
                          </w:rPr>
                          <w:t>56.52％</w:t>
                        </w:r>
                      </w:p>
                    </w:txbxContent>
                  </v:textbox>
                </v:shape>
                <v:shape id="文字方塊 9" o:spid="_x0000_s1061" type="#_x0000_t202" style="position:absolute;left:36271;top:11277;width:10270;height:4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" filled="f" stroked="f">
                  <v:textbox>
                    <w:txbxContent>
                      <w:p w:rsidR="001D7779" w:rsidRPr="0083441C" w:rsidRDefault="001D7779" w:rsidP="002D0179">
                        <w:pPr>
                          <w:pStyle w:val="Web"/>
                          <w:spacing w:before="0" w:beforeAutospacing="0" w:after="0" w:afterAutospacing="0" w:line="240" w:lineRule="exact"/>
                          <w:jc w:val="center"/>
                          <w:rPr>
                            <w:b/>
                            <w:sz w:val="20"/>
                            <w:szCs w:val="20"/>
                          </w:rPr>
                        </w:pPr>
                        <w:r w:rsidRPr="0083441C">
                          <w:rPr>
                            <w:rFonts w:ascii="標楷體" w:eastAsia="標楷體" w:hAnsi="標楷體" w:cstheme="minorBidi" w:hint="eastAsia"/>
                            <w:b/>
                            <w:color w:val="000000" w:themeColor="dark1"/>
                            <w:sz w:val="20"/>
                            <w:szCs w:val="20"/>
                          </w:rPr>
                          <w:t>太陽光電</w:t>
                        </w:r>
                        <w:r w:rsidRPr="002D0179">
                          <w:rPr>
                            <w:rFonts w:ascii="標楷體" w:eastAsia="標楷體" w:hAnsi="標楷體" w:cstheme="minorBidi" w:hint="eastAsia"/>
                            <w:color w:val="000000" w:themeColor="dark1"/>
                            <w:sz w:val="20"/>
                            <w:szCs w:val="20"/>
                          </w:rPr>
                          <w:t>1,927.60萬</w:t>
                        </w:r>
                        <w:proofErr w:type="gramStart"/>
                        <w:r w:rsidRPr="002D0179">
                          <w:rPr>
                            <w:rFonts w:ascii="標楷體" w:eastAsia="標楷體" w:hAnsi="標楷體" w:cstheme="minorBidi" w:hint="eastAsia"/>
                            <w:color w:val="000000" w:themeColor="dark1"/>
                            <w:sz w:val="20"/>
                            <w:szCs w:val="20"/>
                          </w:rPr>
                          <w:t>瓩</w:t>
                        </w:r>
                        <w:proofErr w:type="gramEnd"/>
                      </w:p>
                    </w:txbxContent>
                  </v:textbox>
                </v:shape>
                <v:shape id="文字方塊 10" o:spid="_x0000_s1062" type="#_x0000_t202" style="position:absolute;left:44805;top:14325;width:10381;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" filled="f" stroked="f">
                  <v:textbox inset="2mm,0,2mm,0">
                    <w:txbxContent>
                      <w:p w:rsidR="001D7779" w:rsidRPr="0083441C" w:rsidRDefault="001D7779" w:rsidP="002D0179">
                        <w:pPr>
                          <w:pStyle w:val="Web"/>
                          <w:spacing w:before="0" w:beforeAutospacing="0" w:after="0" w:afterAutospacing="0" w:line="240" w:lineRule="exact"/>
                          <w:jc w:val="center"/>
                          <w:rPr>
                            <w:b/>
                            <w:sz w:val="20"/>
                            <w:szCs w:val="20"/>
                          </w:rPr>
                        </w:pPr>
                        <w:r w:rsidRPr="0083441C">
                          <w:rPr>
                            <w:rFonts w:ascii="標楷體" w:eastAsia="標楷體" w:hAnsi="標楷體" w:cstheme="minorBidi" w:hint="eastAsia"/>
                            <w:b/>
                            <w:color w:val="000000" w:themeColor="dark1"/>
                            <w:sz w:val="20"/>
                            <w:szCs w:val="20"/>
                          </w:rPr>
                          <w:t>離</w:t>
                        </w:r>
                        <w:proofErr w:type="gramStart"/>
                        <w:r w:rsidRPr="0083441C">
                          <w:rPr>
                            <w:rFonts w:ascii="標楷體" w:eastAsia="標楷體" w:hAnsi="標楷體" w:cstheme="minorBidi" w:hint="eastAsia"/>
                            <w:b/>
                            <w:color w:val="000000" w:themeColor="dark1"/>
                            <w:sz w:val="20"/>
                            <w:szCs w:val="20"/>
                          </w:rPr>
                          <w:t>岸風電</w:t>
                        </w:r>
                        <w:proofErr w:type="gramEnd"/>
                        <w:r w:rsidRPr="002D0179">
                          <w:rPr>
                            <w:rFonts w:ascii="標楷體" w:eastAsia="標楷體" w:hAnsi="標楷體" w:cstheme="minorBidi" w:hint="eastAsia"/>
                            <w:color w:val="000000" w:themeColor="dark1"/>
                            <w:sz w:val="20"/>
                            <w:szCs w:val="20"/>
                          </w:rPr>
                          <w:t>1,086.70萬</w:t>
                        </w:r>
                        <w:proofErr w:type="gramStart"/>
                        <w:r w:rsidRPr="002D0179">
                          <w:rPr>
                            <w:rFonts w:ascii="標楷體" w:eastAsia="標楷體" w:hAnsi="標楷體" w:cstheme="minorBidi" w:hint="eastAsia"/>
                            <w:color w:val="000000" w:themeColor="dark1"/>
                            <w:sz w:val="20"/>
                            <w:szCs w:val="20"/>
                          </w:rPr>
                          <w:t>瓩</w:t>
                        </w:r>
                        <w:proofErr w:type="gramEnd"/>
                      </w:p>
                    </w:txbxContent>
                  </v:textbox>
                </v:shape>
                <v:shape id="文字方塊 11" o:spid="_x0000_s1063" type="#_x0000_t202" style="position:absolute;left:40157;top:23850;width:11938;height:3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" filled="f" stroked="f">
                  <v:textbox inset=",0,,0">
                    <w:txbxContent>
                      <w:p w:rsidR="001D7779" w:rsidRPr="00D36A84" w:rsidRDefault="001D7779" w:rsidP="009026EF">
                        <w:pPr>
                          <w:pStyle w:val="Web"/>
                          <w:spacing w:before="0" w:beforeAutospacing="0" w:after="0" w:afterAutospacing="0" w:line="240" w:lineRule="exact"/>
                          <w:ind w:firstLine="400"/>
                          <w:jc w:val="center"/>
                          <w:rPr>
                            <w:b/>
                            <w:sz w:val="20"/>
                            <w:szCs w:val="20"/>
                          </w:rPr>
                        </w:pPr>
                        <w:r w:rsidRPr="00D36A84">
                          <w:rPr>
                            <w:rFonts w:ascii="標楷體" w:eastAsia="標楷體" w:hAnsi="標楷體" w:cstheme="minorBidi" w:hint="eastAsia"/>
                            <w:b/>
                            <w:color w:val="000000" w:themeColor="dark1"/>
                            <w:sz w:val="20"/>
                            <w:szCs w:val="20"/>
                          </w:rPr>
                          <w:t>其他</w:t>
                        </w:r>
                      </w:p>
                      <w:p w:rsidR="001D7779" w:rsidRPr="00A94E3C" w:rsidRDefault="001D7779" w:rsidP="009026EF">
                        <w:pPr>
                          <w:pStyle w:val="Web"/>
                          <w:spacing w:before="0" w:beforeAutospacing="0" w:after="0" w:afterAutospacing="0" w:line="240" w:lineRule="exact"/>
                          <w:ind w:firstLine="400"/>
                          <w:jc w:val="center"/>
                          <w:rPr>
                            <w:sz w:val="20"/>
                            <w:szCs w:val="20"/>
                          </w:rPr>
                        </w:pPr>
                        <w:r w:rsidRPr="00A94E3C">
                          <w:rPr>
                            <w:rFonts w:ascii="標楷體" w:eastAsia="標楷體" w:hAnsi="標楷體" w:cstheme="minorBidi" w:hint="eastAsia"/>
                            <w:color w:val="000000" w:themeColor="dark1"/>
                            <w:sz w:val="20"/>
                            <w:szCs w:val="20"/>
                          </w:rPr>
                          <w:t>73.60萬</w:t>
                        </w:r>
                        <w:proofErr w:type="gramStart"/>
                        <w:r w:rsidRPr="00677B0B">
                          <w:rPr>
                            <w:rFonts w:ascii="標楷體" w:eastAsia="標楷體" w:hAnsi="標楷體" w:cstheme="minorBidi" w:hint="eastAsia"/>
                            <w:sz w:val="20"/>
                            <w:szCs w:val="20"/>
                          </w:rPr>
                          <w:t>瓩</w:t>
                        </w:r>
                        <w:proofErr w:type="gramEnd"/>
                      </w:p>
                    </w:txbxContent>
                  </v:textbox>
                </v:shape>
                <w10:wrap type="topAndBottom"/>
              </v:group>
            </w:pict>
          </mc:Fallback>
        </mc:AlternateContent>
      </w:r>
      <w:r w:rsidR="00AD4A41" w:rsidRPr="005D664D">
        <w:rPr>
          <w:rFonts w:hint="eastAsia"/>
          <w:noProof/>
          <w:snapToGrid/>
          <w:color w:val="000000" w:themeColor="text1"/>
        </w:rPr>
        <mc:AlternateContent>
          <mc:Choice Requires="wps">
            <w:drawing>
              <wp:anchor distT="0" distB="0" distL="114300" distR="114300" simplePos="0" relativeHeight="251651584" behindDoc="0" locked="0" layoutInCell="1" allowOverlap="1">
                <wp:simplePos x="0" y="0"/>
                <wp:positionH relativeFrom="column">
                  <wp:posOffset>1267723</wp:posOffset>
                </wp:positionH>
                <wp:positionV relativeFrom="paragraph">
                  <wp:posOffset>294763</wp:posOffset>
                </wp:positionV>
                <wp:extent cx="287936" cy="75441"/>
                <wp:effectExtent l="0" t="0" r="36195" b="20320"/>
                <wp:wrapTopAndBottom/>
                <wp:docPr id="1705504364" name="直線接點 1705504364"/>
                <wp:cNvGraphicFramePr/>
                <a:graphic xmlns:a="http://schemas.openxmlformats.org/drawingml/2006/main">
                  <a:graphicData uri="http://schemas.microsoft.com/office/word/2010/wordprocessingShape">
                    <wps:wsp>
                      <wps:cNvCnPr/>
                      <wps:spPr>
                        <a:xfrm>
                          <a:off x="0" y="0"/>
                          <a:ext cx="287936" cy="75441"/>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76656225" id="直線接點 1705504364" o:spid="_x0000_s1026" style="position:absolute;z-index:251651584;visibility:visible;mso-wrap-style:square;mso-wrap-distance-left:9pt;mso-wrap-distance-top:0;mso-wrap-distance-right:9pt;mso-wrap-distance-bottom:0;mso-position-horizontal:absolute;mso-position-horizontal-relative:text;mso-position-vertical:absolute;mso-position-vertical-relative:text" from="99.8pt,23.2pt" to="122.45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" strokecolor="windowText" strokeweight=".5pt">
                <v:stroke joinstyle="miter"/>
                <w10:wrap type="topAndBottom"/>
              </v:line>
            </w:pict>
          </mc:Fallback>
        </mc:AlternateContent>
      </w:r>
      <w:r w:rsidR="00B92E97" w:rsidRPr="005D664D">
        <w:rPr>
          <w:rFonts w:hint="eastAsia"/>
          <w:color w:val="000000" w:themeColor="text1"/>
        </w:rPr>
        <w:t>長率約2.04％，經配合能源轉型</w:t>
      </w:r>
      <w:proofErr w:type="gramStart"/>
      <w:r w:rsidR="00B92E97" w:rsidRPr="005D664D">
        <w:rPr>
          <w:rFonts w:hint="eastAsia"/>
          <w:color w:val="000000" w:themeColor="text1"/>
        </w:rPr>
        <w:t>及淨零排放</w:t>
      </w:r>
      <w:proofErr w:type="gramEnd"/>
      <w:r w:rsidR="00B92E97" w:rsidRPr="005D664D">
        <w:rPr>
          <w:rFonts w:hint="eastAsia"/>
          <w:color w:val="000000" w:themeColor="text1"/>
        </w:rPr>
        <w:t>政策進行各項電源開發規劃，預計112至118年度電力裝置容量將淨增加4,299.12萬</w:t>
      </w:r>
      <w:proofErr w:type="gramStart"/>
      <w:r w:rsidR="00B92E97" w:rsidRPr="005D664D">
        <w:rPr>
          <w:rFonts w:hint="eastAsia"/>
          <w:color w:val="000000" w:themeColor="text1"/>
        </w:rPr>
        <w:t>瓩</w:t>
      </w:r>
      <w:proofErr w:type="gramEnd"/>
      <w:r w:rsidR="00B92E97" w:rsidRPr="005D664D">
        <w:rPr>
          <w:rFonts w:hint="eastAsia"/>
          <w:color w:val="000000" w:themeColor="text1"/>
        </w:rPr>
        <w:t>，其中在新增發電裝置容量5</w:t>
      </w:r>
      <w:r w:rsidR="00B92E97" w:rsidRPr="005D664D">
        <w:rPr>
          <w:color w:val="000000" w:themeColor="text1"/>
        </w:rPr>
        <w:t>,463.12</w:t>
      </w:r>
      <w:r w:rsidR="00B92E97" w:rsidRPr="005D664D">
        <w:rPr>
          <w:rFonts w:hint="eastAsia"/>
          <w:color w:val="000000" w:themeColor="text1"/>
        </w:rPr>
        <w:t>萬</w:t>
      </w:r>
      <w:proofErr w:type="gramStart"/>
      <w:r w:rsidR="00B92E97" w:rsidRPr="005D664D">
        <w:rPr>
          <w:rFonts w:hint="eastAsia"/>
          <w:color w:val="000000" w:themeColor="text1"/>
        </w:rPr>
        <w:t>瓩</w:t>
      </w:r>
      <w:proofErr w:type="gramEnd"/>
      <w:r w:rsidR="00B92E97" w:rsidRPr="005D664D">
        <w:rPr>
          <w:rFonts w:hint="eastAsia"/>
          <w:color w:val="000000" w:themeColor="text1"/>
        </w:rPr>
        <w:t>部分，屬間歇性再生能源達3,087.9</w:t>
      </w:r>
      <w:r w:rsidR="00B92E97" w:rsidRPr="005D664D">
        <w:rPr>
          <w:color w:val="000000" w:themeColor="text1"/>
        </w:rPr>
        <w:t>0</w:t>
      </w:r>
      <w:r w:rsidR="00B92E97" w:rsidRPr="005D664D">
        <w:rPr>
          <w:rFonts w:hint="eastAsia"/>
          <w:color w:val="000000" w:themeColor="text1"/>
        </w:rPr>
        <w:t>萬</w:t>
      </w:r>
      <w:proofErr w:type="gramStart"/>
      <w:r w:rsidR="00B92E97" w:rsidRPr="005D664D">
        <w:rPr>
          <w:rFonts w:hint="eastAsia"/>
          <w:color w:val="000000" w:themeColor="text1"/>
        </w:rPr>
        <w:t>瓩</w:t>
      </w:r>
      <w:proofErr w:type="gramEnd"/>
      <w:r w:rsidR="00B92E97" w:rsidRPr="005D664D">
        <w:rPr>
          <w:rFonts w:hint="eastAsia"/>
          <w:color w:val="000000" w:themeColor="text1"/>
        </w:rPr>
        <w:t>，</w:t>
      </w:r>
      <w:proofErr w:type="gramStart"/>
      <w:r w:rsidR="00B92E97" w:rsidRPr="005D664D">
        <w:rPr>
          <w:rFonts w:hint="eastAsia"/>
          <w:color w:val="000000" w:themeColor="text1"/>
        </w:rPr>
        <w:t>占淨增加</w:t>
      </w:r>
      <w:proofErr w:type="gramEnd"/>
      <w:r w:rsidR="00B92E97" w:rsidRPr="005D664D">
        <w:rPr>
          <w:rFonts w:hint="eastAsia"/>
          <w:color w:val="000000" w:themeColor="text1"/>
        </w:rPr>
        <w:t>發電之71.83％，且夜間無法發電之太陽光電裝置容量</w:t>
      </w:r>
      <w:r w:rsidR="00B92E97" w:rsidRPr="005D664D">
        <w:rPr>
          <w:rFonts w:hint="eastAsia"/>
          <w:color w:val="000000" w:themeColor="text1"/>
          <w:spacing w:val="2"/>
        </w:rPr>
        <w:t>達1,927.60萬</w:t>
      </w:r>
      <w:proofErr w:type="gramStart"/>
      <w:r w:rsidR="00B92E97" w:rsidRPr="005D664D">
        <w:rPr>
          <w:rFonts w:hint="eastAsia"/>
          <w:color w:val="000000" w:themeColor="text1"/>
          <w:spacing w:val="2"/>
        </w:rPr>
        <w:t>瓩</w:t>
      </w:r>
      <w:proofErr w:type="gramEnd"/>
      <w:r w:rsidR="00B92E97" w:rsidRPr="005D664D">
        <w:rPr>
          <w:rFonts w:hint="eastAsia"/>
          <w:color w:val="000000" w:themeColor="text1"/>
          <w:spacing w:val="2"/>
        </w:rPr>
        <w:t>（圖</w:t>
      </w:r>
      <w:r w:rsidR="00BC6337" w:rsidRPr="005D664D">
        <w:rPr>
          <w:rFonts w:cs="Helvetica" w:hint="eastAsia"/>
          <w:color w:val="000000" w:themeColor="text1"/>
          <w:spacing w:val="2"/>
          <w:shd w:val="clear" w:color="auto" w:fill="FFFFFF"/>
        </w:rPr>
        <w:t>1</w:t>
      </w:r>
      <w:r w:rsidR="005B4EDA" w:rsidRPr="005D664D">
        <w:rPr>
          <w:rFonts w:cs="Helvetica" w:hint="eastAsia"/>
          <w:color w:val="000000" w:themeColor="text1"/>
          <w:spacing w:val="2"/>
          <w:shd w:val="clear" w:color="auto" w:fill="FFFFFF"/>
        </w:rPr>
        <w:t>2</w:t>
      </w:r>
      <w:r w:rsidR="00B92E97" w:rsidRPr="005D664D">
        <w:rPr>
          <w:rFonts w:hint="eastAsia"/>
          <w:color w:val="000000" w:themeColor="text1"/>
          <w:spacing w:val="2"/>
        </w:rPr>
        <w:t>），將對確保穩定供電之電力調度帶來極大挑戰。又經濟部為確保電力系統供電無虞，將台電系統「備用容量率」（系統總淨尖峰能力減去尖峰負載）</w:t>
      </w:r>
      <w:hyperlink r:id="rId30" w:history="1">
        <w:r w:rsidR="00B92E97" w:rsidRPr="005D664D">
          <w:rPr>
            <w:rFonts w:hint="eastAsia"/>
            <w:color w:val="000000" w:themeColor="text1"/>
            <w:spacing w:val="2"/>
          </w:rPr>
          <w:t>目標值定為15％</w:t>
        </w:r>
      </w:hyperlink>
      <w:r w:rsidR="00B92E97" w:rsidRPr="005D664D">
        <w:rPr>
          <w:rFonts w:hint="eastAsia"/>
          <w:color w:val="000000" w:themeColor="text1"/>
          <w:spacing w:val="-4"/>
        </w:rPr>
        <w:t>，</w:t>
      </w:r>
      <w:r w:rsidR="00B92E97" w:rsidRPr="005D664D">
        <w:rPr>
          <w:rFonts w:hint="eastAsia"/>
          <w:color w:val="000000" w:themeColor="text1"/>
        </w:rPr>
        <w:t>惟110至112年度實際備用容量率分別為13.5％、12.2％、14.7％，均低於目標值，政府能源政策頻遭外界提出存有缺電危機，外商對政府提升「電力供應」與</w:t>
      </w:r>
      <w:r w:rsidR="00B829C7" w:rsidRPr="005D664D">
        <w:rPr>
          <w:rFonts w:ascii="新細明體" w:eastAsia="新細明體" w:hAnsi="新細明體" w:hint="eastAsia"/>
          <w:color w:val="000000" w:themeColor="text1"/>
        </w:rPr>
        <w:t>「</w:t>
      </w:r>
      <w:r w:rsidR="00B92E97" w:rsidRPr="005D664D">
        <w:rPr>
          <w:rFonts w:hint="eastAsia"/>
          <w:color w:val="000000" w:themeColor="text1"/>
        </w:rPr>
        <w:t>電網彈性</w:t>
      </w:r>
      <w:r w:rsidR="00B829C7" w:rsidRPr="005D664D">
        <w:rPr>
          <w:rFonts w:hint="eastAsia"/>
          <w:color w:val="000000" w:themeColor="text1"/>
        </w:rPr>
        <w:t>」</w:t>
      </w:r>
      <w:r w:rsidR="00B92E97" w:rsidRPr="005D664D">
        <w:rPr>
          <w:rFonts w:hint="eastAsia"/>
          <w:color w:val="000000" w:themeColor="text1"/>
        </w:rPr>
        <w:t>亦最為關注；另台電公司為提升用電品質，降低停電事故發生機率，辦理輸供電事業部供電單位未來10年汰舊換新計畫、強化電網韌性建設計畫等，</w:t>
      </w:r>
      <w:proofErr w:type="gramStart"/>
      <w:r w:rsidR="00B92E97" w:rsidRPr="005D664D">
        <w:rPr>
          <w:rFonts w:hint="eastAsia"/>
          <w:color w:val="000000" w:themeColor="text1"/>
        </w:rPr>
        <w:t>112</w:t>
      </w:r>
      <w:proofErr w:type="gramEnd"/>
      <w:r w:rsidR="00B92E97" w:rsidRPr="005D664D">
        <w:rPr>
          <w:rFonts w:hint="eastAsia"/>
          <w:color w:val="000000" w:themeColor="text1"/>
        </w:rPr>
        <w:t>年度停電次數6</w:t>
      </w:r>
      <w:r w:rsidR="00B92E97" w:rsidRPr="005D664D">
        <w:rPr>
          <w:color w:val="000000" w:themeColor="text1"/>
        </w:rPr>
        <w:t>,242</w:t>
      </w:r>
      <w:r w:rsidR="00B92E97" w:rsidRPr="005D664D">
        <w:rPr>
          <w:rFonts w:hint="eastAsia"/>
          <w:color w:val="000000" w:themeColor="text1"/>
        </w:rPr>
        <w:t>次，惟事故原因歸屬台電公司者，仍有2</w:t>
      </w:r>
      <w:r w:rsidR="00B92E97" w:rsidRPr="005D664D">
        <w:rPr>
          <w:color w:val="000000" w:themeColor="text1"/>
        </w:rPr>
        <w:t>,</w:t>
      </w:r>
      <w:r w:rsidR="00B92E97" w:rsidRPr="005D664D">
        <w:rPr>
          <w:rFonts w:hint="eastAsia"/>
          <w:color w:val="000000" w:themeColor="text1"/>
        </w:rPr>
        <w:t>887次，占比46.25％（圖</w:t>
      </w:r>
      <w:r w:rsidR="00BC6337" w:rsidRPr="005D664D">
        <w:rPr>
          <w:rFonts w:cs="Helvetica" w:hint="eastAsia"/>
          <w:color w:val="000000" w:themeColor="text1"/>
          <w:shd w:val="clear" w:color="auto" w:fill="FFFFFF"/>
        </w:rPr>
        <w:t>1</w:t>
      </w:r>
      <w:r w:rsidR="005B4EDA" w:rsidRPr="005D664D">
        <w:rPr>
          <w:rFonts w:cs="Helvetica" w:hint="eastAsia"/>
          <w:color w:val="000000" w:themeColor="text1"/>
          <w:shd w:val="clear" w:color="auto" w:fill="FFFFFF"/>
        </w:rPr>
        <w:t>3</w:t>
      </w:r>
      <w:r w:rsidR="00B92E97" w:rsidRPr="005D664D">
        <w:rPr>
          <w:rFonts w:hint="eastAsia"/>
          <w:color w:val="000000" w:themeColor="text1"/>
        </w:rPr>
        <w:t>），有待持續強化供電品質</w:t>
      </w:r>
      <w:r w:rsidR="006B74AE" w:rsidRPr="005D664D">
        <w:rPr>
          <w:rFonts w:hint="eastAsia"/>
          <w:color w:val="000000" w:themeColor="text1"/>
        </w:rPr>
        <w:t>。</w:t>
      </w:r>
      <w:r w:rsidR="00B92E97" w:rsidRPr="005D664D">
        <w:rPr>
          <w:rFonts w:hint="eastAsia"/>
          <w:color w:val="000000" w:themeColor="text1"/>
        </w:rPr>
        <w:t>經函請經濟部督促</w:t>
      </w:r>
      <w:r w:rsidR="00BA4320" w:rsidRPr="005D664D">
        <w:rPr>
          <w:noProof/>
          <w:color w:val="000000" w:themeColor="text1"/>
        </w:rPr>
        <mc:AlternateContent>
          <mc:Choice Requires="wps">
            <w:drawing>
              <wp:anchor distT="45720" distB="45720" distL="114300" distR="114300" simplePos="0" relativeHeight="251702784" behindDoc="0" locked="0" layoutInCell="1" allowOverlap="1" wp14:anchorId="29948EC4" wp14:editId="4335BAF6">
                <wp:simplePos x="0" y="0"/>
                <wp:positionH relativeFrom="column">
                  <wp:posOffset>2843258</wp:posOffset>
                </wp:positionH>
                <wp:positionV relativeFrom="paragraph">
                  <wp:posOffset>6003290</wp:posOffset>
                </wp:positionV>
                <wp:extent cx="3420000" cy="2718000"/>
                <wp:effectExtent l="0" t="0" r="9525" b="635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0" cy="2718000"/>
                        </a:xfrm>
                        <a:prstGeom prst="rect">
                          <a:avLst/>
                        </a:prstGeom>
                        <a:noFill/>
                        <a:ln w="9525">
                          <a:noFill/>
                          <a:miter lim="800000"/>
                          <a:headEnd/>
                          <a:tailEnd/>
                        </a:ln>
                      </wps:spPr>
                      <wps:txbx>
                        <w:txbxContent>
                          <w:p w:rsidR="001D7779" w:rsidRDefault="001D7779" w:rsidP="00BA4320">
                            <w:pPr>
                              <w:spacing w:line="240" w:lineRule="auto"/>
                              <w:ind w:firstLineChars="0" w:firstLine="0"/>
                              <w:jc w:val="center"/>
                              <w:rPr>
                                <w:b/>
                                <w:bCs/>
                                <w:spacing w:val="-4"/>
                              </w:rPr>
                            </w:pPr>
                            <w:r w:rsidRPr="00A47D3D">
                              <w:rPr>
                                <w:rFonts w:hint="eastAsia"/>
                                <w:b/>
                                <w:bCs/>
                                <w:spacing w:val="-20"/>
                              </w:rPr>
                              <w:t>圖</w:t>
                            </w:r>
                            <w:r w:rsidRPr="00B370E8">
                              <w:rPr>
                                <w:rFonts w:cs="Helvetica" w:hint="eastAsia"/>
                                <w:b/>
                                <w:color w:val="000000" w:themeColor="text1"/>
                                <w:shd w:val="clear" w:color="auto" w:fill="FFFFFF"/>
                              </w:rPr>
                              <w:t>1</w:t>
                            </w:r>
                            <w:r w:rsidRPr="00B370E8">
                              <w:rPr>
                                <w:rFonts w:cs="Helvetica"/>
                                <w:b/>
                                <w:color w:val="000000" w:themeColor="text1"/>
                                <w:shd w:val="clear" w:color="auto" w:fill="FFFFFF"/>
                              </w:rPr>
                              <w:t>3</w:t>
                            </w:r>
                            <w:r w:rsidRPr="00BD3895">
                              <w:rPr>
                                <w:rFonts w:hint="eastAsia"/>
                                <w:b/>
                                <w:bCs/>
                                <w:spacing w:val="-20"/>
                              </w:rPr>
                              <w:t xml:space="preserve">　</w:t>
                            </w:r>
                            <w:proofErr w:type="gramStart"/>
                            <w:r w:rsidRPr="0002228E">
                              <w:rPr>
                                <w:rFonts w:hint="eastAsia"/>
                                <w:b/>
                                <w:bCs/>
                                <w:spacing w:val="-4"/>
                              </w:rPr>
                              <w:t>112</w:t>
                            </w:r>
                            <w:proofErr w:type="gramEnd"/>
                            <w:r w:rsidRPr="0002228E">
                              <w:rPr>
                                <w:rFonts w:hint="eastAsia"/>
                                <w:b/>
                                <w:bCs/>
                                <w:spacing w:val="-4"/>
                              </w:rPr>
                              <w:t>年度台電公司停電事故原因歸屬情</w:t>
                            </w:r>
                            <w:r w:rsidRPr="0002228E">
                              <w:rPr>
                                <w:b/>
                                <w:bCs/>
                                <w:spacing w:val="-4"/>
                              </w:rPr>
                              <w:t>形</w:t>
                            </w:r>
                          </w:p>
                          <w:p w:rsidR="001D7779" w:rsidRDefault="001D7779" w:rsidP="00BA4320">
                            <w:pPr>
                              <w:spacing w:line="240" w:lineRule="auto"/>
                              <w:ind w:firstLineChars="0" w:firstLine="0"/>
                            </w:pPr>
                            <w:r>
                              <w:rPr>
                                <w:noProof/>
                              </w:rPr>
                              <w:drawing>
                                <wp:inline distT="0" distB="0" distL="0" distR="0" wp14:anchorId="72975720" wp14:editId="32F65E49">
                                  <wp:extent cx="3159125" cy="2080260"/>
                                  <wp:effectExtent l="0" t="0" r="0" b="0"/>
                                  <wp:docPr id="64" name="圖表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D7779" w:rsidRPr="0065611B" w:rsidRDefault="001D7779" w:rsidP="00BA4320">
                            <w:pPr>
                              <w:pStyle w:val="Web"/>
                              <w:spacing w:beforeLines="75" w:before="270" w:beforeAutospacing="0" w:after="0" w:afterAutospacing="0"/>
                              <w:jc w:val="both"/>
                            </w:pPr>
                            <w:r>
                              <w:rPr>
                                <w:rFonts w:ascii="標楷體" w:eastAsia="標楷體" w:hAnsi="標楷體" w:cstheme="minorBidi" w:hint="eastAsia"/>
                                <w:color w:val="000000" w:themeColor="dark1"/>
                                <w:sz w:val="18"/>
                              </w:rPr>
                              <w:t>資料來源：整理</w:t>
                            </w:r>
                            <w:r w:rsidRPr="00FD660D">
                              <w:rPr>
                                <w:rFonts w:ascii="標楷體" w:eastAsia="標楷體" w:hAnsi="標楷體" w:cstheme="minorBidi" w:hint="eastAsia"/>
                                <w:color w:val="000000" w:themeColor="dark1"/>
                                <w:sz w:val="18"/>
                              </w:rPr>
                              <w:t>自台電公司提供資料。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948EC4" id="_x0000_s1064" type="#_x0000_t202" style="position:absolute;left:0;text-align:left;margin-left:223.9pt;margin-top:472.7pt;width:269.3pt;height:214pt;z-index:251702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" filled="f" stroked="f">
                <v:textbox inset="1mm,0,1mm,0">
                  <w:txbxContent>
                    <w:p w:rsidR="001D7779" w:rsidRDefault="001D7779" w:rsidP="00BA4320">
                      <w:pPr>
                        <w:spacing w:line="240" w:lineRule="auto"/>
                        <w:ind w:firstLineChars="0" w:firstLine="0"/>
                        <w:jc w:val="center"/>
                        <w:rPr>
                          <w:b/>
                          <w:bCs/>
                          <w:spacing w:val="-4"/>
                        </w:rPr>
                      </w:pPr>
                      <w:r w:rsidRPr="00A47D3D">
                        <w:rPr>
                          <w:rFonts w:hint="eastAsia"/>
                          <w:b/>
                          <w:bCs/>
                          <w:spacing w:val="-20"/>
                        </w:rPr>
                        <w:t>圖</w:t>
                      </w:r>
                      <w:r w:rsidRPr="00B370E8">
                        <w:rPr>
                          <w:rFonts w:cs="Helvetica" w:hint="eastAsia"/>
                          <w:b/>
                          <w:color w:val="000000" w:themeColor="text1"/>
                          <w:shd w:val="clear" w:color="auto" w:fill="FFFFFF"/>
                        </w:rPr>
                        <w:t>1</w:t>
                      </w:r>
                      <w:r w:rsidRPr="00B370E8">
                        <w:rPr>
                          <w:rFonts w:cs="Helvetica"/>
                          <w:b/>
                          <w:color w:val="000000" w:themeColor="text1"/>
                          <w:shd w:val="clear" w:color="auto" w:fill="FFFFFF"/>
                        </w:rPr>
                        <w:t>3</w:t>
                      </w:r>
                      <w:r w:rsidRPr="00BD3895">
                        <w:rPr>
                          <w:rFonts w:hint="eastAsia"/>
                          <w:b/>
                          <w:bCs/>
                          <w:spacing w:val="-20"/>
                        </w:rPr>
                        <w:t xml:space="preserve">　</w:t>
                      </w:r>
                      <w:proofErr w:type="gramStart"/>
                      <w:r w:rsidRPr="0002228E">
                        <w:rPr>
                          <w:rFonts w:hint="eastAsia"/>
                          <w:b/>
                          <w:bCs/>
                          <w:spacing w:val="-4"/>
                        </w:rPr>
                        <w:t>112</w:t>
                      </w:r>
                      <w:proofErr w:type="gramEnd"/>
                      <w:r w:rsidRPr="0002228E">
                        <w:rPr>
                          <w:rFonts w:hint="eastAsia"/>
                          <w:b/>
                          <w:bCs/>
                          <w:spacing w:val="-4"/>
                        </w:rPr>
                        <w:t>年度台電公司停電事故原因歸屬情</w:t>
                      </w:r>
                      <w:r w:rsidRPr="0002228E">
                        <w:rPr>
                          <w:b/>
                          <w:bCs/>
                          <w:spacing w:val="-4"/>
                        </w:rPr>
                        <w:t>形</w:t>
                      </w:r>
                    </w:p>
                    <w:p w:rsidR="001D7779" w:rsidRDefault="001D7779" w:rsidP="00BA4320">
                      <w:pPr>
                        <w:spacing w:line="240" w:lineRule="auto"/>
                        <w:ind w:firstLineChars="0" w:firstLine="0"/>
                      </w:pPr>
                      <w:r>
                        <w:rPr>
                          <w:noProof/>
                        </w:rPr>
                        <w:drawing>
                          <wp:inline distT="0" distB="0" distL="0" distR="0" wp14:anchorId="72975720" wp14:editId="32F65E49">
                            <wp:extent cx="3159125" cy="2080260"/>
                            <wp:effectExtent l="0" t="0" r="0" b="0"/>
                            <wp:docPr id="64" name="圖表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D7779" w:rsidRPr="0065611B" w:rsidRDefault="001D7779" w:rsidP="00BA4320">
                      <w:pPr>
                        <w:pStyle w:val="Web"/>
                        <w:spacing w:beforeLines="75" w:before="270" w:beforeAutospacing="0" w:after="0" w:afterAutospacing="0"/>
                        <w:jc w:val="both"/>
                      </w:pPr>
                      <w:r>
                        <w:rPr>
                          <w:rFonts w:ascii="標楷體" w:eastAsia="標楷體" w:hAnsi="標楷體" w:cstheme="minorBidi" w:hint="eastAsia"/>
                          <w:color w:val="000000" w:themeColor="dark1"/>
                          <w:sz w:val="18"/>
                        </w:rPr>
                        <w:t>資料來源：整理</w:t>
                      </w:r>
                      <w:r w:rsidRPr="00FD660D">
                        <w:rPr>
                          <w:rFonts w:ascii="標楷體" w:eastAsia="標楷體" w:hAnsi="標楷體" w:cstheme="minorBidi" w:hint="eastAsia"/>
                          <w:color w:val="000000" w:themeColor="dark1"/>
                          <w:sz w:val="18"/>
                        </w:rPr>
                        <w:t>自台電公司提供資料。</w:t>
                      </w:r>
                    </w:p>
                  </w:txbxContent>
                </v:textbox>
                <w10:wrap type="square"/>
              </v:shape>
            </w:pict>
          </mc:Fallback>
        </mc:AlternateContent>
      </w:r>
      <w:proofErr w:type="gramStart"/>
      <w:r w:rsidR="00B92E97" w:rsidRPr="005D664D">
        <w:rPr>
          <w:rFonts w:hint="eastAsia"/>
          <w:color w:val="000000" w:themeColor="text1"/>
        </w:rPr>
        <w:t>研</w:t>
      </w:r>
      <w:proofErr w:type="gramEnd"/>
      <w:r w:rsidR="00B92E97" w:rsidRPr="005D664D">
        <w:rPr>
          <w:rFonts w:hint="eastAsia"/>
          <w:color w:val="000000" w:themeColor="text1"/>
        </w:rPr>
        <w:t>謀因應，以厚植產業發展韌性及競爭優勢。據復：</w:t>
      </w:r>
      <w:r w:rsidR="0080238E" w:rsidRPr="005D664D">
        <w:rPr>
          <w:color w:val="000000" w:themeColor="text1"/>
        </w:rPr>
        <w:t>為因應未來增置電源中間歇性再生能源逐步增加，已規劃多元措施</w:t>
      </w:r>
      <w:r w:rsidR="0080238E" w:rsidRPr="005D664D">
        <w:rPr>
          <w:rFonts w:hint="eastAsia"/>
          <w:color w:val="000000" w:themeColor="text1"/>
        </w:rPr>
        <w:t>，包含利用</w:t>
      </w:r>
      <w:r w:rsidR="0080238E" w:rsidRPr="005D664D">
        <w:rPr>
          <w:color w:val="000000" w:themeColor="text1"/>
        </w:rPr>
        <w:t>燃氣發電機組可</w:t>
      </w:r>
      <w:proofErr w:type="gramStart"/>
      <w:r w:rsidR="0080238E" w:rsidRPr="005D664D">
        <w:rPr>
          <w:color w:val="000000" w:themeColor="text1"/>
        </w:rPr>
        <w:t>快速啟停及</w:t>
      </w:r>
      <w:proofErr w:type="gramEnd"/>
      <w:r w:rsidR="0080238E" w:rsidRPr="005D664D">
        <w:rPr>
          <w:color w:val="000000" w:themeColor="text1"/>
        </w:rPr>
        <w:t>升降載之特性，作為重要橋接能源</w:t>
      </w:r>
      <w:r w:rsidR="0080238E" w:rsidRPr="005D664D">
        <w:rPr>
          <w:rFonts w:hint="eastAsia"/>
          <w:color w:val="000000" w:themeColor="text1"/>
        </w:rPr>
        <w:t>，</w:t>
      </w:r>
      <w:r w:rsidR="0080238E" w:rsidRPr="005D664D">
        <w:rPr>
          <w:color w:val="000000" w:themeColor="text1"/>
        </w:rPr>
        <w:t>至119年前將新增台電大潭、通霄、興達、台中、協和及民營森</w:t>
      </w:r>
      <w:proofErr w:type="gramStart"/>
      <w:r w:rsidR="0080238E" w:rsidRPr="005D664D">
        <w:rPr>
          <w:color w:val="000000" w:themeColor="text1"/>
        </w:rPr>
        <w:t>霸等燃氣</w:t>
      </w:r>
      <w:proofErr w:type="gramEnd"/>
      <w:r w:rsidR="0080238E" w:rsidRPr="005D664D">
        <w:rPr>
          <w:color w:val="000000" w:themeColor="text1"/>
        </w:rPr>
        <w:t>機組，預估扣除期間除役機組可淨增加約910萬</w:t>
      </w:r>
      <w:proofErr w:type="gramStart"/>
      <w:r w:rsidR="0080238E" w:rsidRPr="005D664D">
        <w:rPr>
          <w:color w:val="000000" w:themeColor="text1"/>
        </w:rPr>
        <w:t>瓩</w:t>
      </w:r>
      <w:proofErr w:type="gramEnd"/>
      <w:r w:rsidR="0080238E" w:rsidRPr="005D664D">
        <w:rPr>
          <w:rFonts w:hint="eastAsia"/>
          <w:color w:val="000000" w:themeColor="text1"/>
        </w:rPr>
        <w:t>，並</w:t>
      </w:r>
      <w:r w:rsidR="0080238E" w:rsidRPr="005D664D">
        <w:rPr>
          <w:color w:val="000000" w:themeColor="text1"/>
        </w:rPr>
        <w:t>積極布建儲能系統</w:t>
      </w:r>
      <w:r w:rsidR="0080238E" w:rsidRPr="005D664D">
        <w:rPr>
          <w:rFonts w:hint="eastAsia"/>
          <w:color w:val="000000" w:themeColor="text1"/>
        </w:rPr>
        <w:t>，</w:t>
      </w:r>
      <w:r w:rsidR="0080238E" w:rsidRPr="005D664D">
        <w:rPr>
          <w:color w:val="000000" w:themeColor="text1"/>
        </w:rPr>
        <w:t>用以</w:t>
      </w:r>
      <w:proofErr w:type="gramStart"/>
      <w:r w:rsidR="0080238E" w:rsidRPr="005D664D">
        <w:rPr>
          <w:color w:val="000000" w:themeColor="text1"/>
        </w:rPr>
        <w:t>平衡尖</w:t>
      </w:r>
      <w:proofErr w:type="gramEnd"/>
      <w:r w:rsidR="0080238E" w:rsidRPr="005D664D">
        <w:rPr>
          <w:color w:val="000000" w:themeColor="text1"/>
        </w:rPr>
        <w:t>離峰負載，</w:t>
      </w:r>
      <w:r w:rsidR="0080238E" w:rsidRPr="005D664D">
        <w:rPr>
          <w:rFonts w:hint="eastAsia"/>
          <w:color w:val="000000" w:themeColor="text1"/>
        </w:rPr>
        <w:t>以及</w:t>
      </w:r>
      <w:r w:rsidR="0080238E" w:rsidRPr="005D664D">
        <w:rPr>
          <w:color w:val="000000" w:themeColor="text1"/>
        </w:rPr>
        <w:t>需求面管理措施</w:t>
      </w:r>
      <w:r w:rsidR="0080238E" w:rsidRPr="005D664D">
        <w:rPr>
          <w:rFonts w:hint="eastAsia"/>
          <w:color w:val="000000" w:themeColor="text1"/>
        </w:rPr>
        <w:t>，</w:t>
      </w:r>
      <w:r w:rsidR="0080238E" w:rsidRPr="005D664D">
        <w:rPr>
          <w:color w:val="000000" w:themeColor="text1"/>
        </w:rPr>
        <w:lastRenderedPageBreak/>
        <w:t>以維持穩定供電並增加系統韌性，支持低碳政策與經濟發展</w:t>
      </w:r>
      <w:r w:rsidR="0080238E" w:rsidRPr="005D664D">
        <w:rPr>
          <w:rFonts w:hint="eastAsia"/>
          <w:color w:val="000000" w:themeColor="text1"/>
        </w:rPr>
        <w:t>；</w:t>
      </w:r>
      <w:r w:rsidR="0080238E" w:rsidRPr="005D664D">
        <w:rPr>
          <w:color w:val="000000" w:themeColor="text1"/>
        </w:rPr>
        <w:t>台電公司將持續督促各區營業處辦理設備</w:t>
      </w:r>
      <w:proofErr w:type="gramStart"/>
      <w:r w:rsidR="0080238E" w:rsidRPr="005D664D">
        <w:rPr>
          <w:color w:val="000000" w:themeColor="text1"/>
        </w:rPr>
        <w:t>汰</w:t>
      </w:r>
      <w:proofErr w:type="gramEnd"/>
      <w:r w:rsidR="0080238E" w:rsidRPr="005D664D">
        <w:rPr>
          <w:color w:val="000000" w:themeColor="text1"/>
        </w:rPr>
        <w:t>換及電網強韌工程，滾動檢討服務區內人口</w:t>
      </w:r>
      <w:r w:rsidR="0080238E" w:rsidRPr="005D664D">
        <w:rPr>
          <w:rFonts w:hint="eastAsia"/>
          <w:color w:val="000000" w:themeColor="text1"/>
        </w:rPr>
        <w:t>與</w:t>
      </w:r>
      <w:r w:rsidR="0080238E" w:rsidRPr="005D664D">
        <w:rPr>
          <w:color w:val="000000" w:themeColor="text1"/>
        </w:rPr>
        <w:t>用電量增長情況，盤點各</w:t>
      </w:r>
      <w:proofErr w:type="gramStart"/>
      <w:r w:rsidR="0080238E" w:rsidRPr="005D664D">
        <w:rPr>
          <w:color w:val="000000" w:themeColor="text1"/>
        </w:rPr>
        <w:t>饋</w:t>
      </w:r>
      <w:proofErr w:type="gramEnd"/>
      <w:r w:rsidR="0080238E" w:rsidRPr="005D664D">
        <w:rPr>
          <w:color w:val="000000" w:themeColor="text1"/>
        </w:rPr>
        <w:t>線弱點，據以擬定短、中、長期改善順序，加速辦理相關</w:t>
      </w:r>
      <w:proofErr w:type="gramStart"/>
      <w:r w:rsidR="0080238E" w:rsidRPr="005D664D">
        <w:rPr>
          <w:color w:val="000000" w:themeColor="text1"/>
        </w:rPr>
        <w:t>汰</w:t>
      </w:r>
      <w:proofErr w:type="gramEnd"/>
      <w:r w:rsidR="0080238E" w:rsidRPr="005D664D">
        <w:rPr>
          <w:color w:val="000000" w:themeColor="text1"/>
        </w:rPr>
        <w:t>換作</w:t>
      </w:r>
      <w:r w:rsidR="0080238E" w:rsidRPr="005D664D">
        <w:rPr>
          <w:rFonts w:hint="eastAsia"/>
          <w:color w:val="000000" w:themeColor="text1"/>
        </w:rPr>
        <w:t>業</w:t>
      </w:r>
      <w:r w:rsidR="0080238E" w:rsidRPr="005D664D">
        <w:rPr>
          <w:color w:val="000000" w:themeColor="text1"/>
        </w:rPr>
        <w:t>，以減少事故停電發生。</w:t>
      </w:r>
    </w:p>
    <w:p w:rsidR="00735786" w:rsidRPr="005D664D" w:rsidRDefault="009026EF" w:rsidP="0041085D">
      <w:pPr>
        <w:pStyle w:val="12"/>
        <w:ind w:firstLine="1441"/>
        <w:rPr>
          <w:color w:val="000000" w:themeColor="text1"/>
        </w:rPr>
      </w:pPr>
      <w:r w:rsidRPr="005D664D">
        <w:rPr>
          <w:b/>
          <w:noProof/>
          <w:color w:val="000000" w:themeColor="text1"/>
          <w:sz w:val="32"/>
          <w:szCs w:val="32"/>
        </w:rPr>
        <mc:AlternateContent>
          <mc:Choice Requires="wps">
            <w:drawing>
              <wp:anchor distT="45720" distB="45720" distL="114300" distR="114300" simplePos="0" relativeHeight="251637248" behindDoc="0" locked="0" layoutInCell="1" allowOverlap="1" wp14:anchorId="3A4D1B74" wp14:editId="3B230C2E">
                <wp:simplePos x="0" y="0"/>
                <wp:positionH relativeFrom="margin">
                  <wp:posOffset>2830195</wp:posOffset>
                </wp:positionH>
                <wp:positionV relativeFrom="margin">
                  <wp:posOffset>4820285</wp:posOffset>
                </wp:positionV>
                <wp:extent cx="3419475" cy="394716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3947160"/>
                        </a:xfrm>
                        <a:prstGeom prst="rect">
                          <a:avLst/>
                        </a:prstGeom>
                        <a:noFill/>
                        <a:ln w="9525">
                          <a:noFill/>
                          <a:miter lim="800000"/>
                          <a:headEnd/>
                          <a:tailEnd/>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1587"/>
                              <w:gridCol w:w="1134"/>
                              <w:gridCol w:w="1191"/>
                              <w:gridCol w:w="1191"/>
                            </w:tblGrid>
                            <w:tr w:rsidR="001D7779" w:rsidRPr="00C14127" w:rsidTr="007D3BE7">
                              <w:trPr>
                                <w:trHeight w:val="324"/>
                                <w:jc w:val="center"/>
                              </w:trPr>
                              <w:tc>
                                <w:tcPr>
                                  <w:tcW w:w="5103" w:type="dxa"/>
                                  <w:gridSpan w:val="4"/>
                                  <w:tcBorders>
                                    <w:top w:val="nil"/>
                                    <w:left w:val="nil"/>
                                    <w:bottom w:val="single" w:sz="4" w:space="0" w:color="auto"/>
                                    <w:right w:val="nil"/>
                                  </w:tcBorders>
                                  <w:shd w:val="clear" w:color="auto" w:fill="auto"/>
                                  <w:noWrap/>
                                  <w:vAlign w:val="center"/>
                                  <w:hideMark/>
                                </w:tcPr>
                                <w:p w:rsidR="001D7779" w:rsidRPr="00A97F68" w:rsidRDefault="001D7779" w:rsidP="00A14C8F">
                                  <w:pPr>
                                    <w:widowControl/>
                                    <w:spacing w:beforeLines="20" w:before="72" w:line="240" w:lineRule="auto"/>
                                    <w:ind w:left="721" w:hangingChars="300" w:hanging="721"/>
                                    <w:rPr>
                                      <w:rFonts w:cs="新細明體"/>
                                      <w:b/>
                                      <w:color w:val="000000"/>
                                      <w:kern w:val="0"/>
                                    </w:rPr>
                                  </w:pPr>
                                  <w:r w:rsidRPr="00112CA2">
                                    <w:rPr>
                                      <w:rFonts w:cs="新細明體" w:hint="eastAsia"/>
                                      <w:b/>
                                      <w:kern w:val="0"/>
                                    </w:rPr>
                                    <w:t>表</w:t>
                                  </w:r>
                                  <w:r w:rsidRPr="00B370E8">
                                    <w:rPr>
                                      <w:rFonts w:cs="新細明體"/>
                                      <w:b/>
                                      <w:color w:val="000000" w:themeColor="text1"/>
                                      <w:kern w:val="0"/>
                                    </w:rPr>
                                    <w:t>7</w:t>
                                  </w:r>
                                  <w:r>
                                    <w:rPr>
                                      <w:rFonts w:cs="新細明體" w:hint="eastAsia"/>
                                      <w:b/>
                                      <w:color w:val="000000"/>
                                      <w:kern w:val="0"/>
                                    </w:rPr>
                                    <w:t xml:space="preserve">　</w:t>
                                  </w:r>
                                  <w:r w:rsidRPr="00A97F68">
                                    <w:rPr>
                                      <w:rFonts w:cs="新細明體" w:hint="eastAsia"/>
                                      <w:b/>
                                      <w:color w:val="000000"/>
                                      <w:kern w:val="0"/>
                                    </w:rPr>
                                    <w:t>水資源經理計畫及投資臺灣三大方案預估用水情形</w:t>
                                  </w:r>
                                </w:p>
                                <w:p w:rsidR="001D7779" w:rsidRPr="00C14127" w:rsidRDefault="001D7779" w:rsidP="001E5C83">
                                  <w:pPr>
                                    <w:widowControl/>
                                    <w:spacing w:line="240" w:lineRule="auto"/>
                                    <w:ind w:firstLineChars="0" w:firstLine="0"/>
                                    <w:jc w:val="right"/>
                                    <w:rPr>
                                      <w:rFonts w:cs="新細明體"/>
                                      <w:color w:val="000000"/>
                                      <w:kern w:val="0"/>
                                      <w:sz w:val="20"/>
                                      <w:szCs w:val="20"/>
                                    </w:rPr>
                                  </w:pPr>
                                  <w:r w:rsidRPr="00C14127">
                                    <w:rPr>
                                      <w:rFonts w:cs="新細明體" w:hint="eastAsia"/>
                                      <w:color w:val="000000"/>
                                      <w:kern w:val="0"/>
                                      <w:sz w:val="20"/>
                                      <w:szCs w:val="20"/>
                                    </w:rPr>
                                    <w:t>單位：萬噸/日</w:t>
                                  </w:r>
                                </w:p>
                              </w:tc>
                            </w:tr>
                            <w:tr w:rsidR="001D7779" w:rsidRPr="00C14127" w:rsidTr="007D3BE7">
                              <w:trPr>
                                <w:trHeight w:val="283"/>
                                <w:jc w:val="center"/>
                              </w:trPr>
                              <w:tc>
                                <w:tcPr>
                                  <w:tcW w:w="1587" w:type="dxa"/>
                                  <w:vMerge w:val="restart"/>
                                  <w:tcBorders>
                                    <w:top w:val="nil"/>
                                    <w:left w:val="single" w:sz="4" w:space="0" w:color="auto"/>
                                    <w:right w:val="single" w:sz="4" w:space="0" w:color="auto"/>
                                  </w:tcBorders>
                                  <w:shd w:val="clear" w:color="auto" w:fill="auto"/>
                                  <w:noWrap/>
                                  <w:vAlign w:val="center"/>
                                  <w:hideMark/>
                                </w:tcPr>
                                <w:p w:rsidR="001D7779" w:rsidRPr="00D54313" w:rsidRDefault="001D7779" w:rsidP="001E5C83">
                                  <w:pPr>
                                    <w:widowControl/>
                                    <w:spacing w:line="240" w:lineRule="auto"/>
                                    <w:ind w:firstLineChars="0" w:firstLine="0"/>
                                    <w:jc w:val="center"/>
                                    <w:rPr>
                                      <w:rFonts w:cs="新細明體"/>
                                      <w:color w:val="000000"/>
                                      <w:kern w:val="0"/>
                                      <w:sz w:val="20"/>
                                      <w:szCs w:val="20"/>
                                    </w:rPr>
                                  </w:pPr>
                                  <w:r w:rsidRPr="00D54313">
                                    <w:rPr>
                                      <w:rFonts w:cs="新細明體" w:hint="eastAsia"/>
                                      <w:color w:val="000000"/>
                                      <w:kern w:val="0"/>
                                      <w:sz w:val="20"/>
                                      <w:szCs w:val="20"/>
                                    </w:rPr>
                                    <w:t>區域</w:t>
                                  </w:r>
                                </w:p>
                              </w:tc>
                              <w:tc>
                                <w:tcPr>
                                  <w:tcW w:w="2325" w:type="dxa"/>
                                  <w:gridSpan w:val="2"/>
                                  <w:tcBorders>
                                    <w:top w:val="nil"/>
                                    <w:left w:val="nil"/>
                                    <w:bottom w:val="single" w:sz="4" w:space="0" w:color="auto"/>
                                    <w:right w:val="double" w:sz="4" w:space="0" w:color="auto"/>
                                  </w:tcBorders>
                                  <w:shd w:val="clear" w:color="auto" w:fill="auto"/>
                                  <w:vAlign w:val="center"/>
                                  <w:hideMark/>
                                </w:tcPr>
                                <w:p w:rsidR="001D7779" w:rsidRPr="00D54313" w:rsidRDefault="001D7779" w:rsidP="001E5C83">
                                  <w:pPr>
                                    <w:spacing w:line="240" w:lineRule="auto"/>
                                    <w:ind w:firstLineChars="0" w:firstLine="0"/>
                                    <w:jc w:val="distribute"/>
                                    <w:rPr>
                                      <w:rFonts w:cs="新細明體"/>
                                      <w:color w:val="000000"/>
                                      <w:spacing w:val="-12"/>
                                      <w:kern w:val="0"/>
                                      <w:sz w:val="20"/>
                                      <w:szCs w:val="20"/>
                                    </w:rPr>
                                  </w:pPr>
                                  <w:r w:rsidRPr="00D54313">
                                    <w:rPr>
                                      <w:rFonts w:cs="新細明體" w:hint="eastAsia"/>
                                      <w:color w:val="000000"/>
                                      <w:spacing w:val="-12"/>
                                      <w:kern w:val="0"/>
                                      <w:sz w:val="20"/>
                                      <w:szCs w:val="20"/>
                                    </w:rPr>
                                    <w:t>水資源經理計畫</w:t>
                                  </w:r>
                                </w:p>
                              </w:tc>
                              <w:tc>
                                <w:tcPr>
                                  <w:tcW w:w="1191" w:type="dxa"/>
                                  <w:vMerge w:val="restart"/>
                                  <w:tcBorders>
                                    <w:top w:val="nil"/>
                                    <w:left w:val="double" w:sz="4" w:space="0" w:color="auto"/>
                                    <w:right w:val="single" w:sz="4" w:space="0" w:color="auto"/>
                                  </w:tcBorders>
                                  <w:shd w:val="clear" w:color="auto" w:fill="auto"/>
                                  <w:vAlign w:val="center"/>
                                  <w:hideMark/>
                                </w:tcPr>
                                <w:p w:rsidR="001D7779" w:rsidRPr="001E5C83" w:rsidRDefault="001D7779" w:rsidP="001E5C83">
                                  <w:pPr>
                                    <w:widowControl/>
                                    <w:spacing w:line="240" w:lineRule="auto"/>
                                    <w:ind w:leftChars="-10" w:left="-24" w:firstLineChars="0" w:firstLine="0"/>
                                    <w:jc w:val="distribute"/>
                                    <w:rPr>
                                      <w:rFonts w:cs="新細明體"/>
                                      <w:color w:val="000000"/>
                                      <w:spacing w:val="-26"/>
                                      <w:kern w:val="0"/>
                                      <w:sz w:val="20"/>
                                      <w:szCs w:val="20"/>
                                    </w:rPr>
                                  </w:pPr>
                                  <w:r w:rsidRPr="001E5C83">
                                    <w:rPr>
                                      <w:rFonts w:cs="新細明體" w:hint="eastAsia"/>
                                      <w:color w:val="000000"/>
                                      <w:spacing w:val="-26"/>
                                      <w:kern w:val="0"/>
                                      <w:sz w:val="20"/>
                                      <w:szCs w:val="20"/>
                                    </w:rPr>
                                    <w:t>截至112年底</w:t>
                                  </w:r>
                                  <w:proofErr w:type="gramStart"/>
                                  <w:r w:rsidRPr="001E5C83">
                                    <w:rPr>
                                      <w:rFonts w:cs="新細明體" w:hint="eastAsia"/>
                                      <w:color w:val="000000"/>
                                      <w:spacing w:val="-26"/>
                                      <w:kern w:val="0"/>
                                      <w:sz w:val="20"/>
                                      <w:szCs w:val="20"/>
                                    </w:rPr>
                                    <w:t>止</w:t>
                                  </w:r>
                                  <w:proofErr w:type="gramEnd"/>
                                  <w:r w:rsidRPr="001E5C83">
                                    <w:rPr>
                                      <w:rFonts w:cs="新細明體" w:hint="eastAsia"/>
                                      <w:color w:val="000000"/>
                                      <w:spacing w:val="-60"/>
                                      <w:kern w:val="0"/>
                                      <w:sz w:val="20"/>
                                      <w:szCs w:val="20"/>
                                    </w:rPr>
                                    <w:t>投資臺灣三大方案</w:t>
                                  </w:r>
                                </w:p>
                                <w:p w:rsidR="001D7779" w:rsidRPr="00436974" w:rsidRDefault="001D7779" w:rsidP="001E5C83">
                                  <w:pPr>
                                    <w:widowControl/>
                                    <w:spacing w:line="240" w:lineRule="auto"/>
                                    <w:ind w:leftChars="-10" w:left="-24" w:firstLineChars="0" w:firstLine="0"/>
                                    <w:jc w:val="distribute"/>
                                    <w:rPr>
                                      <w:rFonts w:cs="新細明體"/>
                                      <w:color w:val="000000"/>
                                      <w:kern w:val="0"/>
                                      <w:sz w:val="20"/>
                                      <w:szCs w:val="20"/>
                                    </w:rPr>
                                  </w:pPr>
                                  <w:r w:rsidRPr="001E5C83">
                                    <w:rPr>
                                      <w:rFonts w:cs="新細明體" w:hint="eastAsia"/>
                                      <w:color w:val="000000"/>
                                      <w:spacing w:val="-26"/>
                                      <w:kern w:val="0"/>
                                      <w:sz w:val="20"/>
                                      <w:szCs w:val="20"/>
                                    </w:rPr>
                                    <w:t>預估用水需求</w:t>
                                  </w:r>
                                </w:p>
                              </w:tc>
                            </w:tr>
                            <w:tr w:rsidR="001D7779" w:rsidRPr="00C14127" w:rsidTr="007D3BE7">
                              <w:trPr>
                                <w:trHeight w:val="737"/>
                                <w:jc w:val="center"/>
                              </w:trPr>
                              <w:tc>
                                <w:tcPr>
                                  <w:tcW w:w="1587" w:type="dxa"/>
                                  <w:vMerge/>
                                  <w:tcBorders>
                                    <w:left w:val="single" w:sz="4" w:space="0" w:color="auto"/>
                                    <w:bottom w:val="single" w:sz="4" w:space="0" w:color="auto"/>
                                    <w:right w:val="single" w:sz="4" w:space="0" w:color="auto"/>
                                  </w:tcBorders>
                                  <w:shd w:val="clear" w:color="auto" w:fill="auto"/>
                                  <w:noWrap/>
                                  <w:vAlign w:val="center"/>
                                </w:tcPr>
                                <w:p w:rsidR="001D7779" w:rsidRPr="00D54313" w:rsidRDefault="001D7779" w:rsidP="001E5C83">
                                  <w:pPr>
                                    <w:widowControl/>
                                    <w:spacing w:line="240" w:lineRule="auto"/>
                                    <w:ind w:firstLineChars="0" w:firstLine="0"/>
                                    <w:jc w:val="center"/>
                                    <w:rPr>
                                      <w:rFonts w:cs="新細明體"/>
                                      <w:color w:val="000000"/>
                                      <w:kern w:val="0"/>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D7779" w:rsidRPr="00376F82" w:rsidRDefault="001D7779" w:rsidP="001E5C83">
                                  <w:pPr>
                                    <w:spacing w:line="240" w:lineRule="auto"/>
                                    <w:ind w:firstLineChars="0" w:firstLine="0"/>
                                    <w:jc w:val="distribute"/>
                                    <w:rPr>
                                      <w:rFonts w:cs="新細明體"/>
                                      <w:color w:val="000000"/>
                                      <w:spacing w:val="-20"/>
                                      <w:kern w:val="0"/>
                                      <w:sz w:val="20"/>
                                      <w:szCs w:val="20"/>
                                    </w:rPr>
                                  </w:pPr>
                                  <w:r w:rsidRPr="00376F82">
                                    <w:rPr>
                                      <w:rFonts w:cs="新細明體"/>
                                      <w:color w:val="000000"/>
                                      <w:spacing w:val="-20"/>
                                      <w:kern w:val="0"/>
                                      <w:sz w:val="20"/>
                                      <w:szCs w:val="20"/>
                                    </w:rPr>
                                    <w:t>預估</w:t>
                                  </w:r>
                                  <w:proofErr w:type="gramStart"/>
                                  <w:r w:rsidRPr="00376F82">
                                    <w:rPr>
                                      <w:rFonts w:cs="新細明體" w:hint="eastAsia"/>
                                      <w:color w:val="000000"/>
                                      <w:spacing w:val="-20"/>
                                      <w:kern w:val="0"/>
                                      <w:sz w:val="20"/>
                                      <w:szCs w:val="20"/>
                                    </w:rPr>
                                    <w:t>125</w:t>
                                  </w:r>
                                  <w:proofErr w:type="gramEnd"/>
                                  <w:r w:rsidRPr="00376F82">
                                    <w:rPr>
                                      <w:rFonts w:cs="新細明體" w:hint="eastAsia"/>
                                      <w:color w:val="000000"/>
                                      <w:spacing w:val="-20"/>
                                      <w:kern w:val="0"/>
                                      <w:sz w:val="20"/>
                                      <w:szCs w:val="20"/>
                                    </w:rPr>
                                    <w:t>年度</w:t>
                                  </w:r>
                                </w:p>
                                <w:p w:rsidR="001D7779" w:rsidRPr="00376F82" w:rsidRDefault="001D7779" w:rsidP="001E5C83">
                                  <w:pPr>
                                    <w:spacing w:line="240" w:lineRule="auto"/>
                                    <w:ind w:firstLineChars="0" w:firstLine="0"/>
                                    <w:jc w:val="distribute"/>
                                    <w:rPr>
                                      <w:rFonts w:cs="新細明體"/>
                                      <w:color w:val="000000"/>
                                      <w:spacing w:val="-20"/>
                                      <w:kern w:val="0"/>
                                      <w:sz w:val="20"/>
                                      <w:szCs w:val="20"/>
                                    </w:rPr>
                                  </w:pPr>
                                  <w:r w:rsidRPr="00376F82">
                                    <w:rPr>
                                      <w:rFonts w:cs="新細明體" w:hint="eastAsia"/>
                                      <w:color w:val="000000"/>
                                      <w:spacing w:val="-20"/>
                                      <w:kern w:val="0"/>
                                      <w:sz w:val="20"/>
                                      <w:szCs w:val="20"/>
                                    </w:rPr>
                                    <w:t>供水缺口</w:t>
                                  </w:r>
                                </w:p>
                              </w:tc>
                              <w:tc>
                                <w:tcPr>
                                  <w:tcW w:w="1191" w:type="dxa"/>
                                  <w:tcBorders>
                                    <w:top w:val="single" w:sz="4" w:space="0" w:color="auto"/>
                                    <w:left w:val="nil"/>
                                    <w:bottom w:val="single" w:sz="4" w:space="0" w:color="000000"/>
                                    <w:right w:val="double" w:sz="4" w:space="0" w:color="auto"/>
                                  </w:tcBorders>
                                  <w:shd w:val="clear" w:color="auto" w:fill="auto"/>
                                  <w:vAlign w:val="center"/>
                                </w:tcPr>
                                <w:p w:rsidR="001D7779" w:rsidRPr="001E5C83" w:rsidRDefault="001D7779" w:rsidP="001E5C83">
                                  <w:pPr>
                                    <w:spacing w:line="240" w:lineRule="auto"/>
                                    <w:ind w:leftChars="-10" w:left="-24" w:firstLineChars="0" w:firstLine="0"/>
                                    <w:rPr>
                                      <w:rFonts w:cs="新細明體"/>
                                      <w:color w:val="000000"/>
                                      <w:spacing w:val="-40"/>
                                      <w:kern w:val="0"/>
                                      <w:sz w:val="20"/>
                                      <w:szCs w:val="20"/>
                                    </w:rPr>
                                  </w:pPr>
                                  <w:r w:rsidRPr="001E5C83">
                                    <w:rPr>
                                      <w:rFonts w:cs="新細明體" w:hint="eastAsia"/>
                                      <w:color w:val="000000"/>
                                      <w:spacing w:val="-40"/>
                                      <w:kern w:val="0"/>
                                      <w:sz w:val="20"/>
                                      <w:szCs w:val="20"/>
                                    </w:rPr>
                                    <w:t>截至</w:t>
                                  </w:r>
                                  <w:r w:rsidRPr="00CE123B">
                                    <w:rPr>
                                      <w:rFonts w:cs="新細明體" w:hint="eastAsia"/>
                                      <w:color w:val="000000"/>
                                      <w:spacing w:val="-30"/>
                                      <w:kern w:val="0"/>
                                      <w:sz w:val="20"/>
                                      <w:szCs w:val="20"/>
                                    </w:rPr>
                                    <w:t>109</w:t>
                                  </w:r>
                                  <w:r w:rsidRPr="001E5C83">
                                    <w:rPr>
                                      <w:rFonts w:cs="新細明體" w:hint="eastAsia"/>
                                      <w:color w:val="000000"/>
                                      <w:spacing w:val="-40"/>
                                      <w:kern w:val="0"/>
                                      <w:sz w:val="20"/>
                                      <w:szCs w:val="20"/>
                                    </w:rPr>
                                    <w:t>年底</w:t>
                                  </w:r>
                                  <w:proofErr w:type="gramStart"/>
                                  <w:r w:rsidRPr="001E5C83">
                                    <w:rPr>
                                      <w:rFonts w:cs="新細明體" w:hint="eastAsia"/>
                                      <w:color w:val="000000"/>
                                      <w:spacing w:val="-40"/>
                                      <w:kern w:val="0"/>
                                      <w:sz w:val="20"/>
                                      <w:szCs w:val="20"/>
                                    </w:rPr>
                                    <w:t>止</w:t>
                                  </w:r>
                                  <w:proofErr w:type="gramEnd"/>
                                  <w:r w:rsidRPr="001E5C83">
                                    <w:rPr>
                                      <w:rFonts w:cs="新細明體" w:hint="eastAsia"/>
                                      <w:color w:val="000000"/>
                                      <w:spacing w:val="-40"/>
                                      <w:kern w:val="0"/>
                                      <w:sz w:val="20"/>
                                      <w:szCs w:val="20"/>
                                    </w:rPr>
                                    <w:t>統計投資臺灣三大方案用水需求</w:t>
                                  </w:r>
                                </w:p>
                              </w:tc>
                              <w:tc>
                                <w:tcPr>
                                  <w:tcW w:w="1191" w:type="dxa"/>
                                  <w:vMerge/>
                                  <w:tcBorders>
                                    <w:left w:val="double" w:sz="4" w:space="0" w:color="auto"/>
                                    <w:bottom w:val="single" w:sz="4" w:space="0" w:color="auto"/>
                                    <w:right w:val="single" w:sz="4" w:space="0" w:color="auto"/>
                                  </w:tcBorders>
                                  <w:shd w:val="clear" w:color="auto" w:fill="auto"/>
                                  <w:vAlign w:val="center"/>
                                </w:tcPr>
                                <w:p w:rsidR="001D7779" w:rsidRPr="00436974" w:rsidRDefault="001D7779" w:rsidP="001E5C83">
                                  <w:pPr>
                                    <w:widowControl/>
                                    <w:spacing w:line="240" w:lineRule="auto"/>
                                    <w:ind w:firstLineChars="0" w:firstLine="0"/>
                                    <w:jc w:val="distribute"/>
                                    <w:rPr>
                                      <w:rFonts w:cs="新細明體"/>
                                      <w:color w:val="000000"/>
                                      <w:kern w:val="0"/>
                                      <w:sz w:val="20"/>
                                      <w:szCs w:val="20"/>
                                    </w:rPr>
                                  </w:pPr>
                                </w:p>
                              </w:tc>
                            </w:tr>
                            <w:tr w:rsidR="001D7779" w:rsidRPr="00C14127" w:rsidTr="007D3BE7">
                              <w:trPr>
                                <w:trHeight w:val="283"/>
                                <w:jc w:val="center"/>
                              </w:trPr>
                              <w:tc>
                                <w:tcPr>
                                  <w:tcW w:w="1587" w:type="dxa"/>
                                  <w:tcBorders>
                                    <w:top w:val="nil"/>
                                    <w:left w:val="single" w:sz="4" w:space="0" w:color="auto"/>
                                    <w:bottom w:val="single" w:sz="4" w:space="0" w:color="auto"/>
                                    <w:right w:val="single" w:sz="4" w:space="0" w:color="auto"/>
                                  </w:tcBorders>
                                  <w:shd w:val="clear" w:color="auto" w:fill="auto"/>
                                  <w:noWrap/>
                                  <w:vAlign w:val="center"/>
                                  <w:hideMark/>
                                </w:tcPr>
                                <w:p w:rsidR="001D7779" w:rsidRPr="00A97F68" w:rsidRDefault="001D7779" w:rsidP="001E5C83">
                                  <w:pPr>
                                    <w:widowControl/>
                                    <w:spacing w:line="240" w:lineRule="auto"/>
                                    <w:ind w:firstLineChars="0" w:firstLine="0"/>
                                    <w:jc w:val="center"/>
                                    <w:rPr>
                                      <w:rFonts w:cs="新細明體"/>
                                      <w:b/>
                                      <w:color w:val="000000"/>
                                      <w:kern w:val="0"/>
                                      <w:sz w:val="20"/>
                                      <w:szCs w:val="20"/>
                                    </w:rPr>
                                  </w:pPr>
                                  <w:r w:rsidRPr="00A97F68">
                                    <w:rPr>
                                      <w:rFonts w:cs="新細明體" w:hint="eastAsia"/>
                                      <w:b/>
                                      <w:color w:val="000000"/>
                                      <w:kern w:val="0"/>
                                      <w:sz w:val="20"/>
                                      <w:szCs w:val="20"/>
                                    </w:rPr>
                                    <w:t>合計</w:t>
                                  </w:r>
                                </w:p>
                              </w:tc>
                              <w:tc>
                                <w:tcPr>
                                  <w:tcW w:w="1134" w:type="dxa"/>
                                  <w:tcBorders>
                                    <w:top w:val="nil"/>
                                    <w:left w:val="nil"/>
                                    <w:bottom w:val="single" w:sz="4" w:space="0" w:color="auto"/>
                                    <w:right w:val="single" w:sz="4" w:space="0" w:color="auto"/>
                                  </w:tcBorders>
                                  <w:shd w:val="clear" w:color="auto" w:fill="auto"/>
                                  <w:vAlign w:val="center"/>
                                  <w:hideMark/>
                                </w:tcPr>
                                <w:p w:rsidR="001D7779" w:rsidRPr="00A97F68" w:rsidRDefault="001D7779" w:rsidP="00DB0650">
                                  <w:pPr>
                                    <w:widowControl/>
                                    <w:spacing w:line="240" w:lineRule="auto"/>
                                    <w:ind w:rightChars="20" w:right="48" w:firstLineChars="0" w:firstLine="0"/>
                                    <w:jc w:val="right"/>
                                    <w:rPr>
                                      <w:rFonts w:cs="新細明體"/>
                                      <w:b/>
                                      <w:color w:val="000000"/>
                                      <w:kern w:val="0"/>
                                      <w:sz w:val="20"/>
                                      <w:szCs w:val="20"/>
                                    </w:rPr>
                                  </w:pPr>
                                  <w:r w:rsidRPr="00A97F68">
                                    <w:rPr>
                                      <w:rFonts w:cs="新細明體" w:hint="eastAsia"/>
                                      <w:b/>
                                      <w:color w:val="000000"/>
                                      <w:kern w:val="0"/>
                                      <w:sz w:val="20"/>
                                      <w:szCs w:val="20"/>
                                    </w:rPr>
                                    <w:t>- 67.59</w:t>
                                  </w:r>
                                </w:p>
                              </w:tc>
                              <w:tc>
                                <w:tcPr>
                                  <w:tcW w:w="1191" w:type="dxa"/>
                                  <w:tcBorders>
                                    <w:top w:val="single" w:sz="4" w:space="0" w:color="auto"/>
                                    <w:left w:val="nil"/>
                                    <w:bottom w:val="single" w:sz="4" w:space="0" w:color="000000"/>
                                    <w:right w:val="double" w:sz="4" w:space="0" w:color="auto"/>
                                  </w:tcBorders>
                                  <w:shd w:val="clear" w:color="auto" w:fill="auto"/>
                                  <w:vAlign w:val="center"/>
                                  <w:hideMark/>
                                </w:tcPr>
                                <w:p w:rsidR="001D7779" w:rsidRPr="00A97F68" w:rsidRDefault="001D7779" w:rsidP="00DB0650">
                                  <w:pPr>
                                    <w:widowControl/>
                                    <w:spacing w:line="240" w:lineRule="auto"/>
                                    <w:ind w:rightChars="20" w:right="48" w:firstLineChars="0" w:firstLine="0"/>
                                    <w:jc w:val="right"/>
                                    <w:rPr>
                                      <w:rFonts w:cs="新細明體"/>
                                      <w:b/>
                                      <w:color w:val="000000"/>
                                      <w:kern w:val="0"/>
                                      <w:sz w:val="20"/>
                                      <w:szCs w:val="20"/>
                                    </w:rPr>
                                  </w:pPr>
                                  <w:r w:rsidRPr="00A97F68">
                                    <w:rPr>
                                      <w:rFonts w:cs="新細明體" w:hint="eastAsia"/>
                                      <w:b/>
                                      <w:color w:val="000000"/>
                                      <w:kern w:val="0"/>
                                      <w:sz w:val="20"/>
                                      <w:szCs w:val="20"/>
                                    </w:rPr>
                                    <w:t>27.4</w:t>
                                  </w:r>
                                  <w:r>
                                    <w:rPr>
                                      <w:rFonts w:cs="新細明體"/>
                                      <w:b/>
                                      <w:color w:val="000000"/>
                                      <w:kern w:val="0"/>
                                      <w:sz w:val="20"/>
                                      <w:szCs w:val="20"/>
                                    </w:rPr>
                                    <w:t>0</w:t>
                                  </w:r>
                                </w:p>
                              </w:tc>
                              <w:tc>
                                <w:tcPr>
                                  <w:tcW w:w="1191" w:type="dxa"/>
                                  <w:tcBorders>
                                    <w:top w:val="nil"/>
                                    <w:left w:val="double" w:sz="4" w:space="0" w:color="auto"/>
                                    <w:bottom w:val="single" w:sz="4" w:space="0" w:color="auto"/>
                                    <w:right w:val="single" w:sz="4" w:space="0" w:color="auto"/>
                                  </w:tcBorders>
                                  <w:shd w:val="clear" w:color="auto" w:fill="auto"/>
                                  <w:vAlign w:val="center"/>
                                  <w:hideMark/>
                                </w:tcPr>
                                <w:p w:rsidR="001D7779" w:rsidRPr="00436974" w:rsidRDefault="001D7779" w:rsidP="00DB0650">
                                  <w:pPr>
                                    <w:widowControl/>
                                    <w:spacing w:line="240" w:lineRule="auto"/>
                                    <w:ind w:rightChars="20" w:right="48" w:firstLineChars="0" w:firstLine="0"/>
                                    <w:jc w:val="right"/>
                                    <w:rPr>
                                      <w:rFonts w:cs="新細明體"/>
                                      <w:b/>
                                      <w:color w:val="000000"/>
                                      <w:kern w:val="0"/>
                                      <w:sz w:val="20"/>
                                      <w:szCs w:val="20"/>
                                    </w:rPr>
                                  </w:pPr>
                                  <w:r w:rsidRPr="00436974">
                                    <w:rPr>
                                      <w:rFonts w:cs="新細明體" w:hint="eastAsia"/>
                                      <w:b/>
                                      <w:color w:val="000000"/>
                                      <w:kern w:val="0"/>
                                      <w:sz w:val="20"/>
                                      <w:szCs w:val="20"/>
                                    </w:rPr>
                                    <w:t>46.81</w:t>
                                  </w:r>
                                  <w:r w:rsidRPr="00436974">
                                    <w:rPr>
                                      <w:rFonts w:cs="新細明體"/>
                                      <w:b/>
                                      <w:color w:val="000000"/>
                                      <w:kern w:val="0"/>
                                      <w:sz w:val="20"/>
                                      <w:szCs w:val="20"/>
                                    </w:rPr>
                                    <w:t xml:space="preserve"> </w:t>
                                  </w:r>
                                </w:p>
                              </w:tc>
                            </w:tr>
                            <w:tr w:rsidR="001D7779" w:rsidRPr="00C14127" w:rsidTr="007D3BE7">
                              <w:trPr>
                                <w:trHeight w:val="850"/>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Default="001D7779" w:rsidP="00F24E5C">
                                  <w:pPr>
                                    <w:widowControl/>
                                    <w:overflowPunct/>
                                    <w:adjustRightInd/>
                                    <w:snapToGrid/>
                                    <w:spacing w:line="240" w:lineRule="exact"/>
                                    <w:ind w:leftChars="-4" w:left="-10" w:rightChars="-14" w:right="-34" w:firstLineChars="27" w:firstLine="54"/>
                                    <w:jc w:val="center"/>
                                    <w:rPr>
                                      <w:rFonts w:cs="新細明體"/>
                                      <w:color w:val="000000"/>
                                      <w:kern w:val="0"/>
                                      <w:sz w:val="20"/>
                                      <w:szCs w:val="20"/>
                                    </w:rPr>
                                  </w:pPr>
                                  <w:r w:rsidRPr="00A97F68">
                                    <w:rPr>
                                      <w:rFonts w:cs="新細明體" w:hint="eastAsia"/>
                                      <w:color w:val="000000"/>
                                      <w:kern w:val="0"/>
                                      <w:sz w:val="20"/>
                                      <w:szCs w:val="20"/>
                                    </w:rPr>
                                    <w:t>北部</w:t>
                                  </w:r>
                                  <w:r w:rsidRPr="00A97F68">
                                    <w:rPr>
                                      <w:rFonts w:cs="新細明體" w:hint="eastAsia"/>
                                      <w:color w:val="000000"/>
                                      <w:kern w:val="0"/>
                                      <w:sz w:val="20"/>
                                      <w:szCs w:val="20"/>
                                    </w:rPr>
                                    <w:br/>
                                  </w:r>
                                  <w:proofErr w:type="gramStart"/>
                                  <w:r w:rsidRPr="00F24E5C">
                                    <w:rPr>
                                      <w:rFonts w:cs="新細明體" w:hint="eastAsia"/>
                                      <w:color w:val="000000"/>
                                      <w:kern w:val="0"/>
                                      <w:sz w:val="20"/>
                                      <w:szCs w:val="20"/>
                                    </w:rPr>
                                    <w:t>（</w:t>
                                  </w:r>
                                  <w:proofErr w:type="gramEnd"/>
                                  <w:r w:rsidRPr="00F24E5C">
                                    <w:rPr>
                                      <w:rFonts w:cs="新細明體" w:hint="eastAsia"/>
                                      <w:color w:val="000000"/>
                                      <w:kern w:val="0"/>
                                      <w:sz w:val="20"/>
                                      <w:szCs w:val="20"/>
                                    </w:rPr>
                                    <w:t>宜蘭、基隆、</w:t>
                                  </w:r>
                                  <w:proofErr w:type="gramStart"/>
                                  <w:r w:rsidRPr="00F24E5C">
                                    <w:rPr>
                                      <w:rFonts w:cs="新細明體" w:hint="eastAsia"/>
                                      <w:color w:val="000000"/>
                                      <w:kern w:val="0"/>
                                      <w:sz w:val="20"/>
                                      <w:szCs w:val="20"/>
                                    </w:rPr>
                                    <w:t>臺</w:t>
                                  </w:r>
                                  <w:proofErr w:type="gramEnd"/>
                                  <w:r w:rsidRPr="00F24E5C">
                                    <w:rPr>
                                      <w:rFonts w:cs="新細明體" w:hint="eastAsia"/>
                                      <w:color w:val="000000"/>
                                      <w:kern w:val="0"/>
                                      <w:sz w:val="20"/>
                                      <w:szCs w:val="20"/>
                                    </w:rPr>
                                    <w:t>北、新北、</w:t>
                                  </w:r>
                                </w:p>
                                <w:p w:rsidR="001D7779" w:rsidRPr="00A97F68" w:rsidRDefault="001D7779" w:rsidP="00F24E5C">
                                  <w:pPr>
                                    <w:widowControl/>
                                    <w:overflowPunct/>
                                    <w:adjustRightInd/>
                                    <w:snapToGrid/>
                                    <w:spacing w:line="240" w:lineRule="exact"/>
                                    <w:ind w:leftChars="-4" w:left="-10" w:rightChars="-14" w:right="-34" w:firstLineChars="27" w:firstLine="54"/>
                                    <w:jc w:val="center"/>
                                    <w:rPr>
                                      <w:rFonts w:cs="新細明體"/>
                                      <w:color w:val="000000"/>
                                      <w:kern w:val="0"/>
                                      <w:sz w:val="20"/>
                                      <w:szCs w:val="20"/>
                                    </w:rPr>
                                  </w:pPr>
                                  <w:r w:rsidRPr="00F24E5C">
                                    <w:rPr>
                                      <w:rFonts w:cs="新細明體" w:hint="eastAsia"/>
                                      <w:color w:val="000000"/>
                                      <w:kern w:val="0"/>
                                      <w:sz w:val="20"/>
                                      <w:szCs w:val="20"/>
                                    </w:rPr>
                                    <w:t>桃園、新竹</w:t>
                                  </w:r>
                                  <w:proofErr w:type="gramStart"/>
                                  <w:r w:rsidRPr="00F24E5C">
                                    <w:rPr>
                                      <w:rFonts w:cs="新細明體" w:hint="eastAsia"/>
                                      <w:color w:val="000000"/>
                                      <w:kern w:val="0"/>
                                      <w:sz w:val="20"/>
                                      <w:szCs w:val="20"/>
                                    </w:rPr>
                                    <w:t>）</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sidRPr="00A97F68">
                                    <w:rPr>
                                      <w:rFonts w:cs="新細明體" w:hint="eastAsia"/>
                                      <w:color w:val="000000"/>
                                      <w:kern w:val="0"/>
                                      <w:sz w:val="20"/>
                                      <w:szCs w:val="20"/>
                                    </w:rPr>
                                    <w:t>- 18.5</w:t>
                                  </w:r>
                                  <w:r>
                                    <w:rPr>
                                      <w:rFonts w:cs="新細明體"/>
                                      <w:color w:val="000000"/>
                                      <w:kern w:val="0"/>
                                      <w:sz w:val="20"/>
                                      <w:szCs w:val="20"/>
                                    </w:rPr>
                                    <w:t>0</w:t>
                                  </w:r>
                                </w:p>
                              </w:tc>
                              <w:tc>
                                <w:tcPr>
                                  <w:tcW w:w="1191" w:type="dxa"/>
                                  <w:vMerge w:val="restart"/>
                                  <w:tcBorders>
                                    <w:top w:val="single" w:sz="4" w:space="0" w:color="auto"/>
                                    <w:left w:val="single" w:sz="4" w:space="0" w:color="auto"/>
                                    <w:right w:val="doub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sidRPr="00A97F68">
                                    <w:rPr>
                                      <w:rFonts w:cs="新細明體" w:hint="eastAsia"/>
                                      <w:color w:val="000000"/>
                                      <w:kern w:val="0"/>
                                      <w:sz w:val="20"/>
                                      <w:szCs w:val="20"/>
                                    </w:rPr>
                                    <w:t>27.4</w:t>
                                  </w:r>
                                  <w:r>
                                    <w:rPr>
                                      <w:rFonts w:cs="新細明體"/>
                                      <w:color w:val="000000"/>
                                      <w:kern w:val="0"/>
                                      <w:sz w:val="20"/>
                                      <w:szCs w:val="20"/>
                                    </w:rPr>
                                    <w:t>0</w:t>
                                  </w: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16.19</w:t>
                                  </w:r>
                                  <w:r w:rsidRPr="00436974">
                                    <w:rPr>
                                      <w:rFonts w:cs="新細明體"/>
                                      <w:color w:val="000000"/>
                                      <w:kern w:val="0"/>
                                      <w:sz w:val="20"/>
                                      <w:szCs w:val="20"/>
                                    </w:rPr>
                                    <w:t xml:space="preserve"> </w:t>
                                  </w:r>
                                </w:p>
                              </w:tc>
                            </w:tr>
                            <w:tr w:rsidR="001D7779" w:rsidRPr="00C14127" w:rsidTr="007D3BE7">
                              <w:trPr>
                                <w:trHeight w:val="850"/>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Pr="00A97F68" w:rsidRDefault="001D7779" w:rsidP="001E5C83">
                                  <w:pPr>
                                    <w:widowControl/>
                                    <w:spacing w:line="240" w:lineRule="auto"/>
                                    <w:ind w:firstLineChars="0" w:firstLine="0"/>
                                    <w:jc w:val="center"/>
                                    <w:rPr>
                                      <w:rFonts w:cs="新細明體"/>
                                      <w:color w:val="000000"/>
                                      <w:kern w:val="0"/>
                                      <w:sz w:val="20"/>
                                      <w:szCs w:val="20"/>
                                    </w:rPr>
                                  </w:pPr>
                                  <w:r w:rsidRPr="00A97F68">
                                    <w:rPr>
                                      <w:rFonts w:cs="新細明體" w:hint="eastAsia"/>
                                      <w:color w:val="000000"/>
                                      <w:kern w:val="0"/>
                                      <w:sz w:val="20"/>
                                      <w:szCs w:val="20"/>
                                    </w:rPr>
                                    <w:t>中</w:t>
                                  </w:r>
                                  <w:proofErr w:type="gramStart"/>
                                  <w:r w:rsidRPr="00A97F68">
                                    <w:rPr>
                                      <w:rFonts w:cs="新細明體" w:hint="eastAsia"/>
                                      <w:color w:val="000000"/>
                                      <w:kern w:val="0"/>
                                      <w:sz w:val="20"/>
                                      <w:szCs w:val="20"/>
                                    </w:rPr>
                                    <w:t>部</w:t>
                                  </w:r>
                                  <w:proofErr w:type="gramEnd"/>
                                  <w:r w:rsidRPr="00A97F68">
                                    <w:rPr>
                                      <w:rFonts w:cs="新細明體" w:hint="eastAsia"/>
                                      <w:color w:val="000000"/>
                                      <w:kern w:val="0"/>
                                      <w:sz w:val="20"/>
                                      <w:szCs w:val="20"/>
                                    </w:rPr>
                                    <w:br/>
                                  </w:r>
                                  <w:r w:rsidRPr="00A97F68">
                                    <w:rPr>
                                      <w:rFonts w:cs="新細明體" w:hint="eastAsia"/>
                                      <w:color w:val="000000"/>
                                      <w:spacing w:val="-14"/>
                                      <w:kern w:val="0"/>
                                      <w:sz w:val="20"/>
                                      <w:szCs w:val="20"/>
                                    </w:rPr>
                                    <w:t>（苗栗、</w:t>
                                  </w:r>
                                  <w:proofErr w:type="gramStart"/>
                                  <w:r w:rsidRPr="00A97F68">
                                    <w:rPr>
                                      <w:rFonts w:cs="新細明體" w:hint="eastAsia"/>
                                      <w:color w:val="000000"/>
                                      <w:spacing w:val="-14"/>
                                      <w:kern w:val="0"/>
                                      <w:sz w:val="20"/>
                                      <w:szCs w:val="20"/>
                                    </w:rPr>
                                    <w:t>臺</w:t>
                                  </w:r>
                                  <w:proofErr w:type="gramEnd"/>
                                  <w:r w:rsidRPr="00A97F68">
                                    <w:rPr>
                                      <w:rFonts w:cs="新細明體" w:hint="eastAsia"/>
                                      <w:color w:val="000000"/>
                                      <w:spacing w:val="-14"/>
                                      <w:kern w:val="0"/>
                                      <w:sz w:val="20"/>
                                      <w:szCs w:val="20"/>
                                    </w:rPr>
                                    <w:t>中、彰化、南投、雲林）</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Pr>
                                      <w:rFonts w:cs="新細明體"/>
                                      <w:color w:val="000000"/>
                                      <w:kern w:val="0"/>
                                      <w:sz w:val="20"/>
                                      <w:szCs w:val="20"/>
                                    </w:rPr>
                                    <w:t xml:space="preserve">- </w:t>
                                  </w:r>
                                  <w:r w:rsidRPr="00A97F68">
                                    <w:rPr>
                                      <w:rFonts w:cs="新細明體" w:hint="eastAsia"/>
                                      <w:color w:val="000000"/>
                                      <w:kern w:val="0"/>
                                      <w:sz w:val="20"/>
                                      <w:szCs w:val="20"/>
                                    </w:rPr>
                                    <w:t>9.99</w:t>
                                  </w:r>
                                </w:p>
                              </w:tc>
                              <w:tc>
                                <w:tcPr>
                                  <w:tcW w:w="1191" w:type="dxa"/>
                                  <w:vMerge/>
                                  <w:tcBorders>
                                    <w:left w:val="single" w:sz="4" w:space="0" w:color="auto"/>
                                    <w:right w:val="double" w:sz="4" w:space="0" w:color="auto"/>
                                  </w:tcBorders>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14.81</w:t>
                                  </w:r>
                                  <w:r w:rsidRPr="00436974">
                                    <w:rPr>
                                      <w:rFonts w:cs="新細明體"/>
                                      <w:color w:val="000000"/>
                                      <w:kern w:val="0"/>
                                      <w:sz w:val="20"/>
                                      <w:szCs w:val="20"/>
                                    </w:rPr>
                                    <w:t xml:space="preserve"> </w:t>
                                  </w:r>
                                </w:p>
                              </w:tc>
                            </w:tr>
                            <w:tr w:rsidR="001D7779" w:rsidRPr="00C14127" w:rsidTr="007D3BE7">
                              <w:trPr>
                                <w:trHeight w:val="737"/>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Pr="00A97F68" w:rsidRDefault="001D7779" w:rsidP="001E5C83">
                                  <w:pPr>
                                    <w:widowControl/>
                                    <w:spacing w:line="240" w:lineRule="auto"/>
                                    <w:ind w:firstLineChars="0" w:firstLine="0"/>
                                    <w:jc w:val="center"/>
                                    <w:rPr>
                                      <w:rFonts w:cs="新細明體"/>
                                      <w:color w:val="000000"/>
                                      <w:kern w:val="0"/>
                                      <w:sz w:val="20"/>
                                      <w:szCs w:val="20"/>
                                    </w:rPr>
                                  </w:pPr>
                                  <w:r w:rsidRPr="00A97F68">
                                    <w:rPr>
                                      <w:rFonts w:cs="新細明體" w:hint="eastAsia"/>
                                      <w:color w:val="000000"/>
                                      <w:kern w:val="0"/>
                                      <w:sz w:val="20"/>
                                      <w:szCs w:val="20"/>
                                    </w:rPr>
                                    <w:t>南</w:t>
                                  </w:r>
                                  <w:proofErr w:type="gramStart"/>
                                  <w:r w:rsidRPr="00A97F68">
                                    <w:rPr>
                                      <w:rFonts w:cs="新細明體" w:hint="eastAsia"/>
                                      <w:color w:val="000000"/>
                                      <w:kern w:val="0"/>
                                      <w:sz w:val="20"/>
                                      <w:szCs w:val="20"/>
                                    </w:rPr>
                                    <w:t>部</w:t>
                                  </w:r>
                                  <w:proofErr w:type="gramEnd"/>
                                  <w:r w:rsidRPr="00A97F68">
                                    <w:rPr>
                                      <w:rFonts w:cs="新細明體" w:hint="eastAsia"/>
                                      <w:color w:val="000000"/>
                                      <w:kern w:val="0"/>
                                      <w:sz w:val="20"/>
                                      <w:szCs w:val="20"/>
                                    </w:rPr>
                                    <w:br/>
                                    <w:t>（嘉義、</w:t>
                                  </w:r>
                                  <w:proofErr w:type="gramStart"/>
                                  <w:r w:rsidRPr="00A97F68">
                                    <w:rPr>
                                      <w:rFonts w:cs="新細明體" w:hint="eastAsia"/>
                                      <w:color w:val="000000"/>
                                      <w:kern w:val="0"/>
                                      <w:sz w:val="20"/>
                                      <w:szCs w:val="20"/>
                                    </w:rPr>
                                    <w:t>臺</w:t>
                                  </w:r>
                                  <w:proofErr w:type="gramEnd"/>
                                  <w:r w:rsidRPr="00A97F68">
                                    <w:rPr>
                                      <w:rFonts w:cs="新細明體" w:hint="eastAsia"/>
                                      <w:color w:val="000000"/>
                                      <w:kern w:val="0"/>
                                      <w:sz w:val="20"/>
                                      <w:szCs w:val="20"/>
                                    </w:rPr>
                                    <w:t>南、高雄、屏東）</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Pr>
                                      <w:rFonts w:cs="新細明體"/>
                                      <w:color w:val="000000"/>
                                      <w:kern w:val="0"/>
                                      <w:sz w:val="20"/>
                                      <w:szCs w:val="20"/>
                                    </w:rPr>
                                    <w:t xml:space="preserve">- </w:t>
                                  </w:r>
                                  <w:r w:rsidRPr="00A97F68">
                                    <w:rPr>
                                      <w:rFonts w:cs="新細明體" w:hint="eastAsia"/>
                                      <w:color w:val="000000"/>
                                      <w:kern w:val="0"/>
                                      <w:sz w:val="20"/>
                                      <w:szCs w:val="20"/>
                                    </w:rPr>
                                    <w:t>39.1</w:t>
                                  </w:r>
                                  <w:r>
                                    <w:rPr>
                                      <w:rFonts w:cs="新細明體"/>
                                      <w:color w:val="000000"/>
                                      <w:kern w:val="0"/>
                                      <w:sz w:val="20"/>
                                      <w:szCs w:val="20"/>
                                    </w:rPr>
                                    <w:t>0</w:t>
                                  </w:r>
                                </w:p>
                              </w:tc>
                              <w:tc>
                                <w:tcPr>
                                  <w:tcW w:w="1191" w:type="dxa"/>
                                  <w:vMerge/>
                                  <w:tcBorders>
                                    <w:left w:val="single" w:sz="4" w:space="0" w:color="auto"/>
                                    <w:right w:val="double" w:sz="4" w:space="0" w:color="auto"/>
                                  </w:tcBorders>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15.47</w:t>
                                  </w:r>
                                  <w:r w:rsidRPr="00436974">
                                    <w:rPr>
                                      <w:rFonts w:cs="新細明體"/>
                                      <w:color w:val="000000"/>
                                      <w:kern w:val="0"/>
                                      <w:sz w:val="20"/>
                                      <w:szCs w:val="20"/>
                                    </w:rPr>
                                    <w:t xml:space="preserve"> </w:t>
                                  </w:r>
                                </w:p>
                              </w:tc>
                            </w:tr>
                            <w:tr w:rsidR="001D7779" w:rsidRPr="00C14127" w:rsidTr="007D3BE7">
                              <w:trPr>
                                <w:trHeight w:val="737"/>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Pr="00A97F68" w:rsidRDefault="001D7779" w:rsidP="001E5C83">
                                  <w:pPr>
                                    <w:widowControl/>
                                    <w:spacing w:line="240" w:lineRule="auto"/>
                                    <w:ind w:firstLineChars="0" w:firstLine="0"/>
                                    <w:jc w:val="center"/>
                                    <w:rPr>
                                      <w:rFonts w:cs="新細明體"/>
                                      <w:color w:val="000000"/>
                                      <w:kern w:val="0"/>
                                      <w:sz w:val="20"/>
                                      <w:szCs w:val="20"/>
                                    </w:rPr>
                                  </w:pPr>
                                  <w:r w:rsidRPr="00A97F68">
                                    <w:rPr>
                                      <w:rFonts w:cs="新細明體" w:hint="eastAsia"/>
                                      <w:color w:val="000000"/>
                                      <w:kern w:val="0"/>
                                      <w:sz w:val="20"/>
                                      <w:szCs w:val="20"/>
                                    </w:rPr>
                                    <w:t>東部及離島</w:t>
                                  </w:r>
                                  <w:r w:rsidRPr="00A97F68">
                                    <w:rPr>
                                      <w:rFonts w:cs="新細明體" w:hint="eastAsia"/>
                                      <w:color w:val="000000"/>
                                      <w:kern w:val="0"/>
                                      <w:sz w:val="20"/>
                                      <w:szCs w:val="20"/>
                                    </w:rPr>
                                    <w:br/>
                                  </w:r>
                                  <w:r w:rsidRPr="00A97F68">
                                    <w:rPr>
                                      <w:rFonts w:cs="新細明體" w:hint="eastAsia"/>
                                      <w:color w:val="000000"/>
                                      <w:spacing w:val="-14"/>
                                      <w:kern w:val="0"/>
                                      <w:sz w:val="20"/>
                                      <w:szCs w:val="20"/>
                                    </w:rPr>
                                    <w:t>（花蓮、</w:t>
                                  </w:r>
                                  <w:proofErr w:type="gramStart"/>
                                  <w:r w:rsidRPr="00A97F68">
                                    <w:rPr>
                                      <w:rFonts w:cs="新細明體" w:hint="eastAsia"/>
                                      <w:color w:val="000000"/>
                                      <w:spacing w:val="-14"/>
                                      <w:kern w:val="0"/>
                                      <w:sz w:val="20"/>
                                      <w:szCs w:val="20"/>
                                    </w:rPr>
                                    <w:t>臺</w:t>
                                  </w:r>
                                  <w:proofErr w:type="gramEnd"/>
                                  <w:r w:rsidRPr="00A97F68">
                                    <w:rPr>
                                      <w:rFonts w:cs="新細明體" w:hint="eastAsia"/>
                                      <w:color w:val="000000"/>
                                      <w:spacing w:val="-14"/>
                                      <w:kern w:val="0"/>
                                      <w:sz w:val="20"/>
                                      <w:szCs w:val="20"/>
                                    </w:rPr>
                                    <w:t>東、澎湖、金門、馬祖）</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sidRPr="00A97F68">
                                    <w:rPr>
                                      <w:rFonts w:cs="新細明體" w:hint="eastAsia"/>
                                      <w:color w:val="000000"/>
                                      <w:kern w:val="0"/>
                                      <w:sz w:val="20"/>
                                      <w:szCs w:val="20"/>
                                    </w:rPr>
                                    <w:t>－</w:t>
                                  </w:r>
                                  <w:r>
                                    <w:rPr>
                                      <w:rFonts w:cs="新細明體" w:hint="eastAsia"/>
                                      <w:color w:val="000000"/>
                                      <w:kern w:val="0"/>
                                      <w:sz w:val="20"/>
                                      <w:szCs w:val="20"/>
                                    </w:rPr>
                                    <w:t xml:space="preserve"> </w:t>
                                  </w:r>
                                </w:p>
                              </w:tc>
                              <w:tc>
                                <w:tcPr>
                                  <w:tcW w:w="1191" w:type="dxa"/>
                                  <w:vMerge/>
                                  <w:tcBorders>
                                    <w:left w:val="single" w:sz="4" w:space="0" w:color="auto"/>
                                    <w:bottom w:val="single" w:sz="4" w:space="0" w:color="000000"/>
                                    <w:right w:val="double" w:sz="4" w:space="0" w:color="auto"/>
                                  </w:tcBorders>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0.34</w:t>
                                  </w:r>
                                  <w:r w:rsidRPr="00436974">
                                    <w:rPr>
                                      <w:rFonts w:cs="新細明體"/>
                                      <w:color w:val="000000"/>
                                      <w:kern w:val="0"/>
                                      <w:sz w:val="20"/>
                                      <w:szCs w:val="20"/>
                                    </w:rPr>
                                    <w:t xml:space="preserve"> </w:t>
                                  </w:r>
                                </w:p>
                              </w:tc>
                            </w:tr>
                            <w:tr w:rsidR="001D7779" w:rsidRPr="00C14127" w:rsidTr="007D3BE7">
                              <w:trPr>
                                <w:trHeight w:val="324"/>
                                <w:jc w:val="center"/>
                              </w:trPr>
                              <w:tc>
                                <w:tcPr>
                                  <w:tcW w:w="5103" w:type="dxa"/>
                                  <w:gridSpan w:val="4"/>
                                  <w:tcBorders>
                                    <w:top w:val="single" w:sz="4" w:space="0" w:color="auto"/>
                                    <w:left w:val="nil"/>
                                    <w:bottom w:val="nil"/>
                                    <w:right w:val="nil"/>
                                  </w:tcBorders>
                                  <w:shd w:val="clear" w:color="auto" w:fill="auto"/>
                                  <w:noWrap/>
                                  <w:vAlign w:val="center"/>
                                  <w:hideMark/>
                                </w:tcPr>
                                <w:p w:rsidR="001D7779" w:rsidRPr="004728A6" w:rsidRDefault="001D7779" w:rsidP="001E5C83">
                                  <w:pPr>
                                    <w:widowControl/>
                                    <w:spacing w:line="240" w:lineRule="auto"/>
                                    <w:ind w:firstLineChars="0" w:firstLine="0"/>
                                    <w:rPr>
                                      <w:rFonts w:cs="新細明體"/>
                                      <w:color w:val="000000"/>
                                      <w:kern w:val="0"/>
                                      <w:sz w:val="18"/>
                                      <w:szCs w:val="18"/>
                                    </w:rPr>
                                  </w:pPr>
                                  <w:r w:rsidRPr="004728A6">
                                    <w:rPr>
                                      <w:rFonts w:cs="新細明體" w:hint="eastAsia"/>
                                      <w:color w:val="000000"/>
                                      <w:kern w:val="0"/>
                                      <w:sz w:val="18"/>
                                      <w:szCs w:val="18"/>
                                    </w:rPr>
                                    <w:t>資料來源：整理自水利署提供資料。</w:t>
                                  </w:r>
                                </w:p>
                              </w:tc>
                            </w:tr>
                          </w:tbl>
                          <w:p w:rsidR="001D7779" w:rsidRPr="004719BA" w:rsidRDefault="001D7779" w:rsidP="00E51F16">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4D1B74" id="_x0000_s1065" type="#_x0000_t202" style="position:absolute;left:0;text-align:left;margin-left:222.85pt;margin-top:379.55pt;width:269.25pt;height:310.8pt;z-index:251637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" filled="f" stroked="f">
                <v:textbox>
                  <w:txbxContent>
                    <w:tbl>
                      <w:tblPr>
                        <w:tblW w:w="0" w:type="auto"/>
                        <w:jc w:val="center"/>
                        <w:tblLayout w:type="fixed"/>
                        <w:tblCellMar>
                          <w:left w:w="28" w:type="dxa"/>
                          <w:right w:w="28" w:type="dxa"/>
                        </w:tblCellMar>
                        <w:tblLook w:val="04A0" w:firstRow="1" w:lastRow="0" w:firstColumn="1" w:lastColumn="0" w:noHBand="0" w:noVBand="1"/>
                      </w:tblPr>
                      <w:tblGrid>
                        <w:gridCol w:w="1587"/>
                        <w:gridCol w:w="1134"/>
                        <w:gridCol w:w="1191"/>
                        <w:gridCol w:w="1191"/>
                      </w:tblGrid>
                      <w:tr w:rsidR="001D7779" w:rsidRPr="00C14127" w:rsidTr="007D3BE7">
                        <w:trPr>
                          <w:trHeight w:val="324"/>
                          <w:jc w:val="center"/>
                        </w:trPr>
                        <w:tc>
                          <w:tcPr>
                            <w:tcW w:w="5103" w:type="dxa"/>
                            <w:gridSpan w:val="4"/>
                            <w:tcBorders>
                              <w:top w:val="nil"/>
                              <w:left w:val="nil"/>
                              <w:bottom w:val="single" w:sz="4" w:space="0" w:color="auto"/>
                              <w:right w:val="nil"/>
                            </w:tcBorders>
                            <w:shd w:val="clear" w:color="auto" w:fill="auto"/>
                            <w:noWrap/>
                            <w:vAlign w:val="center"/>
                            <w:hideMark/>
                          </w:tcPr>
                          <w:p w:rsidR="001D7779" w:rsidRPr="00A97F68" w:rsidRDefault="001D7779" w:rsidP="00A14C8F">
                            <w:pPr>
                              <w:widowControl/>
                              <w:spacing w:beforeLines="20" w:before="72" w:line="240" w:lineRule="auto"/>
                              <w:ind w:left="721" w:hangingChars="300" w:hanging="721"/>
                              <w:rPr>
                                <w:rFonts w:cs="新細明體"/>
                                <w:b/>
                                <w:color w:val="000000"/>
                                <w:kern w:val="0"/>
                              </w:rPr>
                            </w:pPr>
                            <w:r w:rsidRPr="00112CA2">
                              <w:rPr>
                                <w:rFonts w:cs="新細明體" w:hint="eastAsia"/>
                                <w:b/>
                                <w:kern w:val="0"/>
                              </w:rPr>
                              <w:t>表</w:t>
                            </w:r>
                            <w:r w:rsidRPr="00B370E8">
                              <w:rPr>
                                <w:rFonts w:cs="新細明體"/>
                                <w:b/>
                                <w:color w:val="000000" w:themeColor="text1"/>
                                <w:kern w:val="0"/>
                              </w:rPr>
                              <w:t>7</w:t>
                            </w:r>
                            <w:r>
                              <w:rPr>
                                <w:rFonts w:cs="新細明體" w:hint="eastAsia"/>
                                <w:b/>
                                <w:color w:val="000000"/>
                                <w:kern w:val="0"/>
                              </w:rPr>
                              <w:t xml:space="preserve">　</w:t>
                            </w:r>
                            <w:r w:rsidRPr="00A97F68">
                              <w:rPr>
                                <w:rFonts w:cs="新細明體" w:hint="eastAsia"/>
                                <w:b/>
                                <w:color w:val="000000"/>
                                <w:kern w:val="0"/>
                              </w:rPr>
                              <w:t>水資源經理計畫及投資臺灣三大方案預估用水情形</w:t>
                            </w:r>
                          </w:p>
                          <w:p w:rsidR="001D7779" w:rsidRPr="00C14127" w:rsidRDefault="001D7779" w:rsidP="001E5C83">
                            <w:pPr>
                              <w:widowControl/>
                              <w:spacing w:line="240" w:lineRule="auto"/>
                              <w:ind w:firstLineChars="0" w:firstLine="0"/>
                              <w:jc w:val="right"/>
                              <w:rPr>
                                <w:rFonts w:cs="新細明體"/>
                                <w:color w:val="000000"/>
                                <w:kern w:val="0"/>
                                <w:sz w:val="20"/>
                                <w:szCs w:val="20"/>
                              </w:rPr>
                            </w:pPr>
                            <w:r w:rsidRPr="00C14127">
                              <w:rPr>
                                <w:rFonts w:cs="新細明體" w:hint="eastAsia"/>
                                <w:color w:val="000000"/>
                                <w:kern w:val="0"/>
                                <w:sz w:val="20"/>
                                <w:szCs w:val="20"/>
                              </w:rPr>
                              <w:t>單位：萬噸/日</w:t>
                            </w:r>
                          </w:p>
                        </w:tc>
                      </w:tr>
                      <w:tr w:rsidR="001D7779" w:rsidRPr="00C14127" w:rsidTr="007D3BE7">
                        <w:trPr>
                          <w:trHeight w:val="283"/>
                          <w:jc w:val="center"/>
                        </w:trPr>
                        <w:tc>
                          <w:tcPr>
                            <w:tcW w:w="1587" w:type="dxa"/>
                            <w:vMerge w:val="restart"/>
                            <w:tcBorders>
                              <w:top w:val="nil"/>
                              <w:left w:val="single" w:sz="4" w:space="0" w:color="auto"/>
                              <w:right w:val="single" w:sz="4" w:space="0" w:color="auto"/>
                            </w:tcBorders>
                            <w:shd w:val="clear" w:color="auto" w:fill="auto"/>
                            <w:noWrap/>
                            <w:vAlign w:val="center"/>
                            <w:hideMark/>
                          </w:tcPr>
                          <w:p w:rsidR="001D7779" w:rsidRPr="00D54313" w:rsidRDefault="001D7779" w:rsidP="001E5C83">
                            <w:pPr>
                              <w:widowControl/>
                              <w:spacing w:line="240" w:lineRule="auto"/>
                              <w:ind w:firstLineChars="0" w:firstLine="0"/>
                              <w:jc w:val="center"/>
                              <w:rPr>
                                <w:rFonts w:cs="新細明體"/>
                                <w:color w:val="000000"/>
                                <w:kern w:val="0"/>
                                <w:sz w:val="20"/>
                                <w:szCs w:val="20"/>
                              </w:rPr>
                            </w:pPr>
                            <w:r w:rsidRPr="00D54313">
                              <w:rPr>
                                <w:rFonts w:cs="新細明體" w:hint="eastAsia"/>
                                <w:color w:val="000000"/>
                                <w:kern w:val="0"/>
                                <w:sz w:val="20"/>
                                <w:szCs w:val="20"/>
                              </w:rPr>
                              <w:t>區域</w:t>
                            </w:r>
                          </w:p>
                        </w:tc>
                        <w:tc>
                          <w:tcPr>
                            <w:tcW w:w="2325" w:type="dxa"/>
                            <w:gridSpan w:val="2"/>
                            <w:tcBorders>
                              <w:top w:val="nil"/>
                              <w:left w:val="nil"/>
                              <w:bottom w:val="single" w:sz="4" w:space="0" w:color="auto"/>
                              <w:right w:val="double" w:sz="4" w:space="0" w:color="auto"/>
                            </w:tcBorders>
                            <w:shd w:val="clear" w:color="auto" w:fill="auto"/>
                            <w:vAlign w:val="center"/>
                            <w:hideMark/>
                          </w:tcPr>
                          <w:p w:rsidR="001D7779" w:rsidRPr="00D54313" w:rsidRDefault="001D7779" w:rsidP="001E5C83">
                            <w:pPr>
                              <w:spacing w:line="240" w:lineRule="auto"/>
                              <w:ind w:firstLineChars="0" w:firstLine="0"/>
                              <w:jc w:val="distribute"/>
                              <w:rPr>
                                <w:rFonts w:cs="新細明體"/>
                                <w:color w:val="000000"/>
                                <w:spacing w:val="-12"/>
                                <w:kern w:val="0"/>
                                <w:sz w:val="20"/>
                                <w:szCs w:val="20"/>
                              </w:rPr>
                            </w:pPr>
                            <w:r w:rsidRPr="00D54313">
                              <w:rPr>
                                <w:rFonts w:cs="新細明體" w:hint="eastAsia"/>
                                <w:color w:val="000000"/>
                                <w:spacing w:val="-12"/>
                                <w:kern w:val="0"/>
                                <w:sz w:val="20"/>
                                <w:szCs w:val="20"/>
                              </w:rPr>
                              <w:t>水資源經理計畫</w:t>
                            </w:r>
                          </w:p>
                        </w:tc>
                        <w:tc>
                          <w:tcPr>
                            <w:tcW w:w="1191" w:type="dxa"/>
                            <w:vMerge w:val="restart"/>
                            <w:tcBorders>
                              <w:top w:val="nil"/>
                              <w:left w:val="double" w:sz="4" w:space="0" w:color="auto"/>
                              <w:right w:val="single" w:sz="4" w:space="0" w:color="auto"/>
                            </w:tcBorders>
                            <w:shd w:val="clear" w:color="auto" w:fill="auto"/>
                            <w:vAlign w:val="center"/>
                            <w:hideMark/>
                          </w:tcPr>
                          <w:p w:rsidR="001D7779" w:rsidRPr="001E5C83" w:rsidRDefault="001D7779" w:rsidP="001E5C83">
                            <w:pPr>
                              <w:widowControl/>
                              <w:spacing w:line="240" w:lineRule="auto"/>
                              <w:ind w:leftChars="-10" w:left="-24" w:firstLineChars="0" w:firstLine="0"/>
                              <w:jc w:val="distribute"/>
                              <w:rPr>
                                <w:rFonts w:cs="新細明體"/>
                                <w:color w:val="000000"/>
                                <w:spacing w:val="-26"/>
                                <w:kern w:val="0"/>
                                <w:sz w:val="20"/>
                                <w:szCs w:val="20"/>
                              </w:rPr>
                            </w:pPr>
                            <w:r w:rsidRPr="001E5C83">
                              <w:rPr>
                                <w:rFonts w:cs="新細明體" w:hint="eastAsia"/>
                                <w:color w:val="000000"/>
                                <w:spacing w:val="-26"/>
                                <w:kern w:val="0"/>
                                <w:sz w:val="20"/>
                                <w:szCs w:val="20"/>
                              </w:rPr>
                              <w:t>截至112年底</w:t>
                            </w:r>
                            <w:proofErr w:type="gramStart"/>
                            <w:r w:rsidRPr="001E5C83">
                              <w:rPr>
                                <w:rFonts w:cs="新細明體" w:hint="eastAsia"/>
                                <w:color w:val="000000"/>
                                <w:spacing w:val="-26"/>
                                <w:kern w:val="0"/>
                                <w:sz w:val="20"/>
                                <w:szCs w:val="20"/>
                              </w:rPr>
                              <w:t>止</w:t>
                            </w:r>
                            <w:proofErr w:type="gramEnd"/>
                            <w:r w:rsidRPr="001E5C83">
                              <w:rPr>
                                <w:rFonts w:cs="新細明體" w:hint="eastAsia"/>
                                <w:color w:val="000000"/>
                                <w:spacing w:val="-60"/>
                                <w:kern w:val="0"/>
                                <w:sz w:val="20"/>
                                <w:szCs w:val="20"/>
                              </w:rPr>
                              <w:t>投資臺灣三大方案</w:t>
                            </w:r>
                          </w:p>
                          <w:p w:rsidR="001D7779" w:rsidRPr="00436974" w:rsidRDefault="001D7779" w:rsidP="001E5C83">
                            <w:pPr>
                              <w:widowControl/>
                              <w:spacing w:line="240" w:lineRule="auto"/>
                              <w:ind w:leftChars="-10" w:left="-24" w:firstLineChars="0" w:firstLine="0"/>
                              <w:jc w:val="distribute"/>
                              <w:rPr>
                                <w:rFonts w:cs="新細明體"/>
                                <w:color w:val="000000"/>
                                <w:kern w:val="0"/>
                                <w:sz w:val="20"/>
                                <w:szCs w:val="20"/>
                              </w:rPr>
                            </w:pPr>
                            <w:r w:rsidRPr="001E5C83">
                              <w:rPr>
                                <w:rFonts w:cs="新細明體" w:hint="eastAsia"/>
                                <w:color w:val="000000"/>
                                <w:spacing w:val="-26"/>
                                <w:kern w:val="0"/>
                                <w:sz w:val="20"/>
                                <w:szCs w:val="20"/>
                              </w:rPr>
                              <w:t>預估用水需求</w:t>
                            </w:r>
                          </w:p>
                        </w:tc>
                      </w:tr>
                      <w:tr w:rsidR="001D7779" w:rsidRPr="00C14127" w:rsidTr="007D3BE7">
                        <w:trPr>
                          <w:trHeight w:val="737"/>
                          <w:jc w:val="center"/>
                        </w:trPr>
                        <w:tc>
                          <w:tcPr>
                            <w:tcW w:w="1587" w:type="dxa"/>
                            <w:vMerge/>
                            <w:tcBorders>
                              <w:left w:val="single" w:sz="4" w:space="0" w:color="auto"/>
                              <w:bottom w:val="single" w:sz="4" w:space="0" w:color="auto"/>
                              <w:right w:val="single" w:sz="4" w:space="0" w:color="auto"/>
                            </w:tcBorders>
                            <w:shd w:val="clear" w:color="auto" w:fill="auto"/>
                            <w:noWrap/>
                            <w:vAlign w:val="center"/>
                          </w:tcPr>
                          <w:p w:rsidR="001D7779" w:rsidRPr="00D54313" w:rsidRDefault="001D7779" w:rsidP="001E5C83">
                            <w:pPr>
                              <w:widowControl/>
                              <w:spacing w:line="240" w:lineRule="auto"/>
                              <w:ind w:firstLineChars="0" w:firstLine="0"/>
                              <w:jc w:val="center"/>
                              <w:rPr>
                                <w:rFonts w:cs="新細明體"/>
                                <w:color w:val="000000"/>
                                <w:kern w:val="0"/>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1D7779" w:rsidRPr="00376F82" w:rsidRDefault="001D7779" w:rsidP="001E5C83">
                            <w:pPr>
                              <w:spacing w:line="240" w:lineRule="auto"/>
                              <w:ind w:firstLineChars="0" w:firstLine="0"/>
                              <w:jc w:val="distribute"/>
                              <w:rPr>
                                <w:rFonts w:cs="新細明體"/>
                                <w:color w:val="000000"/>
                                <w:spacing w:val="-20"/>
                                <w:kern w:val="0"/>
                                <w:sz w:val="20"/>
                                <w:szCs w:val="20"/>
                              </w:rPr>
                            </w:pPr>
                            <w:r w:rsidRPr="00376F82">
                              <w:rPr>
                                <w:rFonts w:cs="新細明體"/>
                                <w:color w:val="000000"/>
                                <w:spacing w:val="-20"/>
                                <w:kern w:val="0"/>
                                <w:sz w:val="20"/>
                                <w:szCs w:val="20"/>
                              </w:rPr>
                              <w:t>預估</w:t>
                            </w:r>
                            <w:proofErr w:type="gramStart"/>
                            <w:r w:rsidRPr="00376F82">
                              <w:rPr>
                                <w:rFonts w:cs="新細明體" w:hint="eastAsia"/>
                                <w:color w:val="000000"/>
                                <w:spacing w:val="-20"/>
                                <w:kern w:val="0"/>
                                <w:sz w:val="20"/>
                                <w:szCs w:val="20"/>
                              </w:rPr>
                              <w:t>125</w:t>
                            </w:r>
                            <w:proofErr w:type="gramEnd"/>
                            <w:r w:rsidRPr="00376F82">
                              <w:rPr>
                                <w:rFonts w:cs="新細明體" w:hint="eastAsia"/>
                                <w:color w:val="000000"/>
                                <w:spacing w:val="-20"/>
                                <w:kern w:val="0"/>
                                <w:sz w:val="20"/>
                                <w:szCs w:val="20"/>
                              </w:rPr>
                              <w:t>年度</w:t>
                            </w:r>
                          </w:p>
                          <w:p w:rsidR="001D7779" w:rsidRPr="00376F82" w:rsidRDefault="001D7779" w:rsidP="001E5C83">
                            <w:pPr>
                              <w:spacing w:line="240" w:lineRule="auto"/>
                              <w:ind w:firstLineChars="0" w:firstLine="0"/>
                              <w:jc w:val="distribute"/>
                              <w:rPr>
                                <w:rFonts w:cs="新細明體"/>
                                <w:color w:val="000000"/>
                                <w:spacing w:val="-20"/>
                                <w:kern w:val="0"/>
                                <w:sz w:val="20"/>
                                <w:szCs w:val="20"/>
                              </w:rPr>
                            </w:pPr>
                            <w:r w:rsidRPr="00376F82">
                              <w:rPr>
                                <w:rFonts w:cs="新細明體" w:hint="eastAsia"/>
                                <w:color w:val="000000"/>
                                <w:spacing w:val="-20"/>
                                <w:kern w:val="0"/>
                                <w:sz w:val="20"/>
                                <w:szCs w:val="20"/>
                              </w:rPr>
                              <w:t>供水缺口</w:t>
                            </w:r>
                          </w:p>
                        </w:tc>
                        <w:tc>
                          <w:tcPr>
                            <w:tcW w:w="1191" w:type="dxa"/>
                            <w:tcBorders>
                              <w:top w:val="single" w:sz="4" w:space="0" w:color="auto"/>
                              <w:left w:val="nil"/>
                              <w:bottom w:val="single" w:sz="4" w:space="0" w:color="000000"/>
                              <w:right w:val="double" w:sz="4" w:space="0" w:color="auto"/>
                            </w:tcBorders>
                            <w:shd w:val="clear" w:color="auto" w:fill="auto"/>
                            <w:vAlign w:val="center"/>
                          </w:tcPr>
                          <w:p w:rsidR="001D7779" w:rsidRPr="001E5C83" w:rsidRDefault="001D7779" w:rsidP="001E5C83">
                            <w:pPr>
                              <w:spacing w:line="240" w:lineRule="auto"/>
                              <w:ind w:leftChars="-10" w:left="-24" w:firstLineChars="0" w:firstLine="0"/>
                              <w:rPr>
                                <w:rFonts w:cs="新細明體"/>
                                <w:color w:val="000000"/>
                                <w:spacing w:val="-40"/>
                                <w:kern w:val="0"/>
                                <w:sz w:val="20"/>
                                <w:szCs w:val="20"/>
                              </w:rPr>
                            </w:pPr>
                            <w:r w:rsidRPr="001E5C83">
                              <w:rPr>
                                <w:rFonts w:cs="新細明體" w:hint="eastAsia"/>
                                <w:color w:val="000000"/>
                                <w:spacing w:val="-40"/>
                                <w:kern w:val="0"/>
                                <w:sz w:val="20"/>
                                <w:szCs w:val="20"/>
                              </w:rPr>
                              <w:t>截至</w:t>
                            </w:r>
                            <w:r w:rsidRPr="00CE123B">
                              <w:rPr>
                                <w:rFonts w:cs="新細明體" w:hint="eastAsia"/>
                                <w:color w:val="000000"/>
                                <w:spacing w:val="-30"/>
                                <w:kern w:val="0"/>
                                <w:sz w:val="20"/>
                                <w:szCs w:val="20"/>
                              </w:rPr>
                              <w:t>109</w:t>
                            </w:r>
                            <w:r w:rsidRPr="001E5C83">
                              <w:rPr>
                                <w:rFonts w:cs="新細明體" w:hint="eastAsia"/>
                                <w:color w:val="000000"/>
                                <w:spacing w:val="-40"/>
                                <w:kern w:val="0"/>
                                <w:sz w:val="20"/>
                                <w:szCs w:val="20"/>
                              </w:rPr>
                              <w:t>年底</w:t>
                            </w:r>
                            <w:proofErr w:type="gramStart"/>
                            <w:r w:rsidRPr="001E5C83">
                              <w:rPr>
                                <w:rFonts w:cs="新細明體" w:hint="eastAsia"/>
                                <w:color w:val="000000"/>
                                <w:spacing w:val="-40"/>
                                <w:kern w:val="0"/>
                                <w:sz w:val="20"/>
                                <w:szCs w:val="20"/>
                              </w:rPr>
                              <w:t>止</w:t>
                            </w:r>
                            <w:proofErr w:type="gramEnd"/>
                            <w:r w:rsidRPr="001E5C83">
                              <w:rPr>
                                <w:rFonts w:cs="新細明體" w:hint="eastAsia"/>
                                <w:color w:val="000000"/>
                                <w:spacing w:val="-40"/>
                                <w:kern w:val="0"/>
                                <w:sz w:val="20"/>
                                <w:szCs w:val="20"/>
                              </w:rPr>
                              <w:t>統計投資臺灣三大方案用水需求</w:t>
                            </w:r>
                          </w:p>
                        </w:tc>
                        <w:tc>
                          <w:tcPr>
                            <w:tcW w:w="1191" w:type="dxa"/>
                            <w:vMerge/>
                            <w:tcBorders>
                              <w:left w:val="double" w:sz="4" w:space="0" w:color="auto"/>
                              <w:bottom w:val="single" w:sz="4" w:space="0" w:color="auto"/>
                              <w:right w:val="single" w:sz="4" w:space="0" w:color="auto"/>
                            </w:tcBorders>
                            <w:shd w:val="clear" w:color="auto" w:fill="auto"/>
                            <w:vAlign w:val="center"/>
                          </w:tcPr>
                          <w:p w:rsidR="001D7779" w:rsidRPr="00436974" w:rsidRDefault="001D7779" w:rsidP="001E5C83">
                            <w:pPr>
                              <w:widowControl/>
                              <w:spacing w:line="240" w:lineRule="auto"/>
                              <w:ind w:firstLineChars="0" w:firstLine="0"/>
                              <w:jc w:val="distribute"/>
                              <w:rPr>
                                <w:rFonts w:cs="新細明體"/>
                                <w:color w:val="000000"/>
                                <w:kern w:val="0"/>
                                <w:sz w:val="20"/>
                                <w:szCs w:val="20"/>
                              </w:rPr>
                            </w:pPr>
                          </w:p>
                        </w:tc>
                      </w:tr>
                      <w:tr w:rsidR="001D7779" w:rsidRPr="00C14127" w:rsidTr="007D3BE7">
                        <w:trPr>
                          <w:trHeight w:val="283"/>
                          <w:jc w:val="center"/>
                        </w:trPr>
                        <w:tc>
                          <w:tcPr>
                            <w:tcW w:w="1587" w:type="dxa"/>
                            <w:tcBorders>
                              <w:top w:val="nil"/>
                              <w:left w:val="single" w:sz="4" w:space="0" w:color="auto"/>
                              <w:bottom w:val="single" w:sz="4" w:space="0" w:color="auto"/>
                              <w:right w:val="single" w:sz="4" w:space="0" w:color="auto"/>
                            </w:tcBorders>
                            <w:shd w:val="clear" w:color="auto" w:fill="auto"/>
                            <w:noWrap/>
                            <w:vAlign w:val="center"/>
                            <w:hideMark/>
                          </w:tcPr>
                          <w:p w:rsidR="001D7779" w:rsidRPr="00A97F68" w:rsidRDefault="001D7779" w:rsidP="001E5C83">
                            <w:pPr>
                              <w:widowControl/>
                              <w:spacing w:line="240" w:lineRule="auto"/>
                              <w:ind w:firstLineChars="0" w:firstLine="0"/>
                              <w:jc w:val="center"/>
                              <w:rPr>
                                <w:rFonts w:cs="新細明體"/>
                                <w:b/>
                                <w:color w:val="000000"/>
                                <w:kern w:val="0"/>
                                <w:sz w:val="20"/>
                                <w:szCs w:val="20"/>
                              </w:rPr>
                            </w:pPr>
                            <w:r w:rsidRPr="00A97F68">
                              <w:rPr>
                                <w:rFonts w:cs="新細明體" w:hint="eastAsia"/>
                                <w:b/>
                                <w:color w:val="000000"/>
                                <w:kern w:val="0"/>
                                <w:sz w:val="20"/>
                                <w:szCs w:val="20"/>
                              </w:rPr>
                              <w:t>合計</w:t>
                            </w:r>
                          </w:p>
                        </w:tc>
                        <w:tc>
                          <w:tcPr>
                            <w:tcW w:w="1134" w:type="dxa"/>
                            <w:tcBorders>
                              <w:top w:val="nil"/>
                              <w:left w:val="nil"/>
                              <w:bottom w:val="single" w:sz="4" w:space="0" w:color="auto"/>
                              <w:right w:val="single" w:sz="4" w:space="0" w:color="auto"/>
                            </w:tcBorders>
                            <w:shd w:val="clear" w:color="auto" w:fill="auto"/>
                            <w:vAlign w:val="center"/>
                            <w:hideMark/>
                          </w:tcPr>
                          <w:p w:rsidR="001D7779" w:rsidRPr="00A97F68" w:rsidRDefault="001D7779" w:rsidP="00DB0650">
                            <w:pPr>
                              <w:widowControl/>
                              <w:spacing w:line="240" w:lineRule="auto"/>
                              <w:ind w:rightChars="20" w:right="48" w:firstLineChars="0" w:firstLine="0"/>
                              <w:jc w:val="right"/>
                              <w:rPr>
                                <w:rFonts w:cs="新細明體"/>
                                <w:b/>
                                <w:color w:val="000000"/>
                                <w:kern w:val="0"/>
                                <w:sz w:val="20"/>
                                <w:szCs w:val="20"/>
                              </w:rPr>
                            </w:pPr>
                            <w:r w:rsidRPr="00A97F68">
                              <w:rPr>
                                <w:rFonts w:cs="新細明體" w:hint="eastAsia"/>
                                <w:b/>
                                <w:color w:val="000000"/>
                                <w:kern w:val="0"/>
                                <w:sz w:val="20"/>
                                <w:szCs w:val="20"/>
                              </w:rPr>
                              <w:t>- 67.59</w:t>
                            </w:r>
                          </w:p>
                        </w:tc>
                        <w:tc>
                          <w:tcPr>
                            <w:tcW w:w="1191" w:type="dxa"/>
                            <w:tcBorders>
                              <w:top w:val="single" w:sz="4" w:space="0" w:color="auto"/>
                              <w:left w:val="nil"/>
                              <w:bottom w:val="single" w:sz="4" w:space="0" w:color="000000"/>
                              <w:right w:val="double" w:sz="4" w:space="0" w:color="auto"/>
                            </w:tcBorders>
                            <w:shd w:val="clear" w:color="auto" w:fill="auto"/>
                            <w:vAlign w:val="center"/>
                            <w:hideMark/>
                          </w:tcPr>
                          <w:p w:rsidR="001D7779" w:rsidRPr="00A97F68" w:rsidRDefault="001D7779" w:rsidP="00DB0650">
                            <w:pPr>
                              <w:widowControl/>
                              <w:spacing w:line="240" w:lineRule="auto"/>
                              <w:ind w:rightChars="20" w:right="48" w:firstLineChars="0" w:firstLine="0"/>
                              <w:jc w:val="right"/>
                              <w:rPr>
                                <w:rFonts w:cs="新細明體"/>
                                <w:b/>
                                <w:color w:val="000000"/>
                                <w:kern w:val="0"/>
                                <w:sz w:val="20"/>
                                <w:szCs w:val="20"/>
                              </w:rPr>
                            </w:pPr>
                            <w:r w:rsidRPr="00A97F68">
                              <w:rPr>
                                <w:rFonts w:cs="新細明體" w:hint="eastAsia"/>
                                <w:b/>
                                <w:color w:val="000000"/>
                                <w:kern w:val="0"/>
                                <w:sz w:val="20"/>
                                <w:szCs w:val="20"/>
                              </w:rPr>
                              <w:t>27.4</w:t>
                            </w:r>
                            <w:r>
                              <w:rPr>
                                <w:rFonts w:cs="新細明體"/>
                                <w:b/>
                                <w:color w:val="000000"/>
                                <w:kern w:val="0"/>
                                <w:sz w:val="20"/>
                                <w:szCs w:val="20"/>
                              </w:rPr>
                              <w:t>0</w:t>
                            </w:r>
                          </w:p>
                        </w:tc>
                        <w:tc>
                          <w:tcPr>
                            <w:tcW w:w="1191" w:type="dxa"/>
                            <w:tcBorders>
                              <w:top w:val="nil"/>
                              <w:left w:val="double" w:sz="4" w:space="0" w:color="auto"/>
                              <w:bottom w:val="single" w:sz="4" w:space="0" w:color="auto"/>
                              <w:right w:val="single" w:sz="4" w:space="0" w:color="auto"/>
                            </w:tcBorders>
                            <w:shd w:val="clear" w:color="auto" w:fill="auto"/>
                            <w:vAlign w:val="center"/>
                            <w:hideMark/>
                          </w:tcPr>
                          <w:p w:rsidR="001D7779" w:rsidRPr="00436974" w:rsidRDefault="001D7779" w:rsidP="00DB0650">
                            <w:pPr>
                              <w:widowControl/>
                              <w:spacing w:line="240" w:lineRule="auto"/>
                              <w:ind w:rightChars="20" w:right="48" w:firstLineChars="0" w:firstLine="0"/>
                              <w:jc w:val="right"/>
                              <w:rPr>
                                <w:rFonts w:cs="新細明體"/>
                                <w:b/>
                                <w:color w:val="000000"/>
                                <w:kern w:val="0"/>
                                <w:sz w:val="20"/>
                                <w:szCs w:val="20"/>
                              </w:rPr>
                            </w:pPr>
                            <w:r w:rsidRPr="00436974">
                              <w:rPr>
                                <w:rFonts w:cs="新細明體" w:hint="eastAsia"/>
                                <w:b/>
                                <w:color w:val="000000"/>
                                <w:kern w:val="0"/>
                                <w:sz w:val="20"/>
                                <w:szCs w:val="20"/>
                              </w:rPr>
                              <w:t>46.81</w:t>
                            </w:r>
                            <w:r w:rsidRPr="00436974">
                              <w:rPr>
                                <w:rFonts w:cs="新細明體"/>
                                <w:b/>
                                <w:color w:val="000000"/>
                                <w:kern w:val="0"/>
                                <w:sz w:val="20"/>
                                <w:szCs w:val="20"/>
                              </w:rPr>
                              <w:t xml:space="preserve"> </w:t>
                            </w:r>
                          </w:p>
                        </w:tc>
                      </w:tr>
                      <w:tr w:rsidR="001D7779" w:rsidRPr="00C14127" w:rsidTr="007D3BE7">
                        <w:trPr>
                          <w:trHeight w:val="850"/>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Default="001D7779" w:rsidP="00F24E5C">
                            <w:pPr>
                              <w:widowControl/>
                              <w:overflowPunct/>
                              <w:adjustRightInd/>
                              <w:snapToGrid/>
                              <w:spacing w:line="240" w:lineRule="exact"/>
                              <w:ind w:leftChars="-4" w:left="-10" w:rightChars="-14" w:right="-34" w:firstLineChars="27" w:firstLine="54"/>
                              <w:jc w:val="center"/>
                              <w:rPr>
                                <w:rFonts w:cs="新細明體"/>
                                <w:color w:val="000000"/>
                                <w:kern w:val="0"/>
                                <w:sz w:val="20"/>
                                <w:szCs w:val="20"/>
                              </w:rPr>
                            </w:pPr>
                            <w:r w:rsidRPr="00A97F68">
                              <w:rPr>
                                <w:rFonts w:cs="新細明體" w:hint="eastAsia"/>
                                <w:color w:val="000000"/>
                                <w:kern w:val="0"/>
                                <w:sz w:val="20"/>
                                <w:szCs w:val="20"/>
                              </w:rPr>
                              <w:t>北部</w:t>
                            </w:r>
                            <w:r w:rsidRPr="00A97F68">
                              <w:rPr>
                                <w:rFonts w:cs="新細明體" w:hint="eastAsia"/>
                                <w:color w:val="000000"/>
                                <w:kern w:val="0"/>
                                <w:sz w:val="20"/>
                                <w:szCs w:val="20"/>
                              </w:rPr>
                              <w:br/>
                            </w:r>
                            <w:proofErr w:type="gramStart"/>
                            <w:r w:rsidRPr="00F24E5C">
                              <w:rPr>
                                <w:rFonts w:cs="新細明體" w:hint="eastAsia"/>
                                <w:color w:val="000000"/>
                                <w:kern w:val="0"/>
                                <w:sz w:val="20"/>
                                <w:szCs w:val="20"/>
                              </w:rPr>
                              <w:t>（</w:t>
                            </w:r>
                            <w:proofErr w:type="gramEnd"/>
                            <w:r w:rsidRPr="00F24E5C">
                              <w:rPr>
                                <w:rFonts w:cs="新細明體" w:hint="eastAsia"/>
                                <w:color w:val="000000"/>
                                <w:kern w:val="0"/>
                                <w:sz w:val="20"/>
                                <w:szCs w:val="20"/>
                              </w:rPr>
                              <w:t>宜蘭、基隆、</w:t>
                            </w:r>
                            <w:proofErr w:type="gramStart"/>
                            <w:r w:rsidRPr="00F24E5C">
                              <w:rPr>
                                <w:rFonts w:cs="新細明體" w:hint="eastAsia"/>
                                <w:color w:val="000000"/>
                                <w:kern w:val="0"/>
                                <w:sz w:val="20"/>
                                <w:szCs w:val="20"/>
                              </w:rPr>
                              <w:t>臺</w:t>
                            </w:r>
                            <w:proofErr w:type="gramEnd"/>
                            <w:r w:rsidRPr="00F24E5C">
                              <w:rPr>
                                <w:rFonts w:cs="新細明體" w:hint="eastAsia"/>
                                <w:color w:val="000000"/>
                                <w:kern w:val="0"/>
                                <w:sz w:val="20"/>
                                <w:szCs w:val="20"/>
                              </w:rPr>
                              <w:t>北、新北、</w:t>
                            </w:r>
                          </w:p>
                          <w:p w:rsidR="001D7779" w:rsidRPr="00A97F68" w:rsidRDefault="001D7779" w:rsidP="00F24E5C">
                            <w:pPr>
                              <w:widowControl/>
                              <w:overflowPunct/>
                              <w:adjustRightInd/>
                              <w:snapToGrid/>
                              <w:spacing w:line="240" w:lineRule="exact"/>
                              <w:ind w:leftChars="-4" w:left="-10" w:rightChars="-14" w:right="-34" w:firstLineChars="27" w:firstLine="54"/>
                              <w:jc w:val="center"/>
                              <w:rPr>
                                <w:rFonts w:cs="新細明體"/>
                                <w:color w:val="000000"/>
                                <w:kern w:val="0"/>
                                <w:sz w:val="20"/>
                                <w:szCs w:val="20"/>
                              </w:rPr>
                            </w:pPr>
                            <w:r w:rsidRPr="00F24E5C">
                              <w:rPr>
                                <w:rFonts w:cs="新細明體" w:hint="eastAsia"/>
                                <w:color w:val="000000"/>
                                <w:kern w:val="0"/>
                                <w:sz w:val="20"/>
                                <w:szCs w:val="20"/>
                              </w:rPr>
                              <w:t>桃園、新竹</w:t>
                            </w:r>
                            <w:proofErr w:type="gramStart"/>
                            <w:r w:rsidRPr="00F24E5C">
                              <w:rPr>
                                <w:rFonts w:cs="新細明體" w:hint="eastAsia"/>
                                <w:color w:val="000000"/>
                                <w:kern w:val="0"/>
                                <w:sz w:val="20"/>
                                <w:szCs w:val="20"/>
                              </w:rPr>
                              <w:t>）</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sidRPr="00A97F68">
                              <w:rPr>
                                <w:rFonts w:cs="新細明體" w:hint="eastAsia"/>
                                <w:color w:val="000000"/>
                                <w:kern w:val="0"/>
                                <w:sz w:val="20"/>
                                <w:szCs w:val="20"/>
                              </w:rPr>
                              <w:t>- 18.5</w:t>
                            </w:r>
                            <w:r>
                              <w:rPr>
                                <w:rFonts w:cs="新細明體"/>
                                <w:color w:val="000000"/>
                                <w:kern w:val="0"/>
                                <w:sz w:val="20"/>
                                <w:szCs w:val="20"/>
                              </w:rPr>
                              <w:t>0</w:t>
                            </w:r>
                          </w:p>
                        </w:tc>
                        <w:tc>
                          <w:tcPr>
                            <w:tcW w:w="1191" w:type="dxa"/>
                            <w:vMerge w:val="restart"/>
                            <w:tcBorders>
                              <w:top w:val="single" w:sz="4" w:space="0" w:color="auto"/>
                              <w:left w:val="single" w:sz="4" w:space="0" w:color="auto"/>
                              <w:right w:val="doub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sidRPr="00A97F68">
                              <w:rPr>
                                <w:rFonts w:cs="新細明體" w:hint="eastAsia"/>
                                <w:color w:val="000000"/>
                                <w:kern w:val="0"/>
                                <w:sz w:val="20"/>
                                <w:szCs w:val="20"/>
                              </w:rPr>
                              <w:t>27.4</w:t>
                            </w:r>
                            <w:r>
                              <w:rPr>
                                <w:rFonts w:cs="新細明體"/>
                                <w:color w:val="000000"/>
                                <w:kern w:val="0"/>
                                <w:sz w:val="20"/>
                                <w:szCs w:val="20"/>
                              </w:rPr>
                              <w:t>0</w:t>
                            </w: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16.19</w:t>
                            </w:r>
                            <w:r w:rsidRPr="00436974">
                              <w:rPr>
                                <w:rFonts w:cs="新細明體"/>
                                <w:color w:val="000000"/>
                                <w:kern w:val="0"/>
                                <w:sz w:val="20"/>
                                <w:szCs w:val="20"/>
                              </w:rPr>
                              <w:t xml:space="preserve"> </w:t>
                            </w:r>
                          </w:p>
                        </w:tc>
                      </w:tr>
                      <w:tr w:rsidR="001D7779" w:rsidRPr="00C14127" w:rsidTr="007D3BE7">
                        <w:trPr>
                          <w:trHeight w:val="850"/>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Pr="00A97F68" w:rsidRDefault="001D7779" w:rsidP="001E5C83">
                            <w:pPr>
                              <w:widowControl/>
                              <w:spacing w:line="240" w:lineRule="auto"/>
                              <w:ind w:firstLineChars="0" w:firstLine="0"/>
                              <w:jc w:val="center"/>
                              <w:rPr>
                                <w:rFonts w:cs="新細明體"/>
                                <w:color w:val="000000"/>
                                <w:kern w:val="0"/>
                                <w:sz w:val="20"/>
                                <w:szCs w:val="20"/>
                              </w:rPr>
                            </w:pPr>
                            <w:r w:rsidRPr="00A97F68">
                              <w:rPr>
                                <w:rFonts w:cs="新細明體" w:hint="eastAsia"/>
                                <w:color w:val="000000"/>
                                <w:kern w:val="0"/>
                                <w:sz w:val="20"/>
                                <w:szCs w:val="20"/>
                              </w:rPr>
                              <w:t>中</w:t>
                            </w:r>
                            <w:proofErr w:type="gramStart"/>
                            <w:r w:rsidRPr="00A97F68">
                              <w:rPr>
                                <w:rFonts w:cs="新細明體" w:hint="eastAsia"/>
                                <w:color w:val="000000"/>
                                <w:kern w:val="0"/>
                                <w:sz w:val="20"/>
                                <w:szCs w:val="20"/>
                              </w:rPr>
                              <w:t>部</w:t>
                            </w:r>
                            <w:proofErr w:type="gramEnd"/>
                            <w:r w:rsidRPr="00A97F68">
                              <w:rPr>
                                <w:rFonts w:cs="新細明體" w:hint="eastAsia"/>
                                <w:color w:val="000000"/>
                                <w:kern w:val="0"/>
                                <w:sz w:val="20"/>
                                <w:szCs w:val="20"/>
                              </w:rPr>
                              <w:br/>
                            </w:r>
                            <w:r w:rsidRPr="00A97F68">
                              <w:rPr>
                                <w:rFonts w:cs="新細明體" w:hint="eastAsia"/>
                                <w:color w:val="000000"/>
                                <w:spacing w:val="-14"/>
                                <w:kern w:val="0"/>
                                <w:sz w:val="20"/>
                                <w:szCs w:val="20"/>
                              </w:rPr>
                              <w:t>（苗栗、</w:t>
                            </w:r>
                            <w:proofErr w:type="gramStart"/>
                            <w:r w:rsidRPr="00A97F68">
                              <w:rPr>
                                <w:rFonts w:cs="新細明體" w:hint="eastAsia"/>
                                <w:color w:val="000000"/>
                                <w:spacing w:val="-14"/>
                                <w:kern w:val="0"/>
                                <w:sz w:val="20"/>
                                <w:szCs w:val="20"/>
                              </w:rPr>
                              <w:t>臺</w:t>
                            </w:r>
                            <w:proofErr w:type="gramEnd"/>
                            <w:r w:rsidRPr="00A97F68">
                              <w:rPr>
                                <w:rFonts w:cs="新細明體" w:hint="eastAsia"/>
                                <w:color w:val="000000"/>
                                <w:spacing w:val="-14"/>
                                <w:kern w:val="0"/>
                                <w:sz w:val="20"/>
                                <w:szCs w:val="20"/>
                              </w:rPr>
                              <w:t>中、彰化、南投、雲林）</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Pr>
                                <w:rFonts w:cs="新細明體"/>
                                <w:color w:val="000000"/>
                                <w:kern w:val="0"/>
                                <w:sz w:val="20"/>
                                <w:szCs w:val="20"/>
                              </w:rPr>
                              <w:t xml:space="preserve">- </w:t>
                            </w:r>
                            <w:r w:rsidRPr="00A97F68">
                              <w:rPr>
                                <w:rFonts w:cs="新細明體" w:hint="eastAsia"/>
                                <w:color w:val="000000"/>
                                <w:kern w:val="0"/>
                                <w:sz w:val="20"/>
                                <w:szCs w:val="20"/>
                              </w:rPr>
                              <w:t>9.99</w:t>
                            </w:r>
                          </w:p>
                        </w:tc>
                        <w:tc>
                          <w:tcPr>
                            <w:tcW w:w="1191" w:type="dxa"/>
                            <w:vMerge/>
                            <w:tcBorders>
                              <w:left w:val="single" w:sz="4" w:space="0" w:color="auto"/>
                              <w:right w:val="double" w:sz="4" w:space="0" w:color="auto"/>
                            </w:tcBorders>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14.81</w:t>
                            </w:r>
                            <w:r w:rsidRPr="00436974">
                              <w:rPr>
                                <w:rFonts w:cs="新細明體"/>
                                <w:color w:val="000000"/>
                                <w:kern w:val="0"/>
                                <w:sz w:val="20"/>
                                <w:szCs w:val="20"/>
                              </w:rPr>
                              <w:t xml:space="preserve"> </w:t>
                            </w:r>
                          </w:p>
                        </w:tc>
                      </w:tr>
                      <w:tr w:rsidR="001D7779" w:rsidRPr="00C14127" w:rsidTr="007D3BE7">
                        <w:trPr>
                          <w:trHeight w:val="737"/>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Pr="00A97F68" w:rsidRDefault="001D7779" w:rsidP="001E5C83">
                            <w:pPr>
                              <w:widowControl/>
                              <w:spacing w:line="240" w:lineRule="auto"/>
                              <w:ind w:firstLineChars="0" w:firstLine="0"/>
                              <w:jc w:val="center"/>
                              <w:rPr>
                                <w:rFonts w:cs="新細明體"/>
                                <w:color w:val="000000"/>
                                <w:kern w:val="0"/>
                                <w:sz w:val="20"/>
                                <w:szCs w:val="20"/>
                              </w:rPr>
                            </w:pPr>
                            <w:r w:rsidRPr="00A97F68">
                              <w:rPr>
                                <w:rFonts w:cs="新細明體" w:hint="eastAsia"/>
                                <w:color w:val="000000"/>
                                <w:kern w:val="0"/>
                                <w:sz w:val="20"/>
                                <w:szCs w:val="20"/>
                              </w:rPr>
                              <w:t>南</w:t>
                            </w:r>
                            <w:proofErr w:type="gramStart"/>
                            <w:r w:rsidRPr="00A97F68">
                              <w:rPr>
                                <w:rFonts w:cs="新細明體" w:hint="eastAsia"/>
                                <w:color w:val="000000"/>
                                <w:kern w:val="0"/>
                                <w:sz w:val="20"/>
                                <w:szCs w:val="20"/>
                              </w:rPr>
                              <w:t>部</w:t>
                            </w:r>
                            <w:proofErr w:type="gramEnd"/>
                            <w:r w:rsidRPr="00A97F68">
                              <w:rPr>
                                <w:rFonts w:cs="新細明體" w:hint="eastAsia"/>
                                <w:color w:val="000000"/>
                                <w:kern w:val="0"/>
                                <w:sz w:val="20"/>
                                <w:szCs w:val="20"/>
                              </w:rPr>
                              <w:br/>
                              <w:t>（嘉義、</w:t>
                            </w:r>
                            <w:proofErr w:type="gramStart"/>
                            <w:r w:rsidRPr="00A97F68">
                              <w:rPr>
                                <w:rFonts w:cs="新細明體" w:hint="eastAsia"/>
                                <w:color w:val="000000"/>
                                <w:kern w:val="0"/>
                                <w:sz w:val="20"/>
                                <w:szCs w:val="20"/>
                              </w:rPr>
                              <w:t>臺</w:t>
                            </w:r>
                            <w:proofErr w:type="gramEnd"/>
                            <w:r w:rsidRPr="00A97F68">
                              <w:rPr>
                                <w:rFonts w:cs="新細明體" w:hint="eastAsia"/>
                                <w:color w:val="000000"/>
                                <w:kern w:val="0"/>
                                <w:sz w:val="20"/>
                                <w:szCs w:val="20"/>
                              </w:rPr>
                              <w:t>南、高雄、屏東）</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Pr>
                                <w:rFonts w:cs="新細明體"/>
                                <w:color w:val="000000"/>
                                <w:kern w:val="0"/>
                                <w:sz w:val="20"/>
                                <w:szCs w:val="20"/>
                              </w:rPr>
                              <w:t xml:space="preserve">- </w:t>
                            </w:r>
                            <w:r w:rsidRPr="00A97F68">
                              <w:rPr>
                                <w:rFonts w:cs="新細明體" w:hint="eastAsia"/>
                                <w:color w:val="000000"/>
                                <w:kern w:val="0"/>
                                <w:sz w:val="20"/>
                                <w:szCs w:val="20"/>
                              </w:rPr>
                              <w:t>39.1</w:t>
                            </w:r>
                            <w:r>
                              <w:rPr>
                                <w:rFonts w:cs="新細明體"/>
                                <w:color w:val="000000"/>
                                <w:kern w:val="0"/>
                                <w:sz w:val="20"/>
                                <w:szCs w:val="20"/>
                              </w:rPr>
                              <w:t>0</w:t>
                            </w:r>
                          </w:p>
                        </w:tc>
                        <w:tc>
                          <w:tcPr>
                            <w:tcW w:w="1191" w:type="dxa"/>
                            <w:vMerge/>
                            <w:tcBorders>
                              <w:left w:val="single" w:sz="4" w:space="0" w:color="auto"/>
                              <w:right w:val="double" w:sz="4" w:space="0" w:color="auto"/>
                            </w:tcBorders>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15.47</w:t>
                            </w:r>
                            <w:r w:rsidRPr="00436974">
                              <w:rPr>
                                <w:rFonts w:cs="新細明體"/>
                                <w:color w:val="000000"/>
                                <w:kern w:val="0"/>
                                <w:sz w:val="20"/>
                                <w:szCs w:val="20"/>
                              </w:rPr>
                              <w:t xml:space="preserve"> </w:t>
                            </w:r>
                          </w:p>
                        </w:tc>
                      </w:tr>
                      <w:tr w:rsidR="001D7779" w:rsidRPr="00C14127" w:rsidTr="007D3BE7">
                        <w:trPr>
                          <w:trHeight w:val="737"/>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rsidR="001D7779" w:rsidRPr="00A97F68" w:rsidRDefault="001D7779" w:rsidP="001E5C83">
                            <w:pPr>
                              <w:widowControl/>
                              <w:spacing w:line="240" w:lineRule="auto"/>
                              <w:ind w:firstLineChars="0" w:firstLine="0"/>
                              <w:jc w:val="center"/>
                              <w:rPr>
                                <w:rFonts w:cs="新細明體"/>
                                <w:color w:val="000000"/>
                                <w:kern w:val="0"/>
                                <w:sz w:val="20"/>
                                <w:szCs w:val="20"/>
                              </w:rPr>
                            </w:pPr>
                            <w:r w:rsidRPr="00A97F68">
                              <w:rPr>
                                <w:rFonts w:cs="新細明體" w:hint="eastAsia"/>
                                <w:color w:val="000000"/>
                                <w:kern w:val="0"/>
                                <w:sz w:val="20"/>
                                <w:szCs w:val="20"/>
                              </w:rPr>
                              <w:t>東部及離島</w:t>
                            </w:r>
                            <w:r w:rsidRPr="00A97F68">
                              <w:rPr>
                                <w:rFonts w:cs="新細明體" w:hint="eastAsia"/>
                                <w:color w:val="000000"/>
                                <w:kern w:val="0"/>
                                <w:sz w:val="20"/>
                                <w:szCs w:val="20"/>
                              </w:rPr>
                              <w:br/>
                            </w:r>
                            <w:r w:rsidRPr="00A97F68">
                              <w:rPr>
                                <w:rFonts w:cs="新細明體" w:hint="eastAsia"/>
                                <w:color w:val="000000"/>
                                <w:spacing w:val="-14"/>
                                <w:kern w:val="0"/>
                                <w:sz w:val="20"/>
                                <w:szCs w:val="20"/>
                              </w:rPr>
                              <w:t>（花蓮、</w:t>
                            </w:r>
                            <w:proofErr w:type="gramStart"/>
                            <w:r w:rsidRPr="00A97F68">
                              <w:rPr>
                                <w:rFonts w:cs="新細明體" w:hint="eastAsia"/>
                                <w:color w:val="000000"/>
                                <w:spacing w:val="-14"/>
                                <w:kern w:val="0"/>
                                <w:sz w:val="20"/>
                                <w:szCs w:val="20"/>
                              </w:rPr>
                              <w:t>臺</w:t>
                            </w:r>
                            <w:proofErr w:type="gramEnd"/>
                            <w:r w:rsidRPr="00A97F68">
                              <w:rPr>
                                <w:rFonts w:cs="新細明體" w:hint="eastAsia"/>
                                <w:color w:val="000000"/>
                                <w:spacing w:val="-14"/>
                                <w:kern w:val="0"/>
                                <w:sz w:val="20"/>
                                <w:szCs w:val="20"/>
                              </w:rPr>
                              <w:t>東、澎湖、金門、馬祖）</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r w:rsidRPr="00A97F68">
                              <w:rPr>
                                <w:rFonts w:cs="新細明體" w:hint="eastAsia"/>
                                <w:color w:val="000000"/>
                                <w:kern w:val="0"/>
                                <w:sz w:val="20"/>
                                <w:szCs w:val="20"/>
                              </w:rPr>
                              <w:t>－</w:t>
                            </w:r>
                            <w:r>
                              <w:rPr>
                                <w:rFonts w:cs="新細明體" w:hint="eastAsia"/>
                                <w:color w:val="000000"/>
                                <w:kern w:val="0"/>
                                <w:sz w:val="20"/>
                                <w:szCs w:val="20"/>
                              </w:rPr>
                              <w:t xml:space="preserve"> </w:t>
                            </w:r>
                          </w:p>
                        </w:tc>
                        <w:tc>
                          <w:tcPr>
                            <w:tcW w:w="1191" w:type="dxa"/>
                            <w:vMerge/>
                            <w:tcBorders>
                              <w:left w:val="single" w:sz="4" w:space="0" w:color="auto"/>
                              <w:bottom w:val="single" w:sz="4" w:space="0" w:color="000000"/>
                              <w:right w:val="double" w:sz="4" w:space="0" w:color="auto"/>
                            </w:tcBorders>
                            <w:vAlign w:val="center"/>
                            <w:hideMark/>
                          </w:tcPr>
                          <w:p w:rsidR="001D7779" w:rsidRPr="00A97F68" w:rsidRDefault="001D7779" w:rsidP="00DB0650">
                            <w:pPr>
                              <w:widowControl/>
                              <w:spacing w:line="240" w:lineRule="auto"/>
                              <w:ind w:rightChars="20" w:right="48" w:firstLineChars="0" w:firstLine="0"/>
                              <w:jc w:val="right"/>
                              <w:rPr>
                                <w:rFonts w:cs="新細明體"/>
                                <w:color w:val="000000"/>
                                <w:kern w:val="0"/>
                                <w:sz w:val="20"/>
                                <w:szCs w:val="20"/>
                              </w:rPr>
                            </w:pPr>
                          </w:p>
                        </w:tc>
                        <w:tc>
                          <w:tcPr>
                            <w:tcW w:w="1191" w:type="dxa"/>
                            <w:tcBorders>
                              <w:top w:val="nil"/>
                              <w:left w:val="double" w:sz="4" w:space="0" w:color="auto"/>
                              <w:bottom w:val="single" w:sz="4" w:space="0" w:color="auto"/>
                              <w:right w:val="single" w:sz="4" w:space="0" w:color="auto"/>
                            </w:tcBorders>
                            <w:shd w:val="clear" w:color="auto" w:fill="auto"/>
                            <w:noWrap/>
                            <w:vAlign w:val="center"/>
                            <w:hideMark/>
                          </w:tcPr>
                          <w:p w:rsidR="001D7779" w:rsidRPr="00436974" w:rsidRDefault="001D7779" w:rsidP="00DB0650">
                            <w:pPr>
                              <w:widowControl/>
                              <w:spacing w:line="240" w:lineRule="auto"/>
                              <w:ind w:rightChars="20" w:right="48" w:firstLineChars="0" w:firstLine="0"/>
                              <w:jc w:val="right"/>
                              <w:rPr>
                                <w:rFonts w:cs="新細明體"/>
                                <w:color w:val="000000"/>
                                <w:kern w:val="0"/>
                                <w:sz w:val="20"/>
                                <w:szCs w:val="20"/>
                              </w:rPr>
                            </w:pPr>
                            <w:r w:rsidRPr="00436974">
                              <w:rPr>
                                <w:rFonts w:cs="新細明體" w:hint="eastAsia"/>
                                <w:color w:val="000000"/>
                                <w:kern w:val="0"/>
                                <w:sz w:val="20"/>
                                <w:szCs w:val="20"/>
                              </w:rPr>
                              <w:t>0.34</w:t>
                            </w:r>
                            <w:r w:rsidRPr="00436974">
                              <w:rPr>
                                <w:rFonts w:cs="新細明體"/>
                                <w:color w:val="000000"/>
                                <w:kern w:val="0"/>
                                <w:sz w:val="20"/>
                                <w:szCs w:val="20"/>
                              </w:rPr>
                              <w:t xml:space="preserve"> </w:t>
                            </w:r>
                          </w:p>
                        </w:tc>
                      </w:tr>
                      <w:tr w:rsidR="001D7779" w:rsidRPr="00C14127" w:rsidTr="007D3BE7">
                        <w:trPr>
                          <w:trHeight w:val="324"/>
                          <w:jc w:val="center"/>
                        </w:trPr>
                        <w:tc>
                          <w:tcPr>
                            <w:tcW w:w="5103" w:type="dxa"/>
                            <w:gridSpan w:val="4"/>
                            <w:tcBorders>
                              <w:top w:val="single" w:sz="4" w:space="0" w:color="auto"/>
                              <w:left w:val="nil"/>
                              <w:bottom w:val="nil"/>
                              <w:right w:val="nil"/>
                            </w:tcBorders>
                            <w:shd w:val="clear" w:color="auto" w:fill="auto"/>
                            <w:noWrap/>
                            <w:vAlign w:val="center"/>
                            <w:hideMark/>
                          </w:tcPr>
                          <w:p w:rsidR="001D7779" w:rsidRPr="004728A6" w:rsidRDefault="001D7779" w:rsidP="001E5C83">
                            <w:pPr>
                              <w:widowControl/>
                              <w:spacing w:line="240" w:lineRule="auto"/>
                              <w:ind w:firstLineChars="0" w:firstLine="0"/>
                              <w:rPr>
                                <w:rFonts w:cs="新細明體"/>
                                <w:color w:val="000000"/>
                                <w:kern w:val="0"/>
                                <w:sz w:val="18"/>
                                <w:szCs w:val="18"/>
                              </w:rPr>
                            </w:pPr>
                            <w:r w:rsidRPr="004728A6">
                              <w:rPr>
                                <w:rFonts w:cs="新細明體" w:hint="eastAsia"/>
                                <w:color w:val="000000"/>
                                <w:kern w:val="0"/>
                                <w:sz w:val="18"/>
                                <w:szCs w:val="18"/>
                              </w:rPr>
                              <w:t>資料來源：整理自水利署提供資料。</w:t>
                            </w:r>
                          </w:p>
                        </w:tc>
                      </w:tr>
                    </w:tbl>
                    <w:p w:rsidR="001D7779" w:rsidRPr="004719BA" w:rsidRDefault="001D7779" w:rsidP="00E51F16">
                      <w:pPr>
                        <w:ind w:firstLine="480"/>
                      </w:pPr>
                    </w:p>
                  </w:txbxContent>
                </v:textbox>
                <w10:wrap type="square" anchorx="margin" anchory="margin"/>
              </v:shape>
            </w:pict>
          </mc:Fallback>
        </mc:AlternateContent>
      </w:r>
      <w:r w:rsidR="00735786" w:rsidRPr="005D664D">
        <w:rPr>
          <w:b/>
          <w:color w:val="000000" w:themeColor="text1"/>
        </w:rPr>
        <w:t>3.</w:t>
      </w:r>
      <w:r w:rsidR="00735786" w:rsidRPr="005D664D">
        <w:rPr>
          <w:rFonts w:hint="eastAsia"/>
          <w:b/>
          <w:color w:val="000000" w:themeColor="text1"/>
        </w:rPr>
        <w:t xml:space="preserve">　</w:t>
      </w:r>
      <w:r w:rsidR="00B92E97" w:rsidRPr="005D664D">
        <w:rPr>
          <w:rFonts w:hint="eastAsia"/>
          <w:b/>
          <w:color w:val="000000" w:themeColor="text1"/>
        </w:rPr>
        <w:t>水利署辦理水資源經理基本計畫推估產業用水需求與實際存有差異，難以因應增設（擴建）產業園區所額外增加用水量，不利確保產業用水無虞：</w:t>
      </w:r>
      <w:r w:rsidR="00B92E97" w:rsidRPr="005D664D">
        <w:rPr>
          <w:rFonts w:hint="eastAsia"/>
          <w:color w:val="000000" w:themeColor="text1"/>
        </w:rPr>
        <w:t>水利署為確保投資臺灣三大方案鼓勵</w:t>
      </w:r>
      <w:proofErr w:type="gramStart"/>
      <w:r w:rsidR="00B92E97" w:rsidRPr="005D664D">
        <w:rPr>
          <w:rFonts w:hint="eastAsia"/>
          <w:color w:val="000000" w:themeColor="text1"/>
        </w:rPr>
        <w:t>臺</w:t>
      </w:r>
      <w:proofErr w:type="gramEnd"/>
      <w:r w:rsidR="00B92E97" w:rsidRPr="005D664D">
        <w:rPr>
          <w:rFonts w:hint="eastAsia"/>
          <w:color w:val="000000" w:themeColor="text1"/>
        </w:rPr>
        <w:t>商回</w:t>
      </w:r>
      <w:proofErr w:type="gramStart"/>
      <w:r w:rsidR="00B92E97" w:rsidRPr="005D664D">
        <w:rPr>
          <w:rFonts w:hint="eastAsia"/>
          <w:color w:val="000000" w:themeColor="text1"/>
        </w:rPr>
        <w:t>臺</w:t>
      </w:r>
      <w:proofErr w:type="gramEnd"/>
      <w:r w:rsidR="00B92E97" w:rsidRPr="005D664D">
        <w:rPr>
          <w:rFonts w:hint="eastAsia"/>
          <w:color w:val="000000" w:themeColor="text1"/>
        </w:rPr>
        <w:t>投資所需用水無虞，並呈現全</w:t>
      </w:r>
      <w:proofErr w:type="gramStart"/>
      <w:r w:rsidR="00B92E97" w:rsidRPr="005D664D">
        <w:rPr>
          <w:rFonts w:hint="eastAsia"/>
          <w:color w:val="000000" w:themeColor="text1"/>
        </w:rPr>
        <w:t>臺</w:t>
      </w:r>
      <w:proofErr w:type="gramEnd"/>
      <w:r w:rsidR="00B92E97" w:rsidRPr="005D664D">
        <w:rPr>
          <w:rFonts w:hint="eastAsia"/>
          <w:color w:val="000000" w:themeColor="text1"/>
        </w:rPr>
        <w:t>水資源待改善問題及相關因應對策，提報「臺灣各區水資源經理基本計畫」（下稱水資源經理計畫），經行政院於110年8月核定。經按水資源經理計畫推估，臺灣北、中、南、東部及離島等4區域之生活及工業等公共用水於</w:t>
      </w:r>
      <w:proofErr w:type="gramStart"/>
      <w:r w:rsidR="00B92E97" w:rsidRPr="005D664D">
        <w:rPr>
          <w:rFonts w:hint="eastAsia"/>
          <w:color w:val="000000" w:themeColor="text1"/>
        </w:rPr>
        <w:t>125</w:t>
      </w:r>
      <w:proofErr w:type="gramEnd"/>
      <w:r w:rsidR="00B92E97" w:rsidRPr="005D664D">
        <w:rPr>
          <w:rFonts w:hint="eastAsia"/>
          <w:color w:val="000000" w:themeColor="text1"/>
        </w:rPr>
        <w:t>年度目標年約有每日67.59萬噸供水缺口，其中北、中、南部區域供水缺口分別為每日18.50萬噸、9.99萬噸及39.10萬噸，其</w:t>
      </w:r>
      <w:r w:rsidR="00B92E97" w:rsidRPr="005D664D">
        <w:rPr>
          <w:rFonts w:cs="Helvetica" w:hint="eastAsia"/>
          <w:color w:val="000000" w:themeColor="text1"/>
          <w:shd w:val="clear" w:color="auto" w:fill="FFFFFF"/>
        </w:rPr>
        <w:t>推估工業用水需求，主要係依據已完成開發科學園區、產業園區等用水計畫書，按其規劃用水期程估算，及就開發中園區或已編定為產業用地之土地面積可容納產業數量預估未來用水量等方式推估而得。又該計畫推估投資臺灣三大方案之用水需求，係以截至109年底</w:t>
      </w:r>
      <w:proofErr w:type="gramStart"/>
      <w:r w:rsidR="00B92E97" w:rsidRPr="005D664D">
        <w:rPr>
          <w:rFonts w:cs="Helvetica" w:hint="eastAsia"/>
          <w:color w:val="000000" w:themeColor="text1"/>
          <w:shd w:val="clear" w:color="auto" w:fill="FFFFFF"/>
        </w:rPr>
        <w:t>止</w:t>
      </w:r>
      <w:proofErr w:type="gramEnd"/>
      <w:r w:rsidR="00B92E97" w:rsidRPr="005D664D">
        <w:rPr>
          <w:rFonts w:cs="Helvetica" w:hint="eastAsia"/>
          <w:color w:val="000000" w:themeColor="text1"/>
          <w:shd w:val="clear" w:color="auto" w:fill="FFFFFF"/>
        </w:rPr>
        <w:t>投資廠商767家，預估每日用水需求約27.4</w:t>
      </w:r>
      <w:r w:rsidR="00125C7C" w:rsidRPr="005D664D">
        <w:rPr>
          <w:rFonts w:cs="Helvetica" w:hint="eastAsia"/>
          <w:color w:val="000000" w:themeColor="text1"/>
          <w:shd w:val="clear" w:color="auto" w:fill="FFFFFF"/>
        </w:rPr>
        <w:t>0</w:t>
      </w:r>
      <w:r w:rsidR="00B92E97" w:rsidRPr="005D664D">
        <w:rPr>
          <w:rFonts w:cs="Helvetica" w:hint="eastAsia"/>
          <w:color w:val="000000" w:themeColor="text1"/>
          <w:shd w:val="clear" w:color="auto" w:fill="FFFFFF"/>
        </w:rPr>
        <w:t>萬噸，惟截至112年底止，投資臺灣三大方案已審核通過廠商家數1,439家，預估每日用水需求計46.81萬噸，</w:t>
      </w:r>
      <w:r w:rsidR="00783708" w:rsidRPr="005D664D">
        <w:rPr>
          <w:rFonts w:cs="Helvetica" w:hint="eastAsia"/>
          <w:color w:val="000000" w:themeColor="text1"/>
          <w:shd w:val="clear" w:color="auto" w:fill="FFFFFF"/>
        </w:rPr>
        <w:t>為</w:t>
      </w:r>
      <w:r w:rsidR="00B92E97" w:rsidRPr="005D664D">
        <w:rPr>
          <w:rFonts w:cs="Helvetica" w:hint="eastAsia"/>
          <w:color w:val="000000" w:themeColor="text1"/>
          <w:shd w:val="clear" w:color="auto" w:fill="FFFFFF"/>
        </w:rPr>
        <w:t>水資源經理計畫原先統計每日用水需求27.40萬噸之</w:t>
      </w:r>
      <w:r w:rsidR="000C3D40" w:rsidRPr="005D664D">
        <w:rPr>
          <w:rFonts w:cs="Helvetica" w:hint="eastAsia"/>
          <w:color w:val="000000" w:themeColor="text1"/>
          <w:shd w:val="clear" w:color="auto" w:fill="FFFFFF"/>
        </w:rPr>
        <w:t>171％</w:t>
      </w:r>
      <w:r w:rsidR="00B92E97" w:rsidRPr="005D664D">
        <w:rPr>
          <w:rFonts w:cs="Helvetica" w:hint="eastAsia"/>
          <w:color w:val="000000" w:themeColor="text1"/>
          <w:shd w:val="clear" w:color="auto" w:fill="FFFFFF"/>
        </w:rPr>
        <w:t>（表</w:t>
      </w:r>
      <w:r w:rsidR="004728A6" w:rsidRPr="005D664D">
        <w:rPr>
          <w:rFonts w:cs="Helvetica" w:hint="eastAsia"/>
          <w:color w:val="000000" w:themeColor="text1"/>
          <w:shd w:val="clear" w:color="auto" w:fill="FFFFFF"/>
        </w:rPr>
        <w:t>7</w:t>
      </w:r>
      <w:r w:rsidR="00B92E97" w:rsidRPr="005D664D">
        <w:rPr>
          <w:rFonts w:cs="Helvetica" w:hint="eastAsia"/>
          <w:color w:val="000000" w:themeColor="text1"/>
          <w:shd w:val="clear" w:color="auto" w:fill="FFFFFF"/>
        </w:rPr>
        <w:t>）。另政府為滿足廠商用地需求，擴大辦理「工業區更新立體化發展方案</w:t>
      </w:r>
      <w:r w:rsidR="00B92E97" w:rsidRPr="005D664D">
        <w:rPr>
          <w:rFonts w:cs="Helvetica"/>
          <w:color w:val="000000" w:themeColor="text1"/>
          <w:shd w:val="clear" w:color="auto" w:fill="FFFFFF"/>
        </w:rPr>
        <w:t>」</w:t>
      </w:r>
      <w:r w:rsidR="00B92E97" w:rsidRPr="005D664D">
        <w:rPr>
          <w:rFonts w:cs="Helvetica" w:hint="eastAsia"/>
          <w:color w:val="000000" w:themeColor="text1"/>
          <w:shd w:val="clear" w:color="auto" w:fill="FFFFFF"/>
        </w:rPr>
        <w:t>，並</w:t>
      </w:r>
      <w:r w:rsidR="00CE123B" w:rsidRPr="005D664D">
        <w:rPr>
          <w:rFonts w:cs="Helvetica" w:hint="eastAsia"/>
          <w:color w:val="000000" w:themeColor="text1"/>
          <w:shd w:val="clear" w:color="auto" w:fill="FFFFFF"/>
        </w:rPr>
        <w:t>自</w:t>
      </w:r>
      <w:r w:rsidR="00B92E97" w:rsidRPr="005D664D">
        <w:rPr>
          <w:rFonts w:cs="Helvetica" w:hint="eastAsia"/>
          <w:color w:val="000000" w:themeColor="text1"/>
          <w:shd w:val="clear" w:color="auto" w:fill="FFFFFF"/>
        </w:rPr>
        <w:t>110年起陸續核定</w:t>
      </w:r>
      <w:r w:rsidR="006F36A8" w:rsidRPr="005D664D">
        <w:rPr>
          <w:rFonts w:hint="eastAsia"/>
          <w:color w:val="000000" w:themeColor="text1"/>
        </w:rPr>
        <w:t>竹科寶山二期、X基地、南科嘉義、</w:t>
      </w:r>
      <w:proofErr w:type="gramStart"/>
      <w:r w:rsidR="006F36A8" w:rsidRPr="005D664D">
        <w:rPr>
          <w:rFonts w:hint="eastAsia"/>
          <w:color w:val="000000" w:themeColor="text1"/>
        </w:rPr>
        <w:t>臺</w:t>
      </w:r>
      <w:proofErr w:type="gramEnd"/>
      <w:r w:rsidR="006F36A8" w:rsidRPr="005D664D">
        <w:rPr>
          <w:rFonts w:hint="eastAsia"/>
          <w:color w:val="000000" w:themeColor="text1"/>
        </w:rPr>
        <w:t>南三期、橋頭及屏東等科學園區新設擴建</w:t>
      </w:r>
      <w:r w:rsidR="00B92E97" w:rsidRPr="005D664D">
        <w:rPr>
          <w:rFonts w:cs="Helvetica" w:hint="eastAsia"/>
          <w:color w:val="000000" w:themeColor="text1"/>
          <w:shd w:val="clear" w:color="auto" w:fill="FFFFFF"/>
        </w:rPr>
        <w:t>，以增加產業用地供給，截至112年底止，已新增樓地板面積超過3萬坪及超過600公頃產業用土地。</w:t>
      </w:r>
      <w:proofErr w:type="gramStart"/>
      <w:r w:rsidR="00B92E97" w:rsidRPr="005D664D">
        <w:rPr>
          <w:rFonts w:cs="Helvetica" w:hint="eastAsia"/>
          <w:color w:val="000000" w:themeColor="text1"/>
          <w:shd w:val="clear" w:color="auto" w:fill="FFFFFF"/>
        </w:rPr>
        <w:t>鑑</w:t>
      </w:r>
      <w:proofErr w:type="gramEnd"/>
      <w:r w:rsidR="00B92E97" w:rsidRPr="005D664D">
        <w:rPr>
          <w:rFonts w:cs="Helvetica" w:hint="eastAsia"/>
          <w:color w:val="000000" w:themeColor="text1"/>
          <w:shd w:val="clear" w:color="auto" w:fill="FFFFFF"/>
        </w:rPr>
        <w:t>於政府推動投資臺灣三大方案之招商、工業區立體化與增設（擴建）產業園區以增加產業用地供給等成效逐漸增長，水資源經理計畫所採用以土地面積可容納產業數量據以推估工業用水需求方式，已不足以應對政府政策及實際現況</w:t>
      </w:r>
      <w:r w:rsidR="00CE123B" w:rsidRPr="005D664D">
        <w:rPr>
          <w:rFonts w:cs="Helvetica" w:hint="eastAsia"/>
          <w:color w:val="000000" w:themeColor="text1"/>
          <w:shd w:val="clear" w:color="auto" w:fill="FFFFFF"/>
        </w:rPr>
        <w:t>。</w:t>
      </w:r>
      <w:r w:rsidR="00B92E97" w:rsidRPr="005D664D">
        <w:rPr>
          <w:rFonts w:cs="Helvetica" w:hint="eastAsia"/>
          <w:color w:val="000000" w:themeColor="text1"/>
          <w:shd w:val="clear" w:color="auto" w:fill="FFFFFF"/>
        </w:rPr>
        <w:t>經函請水利署檢討改善，確保產業用水無虞。據復：投資臺灣三大方案審核通過廠商，664家總用水需求每日31.8萬噸進駐具備用水計畫產業區，</w:t>
      </w:r>
      <w:r w:rsidR="00CE123B" w:rsidRPr="005D664D">
        <w:rPr>
          <w:rFonts w:cs="Helvetica" w:hint="eastAsia"/>
          <w:color w:val="000000" w:themeColor="text1"/>
          <w:shd w:val="clear" w:color="auto" w:fill="FFFFFF"/>
        </w:rPr>
        <w:t>其</w:t>
      </w:r>
      <w:r w:rsidR="00B92E97" w:rsidRPr="005D664D">
        <w:rPr>
          <w:rFonts w:cs="Helvetica" w:hint="eastAsia"/>
          <w:color w:val="000000" w:themeColor="text1"/>
          <w:shd w:val="clear" w:color="auto" w:fill="FFFFFF"/>
        </w:rPr>
        <w:t>餘77</w:t>
      </w:r>
      <w:r w:rsidR="00B92E97" w:rsidRPr="005D664D">
        <w:rPr>
          <w:rFonts w:cs="Helvetica"/>
          <w:color w:val="000000" w:themeColor="text1"/>
          <w:shd w:val="clear" w:color="auto" w:fill="FFFFFF"/>
        </w:rPr>
        <w:t>5</w:t>
      </w:r>
      <w:r w:rsidR="00B92E97" w:rsidRPr="005D664D">
        <w:rPr>
          <w:rFonts w:cs="Helvetica" w:hint="eastAsia"/>
          <w:color w:val="000000" w:themeColor="text1"/>
          <w:shd w:val="clear" w:color="auto" w:fill="FFFFFF"/>
        </w:rPr>
        <w:t>家總用水需求每日</w:t>
      </w:r>
      <w:r w:rsidR="00B92E97" w:rsidRPr="005D664D">
        <w:rPr>
          <w:rFonts w:cs="Helvetica" w:hint="eastAsia"/>
          <w:color w:val="000000" w:themeColor="text1"/>
          <w:shd w:val="clear" w:color="auto" w:fill="FFFFFF"/>
        </w:rPr>
        <w:lastRenderedPageBreak/>
        <w:t>15.1萬噸進駐非有用水計畫之產業區，已請台灣自來水公司持續關注廠商用水情形，且</w:t>
      </w:r>
      <w:proofErr w:type="gramStart"/>
      <w:r w:rsidR="00B92E97" w:rsidRPr="005D664D">
        <w:rPr>
          <w:rFonts w:cs="Helvetica" w:hint="eastAsia"/>
          <w:color w:val="000000" w:themeColor="text1"/>
          <w:shd w:val="clear" w:color="auto" w:fill="FFFFFF"/>
        </w:rPr>
        <w:t>113</w:t>
      </w:r>
      <w:proofErr w:type="gramEnd"/>
      <w:r w:rsidR="00B92E97" w:rsidRPr="005D664D">
        <w:rPr>
          <w:rFonts w:cs="Helvetica" w:hint="eastAsia"/>
          <w:color w:val="000000" w:themeColor="text1"/>
          <w:shd w:val="clear" w:color="auto" w:fill="FFFFFF"/>
        </w:rPr>
        <w:t>年度已開始滾動檢討水資源經理計畫，將參考完成工業區立體化等類型歷年用水資料據以推估用水成長趨勢，確保穩定供應產業用水。</w:t>
      </w:r>
    </w:p>
    <w:p w:rsidR="00735786" w:rsidRPr="005D664D" w:rsidRDefault="009026EF" w:rsidP="006B1A03">
      <w:pPr>
        <w:pStyle w:val="12"/>
        <w:ind w:firstLine="1081"/>
        <w:rPr>
          <w:color w:val="000000" w:themeColor="text1"/>
        </w:rPr>
      </w:pPr>
      <w:r w:rsidRPr="005D664D">
        <w:rPr>
          <w:b/>
          <w:noProof/>
          <w:color w:val="000000" w:themeColor="text1"/>
        </w:rPr>
        <mc:AlternateContent>
          <mc:Choice Requires="wps">
            <w:drawing>
              <wp:anchor distT="45720" distB="45720" distL="114300" distR="114300" simplePos="0" relativeHeight="251638272" behindDoc="0" locked="0" layoutInCell="1" allowOverlap="1" wp14:anchorId="51820A49" wp14:editId="04D17907">
                <wp:simplePos x="0" y="0"/>
                <wp:positionH relativeFrom="margin">
                  <wp:posOffset>2060575</wp:posOffset>
                </wp:positionH>
                <wp:positionV relativeFrom="paragraph">
                  <wp:posOffset>2681605</wp:posOffset>
                </wp:positionV>
                <wp:extent cx="4212000" cy="22320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2000" cy="2232000"/>
                        </a:xfrm>
                        <a:prstGeom prst="rect">
                          <a:avLst/>
                        </a:prstGeom>
                        <a:solidFill>
                          <a:srgbClr val="FFFFFF"/>
                        </a:solidFill>
                        <a:ln w="9525">
                          <a:noFill/>
                          <a:miter lim="800000"/>
                          <a:headEnd/>
                          <a:tailEnd/>
                        </a:ln>
                      </wps:spPr>
                      <wps:txbx>
                        <w:txbxContent>
                          <w:p w:rsidR="001D7779" w:rsidRPr="00ED532E" w:rsidRDefault="001D7779" w:rsidP="00172837">
                            <w:pPr>
                              <w:spacing w:afterLines="10" w:after="36" w:line="300" w:lineRule="exact"/>
                              <w:ind w:left="649" w:hangingChars="270" w:hanging="649"/>
                              <w:rPr>
                                <w:b/>
                              </w:rPr>
                            </w:pPr>
                            <w:r w:rsidRPr="00A47D3D">
                              <w:rPr>
                                <w:rFonts w:hint="eastAsia"/>
                                <w:b/>
                              </w:rPr>
                              <w:t>表</w:t>
                            </w:r>
                            <w:r w:rsidRPr="00B370E8">
                              <w:rPr>
                                <w:rFonts w:cs="Helvetica"/>
                                <w:b/>
                                <w:color w:val="000000" w:themeColor="text1"/>
                                <w:shd w:val="clear" w:color="auto" w:fill="FFFFFF"/>
                              </w:rPr>
                              <w:t>8</w:t>
                            </w:r>
                            <w:r w:rsidRPr="00B370E8">
                              <w:rPr>
                                <w:rFonts w:hint="eastAsia"/>
                                <w:b/>
                                <w:color w:val="000000" w:themeColor="text1"/>
                              </w:rPr>
                              <w:t xml:space="preserve">　截至112年底經濟部所屬辦理改善企業投資環境對策相關計畫</w:t>
                            </w:r>
                            <w:r w:rsidRPr="00B370E8">
                              <w:rPr>
                                <w:b/>
                                <w:color w:val="000000" w:themeColor="text1"/>
                              </w:rPr>
                              <w:t>預算執行</w:t>
                            </w:r>
                            <w:r w:rsidRPr="00B370E8">
                              <w:rPr>
                                <w:rFonts w:hint="eastAsia"/>
                                <w:b/>
                                <w:color w:val="000000" w:themeColor="text1"/>
                              </w:rPr>
                              <w:t>進度未及</w:t>
                            </w:r>
                            <w:proofErr w:type="gramStart"/>
                            <w:r w:rsidRPr="00B370E8">
                              <w:rPr>
                                <w:rFonts w:hint="eastAsia"/>
                                <w:b/>
                                <w:color w:val="000000" w:themeColor="text1"/>
                              </w:rPr>
                              <w:t>7</w:t>
                            </w:r>
                            <w:r w:rsidRPr="00ED532E">
                              <w:rPr>
                                <w:rFonts w:hint="eastAsia"/>
                                <w:b/>
                              </w:rPr>
                              <w:t>成</w:t>
                            </w:r>
                            <w:proofErr w:type="gramEnd"/>
                            <w:r w:rsidRPr="00ED532E">
                              <w:rPr>
                                <w:b/>
                              </w:rPr>
                              <w:t>情形</w:t>
                            </w:r>
                          </w:p>
                          <w:p w:rsidR="001D7779" w:rsidRPr="00371CEC" w:rsidRDefault="001D7779" w:rsidP="00902CAA">
                            <w:pPr>
                              <w:spacing w:line="240" w:lineRule="exact"/>
                              <w:ind w:firstLine="400"/>
                              <w:jc w:val="right"/>
                              <w:rPr>
                                <w:sz w:val="20"/>
                              </w:rPr>
                            </w:pPr>
                            <w:r w:rsidRPr="00371CEC">
                              <w:rPr>
                                <w:rFonts w:hint="eastAsia"/>
                                <w:sz w:val="20"/>
                              </w:rPr>
                              <w:t>單位：</w:t>
                            </w:r>
                            <w:r w:rsidRPr="00371CEC">
                              <w:rPr>
                                <w:sz w:val="20"/>
                              </w:rPr>
                              <w:t>新臺幣千元、％</w:t>
                            </w:r>
                          </w:p>
                          <w:tbl>
                            <w:tblPr>
                              <w:tblStyle w:val="ab"/>
                              <w:tblW w:w="6461" w:type="dxa"/>
                              <w:jc w:val="center"/>
                              <w:tblLayout w:type="fixed"/>
                              <w:tblLook w:val="04A0" w:firstRow="1" w:lastRow="0" w:firstColumn="1" w:lastColumn="0" w:noHBand="0" w:noVBand="1"/>
                            </w:tblPr>
                            <w:tblGrid>
                              <w:gridCol w:w="2094"/>
                              <w:gridCol w:w="1078"/>
                              <w:gridCol w:w="1304"/>
                              <w:gridCol w:w="1248"/>
                              <w:gridCol w:w="737"/>
                            </w:tblGrid>
                            <w:tr w:rsidR="001D7779" w:rsidRPr="00E77612" w:rsidTr="00ED532E">
                              <w:trPr>
                                <w:trHeight w:val="255"/>
                                <w:jc w:val="center"/>
                              </w:trPr>
                              <w:tc>
                                <w:tcPr>
                                  <w:tcW w:w="2094" w:type="dxa"/>
                                  <w:vMerge w:val="restart"/>
                                  <w:shd w:val="clear" w:color="auto" w:fill="auto"/>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計畫名稱</w:t>
                                  </w:r>
                                </w:p>
                              </w:tc>
                              <w:tc>
                                <w:tcPr>
                                  <w:tcW w:w="1078" w:type="dxa"/>
                                  <w:vMerge w:val="restart"/>
                                  <w:shd w:val="clear" w:color="auto" w:fill="auto"/>
                                  <w:vAlign w:val="center"/>
                                </w:tcPr>
                                <w:p w:rsidR="001D7779" w:rsidRPr="00E77612" w:rsidRDefault="001D7779" w:rsidP="00147CCC">
                                  <w:pPr>
                                    <w:spacing w:line="240" w:lineRule="auto"/>
                                    <w:ind w:leftChars="-30" w:left="-72" w:rightChars="-30" w:right="-72" w:firstLineChars="0" w:firstLine="0"/>
                                    <w:jc w:val="center"/>
                                  </w:pPr>
                                  <w:r w:rsidRPr="00E77612">
                                    <w:rPr>
                                      <w:rFonts w:hint="eastAsia"/>
                                    </w:rPr>
                                    <w:t>機關名</w:t>
                                  </w:r>
                                  <w:r w:rsidRPr="00E77612">
                                    <w:t>稱</w:t>
                                  </w:r>
                                </w:p>
                              </w:tc>
                              <w:tc>
                                <w:tcPr>
                                  <w:tcW w:w="1304" w:type="dxa"/>
                                  <w:vMerge w:val="restart"/>
                                  <w:shd w:val="clear" w:color="auto" w:fill="auto"/>
                                  <w:vAlign w:val="center"/>
                                </w:tcPr>
                                <w:p w:rsidR="001D7779" w:rsidRPr="00B370E8" w:rsidRDefault="001D7779" w:rsidP="00147CCC">
                                  <w:pPr>
                                    <w:spacing w:line="240" w:lineRule="exact"/>
                                    <w:ind w:leftChars="-30" w:left="-72" w:rightChars="-20" w:right="-48" w:firstLineChars="0" w:firstLine="0"/>
                                    <w:jc w:val="distribute"/>
                                    <w:rPr>
                                      <w:color w:val="000000" w:themeColor="text1"/>
                                      <w:spacing w:val="-30"/>
                                    </w:rPr>
                                  </w:pPr>
                                  <w:r w:rsidRPr="00B370E8">
                                    <w:rPr>
                                      <w:rFonts w:hint="eastAsia"/>
                                      <w:color w:val="000000" w:themeColor="text1"/>
                                      <w:spacing w:val="-30"/>
                                    </w:rPr>
                                    <w:t>累計編列預算數</w:t>
                                  </w:r>
                                </w:p>
                              </w:tc>
                              <w:tc>
                                <w:tcPr>
                                  <w:tcW w:w="1248" w:type="dxa"/>
                                  <w:vMerge w:val="restart"/>
                                  <w:tcBorders>
                                    <w:right w:val="nil"/>
                                  </w:tcBorders>
                                  <w:shd w:val="clear" w:color="auto" w:fill="auto"/>
                                  <w:vAlign w:val="center"/>
                                </w:tcPr>
                                <w:p w:rsidR="001D7779" w:rsidRPr="00B370E8" w:rsidRDefault="001D7779" w:rsidP="00172837">
                                  <w:pPr>
                                    <w:spacing w:line="240" w:lineRule="exact"/>
                                    <w:ind w:leftChars="-30" w:left="-72" w:rightChars="-30" w:right="-72" w:firstLineChars="0" w:firstLine="0"/>
                                    <w:jc w:val="center"/>
                                    <w:rPr>
                                      <w:color w:val="000000" w:themeColor="text1"/>
                                    </w:rPr>
                                  </w:pPr>
                                  <w:r w:rsidRPr="00B370E8">
                                    <w:rPr>
                                      <w:rFonts w:hint="eastAsia"/>
                                      <w:color w:val="000000" w:themeColor="text1"/>
                                    </w:rPr>
                                    <w:t>累計</w:t>
                                  </w:r>
                                  <w:r w:rsidRPr="00B370E8">
                                    <w:rPr>
                                      <w:color w:val="000000" w:themeColor="text1"/>
                                    </w:rPr>
                                    <w:t>執行數</w:t>
                                  </w:r>
                                </w:p>
                              </w:tc>
                              <w:tc>
                                <w:tcPr>
                                  <w:tcW w:w="737" w:type="dxa"/>
                                  <w:tcBorders>
                                    <w:left w:val="nil"/>
                                  </w:tcBorders>
                                  <w:shd w:val="clear" w:color="auto" w:fill="auto"/>
                                  <w:vAlign w:val="center"/>
                                </w:tcPr>
                                <w:p w:rsidR="001D7779" w:rsidRPr="00E77612" w:rsidRDefault="001D7779" w:rsidP="00ED532E">
                                  <w:pPr>
                                    <w:spacing w:line="240" w:lineRule="exact"/>
                                    <w:ind w:leftChars="-30" w:left="-72" w:rightChars="-30" w:right="-72" w:firstLineChars="0" w:firstLine="0"/>
                                    <w:jc w:val="distribute"/>
                                  </w:pPr>
                                </w:p>
                              </w:tc>
                            </w:tr>
                            <w:tr w:rsidR="001D7779" w:rsidRPr="00E77612" w:rsidTr="00ED532E">
                              <w:trPr>
                                <w:trHeight w:val="255"/>
                                <w:jc w:val="center"/>
                              </w:trPr>
                              <w:tc>
                                <w:tcPr>
                                  <w:tcW w:w="2094"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1078"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1304"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1248"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737" w:type="dxa"/>
                                  <w:shd w:val="clear" w:color="auto" w:fill="auto"/>
                                  <w:vAlign w:val="center"/>
                                </w:tcPr>
                                <w:p w:rsidR="001D7779" w:rsidRPr="00E77612" w:rsidRDefault="001D7779" w:rsidP="00147CCC">
                                  <w:pPr>
                                    <w:spacing w:line="220" w:lineRule="exact"/>
                                    <w:ind w:leftChars="-30" w:left="-72" w:rightChars="-30" w:right="-72" w:firstLineChars="0" w:firstLine="0"/>
                                    <w:jc w:val="center"/>
                                  </w:pPr>
                                  <w:r w:rsidRPr="00E77612">
                                    <w:rPr>
                                      <w:rFonts w:hint="eastAsia"/>
                                    </w:rPr>
                                    <w:t>執行率</w:t>
                                  </w:r>
                                </w:p>
                              </w:tc>
                            </w:tr>
                            <w:tr w:rsidR="001D7779" w:rsidRPr="00E77612" w:rsidTr="00F25697">
                              <w:trPr>
                                <w:trHeight w:val="340"/>
                                <w:jc w:val="center"/>
                              </w:trPr>
                              <w:tc>
                                <w:tcPr>
                                  <w:tcW w:w="3172" w:type="dxa"/>
                                  <w:gridSpan w:val="2"/>
                                  <w:vAlign w:val="center"/>
                                </w:tcPr>
                                <w:p w:rsidR="001D7779" w:rsidRPr="00E77612" w:rsidRDefault="001D7779" w:rsidP="001B17EF">
                                  <w:pPr>
                                    <w:spacing w:line="240" w:lineRule="auto"/>
                                    <w:ind w:leftChars="-30" w:left="-72" w:rightChars="-30" w:right="-72" w:firstLineChars="0" w:firstLine="0"/>
                                    <w:jc w:val="center"/>
                                    <w:rPr>
                                      <w:b/>
                                    </w:rPr>
                                  </w:pPr>
                                  <w:r w:rsidRPr="00E77612">
                                    <w:rPr>
                                      <w:rFonts w:hint="eastAsia"/>
                                      <w:b/>
                                    </w:rPr>
                                    <w:t>合　計</w:t>
                                  </w:r>
                                </w:p>
                              </w:tc>
                              <w:tc>
                                <w:tcPr>
                                  <w:tcW w:w="1304" w:type="dxa"/>
                                  <w:vAlign w:val="center"/>
                                </w:tcPr>
                                <w:p w:rsidR="001D7779" w:rsidRPr="00E77612" w:rsidRDefault="001D7779" w:rsidP="001B17EF">
                                  <w:pPr>
                                    <w:spacing w:line="240" w:lineRule="auto"/>
                                    <w:ind w:leftChars="-30" w:left="-72" w:rightChars="-30" w:right="-72" w:firstLineChars="0" w:firstLine="0"/>
                                    <w:jc w:val="right"/>
                                    <w:rPr>
                                      <w:b/>
                                    </w:rPr>
                                  </w:pPr>
                                  <w:r w:rsidRPr="00E77612">
                                    <w:rPr>
                                      <w:b/>
                                    </w:rPr>
                                    <w:t>38,351,843</w:t>
                                  </w:r>
                                </w:p>
                              </w:tc>
                              <w:tc>
                                <w:tcPr>
                                  <w:tcW w:w="1248" w:type="dxa"/>
                                  <w:vAlign w:val="center"/>
                                </w:tcPr>
                                <w:p w:rsidR="001D7779" w:rsidRPr="00E77612" w:rsidRDefault="001D7779" w:rsidP="001B17EF">
                                  <w:pPr>
                                    <w:spacing w:line="240" w:lineRule="auto"/>
                                    <w:ind w:leftChars="-30" w:left="-72" w:rightChars="-30" w:right="-72" w:firstLineChars="0" w:firstLine="0"/>
                                    <w:jc w:val="right"/>
                                    <w:rPr>
                                      <w:b/>
                                    </w:rPr>
                                  </w:pPr>
                                  <w:r w:rsidRPr="00E77612">
                                    <w:rPr>
                                      <w:b/>
                                    </w:rPr>
                                    <w:t>2,665,233</w:t>
                                  </w:r>
                                </w:p>
                              </w:tc>
                              <w:tc>
                                <w:tcPr>
                                  <w:tcW w:w="737" w:type="dxa"/>
                                  <w:vAlign w:val="center"/>
                                </w:tcPr>
                                <w:p w:rsidR="001D7779" w:rsidRPr="00E77612" w:rsidRDefault="001D7779" w:rsidP="001B17EF">
                                  <w:pPr>
                                    <w:spacing w:line="240" w:lineRule="auto"/>
                                    <w:ind w:leftChars="-30" w:left="-72" w:rightChars="-30" w:right="-72" w:firstLineChars="0" w:firstLine="0"/>
                                    <w:jc w:val="right"/>
                                    <w:rPr>
                                      <w:b/>
                                    </w:rPr>
                                  </w:pPr>
                                  <w:r w:rsidRPr="00E77612">
                                    <w:rPr>
                                      <w:b/>
                                    </w:rPr>
                                    <w:t>6.95</w:t>
                                  </w:r>
                                </w:p>
                              </w:tc>
                            </w:tr>
                            <w:tr w:rsidR="001D7779" w:rsidRPr="00E77612" w:rsidTr="00F25697">
                              <w:trPr>
                                <w:trHeight w:val="510"/>
                                <w:jc w:val="center"/>
                              </w:trPr>
                              <w:tc>
                                <w:tcPr>
                                  <w:tcW w:w="2094" w:type="dxa"/>
                                  <w:vAlign w:val="center"/>
                                </w:tcPr>
                                <w:p w:rsidR="001D7779" w:rsidRPr="00E77612" w:rsidRDefault="001D7779" w:rsidP="001B17EF">
                                  <w:pPr>
                                    <w:spacing w:line="240" w:lineRule="auto"/>
                                    <w:ind w:leftChars="-30" w:left="-72" w:rightChars="-30" w:right="-72" w:firstLineChars="0" w:firstLine="0"/>
                                    <w:jc w:val="distribute"/>
                                  </w:pPr>
                                  <w:r w:rsidRPr="00E77612">
                                    <w:rPr>
                                      <w:rFonts w:hint="eastAsia"/>
                                    </w:rPr>
                                    <w:t>新材料循環產業園區</w:t>
                                  </w:r>
                                </w:p>
                                <w:p w:rsidR="001D7779" w:rsidRPr="00E77612" w:rsidRDefault="001D7779" w:rsidP="00ED532E">
                                  <w:pPr>
                                    <w:spacing w:line="240" w:lineRule="exact"/>
                                    <w:ind w:leftChars="-30" w:left="-72" w:rightChars="-30" w:right="-72" w:firstLineChars="0" w:firstLine="0"/>
                                    <w:jc w:val="distribute"/>
                                  </w:pPr>
                                  <w:r w:rsidRPr="00E77612">
                                    <w:rPr>
                                      <w:rFonts w:hint="eastAsia"/>
                                    </w:rPr>
                                    <w:t>申請設置計畫</w:t>
                                  </w:r>
                                </w:p>
                              </w:tc>
                              <w:tc>
                                <w:tcPr>
                                  <w:tcW w:w="1078" w:type="dxa"/>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園管局</w:t>
                                  </w:r>
                                </w:p>
                              </w:tc>
                              <w:tc>
                                <w:tcPr>
                                  <w:tcW w:w="1304" w:type="dxa"/>
                                  <w:vAlign w:val="center"/>
                                </w:tcPr>
                                <w:p w:rsidR="001D7779" w:rsidRPr="00E77612" w:rsidRDefault="001D7779" w:rsidP="001B17EF">
                                  <w:pPr>
                                    <w:spacing w:line="240" w:lineRule="auto"/>
                                    <w:ind w:leftChars="-30" w:left="-72" w:rightChars="-30" w:right="-72" w:firstLineChars="0" w:firstLine="0"/>
                                    <w:jc w:val="right"/>
                                  </w:pPr>
                                  <w:r w:rsidRPr="00E77612">
                                    <w:t>31,905,235</w:t>
                                  </w:r>
                                </w:p>
                              </w:tc>
                              <w:tc>
                                <w:tcPr>
                                  <w:tcW w:w="1248" w:type="dxa"/>
                                  <w:vAlign w:val="center"/>
                                </w:tcPr>
                                <w:p w:rsidR="001D7779" w:rsidRPr="00E77612" w:rsidRDefault="001D7779" w:rsidP="001B17EF">
                                  <w:pPr>
                                    <w:spacing w:line="240" w:lineRule="auto"/>
                                    <w:ind w:leftChars="-30" w:left="-72" w:rightChars="-30" w:right="-72" w:firstLineChars="0" w:firstLine="0"/>
                                    <w:jc w:val="right"/>
                                  </w:pPr>
                                  <w:r w:rsidRPr="00E77612">
                                    <w:t>32,626</w:t>
                                  </w:r>
                                </w:p>
                              </w:tc>
                              <w:tc>
                                <w:tcPr>
                                  <w:tcW w:w="737" w:type="dxa"/>
                                  <w:vAlign w:val="center"/>
                                </w:tcPr>
                                <w:p w:rsidR="001D7779" w:rsidRPr="00E77612" w:rsidRDefault="001D7779" w:rsidP="001B17EF">
                                  <w:pPr>
                                    <w:spacing w:line="240" w:lineRule="auto"/>
                                    <w:ind w:leftChars="-30" w:left="-72" w:rightChars="-30" w:right="-72" w:firstLineChars="0" w:firstLine="0"/>
                                    <w:jc w:val="right"/>
                                  </w:pPr>
                                  <w:r w:rsidRPr="00E77612">
                                    <w:t>0.10</w:t>
                                  </w:r>
                                </w:p>
                              </w:tc>
                            </w:tr>
                            <w:tr w:rsidR="001D7779" w:rsidRPr="00E77612" w:rsidTr="00F25697">
                              <w:trPr>
                                <w:trHeight w:val="340"/>
                                <w:jc w:val="center"/>
                              </w:trPr>
                              <w:tc>
                                <w:tcPr>
                                  <w:tcW w:w="2094" w:type="dxa"/>
                                  <w:vAlign w:val="center"/>
                                </w:tcPr>
                                <w:p w:rsidR="001D7779" w:rsidRPr="008F0AE5" w:rsidRDefault="001D7779" w:rsidP="008F0AE5">
                                  <w:pPr>
                                    <w:spacing w:line="240" w:lineRule="auto"/>
                                    <w:ind w:leftChars="-30" w:left="-72" w:rightChars="-30" w:right="-72" w:firstLineChars="14" w:firstLine="27"/>
                                    <w:jc w:val="distribute"/>
                                    <w:rPr>
                                      <w:spacing w:val="-4"/>
                                    </w:rPr>
                                  </w:pPr>
                                  <w:r w:rsidRPr="008F0AE5">
                                    <w:rPr>
                                      <w:rFonts w:hint="eastAsia"/>
                                      <w:spacing w:val="-4"/>
                                    </w:rPr>
                                    <w:t>協和電廠更新改建計畫</w:t>
                                  </w:r>
                                </w:p>
                              </w:tc>
                              <w:tc>
                                <w:tcPr>
                                  <w:tcW w:w="1078" w:type="dxa"/>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台電公司</w:t>
                                  </w:r>
                                </w:p>
                              </w:tc>
                              <w:tc>
                                <w:tcPr>
                                  <w:tcW w:w="1304" w:type="dxa"/>
                                  <w:vAlign w:val="center"/>
                                </w:tcPr>
                                <w:p w:rsidR="001D7779" w:rsidRPr="00E77612" w:rsidRDefault="001D7779" w:rsidP="001B17EF">
                                  <w:pPr>
                                    <w:spacing w:line="240" w:lineRule="auto"/>
                                    <w:ind w:leftChars="-30" w:left="-72" w:rightChars="-30" w:right="-72" w:firstLineChars="0" w:firstLine="0"/>
                                    <w:jc w:val="right"/>
                                  </w:pPr>
                                  <w:r w:rsidRPr="00E77612">
                                    <w:t>5,834,206</w:t>
                                  </w:r>
                                </w:p>
                              </w:tc>
                              <w:tc>
                                <w:tcPr>
                                  <w:tcW w:w="1248" w:type="dxa"/>
                                  <w:vAlign w:val="center"/>
                                </w:tcPr>
                                <w:p w:rsidR="001D7779" w:rsidRPr="00E77612" w:rsidRDefault="001D7779" w:rsidP="001B17EF">
                                  <w:pPr>
                                    <w:spacing w:line="240" w:lineRule="auto"/>
                                    <w:ind w:leftChars="-30" w:left="-72" w:rightChars="-30" w:right="-72" w:firstLineChars="0" w:firstLine="0"/>
                                    <w:jc w:val="right"/>
                                  </w:pPr>
                                  <w:r w:rsidRPr="00E77612">
                                    <w:t>2,244,653</w:t>
                                  </w:r>
                                </w:p>
                              </w:tc>
                              <w:tc>
                                <w:tcPr>
                                  <w:tcW w:w="737" w:type="dxa"/>
                                  <w:vAlign w:val="center"/>
                                </w:tcPr>
                                <w:p w:rsidR="001D7779" w:rsidRPr="00E77612" w:rsidRDefault="001D7779" w:rsidP="001B17EF">
                                  <w:pPr>
                                    <w:spacing w:line="240" w:lineRule="auto"/>
                                    <w:ind w:leftChars="-30" w:left="-72" w:rightChars="-30" w:right="-72" w:firstLineChars="0" w:firstLine="0"/>
                                    <w:jc w:val="right"/>
                                  </w:pPr>
                                  <w:r w:rsidRPr="00E77612">
                                    <w:t>38.47</w:t>
                                  </w:r>
                                </w:p>
                              </w:tc>
                            </w:tr>
                            <w:tr w:rsidR="001D7779" w:rsidRPr="00E77612" w:rsidTr="00F25697">
                              <w:trPr>
                                <w:trHeight w:val="510"/>
                                <w:jc w:val="center"/>
                              </w:trPr>
                              <w:tc>
                                <w:tcPr>
                                  <w:tcW w:w="2094" w:type="dxa"/>
                                  <w:vAlign w:val="center"/>
                                </w:tcPr>
                                <w:p w:rsidR="001D7779" w:rsidRPr="009429D2" w:rsidRDefault="001D7779" w:rsidP="001B17EF">
                                  <w:pPr>
                                    <w:spacing w:line="240" w:lineRule="auto"/>
                                    <w:ind w:leftChars="-30" w:left="-72" w:rightChars="-30" w:right="-72" w:firstLineChars="0" w:firstLine="0"/>
                                    <w:jc w:val="distribute"/>
                                    <w:rPr>
                                      <w:spacing w:val="-10"/>
                                    </w:rPr>
                                  </w:pPr>
                                  <w:r w:rsidRPr="009429D2">
                                    <w:rPr>
                                      <w:rFonts w:hint="eastAsia"/>
                                      <w:spacing w:val="-10"/>
                                    </w:rPr>
                                    <w:t>屏東科技產業園區</w:t>
                                  </w:r>
                                </w:p>
                                <w:p w:rsidR="001D7779" w:rsidRPr="009429D2" w:rsidRDefault="001D7779" w:rsidP="00ED532E">
                                  <w:pPr>
                                    <w:spacing w:line="240" w:lineRule="exact"/>
                                    <w:ind w:leftChars="-30" w:left="-72" w:rightChars="-30" w:right="-72" w:firstLineChars="0" w:firstLine="0"/>
                                    <w:jc w:val="distribute"/>
                                    <w:rPr>
                                      <w:spacing w:val="-10"/>
                                    </w:rPr>
                                  </w:pPr>
                                  <w:r>
                                    <w:rPr>
                                      <w:rFonts w:hint="eastAsia"/>
                                      <w:spacing w:val="-10"/>
                                    </w:rPr>
                                    <w:t>（</w:t>
                                  </w:r>
                                  <w:r w:rsidRPr="009429D2">
                                    <w:rPr>
                                      <w:rFonts w:hint="eastAsia"/>
                                      <w:spacing w:val="-10"/>
                                    </w:rPr>
                                    <w:t>擴區</w:t>
                                  </w:r>
                                  <w:r>
                                    <w:rPr>
                                      <w:rFonts w:hint="eastAsia"/>
                                      <w:spacing w:val="-10"/>
                                    </w:rPr>
                                    <w:t>）</w:t>
                                  </w:r>
                                  <w:r w:rsidRPr="009429D2">
                                    <w:rPr>
                                      <w:rFonts w:hint="eastAsia"/>
                                      <w:spacing w:val="-10"/>
                                    </w:rPr>
                                    <w:t>設置計畫</w:t>
                                  </w:r>
                                </w:p>
                              </w:tc>
                              <w:tc>
                                <w:tcPr>
                                  <w:tcW w:w="1078" w:type="dxa"/>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園管局</w:t>
                                  </w:r>
                                </w:p>
                              </w:tc>
                              <w:tc>
                                <w:tcPr>
                                  <w:tcW w:w="1304" w:type="dxa"/>
                                  <w:vAlign w:val="center"/>
                                </w:tcPr>
                                <w:p w:rsidR="001D7779" w:rsidRPr="00E77612" w:rsidRDefault="001D7779" w:rsidP="001B17EF">
                                  <w:pPr>
                                    <w:spacing w:line="240" w:lineRule="auto"/>
                                    <w:ind w:leftChars="-30" w:left="-72" w:rightChars="-30" w:right="-72" w:firstLineChars="0" w:firstLine="0"/>
                                    <w:jc w:val="right"/>
                                  </w:pPr>
                                  <w:r w:rsidRPr="00E77612">
                                    <w:t>612,402</w:t>
                                  </w:r>
                                </w:p>
                              </w:tc>
                              <w:tc>
                                <w:tcPr>
                                  <w:tcW w:w="1248" w:type="dxa"/>
                                  <w:vAlign w:val="center"/>
                                </w:tcPr>
                                <w:p w:rsidR="001D7779" w:rsidRPr="00E77612" w:rsidRDefault="001D7779" w:rsidP="001B17EF">
                                  <w:pPr>
                                    <w:spacing w:line="240" w:lineRule="auto"/>
                                    <w:ind w:leftChars="-30" w:left="-72" w:rightChars="-30" w:right="-72" w:firstLineChars="0" w:firstLine="0"/>
                                    <w:jc w:val="right"/>
                                  </w:pPr>
                                  <w:r w:rsidRPr="00E77612">
                                    <w:t>387,953</w:t>
                                  </w:r>
                                </w:p>
                              </w:tc>
                              <w:tc>
                                <w:tcPr>
                                  <w:tcW w:w="737" w:type="dxa"/>
                                  <w:vAlign w:val="center"/>
                                </w:tcPr>
                                <w:p w:rsidR="001D7779" w:rsidRPr="00E77612" w:rsidRDefault="001D7779" w:rsidP="001B17EF">
                                  <w:pPr>
                                    <w:spacing w:line="240" w:lineRule="auto"/>
                                    <w:ind w:leftChars="-30" w:left="-72" w:rightChars="-30" w:right="-72" w:firstLineChars="0" w:firstLine="0"/>
                                    <w:jc w:val="right"/>
                                  </w:pPr>
                                  <w:r w:rsidRPr="00E77612">
                                    <w:t>63.35</w:t>
                                  </w:r>
                                </w:p>
                              </w:tc>
                            </w:tr>
                          </w:tbl>
                          <w:p w:rsidR="001D7779" w:rsidRPr="00371CEC" w:rsidRDefault="001D7779" w:rsidP="00DD053A">
                            <w:pPr>
                              <w:spacing w:line="240" w:lineRule="exact"/>
                              <w:ind w:leftChars="-50" w:left="-120" w:firstLineChars="66" w:firstLine="119"/>
                            </w:pPr>
                            <w:r w:rsidRPr="00081C7A">
                              <w:rPr>
                                <w:rFonts w:hint="eastAsia"/>
                                <w:sz w:val="18"/>
                              </w:rPr>
                              <w:t>資料來源：整理自</w:t>
                            </w:r>
                            <w:proofErr w:type="gramStart"/>
                            <w:r w:rsidRPr="00081C7A">
                              <w:rPr>
                                <w:rFonts w:hint="eastAsia"/>
                                <w:sz w:val="18"/>
                              </w:rPr>
                              <w:t>經濟部查填資料</w:t>
                            </w:r>
                            <w:proofErr w:type="gramEnd"/>
                            <w:r w:rsidRPr="00081C7A">
                              <w:rPr>
                                <w:sz w:val="18"/>
                              </w:rPr>
                              <w:t>。</w:t>
                            </w: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1820A49" id="_x0000_s1066" type="#_x0000_t202" style="position:absolute;left:0;text-align:left;margin-left:162.25pt;margin-top:211.15pt;width:331.65pt;height:175.75pt;z-index:251638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" stroked="f">
                <v:textbox inset="2mm,1mm,2mm,1mm">
                  <w:txbxContent>
                    <w:p w:rsidR="001D7779" w:rsidRPr="00ED532E" w:rsidRDefault="001D7779" w:rsidP="00172837">
                      <w:pPr>
                        <w:spacing w:afterLines="10" w:after="36" w:line="300" w:lineRule="exact"/>
                        <w:ind w:left="649" w:hangingChars="270" w:hanging="649"/>
                        <w:rPr>
                          <w:b/>
                        </w:rPr>
                      </w:pPr>
                      <w:r w:rsidRPr="00A47D3D">
                        <w:rPr>
                          <w:rFonts w:hint="eastAsia"/>
                          <w:b/>
                        </w:rPr>
                        <w:t>表</w:t>
                      </w:r>
                      <w:r w:rsidRPr="00B370E8">
                        <w:rPr>
                          <w:rFonts w:cs="Helvetica"/>
                          <w:b/>
                          <w:color w:val="000000" w:themeColor="text1"/>
                          <w:shd w:val="clear" w:color="auto" w:fill="FFFFFF"/>
                        </w:rPr>
                        <w:t>8</w:t>
                      </w:r>
                      <w:r w:rsidRPr="00B370E8">
                        <w:rPr>
                          <w:rFonts w:hint="eastAsia"/>
                          <w:b/>
                          <w:color w:val="000000" w:themeColor="text1"/>
                        </w:rPr>
                        <w:t xml:space="preserve">　截至112年底經濟部所屬辦理改善企業投資環境對策相關計畫</w:t>
                      </w:r>
                      <w:r w:rsidRPr="00B370E8">
                        <w:rPr>
                          <w:b/>
                          <w:color w:val="000000" w:themeColor="text1"/>
                        </w:rPr>
                        <w:t>預算執行</w:t>
                      </w:r>
                      <w:r w:rsidRPr="00B370E8">
                        <w:rPr>
                          <w:rFonts w:hint="eastAsia"/>
                          <w:b/>
                          <w:color w:val="000000" w:themeColor="text1"/>
                        </w:rPr>
                        <w:t>進度未及</w:t>
                      </w:r>
                      <w:proofErr w:type="gramStart"/>
                      <w:r w:rsidRPr="00B370E8">
                        <w:rPr>
                          <w:rFonts w:hint="eastAsia"/>
                          <w:b/>
                          <w:color w:val="000000" w:themeColor="text1"/>
                        </w:rPr>
                        <w:t>7</w:t>
                      </w:r>
                      <w:r w:rsidRPr="00ED532E">
                        <w:rPr>
                          <w:rFonts w:hint="eastAsia"/>
                          <w:b/>
                        </w:rPr>
                        <w:t>成</w:t>
                      </w:r>
                      <w:proofErr w:type="gramEnd"/>
                      <w:r w:rsidRPr="00ED532E">
                        <w:rPr>
                          <w:b/>
                        </w:rPr>
                        <w:t>情形</w:t>
                      </w:r>
                    </w:p>
                    <w:p w:rsidR="001D7779" w:rsidRPr="00371CEC" w:rsidRDefault="001D7779" w:rsidP="00902CAA">
                      <w:pPr>
                        <w:spacing w:line="240" w:lineRule="exact"/>
                        <w:ind w:firstLine="400"/>
                        <w:jc w:val="right"/>
                        <w:rPr>
                          <w:sz w:val="20"/>
                        </w:rPr>
                      </w:pPr>
                      <w:r w:rsidRPr="00371CEC">
                        <w:rPr>
                          <w:rFonts w:hint="eastAsia"/>
                          <w:sz w:val="20"/>
                        </w:rPr>
                        <w:t>單位：</w:t>
                      </w:r>
                      <w:r w:rsidRPr="00371CEC">
                        <w:rPr>
                          <w:sz w:val="20"/>
                        </w:rPr>
                        <w:t>新臺幣千元、％</w:t>
                      </w:r>
                    </w:p>
                    <w:tbl>
                      <w:tblPr>
                        <w:tblStyle w:val="ab"/>
                        <w:tblW w:w="6461" w:type="dxa"/>
                        <w:jc w:val="center"/>
                        <w:tblLayout w:type="fixed"/>
                        <w:tblLook w:val="04A0" w:firstRow="1" w:lastRow="0" w:firstColumn="1" w:lastColumn="0" w:noHBand="0" w:noVBand="1"/>
                      </w:tblPr>
                      <w:tblGrid>
                        <w:gridCol w:w="2094"/>
                        <w:gridCol w:w="1078"/>
                        <w:gridCol w:w="1304"/>
                        <w:gridCol w:w="1248"/>
                        <w:gridCol w:w="737"/>
                      </w:tblGrid>
                      <w:tr w:rsidR="001D7779" w:rsidRPr="00E77612" w:rsidTr="00ED532E">
                        <w:trPr>
                          <w:trHeight w:val="255"/>
                          <w:jc w:val="center"/>
                        </w:trPr>
                        <w:tc>
                          <w:tcPr>
                            <w:tcW w:w="2094" w:type="dxa"/>
                            <w:vMerge w:val="restart"/>
                            <w:shd w:val="clear" w:color="auto" w:fill="auto"/>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計畫名稱</w:t>
                            </w:r>
                          </w:p>
                        </w:tc>
                        <w:tc>
                          <w:tcPr>
                            <w:tcW w:w="1078" w:type="dxa"/>
                            <w:vMerge w:val="restart"/>
                            <w:shd w:val="clear" w:color="auto" w:fill="auto"/>
                            <w:vAlign w:val="center"/>
                          </w:tcPr>
                          <w:p w:rsidR="001D7779" w:rsidRPr="00E77612" w:rsidRDefault="001D7779" w:rsidP="00147CCC">
                            <w:pPr>
                              <w:spacing w:line="240" w:lineRule="auto"/>
                              <w:ind w:leftChars="-30" w:left="-72" w:rightChars="-30" w:right="-72" w:firstLineChars="0" w:firstLine="0"/>
                              <w:jc w:val="center"/>
                            </w:pPr>
                            <w:r w:rsidRPr="00E77612">
                              <w:rPr>
                                <w:rFonts w:hint="eastAsia"/>
                              </w:rPr>
                              <w:t>機關名</w:t>
                            </w:r>
                            <w:r w:rsidRPr="00E77612">
                              <w:t>稱</w:t>
                            </w:r>
                          </w:p>
                        </w:tc>
                        <w:tc>
                          <w:tcPr>
                            <w:tcW w:w="1304" w:type="dxa"/>
                            <w:vMerge w:val="restart"/>
                            <w:shd w:val="clear" w:color="auto" w:fill="auto"/>
                            <w:vAlign w:val="center"/>
                          </w:tcPr>
                          <w:p w:rsidR="001D7779" w:rsidRPr="00B370E8" w:rsidRDefault="001D7779" w:rsidP="00147CCC">
                            <w:pPr>
                              <w:spacing w:line="240" w:lineRule="exact"/>
                              <w:ind w:leftChars="-30" w:left="-72" w:rightChars="-20" w:right="-48" w:firstLineChars="0" w:firstLine="0"/>
                              <w:jc w:val="distribute"/>
                              <w:rPr>
                                <w:color w:val="000000" w:themeColor="text1"/>
                                <w:spacing w:val="-30"/>
                              </w:rPr>
                            </w:pPr>
                            <w:r w:rsidRPr="00B370E8">
                              <w:rPr>
                                <w:rFonts w:hint="eastAsia"/>
                                <w:color w:val="000000" w:themeColor="text1"/>
                                <w:spacing w:val="-30"/>
                              </w:rPr>
                              <w:t>累計編列預算數</w:t>
                            </w:r>
                          </w:p>
                        </w:tc>
                        <w:tc>
                          <w:tcPr>
                            <w:tcW w:w="1248" w:type="dxa"/>
                            <w:vMerge w:val="restart"/>
                            <w:tcBorders>
                              <w:right w:val="nil"/>
                            </w:tcBorders>
                            <w:shd w:val="clear" w:color="auto" w:fill="auto"/>
                            <w:vAlign w:val="center"/>
                          </w:tcPr>
                          <w:p w:rsidR="001D7779" w:rsidRPr="00B370E8" w:rsidRDefault="001D7779" w:rsidP="00172837">
                            <w:pPr>
                              <w:spacing w:line="240" w:lineRule="exact"/>
                              <w:ind w:leftChars="-30" w:left="-72" w:rightChars="-30" w:right="-72" w:firstLineChars="0" w:firstLine="0"/>
                              <w:jc w:val="center"/>
                              <w:rPr>
                                <w:color w:val="000000" w:themeColor="text1"/>
                              </w:rPr>
                            </w:pPr>
                            <w:r w:rsidRPr="00B370E8">
                              <w:rPr>
                                <w:rFonts w:hint="eastAsia"/>
                                <w:color w:val="000000" w:themeColor="text1"/>
                              </w:rPr>
                              <w:t>累計</w:t>
                            </w:r>
                            <w:r w:rsidRPr="00B370E8">
                              <w:rPr>
                                <w:color w:val="000000" w:themeColor="text1"/>
                              </w:rPr>
                              <w:t>執行數</w:t>
                            </w:r>
                          </w:p>
                        </w:tc>
                        <w:tc>
                          <w:tcPr>
                            <w:tcW w:w="737" w:type="dxa"/>
                            <w:tcBorders>
                              <w:left w:val="nil"/>
                            </w:tcBorders>
                            <w:shd w:val="clear" w:color="auto" w:fill="auto"/>
                            <w:vAlign w:val="center"/>
                          </w:tcPr>
                          <w:p w:rsidR="001D7779" w:rsidRPr="00E77612" w:rsidRDefault="001D7779" w:rsidP="00ED532E">
                            <w:pPr>
                              <w:spacing w:line="240" w:lineRule="exact"/>
                              <w:ind w:leftChars="-30" w:left="-72" w:rightChars="-30" w:right="-72" w:firstLineChars="0" w:firstLine="0"/>
                              <w:jc w:val="distribute"/>
                            </w:pPr>
                          </w:p>
                        </w:tc>
                      </w:tr>
                      <w:tr w:rsidR="001D7779" w:rsidRPr="00E77612" w:rsidTr="00ED532E">
                        <w:trPr>
                          <w:trHeight w:val="255"/>
                          <w:jc w:val="center"/>
                        </w:trPr>
                        <w:tc>
                          <w:tcPr>
                            <w:tcW w:w="2094"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1078"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1304"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1248" w:type="dxa"/>
                            <w:vMerge/>
                            <w:shd w:val="clear" w:color="auto" w:fill="auto"/>
                            <w:vAlign w:val="center"/>
                          </w:tcPr>
                          <w:p w:rsidR="001D7779" w:rsidRPr="00E77612" w:rsidRDefault="001D7779" w:rsidP="001B17EF">
                            <w:pPr>
                              <w:spacing w:line="240" w:lineRule="auto"/>
                              <w:ind w:leftChars="-30" w:left="-72" w:rightChars="-30" w:right="-72" w:firstLineChars="0" w:firstLine="0"/>
                              <w:jc w:val="distribute"/>
                            </w:pPr>
                          </w:p>
                        </w:tc>
                        <w:tc>
                          <w:tcPr>
                            <w:tcW w:w="737" w:type="dxa"/>
                            <w:shd w:val="clear" w:color="auto" w:fill="auto"/>
                            <w:vAlign w:val="center"/>
                          </w:tcPr>
                          <w:p w:rsidR="001D7779" w:rsidRPr="00E77612" w:rsidRDefault="001D7779" w:rsidP="00147CCC">
                            <w:pPr>
                              <w:spacing w:line="220" w:lineRule="exact"/>
                              <w:ind w:leftChars="-30" w:left="-72" w:rightChars="-30" w:right="-72" w:firstLineChars="0" w:firstLine="0"/>
                              <w:jc w:val="center"/>
                            </w:pPr>
                            <w:r w:rsidRPr="00E77612">
                              <w:rPr>
                                <w:rFonts w:hint="eastAsia"/>
                              </w:rPr>
                              <w:t>執行率</w:t>
                            </w:r>
                          </w:p>
                        </w:tc>
                      </w:tr>
                      <w:tr w:rsidR="001D7779" w:rsidRPr="00E77612" w:rsidTr="00F25697">
                        <w:trPr>
                          <w:trHeight w:val="340"/>
                          <w:jc w:val="center"/>
                        </w:trPr>
                        <w:tc>
                          <w:tcPr>
                            <w:tcW w:w="3172" w:type="dxa"/>
                            <w:gridSpan w:val="2"/>
                            <w:vAlign w:val="center"/>
                          </w:tcPr>
                          <w:p w:rsidR="001D7779" w:rsidRPr="00E77612" w:rsidRDefault="001D7779" w:rsidP="001B17EF">
                            <w:pPr>
                              <w:spacing w:line="240" w:lineRule="auto"/>
                              <w:ind w:leftChars="-30" w:left="-72" w:rightChars="-30" w:right="-72" w:firstLineChars="0" w:firstLine="0"/>
                              <w:jc w:val="center"/>
                              <w:rPr>
                                <w:b/>
                              </w:rPr>
                            </w:pPr>
                            <w:r w:rsidRPr="00E77612">
                              <w:rPr>
                                <w:rFonts w:hint="eastAsia"/>
                                <w:b/>
                              </w:rPr>
                              <w:t>合　計</w:t>
                            </w:r>
                          </w:p>
                        </w:tc>
                        <w:tc>
                          <w:tcPr>
                            <w:tcW w:w="1304" w:type="dxa"/>
                            <w:vAlign w:val="center"/>
                          </w:tcPr>
                          <w:p w:rsidR="001D7779" w:rsidRPr="00E77612" w:rsidRDefault="001D7779" w:rsidP="001B17EF">
                            <w:pPr>
                              <w:spacing w:line="240" w:lineRule="auto"/>
                              <w:ind w:leftChars="-30" w:left="-72" w:rightChars="-30" w:right="-72" w:firstLineChars="0" w:firstLine="0"/>
                              <w:jc w:val="right"/>
                              <w:rPr>
                                <w:b/>
                              </w:rPr>
                            </w:pPr>
                            <w:r w:rsidRPr="00E77612">
                              <w:rPr>
                                <w:b/>
                              </w:rPr>
                              <w:t>38,351,843</w:t>
                            </w:r>
                          </w:p>
                        </w:tc>
                        <w:tc>
                          <w:tcPr>
                            <w:tcW w:w="1248" w:type="dxa"/>
                            <w:vAlign w:val="center"/>
                          </w:tcPr>
                          <w:p w:rsidR="001D7779" w:rsidRPr="00E77612" w:rsidRDefault="001D7779" w:rsidP="001B17EF">
                            <w:pPr>
                              <w:spacing w:line="240" w:lineRule="auto"/>
                              <w:ind w:leftChars="-30" w:left="-72" w:rightChars="-30" w:right="-72" w:firstLineChars="0" w:firstLine="0"/>
                              <w:jc w:val="right"/>
                              <w:rPr>
                                <w:b/>
                              </w:rPr>
                            </w:pPr>
                            <w:r w:rsidRPr="00E77612">
                              <w:rPr>
                                <w:b/>
                              </w:rPr>
                              <w:t>2,665,233</w:t>
                            </w:r>
                          </w:p>
                        </w:tc>
                        <w:tc>
                          <w:tcPr>
                            <w:tcW w:w="737" w:type="dxa"/>
                            <w:vAlign w:val="center"/>
                          </w:tcPr>
                          <w:p w:rsidR="001D7779" w:rsidRPr="00E77612" w:rsidRDefault="001D7779" w:rsidP="001B17EF">
                            <w:pPr>
                              <w:spacing w:line="240" w:lineRule="auto"/>
                              <w:ind w:leftChars="-30" w:left="-72" w:rightChars="-30" w:right="-72" w:firstLineChars="0" w:firstLine="0"/>
                              <w:jc w:val="right"/>
                              <w:rPr>
                                <w:b/>
                              </w:rPr>
                            </w:pPr>
                            <w:r w:rsidRPr="00E77612">
                              <w:rPr>
                                <w:b/>
                              </w:rPr>
                              <w:t>6.95</w:t>
                            </w:r>
                          </w:p>
                        </w:tc>
                      </w:tr>
                      <w:tr w:rsidR="001D7779" w:rsidRPr="00E77612" w:rsidTr="00F25697">
                        <w:trPr>
                          <w:trHeight w:val="510"/>
                          <w:jc w:val="center"/>
                        </w:trPr>
                        <w:tc>
                          <w:tcPr>
                            <w:tcW w:w="2094" w:type="dxa"/>
                            <w:vAlign w:val="center"/>
                          </w:tcPr>
                          <w:p w:rsidR="001D7779" w:rsidRPr="00E77612" w:rsidRDefault="001D7779" w:rsidP="001B17EF">
                            <w:pPr>
                              <w:spacing w:line="240" w:lineRule="auto"/>
                              <w:ind w:leftChars="-30" w:left="-72" w:rightChars="-30" w:right="-72" w:firstLineChars="0" w:firstLine="0"/>
                              <w:jc w:val="distribute"/>
                            </w:pPr>
                            <w:r w:rsidRPr="00E77612">
                              <w:rPr>
                                <w:rFonts w:hint="eastAsia"/>
                              </w:rPr>
                              <w:t>新材料循環產業園區</w:t>
                            </w:r>
                          </w:p>
                          <w:p w:rsidR="001D7779" w:rsidRPr="00E77612" w:rsidRDefault="001D7779" w:rsidP="00ED532E">
                            <w:pPr>
                              <w:spacing w:line="240" w:lineRule="exact"/>
                              <w:ind w:leftChars="-30" w:left="-72" w:rightChars="-30" w:right="-72" w:firstLineChars="0" w:firstLine="0"/>
                              <w:jc w:val="distribute"/>
                            </w:pPr>
                            <w:r w:rsidRPr="00E77612">
                              <w:rPr>
                                <w:rFonts w:hint="eastAsia"/>
                              </w:rPr>
                              <w:t>申請設置計畫</w:t>
                            </w:r>
                          </w:p>
                        </w:tc>
                        <w:tc>
                          <w:tcPr>
                            <w:tcW w:w="1078" w:type="dxa"/>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園管局</w:t>
                            </w:r>
                          </w:p>
                        </w:tc>
                        <w:tc>
                          <w:tcPr>
                            <w:tcW w:w="1304" w:type="dxa"/>
                            <w:vAlign w:val="center"/>
                          </w:tcPr>
                          <w:p w:rsidR="001D7779" w:rsidRPr="00E77612" w:rsidRDefault="001D7779" w:rsidP="001B17EF">
                            <w:pPr>
                              <w:spacing w:line="240" w:lineRule="auto"/>
                              <w:ind w:leftChars="-30" w:left="-72" w:rightChars="-30" w:right="-72" w:firstLineChars="0" w:firstLine="0"/>
                              <w:jc w:val="right"/>
                            </w:pPr>
                            <w:r w:rsidRPr="00E77612">
                              <w:t>31,905,235</w:t>
                            </w:r>
                          </w:p>
                        </w:tc>
                        <w:tc>
                          <w:tcPr>
                            <w:tcW w:w="1248" w:type="dxa"/>
                            <w:vAlign w:val="center"/>
                          </w:tcPr>
                          <w:p w:rsidR="001D7779" w:rsidRPr="00E77612" w:rsidRDefault="001D7779" w:rsidP="001B17EF">
                            <w:pPr>
                              <w:spacing w:line="240" w:lineRule="auto"/>
                              <w:ind w:leftChars="-30" w:left="-72" w:rightChars="-30" w:right="-72" w:firstLineChars="0" w:firstLine="0"/>
                              <w:jc w:val="right"/>
                            </w:pPr>
                            <w:r w:rsidRPr="00E77612">
                              <w:t>32,626</w:t>
                            </w:r>
                          </w:p>
                        </w:tc>
                        <w:tc>
                          <w:tcPr>
                            <w:tcW w:w="737" w:type="dxa"/>
                            <w:vAlign w:val="center"/>
                          </w:tcPr>
                          <w:p w:rsidR="001D7779" w:rsidRPr="00E77612" w:rsidRDefault="001D7779" w:rsidP="001B17EF">
                            <w:pPr>
                              <w:spacing w:line="240" w:lineRule="auto"/>
                              <w:ind w:leftChars="-30" w:left="-72" w:rightChars="-30" w:right="-72" w:firstLineChars="0" w:firstLine="0"/>
                              <w:jc w:val="right"/>
                            </w:pPr>
                            <w:r w:rsidRPr="00E77612">
                              <w:t>0.10</w:t>
                            </w:r>
                          </w:p>
                        </w:tc>
                      </w:tr>
                      <w:tr w:rsidR="001D7779" w:rsidRPr="00E77612" w:rsidTr="00F25697">
                        <w:trPr>
                          <w:trHeight w:val="340"/>
                          <w:jc w:val="center"/>
                        </w:trPr>
                        <w:tc>
                          <w:tcPr>
                            <w:tcW w:w="2094" w:type="dxa"/>
                            <w:vAlign w:val="center"/>
                          </w:tcPr>
                          <w:p w:rsidR="001D7779" w:rsidRPr="008F0AE5" w:rsidRDefault="001D7779" w:rsidP="008F0AE5">
                            <w:pPr>
                              <w:spacing w:line="240" w:lineRule="auto"/>
                              <w:ind w:leftChars="-30" w:left="-72" w:rightChars="-30" w:right="-72" w:firstLineChars="14" w:firstLine="27"/>
                              <w:jc w:val="distribute"/>
                              <w:rPr>
                                <w:spacing w:val="-4"/>
                              </w:rPr>
                            </w:pPr>
                            <w:r w:rsidRPr="008F0AE5">
                              <w:rPr>
                                <w:rFonts w:hint="eastAsia"/>
                                <w:spacing w:val="-4"/>
                              </w:rPr>
                              <w:t>協和電廠更新改建計畫</w:t>
                            </w:r>
                          </w:p>
                        </w:tc>
                        <w:tc>
                          <w:tcPr>
                            <w:tcW w:w="1078" w:type="dxa"/>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台電公司</w:t>
                            </w:r>
                          </w:p>
                        </w:tc>
                        <w:tc>
                          <w:tcPr>
                            <w:tcW w:w="1304" w:type="dxa"/>
                            <w:vAlign w:val="center"/>
                          </w:tcPr>
                          <w:p w:rsidR="001D7779" w:rsidRPr="00E77612" w:rsidRDefault="001D7779" w:rsidP="001B17EF">
                            <w:pPr>
                              <w:spacing w:line="240" w:lineRule="auto"/>
                              <w:ind w:leftChars="-30" w:left="-72" w:rightChars="-30" w:right="-72" w:firstLineChars="0" w:firstLine="0"/>
                              <w:jc w:val="right"/>
                            </w:pPr>
                            <w:r w:rsidRPr="00E77612">
                              <w:t>5,834,206</w:t>
                            </w:r>
                          </w:p>
                        </w:tc>
                        <w:tc>
                          <w:tcPr>
                            <w:tcW w:w="1248" w:type="dxa"/>
                            <w:vAlign w:val="center"/>
                          </w:tcPr>
                          <w:p w:rsidR="001D7779" w:rsidRPr="00E77612" w:rsidRDefault="001D7779" w:rsidP="001B17EF">
                            <w:pPr>
                              <w:spacing w:line="240" w:lineRule="auto"/>
                              <w:ind w:leftChars="-30" w:left="-72" w:rightChars="-30" w:right="-72" w:firstLineChars="0" w:firstLine="0"/>
                              <w:jc w:val="right"/>
                            </w:pPr>
                            <w:r w:rsidRPr="00E77612">
                              <w:t>2,244,653</w:t>
                            </w:r>
                          </w:p>
                        </w:tc>
                        <w:tc>
                          <w:tcPr>
                            <w:tcW w:w="737" w:type="dxa"/>
                            <w:vAlign w:val="center"/>
                          </w:tcPr>
                          <w:p w:rsidR="001D7779" w:rsidRPr="00E77612" w:rsidRDefault="001D7779" w:rsidP="001B17EF">
                            <w:pPr>
                              <w:spacing w:line="240" w:lineRule="auto"/>
                              <w:ind w:leftChars="-30" w:left="-72" w:rightChars="-30" w:right="-72" w:firstLineChars="0" w:firstLine="0"/>
                              <w:jc w:val="right"/>
                            </w:pPr>
                            <w:r w:rsidRPr="00E77612">
                              <w:t>38.47</w:t>
                            </w:r>
                          </w:p>
                        </w:tc>
                      </w:tr>
                      <w:tr w:rsidR="001D7779" w:rsidRPr="00E77612" w:rsidTr="00F25697">
                        <w:trPr>
                          <w:trHeight w:val="510"/>
                          <w:jc w:val="center"/>
                        </w:trPr>
                        <w:tc>
                          <w:tcPr>
                            <w:tcW w:w="2094" w:type="dxa"/>
                            <w:vAlign w:val="center"/>
                          </w:tcPr>
                          <w:p w:rsidR="001D7779" w:rsidRPr="009429D2" w:rsidRDefault="001D7779" w:rsidP="001B17EF">
                            <w:pPr>
                              <w:spacing w:line="240" w:lineRule="auto"/>
                              <w:ind w:leftChars="-30" w:left="-72" w:rightChars="-30" w:right="-72" w:firstLineChars="0" w:firstLine="0"/>
                              <w:jc w:val="distribute"/>
                              <w:rPr>
                                <w:spacing w:val="-10"/>
                              </w:rPr>
                            </w:pPr>
                            <w:r w:rsidRPr="009429D2">
                              <w:rPr>
                                <w:rFonts w:hint="eastAsia"/>
                                <w:spacing w:val="-10"/>
                              </w:rPr>
                              <w:t>屏東科技產業園區</w:t>
                            </w:r>
                          </w:p>
                          <w:p w:rsidR="001D7779" w:rsidRPr="009429D2" w:rsidRDefault="001D7779" w:rsidP="00ED532E">
                            <w:pPr>
                              <w:spacing w:line="240" w:lineRule="exact"/>
                              <w:ind w:leftChars="-30" w:left="-72" w:rightChars="-30" w:right="-72" w:firstLineChars="0" w:firstLine="0"/>
                              <w:jc w:val="distribute"/>
                              <w:rPr>
                                <w:spacing w:val="-10"/>
                              </w:rPr>
                            </w:pPr>
                            <w:r>
                              <w:rPr>
                                <w:rFonts w:hint="eastAsia"/>
                                <w:spacing w:val="-10"/>
                              </w:rPr>
                              <w:t>（</w:t>
                            </w:r>
                            <w:r w:rsidRPr="009429D2">
                              <w:rPr>
                                <w:rFonts w:hint="eastAsia"/>
                                <w:spacing w:val="-10"/>
                              </w:rPr>
                              <w:t>擴區</w:t>
                            </w:r>
                            <w:r>
                              <w:rPr>
                                <w:rFonts w:hint="eastAsia"/>
                                <w:spacing w:val="-10"/>
                              </w:rPr>
                              <w:t>）</w:t>
                            </w:r>
                            <w:r w:rsidRPr="009429D2">
                              <w:rPr>
                                <w:rFonts w:hint="eastAsia"/>
                                <w:spacing w:val="-10"/>
                              </w:rPr>
                              <w:t>設置計畫</w:t>
                            </w:r>
                          </w:p>
                        </w:tc>
                        <w:tc>
                          <w:tcPr>
                            <w:tcW w:w="1078" w:type="dxa"/>
                            <w:vAlign w:val="center"/>
                          </w:tcPr>
                          <w:p w:rsidR="001D7779" w:rsidRPr="00E77612" w:rsidRDefault="001D7779" w:rsidP="001B17EF">
                            <w:pPr>
                              <w:spacing w:line="240" w:lineRule="auto"/>
                              <w:ind w:leftChars="-30" w:left="-72" w:rightChars="-30" w:right="-72" w:firstLineChars="0" w:firstLine="0"/>
                              <w:jc w:val="center"/>
                            </w:pPr>
                            <w:r w:rsidRPr="00E77612">
                              <w:rPr>
                                <w:rFonts w:hint="eastAsia"/>
                              </w:rPr>
                              <w:t>園管局</w:t>
                            </w:r>
                          </w:p>
                        </w:tc>
                        <w:tc>
                          <w:tcPr>
                            <w:tcW w:w="1304" w:type="dxa"/>
                            <w:vAlign w:val="center"/>
                          </w:tcPr>
                          <w:p w:rsidR="001D7779" w:rsidRPr="00E77612" w:rsidRDefault="001D7779" w:rsidP="001B17EF">
                            <w:pPr>
                              <w:spacing w:line="240" w:lineRule="auto"/>
                              <w:ind w:leftChars="-30" w:left="-72" w:rightChars="-30" w:right="-72" w:firstLineChars="0" w:firstLine="0"/>
                              <w:jc w:val="right"/>
                            </w:pPr>
                            <w:r w:rsidRPr="00E77612">
                              <w:t>612,402</w:t>
                            </w:r>
                          </w:p>
                        </w:tc>
                        <w:tc>
                          <w:tcPr>
                            <w:tcW w:w="1248" w:type="dxa"/>
                            <w:vAlign w:val="center"/>
                          </w:tcPr>
                          <w:p w:rsidR="001D7779" w:rsidRPr="00E77612" w:rsidRDefault="001D7779" w:rsidP="001B17EF">
                            <w:pPr>
                              <w:spacing w:line="240" w:lineRule="auto"/>
                              <w:ind w:leftChars="-30" w:left="-72" w:rightChars="-30" w:right="-72" w:firstLineChars="0" w:firstLine="0"/>
                              <w:jc w:val="right"/>
                            </w:pPr>
                            <w:r w:rsidRPr="00E77612">
                              <w:t>387,953</w:t>
                            </w:r>
                          </w:p>
                        </w:tc>
                        <w:tc>
                          <w:tcPr>
                            <w:tcW w:w="737" w:type="dxa"/>
                            <w:vAlign w:val="center"/>
                          </w:tcPr>
                          <w:p w:rsidR="001D7779" w:rsidRPr="00E77612" w:rsidRDefault="001D7779" w:rsidP="001B17EF">
                            <w:pPr>
                              <w:spacing w:line="240" w:lineRule="auto"/>
                              <w:ind w:leftChars="-30" w:left="-72" w:rightChars="-30" w:right="-72" w:firstLineChars="0" w:firstLine="0"/>
                              <w:jc w:val="right"/>
                            </w:pPr>
                            <w:r w:rsidRPr="00E77612">
                              <w:t>63.35</w:t>
                            </w:r>
                          </w:p>
                        </w:tc>
                      </w:tr>
                    </w:tbl>
                    <w:p w:rsidR="001D7779" w:rsidRPr="00371CEC" w:rsidRDefault="001D7779" w:rsidP="00DD053A">
                      <w:pPr>
                        <w:spacing w:line="240" w:lineRule="exact"/>
                        <w:ind w:leftChars="-50" w:left="-120" w:firstLineChars="66" w:firstLine="119"/>
                      </w:pPr>
                      <w:r w:rsidRPr="00081C7A">
                        <w:rPr>
                          <w:rFonts w:hint="eastAsia"/>
                          <w:sz w:val="18"/>
                        </w:rPr>
                        <w:t>資料來源：整理自</w:t>
                      </w:r>
                      <w:proofErr w:type="gramStart"/>
                      <w:r w:rsidRPr="00081C7A">
                        <w:rPr>
                          <w:rFonts w:hint="eastAsia"/>
                          <w:sz w:val="18"/>
                        </w:rPr>
                        <w:t>經濟部查填資料</w:t>
                      </w:r>
                      <w:proofErr w:type="gramEnd"/>
                      <w:r w:rsidRPr="00081C7A">
                        <w:rPr>
                          <w:sz w:val="18"/>
                        </w:rPr>
                        <w:t>。</w:t>
                      </w:r>
                    </w:p>
                  </w:txbxContent>
                </v:textbox>
                <w10:wrap type="square" anchorx="margin"/>
              </v:shape>
            </w:pict>
          </mc:Fallback>
        </mc:AlternateContent>
      </w:r>
      <w:r w:rsidR="00735786" w:rsidRPr="005D664D">
        <w:rPr>
          <w:b/>
          <w:color w:val="000000" w:themeColor="text1"/>
        </w:rPr>
        <w:t>4.</w:t>
      </w:r>
      <w:r w:rsidR="00735786" w:rsidRPr="005D664D">
        <w:rPr>
          <w:rFonts w:hint="eastAsia"/>
          <w:b/>
          <w:color w:val="000000" w:themeColor="text1"/>
        </w:rPr>
        <w:t xml:space="preserve">　</w:t>
      </w:r>
      <w:r w:rsidR="001B17EF" w:rsidRPr="005D664D">
        <w:rPr>
          <w:rFonts w:hint="eastAsia"/>
          <w:b/>
          <w:color w:val="000000" w:themeColor="text1"/>
        </w:rPr>
        <w:t>已配合執行改善企業投資環境計畫，惟部分計畫</w:t>
      </w:r>
      <w:r w:rsidR="007E5E8D" w:rsidRPr="005D664D">
        <w:rPr>
          <w:rFonts w:hint="eastAsia"/>
          <w:b/>
          <w:color w:val="000000" w:themeColor="text1"/>
        </w:rPr>
        <w:t>預算</w:t>
      </w:r>
      <w:r w:rsidR="001B17EF" w:rsidRPr="005D664D">
        <w:rPr>
          <w:rFonts w:hint="eastAsia"/>
          <w:b/>
          <w:color w:val="000000" w:themeColor="text1"/>
        </w:rPr>
        <w:t>執行進度未及</w:t>
      </w:r>
      <w:proofErr w:type="gramStart"/>
      <w:r w:rsidR="001B17EF" w:rsidRPr="005D664D">
        <w:rPr>
          <w:rFonts w:hint="eastAsia"/>
          <w:b/>
          <w:color w:val="000000" w:themeColor="text1"/>
        </w:rPr>
        <w:t>7成</w:t>
      </w:r>
      <w:proofErr w:type="gramEnd"/>
      <w:r w:rsidR="001B17EF" w:rsidRPr="005D664D">
        <w:rPr>
          <w:rFonts w:hint="eastAsia"/>
          <w:b/>
          <w:color w:val="000000" w:themeColor="text1"/>
        </w:rPr>
        <w:t>：</w:t>
      </w:r>
      <w:r w:rsidR="001B17EF" w:rsidRPr="005D664D">
        <w:rPr>
          <w:rFonts w:hint="eastAsia"/>
          <w:color w:val="000000" w:themeColor="text1"/>
        </w:rPr>
        <w:t>截至112年底</w:t>
      </w:r>
      <w:r w:rsidR="007F3AB2" w:rsidRPr="005D664D">
        <w:rPr>
          <w:rFonts w:hint="eastAsia"/>
          <w:color w:val="000000" w:themeColor="text1"/>
        </w:rPr>
        <w:t>止</w:t>
      </w:r>
      <w:r w:rsidR="001B17EF" w:rsidRPr="005D664D">
        <w:rPr>
          <w:rFonts w:hint="eastAsia"/>
          <w:color w:val="000000" w:themeColor="text1"/>
        </w:rPr>
        <w:t>，</w:t>
      </w:r>
      <w:r w:rsidR="00902CAA" w:rsidRPr="005D664D">
        <w:rPr>
          <w:rFonts w:hint="eastAsia"/>
          <w:color w:val="000000" w:themeColor="text1"/>
        </w:rPr>
        <w:t>經濟部、</w:t>
      </w:r>
      <w:r w:rsidR="001B17EF" w:rsidRPr="005D664D">
        <w:rPr>
          <w:rFonts w:hint="eastAsia"/>
          <w:color w:val="000000" w:themeColor="text1"/>
        </w:rPr>
        <w:t>水利署、產業園區管理局</w:t>
      </w:r>
      <w:r w:rsidR="00902CAA" w:rsidRPr="005D664D">
        <w:rPr>
          <w:rFonts w:hint="eastAsia"/>
          <w:color w:val="000000" w:themeColor="text1"/>
        </w:rPr>
        <w:t>(</w:t>
      </w:r>
      <w:proofErr w:type="gramStart"/>
      <w:r w:rsidR="001B17EF" w:rsidRPr="005D664D">
        <w:rPr>
          <w:rFonts w:hint="eastAsia"/>
          <w:color w:val="000000" w:themeColor="text1"/>
        </w:rPr>
        <w:t>下稱園管</w:t>
      </w:r>
      <w:proofErr w:type="gramEnd"/>
      <w:r w:rsidR="001B17EF" w:rsidRPr="005D664D">
        <w:rPr>
          <w:rFonts w:hint="eastAsia"/>
          <w:color w:val="000000" w:themeColor="text1"/>
        </w:rPr>
        <w:t>局</w:t>
      </w:r>
      <w:proofErr w:type="gramStart"/>
      <w:r w:rsidR="001B17EF" w:rsidRPr="005D664D">
        <w:rPr>
          <w:rFonts w:hint="eastAsia"/>
          <w:color w:val="000000" w:themeColor="text1"/>
        </w:rPr>
        <w:t>）</w:t>
      </w:r>
      <w:proofErr w:type="gramEnd"/>
      <w:r w:rsidR="001B17EF" w:rsidRPr="005D664D">
        <w:rPr>
          <w:rFonts w:hint="eastAsia"/>
          <w:color w:val="000000" w:themeColor="text1"/>
        </w:rPr>
        <w:t>及台電公司等4個機關，辦理改善企業投資環境相關計畫或方案計35項，累計編列預算數5,596億4,520萬餘元，執行結果，累計執行數5,208億7,226萬餘元，執行率93.07％。</w:t>
      </w:r>
      <w:proofErr w:type="gramStart"/>
      <w:r w:rsidR="001B17EF" w:rsidRPr="005D664D">
        <w:rPr>
          <w:rFonts w:hint="eastAsia"/>
          <w:color w:val="000000" w:themeColor="text1"/>
        </w:rPr>
        <w:t>經查上揭</w:t>
      </w:r>
      <w:proofErr w:type="gramEnd"/>
      <w:r w:rsidR="001B17EF" w:rsidRPr="005D664D">
        <w:rPr>
          <w:rFonts w:hint="eastAsia"/>
          <w:color w:val="000000" w:themeColor="text1"/>
        </w:rPr>
        <w:t>35項計畫中，台電公司辦理「協和電廠更新改建計畫」及園管局辦理「屏東科技產業園區（擴區）設置計畫」、「新材料循環產業園區申請設置計畫」等2項，共計3項計畫，分別因環境影響評估審查未如預期，影響電廠拆除及海事工程</w:t>
      </w:r>
      <w:proofErr w:type="gramStart"/>
      <w:r w:rsidR="001B17EF" w:rsidRPr="005D664D">
        <w:rPr>
          <w:rFonts w:hint="eastAsia"/>
          <w:color w:val="000000" w:themeColor="text1"/>
        </w:rPr>
        <w:t>之工進</w:t>
      </w:r>
      <w:proofErr w:type="gramEnd"/>
      <w:r w:rsidR="001B17EF" w:rsidRPr="005D664D">
        <w:rPr>
          <w:rFonts w:hint="eastAsia"/>
          <w:color w:val="000000" w:themeColor="text1"/>
        </w:rPr>
        <w:t>；環境影響評估審查及開發計畫審議延遲，暨市場缺工、缺料影響工程期程；</w:t>
      </w:r>
      <w:r w:rsidR="001B17EF" w:rsidRPr="005D664D">
        <w:rPr>
          <w:rFonts w:hint="eastAsia"/>
          <w:color w:val="000000" w:themeColor="text1"/>
          <w:spacing w:val="4"/>
        </w:rPr>
        <w:t>委託高雄市政府辦理</w:t>
      </w:r>
      <w:proofErr w:type="gramStart"/>
      <w:r w:rsidR="001B17EF" w:rsidRPr="005D664D">
        <w:rPr>
          <w:rFonts w:hint="eastAsia"/>
          <w:color w:val="000000" w:themeColor="text1"/>
          <w:spacing w:val="4"/>
        </w:rPr>
        <w:t>大林蒲遷村</w:t>
      </w:r>
      <w:proofErr w:type="gramEnd"/>
      <w:r w:rsidR="001B17EF" w:rsidRPr="005D664D">
        <w:rPr>
          <w:rFonts w:hint="eastAsia"/>
          <w:color w:val="000000" w:themeColor="text1"/>
          <w:spacing w:val="4"/>
        </w:rPr>
        <w:t>安置計畫因遲未取得居民共識迄未核定，未能完成園區報編作業，影響設置期程等因素，導致計畫經費執行率</w:t>
      </w:r>
      <w:r w:rsidR="007F3AB2" w:rsidRPr="005D664D">
        <w:rPr>
          <w:rFonts w:hint="eastAsia"/>
          <w:color w:val="000000" w:themeColor="text1"/>
          <w:spacing w:val="4"/>
        </w:rPr>
        <w:t>介於</w:t>
      </w:r>
      <w:r w:rsidR="001B17EF" w:rsidRPr="005D664D">
        <w:rPr>
          <w:rFonts w:hint="eastAsia"/>
          <w:color w:val="000000" w:themeColor="text1"/>
          <w:spacing w:val="4"/>
        </w:rPr>
        <w:t>0.10％至63.35％</w:t>
      </w:r>
      <w:proofErr w:type="gramStart"/>
      <w:r w:rsidR="001B17EF" w:rsidRPr="005D664D">
        <w:rPr>
          <w:rFonts w:hint="eastAsia"/>
          <w:color w:val="000000" w:themeColor="text1"/>
          <w:spacing w:val="4"/>
        </w:rPr>
        <w:t>之間</w:t>
      </w:r>
      <w:r w:rsidR="001B17EF" w:rsidRPr="005D664D">
        <w:rPr>
          <w:rFonts w:hint="eastAsia"/>
          <w:color w:val="000000" w:themeColor="text1"/>
        </w:rPr>
        <w:t>，</w:t>
      </w:r>
      <w:proofErr w:type="gramEnd"/>
      <w:r w:rsidR="001B17EF" w:rsidRPr="005D664D">
        <w:rPr>
          <w:rFonts w:hint="eastAsia"/>
          <w:color w:val="000000" w:themeColor="text1"/>
        </w:rPr>
        <w:t>未及</w:t>
      </w:r>
      <w:proofErr w:type="gramStart"/>
      <w:r w:rsidR="001B17EF" w:rsidRPr="005D664D">
        <w:rPr>
          <w:rFonts w:hint="eastAsia"/>
          <w:color w:val="000000" w:themeColor="text1"/>
        </w:rPr>
        <w:t>7成</w:t>
      </w:r>
      <w:proofErr w:type="gramEnd"/>
      <w:r w:rsidR="001B17EF" w:rsidRPr="005D664D">
        <w:rPr>
          <w:rFonts w:hint="eastAsia"/>
          <w:color w:val="000000" w:themeColor="text1"/>
          <w:spacing w:val="-6"/>
        </w:rPr>
        <w:t>（表</w:t>
      </w:r>
      <w:r w:rsidR="00C64AEE" w:rsidRPr="005D664D">
        <w:rPr>
          <w:rFonts w:hint="eastAsia"/>
          <w:color w:val="000000" w:themeColor="text1"/>
          <w:spacing w:val="-6"/>
        </w:rPr>
        <w:t>8</w:t>
      </w:r>
      <w:r w:rsidR="001B17EF" w:rsidRPr="005D664D">
        <w:rPr>
          <w:rFonts w:hint="eastAsia"/>
          <w:color w:val="000000" w:themeColor="text1"/>
          <w:spacing w:val="-6"/>
        </w:rPr>
        <w:t>）。</w:t>
      </w:r>
      <w:r w:rsidR="001B17EF" w:rsidRPr="005D664D">
        <w:rPr>
          <w:rFonts w:hint="eastAsia"/>
          <w:color w:val="000000" w:themeColor="text1"/>
        </w:rPr>
        <w:t>又「新材料循環產業園區申請設置計畫」自106年間執行</w:t>
      </w:r>
      <w:r w:rsidR="00902CAA" w:rsidRPr="005D664D">
        <w:rPr>
          <w:rFonts w:hint="eastAsia"/>
          <w:color w:val="000000" w:themeColor="text1"/>
        </w:rPr>
        <w:t>至112年底止</w:t>
      </w:r>
      <w:r w:rsidR="001B17EF" w:rsidRPr="005D664D">
        <w:rPr>
          <w:rFonts w:hint="eastAsia"/>
          <w:color w:val="000000" w:themeColor="text1"/>
        </w:rPr>
        <w:t>，累計預算執行率僅0.10％，因行政院已於112年12月核定修正「全國循環專區試點暨新材料循環產業園區申請設置計畫」，其中專用於</w:t>
      </w:r>
      <w:proofErr w:type="gramStart"/>
      <w:r w:rsidR="001B17EF" w:rsidRPr="005D664D">
        <w:rPr>
          <w:rFonts w:hint="eastAsia"/>
          <w:color w:val="000000" w:themeColor="text1"/>
        </w:rPr>
        <w:t>大林蒲遷村</w:t>
      </w:r>
      <w:proofErr w:type="gramEnd"/>
      <w:r w:rsidR="001B17EF" w:rsidRPr="005D664D">
        <w:rPr>
          <w:rFonts w:hint="eastAsia"/>
          <w:color w:val="000000" w:themeColor="text1"/>
        </w:rPr>
        <w:t>安置計畫經費由589.81億元增加到800億元，且經濟部亦於113年1月同意高雄市政府所報「</w:t>
      </w:r>
      <w:proofErr w:type="gramStart"/>
      <w:r w:rsidR="001B17EF" w:rsidRPr="005D664D">
        <w:rPr>
          <w:rFonts w:hint="eastAsia"/>
          <w:color w:val="000000" w:themeColor="text1"/>
        </w:rPr>
        <w:t>大林蒲遷村</w:t>
      </w:r>
      <w:proofErr w:type="gramEnd"/>
      <w:r w:rsidR="001B17EF" w:rsidRPr="005D664D">
        <w:rPr>
          <w:rFonts w:hint="eastAsia"/>
          <w:color w:val="000000" w:themeColor="text1"/>
        </w:rPr>
        <w:t>安置計畫書」，顯示該計畫已有重大進展，有待儘速啟動相關申請程序</w:t>
      </w:r>
      <w:r w:rsidR="008703CC" w:rsidRPr="005D664D">
        <w:rPr>
          <w:rFonts w:hint="eastAsia"/>
          <w:color w:val="000000" w:themeColor="text1"/>
        </w:rPr>
        <w:t>。</w:t>
      </w:r>
      <w:r w:rsidR="001B17EF" w:rsidRPr="005D664D">
        <w:rPr>
          <w:rFonts w:hint="eastAsia"/>
          <w:color w:val="000000" w:themeColor="text1"/>
        </w:rPr>
        <w:t>經函請經濟部針對影響執行之關鍵要素，適時督促及協助機關妥</w:t>
      </w:r>
      <w:proofErr w:type="gramStart"/>
      <w:r w:rsidR="001B17EF" w:rsidRPr="005D664D">
        <w:rPr>
          <w:rFonts w:hint="eastAsia"/>
          <w:color w:val="000000" w:themeColor="text1"/>
        </w:rPr>
        <w:t>謀善策</w:t>
      </w:r>
      <w:proofErr w:type="gramEnd"/>
      <w:r w:rsidR="001B17EF" w:rsidRPr="005D664D">
        <w:rPr>
          <w:rFonts w:hint="eastAsia"/>
          <w:color w:val="000000" w:themeColor="text1"/>
        </w:rPr>
        <w:t>，提升計畫執行成效。據復：</w:t>
      </w:r>
      <w:r w:rsidR="0080238E" w:rsidRPr="005D664D">
        <w:rPr>
          <w:color w:val="000000" w:themeColor="text1"/>
        </w:rPr>
        <w:t>「協和電廠更新改建計畫」</w:t>
      </w:r>
      <w:r w:rsidR="0080238E" w:rsidRPr="005D664D">
        <w:rPr>
          <w:rFonts w:hint="eastAsia"/>
          <w:color w:val="000000" w:themeColor="text1"/>
        </w:rPr>
        <w:t>因</w:t>
      </w:r>
      <w:r w:rsidR="0080238E" w:rsidRPr="005D664D">
        <w:rPr>
          <w:color w:val="000000" w:themeColor="text1"/>
        </w:rPr>
        <w:t>環</w:t>
      </w:r>
      <w:r w:rsidR="0080238E" w:rsidRPr="005D664D">
        <w:rPr>
          <w:rFonts w:hint="eastAsia"/>
          <w:color w:val="000000" w:themeColor="text1"/>
        </w:rPr>
        <w:t>境影響</w:t>
      </w:r>
      <w:r w:rsidR="0080238E" w:rsidRPr="005D664D">
        <w:rPr>
          <w:color w:val="000000" w:themeColor="text1"/>
        </w:rPr>
        <w:t>評</w:t>
      </w:r>
      <w:r w:rsidR="0080238E" w:rsidRPr="005D664D">
        <w:rPr>
          <w:rFonts w:hint="eastAsia"/>
          <w:color w:val="000000" w:themeColor="text1"/>
        </w:rPr>
        <w:t>估</w:t>
      </w:r>
      <w:r w:rsidR="0080238E" w:rsidRPr="005D664D">
        <w:rPr>
          <w:color w:val="000000" w:themeColor="text1"/>
        </w:rPr>
        <w:t>進度不如預期，致電廠拆廠及海事工程等無法如期執行</w:t>
      </w:r>
      <w:r w:rsidR="0080238E" w:rsidRPr="005D664D">
        <w:rPr>
          <w:rFonts w:hint="eastAsia"/>
          <w:color w:val="000000" w:themeColor="text1"/>
        </w:rPr>
        <w:t>，</w:t>
      </w:r>
      <w:r w:rsidR="0080238E" w:rsidRPr="005D664D">
        <w:rPr>
          <w:color w:val="000000" w:themeColor="text1"/>
        </w:rPr>
        <w:t>台電公司</w:t>
      </w:r>
      <w:r w:rsidR="0080238E" w:rsidRPr="005D664D">
        <w:rPr>
          <w:rFonts w:hint="eastAsia"/>
          <w:color w:val="000000" w:themeColor="text1"/>
        </w:rPr>
        <w:t>將</w:t>
      </w:r>
      <w:r w:rsidR="0080238E" w:rsidRPr="005D664D">
        <w:rPr>
          <w:color w:val="000000" w:themeColor="text1"/>
        </w:rPr>
        <w:t>加強與利害關係人溝通，落實履約管理及里程碑控管，避免工程進度落後</w:t>
      </w:r>
      <w:r w:rsidR="0080238E" w:rsidRPr="005D664D">
        <w:rPr>
          <w:rFonts w:hint="eastAsia"/>
          <w:color w:val="000000" w:themeColor="text1"/>
        </w:rPr>
        <w:t>；</w:t>
      </w:r>
      <w:r w:rsidR="0080238E" w:rsidRPr="005D664D">
        <w:rPr>
          <w:color w:val="000000" w:themeColor="text1"/>
        </w:rPr>
        <w:t>「屏東科技產業園區（擴區）設置計畫」因受環境影響評估審查</w:t>
      </w:r>
      <w:r w:rsidR="0080238E" w:rsidRPr="005D664D">
        <w:rPr>
          <w:rFonts w:hint="eastAsia"/>
          <w:color w:val="000000" w:themeColor="text1"/>
        </w:rPr>
        <w:t>、</w:t>
      </w:r>
      <w:r w:rsidR="0080238E" w:rsidRPr="005D664D">
        <w:rPr>
          <w:color w:val="000000" w:themeColor="text1"/>
        </w:rPr>
        <w:t>開發計畫審議</w:t>
      </w:r>
      <w:r w:rsidR="0080238E" w:rsidRPr="005D664D">
        <w:rPr>
          <w:rFonts w:hint="eastAsia"/>
          <w:color w:val="000000" w:themeColor="text1"/>
        </w:rPr>
        <w:t>，以及</w:t>
      </w:r>
      <w:r w:rsidR="0080238E" w:rsidRPr="005D664D">
        <w:rPr>
          <w:color w:val="000000" w:themeColor="text1"/>
        </w:rPr>
        <w:t>市場</w:t>
      </w:r>
      <w:proofErr w:type="gramStart"/>
      <w:r w:rsidR="0080238E" w:rsidRPr="005D664D">
        <w:rPr>
          <w:color w:val="000000" w:themeColor="text1"/>
        </w:rPr>
        <w:t>缺</w:t>
      </w:r>
      <w:r w:rsidR="0080238E" w:rsidRPr="005D664D">
        <w:rPr>
          <w:color w:val="000000" w:themeColor="text1"/>
          <w:spacing w:val="2"/>
        </w:rPr>
        <w:t>工缺料</w:t>
      </w:r>
      <w:proofErr w:type="gramEnd"/>
      <w:r w:rsidR="0080238E" w:rsidRPr="005D664D">
        <w:rPr>
          <w:color w:val="000000" w:themeColor="text1"/>
          <w:spacing w:val="2"/>
        </w:rPr>
        <w:t>等因素延遲，</w:t>
      </w:r>
      <w:r w:rsidR="007F3AB2" w:rsidRPr="005D664D">
        <w:rPr>
          <w:rFonts w:hint="eastAsia"/>
          <w:color w:val="000000" w:themeColor="text1"/>
          <w:spacing w:val="2"/>
        </w:rPr>
        <w:t>已於</w:t>
      </w:r>
      <w:r w:rsidR="0080238E" w:rsidRPr="005D664D">
        <w:rPr>
          <w:color w:val="000000" w:themeColor="text1"/>
          <w:spacing w:val="2"/>
        </w:rPr>
        <w:t>112年5月開工，截至113年6月13日</w:t>
      </w:r>
      <w:r w:rsidR="007F3AB2" w:rsidRPr="005D664D">
        <w:rPr>
          <w:rFonts w:hint="eastAsia"/>
          <w:color w:val="000000" w:themeColor="text1"/>
          <w:spacing w:val="2"/>
        </w:rPr>
        <w:t>止</w:t>
      </w:r>
      <w:r w:rsidR="0080238E" w:rsidRPr="005D664D">
        <w:rPr>
          <w:color w:val="000000" w:themeColor="text1"/>
          <w:spacing w:val="2"/>
        </w:rPr>
        <w:t>，實際進度</w:t>
      </w:r>
      <w:r w:rsidR="0080238E" w:rsidRPr="005D664D">
        <w:rPr>
          <w:rFonts w:hint="eastAsia"/>
          <w:color w:val="000000" w:themeColor="text1"/>
          <w:spacing w:val="2"/>
        </w:rPr>
        <w:t>較</w:t>
      </w:r>
      <w:r w:rsidR="0080238E" w:rsidRPr="005D664D">
        <w:rPr>
          <w:color w:val="000000" w:themeColor="text1"/>
          <w:spacing w:val="2"/>
        </w:rPr>
        <w:t>預定進度超前3.68</w:t>
      </w:r>
      <w:r w:rsidR="0080238E" w:rsidRPr="005D664D">
        <w:rPr>
          <w:rFonts w:hint="eastAsia"/>
          <w:color w:val="000000" w:themeColor="text1"/>
          <w:spacing w:val="2"/>
        </w:rPr>
        <w:t>％</w:t>
      </w:r>
      <w:r w:rsidR="0080238E" w:rsidRPr="005D664D">
        <w:rPr>
          <w:color w:val="000000" w:themeColor="text1"/>
          <w:spacing w:val="2"/>
        </w:rPr>
        <w:t>，</w:t>
      </w:r>
      <w:r w:rsidR="0080238E" w:rsidRPr="005D664D">
        <w:rPr>
          <w:color w:val="000000" w:themeColor="text1"/>
        </w:rPr>
        <w:t>應可依契約完工達成計畫成效</w:t>
      </w:r>
      <w:r w:rsidR="0080238E" w:rsidRPr="005D664D">
        <w:rPr>
          <w:rFonts w:hint="eastAsia"/>
          <w:color w:val="000000" w:themeColor="text1"/>
        </w:rPr>
        <w:t>；</w:t>
      </w:r>
      <w:r w:rsidR="0080238E" w:rsidRPr="005D664D">
        <w:rPr>
          <w:color w:val="000000" w:themeColor="text1"/>
        </w:rPr>
        <w:t>「新材料循環產業園區申請設置計畫」仍受大林蒲居民遷村意願影響，高雄市政府於113年2至6月辦理遷村方案意願調查，並</w:t>
      </w:r>
      <w:r w:rsidR="0080238E" w:rsidRPr="005D664D">
        <w:rPr>
          <w:rFonts w:hint="eastAsia"/>
          <w:color w:val="000000" w:themeColor="text1"/>
        </w:rPr>
        <w:t>將</w:t>
      </w:r>
      <w:proofErr w:type="gramStart"/>
      <w:r w:rsidR="0080238E" w:rsidRPr="005D664D">
        <w:rPr>
          <w:color w:val="000000" w:themeColor="text1"/>
        </w:rPr>
        <w:t>研析後</w:t>
      </w:r>
      <w:proofErr w:type="gramEnd"/>
      <w:r w:rsidR="0080238E" w:rsidRPr="005D664D">
        <w:rPr>
          <w:color w:val="000000" w:themeColor="text1"/>
        </w:rPr>
        <w:t>再予評估，</w:t>
      </w:r>
      <w:r w:rsidR="0080238E" w:rsidRPr="005D664D">
        <w:rPr>
          <w:rFonts w:hint="eastAsia"/>
          <w:color w:val="000000" w:themeColor="text1"/>
        </w:rPr>
        <w:t>另</w:t>
      </w:r>
      <w:r w:rsidR="0080238E" w:rsidRPr="005D664D">
        <w:rPr>
          <w:color w:val="000000" w:themeColor="text1"/>
        </w:rPr>
        <w:t>已備妥環境影響評估相關書件，將視高雄市政府調查情形滾動檢討</w:t>
      </w:r>
      <w:r w:rsidR="0080238E" w:rsidRPr="005D664D">
        <w:rPr>
          <w:rFonts w:hint="eastAsia"/>
          <w:color w:val="000000" w:themeColor="text1"/>
        </w:rPr>
        <w:t>。</w:t>
      </w:r>
    </w:p>
    <w:p w:rsidR="00534962" w:rsidRPr="005D664D" w:rsidRDefault="00534962" w:rsidP="00C437A4">
      <w:pPr>
        <w:pStyle w:val="a8"/>
        <w:spacing w:before="72" w:after="72"/>
        <w:ind w:firstLine="569"/>
        <w:rPr>
          <w:color w:val="000000" w:themeColor="text1"/>
          <w:spacing w:val="4"/>
        </w:rPr>
      </w:pPr>
      <w:r w:rsidRPr="005D664D">
        <w:rPr>
          <w:rFonts w:hint="eastAsia"/>
          <w:color w:val="000000" w:themeColor="text1"/>
          <w:spacing w:val="4"/>
        </w:rPr>
        <w:lastRenderedPageBreak/>
        <w:t>（</w:t>
      </w:r>
      <w:r w:rsidR="00910E15" w:rsidRPr="005D664D">
        <w:rPr>
          <w:rFonts w:hint="eastAsia"/>
          <w:color w:val="000000" w:themeColor="text1"/>
          <w:spacing w:val="4"/>
        </w:rPr>
        <w:t>十一</w:t>
      </w:r>
      <w:r w:rsidR="00302E76" w:rsidRPr="005D664D">
        <w:rPr>
          <w:rFonts w:hint="eastAsia"/>
          <w:color w:val="000000" w:themeColor="text1"/>
          <w:spacing w:val="4"/>
        </w:rPr>
        <w:t>）</w:t>
      </w:r>
      <w:r w:rsidRPr="005D664D">
        <w:rPr>
          <w:rFonts w:hint="eastAsia"/>
          <w:color w:val="000000" w:themeColor="text1"/>
          <w:spacing w:val="4"/>
        </w:rPr>
        <w:t xml:space="preserve">　</w:t>
      </w:r>
      <w:r w:rsidR="00B70906" w:rsidRPr="005D664D">
        <w:rPr>
          <w:rFonts w:hint="eastAsia"/>
          <w:color w:val="000000" w:themeColor="text1"/>
        </w:rPr>
        <w:t>推動投資臺灣三大方案引導廠商投資及協助升級轉型，惟逾半數投資案件未完成，</w:t>
      </w:r>
      <w:proofErr w:type="gramStart"/>
      <w:r w:rsidR="00B70906" w:rsidRPr="005D664D">
        <w:rPr>
          <w:rFonts w:hint="eastAsia"/>
          <w:color w:val="000000" w:themeColor="text1"/>
        </w:rPr>
        <w:t>間有廠商</w:t>
      </w:r>
      <w:proofErr w:type="gramEnd"/>
      <w:r w:rsidR="00B70906" w:rsidRPr="005D664D">
        <w:rPr>
          <w:rFonts w:hint="eastAsia"/>
          <w:color w:val="000000" w:themeColor="text1"/>
        </w:rPr>
        <w:t>於完成投資後獲利未與員工共享，或核定融資貸款案件未符規定，或投資地點屬未登記工廠</w:t>
      </w:r>
      <w:r w:rsidR="007F3AB2" w:rsidRPr="005D664D">
        <w:rPr>
          <w:rFonts w:hint="eastAsia"/>
          <w:color w:val="000000" w:themeColor="text1"/>
        </w:rPr>
        <w:t>等情</w:t>
      </w:r>
      <w:r w:rsidR="00B70906" w:rsidRPr="005D664D">
        <w:rPr>
          <w:rFonts w:hint="eastAsia"/>
          <w:color w:val="000000" w:themeColor="text1"/>
        </w:rPr>
        <w:t>，允宜</w:t>
      </w:r>
      <w:proofErr w:type="gramStart"/>
      <w:r w:rsidR="00B70906" w:rsidRPr="005D664D">
        <w:rPr>
          <w:rFonts w:hint="eastAsia"/>
          <w:color w:val="000000" w:themeColor="text1"/>
        </w:rPr>
        <w:t>研</w:t>
      </w:r>
      <w:proofErr w:type="gramEnd"/>
      <w:r w:rsidR="00B70906" w:rsidRPr="005D664D">
        <w:rPr>
          <w:rFonts w:hint="eastAsia"/>
          <w:color w:val="000000" w:themeColor="text1"/>
        </w:rPr>
        <w:t>謀改善，</w:t>
      </w:r>
      <w:proofErr w:type="gramStart"/>
      <w:r w:rsidR="00B70906" w:rsidRPr="005D664D">
        <w:rPr>
          <w:rFonts w:hint="eastAsia"/>
          <w:color w:val="000000" w:themeColor="text1"/>
        </w:rPr>
        <w:t>俾</w:t>
      </w:r>
      <w:proofErr w:type="gramEnd"/>
      <w:r w:rsidR="00B70906" w:rsidRPr="005D664D">
        <w:rPr>
          <w:rFonts w:hint="eastAsia"/>
          <w:color w:val="000000" w:themeColor="text1"/>
        </w:rPr>
        <w:t>如期完成投資，並落實經濟果實共享與環境保護兼具之政策目標。</w:t>
      </w:r>
    </w:p>
    <w:p w:rsidR="00534962" w:rsidRPr="005D664D" w:rsidRDefault="00B70906" w:rsidP="00C437A4">
      <w:pPr>
        <w:ind w:firstLine="480"/>
        <w:rPr>
          <w:color w:val="000000" w:themeColor="text1"/>
          <w:shd w:val="clear" w:color="auto" w:fill="FFFFFF"/>
        </w:rPr>
      </w:pPr>
      <w:r w:rsidRPr="005D664D">
        <w:rPr>
          <w:rFonts w:hint="eastAsia"/>
          <w:color w:val="000000" w:themeColor="text1"/>
          <w:shd w:val="clear" w:color="auto" w:fill="FFFFFF"/>
        </w:rPr>
        <w:t>經濟部為因應全球供應鏈移轉與國際情勢轉變，協助廠商回</w:t>
      </w:r>
      <w:proofErr w:type="gramStart"/>
      <w:r w:rsidRPr="005D664D">
        <w:rPr>
          <w:rFonts w:hint="eastAsia"/>
          <w:color w:val="000000" w:themeColor="text1"/>
          <w:shd w:val="clear" w:color="auto" w:fill="FFFFFF"/>
        </w:rPr>
        <w:t>臺</w:t>
      </w:r>
      <w:proofErr w:type="gramEnd"/>
      <w:r w:rsidRPr="005D664D">
        <w:rPr>
          <w:rFonts w:hint="eastAsia"/>
          <w:color w:val="000000" w:themeColor="text1"/>
          <w:shd w:val="clear" w:color="auto" w:fill="FFFFFF"/>
        </w:rPr>
        <w:t>轉移生產基地及支持企業升級轉型等，自</w:t>
      </w:r>
      <w:r w:rsidRPr="005D664D">
        <w:rPr>
          <w:color w:val="000000" w:themeColor="text1"/>
          <w:shd w:val="clear" w:color="auto" w:fill="FFFFFF"/>
        </w:rPr>
        <w:t>108年1月起陸續推動「歡迎</w:t>
      </w:r>
      <w:proofErr w:type="gramStart"/>
      <w:r w:rsidRPr="005D664D">
        <w:rPr>
          <w:color w:val="000000" w:themeColor="text1"/>
          <w:shd w:val="clear" w:color="auto" w:fill="FFFFFF"/>
        </w:rPr>
        <w:t>臺</w:t>
      </w:r>
      <w:proofErr w:type="gramEnd"/>
      <w:r w:rsidRPr="005D664D">
        <w:rPr>
          <w:color w:val="000000" w:themeColor="text1"/>
          <w:shd w:val="clear" w:color="auto" w:fill="FFFFFF"/>
        </w:rPr>
        <w:t>商回</w:t>
      </w:r>
      <w:proofErr w:type="gramStart"/>
      <w:r w:rsidRPr="005D664D">
        <w:rPr>
          <w:color w:val="000000" w:themeColor="text1"/>
          <w:shd w:val="clear" w:color="auto" w:fill="FFFFFF"/>
        </w:rPr>
        <w:t>臺</w:t>
      </w:r>
      <w:proofErr w:type="gramEnd"/>
      <w:r w:rsidRPr="005D664D">
        <w:rPr>
          <w:color w:val="000000" w:themeColor="text1"/>
          <w:shd w:val="clear" w:color="auto" w:fill="FFFFFF"/>
        </w:rPr>
        <w:t>投資行動方案」（下稱</w:t>
      </w:r>
      <w:proofErr w:type="gramStart"/>
      <w:r w:rsidRPr="005D664D">
        <w:rPr>
          <w:color w:val="000000" w:themeColor="text1"/>
          <w:shd w:val="clear" w:color="auto" w:fill="FFFFFF"/>
        </w:rPr>
        <w:t>臺</w:t>
      </w:r>
      <w:proofErr w:type="gramEnd"/>
      <w:r w:rsidRPr="005D664D">
        <w:rPr>
          <w:color w:val="000000" w:themeColor="text1"/>
          <w:shd w:val="clear" w:color="auto" w:fill="FFFFFF"/>
        </w:rPr>
        <w:t>商回</w:t>
      </w:r>
      <w:proofErr w:type="gramStart"/>
      <w:r w:rsidRPr="005D664D">
        <w:rPr>
          <w:color w:val="000000" w:themeColor="text1"/>
          <w:shd w:val="clear" w:color="auto" w:fill="FFFFFF"/>
        </w:rPr>
        <w:t>臺</w:t>
      </w:r>
      <w:proofErr w:type="gramEnd"/>
      <w:r w:rsidRPr="005D664D">
        <w:rPr>
          <w:color w:val="000000" w:themeColor="text1"/>
          <w:shd w:val="clear" w:color="auto" w:fill="FFFFFF"/>
        </w:rPr>
        <w:t>方案）、「根留臺灣企業加速投資行動方案」（下稱根留臺灣方案）及「中小企業加速投資行動方案」（下稱中小企業方案），合稱「投資臺灣三大方案」，提供客製化單一服務窗口及融資優惠等協助措施，以活絡投資，促進國內經濟與就業市場成長。投資臺灣三大方案原預計推動</w:t>
      </w:r>
      <w:proofErr w:type="gramStart"/>
      <w:r w:rsidRPr="005D664D">
        <w:rPr>
          <w:color w:val="000000" w:themeColor="text1"/>
          <w:shd w:val="clear" w:color="auto" w:fill="FFFFFF"/>
        </w:rPr>
        <w:t>時程至</w:t>
      </w:r>
      <w:proofErr w:type="gramEnd"/>
      <w:r w:rsidRPr="005D664D">
        <w:rPr>
          <w:color w:val="000000" w:themeColor="text1"/>
          <w:shd w:val="clear" w:color="auto" w:fill="FFFFFF"/>
        </w:rPr>
        <w:t>110年底，</w:t>
      </w:r>
      <w:proofErr w:type="gramStart"/>
      <w:r w:rsidRPr="005D664D">
        <w:rPr>
          <w:color w:val="000000" w:themeColor="text1"/>
          <w:shd w:val="clear" w:color="auto" w:fill="FFFFFF"/>
        </w:rPr>
        <w:t>嗣</w:t>
      </w:r>
      <w:proofErr w:type="gramEnd"/>
      <w:r w:rsidRPr="005D664D">
        <w:rPr>
          <w:color w:val="000000" w:themeColor="text1"/>
          <w:shd w:val="clear" w:color="auto" w:fill="FFFFFF"/>
        </w:rPr>
        <w:t>考量全球市場及投資環境仍持續變動，為維持民間投資力道，鼓勵廠商智慧升級轉型，執行期程延長至113年底止，預計可帶動國內投資2.4兆元及創造16.8萬人就業機會。經查執行情形，核有下列事項</w:t>
      </w:r>
      <w:r w:rsidR="00534962" w:rsidRPr="005D664D">
        <w:rPr>
          <w:rFonts w:hint="eastAsia"/>
          <w:color w:val="000000" w:themeColor="text1"/>
          <w:shd w:val="clear" w:color="auto" w:fill="FFFFFF"/>
        </w:rPr>
        <w:t>：</w:t>
      </w:r>
    </w:p>
    <w:p w:rsidR="00534962" w:rsidRPr="005D664D" w:rsidRDefault="00C437A4" w:rsidP="00C437A4">
      <w:pPr>
        <w:pStyle w:val="12"/>
        <w:ind w:firstLine="1081"/>
        <w:rPr>
          <w:rFonts w:hAnsi="Arial"/>
          <w:b/>
          <w:bCs/>
          <w:color w:val="000000" w:themeColor="text1"/>
          <w:spacing w:val="6"/>
        </w:rPr>
      </w:pPr>
      <w:r w:rsidRPr="005D664D">
        <w:rPr>
          <w:rFonts w:hint="eastAsia"/>
          <w:b/>
          <w:bCs/>
          <w:noProof/>
          <w:color w:val="000000" w:themeColor="text1"/>
        </w:rPr>
        <mc:AlternateContent>
          <mc:Choice Requires="wps">
            <w:drawing>
              <wp:anchor distT="0" distB="0" distL="114300" distR="114300" simplePos="0" relativeHeight="251660800" behindDoc="0" locked="0" layoutInCell="1" allowOverlap="1" wp14:anchorId="3030E47A" wp14:editId="5EB9E0A7">
                <wp:simplePos x="0" y="0"/>
                <wp:positionH relativeFrom="margin">
                  <wp:posOffset>2733675</wp:posOffset>
                </wp:positionH>
                <wp:positionV relativeFrom="paragraph">
                  <wp:posOffset>353060</wp:posOffset>
                </wp:positionV>
                <wp:extent cx="3600000" cy="2231390"/>
                <wp:effectExtent l="0" t="0" r="635" b="0"/>
                <wp:wrapSquare wrapText="bothSides"/>
                <wp:docPr id="47" name="文字方塊 47"/>
                <wp:cNvGraphicFramePr/>
                <a:graphic xmlns:a="http://schemas.openxmlformats.org/drawingml/2006/main">
                  <a:graphicData uri="http://schemas.microsoft.com/office/word/2010/wordprocessingShape">
                    <wps:wsp>
                      <wps:cNvSpPr txBox="1"/>
                      <wps:spPr>
                        <a:xfrm>
                          <a:off x="0" y="0"/>
                          <a:ext cx="3600000" cy="2231390"/>
                        </a:xfrm>
                        <a:prstGeom prst="rect">
                          <a:avLst/>
                        </a:prstGeom>
                        <a:solidFill>
                          <a:sysClr val="window" lastClr="FFFFFF"/>
                        </a:solidFill>
                        <a:ln w="6350">
                          <a:noFill/>
                        </a:ln>
                      </wps:spPr>
                      <wps:txbx>
                        <w:txbxContent>
                          <w:p w:rsidR="001D7779" w:rsidRPr="00B370E8" w:rsidRDefault="001D7779" w:rsidP="00934768">
                            <w:pPr>
                              <w:widowControl/>
                              <w:spacing w:line="240" w:lineRule="auto"/>
                              <w:ind w:firstLineChars="0" w:firstLine="0"/>
                              <w:jc w:val="center"/>
                              <w:rPr>
                                <w:rFonts w:cs="新細明體"/>
                                <w:b/>
                                <w:color w:val="000000" w:themeColor="text1"/>
                                <w:spacing w:val="-10"/>
                                <w:kern w:val="0"/>
                              </w:rPr>
                            </w:pPr>
                            <w:r w:rsidRPr="001C719C">
                              <w:rPr>
                                <w:rFonts w:cs="新細明體" w:hint="eastAsia"/>
                                <w:b/>
                                <w:color w:val="000000"/>
                                <w:kern w:val="0"/>
                              </w:rPr>
                              <w:t>表</w:t>
                            </w:r>
                            <w:r w:rsidRPr="00B370E8">
                              <w:rPr>
                                <w:rFonts w:cs="新細明體"/>
                                <w:b/>
                                <w:color w:val="000000" w:themeColor="text1"/>
                                <w:kern w:val="0"/>
                              </w:rPr>
                              <w:t xml:space="preserve">9　</w:t>
                            </w:r>
                            <w:r w:rsidRPr="00B370E8">
                              <w:rPr>
                                <w:rFonts w:cs="新細明體" w:hint="eastAsia"/>
                                <w:b/>
                                <w:color w:val="000000" w:themeColor="text1"/>
                                <w:spacing w:val="-10"/>
                                <w:kern w:val="0"/>
                              </w:rPr>
                              <w:t>截</w:t>
                            </w:r>
                            <w:r w:rsidRPr="00B370E8">
                              <w:rPr>
                                <w:rFonts w:cs="新細明體"/>
                                <w:b/>
                                <w:color w:val="000000" w:themeColor="text1"/>
                                <w:spacing w:val="-10"/>
                                <w:kern w:val="0"/>
                              </w:rPr>
                              <w:t>至</w:t>
                            </w:r>
                            <w:r w:rsidRPr="00B370E8">
                              <w:rPr>
                                <w:rFonts w:cs="新細明體" w:hint="eastAsia"/>
                                <w:b/>
                                <w:color w:val="000000" w:themeColor="text1"/>
                                <w:spacing w:val="-10"/>
                                <w:kern w:val="0"/>
                              </w:rPr>
                              <w:t>112年</w:t>
                            </w:r>
                            <w:r w:rsidRPr="00B370E8">
                              <w:rPr>
                                <w:rFonts w:cs="新細明體"/>
                                <w:b/>
                                <w:color w:val="000000" w:themeColor="text1"/>
                                <w:spacing w:val="-10"/>
                                <w:kern w:val="0"/>
                              </w:rPr>
                              <w:t>底</w:t>
                            </w:r>
                            <w:r w:rsidRPr="00B370E8">
                              <w:rPr>
                                <w:rFonts w:cs="新細明體" w:hint="eastAsia"/>
                                <w:b/>
                                <w:color w:val="000000" w:themeColor="text1"/>
                                <w:spacing w:val="-10"/>
                                <w:kern w:val="0"/>
                              </w:rPr>
                              <w:t>未完成投資案件辦理展延情形</w:t>
                            </w:r>
                          </w:p>
                          <w:p w:rsidR="001D7779" w:rsidRPr="00B370E8" w:rsidRDefault="001D7779" w:rsidP="00934768">
                            <w:pPr>
                              <w:spacing w:line="240" w:lineRule="exact"/>
                              <w:ind w:firstLine="400"/>
                              <w:jc w:val="right"/>
                              <w:rPr>
                                <w:rFonts w:cs="新細明體"/>
                                <w:color w:val="000000" w:themeColor="text1"/>
                                <w:kern w:val="0"/>
                                <w:sz w:val="20"/>
                              </w:rPr>
                            </w:pPr>
                            <w:r w:rsidRPr="00B370E8">
                              <w:rPr>
                                <w:rFonts w:cs="新細明體" w:hint="eastAsia"/>
                                <w:color w:val="000000" w:themeColor="text1"/>
                                <w:kern w:val="0"/>
                                <w:sz w:val="20"/>
                              </w:rPr>
                              <w:t>單</w:t>
                            </w:r>
                            <w:r w:rsidRPr="00B370E8">
                              <w:rPr>
                                <w:rFonts w:cs="新細明體"/>
                                <w:color w:val="000000" w:themeColor="text1"/>
                                <w:kern w:val="0"/>
                                <w:sz w:val="20"/>
                              </w:rPr>
                              <w:t>位：件</w:t>
                            </w:r>
                            <w:r w:rsidRPr="00B370E8">
                              <w:rPr>
                                <w:rFonts w:cs="新細明體" w:hint="eastAsia"/>
                                <w:color w:val="000000" w:themeColor="text1"/>
                                <w:kern w:val="0"/>
                                <w:sz w:val="20"/>
                              </w:rPr>
                              <w:t>、</w:t>
                            </w:r>
                            <w:r w:rsidRPr="00B370E8">
                              <w:rPr>
                                <w:rFonts w:cs="新細明體"/>
                                <w:color w:val="000000" w:themeColor="text1"/>
                                <w:kern w:val="0"/>
                                <w:sz w:val="20"/>
                              </w:rPr>
                              <w:t>％、新臺幣百萬元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4"/>
                              <w:gridCol w:w="1985"/>
                              <w:gridCol w:w="680"/>
                              <w:gridCol w:w="680"/>
                              <w:gridCol w:w="1046"/>
                              <w:gridCol w:w="680"/>
                            </w:tblGrid>
                            <w:tr w:rsidR="001D7779" w:rsidRPr="00B370E8" w:rsidTr="00B31277">
                              <w:trPr>
                                <w:trHeight w:val="215"/>
                              </w:trPr>
                              <w:tc>
                                <w:tcPr>
                                  <w:tcW w:w="2269" w:type="dxa"/>
                                  <w:gridSpan w:val="2"/>
                                  <w:vMerge w:val="restart"/>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項目</w:t>
                                  </w:r>
                                </w:p>
                              </w:tc>
                              <w:tc>
                                <w:tcPr>
                                  <w:tcW w:w="680" w:type="dxa"/>
                                  <w:vMerge w:val="restart"/>
                                  <w:tcBorders>
                                    <w:righ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件數</w:t>
                                  </w:r>
                                </w:p>
                              </w:tc>
                              <w:tc>
                                <w:tcPr>
                                  <w:tcW w:w="680" w:type="dxa"/>
                                  <w:tcBorders>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1046" w:type="dxa"/>
                                  <w:vMerge w:val="restart"/>
                                  <w:tcBorders>
                                    <w:righ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預計投資</w:t>
                                  </w:r>
                                </w:p>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 xml:space="preserve">金　</w:t>
                                  </w:r>
                                  <w:r w:rsidRPr="00B370E8">
                                    <w:rPr>
                                      <w:rFonts w:cs="新細明體"/>
                                      <w:color w:val="000000" w:themeColor="text1"/>
                                      <w:kern w:val="0"/>
                                      <w:sz w:val="20"/>
                                    </w:rPr>
                                    <w:t xml:space="preserve">　</w:t>
                                  </w:r>
                                  <w:r w:rsidRPr="00B370E8">
                                    <w:rPr>
                                      <w:rFonts w:cs="新細明體" w:hint="eastAsia"/>
                                      <w:color w:val="000000" w:themeColor="text1"/>
                                      <w:kern w:val="0"/>
                                      <w:sz w:val="20"/>
                                    </w:rPr>
                                    <w:t>額</w:t>
                                  </w:r>
                                </w:p>
                              </w:tc>
                              <w:tc>
                                <w:tcPr>
                                  <w:tcW w:w="680" w:type="dxa"/>
                                  <w:tcBorders>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r>
                            <w:tr w:rsidR="001D7779" w:rsidRPr="00B370E8" w:rsidTr="00E32546">
                              <w:trPr>
                                <w:trHeight w:val="215"/>
                              </w:trPr>
                              <w:tc>
                                <w:tcPr>
                                  <w:tcW w:w="2269" w:type="dxa"/>
                                  <w:gridSpan w:val="2"/>
                                  <w:vMerge/>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680" w:type="dxa"/>
                                  <w:vMerge/>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680" w:type="dxa"/>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占比</w:t>
                                  </w:r>
                                </w:p>
                              </w:tc>
                              <w:tc>
                                <w:tcPr>
                                  <w:tcW w:w="1046" w:type="dxa"/>
                                  <w:vMerge/>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680" w:type="dxa"/>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占比</w:t>
                                  </w:r>
                                </w:p>
                              </w:tc>
                            </w:tr>
                            <w:tr w:rsidR="001D7779" w:rsidRPr="00B370E8" w:rsidTr="00B31277">
                              <w:trPr>
                                <w:trHeight w:val="324"/>
                              </w:trPr>
                              <w:tc>
                                <w:tcPr>
                                  <w:tcW w:w="2269" w:type="dxa"/>
                                  <w:gridSpan w:val="2"/>
                                  <w:tcBorders>
                                    <w:bottom w:val="single" w:sz="4" w:space="0" w:color="auto"/>
                                  </w:tcBorders>
                                  <w:vAlign w:val="center"/>
                                </w:tcPr>
                                <w:p w:rsidR="001D7779" w:rsidRPr="00B370E8" w:rsidRDefault="001D7779" w:rsidP="00B70906">
                                  <w:pPr>
                                    <w:widowControl/>
                                    <w:spacing w:line="240" w:lineRule="auto"/>
                                    <w:ind w:firstLineChars="0" w:firstLine="0"/>
                                    <w:rPr>
                                      <w:rFonts w:cs="新細明體"/>
                                      <w:b/>
                                      <w:color w:val="000000" w:themeColor="text1"/>
                                      <w:kern w:val="0"/>
                                      <w:sz w:val="20"/>
                                    </w:rPr>
                                  </w:pPr>
                                  <w:r w:rsidRPr="00B370E8">
                                    <w:rPr>
                                      <w:rFonts w:cs="新細明體" w:hint="eastAsia"/>
                                      <w:b/>
                                      <w:color w:val="000000" w:themeColor="text1"/>
                                      <w:kern w:val="0"/>
                                      <w:sz w:val="20"/>
                                    </w:rPr>
                                    <w:t>合計</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821</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100.00 </w:t>
                                  </w:r>
                                </w:p>
                              </w:tc>
                              <w:tc>
                                <w:tcPr>
                                  <w:tcW w:w="1046"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1,268,801 </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100.00 </w:t>
                                  </w:r>
                                </w:p>
                              </w:tc>
                            </w:tr>
                            <w:tr w:rsidR="001D7779" w:rsidRPr="00B370E8" w:rsidTr="00B31277">
                              <w:trPr>
                                <w:trHeight w:val="324"/>
                              </w:trPr>
                              <w:tc>
                                <w:tcPr>
                                  <w:tcW w:w="2269" w:type="dxa"/>
                                  <w:gridSpan w:val="2"/>
                                  <w:tcBorders>
                                    <w:bottom w:val="nil"/>
                                  </w:tcBorders>
                                  <w:vAlign w:val="center"/>
                                </w:tcPr>
                                <w:p w:rsidR="001D7779" w:rsidRPr="00B370E8" w:rsidRDefault="001D7779" w:rsidP="00B31277">
                                  <w:pPr>
                                    <w:widowControl/>
                                    <w:spacing w:line="240" w:lineRule="auto"/>
                                    <w:ind w:firstLineChars="0" w:firstLine="0"/>
                                    <w:rPr>
                                      <w:rFonts w:cs="新細明體"/>
                                      <w:b/>
                                      <w:color w:val="000000" w:themeColor="text1"/>
                                      <w:kern w:val="0"/>
                                      <w:sz w:val="20"/>
                                    </w:rPr>
                                  </w:pPr>
                                  <w:r w:rsidRPr="00B370E8">
                                    <w:rPr>
                                      <w:rFonts w:cs="新細明體" w:hint="eastAsia"/>
                                      <w:b/>
                                      <w:color w:val="000000" w:themeColor="text1"/>
                                      <w:kern w:val="0"/>
                                      <w:sz w:val="20"/>
                                    </w:rPr>
                                    <w:t>辦理展延</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408</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49.70 </w:t>
                                  </w:r>
                                </w:p>
                              </w:tc>
                              <w:tc>
                                <w:tcPr>
                                  <w:tcW w:w="1046"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393,623 </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31.02 </w:t>
                                  </w:r>
                                </w:p>
                              </w:tc>
                            </w:tr>
                            <w:tr w:rsidR="001D7779" w:rsidRPr="00B370E8" w:rsidTr="00B31277">
                              <w:trPr>
                                <w:trHeight w:val="324"/>
                              </w:trPr>
                              <w:tc>
                                <w:tcPr>
                                  <w:tcW w:w="284" w:type="dxa"/>
                                  <w:tcBorders>
                                    <w:top w:val="nil"/>
                                    <w:left w:val="single" w:sz="4" w:space="0" w:color="auto"/>
                                    <w:bottom w:val="nil"/>
                                    <w:right w:val="single" w:sz="4" w:space="0" w:color="auto"/>
                                  </w:tcBorders>
                                </w:tcPr>
                                <w:p w:rsidR="001D7779" w:rsidRPr="00B370E8" w:rsidRDefault="001D7779" w:rsidP="00C437A4">
                                  <w:pPr>
                                    <w:widowControl/>
                                    <w:spacing w:line="240" w:lineRule="auto"/>
                                    <w:ind w:leftChars="25" w:left="60" w:firstLineChars="0" w:firstLine="0"/>
                                    <w:rPr>
                                      <w:rFonts w:cs="新細明體"/>
                                      <w:color w:val="000000" w:themeColor="text1"/>
                                      <w:spacing w:val="-15"/>
                                      <w:kern w:val="0"/>
                                      <w:sz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B370E8" w:rsidRDefault="001D7779" w:rsidP="00C437A4">
                                  <w:pPr>
                                    <w:widowControl/>
                                    <w:spacing w:line="240" w:lineRule="auto"/>
                                    <w:ind w:leftChars="25" w:left="60" w:firstLineChars="0" w:firstLine="0"/>
                                    <w:rPr>
                                      <w:rFonts w:cs="新細明體"/>
                                      <w:color w:val="000000" w:themeColor="text1"/>
                                      <w:spacing w:val="-20"/>
                                      <w:kern w:val="0"/>
                                      <w:sz w:val="20"/>
                                    </w:rPr>
                                  </w:pPr>
                                  <w:r w:rsidRPr="00B370E8">
                                    <w:rPr>
                                      <w:rFonts w:cs="新細明體" w:hint="eastAsia"/>
                                      <w:color w:val="000000" w:themeColor="text1"/>
                                      <w:spacing w:val="-20"/>
                                      <w:kern w:val="0"/>
                                      <w:sz w:val="20"/>
                                    </w:rPr>
                                    <w:t>1個月以上，未滿2年</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145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17.66 </w:t>
                                  </w:r>
                                </w:p>
                              </w:tc>
                              <w:tc>
                                <w:tcPr>
                                  <w:tcW w:w="1046"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125,033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9.85 </w:t>
                                  </w:r>
                                </w:p>
                              </w:tc>
                            </w:tr>
                            <w:tr w:rsidR="001D7779" w:rsidRPr="00B370E8" w:rsidTr="00B31277">
                              <w:trPr>
                                <w:trHeight w:val="324"/>
                              </w:trPr>
                              <w:tc>
                                <w:tcPr>
                                  <w:tcW w:w="284" w:type="dxa"/>
                                  <w:tcBorders>
                                    <w:top w:val="nil"/>
                                    <w:left w:val="single" w:sz="4" w:space="0" w:color="auto"/>
                                    <w:bottom w:val="nil"/>
                                    <w:right w:val="single" w:sz="4" w:space="0" w:color="auto"/>
                                  </w:tcBorders>
                                </w:tcPr>
                                <w:p w:rsidR="001D7779" w:rsidRPr="00B370E8" w:rsidRDefault="001D7779" w:rsidP="00C437A4">
                                  <w:pPr>
                                    <w:widowControl/>
                                    <w:spacing w:line="240" w:lineRule="auto"/>
                                    <w:ind w:leftChars="25" w:left="60" w:firstLineChars="0" w:firstLine="0"/>
                                    <w:rPr>
                                      <w:rFonts w:cs="新細明體"/>
                                      <w:color w:val="000000" w:themeColor="text1"/>
                                      <w:spacing w:val="-15"/>
                                      <w:kern w:val="0"/>
                                      <w:sz w:val="20"/>
                                    </w:rPr>
                                  </w:pP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1D7779" w:rsidRPr="00B370E8" w:rsidRDefault="001D7779" w:rsidP="00C437A4">
                                  <w:pPr>
                                    <w:widowControl/>
                                    <w:spacing w:line="240" w:lineRule="auto"/>
                                    <w:ind w:leftChars="25" w:left="60" w:firstLineChars="0" w:firstLine="0"/>
                                    <w:rPr>
                                      <w:rFonts w:cs="新細明體"/>
                                      <w:color w:val="000000" w:themeColor="text1"/>
                                      <w:spacing w:val="-20"/>
                                      <w:kern w:val="0"/>
                                      <w:sz w:val="20"/>
                                    </w:rPr>
                                  </w:pPr>
                                  <w:r w:rsidRPr="00B370E8">
                                    <w:rPr>
                                      <w:rFonts w:cs="新細明體" w:hint="eastAsia"/>
                                      <w:color w:val="000000" w:themeColor="text1"/>
                                      <w:spacing w:val="-20"/>
                                      <w:kern w:val="0"/>
                                      <w:sz w:val="20"/>
                                    </w:rPr>
                                    <w:t>2年以上，未滿3年</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245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29.84 </w:t>
                                  </w:r>
                                </w:p>
                              </w:tc>
                              <w:tc>
                                <w:tcPr>
                                  <w:tcW w:w="1046"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215,679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17.00 </w:t>
                                  </w:r>
                                </w:p>
                              </w:tc>
                            </w:tr>
                            <w:tr w:rsidR="001D7779" w:rsidRPr="00B370E8" w:rsidTr="00B31277">
                              <w:trPr>
                                <w:trHeight w:val="324"/>
                              </w:trPr>
                              <w:tc>
                                <w:tcPr>
                                  <w:tcW w:w="284" w:type="dxa"/>
                                  <w:tcBorders>
                                    <w:top w:val="nil"/>
                                    <w:left w:val="single" w:sz="4" w:space="0" w:color="auto"/>
                                    <w:bottom w:val="single" w:sz="4" w:space="0" w:color="auto"/>
                                    <w:right w:val="single" w:sz="4" w:space="0" w:color="auto"/>
                                  </w:tcBorders>
                                </w:tcPr>
                                <w:p w:rsidR="001D7779" w:rsidRPr="00B370E8" w:rsidRDefault="001D7779" w:rsidP="00C437A4">
                                  <w:pPr>
                                    <w:widowControl/>
                                    <w:spacing w:line="240" w:lineRule="auto"/>
                                    <w:ind w:leftChars="25" w:left="60" w:firstLineChars="0" w:firstLine="0"/>
                                    <w:rPr>
                                      <w:rFonts w:cs="新細明體"/>
                                      <w:color w:val="000000" w:themeColor="text1"/>
                                      <w:kern w:val="0"/>
                                      <w:sz w:val="20"/>
                                    </w:rPr>
                                  </w:pP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1D7779" w:rsidRPr="00B370E8" w:rsidRDefault="001D7779" w:rsidP="00C437A4">
                                  <w:pPr>
                                    <w:widowControl/>
                                    <w:spacing w:line="240" w:lineRule="auto"/>
                                    <w:ind w:leftChars="25" w:left="60" w:firstLineChars="0" w:firstLine="0"/>
                                    <w:rPr>
                                      <w:rFonts w:cs="新細明體"/>
                                      <w:color w:val="000000" w:themeColor="text1"/>
                                      <w:kern w:val="0"/>
                                      <w:sz w:val="20"/>
                                    </w:rPr>
                                  </w:pPr>
                                  <w:r w:rsidRPr="00B370E8">
                                    <w:rPr>
                                      <w:rFonts w:cs="新細明體" w:hint="eastAsia"/>
                                      <w:color w:val="000000" w:themeColor="text1"/>
                                      <w:kern w:val="0"/>
                                      <w:sz w:val="20"/>
                                    </w:rPr>
                                    <w:t>3年以上</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18</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2.19 </w:t>
                                  </w:r>
                                </w:p>
                              </w:tc>
                              <w:tc>
                                <w:tcPr>
                                  <w:tcW w:w="1046"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52,910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4.17 </w:t>
                                  </w:r>
                                </w:p>
                              </w:tc>
                            </w:tr>
                            <w:tr w:rsidR="001D7779" w:rsidRPr="00B45CF4" w:rsidTr="00B31277">
                              <w:trPr>
                                <w:trHeight w:val="324"/>
                              </w:trPr>
                              <w:tc>
                                <w:tcPr>
                                  <w:tcW w:w="2269" w:type="dxa"/>
                                  <w:gridSpan w:val="2"/>
                                  <w:vAlign w:val="center"/>
                                </w:tcPr>
                                <w:p w:rsidR="001D7779" w:rsidRPr="00B45CF4" w:rsidRDefault="001D7779" w:rsidP="00B70906">
                                  <w:pPr>
                                    <w:widowControl/>
                                    <w:spacing w:line="240" w:lineRule="auto"/>
                                    <w:ind w:firstLineChars="0" w:firstLine="0"/>
                                    <w:rPr>
                                      <w:rFonts w:cs="新細明體"/>
                                      <w:b/>
                                      <w:kern w:val="0"/>
                                      <w:sz w:val="20"/>
                                    </w:rPr>
                                  </w:pPr>
                                  <w:r w:rsidRPr="00B45CF4">
                                    <w:rPr>
                                      <w:rFonts w:cs="新細明體" w:hint="eastAsia"/>
                                      <w:b/>
                                      <w:kern w:val="0"/>
                                      <w:sz w:val="20"/>
                                    </w:rPr>
                                    <w:t>未辦理展延</w:t>
                                  </w:r>
                                </w:p>
                              </w:tc>
                              <w:tc>
                                <w:tcPr>
                                  <w:tcW w:w="680"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413</w:t>
                                  </w:r>
                                </w:p>
                              </w:tc>
                              <w:tc>
                                <w:tcPr>
                                  <w:tcW w:w="680"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 xml:space="preserve">50.30 </w:t>
                                  </w:r>
                                </w:p>
                              </w:tc>
                              <w:tc>
                                <w:tcPr>
                                  <w:tcW w:w="1046"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 xml:space="preserve">875,177 </w:t>
                                  </w:r>
                                </w:p>
                              </w:tc>
                              <w:tc>
                                <w:tcPr>
                                  <w:tcW w:w="680"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 xml:space="preserve">68.98 </w:t>
                                  </w:r>
                                </w:p>
                              </w:tc>
                            </w:tr>
                          </w:tbl>
                          <w:p w:rsidR="001D7779" w:rsidRPr="001C719C" w:rsidRDefault="001D7779" w:rsidP="00934768">
                            <w:pPr>
                              <w:spacing w:line="240" w:lineRule="exact"/>
                              <w:ind w:firstLineChars="0" w:firstLine="0"/>
                              <w:rPr>
                                <w:sz w:val="18"/>
                                <w:szCs w:val="18"/>
                              </w:rPr>
                            </w:pPr>
                            <w:r w:rsidRPr="001C719C">
                              <w:rPr>
                                <w:rFonts w:hint="eastAsia"/>
                                <w:sz w:val="18"/>
                                <w:szCs w:val="18"/>
                              </w:rPr>
                              <w:t>資料來源：整理自經濟部提供資料。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0E47A" id="文字方塊 47" o:spid="_x0000_s1067" type="#_x0000_t202" style="position:absolute;left:0;text-align:left;margin-left:215.25pt;margin-top:27.8pt;width:283.45pt;height:175.7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" fillcolor="window" stroked="f" strokeweight=".5pt">
                <v:textbox>
                  <w:txbxContent>
                    <w:p w:rsidR="001D7779" w:rsidRPr="00B370E8" w:rsidRDefault="001D7779" w:rsidP="00934768">
                      <w:pPr>
                        <w:widowControl/>
                        <w:spacing w:line="240" w:lineRule="auto"/>
                        <w:ind w:firstLineChars="0" w:firstLine="0"/>
                        <w:jc w:val="center"/>
                        <w:rPr>
                          <w:rFonts w:cs="新細明體"/>
                          <w:b/>
                          <w:color w:val="000000" w:themeColor="text1"/>
                          <w:spacing w:val="-10"/>
                          <w:kern w:val="0"/>
                        </w:rPr>
                      </w:pPr>
                      <w:r w:rsidRPr="001C719C">
                        <w:rPr>
                          <w:rFonts w:cs="新細明體" w:hint="eastAsia"/>
                          <w:b/>
                          <w:color w:val="000000"/>
                          <w:kern w:val="0"/>
                        </w:rPr>
                        <w:t>表</w:t>
                      </w:r>
                      <w:r w:rsidRPr="00B370E8">
                        <w:rPr>
                          <w:rFonts w:cs="新細明體"/>
                          <w:b/>
                          <w:color w:val="000000" w:themeColor="text1"/>
                          <w:kern w:val="0"/>
                        </w:rPr>
                        <w:t xml:space="preserve">9　</w:t>
                      </w:r>
                      <w:r w:rsidRPr="00B370E8">
                        <w:rPr>
                          <w:rFonts w:cs="新細明體" w:hint="eastAsia"/>
                          <w:b/>
                          <w:color w:val="000000" w:themeColor="text1"/>
                          <w:spacing w:val="-10"/>
                          <w:kern w:val="0"/>
                        </w:rPr>
                        <w:t>截</w:t>
                      </w:r>
                      <w:r w:rsidRPr="00B370E8">
                        <w:rPr>
                          <w:rFonts w:cs="新細明體"/>
                          <w:b/>
                          <w:color w:val="000000" w:themeColor="text1"/>
                          <w:spacing w:val="-10"/>
                          <w:kern w:val="0"/>
                        </w:rPr>
                        <w:t>至</w:t>
                      </w:r>
                      <w:r w:rsidRPr="00B370E8">
                        <w:rPr>
                          <w:rFonts w:cs="新細明體" w:hint="eastAsia"/>
                          <w:b/>
                          <w:color w:val="000000" w:themeColor="text1"/>
                          <w:spacing w:val="-10"/>
                          <w:kern w:val="0"/>
                        </w:rPr>
                        <w:t>112年</w:t>
                      </w:r>
                      <w:r w:rsidRPr="00B370E8">
                        <w:rPr>
                          <w:rFonts w:cs="新細明體"/>
                          <w:b/>
                          <w:color w:val="000000" w:themeColor="text1"/>
                          <w:spacing w:val="-10"/>
                          <w:kern w:val="0"/>
                        </w:rPr>
                        <w:t>底</w:t>
                      </w:r>
                      <w:r w:rsidRPr="00B370E8">
                        <w:rPr>
                          <w:rFonts w:cs="新細明體" w:hint="eastAsia"/>
                          <w:b/>
                          <w:color w:val="000000" w:themeColor="text1"/>
                          <w:spacing w:val="-10"/>
                          <w:kern w:val="0"/>
                        </w:rPr>
                        <w:t>未完成投資案件辦理展延情形</w:t>
                      </w:r>
                    </w:p>
                    <w:p w:rsidR="001D7779" w:rsidRPr="00B370E8" w:rsidRDefault="001D7779" w:rsidP="00934768">
                      <w:pPr>
                        <w:spacing w:line="240" w:lineRule="exact"/>
                        <w:ind w:firstLine="400"/>
                        <w:jc w:val="right"/>
                        <w:rPr>
                          <w:rFonts w:cs="新細明體"/>
                          <w:color w:val="000000" w:themeColor="text1"/>
                          <w:kern w:val="0"/>
                          <w:sz w:val="20"/>
                        </w:rPr>
                      </w:pPr>
                      <w:r w:rsidRPr="00B370E8">
                        <w:rPr>
                          <w:rFonts w:cs="新細明體" w:hint="eastAsia"/>
                          <w:color w:val="000000" w:themeColor="text1"/>
                          <w:kern w:val="0"/>
                          <w:sz w:val="20"/>
                        </w:rPr>
                        <w:t>單</w:t>
                      </w:r>
                      <w:r w:rsidRPr="00B370E8">
                        <w:rPr>
                          <w:rFonts w:cs="新細明體"/>
                          <w:color w:val="000000" w:themeColor="text1"/>
                          <w:kern w:val="0"/>
                          <w:sz w:val="20"/>
                        </w:rPr>
                        <w:t>位：件</w:t>
                      </w:r>
                      <w:r w:rsidRPr="00B370E8">
                        <w:rPr>
                          <w:rFonts w:cs="新細明體" w:hint="eastAsia"/>
                          <w:color w:val="000000" w:themeColor="text1"/>
                          <w:kern w:val="0"/>
                          <w:sz w:val="20"/>
                        </w:rPr>
                        <w:t>、</w:t>
                      </w:r>
                      <w:r w:rsidRPr="00B370E8">
                        <w:rPr>
                          <w:rFonts w:cs="新細明體"/>
                          <w:color w:val="000000" w:themeColor="text1"/>
                          <w:kern w:val="0"/>
                          <w:sz w:val="20"/>
                        </w:rPr>
                        <w:t>％、新臺幣百萬元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4"/>
                        <w:gridCol w:w="1985"/>
                        <w:gridCol w:w="680"/>
                        <w:gridCol w:w="680"/>
                        <w:gridCol w:w="1046"/>
                        <w:gridCol w:w="680"/>
                      </w:tblGrid>
                      <w:tr w:rsidR="001D7779" w:rsidRPr="00B370E8" w:rsidTr="00B31277">
                        <w:trPr>
                          <w:trHeight w:val="215"/>
                        </w:trPr>
                        <w:tc>
                          <w:tcPr>
                            <w:tcW w:w="2269" w:type="dxa"/>
                            <w:gridSpan w:val="2"/>
                            <w:vMerge w:val="restart"/>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項目</w:t>
                            </w:r>
                          </w:p>
                        </w:tc>
                        <w:tc>
                          <w:tcPr>
                            <w:tcW w:w="680" w:type="dxa"/>
                            <w:vMerge w:val="restart"/>
                            <w:tcBorders>
                              <w:righ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件數</w:t>
                            </w:r>
                          </w:p>
                        </w:tc>
                        <w:tc>
                          <w:tcPr>
                            <w:tcW w:w="680" w:type="dxa"/>
                            <w:tcBorders>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1046" w:type="dxa"/>
                            <w:vMerge w:val="restart"/>
                            <w:tcBorders>
                              <w:righ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預計投資</w:t>
                            </w:r>
                          </w:p>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 xml:space="preserve">金　</w:t>
                            </w:r>
                            <w:r w:rsidRPr="00B370E8">
                              <w:rPr>
                                <w:rFonts w:cs="新細明體"/>
                                <w:color w:val="000000" w:themeColor="text1"/>
                                <w:kern w:val="0"/>
                                <w:sz w:val="20"/>
                              </w:rPr>
                              <w:t xml:space="preserve">　</w:t>
                            </w:r>
                            <w:r w:rsidRPr="00B370E8">
                              <w:rPr>
                                <w:rFonts w:cs="新細明體" w:hint="eastAsia"/>
                                <w:color w:val="000000" w:themeColor="text1"/>
                                <w:kern w:val="0"/>
                                <w:sz w:val="20"/>
                              </w:rPr>
                              <w:t>額</w:t>
                            </w:r>
                          </w:p>
                        </w:tc>
                        <w:tc>
                          <w:tcPr>
                            <w:tcW w:w="680" w:type="dxa"/>
                            <w:tcBorders>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r>
                      <w:tr w:rsidR="001D7779" w:rsidRPr="00B370E8" w:rsidTr="00E32546">
                        <w:trPr>
                          <w:trHeight w:val="215"/>
                        </w:trPr>
                        <w:tc>
                          <w:tcPr>
                            <w:tcW w:w="2269" w:type="dxa"/>
                            <w:gridSpan w:val="2"/>
                            <w:vMerge/>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680" w:type="dxa"/>
                            <w:vMerge/>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680" w:type="dxa"/>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占比</w:t>
                            </w:r>
                          </w:p>
                        </w:tc>
                        <w:tc>
                          <w:tcPr>
                            <w:tcW w:w="1046" w:type="dxa"/>
                            <w:vMerge/>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680" w:type="dxa"/>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占比</w:t>
                            </w:r>
                          </w:p>
                        </w:tc>
                      </w:tr>
                      <w:tr w:rsidR="001D7779" w:rsidRPr="00B370E8" w:rsidTr="00B31277">
                        <w:trPr>
                          <w:trHeight w:val="324"/>
                        </w:trPr>
                        <w:tc>
                          <w:tcPr>
                            <w:tcW w:w="2269" w:type="dxa"/>
                            <w:gridSpan w:val="2"/>
                            <w:tcBorders>
                              <w:bottom w:val="single" w:sz="4" w:space="0" w:color="auto"/>
                            </w:tcBorders>
                            <w:vAlign w:val="center"/>
                          </w:tcPr>
                          <w:p w:rsidR="001D7779" w:rsidRPr="00B370E8" w:rsidRDefault="001D7779" w:rsidP="00B70906">
                            <w:pPr>
                              <w:widowControl/>
                              <w:spacing w:line="240" w:lineRule="auto"/>
                              <w:ind w:firstLineChars="0" w:firstLine="0"/>
                              <w:rPr>
                                <w:rFonts w:cs="新細明體"/>
                                <w:b/>
                                <w:color w:val="000000" w:themeColor="text1"/>
                                <w:kern w:val="0"/>
                                <w:sz w:val="20"/>
                              </w:rPr>
                            </w:pPr>
                            <w:r w:rsidRPr="00B370E8">
                              <w:rPr>
                                <w:rFonts w:cs="新細明體" w:hint="eastAsia"/>
                                <w:b/>
                                <w:color w:val="000000" w:themeColor="text1"/>
                                <w:kern w:val="0"/>
                                <w:sz w:val="20"/>
                              </w:rPr>
                              <w:t>合計</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821</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100.00 </w:t>
                            </w:r>
                          </w:p>
                        </w:tc>
                        <w:tc>
                          <w:tcPr>
                            <w:tcW w:w="1046"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1,268,801 </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100.00 </w:t>
                            </w:r>
                          </w:p>
                        </w:tc>
                      </w:tr>
                      <w:tr w:rsidR="001D7779" w:rsidRPr="00B370E8" w:rsidTr="00B31277">
                        <w:trPr>
                          <w:trHeight w:val="324"/>
                        </w:trPr>
                        <w:tc>
                          <w:tcPr>
                            <w:tcW w:w="2269" w:type="dxa"/>
                            <w:gridSpan w:val="2"/>
                            <w:tcBorders>
                              <w:bottom w:val="nil"/>
                            </w:tcBorders>
                            <w:vAlign w:val="center"/>
                          </w:tcPr>
                          <w:p w:rsidR="001D7779" w:rsidRPr="00B370E8" w:rsidRDefault="001D7779" w:rsidP="00B31277">
                            <w:pPr>
                              <w:widowControl/>
                              <w:spacing w:line="240" w:lineRule="auto"/>
                              <w:ind w:firstLineChars="0" w:firstLine="0"/>
                              <w:rPr>
                                <w:rFonts w:cs="新細明體"/>
                                <w:b/>
                                <w:color w:val="000000" w:themeColor="text1"/>
                                <w:kern w:val="0"/>
                                <w:sz w:val="20"/>
                              </w:rPr>
                            </w:pPr>
                            <w:r w:rsidRPr="00B370E8">
                              <w:rPr>
                                <w:rFonts w:cs="新細明體" w:hint="eastAsia"/>
                                <w:b/>
                                <w:color w:val="000000" w:themeColor="text1"/>
                                <w:kern w:val="0"/>
                                <w:sz w:val="20"/>
                              </w:rPr>
                              <w:t>辦理展延</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408</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49.70 </w:t>
                            </w:r>
                          </w:p>
                        </w:tc>
                        <w:tc>
                          <w:tcPr>
                            <w:tcW w:w="1046"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393,623 </w:t>
                            </w:r>
                          </w:p>
                        </w:tc>
                        <w:tc>
                          <w:tcPr>
                            <w:tcW w:w="680" w:type="dxa"/>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b/>
                                <w:color w:val="000000" w:themeColor="text1"/>
                                <w:kern w:val="0"/>
                                <w:sz w:val="20"/>
                              </w:rPr>
                            </w:pPr>
                            <w:r w:rsidRPr="00B370E8">
                              <w:rPr>
                                <w:rFonts w:cs="新細明體" w:hint="eastAsia"/>
                                <w:b/>
                                <w:color w:val="000000" w:themeColor="text1"/>
                                <w:kern w:val="0"/>
                                <w:sz w:val="20"/>
                              </w:rPr>
                              <w:t xml:space="preserve">31.02 </w:t>
                            </w:r>
                          </w:p>
                        </w:tc>
                      </w:tr>
                      <w:tr w:rsidR="001D7779" w:rsidRPr="00B370E8" w:rsidTr="00B31277">
                        <w:trPr>
                          <w:trHeight w:val="324"/>
                        </w:trPr>
                        <w:tc>
                          <w:tcPr>
                            <w:tcW w:w="284" w:type="dxa"/>
                            <w:tcBorders>
                              <w:top w:val="nil"/>
                              <w:left w:val="single" w:sz="4" w:space="0" w:color="auto"/>
                              <w:bottom w:val="nil"/>
                              <w:right w:val="single" w:sz="4" w:space="0" w:color="auto"/>
                            </w:tcBorders>
                          </w:tcPr>
                          <w:p w:rsidR="001D7779" w:rsidRPr="00B370E8" w:rsidRDefault="001D7779" w:rsidP="00C437A4">
                            <w:pPr>
                              <w:widowControl/>
                              <w:spacing w:line="240" w:lineRule="auto"/>
                              <w:ind w:leftChars="25" w:left="60" w:firstLineChars="0" w:firstLine="0"/>
                              <w:rPr>
                                <w:rFonts w:cs="新細明體"/>
                                <w:color w:val="000000" w:themeColor="text1"/>
                                <w:spacing w:val="-15"/>
                                <w:kern w:val="0"/>
                                <w:sz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B370E8" w:rsidRDefault="001D7779" w:rsidP="00C437A4">
                            <w:pPr>
                              <w:widowControl/>
                              <w:spacing w:line="240" w:lineRule="auto"/>
                              <w:ind w:leftChars="25" w:left="60" w:firstLineChars="0" w:firstLine="0"/>
                              <w:rPr>
                                <w:rFonts w:cs="新細明體"/>
                                <w:color w:val="000000" w:themeColor="text1"/>
                                <w:spacing w:val="-20"/>
                                <w:kern w:val="0"/>
                                <w:sz w:val="20"/>
                              </w:rPr>
                            </w:pPr>
                            <w:r w:rsidRPr="00B370E8">
                              <w:rPr>
                                <w:rFonts w:cs="新細明體" w:hint="eastAsia"/>
                                <w:color w:val="000000" w:themeColor="text1"/>
                                <w:spacing w:val="-20"/>
                                <w:kern w:val="0"/>
                                <w:sz w:val="20"/>
                              </w:rPr>
                              <w:t>1個月以上，未滿2年</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145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17.66 </w:t>
                            </w:r>
                          </w:p>
                        </w:tc>
                        <w:tc>
                          <w:tcPr>
                            <w:tcW w:w="1046"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125,033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9.85 </w:t>
                            </w:r>
                          </w:p>
                        </w:tc>
                      </w:tr>
                      <w:tr w:rsidR="001D7779" w:rsidRPr="00B370E8" w:rsidTr="00B31277">
                        <w:trPr>
                          <w:trHeight w:val="324"/>
                        </w:trPr>
                        <w:tc>
                          <w:tcPr>
                            <w:tcW w:w="284" w:type="dxa"/>
                            <w:tcBorders>
                              <w:top w:val="nil"/>
                              <w:left w:val="single" w:sz="4" w:space="0" w:color="auto"/>
                              <w:bottom w:val="nil"/>
                              <w:right w:val="single" w:sz="4" w:space="0" w:color="auto"/>
                            </w:tcBorders>
                          </w:tcPr>
                          <w:p w:rsidR="001D7779" w:rsidRPr="00B370E8" w:rsidRDefault="001D7779" w:rsidP="00C437A4">
                            <w:pPr>
                              <w:widowControl/>
                              <w:spacing w:line="240" w:lineRule="auto"/>
                              <w:ind w:leftChars="25" w:left="60" w:firstLineChars="0" w:firstLine="0"/>
                              <w:rPr>
                                <w:rFonts w:cs="新細明體"/>
                                <w:color w:val="000000" w:themeColor="text1"/>
                                <w:spacing w:val="-15"/>
                                <w:kern w:val="0"/>
                                <w:sz w:val="20"/>
                              </w:rPr>
                            </w:pP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1D7779" w:rsidRPr="00B370E8" w:rsidRDefault="001D7779" w:rsidP="00C437A4">
                            <w:pPr>
                              <w:widowControl/>
                              <w:spacing w:line="240" w:lineRule="auto"/>
                              <w:ind w:leftChars="25" w:left="60" w:firstLineChars="0" w:firstLine="0"/>
                              <w:rPr>
                                <w:rFonts w:cs="新細明體"/>
                                <w:color w:val="000000" w:themeColor="text1"/>
                                <w:spacing w:val="-20"/>
                                <w:kern w:val="0"/>
                                <w:sz w:val="20"/>
                              </w:rPr>
                            </w:pPr>
                            <w:r w:rsidRPr="00B370E8">
                              <w:rPr>
                                <w:rFonts w:cs="新細明體" w:hint="eastAsia"/>
                                <w:color w:val="000000" w:themeColor="text1"/>
                                <w:spacing w:val="-20"/>
                                <w:kern w:val="0"/>
                                <w:sz w:val="20"/>
                              </w:rPr>
                              <w:t>2年以上，未滿3年</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245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29.84 </w:t>
                            </w:r>
                          </w:p>
                        </w:tc>
                        <w:tc>
                          <w:tcPr>
                            <w:tcW w:w="1046"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215,679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17.00 </w:t>
                            </w:r>
                          </w:p>
                        </w:tc>
                      </w:tr>
                      <w:tr w:rsidR="001D7779" w:rsidRPr="00B370E8" w:rsidTr="00B31277">
                        <w:trPr>
                          <w:trHeight w:val="324"/>
                        </w:trPr>
                        <w:tc>
                          <w:tcPr>
                            <w:tcW w:w="284" w:type="dxa"/>
                            <w:tcBorders>
                              <w:top w:val="nil"/>
                              <w:left w:val="single" w:sz="4" w:space="0" w:color="auto"/>
                              <w:bottom w:val="single" w:sz="4" w:space="0" w:color="auto"/>
                              <w:right w:val="single" w:sz="4" w:space="0" w:color="auto"/>
                            </w:tcBorders>
                          </w:tcPr>
                          <w:p w:rsidR="001D7779" w:rsidRPr="00B370E8" w:rsidRDefault="001D7779" w:rsidP="00C437A4">
                            <w:pPr>
                              <w:widowControl/>
                              <w:spacing w:line="240" w:lineRule="auto"/>
                              <w:ind w:leftChars="25" w:left="60" w:firstLineChars="0" w:firstLine="0"/>
                              <w:rPr>
                                <w:rFonts w:cs="新細明體"/>
                                <w:color w:val="000000" w:themeColor="text1"/>
                                <w:kern w:val="0"/>
                                <w:sz w:val="20"/>
                              </w:rPr>
                            </w:pPr>
                          </w:p>
                        </w:tc>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1D7779" w:rsidRPr="00B370E8" w:rsidRDefault="001D7779" w:rsidP="00C437A4">
                            <w:pPr>
                              <w:widowControl/>
                              <w:spacing w:line="240" w:lineRule="auto"/>
                              <w:ind w:leftChars="25" w:left="60" w:firstLineChars="0" w:firstLine="0"/>
                              <w:rPr>
                                <w:rFonts w:cs="新細明體"/>
                                <w:color w:val="000000" w:themeColor="text1"/>
                                <w:kern w:val="0"/>
                                <w:sz w:val="20"/>
                              </w:rPr>
                            </w:pPr>
                            <w:r w:rsidRPr="00B370E8">
                              <w:rPr>
                                <w:rFonts w:cs="新細明體" w:hint="eastAsia"/>
                                <w:color w:val="000000" w:themeColor="text1"/>
                                <w:kern w:val="0"/>
                                <w:sz w:val="20"/>
                              </w:rPr>
                              <w:t>3年以上</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18</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2.19 </w:t>
                            </w:r>
                          </w:p>
                        </w:tc>
                        <w:tc>
                          <w:tcPr>
                            <w:tcW w:w="1046"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52,910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right"/>
                              <w:rPr>
                                <w:rFonts w:cs="新細明體"/>
                                <w:color w:val="000000" w:themeColor="text1"/>
                                <w:kern w:val="0"/>
                                <w:sz w:val="20"/>
                              </w:rPr>
                            </w:pPr>
                            <w:r w:rsidRPr="00B370E8">
                              <w:rPr>
                                <w:rFonts w:cs="新細明體" w:hint="eastAsia"/>
                                <w:color w:val="000000" w:themeColor="text1"/>
                                <w:kern w:val="0"/>
                                <w:sz w:val="20"/>
                              </w:rPr>
                              <w:t xml:space="preserve">4.17 </w:t>
                            </w:r>
                          </w:p>
                        </w:tc>
                      </w:tr>
                      <w:tr w:rsidR="001D7779" w:rsidRPr="00B45CF4" w:rsidTr="00B31277">
                        <w:trPr>
                          <w:trHeight w:val="324"/>
                        </w:trPr>
                        <w:tc>
                          <w:tcPr>
                            <w:tcW w:w="2269" w:type="dxa"/>
                            <w:gridSpan w:val="2"/>
                            <w:vAlign w:val="center"/>
                          </w:tcPr>
                          <w:p w:rsidR="001D7779" w:rsidRPr="00B45CF4" w:rsidRDefault="001D7779" w:rsidP="00B70906">
                            <w:pPr>
                              <w:widowControl/>
                              <w:spacing w:line="240" w:lineRule="auto"/>
                              <w:ind w:firstLineChars="0" w:firstLine="0"/>
                              <w:rPr>
                                <w:rFonts w:cs="新細明體"/>
                                <w:b/>
                                <w:kern w:val="0"/>
                                <w:sz w:val="20"/>
                              </w:rPr>
                            </w:pPr>
                            <w:r w:rsidRPr="00B45CF4">
                              <w:rPr>
                                <w:rFonts w:cs="新細明體" w:hint="eastAsia"/>
                                <w:b/>
                                <w:kern w:val="0"/>
                                <w:sz w:val="20"/>
                              </w:rPr>
                              <w:t>未辦理展延</w:t>
                            </w:r>
                          </w:p>
                        </w:tc>
                        <w:tc>
                          <w:tcPr>
                            <w:tcW w:w="680"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413</w:t>
                            </w:r>
                          </w:p>
                        </w:tc>
                        <w:tc>
                          <w:tcPr>
                            <w:tcW w:w="680"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 xml:space="preserve">50.30 </w:t>
                            </w:r>
                          </w:p>
                        </w:tc>
                        <w:tc>
                          <w:tcPr>
                            <w:tcW w:w="1046"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 xml:space="preserve">875,177 </w:t>
                            </w:r>
                          </w:p>
                        </w:tc>
                        <w:tc>
                          <w:tcPr>
                            <w:tcW w:w="680" w:type="dxa"/>
                            <w:shd w:val="clear" w:color="auto" w:fill="auto"/>
                            <w:noWrap/>
                            <w:vAlign w:val="center"/>
                            <w:hideMark/>
                          </w:tcPr>
                          <w:p w:rsidR="001D7779" w:rsidRPr="00B45CF4" w:rsidRDefault="001D7779" w:rsidP="00B70906">
                            <w:pPr>
                              <w:widowControl/>
                              <w:spacing w:line="240" w:lineRule="auto"/>
                              <w:ind w:firstLineChars="0" w:firstLine="0"/>
                              <w:jc w:val="right"/>
                              <w:rPr>
                                <w:rFonts w:cs="新細明體"/>
                                <w:b/>
                                <w:kern w:val="0"/>
                                <w:sz w:val="20"/>
                              </w:rPr>
                            </w:pPr>
                            <w:r w:rsidRPr="00B45CF4">
                              <w:rPr>
                                <w:rFonts w:cs="新細明體" w:hint="eastAsia"/>
                                <w:b/>
                                <w:kern w:val="0"/>
                                <w:sz w:val="20"/>
                              </w:rPr>
                              <w:t xml:space="preserve">68.98 </w:t>
                            </w:r>
                          </w:p>
                        </w:tc>
                      </w:tr>
                    </w:tbl>
                    <w:p w:rsidR="001D7779" w:rsidRPr="001C719C" w:rsidRDefault="001D7779" w:rsidP="00934768">
                      <w:pPr>
                        <w:spacing w:line="240" w:lineRule="exact"/>
                        <w:ind w:firstLineChars="0" w:firstLine="0"/>
                        <w:rPr>
                          <w:sz w:val="18"/>
                          <w:szCs w:val="18"/>
                        </w:rPr>
                      </w:pPr>
                      <w:r w:rsidRPr="001C719C">
                        <w:rPr>
                          <w:rFonts w:hint="eastAsia"/>
                          <w:sz w:val="18"/>
                          <w:szCs w:val="18"/>
                        </w:rPr>
                        <w:t>資料來源：整理自經濟部提供資料。</w:t>
                      </w:r>
                    </w:p>
                  </w:txbxContent>
                </v:textbox>
                <w10:wrap type="square" anchorx="margin"/>
              </v:shape>
            </w:pict>
          </mc:Fallback>
        </mc:AlternateContent>
      </w:r>
      <w:r w:rsidRPr="005D664D">
        <w:rPr>
          <w:rFonts w:hint="eastAsia"/>
          <w:bCs/>
          <w:noProof/>
          <w:snapToGrid/>
          <w:color w:val="000000" w:themeColor="text1"/>
          <w:kern w:val="2"/>
        </w:rPr>
        <mc:AlternateContent>
          <mc:Choice Requires="wps">
            <w:drawing>
              <wp:anchor distT="0" distB="0" distL="114300" distR="114300" simplePos="0" relativeHeight="251659776" behindDoc="0" locked="0" layoutInCell="1" allowOverlap="1" wp14:anchorId="4844E5FE" wp14:editId="16380F47">
                <wp:simplePos x="0" y="0"/>
                <wp:positionH relativeFrom="margin">
                  <wp:posOffset>3543935</wp:posOffset>
                </wp:positionH>
                <wp:positionV relativeFrom="paragraph">
                  <wp:posOffset>2604770</wp:posOffset>
                </wp:positionV>
                <wp:extent cx="2700000" cy="2692400"/>
                <wp:effectExtent l="0" t="0" r="5715" b="0"/>
                <wp:wrapSquare wrapText="bothSides"/>
                <wp:docPr id="50" name="文字方塊 50"/>
                <wp:cNvGraphicFramePr/>
                <a:graphic xmlns:a="http://schemas.openxmlformats.org/drawingml/2006/main">
                  <a:graphicData uri="http://schemas.microsoft.com/office/word/2010/wordprocessingShape">
                    <wps:wsp>
                      <wps:cNvSpPr txBox="1"/>
                      <wps:spPr>
                        <a:xfrm>
                          <a:off x="0" y="0"/>
                          <a:ext cx="2700000" cy="2692400"/>
                        </a:xfrm>
                        <a:prstGeom prst="rect">
                          <a:avLst/>
                        </a:prstGeom>
                        <a:solidFill>
                          <a:sysClr val="window" lastClr="FFFFFF"/>
                        </a:solidFill>
                        <a:ln w="6350">
                          <a:noFill/>
                        </a:ln>
                      </wps:spPr>
                      <wps:txbx>
                        <w:txbxContent>
                          <w:p w:rsidR="001D7779" w:rsidRPr="00B370E8" w:rsidRDefault="001D7779" w:rsidP="00C437A4">
                            <w:pPr>
                              <w:spacing w:line="320" w:lineRule="exact"/>
                              <w:ind w:left="793" w:hangingChars="330" w:hanging="793"/>
                              <w:rPr>
                                <w:rFonts w:cs="新細明體"/>
                                <w:b/>
                                <w:color w:val="000000" w:themeColor="text1"/>
                                <w:kern w:val="0"/>
                              </w:rPr>
                            </w:pPr>
                            <w:r w:rsidRPr="003D16EA">
                              <w:rPr>
                                <w:rFonts w:cs="新細明體" w:hint="eastAsia"/>
                                <w:b/>
                                <w:color w:val="000000"/>
                                <w:kern w:val="0"/>
                              </w:rPr>
                              <w:t>表</w:t>
                            </w:r>
                            <w:r w:rsidRPr="00B370E8">
                              <w:rPr>
                                <w:rFonts w:cs="新細明體" w:hint="eastAsia"/>
                                <w:b/>
                                <w:color w:val="000000" w:themeColor="text1"/>
                                <w:kern w:val="0"/>
                              </w:rPr>
                              <w:t>10</w:t>
                            </w:r>
                            <w:r w:rsidRPr="00B370E8">
                              <w:rPr>
                                <w:rFonts w:cs="新細明體"/>
                                <w:b/>
                                <w:color w:val="000000" w:themeColor="text1"/>
                                <w:kern w:val="0"/>
                              </w:rPr>
                              <w:t xml:space="preserve">　</w:t>
                            </w:r>
                            <w:r w:rsidRPr="00B370E8">
                              <w:rPr>
                                <w:rFonts w:cs="新細明體" w:hint="eastAsia"/>
                                <w:b/>
                                <w:color w:val="000000" w:themeColor="text1"/>
                                <w:kern w:val="0"/>
                              </w:rPr>
                              <w:t>截至</w:t>
                            </w:r>
                            <w:r w:rsidRPr="00B370E8">
                              <w:rPr>
                                <w:rFonts w:cs="新細明體" w:hint="eastAsia"/>
                                <w:b/>
                                <w:color w:val="000000" w:themeColor="text1"/>
                                <w:spacing w:val="6"/>
                                <w:kern w:val="0"/>
                              </w:rPr>
                              <w:t>112年</w:t>
                            </w:r>
                            <w:r w:rsidRPr="00B370E8">
                              <w:rPr>
                                <w:rFonts w:cs="新細明體"/>
                                <w:b/>
                                <w:color w:val="000000" w:themeColor="text1"/>
                                <w:spacing w:val="6"/>
                                <w:kern w:val="0"/>
                              </w:rPr>
                              <w:t>底尚</w:t>
                            </w:r>
                            <w:r w:rsidRPr="00B370E8">
                              <w:rPr>
                                <w:rFonts w:cs="新細明體" w:hint="eastAsia"/>
                                <w:b/>
                                <w:color w:val="000000" w:themeColor="text1"/>
                                <w:spacing w:val="6"/>
                                <w:kern w:val="0"/>
                              </w:rPr>
                              <w:t>未完成投資案件預計完成年</w:t>
                            </w:r>
                            <w:r w:rsidRPr="00B370E8">
                              <w:rPr>
                                <w:rFonts w:cs="新細明體"/>
                                <w:b/>
                                <w:color w:val="000000" w:themeColor="text1"/>
                                <w:spacing w:val="6"/>
                                <w:kern w:val="0"/>
                              </w:rPr>
                              <w:t>度</w:t>
                            </w:r>
                          </w:p>
                          <w:p w:rsidR="001D7779" w:rsidRPr="00B370E8" w:rsidRDefault="001D7779" w:rsidP="00334628">
                            <w:pPr>
                              <w:spacing w:beforeLines="20" w:before="72" w:line="240" w:lineRule="exact"/>
                              <w:ind w:firstLine="400"/>
                              <w:jc w:val="right"/>
                              <w:rPr>
                                <w:rFonts w:cs="新細明體"/>
                                <w:color w:val="000000" w:themeColor="text1"/>
                                <w:kern w:val="0"/>
                                <w:sz w:val="20"/>
                              </w:rPr>
                            </w:pPr>
                            <w:r w:rsidRPr="00B370E8">
                              <w:rPr>
                                <w:rFonts w:cs="新細明體" w:hint="eastAsia"/>
                                <w:color w:val="000000" w:themeColor="text1"/>
                                <w:kern w:val="0"/>
                                <w:sz w:val="20"/>
                              </w:rPr>
                              <w:t>單</w:t>
                            </w:r>
                            <w:r w:rsidRPr="00B370E8">
                              <w:rPr>
                                <w:rFonts w:cs="新細明體"/>
                                <w:color w:val="000000" w:themeColor="text1"/>
                                <w:kern w:val="0"/>
                                <w:sz w:val="20"/>
                              </w:rPr>
                              <w:t>位：件、</w:t>
                            </w:r>
                            <w:r w:rsidRPr="00B370E8">
                              <w:rPr>
                                <w:rFonts w:cs="新細明體" w:hint="eastAsia"/>
                                <w:color w:val="000000" w:themeColor="text1"/>
                                <w:kern w:val="0"/>
                                <w:sz w:val="20"/>
                              </w:rPr>
                              <w:t>％</w:t>
                            </w:r>
                            <w:r w:rsidRPr="00B370E8">
                              <w:rPr>
                                <w:rFonts w:cs="新細明體"/>
                                <w:color w:val="000000" w:themeColor="text1"/>
                                <w:kern w:val="0"/>
                                <w:sz w:val="20"/>
                              </w:rPr>
                              <w:t>、新臺幣百萬元</w:t>
                            </w:r>
                          </w:p>
                          <w:tbl>
                            <w:tblPr>
                              <w:tblW w:w="3992" w:type="dxa"/>
                              <w:jc w:val="center"/>
                              <w:tblCellMar>
                                <w:left w:w="28" w:type="dxa"/>
                                <w:right w:w="28" w:type="dxa"/>
                              </w:tblCellMar>
                              <w:tblLook w:val="04A0" w:firstRow="1" w:lastRow="0" w:firstColumn="1" w:lastColumn="0" w:noHBand="0" w:noVBand="1"/>
                            </w:tblPr>
                            <w:tblGrid>
                              <w:gridCol w:w="988"/>
                              <w:gridCol w:w="680"/>
                              <w:gridCol w:w="680"/>
                              <w:gridCol w:w="964"/>
                              <w:gridCol w:w="680"/>
                            </w:tblGrid>
                            <w:tr w:rsidR="001D7779" w:rsidRPr="00B370E8" w:rsidTr="00F25697">
                              <w:trPr>
                                <w:trHeight w:val="258"/>
                                <w:jc w:val="center"/>
                              </w:trPr>
                              <w:tc>
                                <w:tcPr>
                                  <w:tcW w:w="988"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預計完成</w:t>
                                  </w:r>
                                </w:p>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年    度</w:t>
                                  </w:r>
                                </w:p>
                              </w:tc>
                              <w:tc>
                                <w:tcPr>
                                  <w:tcW w:w="680" w:type="dxa"/>
                                  <w:vMerge w:val="restart"/>
                                  <w:tcBorders>
                                    <w:top w:val="single" w:sz="4" w:space="0" w:color="auto"/>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件數</w:t>
                                  </w:r>
                                </w:p>
                              </w:tc>
                              <w:tc>
                                <w:tcPr>
                                  <w:tcW w:w="680" w:type="dxa"/>
                                  <w:tcBorders>
                                    <w:top w:val="single" w:sz="4" w:space="0" w:color="auto"/>
                                    <w:bottom w:val="single" w:sz="4" w:space="0" w:color="auto"/>
                                    <w:right w:val="single" w:sz="4" w:space="0" w:color="auto"/>
                                  </w:tcBorders>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964" w:type="dxa"/>
                                  <w:vMerge w:val="restart"/>
                                  <w:tcBorders>
                                    <w:top w:val="single" w:sz="4" w:space="0" w:color="auto"/>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預計投資</w:t>
                                  </w:r>
                                </w:p>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金    額</w:t>
                                  </w:r>
                                </w:p>
                              </w:tc>
                              <w:tc>
                                <w:tcPr>
                                  <w:tcW w:w="680" w:type="dxa"/>
                                  <w:tcBorders>
                                    <w:top w:val="single" w:sz="4" w:space="0" w:color="auto"/>
                                    <w:bottom w:val="single" w:sz="4" w:space="0" w:color="auto"/>
                                    <w:right w:val="single" w:sz="4" w:space="0" w:color="auto"/>
                                  </w:tcBorders>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r>
                            <w:tr w:rsidR="001D7779" w:rsidRPr="00251053" w:rsidTr="00F25697">
                              <w:trPr>
                                <w:trHeight w:val="258"/>
                                <w:jc w:val="center"/>
                              </w:trPr>
                              <w:tc>
                                <w:tcPr>
                                  <w:tcW w:w="988" w:type="dxa"/>
                                  <w:vMerge/>
                                  <w:tcBorders>
                                    <w:left w:val="single" w:sz="4" w:space="0" w:color="auto"/>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p>
                              </w:tc>
                              <w:tc>
                                <w:tcPr>
                                  <w:tcW w:w="680" w:type="dxa"/>
                                  <w:vMerge/>
                                  <w:tcBorders>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占比</w:t>
                                  </w:r>
                                </w:p>
                              </w:tc>
                              <w:tc>
                                <w:tcPr>
                                  <w:tcW w:w="964" w:type="dxa"/>
                                  <w:vMerge/>
                                  <w:tcBorders>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占比</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b/>
                                      <w:color w:val="000000"/>
                                      <w:kern w:val="0"/>
                                      <w:sz w:val="20"/>
                                    </w:rPr>
                                  </w:pPr>
                                  <w:r w:rsidRPr="00251053">
                                    <w:rPr>
                                      <w:rFonts w:cs="新細明體" w:hint="eastAsia"/>
                                      <w:b/>
                                      <w:color w:val="000000"/>
                                      <w:kern w:val="0"/>
                                      <w:sz w:val="20"/>
                                    </w:rPr>
                                    <w:t>合計</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821</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 xml:space="preserve">100.00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 xml:space="preserve">1,268,801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 xml:space="preserve">100.00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111</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6</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0.73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3,902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0.31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112</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50</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6.09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74,349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5.86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113</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454</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55.30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651,939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51.38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114</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243</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29.60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363,492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28.65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65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7.92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157,621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12.42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116</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3</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0.37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17,495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1.38 </w:t>
                                  </w:r>
                                </w:p>
                              </w:tc>
                            </w:tr>
                          </w:tbl>
                          <w:p w:rsidR="001D7779" w:rsidRPr="003D16EA" w:rsidRDefault="001D7779" w:rsidP="00334628">
                            <w:pPr>
                              <w:spacing w:line="240" w:lineRule="exact"/>
                              <w:ind w:leftChars="-50" w:left="-120" w:firstLineChars="0" w:firstLine="0"/>
                              <w:rPr>
                                <w:sz w:val="18"/>
                                <w:szCs w:val="18"/>
                              </w:rPr>
                            </w:pPr>
                            <w:r w:rsidRPr="003D16EA">
                              <w:rPr>
                                <w:rFonts w:hint="eastAsia"/>
                                <w:sz w:val="18"/>
                                <w:szCs w:val="18"/>
                              </w:rPr>
                              <w:t>資料來源：整理自經濟部提供資料。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4E5FE" id="文字方塊 50" o:spid="_x0000_s1068" type="#_x0000_t202" style="position:absolute;left:0;text-align:left;margin-left:279.05pt;margin-top:205.1pt;width:212.6pt;height:212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" fillcolor="window" stroked="f" strokeweight=".5pt">
                <v:textbox>
                  <w:txbxContent>
                    <w:p w:rsidR="001D7779" w:rsidRPr="00B370E8" w:rsidRDefault="001D7779" w:rsidP="00C437A4">
                      <w:pPr>
                        <w:spacing w:line="320" w:lineRule="exact"/>
                        <w:ind w:left="793" w:hangingChars="330" w:hanging="793"/>
                        <w:rPr>
                          <w:rFonts w:cs="新細明體"/>
                          <w:b/>
                          <w:color w:val="000000" w:themeColor="text1"/>
                          <w:kern w:val="0"/>
                        </w:rPr>
                      </w:pPr>
                      <w:r w:rsidRPr="003D16EA">
                        <w:rPr>
                          <w:rFonts w:cs="新細明體" w:hint="eastAsia"/>
                          <w:b/>
                          <w:color w:val="000000"/>
                          <w:kern w:val="0"/>
                        </w:rPr>
                        <w:t>表</w:t>
                      </w:r>
                      <w:r w:rsidRPr="00B370E8">
                        <w:rPr>
                          <w:rFonts w:cs="新細明體" w:hint="eastAsia"/>
                          <w:b/>
                          <w:color w:val="000000" w:themeColor="text1"/>
                          <w:kern w:val="0"/>
                        </w:rPr>
                        <w:t>10</w:t>
                      </w:r>
                      <w:r w:rsidRPr="00B370E8">
                        <w:rPr>
                          <w:rFonts w:cs="新細明體"/>
                          <w:b/>
                          <w:color w:val="000000" w:themeColor="text1"/>
                          <w:kern w:val="0"/>
                        </w:rPr>
                        <w:t xml:space="preserve">　</w:t>
                      </w:r>
                      <w:r w:rsidRPr="00B370E8">
                        <w:rPr>
                          <w:rFonts w:cs="新細明體" w:hint="eastAsia"/>
                          <w:b/>
                          <w:color w:val="000000" w:themeColor="text1"/>
                          <w:kern w:val="0"/>
                        </w:rPr>
                        <w:t>截至</w:t>
                      </w:r>
                      <w:r w:rsidRPr="00B370E8">
                        <w:rPr>
                          <w:rFonts w:cs="新細明體" w:hint="eastAsia"/>
                          <w:b/>
                          <w:color w:val="000000" w:themeColor="text1"/>
                          <w:spacing w:val="6"/>
                          <w:kern w:val="0"/>
                        </w:rPr>
                        <w:t>112年</w:t>
                      </w:r>
                      <w:r w:rsidRPr="00B370E8">
                        <w:rPr>
                          <w:rFonts w:cs="新細明體"/>
                          <w:b/>
                          <w:color w:val="000000" w:themeColor="text1"/>
                          <w:spacing w:val="6"/>
                          <w:kern w:val="0"/>
                        </w:rPr>
                        <w:t>底尚</w:t>
                      </w:r>
                      <w:r w:rsidRPr="00B370E8">
                        <w:rPr>
                          <w:rFonts w:cs="新細明體" w:hint="eastAsia"/>
                          <w:b/>
                          <w:color w:val="000000" w:themeColor="text1"/>
                          <w:spacing w:val="6"/>
                          <w:kern w:val="0"/>
                        </w:rPr>
                        <w:t>未完成投資案件預計完成年</w:t>
                      </w:r>
                      <w:r w:rsidRPr="00B370E8">
                        <w:rPr>
                          <w:rFonts w:cs="新細明體"/>
                          <w:b/>
                          <w:color w:val="000000" w:themeColor="text1"/>
                          <w:spacing w:val="6"/>
                          <w:kern w:val="0"/>
                        </w:rPr>
                        <w:t>度</w:t>
                      </w:r>
                    </w:p>
                    <w:p w:rsidR="001D7779" w:rsidRPr="00B370E8" w:rsidRDefault="001D7779" w:rsidP="00334628">
                      <w:pPr>
                        <w:spacing w:beforeLines="20" w:before="72" w:line="240" w:lineRule="exact"/>
                        <w:ind w:firstLine="400"/>
                        <w:jc w:val="right"/>
                        <w:rPr>
                          <w:rFonts w:cs="新細明體"/>
                          <w:color w:val="000000" w:themeColor="text1"/>
                          <w:kern w:val="0"/>
                          <w:sz w:val="20"/>
                        </w:rPr>
                      </w:pPr>
                      <w:r w:rsidRPr="00B370E8">
                        <w:rPr>
                          <w:rFonts w:cs="新細明體" w:hint="eastAsia"/>
                          <w:color w:val="000000" w:themeColor="text1"/>
                          <w:kern w:val="0"/>
                          <w:sz w:val="20"/>
                        </w:rPr>
                        <w:t>單</w:t>
                      </w:r>
                      <w:r w:rsidRPr="00B370E8">
                        <w:rPr>
                          <w:rFonts w:cs="新細明體"/>
                          <w:color w:val="000000" w:themeColor="text1"/>
                          <w:kern w:val="0"/>
                          <w:sz w:val="20"/>
                        </w:rPr>
                        <w:t>位：件、</w:t>
                      </w:r>
                      <w:r w:rsidRPr="00B370E8">
                        <w:rPr>
                          <w:rFonts w:cs="新細明體" w:hint="eastAsia"/>
                          <w:color w:val="000000" w:themeColor="text1"/>
                          <w:kern w:val="0"/>
                          <w:sz w:val="20"/>
                        </w:rPr>
                        <w:t>％</w:t>
                      </w:r>
                      <w:r w:rsidRPr="00B370E8">
                        <w:rPr>
                          <w:rFonts w:cs="新細明體"/>
                          <w:color w:val="000000" w:themeColor="text1"/>
                          <w:kern w:val="0"/>
                          <w:sz w:val="20"/>
                        </w:rPr>
                        <w:t>、新臺幣百萬元</w:t>
                      </w:r>
                    </w:p>
                    <w:tbl>
                      <w:tblPr>
                        <w:tblW w:w="3992" w:type="dxa"/>
                        <w:jc w:val="center"/>
                        <w:tblCellMar>
                          <w:left w:w="28" w:type="dxa"/>
                          <w:right w:w="28" w:type="dxa"/>
                        </w:tblCellMar>
                        <w:tblLook w:val="04A0" w:firstRow="1" w:lastRow="0" w:firstColumn="1" w:lastColumn="0" w:noHBand="0" w:noVBand="1"/>
                      </w:tblPr>
                      <w:tblGrid>
                        <w:gridCol w:w="988"/>
                        <w:gridCol w:w="680"/>
                        <w:gridCol w:w="680"/>
                        <w:gridCol w:w="964"/>
                        <w:gridCol w:w="680"/>
                      </w:tblGrid>
                      <w:tr w:rsidR="001D7779" w:rsidRPr="00B370E8" w:rsidTr="00F25697">
                        <w:trPr>
                          <w:trHeight w:val="258"/>
                          <w:jc w:val="center"/>
                        </w:trPr>
                        <w:tc>
                          <w:tcPr>
                            <w:tcW w:w="988" w:type="dxa"/>
                            <w:vMerge w:val="restart"/>
                            <w:tcBorders>
                              <w:top w:val="single" w:sz="4" w:space="0" w:color="auto"/>
                              <w:left w:val="single" w:sz="4" w:space="0" w:color="auto"/>
                              <w:right w:val="single" w:sz="4" w:space="0" w:color="auto"/>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預計完成</w:t>
                            </w:r>
                          </w:p>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年    度</w:t>
                            </w:r>
                          </w:p>
                        </w:tc>
                        <w:tc>
                          <w:tcPr>
                            <w:tcW w:w="680" w:type="dxa"/>
                            <w:vMerge w:val="restart"/>
                            <w:tcBorders>
                              <w:top w:val="single" w:sz="4" w:space="0" w:color="auto"/>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件數</w:t>
                            </w:r>
                          </w:p>
                        </w:tc>
                        <w:tc>
                          <w:tcPr>
                            <w:tcW w:w="680" w:type="dxa"/>
                            <w:tcBorders>
                              <w:top w:val="single" w:sz="4" w:space="0" w:color="auto"/>
                              <w:bottom w:val="single" w:sz="4" w:space="0" w:color="auto"/>
                              <w:right w:val="single" w:sz="4" w:space="0" w:color="auto"/>
                            </w:tcBorders>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c>
                          <w:tcPr>
                            <w:tcW w:w="964" w:type="dxa"/>
                            <w:vMerge w:val="restart"/>
                            <w:tcBorders>
                              <w:top w:val="single" w:sz="4" w:space="0" w:color="auto"/>
                              <w:left w:val="nil"/>
                            </w:tcBorders>
                            <w:shd w:val="clear" w:color="auto" w:fill="auto"/>
                            <w:noWrap/>
                            <w:vAlign w:val="center"/>
                            <w:hideMark/>
                          </w:tcPr>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預計投資</w:t>
                            </w:r>
                          </w:p>
                          <w:p w:rsidR="001D7779" w:rsidRPr="00B370E8" w:rsidRDefault="001D7779" w:rsidP="00B70906">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金    額</w:t>
                            </w:r>
                          </w:p>
                        </w:tc>
                        <w:tc>
                          <w:tcPr>
                            <w:tcW w:w="680" w:type="dxa"/>
                            <w:tcBorders>
                              <w:top w:val="single" w:sz="4" w:space="0" w:color="auto"/>
                              <w:bottom w:val="single" w:sz="4" w:space="0" w:color="auto"/>
                              <w:right w:val="single" w:sz="4" w:space="0" w:color="auto"/>
                            </w:tcBorders>
                            <w:shd w:val="clear" w:color="auto" w:fill="auto"/>
                            <w:noWrap/>
                            <w:vAlign w:val="center"/>
                          </w:tcPr>
                          <w:p w:rsidR="001D7779" w:rsidRPr="00B370E8" w:rsidRDefault="001D7779" w:rsidP="00B70906">
                            <w:pPr>
                              <w:widowControl/>
                              <w:spacing w:line="240" w:lineRule="auto"/>
                              <w:ind w:firstLineChars="0" w:firstLine="0"/>
                              <w:jc w:val="center"/>
                              <w:rPr>
                                <w:rFonts w:cs="新細明體"/>
                                <w:color w:val="000000" w:themeColor="text1"/>
                                <w:kern w:val="0"/>
                                <w:sz w:val="20"/>
                              </w:rPr>
                            </w:pPr>
                          </w:p>
                        </w:tc>
                      </w:tr>
                      <w:tr w:rsidR="001D7779" w:rsidRPr="00251053" w:rsidTr="00F25697">
                        <w:trPr>
                          <w:trHeight w:val="258"/>
                          <w:jc w:val="center"/>
                        </w:trPr>
                        <w:tc>
                          <w:tcPr>
                            <w:tcW w:w="988" w:type="dxa"/>
                            <w:vMerge/>
                            <w:tcBorders>
                              <w:left w:val="single" w:sz="4" w:space="0" w:color="auto"/>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p>
                        </w:tc>
                        <w:tc>
                          <w:tcPr>
                            <w:tcW w:w="680" w:type="dxa"/>
                            <w:vMerge/>
                            <w:tcBorders>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占比</w:t>
                            </w:r>
                          </w:p>
                        </w:tc>
                        <w:tc>
                          <w:tcPr>
                            <w:tcW w:w="964" w:type="dxa"/>
                            <w:vMerge/>
                            <w:tcBorders>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p>
                        </w:tc>
                        <w:tc>
                          <w:tcPr>
                            <w:tcW w:w="680" w:type="dxa"/>
                            <w:tcBorders>
                              <w:top w:val="single" w:sz="4" w:space="0" w:color="auto"/>
                              <w:left w:val="nil"/>
                              <w:bottom w:val="single" w:sz="4" w:space="0" w:color="auto"/>
                              <w:right w:val="single" w:sz="4" w:space="0" w:color="auto"/>
                            </w:tcBorders>
                            <w:shd w:val="clear" w:color="auto" w:fill="auto"/>
                            <w:noWrap/>
                            <w:vAlign w:val="center"/>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占比</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b/>
                                <w:color w:val="000000"/>
                                <w:kern w:val="0"/>
                                <w:sz w:val="20"/>
                              </w:rPr>
                            </w:pPr>
                            <w:r w:rsidRPr="00251053">
                              <w:rPr>
                                <w:rFonts w:cs="新細明體" w:hint="eastAsia"/>
                                <w:b/>
                                <w:color w:val="000000"/>
                                <w:kern w:val="0"/>
                                <w:sz w:val="20"/>
                              </w:rPr>
                              <w:t>合計</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821</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 xml:space="preserve">100.00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 xml:space="preserve">1,268,801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b/>
                                <w:color w:val="000000"/>
                                <w:kern w:val="0"/>
                                <w:sz w:val="20"/>
                              </w:rPr>
                            </w:pPr>
                            <w:r w:rsidRPr="00251053">
                              <w:rPr>
                                <w:rFonts w:cs="新細明體" w:hint="eastAsia"/>
                                <w:b/>
                                <w:color w:val="000000"/>
                                <w:kern w:val="0"/>
                                <w:sz w:val="20"/>
                              </w:rPr>
                              <w:t xml:space="preserve">100.00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111</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6</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0.73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3,902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0.31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112</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50</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6.09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74,349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5.86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113</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454</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55.30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651,939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51.38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114</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243</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29.60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363,492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28.65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65</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7.92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157,621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12.42 </w:t>
                            </w:r>
                          </w:p>
                        </w:tc>
                      </w:tr>
                      <w:tr w:rsidR="001D7779" w:rsidRPr="00251053" w:rsidTr="00F25697">
                        <w:trPr>
                          <w:trHeight w:val="324"/>
                          <w:jc w:val="center"/>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center"/>
                              <w:rPr>
                                <w:rFonts w:cs="新細明體"/>
                                <w:color w:val="000000"/>
                                <w:kern w:val="0"/>
                                <w:sz w:val="20"/>
                              </w:rPr>
                            </w:pPr>
                            <w:r w:rsidRPr="00251053">
                              <w:rPr>
                                <w:rFonts w:cs="新細明體" w:hint="eastAsia"/>
                                <w:color w:val="000000"/>
                                <w:kern w:val="0"/>
                                <w:sz w:val="20"/>
                              </w:rPr>
                              <w:t>116</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3</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0.37 </w:t>
                            </w:r>
                          </w:p>
                        </w:tc>
                        <w:tc>
                          <w:tcPr>
                            <w:tcW w:w="964"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17,495 </w:t>
                            </w:r>
                          </w:p>
                        </w:tc>
                        <w:tc>
                          <w:tcPr>
                            <w:tcW w:w="680" w:type="dxa"/>
                            <w:tcBorders>
                              <w:top w:val="nil"/>
                              <w:left w:val="nil"/>
                              <w:bottom w:val="single" w:sz="4" w:space="0" w:color="auto"/>
                              <w:right w:val="single" w:sz="4" w:space="0" w:color="auto"/>
                            </w:tcBorders>
                            <w:shd w:val="clear" w:color="auto" w:fill="auto"/>
                            <w:noWrap/>
                            <w:vAlign w:val="center"/>
                            <w:hideMark/>
                          </w:tcPr>
                          <w:p w:rsidR="001D7779" w:rsidRPr="00251053" w:rsidRDefault="001D7779" w:rsidP="00B70906">
                            <w:pPr>
                              <w:widowControl/>
                              <w:spacing w:line="240" w:lineRule="auto"/>
                              <w:ind w:firstLineChars="0" w:firstLine="0"/>
                              <w:jc w:val="right"/>
                              <w:rPr>
                                <w:rFonts w:cs="新細明體"/>
                                <w:color w:val="000000"/>
                                <w:kern w:val="0"/>
                                <w:sz w:val="20"/>
                              </w:rPr>
                            </w:pPr>
                            <w:r w:rsidRPr="00251053">
                              <w:rPr>
                                <w:rFonts w:cs="新細明體" w:hint="eastAsia"/>
                                <w:color w:val="000000"/>
                                <w:kern w:val="0"/>
                                <w:sz w:val="20"/>
                              </w:rPr>
                              <w:t xml:space="preserve">1.38 </w:t>
                            </w:r>
                          </w:p>
                        </w:tc>
                      </w:tr>
                    </w:tbl>
                    <w:p w:rsidR="001D7779" w:rsidRPr="003D16EA" w:rsidRDefault="001D7779" w:rsidP="00334628">
                      <w:pPr>
                        <w:spacing w:line="240" w:lineRule="exact"/>
                        <w:ind w:leftChars="-50" w:left="-120" w:firstLineChars="0" w:firstLine="0"/>
                        <w:rPr>
                          <w:sz w:val="18"/>
                          <w:szCs w:val="18"/>
                        </w:rPr>
                      </w:pPr>
                      <w:r w:rsidRPr="003D16EA">
                        <w:rPr>
                          <w:rFonts w:hint="eastAsia"/>
                          <w:sz w:val="18"/>
                          <w:szCs w:val="18"/>
                        </w:rPr>
                        <w:t>資料來源：整理自經濟部提供資料。</w:t>
                      </w:r>
                    </w:p>
                  </w:txbxContent>
                </v:textbox>
                <w10:wrap type="square" anchorx="margin"/>
              </v:shape>
            </w:pict>
          </mc:Fallback>
        </mc:AlternateContent>
      </w:r>
      <w:r w:rsidR="00534962" w:rsidRPr="005D664D">
        <w:rPr>
          <w:rFonts w:hint="eastAsia"/>
          <w:b/>
          <w:color w:val="000000" w:themeColor="text1"/>
        </w:rPr>
        <w:t xml:space="preserve">1.　</w:t>
      </w:r>
      <w:r w:rsidR="00B70906" w:rsidRPr="005D664D">
        <w:rPr>
          <w:rFonts w:hint="eastAsia"/>
          <w:b/>
          <w:bCs/>
          <w:color w:val="000000" w:themeColor="text1"/>
        </w:rPr>
        <w:t>投資臺灣三大方案完成投資案件之投資比率逾</w:t>
      </w:r>
      <w:proofErr w:type="gramStart"/>
      <w:r w:rsidR="00B70906" w:rsidRPr="005D664D">
        <w:rPr>
          <w:rFonts w:hint="eastAsia"/>
          <w:b/>
          <w:bCs/>
          <w:color w:val="000000" w:themeColor="text1"/>
        </w:rPr>
        <w:t>9</w:t>
      </w:r>
      <w:r w:rsidR="00B70906" w:rsidRPr="005D664D">
        <w:rPr>
          <w:b/>
          <w:bCs/>
          <w:color w:val="000000" w:themeColor="text1"/>
        </w:rPr>
        <w:t>成</w:t>
      </w:r>
      <w:proofErr w:type="gramEnd"/>
      <w:r w:rsidR="00B70906" w:rsidRPr="005D664D">
        <w:rPr>
          <w:rFonts w:hint="eastAsia"/>
          <w:b/>
          <w:bCs/>
          <w:color w:val="000000" w:themeColor="text1"/>
        </w:rPr>
        <w:t>，</w:t>
      </w:r>
      <w:r w:rsidR="00B70906" w:rsidRPr="005D664D">
        <w:rPr>
          <w:b/>
          <w:bCs/>
          <w:color w:val="000000" w:themeColor="text1"/>
        </w:rPr>
        <w:t>惟各該方案將於</w:t>
      </w:r>
      <w:proofErr w:type="gramStart"/>
      <w:r w:rsidR="00B70906" w:rsidRPr="005D664D">
        <w:rPr>
          <w:rFonts w:hint="eastAsia"/>
          <w:b/>
          <w:bCs/>
          <w:color w:val="000000" w:themeColor="text1"/>
        </w:rPr>
        <w:t>113</w:t>
      </w:r>
      <w:proofErr w:type="gramEnd"/>
      <w:r w:rsidR="00B70906" w:rsidRPr="005D664D">
        <w:rPr>
          <w:b/>
          <w:bCs/>
          <w:color w:val="000000" w:themeColor="text1"/>
        </w:rPr>
        <w:t>年度屆期</w:t>
      </w:r>
      <w:r w:rsidR="00B70906" w:rsidRPr="005D664D">
        <w:rPr>
          <w:rFonts w:hint="eastAsia"/>
          <w:b/>
          <w:bCs/>
          <w:color w:val="000000" w:themeColor="text1"/>
        </w:rPr>
        <w:t>，</w:t>
      </w:r>
      <w:r w:rsidR="00B70906" w:rsidRPr="005D664D">
        <w:rPr>
          <w:b/>
          <w:bCs/>
          <w:color w:val="000000" w:themeColor="text1"/>
        </w:rPr>
        <w:t>仍有逾半數案件尚未完成投資</w:t>
      </w:r>
      <w:r w:rsidR="00B70906" w:rsidRPr="005D664D">
        <w:rPr>
          <w:rFonts w:hint="eastAsia"/>
          <w:b/>
          <w:bCs/>
          <w:color w:val="000000" w:themeColor="text1"/>
        </w:rPr>
        <w:t>：</w:t>
      </w:r>
      <w:r w:rsidR="00B70906" w:rsidRPr="005D664D">
        <w:rPr>
          <w:rFonts w:hint="eastAsia"/>
          <w:color w:val="000000" w:themeColor="text1"/>
        </w:rPr>
        <w:t>據經濟部提供資料，</w:t>
      </w:r>
      <w:r w:rsidR="00B70906" w:rsidRPr="005D664D">
        <w:rPr>
          <w:color w:val="000000" w:themeColor="text1"/>
        </w:rPr>
        <w:t>截至</w:t>
      </w:r>
      <w:r w:rsidR="00B70906" w:rsidRPr="005D664D">
        <w:rPr>
          <w:rFonts w:hint="eastAsia"/>
          <w:color w:val="000000" w:themeColor="text1"/>
        </w:rPr>
        <w:t>112</w:t>
      </w:r>
      <w:r w:rsidR="00B70906" w:rsidRPr="005D664D">
        <w:rPr>
          <w:color w:val="000000" w:themeColor="text1"/>
        </w:rPr>
        <w:t>年底止</w:t>
      </w:r>
      <w:r w:rsidR="00B70906" w:rsidRPr="005D664D">
        <w:rPr>
          <w:rFonts w:hint="eastAsia"/>
          <w:color w:val="000000" w:themeColor="text1"/>
        </w:rPr>
        <w:t>，投資臺灣三大方案核定投資案件計1,439件，核定</w:t>
      </w:r>
      <w:r w:rsidR="00B70906" w:rsidRPr="005D664D">
        <w:rPr>
          <w:color w:val="000000" w:themeColor="text1"/>
        </w:rPr>
        <w:t>投資金額</w:t>
      </w:r>
      <w:r w:rsidR="00B70906" w:rsidRPr="005D664D">
        <w:rPr>
          <w:rFonts w:hint="eastAsia"/>
          <w:color w:val="000000" w:themeColor="text1"/>
        </w:rPr>
        <w:t>2兆1,722</w:t>
      </w:r>
      <w:r w:rsidR="00B70906" w:rsidRPr="005D664D">
        <w:rPr>
          <w:color w:val="000000" w:themeColor="text1"/>
        </w:rPr>
        <w:t>億餘元</w:t>
      </w:r>
      <w:r w:rsidR="00B70906" w:rsidRPr="005D664D">
        <w:rPr>
          <w:rFonts w:hint="eastAsia"/>
          <w:color w:val="000000" w:themeColor="text1"/>
        </w:rPr>
        <w:t>，其中</w:t>
      </w:r>
      <w:r w:rsidR="00B70906" w:rsidRPr="005D664D">
        <w:rPr>
          <w:color w:val="000000" w:themeColor="text1"/>
        </w:rPr>
        <w:t>已完成投資案件</w:t>
      </w:r>
      <w:r w:rsidR="00B70906" w:rsidRPr="005D664D">
        <w:rPr>
          <w:rFonts w:hint="eastAsia"/>
          <w:color w:val="000000" w:themeColor="text1"/>
        </w:rPr>
        <w:t>561</w:t>
      </w:r>
      <w:r w:rsidR="00B70906" w:rsidRPr="005D664D">
        <w:rPr>
          <w:color w:val="000000" w:themeColor="text1"/>
        </w:rPr>
        <w:t>件</w:t>
      </w:r>
      <w:r w:rsidR="00B70906" w:rsidRPr="005D664D">
        <w:rPr>
          <w:rFonts w:hint="eastAsia"/>
          <w:color w:val="000000" w:themeColor="text1"/>
        </w:rPr>
        <w:t>，</w:t>
      </w:r>
      <w:r w:rsidR="00B70906" w:rsidRPr="005D664D">
        <w:rPr>
          <w:color w:val="000000" w:themeColor="text1"/>
        </w:rPr>
        <w:t>實際投資金額</w:t>
      </w:r>
      <w:r w:rsidR="00B70906" w:rsidRPr="005D664D">
        <w:rPr>
          <w:rFonts w:hint="eastAsia"/>
          <w:color w:val="000000" w:themeColor="text1"/>
        </w:rPr>
        <w:t>7,982</w:t>
      </w:r>
      <w:r w:rsidR="00B70906" w:rsidRPr="005D664D">
        <w:rPr>
          <w:color w:val="000000" w:themeColor="text1"/>
        </w:rPr>
        <w:t>億餘元</w:t>
      </w:r>
      <w:r w:rsidR="00B70906" w:rsidRPr="005D664D">
        <w:rPr>
          <w:rFonts w:hint="eastAsia"/>
          <w:color w:val="000000" w:themeColor="text1"/>
        </w:rPr>
        <w:t>，</w:t>
      </w:r>
      <w:r w:rsidR="00B70906" w:rsidRPr="005D664D">
        <w:rPr>
          <w:color w:val="000000" w:themeColor="text1"/>
        </w:rPr>
        <w:t>占預計投資金額</w:t>
      </w:r>
      <w:r w:rsidR="00B70906" w:rsidRPr="005D664D">
        <w:rPr>
          <w:rFonts w:hint="eastAsia"/>
          <w:color w:val="000000" w:themeColor="text1"/>
        </w:rPr>
        <w:t>8,623</w:t>
      </w:r>
      <w:r w:rsidR="00B70906" w:rsidRPr="005D664D">
        <w:rPr>
          <w:color w:val="000000" w:themeColor="text1"/>
        </w:rPr>
        <w:t>億餘元之</w:t>
      </w:r>
      <w:r w:rsidR="00B70906" w:rsidRPr="005D664D">
        <w:rPr>
          <w:rFonts w:hint="eastAsia"/>
          <w:color w:val="000000" w:themeColor="text1"/>
        </w:rPr>
        <w:t>92.57％。惟距方案屆期僅1年，</w:t>
      </w:r>
      <w:r w:rsidR="00B70906" w:rsidRPr="005D664D">
        <w:rPr>
          <w:color w:val="000000" w:themeColor="text1"/>
        </w:rPr>
        <w:t>尚未完成投資案件仍有</w:t>
      </w:r>
      <w:r w:rsidR="00B70906" w:rsidRPr="005D664D">
        <w:rPr>
          <w:rFonts w:hint="eastAsia"/>
          <w:color w:val="000000" w:themeColor="text1"/>
        </w:rPr>
        <w:t>821</w:t>
      </w:r>
      <w:r w:rsidR="00B70906" w:rsidRPr="005D664D">
        <w:rPr>
          <w:color w:val="000000" w:themeColor="text1"/>
        </w:rPr>
        <w:t>件</w:t>
      </w:r>
      <w:r w:rsidR="00B70906" w:rsidRPr="005D664D">
        <w:rPr>
          <w:rFonts w:hint="eastAsia"/>
          <w:color w:val="000000" w:themeColor="text1"/>
        </w:rPr>
        <w:t>，</w:t>
      </w:r>
      <w:r w:rsidR="00B70906" w:rsidRPr="005D664D">
        <w:rPr>
          <w:color w:val="000000" w:themeColor="text1"/>
        </w:rPr>
        <w:t>占核定件數</w:t>
      </w:r>
      <w:r w:rsidR="00B70906" w:rsidRPr="005D664D">
        <w:rPr>
          <w:rFonts w:hint="eastAsia"/>
          <w:color w:val="000000" w:themeColor="text1"/>
        </w:rPr>
        <w:t>1,439</w:t>
      </w:r>
      <w:r w:rsidR="00B70906" w:rsidRPr="005D664D">
        <w:rPr>
          <w:color w:val="000000" w:themeColor="text1"/>
        </w:rPr>
        <w:t>件之</w:t>
      </w:r>
      <w:r w:rsidR="00B70906" w:rsidRPr="005D664D">
        <w:rPr>
          <w:rFonts w:hint="eastAsia"/>
          <w:color w:val="000000" w:themeColor="text1"/>
        </w:rPr>
        <w:t>57.05％，</w:t>
      </w:r>
      <w:r w:rsidR="00B70906" w:rsidRPr="005D664D">
        <w:rPr>
          <w:color w:val="000000" w:themeColor="text1"/>
        </w:rPr>
        <w:t>預計投資金額</w:t>
      </w:r>
      <w:r w:rsidR="00B70906" w:rsidRPr="005D664D">
        <w:rPr>
          <w:rFonts w:hint="eastAsia"/>
          <w:color w:val="000000" w:themeColor="text1"/>
        </w:rPr>
        <w:t>1</w:t>
      </w:r>
      <w:r w:rsidR="00B70906" w:rsidRPr="005D664D">
        <w:rPr>
          <w:color w:val="000000" w:themeColor="text1"/>
        </w:rPr>
        <w:t>兆2,688億餘元</w:t>
      </w:r>
      <w:r w:rsidR="00B70906" w:rsidRPr="005D664D">
        <w:rPr>
          <w:rFonts w:hint="eastAsia"/>
          <w:color w:val="000000" w:themeColor="text1"/>
        </w:rPr>
        <w:t>，</w:t>
      </w:r>
      <w:r w:rsidR="00B70906" w:rsidRPr="005D664D">
        <w:rPr>
          <w:color w:val="000000" w:themeColor="text1"/>
        </w:rPr>
        <w:t>占</w:t>
      </w:r>
      <w:r w:rsidR="00CE130C" w:rsidRPr="005D664D">
        <w:rPr>
          <w:rFonts w:hint="eastAsia"/>
          <w:color w:val="000000" w:themeColor="text1"/>
        </w:rPr>
        <w:t>全部</w:t>
      </w:r>
      <w:r w:rsidR="00B70906" w:rsidRPr="005D664D">
        <w:rPr>
          <w:color w:val="000000" w:themeColor="text1"/>
        </w:rPr>
        <w:t>預計投資金額之58.41</w:t>
      </w:r>
      <w:r w:rsidR="00B70906" w:rsidRPr="005D664D">
        <w:rPr>
          <w:rFonts w:hint="eastAsia"/>
          <w:color w:val="000000" w:themeColor="text1"/>
        </w:rPr>
        <w:t>％，其中未能於原預計期程完成投資而辦理</w:t>
      </w:r>
      <w:proofErr w:type="gramStart"/>
      <w:r w:rsidR="00B70906" w:rsidRPr="005D664D">
        <w:rPr>
          <w:rFonts w:hint="eastAsia"/>
          <w:color w:val="000000" w:themeColor="text1"/>
        </w:rPr>
        <w:t>展延者408</w:t>
      </w:r>
      <w:r w:rsidR="00B70906" w:rsidRPr="005D664D">
        <w:rPr>
          <w:color w:val="000000" w:themeColor="text1"/>
        </w:rPr>
        <w:t>件</w:t>
      </w:r>
      <w:proofErr w:type="gramEnd"/>
      <w:r w:rsidR="00B70906" w:rsidRPr="005D664D">
        <w:rPr>
          <w:rFonts w:hint="eastAsia"/>
          <w:color w:val="000000" w:themeColor="text1"/>
        </w:rPr>
        <w:t>（49.70％）、預計</w:t>
      </w:r>
      <w:r w:rsidR="00B70906" w:rsidRPr="005D664D">
        <w:rPr>
          <w:color w:val="000000" w:themeColor="text1"/>
        </w:rPr>
        <w:t>投資金額</w:t>
      </w:r>
      <w:r w:rsidR="00B70906" w:rsidRPr="005D664D">
        <w:rPr>
          <w:rFonts w:hint="eastAsia"/>
          <w:color w:val="000000" w:themeColor="text1"/>
        </w:rPr>
        <w:t>3,936</w:t>
      </w:r>
      <w:r w:rsidR="00B70906" w:rsidRPr="005D664D">
        <w:rPr>
          <w:color w:val="000000" w:themeColor="text1"/>
        </w:rPr>
        <w:t>億餘元</w:t>
      </w:r>
      <w:r w:rsidR="00B70906" w:rsidRPr="005D664D">
        <w:rPr>
          <w:rFonts w:hint="eastAsia"/>
          <w:color w:val="000000" w:themeColor="text1"/>
        </w:rPr>
        <w:t>，而展延2</w:t>
      </w:r>
      <w:r w:rsidR="00B70906" w:rsidRPr="005D664D">
        <w:rPr>
          <w:color w:val="000000" w:themeColor="text1"/>
        </w:rPr>
        <w:t>年以上者</w:t>
      </w:r>
      <w:r w:rsidR="00B70906" w:rsidRPr="005D664D">
        <w:rPr>
          <w:rFonts w:hint="eastAsia"/>
          <w:color w:val="000000" w:themeColor="text1"/>
        </w:rPr>
        <w:t>263</w:t>
      </w:r>
      <w:r w:rsidR="00B70906" w:rsidRPr="005D664D">
        <w:rPr>
          <w:color w:val="000000" w:themeColor="text1"/>
        </w:rPr>
        <w:t>件</w:t>
      </w:r>
      <w:r w:rsidR="00B70906" w:rsidRPr="005D664D">
        <w:rPr>
          <w:rFonts w:hint="eastAsia"/>
          <w:color w:val="000000" w:themeColor="text1"/>
        </w:rPr>
        <w:t>（32.03％）、預計投資金額</w:t>
      </w:r>
      <w:r w:rsidR="00B70906" w:rsidRPr="005D664D">
        <w:rPr>
          <w:color w:val="000000" w:themeColor="text1"/>
        </w:rPr>
        <w:t>2,685億餘元</w:t>
      </w:r>
      <w:r w:rsidR="00B70906" w:rsidRPr="005D664D">
        <w:rPr>
          <w:rFonts w:hint="eastAsia"/>
          <w:color w:val="000000" w:themeColor="text1"/>
        </w:rPr>
        <w:t>（表</w:t>
      </w:r>
      <w:r w:rsidRPr="005D664D">
        <w:rPr>
          <w:rFonts w:hint="eastAsia"/>
          <w:color w:val="000000" w:themeColor="text1"/>
        </w:rPr>
        <w:t>9</w:t>
      </w:r>
      <w:r w:rsidR="00B70906" w:rsidRPr="005D664D">
        <w:rPr>
          <w:rFonts w:hint="eastAsia"/>
          <w:color w:val="000000" w:themeColor="text1"/>
        </w:rPr>
        <w:t>）。</w:t>
      </w:r>
      <w:proofErr w:type="gramStart"/>
      <w:r w:rsidR="00B70906" w:rsidRPr="005D664D">
        <w:rPr>
          <w:rFonts w:hint="eastAsia"/>
          <w:color w:val="000000" w:themeColor="text1"/>
        </w:rPr>
        <w:t>另上開</w:t>
      </w:r>
      <w:proofErr w:type="gramEnd"/>
      <w:r w:rsidR="00B70906" w:rsidRPr="005D664D">
        <w:rPr>
          <w:rFonts w:hint="eastAsia"/>
          <w:color w:val="000000" w:themeColor="text1"/>
        </w:rPr>
        <w:t>尚未完成投資案件，於方案113</w:t>
      </w:r>
      <w:r w:rsidR="00B70906" w:rsidRPr="005D664D">
        <w:rPr>
          <w:color w:val="000000" w:themeColor="text1"/>
        </w:rPr>
        <w:t>年底屆期仍無法完成者</w:t>
      </w:r>
      <w:r w:rsidR="00B70906" w:rsidRPr="005D664D">
        <w:rPr>
          <w:rFonts w:hint="eastAsia"/>
          <w:color w:val="000000" w:themeColor="text1"/>
        </w:rPr>
        <w:t>，計有311</w:t>
      </w:r>
      <w:r w:rsidR="00B70906" w:rsidRPr="005D664D">
        <w:rPr>
          <w:color w:val="000000" w:themeColor="text1"/>
        </w:rPr>
        <w:t>件</w:t>
      </w:r>
      <w:r w:rsidR="00B70906" w:rsidRPr="005D664D">
        <w:rPr>
          <w:rFonts w:hint="eastAsia"/>
          <w:color w:val="000000" w:themeColor="text1"/>
        </w:rPr>
        <w:t>，預計</w:t>
      </w:r>
      <w:r w:rsidR="00B70906" w:rsidRPr="005D664D">
        <w:rPr>
          <w:color w:val="000000" w:themeColor="text1"/>
        </w:rPr>
        <w:t>投資金額</w:t>
      </w:r>
      <w:r w:rsidR="00B70906" w:rsidRPr="005D664D">
        <w:rPr>
          <w:rFonts w:hint="eastAsia"/>
          <w:color w:val="000000" w:themeColor="text1"/>
        </w:rPr>
        <w:t>5,386</w:t>
      </w:r>
      <w:r w:rsidR="00B70906" w:rsidRPr="005D664D">
        <w:rPr>
          <w:color w:val="000000" w:themeColor="text1"/>
        </w:rPr>
        <w:t>億餘元</w:t>
      </w:r>
      <w:r w:rsidR="00B70906" w:rsidRPr="005D664D">
        <w:rPr>
          <w:rFonts w:hint="eastAsia"/>
          <w:color w:val="000000" w:themeColor="text1"/>
        </w:rPr>
        <w:t>（</w:t>
      </w:r>
      <w:r w:rsidR="00B70906" w:rsidRPr="005D664D">
        <w:rPr>
          <w:color w:val="000000" w:themeColor="text1"/>
        </w:rPr>
        <w:t>表</w:t>
      </w:r>
      <w:r w:rsidRPr="005D664D">
        <w:rPr>
          <w:color w:val="000000" w:themeColor="text1"/>
        </w:rPr>
        <w:t>10</w:t>
      </w:r>
      <w:r w:rsidR="00B70906" w:rsidRPr="005D664D">
        <w:rPr>
          <w:rFonts w:hint="eastAsia"/>
          <w:color w:val="000000" w:themeColor="text1"/>
        </w:rPr>
        <w:t>），並預計於114至116年度始完成投資，主要係公司策略改變、設備交期或安</w:t>
      </w:r>
      <w:r w:rsidR="00B70906" w:rsidRPr="005D664D">
        <w:rPr>
          <w:rFonts w:hint="eastAsia"/>
          <w:color w:val="000000" w:themeColor="text1"/>
        </w:rPr>
        <w:lastRenderedPageBreak/>
        <w:t>裝或建廠延宕等所致</w:t>
      </w:r>
      <w:r w:rsidR="00C70A3E" w:rsidRPr="005D664D">
        <w:rPr>
          <w:rFonts w:hint="eastAsia"/>
          <w:color w:val="000000" w:themeColor="text1"/>
        </w:rPr>
        <w:t>。</w:t>
      </w:r>
      <w:r w:rsidR="00B70906" w:rsidRPr="005D664D">
        <w:rPr>
          <w:rFonts w:hint="eastAsia"/>
          <w:color w:val="000000" w:themeColor="text1"/>
        </w:rPr>
        <w:t>經函請經濟部</w:t>
      </w:r>
      <w:r w:rsidR="00B70906" w:rsidRPr="005D664D">
        <w:rPr>
          <w:color w:val="000000" w:themeColor="text1"/>
        </w:rPr>
        <w:t>積極協助廠商排除困難</w:t>
      </w:r>
      <w:r w:rsidR="00B70906" w:rsidRPr="005D664D">
        <w:rPr>
          <w:rFonts w:hint="eastAsia"/>
          <w:color w:val="000000" w:themeColor="text1"/>
        </w:rPr>
        <w:t>，</w:t>
      </w:r>
      <w:proofErr w:type="gramStart"/>
      <w:r w:rsidR="00B70906" w:rsidRPr="005D664D">
        <w:rPr>
          <w:color w:val="000000" w:themeColor="text1"/>
        </w:rPr>
        <w:t>俾</w:t>
      </w:r>
      <w:proofErr w:type="gramEnd"/>
      <w:r w:rsidR="00B70906" w:rsidRPr="005D664D">
        <w:rPr>
          <w:color w:val="000000" w:themeColor="text1"/>
        </w:rPr>
        <w:t>如期完成投資</w:t>
      </w:r>
      <w:r w:rsidR="00B70906" w:rsidRPr="005D664D">
        <w:rPr>
          <w:rFonts w:hint="eastAsia"/>
          <w:color w:val="000000" w:themeColor="text1"/>
        </w:rPr>
        <w:t>，</w:t>
      </w:r>
      <w:r w:rsidR="00B70906" w:rsidRPr="005D664D">
        <w:rPr>
          <w:color w:val="000000" w:themeColor="text1"/>
        </w:rPr>
        <w:t>達成計畫目標</w:t>
      </w:r>
      <w:r w:rsidR="00B70906" w:rsidRPr="005D664D">
        <w:rPr>
          <w:rFonts w:hint="eastAsia"/>
          <w:color w:val="000000" w:themeColor="text1"/>
        </w:rPr>
        <w:t>。</w:t>
      </w:r>
      <w:r w:rsidR="00B70906" w:rsidRPr="005D664D">
        <w:rPr>
          <w:rFonts w:hint="eastAsia"/>
          <w:bCs/>
          <w:color w:val="000000" w:themeColor="text1"/>
        </w:rPr>
        <w:t>據復：</w:t>
      </w:r>
      <w:r w:rsidR="001B302B" w:rsidRPr="005D664D">
        <w:rPr>
          <w:rFonts w:hint="eastAsia"/>
          <w:bCs/>
          <w:color w:val="000000" w:themeColor="text1"/>
        </w:rPr>
        <w:t>將持續追蹤投資案件執行情形，並與各部會及縣市政府共同解決行政問題，協助中小企業取得融資等，</w:t>
      </w:r>
      <w:proofErr w:type="gramStart"/>
      <w:r w:rsidR="001B302B" w:rsidRPr="005D664D">
        <w:rPr>
          <w:rFonts w:hint="eastAsia"/>
          <w:bCs/>
          <w:color w:val="000000" w:themeColor="text1"/>
        </w:rPr>
        <w:t>俾</w:t>
      </w:r>
      <w:proofErr w:type="gramEnd"/>
      <w:r w:rsidR="001B302B" w:rsidRPr="005D664D">
        <w:rPr>
          <w:rFonts w:hint="eastAsia"/>
          <w:bCs/>
          <w:color w:val="000000" w:themeColor="text1"/>
        </w:rPr>
        <w:t>利廠商如期完成投資，達成計畫目標。</w:t>
      </w:r>
    </w:p>
    <w:p w:rsidR="00534962" w:rsidRPr="005D664D" w:rsidRDefault="008E0AF6" w:rsidP="007D3BE7">
      <w:pPr>
        <w:pStyle w:val="12"/>
        <w:ind w:firstLine="1080"/>
        <w:rPr>
          <w:color w:val="000000" w:themeColor="text1"/>
        </w:rPr>
      </w:pPr>
      <w:r w:rsidRPr="005D664D">
        <w:rPr>
          <w:noProof/>
          <w:color w:val="000000" w:themeColor="text1"/>
        </w:rPr>
        <mc:AlternateContent>
          <mc:Choice Requires="wps">
            <w:drawing>
              <wp:anchor distT="0" distB="0" distL="114300" distR="114300" simplePos="0" relativeHeight="251639296" behindDoc="0" locked="0" layoutInCell="1" allowOverlap="1" wp14:anchorId="4FE11AFE" wp14:editId="09D556F2">
                <wp:simplePos x="0" y="0"/>
                <wp:positionH relativeFrom="margin">
                  <wp:posOffset>3495040</wp:posOffset>
                </wp:positionH>
                <wp:positionV relativeFrom="paragraph">
                  <wp:posOffset>3680460</wp:posOffset>
                </wp:positionV>
                <wp:extent cx="2803525" cy="2358000"/>
                <wp:effectExtent l="0" t="0" r="0" b="4445"/>
                <wp:wrapSquare wrapText="bothSides"/>
                <wp:docPr id="53" name="文字方塊 53"/>
                <wp:cNvGraphicFramePr/>
                <a:graphic xmlns:a="http://schemas.openxmlformats.org/drawingml/2006/main">
                  <a:graphicData uri="http://schemas.microsoft.com/office/word/2010/wordprocessingShape">
                    <wps:wsp>
                      <wps:cNvSpPr txBox="1"/>
                      <wps:spPr>
                        <a:xfrm>
                          <a:off x="0" y="0"/>
                          <a:ext cx="2803525" cy="2358000"/>
                        </a:xfrm>
                        <a:prstGeom prst="rect">
                          <a:avLst/>
                        </a:prstGeom>
                        <a:solidFill>
                          <a:sysClr val="window" lastClr="FFFFFF"/>
                        </a:solidFill>
                        <a:ln w="6350">
                          <a:noFill/>
                        </a:ln>
                      </wps:spPr>
                      <wps:txbx>
                        <w:txbxContent>
                          <w:p w:rsidR="001D7779" w:rsidRPr="00B370E8" w:rsidRDefault="001D7779" w:rsidP="00CE59F7">
                            <w:pPr>
                              <w:spacing w:line="240" w:lineRule="auto"/>
                              <w:ind w:left="751" w:hangingChars="335" w:hanging="751"/>
                              <w:rPr>
                                <w:b/>
                                <w:color w:val="000000" w:themeColor="text1"/>
                                <w:spacing w:val="-16"/>
                              </w:rPr>
                            </w:pPr>
                            <w:r w:rsidRPr="000873C1">
                              <w:rPr>
                                <w:rFonts w:hint="eastAsia"/>
                                <w:b/>
                                <w:spacing w:val="-16"/>
                              </w:rPr>
                              <w:t>表</w:t>
                            </w:r>
                            <w:r>
                              <w:rPr>
                                <w:b/>
                                <w:spacing w:val="-16"/>
                              </w:rPr>
                              <w:t>1</w:t>
                            </w:r>
                            <w:r w:rsidRPr="00B370E8">
                              <w:rPr>
                                <w:b/>
                                <w:color w:val="000000" w:themeColor="text1"/>
                                <w:spacing w:val="-16"/>
                              </w:rPr>
                              <w:t>1</w:t>
                            </w:r>
                            <w:r w:rsidRPr="00B370E8">
                              <w:rPr>
                                <w:rFonts w:hint="eastAsia"/>
                                <w:b/>
                                <w:color w:val="000000" w:themeColor="text1"/>
                                <w:spacing w:val="-16"/>
                              </w:rPr>
                              <w:t xml:space="preserve">　</w:t>
                            </w:r>
                            <w:r w:rsidRPr="00B370E8">
                              <w:rPr>
                                <w:b/>
                                <w:color w:val="000000" w:themeColor="text1"/>
                                <w:spacing w:val="24"/>
                              </w:rPr>
                              <w:t>投資臺灣三大方案已完成投資案件</w:t>
                            </w:r>
                            <w:r w:rsidRPr="00B370E8">
                              <w:rPr>
                                <w:rFonts w:hint="eastAsia"/>
                                <w:b/>
                                <w:color w:val="000000" w:themeColor="text1"/>
                                <w:spacing w:val="24"/>
                              </w:rPr>
                              <w:t>企</w:t>
                            </w:r>
                            <w:r w:rsidRPr="00B370E8">
                              <w:rPr>
                                <w:b/>
                                <w:color w:val="000000" w:themeColor="text1"/>
                                <w:spacing w:val="24"/>
                              </w:rPr>
                              <w:t>業</w:t>
                            </w:r>
                            <w:r w:rsidRPr="00B370E8">
                              <w:rPr>
                                <w:rFonts w:hint="eastAsia"/>
                                <w:b/>
                                <w:color w:val="000000" w:themeColor="text1"/>
                                <w:spacing w:val="24"/>
                              </w:rPr>
                              <w:t>獲</w:t>
                            </w:r>
                            <w:r w:rsidRPr="00B370E8">
                              <w:rPr>
                                <w:b/>
                                <w:color w:val="000000" w:themeColor="text1"/>
                                <w:spacing w:val="24"/>
                              </w:rPr>
                              <w:t>利</w:t>
                            </w:r>
                            <w:proofErr w:type="gramStart"/>
                            <w:r w:rsidRPr="00B370E8">
                              <w:rPr>
                                <w:rFonts w:hint="eastAsia"/>
                                <w:b/>
                                <w:color w:val="000000" w:themeColor="text1"/>
                                <w:spacing w:val="24"/>
                              </w:rPr>
                              <w:t>惟</w:t>
                            </w:r>
                            <w:proofErr w:type="gramEnd"/>
                            <w:r w:rsidRPr="00B370E8">
                              <w:rPr>
                                <w:b/>
                                <w:color w:val="000000" w:themeColor="text1"/>
                                <w:spacing w:val="24"/>
                              </w:rPr>
                              <w:t>員工</w:t>
                            </w:r>
                            <w:r w:rsidRPr="00B370E8">
                              <w:rPr>
                                <w:rFonts w:hint="eastAsia"/>
                                <w:b/>
                                <w:color w:val="000000" w:themeColor="text1"/>
                                <w:spacing w:val="24"/>
                              </w:rPr>
                              <w:t>薪資未</w:t>
                            </w:r>
                            <w:r w:rsidRPr="00B370E8">
                              <w:rPr>
                                <w:b/>
                                <w:color w:val="000000" w:themeColor="text1"/>
                                <w:spacing w:val="24"/>
                              </w:rPr>
                              <w:t>成長</w:t>
                            </w:r>
                            <w:r w:rsidRPr="00B370E8">
                              <w:rPr>
                                <w:rFonts w:hint="eastAsia"/>
                                <w:b/>
                                <w:color w:val="000000" w:themeColor="text1"/>
                                <w:spacing w:val="24"/>
                              </w:rPr>
                              <w:t>情</w:t>
                            </w:r>
                            <w:r w:rsidRPr="00B370E8">
                              <w:rPr>
                                <w:b/>
                                <w:color w:val="000000" w:themeColor="text1"/>
                                <w:spacing w:val="24"/>
                              </w:rPr>
                              <w:t>形</w:t>
                            </w:r>
                          </w:p>
                          <w:tbl>
                            <w:tblPr>
                              <w:tblW w:w="4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63"/>
                              <w:gridCol w:w="483"/>
                            </w:tblGrid>
                            <w:tr w:rsidR="001D7779" w:rsidRPr="00B370E8" w:rsidTr="00CE59F7">
                              <w:trPr>
                                <w:trHeight w:val="340"/>
                                <w:jc w:val="center"/>
                              </w:trPr>
                              <w:tc>
                                <w:tcPr>
                                  <w:tcW w:w="3663" w:type="dxa"/>
                                  <w:shd w:val="clear" w:color="auto" w:fill="auto"/>
                                  <w:vAlign w:val="center"/>
                                  <w:hideMark/>
                                </w:tcPr>
                                <w:p w:rsidR="001D7779" w:rsidRPr="00B370E8" w:rsidRDefault="001D7779" w:rsidP="00ED4118">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態樣</w:t>
                                  </w:r>
                                </w:p>
                              </w:tc>
                              <w:tc>
                                <w:tcPr>
                                  <w:tcW w:w="483" w:type="dxa"/>
                                  <w:shd w:val="clear" w:color="auto" w:fill="auto"/>
                                  <w:noWrap/>
                                  <w:vAlign w:val="center"/>
                                  <w:hideMark/>
                                </w:tcPr>
                                <w:p w:rsidR="001D7779" w:rsidRPr="00B370E8" w:rsidRDefault="001D7779" w:rsidP="00CE59F7">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家次</w:t>
                                  </w:r>
                                </w:p>
                              </w:tc>
                            </w:tr>
                            <w:tr w:rsidR="001D7779" w:rsidRPr="00226521" w:rsidTr="00CE59F7">
                              <w:trPr>
                                <w:trHeight w:val="567"/>
                                <w:jc w:val="center"/>
                              </w:trPr>
                              <w:tc>
                                <w:tcPr>
                                  <w:tcW w:w="3663" w:type="dxa"/>
                                  <w:shd w:val="clear" w:color="auto" w:fill="auto"/>
                                  <w:vAlign w:val="center"/>
                                  <w:hideMark/>
                                </w:tcPr>
                                <w:p w:rsidR="001D7779" w:rsidRPr="00226521" w:rsidRDefault="001D7779" w:rsidP="00ED4118">
                                  <w:pPr>
                                    <w:widowControl/>
                                    <w:spacing w:line="240" w:lineRule="auto"/>
                                    <w:ind w:firstLineChars="0" w:firstLine="0"/>
                                    <w:rPr>
                                      <w:rFonts w:cs="新細明體"/>
                                      <w:kern w:val="0"/>
                                      <w:sz w:val="20"/>
                                    </w:rPr>
                                  </w:pPr>
                                  <w:r w:rsidRPr="00226521">
                                    <w:rPr>
                                      <w:rFonts w:cs="新細明體" w:hint="eastAsia"/>
                                      <w:kern w:val="0"/>
                                      <w:sz w:val="20"/>
                                    </w:rPr>
                                    <w:t>每股盈餘獲利表現較同業為佳，</w:t>
                                  </w:r>
                                  <w:proofErr w:type="gramStart"/>
                                  <w:r w:rsidRPr="00226521">
                                    <w:rPr>
                                      <w:rFonts w:cs="新細明體" w:hint="eastAsia"/>
                                      <w:kern w:val="0"/>
                                      <w:sz w:val="20"/>
                                    </w:rPr>
                                    <w:t>惟非經理</w:t>
                                  </w:r>
                                  <w:proofErr w:type="gramEnd"/>
                                  <w:r w:rsidRPr="00226521">
                                    <w:rPr>
                                      <w:rFonts w:cs="新細明體" w:hint="eastAsia"/>
                                      <w:kern w:val="0"/>
                                      <w:sz w:val="20"/>
                                    </w:rPr>
                                    <w:t>人之全時員工薪資平均數低於同業水準</w:t>
                                  </w:r>
                                </w:p>
                              </w:tc>
                              <w:tc>
                                <w:tcPr>
                                  <w:tcW w:w="483" w:type="dxa"/>
                                  <w:shd w:val="clear" w:color="auto" w:fill="auto"/>
                                  <w:noWrap/>
                                  <w:vAlign w:val="center"/>
                                  <w:hideMark/>
                                </w:tcPr>
                                <w:p w:rsidR="001D7779" w:rsidRPr="00226521" w:rsidRDefault="001D7779" w:rsidP="00ED4118">
                                  <w:pPr>
                                    <w:widowControl/>
                                    <w:spacing w:line="240" w:lineRule="auto"/>
                                    <w:ind w:firstLineChars="0" w:firstLine="0"/>
                                    <w:jc w:val="right"/>
                                    <w:rPr>
                                      <w:rFonts w:cs="新細明體"/>
                                      <w:kern w:val="0"/>
                                      <w:sz w:val="20"/>
                                    </w:rPr>
                                  </w:pPr>
                                  <w:r w:rsidRPr="00226521">
                                    <w:rPr>
                                      <w:rFonts w:cs="新細明體" w:hint="eastAsia"/>
                                      <w:kern w:val="0"/>
                                      <w:sz w:val="20"/>
                                    </w:rPr>
                                    <w:t>27</w:t>
                                  </w:r>
                                </w:p>
                              </w:tc>
                            </w:tr>
                            <w:tr w:rsidR="001D7779" w:rsidRPr="00226521" w:rsidTr="00CE59F7">
                              <w:trPr>
                                <w:trHeight w:val="567"/>
                                <w:jc w:val="center"/>
                              </w:trPr>
                              <w:tc>
                                <w:tcPr>
                                  <w:tcW w:w="3663" w:type="dxa"/>
                                  <w:shd w:val="clear" w:color="auto" w:fill="auto"/>
                                  <w:vAlign w:val="center"/>
                                  <w:hideMark/>
                                </w:tcPr>
                                <w:p w:rsidR="001D7779" w:rsidRPr="00226521" w:rsidRDefault="001D7779" w:rsidP="00ED4118">
                                  <w:pPr>
                                    <w:widowControl/>
                                    <w:spacing w:line="240" w:lineRule="auto"/>
                                    <w:ind w:firstLineChars="0" w:firstLine="0"/>
                                    <w:rPr>
                                      <w:rFonts w:cs="新細明體"/>
                                      <w:kern w:val="0"/>
                                      <w:sz w:val="20"/>
                                    </w:rPr>
                                  </w:pPr>
                                  <w:r w:rsidRPr="00226521">
                                    <w:rPr>
                                      <w:rFonts w:cs="新細明體" w:hint="eastAsia"/>
                                      <w:kern w:val="0"/>
                                      <w:sz w:val="20"/>
                                    </w:rPr>
                                    <w:t>每股盈餘較前一年度成長，</w:t>
                                  </w:r>
                                  <w:proofErr w:type="gramStart"/>
                                  <w:r w:rsidRPr="00226521">
                                    <w:rPr>
                                      <w:rFonts w:cs="新細明體" w:hint="eastAsia"/>
                                      <w:kern w:val="0"/>
                                      <w:sz w:val="20"/>
                                    </w:rPr>
                                    <w:t>惟非經理</w:t>
                                  </w:r>
                                  <w:proofErr w:type="gramEnd"/>
                                  <w:r w:rsidRPr="00226521">
                                    <w:rPr>
                                      <w:rFonts w:cs="新細明體" w:hint="eastAsia"/>
                                      <w:kern w:val="0"/>
                                      <w:sz w:val="20"/>
                                    </w:rPr>
                                    <w:t>人之全時員工薪資平均數較前一年度減少</w:t>
                                  </w:r>
                                </w:p>
                              </w:tc>
                              <w:tc>
                                <w:tcPr>
                                  <w:tcW w:w="483" w:type="dxa"/>
                                  <w:shd w:val="clear" w:color="auto" w:fill="auto"/>
                                  <w:noWrap/>
                                  <w:vAlign w:val="center"/>
                                  <w:hideMark/>
                                </w:tcPr>
                                <w:p w:rsidR="001D7779" w:rsidRPr="00226521" w:rsidRDefault="001D7779" w:rsidP="00ED4118">
                                  <w:pPr>
                                    <w:widowControl/>
                                    <w:spacing w:line="240" w:lineRule="auto"/>
                                    <w:ind w:firstLineChars="0" w:firstLine="0"/>
                                    <w:jc w:val="right"/>
                                    <w:rPr>
                                      <w:rFonts w:cs="新細明體"/>
                                      <w:kern w:val="0"/>
                                      <w:sz w:val="20"/>
                                    </w:rPr>
                                  </w:pPr>
                                  <w:r w:rsidRPr="00226521">
                                    <w:rPr>
                                      <w:rFonts w:cs="新細明體" w:hint="eastAsia"/>
                                      <w:kern w:val="0"/>
                                      <w:sz w:val="20"/>
                                    </w:rPr>
                                    <w:t>9</w:t>
                                  </w:r>
                                </w:p>
                              </w:tc>
                            </w:tr>
                            <w:tr w:rsidR="001D7779" w:rsidRPr="006E4481" w:rsidTr="00CE59F7">
                              <w:trPr>
                                <w:trHeight w:val="850"/>
                                <w:jc w:val="center"/>
                              </w:trPr>
                              <w:tc>
                                <w:tcPr>
                                  <w:tcW w:w="3663" w:type="dxa"/>
                                  <w:shd w:val="clear" w:color="auto" w:fill="auto"/>
                                  <w:vAlign w:val="center"/>
                                  <w:hideMark/>
                                </w:tcPr>
                                <w:p w:rsidR="001D7779" w:rsidRPr="006E4481" w:rsidRDefault="001D7779" w:rsidP="00ED4118">
                                  <w:pPr>
                                    <w:widowControl/>
                                    <w:spacing w:line="240" w:lineRule="auto"/>
                                    <w:ind w:firstLineChars="0" w:firstLine="0"/>
                                    <w:rPr>
                                      <w:rFonts w:cs="新細明體"/>
                                      <w:color w:val="000000"/>
                                      <w:kern w:val="0"/>
                                      <w:sz w:val="20"/>
                                    </w:rPr>
                                  </w:pPr>
                                  <w:r w:rsidRPr="006E4481">
                                    <w:rPr>
                                      <w:rFonts w:cs="新細明體" w:hint="eastAsia"/>
                                      <w:color w:val="000000"/>
                                      <w:kern w:val="0"/>
                                      <w:sz w:val="20"/>
                                    </w:rPr>
                                    <w:t>每股盈餘獲利表現較同業佳，且較前一年度成長，</w:t>
                                  </w:r>
                                  <w:proofErr w:type="gramStart"/>
                                  <w:r w:rsidRPr="006E4481">
                                    <w:rPr>
                                      <w:rFonts w:cs="新細明體" w:hint="eastAsia"/>
                                      <w:color w:val="000000"/>
                                      <w:kern w:val="0"/>
                                      <w:sz w:val="20"/>
                                    </w:rPr>
                                    <w:t>惟非經理</w:t>
                                  </w:r>
                                  <w:proofErr w:type="gramEnd"/>
                                  <w:r w:rsidRPr="006E4481">
                                    <w:rPr>
                                      <w:rFonts w:cs="新細明體" w:hint="eastAsia"/>
                                      <w:color w:val="000000"/>
                                      <w:kern w:val="0"/>
                                      <w:sz w:val="20"/>
                                    </w:rPr>
                                    <w:t>人之全時員工薪資不僅低於同業，亦較前一年度減少</w:t>
                                  </w:r>
                                </w:p>
                              </w:tc>
                              <w:tc>
                                <w:tcPr>
                                  <w:tcW w:w="483" w:type="dxa"/>
                                  <w:shd w:val="clear" w:color="auto" w:fill="auto"/>
                                  <w:noWrap/>
                                  <w:vAlign w:val="center"/>
                                  <w:hideMark/>
                                </w:tcPr>
                                <w:p w:rsidR="001D7779" w:rsidRPr="006E4481" w:rsidRDefault="001D7779" w:rsidP="00ED4118">
                                  <w:pPr>
                                    <w:widowControl/>
                                    <w:spacing w:line="240" w:lineRule="auto"/>
                                    <w:ind w:firstLineChars="0" w:firstLine="0"/>
                                    <w:jc w:val="right"/>
                                    <w:rPr>
                                      <w:rFonts w:cs="新細明體"/>
                                      <w:color w:val="000000"/>
                                      <w:kern w:val="0"/>
                                      <w:sz w:val="20"/>
                                    </w:rPr>
                                  </w:pPr>
                                  <w:r w:rsidRPr="006E4481">
                                    <w:rPr>
                                      <w:rFonts w:cs="新細明體" w:hint="eastAsia"/>
                                      <w:color w:val="000000"/>
                                      <w:kern w:val="0"/>
                                      <w:sz w:val="20"/>
                                    </w:rPr>
                                    <w:t>3</w:t>
                                  </w:r>
                                </w:p>
                              </w:tc>
                            </w:tr>
                          </w:tbl>
                          <w:p w:rsidR="001D7779" w:rsidRPr="000873C1" w:rsidRDefault="001D7779" w:rsidP="00E42B03">
                            <w:pPr>
                              <w:spacing w:line="240" w:lineRule="auto"/>
                              <w:ind w:firstLineChars="0" w:firstLine="0"/>
                              <w:rPr>
                                <w:spacing w:val="-10"/>
                                <w:sz w:val="18"/>
                                <w:szCs w:val="18"/>
                              </w:rPr>
                            </w:pPr>
                            <w:r w:rsidRPr="000873C1">
                              <w:rPr>
                                <w:rFonts w:hint="eastAsia"/>
                                <w:spacing w:val="-10"/>
                                <w:sz w:val="18"/>
                                <w:szCs w:val="18"/>
                              </w:rPr>
                              <w:t>資料</w:t>
                            </w:r>
                            <w:r w:rsidRPr="000873C1">
                              <w:rPr>
                                <w:spacing w:val="-10"/>
                                <w:sz w:val="18"/>
                                <w:szCs w:val="18"/>
                              </w:rPr>
                              <w:t>來源：整理自經濟部提供及公</w:t>
                            </w:r>
                            <w:r w:rsidRPr="000873C1">
                              <w:rPr>
                                <w:rFonts w:hint="eastAsia"/>
                                <w:spacing w:val="-10"/>
                                <w:sz w:val="18"/>
                                <w:szCs w:val="18"/>
                              </w:rPr>
                              <w:t>開</w:t>
                            </w:r>
                            <w:r w:rsidRPr="000873C1">
                              <w:rPr>
                                <w:spacing w:val="-10"/>
                                <w:sz w:val="18"/>
                                <w:szCs w:val="18"/>
                              </w:rPr>
                              <w:t>資訊觀測站資料</w:t>
                            </w:r>
                            <w:r w:rsidRPr="000873C1">
                              <w:rPr>
                                <w:rFonts w:hint="eastAsia"/>
                                <w:spacing w:val="-1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11AFE" id="文字方塊 53" o:spid="_x0000_s1069" type="#_x0000_t202" style="position:absolute;left:0;text-align:left;margin-left:275.2pt;margin-top:289.8pt;width:220.75pt;height:185.65pt;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" fillcolor="window" stroked="f" strokeweight=".5pt">
                <v:textbox>
                  <w:txbxContent>
                    <w:p w:rsidR="001D7779" w:rsidRPr="00B370E8" w:rsidRDefault="001D7779" w:rsidP="00CE59F7">
                      <w:pPr>
                        <w:spacing w:line="240" w:lineRule="auto"/>
                        <w:ind w:left="751" w:hangingChars="335" w:hanging="751"/>
                        <w:rPr>
                          <w:b/>
                          <w:color w:val="000000" w:themeColor="text1"/>
                          <w:spacing w:val="-16"/>
                        </w:rPr>
                      </w:pPr>
                      <w:r w:rsidRPr="000873C1">
                        <w:rPr>
                          <w:rFonts w:hint="eastAsia"/>
                          <w:b/>
                          <w:spacing w:val="-16"/>
                        </w:rPr>
                        <w:t>表</w:t>
                      </w:r>
                      <w:r>
                        <w:rPr>
                          <w:b/>
                          <w:spacing w:val="-16"/>
                        </w:rPr>
                        <w:t>1</w:t>
                      </w:r>
                      <w:r w:rsidRPr="00B370E8">
                        <w:rPr>
                          <w:b/>
                          <w:color w:val="000000" w:themeColor="text1"/>
                          <w:spacing w:val="-16"/>
                        </w:rPr>
                        <w:t>1</w:t>
                      </w:r>
                      <w:r w:rsidRPr="00B370E8">
                        <w:rPr>
                          <w:rFonts w:hint="eastAsia"/>
                          <w:b/>
                          <w:color w:val="000000" w:themeColor="text1"/>
                          <w:spacing w:val="-16"/>
                        </w:rPr>
                        <w:t xml:space="preserve">　</w:t>
                      </w:r>
                      <w:r w:rsidRPr="00B370E8">
                        <w:rPr>
                          <w:b/>
                          <w:color w:val="000000" w:themeColor="text1"/>
                          <w:spacing w:val="24"/>
                        </w:rPr>
                        <w:t>投資臺灣三大方案已完成投資案件</w:t>
                      </w:r>
                      <w:r w:rsidRPr="00B370E8">
                        <w:rPr>
                          <w:rFonts w:hint="eastAsia"/>
                          <w:b/>
                          <w:color w:val="000000" w:themeColor="text1"/>
                          <w:spacing w:val="24"/>
                        </w:rPr>
                        <w:t>企</w:t>
                      </w:r>
                      <w:r w:rsidRPr="00B370E8">
                        <w:rPr>
                          <w:b/>
                          <w:color w:val="000000" w:themeColor="text1"/>
                          <w:spacing w:val="24"/>
                        </w:rPr>
                        <w:t>業</w:t>
                      </w:r>
                      <w:r w:rsidRPr="00B370E8">
                        <w:rPr>
                          <w:rFonts w:hint="eastAsia"/>
                          <w:b/>
                          <w:color w:val="000000" w:themeColor="text1"/>
                          <w:spacing w:val="24"/>
                        </w:rPr>
                        <w:t>獲</w:t>
                      </w:r>
                      <w:r w:rsidRPr="00B370E8">
                        <w:rPr>
                          <w:b/>
                          <w:color w:val="000000" w:themeColor="text1"/>
                          <w:spacing w:val="24"/>
                        </w:rPr>
                        <w:t>利</w:t>
                      </w:r>
                      <w:proofErr w:type="gramStart"/>
                      <w:r w:rsidRPr="00B370E8">
                        <w:rPr>
                          <w:rFonts w:hint="eastAsia"/>
                          <w:b/>
                          <w:color w:val="000000" w:themeColor="text1"/>
                          <w:spacing w:val="24"/>
                        </w:rPr>
                        <w:t>惟</w:t>
                      </w:r>
                      <w:proofErr w:type="gramEnd"/>
                      <w:r w:rsidRPr="00B370E8">
                        <w:rPr>
                          <w:b/>
                          <w:color w:val="000000" w:themeColor="text1"/>
                          <w:spacing w:val="24"/>
                        </w:rPr>
                        <w:t>員工</w:t>
                      </w:r>
                      <w:r w:rsidRPr="00B370E8">
                        <w:rPr>
                          <w:rFonts w:hint="eastAsia"/>
                          <w:b/>
                          <w:color w:val="000000" w:themeColor="text1"/>
                          <w:spacing w:val="24"/>
                        </w:rPr>
                        <w:t>薪資未</w:t>
                      </w:r>
                      <w:r w:rsidRPr="00B370E8">
                        <w:rPr>
                          <w:b/>
                          <w:color w:val="000000" w:themeColor="text1"/>
                          <w:spacing w:val="24"/>
                        </w:rPr>
                        <w:t>成長</w:t>
                      </w:r>
                      <w:r w:rsidRPr="00B370E8">
                        <w:rPr>
                          <w:rFonts w:hint="eastAsia"/>
                          <w:b/>
                          <w:color w:val="000000" w:themeColor="text1"/>
                          <w:spacing w:val="24"/>
                        </w:rPr>
                        <w:t>情</w:t>
                      </w:r>
                      <w:r w:rsidRPr="00B370E8">
                        <w:rPr>
                          <w:b/>
                          <w:color w:val="000000" w:themeColor="text1"/>
                          <w:spacing w:val="24"/>
                        </w:rPr>
                        <w:t>形</w:t>
                      </w:r>
                    </w:p>
                    <w:tbl>
                      <w:tblPr>
                        <w:tblW w:w="4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63"/>
                        <w:gridCol w:w="483"/>
                      </w:tblGrid>
                      <w:tr w:rsidR="001D7779" w:rsidRPr="00B370E8" w:rsidTr="00CE59F7">
                        <w:trPr>
                          <w:trHeight w:val="340"/>
                          <w:jc w:val="center"/>
                        </w:trPr>
                        <w:tc>
                          <w:tcPr>
                            <w:tcW w:w="3663" w:type="dxa"/>
                            <w:shd w:val="clear" w:color="auto" w:fill="auto"/>
                            <w:vAlign w:val="center"/>
                            <w:hideMark/>
                          </w:tcPr>
                          <w:p w:rsidR="001D7779" w:rsidRPr="00B370E8" w:rsidRDefault="001D7779" w:rsidP="00ED4118">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態樣</w:t>
                            </w:r>
                          </w:p>
                        </w:tc>
                        <w:tc>
                          <w:tcPr>
                            <w:tcW w:w="483" w:type="dxa"/>
                            <w:shd w:val="clear" w:color="auto" w:fill="auto"/>
                            <w:noWrap/>
                            <w:vAlign w:val="center"/>
                            <w:hideMark/>
                          </w:tcPr>
                          <w:p w:rsidR="001D7779" w:rsidRPr="00B370E8" w:rsidRDefault="001D7779" w:rsidP="00CE59F7">
                            <w:pPr>
                              <w:widowControl/>
                              <w:spacing w:line="240" w:lineRule="auto"/>
                              <w:ind w:firstLineChars="0" w:firstLine="0"/>
                              <w:jc w:val="center"/>
                              <w:rPr>
                                <w:rFonts w:cs="新細明體"/>
                                <w:color w:val="000000" w:themeColor="text1"/>
                                <w:kern w:val="0"/>
                                <w:sz w:val="20"/>
                              </w:rPr>
                            </w:pPr>
                            <w:r w:rsidRPr="00B370E8">
                              <w:rPr>
                                <w:rFonts w:cs="新細明體" w:hint="eastAsia"/>
                                <w:color w:val="000000" w:themeColor="text1"/>
                                <w:kern w:val="0"/>
                                <w:sz w:val="20"/>
                              </w:rPr>
                              <w:t>家次</w:t>
                            </w:r>
                          </w:p>
                        </w:tc>
                      </w:tr>
                      <w:tr w:rsidR="001D7779" w:rsidRPr="00226521" w:rsidTr="00CE59F7">
                        <w:trPr>
                          <w:trHeight w:val="567"/>
                          <w:jc w:val="center"/>
                        </w:trPr>
                        <w:tc>
                          <w:tcPr>
                            <w:tcW w:w="3663" w:type="dxa"/>
                            <w:shd w:val="clear" w:color="auto" w:fill="auto"/>
                            <w:vAlign w:val="center"/>
                            <w:hideMark/>
                          </w:tcPr>
                          <w:p w:rsidR="001D7779" w:rsidRPr="00226521" w:rsidRDefault="001D7779" w:rsidP="00ED4118">
                            <w:pPr>
                              <w:widowControl/>
                              <w:spacing w:line="240" w:lineRule="auto"/>
                              <w:ind w:firstLineChars="0" w:firstLine="0"/>
                              <w:rPr>
                                <w:rFonts w:cs="新細明體"/>
                                <w:kern w:val="0"/>
                                <w:sz w:val="20"/>
                              </w:rPr>
                            </w:pPr>
                            <w:r w:rsidRPr="00226521">
                              <w:rPr>
                                <w:rFonts w:cs="新細明體" w:hint="eastAsia"/>
                                <w:kern w:val="0"/>
                                <w:sz w:val="20"/>
                              </w:rPr>
                              <w:t>每股盈餘獲利表現較同業為佳，</w:t>
                            </w:r>
                            <w:proofErr w:type="gramStart"/>
                            <w:r w:rsidRPr="00226521">
                              <w:rPr>
                                <w:rFonts w:cs="新細明體" w:hint="eastAsia"/>
                                <w:kern w:val="0"/>
                                <w:sz w:val="20"/>
                              </w:rPr>
                              <w:t>惟非經理</w:t>
                            </w:r>
                            <w:proofErr w:type="gramEnd"/>
                            <w:r w:rsidRPr="00226521">
                              <w:rPr>
                                <w:rFonts w:cs="新細明體" w:hint="eastAsia"/>
                                <w:kern w:val="0"/>
                                <w:sz w:val="20"/>
                              </w:rPr>
                              <w:t>人之全時員工薪資平均數低於同業水準</w:t>
                            </w:r>
                          </w:p>
                        </w:tc>
                        <w:tc>
                          <w:tcPr>
                            <w:tcW w:w="483" w:type="dxa"/>
                            <w:shd w:val="clear" w:color="auto" w:fill="auto"/>
                            <w:noWrap/>
                            <w:vAlign w:val="center"/>
                            <w:hideMark/>
                          </w:tcPr>
                          <w:p w:rsidR="001D7779" w:rsidRPr="00226521" w:rsidRDefault="001D7779" w:rsidP="00ED4118">
                            <w:pPr>
                              <w:widowControl/>
                              <w:spacing w:line="240" w:lineRule="auto"/>
                              <w:ind w:firstLineChars="0" w:firstLine="0"/>
                              <w:jc w:val="right"/>
                              <w:rPr>
                                <w:rFonts w:cs="新細明體"/>
                                <w:kern w:val="0"/>
                                <w:sz w:val="20"/>
                              </w:rPr>
                            </w:pPr>
                            <w:r w:rsidRPr="00226521">
                              <w:rPr>
                                <w:rFonts w:cs="新細明體" w:hint="eastAsia"/>
                                <w:kern w:val="0"/>
                                <w:sz w:val="20"/>
                              </w:rPr>
                              <w:t>27</w:t>
                            </w:r>
                          </w:p>
                        </w:tc>
                      </w:tr>
                      <w:tr w:rsidR="001D7779" w:rsidRPr="00226521" w:rsidTr="00CE59F7">
                        <w:trPr>
                          <w:trHeight w:val="567"/>
                          <w:jc w:val="center"/>
                        </w:trPr>
                        <w:tc>
                          <w:tcPr>
                            <w:tcW w:w="3663" w:type="dxa"/>
                            <w:shd w:val="clear" w:color="auto" w:fill="auto"/>
                            <w:vAlign w:val="center"/>
                            <w:hideMark/>
                          </w:tcPr>
                          <w:p w:rsidR="001D7779" w:rsidRPr="00226521" w:rsidRDefault="001D7779" w:rsidP="00ED4118">
                            <w:pPr>
                              <w:widowControl/>
                              <w:spacing w:line="240" w:lineRule="auto"/>
                              <w:ind w:firstLineChars="0" w:firstLine="0"/>
                              <w:rPr>
                                <w:rFonts w:cs="新細明體"/>
                                <w:kern w:val="0"/>
                                <w:sz w:val="20"/>
                              </w:rPr>
                            </w:pPr>
                            <w:r w:rsidRPr="00226521">
                              <w:rPr>
                                <w:rFonts w:cs="新細明體" w:hint="eastAsia"/>
                                <w:kern w:val="0"/>
                                <w:sz w:val="20"/>
                              </w:rPr>
                              <w:t>每股盈餘較前一年度成長，</w:t>
                            </w:r>
                            <w:proofErr w:type="gramStart"/>
                            <w:r w:rsidRPr="00226521">
                              <w:rPr>
                                <w:rFonts w:cs="新細明體" w:hint="eastAsia"/>
                                <w:kern w:val="0"/>
                                <w:sz w:val="20"/>
                              </w:rPr>
                              <w:t>惟非經理</w:t>
                            </w:r>
                            <w:proofErr w:type="gramEnd"/>
                            <w:r w:rsidRPr="00226521">
                              <w:rPr>
                                <w:rFonts w:cs="新細明體" w:hint="eastAsia"/>
                                <w:kern w:val="0"/>
                                <w:sz w:val="20"/>
                              </w:rPr>
                              <w:t>人之全時員工薪資平均數較前一年度減少</w:t>
                            </w:r>
                          </w:p>
                        </w:tc>
                        <w:tc>
                          <w:tcPr>
                            <w:tcW w:w="483" w:type="dxa"/>
                            <w:shd w:val="clear" w:color="auto" w:fill="auto"/>
                            <w:noWrap/>
                            <w:vAlign w:val="center"/>
                            <w:hideMark/>
                          </w:tcPr>
                          <w:p w:rsidR="001D7779" w:rsidRPr="00226521" w:rsidRDefault="001D7779" w:rsidP="00ED4118">
                            <w:pPr>
                              <w:widowControl/>
                              <w:spacing w:line="240" w:lineRule="auto"/>
                              <w:ind w:firstLineChars="0" w:firstLine="0"/>
                              <w:jc w:val="right"/>
                              <w:rPr>
                                <w:rFonts w:cs="新細明體"/>
                                <w:kern w:val="0"/>
                                <w:sz w:val="20"/>
                              </w:rPr>
                            </w:pPr>
                            <w:r w:rsidRPr="00226521">
                              <w:rPr>
                                <w:rFonts w:cs="新細明體" w:hint="eastAsia"/>
                                <w:kern w:val="0"/>
                                <w:sz w:val="20"/>
                              </w:rPr>
                              <w:t>9</w:t>
                            </w:r>
                          </w:p>
                        </w:tc>
                      </w:tr>
                      <w:tr w:rsidR="001D7779" w:rsidRPr="006E4481" w:rsidTr="00CE59F7">
                        <w:trPr>
                          <w:trHeight w:val="850"/>
                          <w:jc w:val="center"/>
                        </w:trPr>
                        <w:tc>
                          <w:tcPr>
                            <w:tcW w:w="3663" w:type="dxa"/>
                            <w:shd w:val="clear" w:color="auto" w:fill="auto"/>
                            <w:vAlign w:val="center"/>
                            <w:hideMark/>
                          </w:tcPr>
                          <w:p w:rsidR="001D7779" w:rsidRPr="006E4481" w:rsidRDefault="001D7779" w:rsidP="00ED4118">
                            <w:pPr>
                              <w:widowControl/>
                              <w:spacing w:line="240" w:lineRule="auto"/>
                              <w:ind w:firstLineChars="0" w:firstLine="0"/>
                              <w:rPr>
                                <w:rFonts w:cs="新細明體"/>
                                <w:color w:val="000000"/>
                                <w:kern w:val="0"/>
                                <w:sz w:val="20"/>
                              </w:rPr>
                            </w:pPr>
                            <w:r w:rsidRPr="006E4481">
                              <w:rPr>
                                <w:rFonts w:cs="新細明體" w:hint="eastAsia"/>
                                <w:color w:val="000000"/>
                                <w:kern w:val="0"/>
                                <w:sz w:val="20"/>
                              </w:rPr>
                              <w:t>每股盈餘獲利表現較同業佳，且較前一年度成長，</w:t>
                            </w:r>
                            <w:proofErr w:type="gramStart"/>
                            <w:r w:rsidRPr="006E4481">
                              <w:rPr>
                                <w:rFonts w:cs="新細明體" w:hint="eastAsia"/>
                                <w:color w:val="000000"/>
                                <w:kern w:val="0"/>
                                <w:sz w:val="20"/>
                              </w:rPr>
                              <w:t>惟非經理</w:t>
                            </w:r>
                            <w:proofErr w:type="gramEnd"/>
                            <w:r w:rsidRPr="006E4481">
                              <w:rPr>
                                <w:rFonts w:cs="新細明體" w:hint="eastAsia"/>
                                <w:color w:val="000000"/>
                                <w:kern w:val="0"/>
                                <w:sz w:val="20"/>
                              </w:rPr>
                              <w:t>人之全時員工薪資不僅低於同業，亦較前一年度減少</w:t>
                            </w:r>
                          </w:p>
                        </w:tc>
                        <w:tc>
                          <w:tcPr>
                            <w:tcW w:w="483" w:type="dxa"/>
                            <w:shd w:val="clear" w:color="auto" w:fill="auto"/>
                            <w:noWrap/>
                            <w:vAlign w:val="center"/>
                            <w:hideMark/>
                          </w:tcPr>
                          <w:p w:rsidR="001D7779" w:rsidRPr="006E4481" w:rsidRDefault="001D7779" w:rsidP="00ED4118">
                            <w:pPr>
                              <w:widowControl/>
                              <w:spacing w:line="240" w:lineRule="auto"/>
                              <w:ind w:firstLineChars="0" w:firstLine="0"/>
                              <w:jc w:val="right"/>
                              <w:rPr>
                                <w:rFonts w:cs="新細明體"/>
                                <w:color w:val="000000"/>
                                <w:kern w:val="0"/>
                                <w:sz w:val="20"/>
                              </w:rPr>
                            </w:pPr>
                            <w:r w:rsidRPr="006E4481">
                              <w:rPr>
                                <w:rFonts w:cs="新細明體" w:hint="eastAsia"/>
                                <w:color w:val="000000"/>
                                <w:kern w:val="0"/>
                                <w:sz w:val="20"/>
                              </w:rPr>
                              <w:t>3</w:t>
                            </w:r>
                          </w:p>
                        </w:tc>
                      </w:tr>
                    </w:tbl>
                    <w:p w:rsidR="001D7779" w:rsidRPr="000873C1" w:rsidRDefault="001D7779" w:rsidP="00E42B03">
                      <w:pPr>
                        <w:spacing w:line="240" w:lineRule="auto"/>
                        <w:ind w:firstLineChars="0" w:firstLine="0"/>
                        <w:rPr>
                          <w:spacing w:val="-10"/>
                          <w:sz w:val="18"/>
                          <w:szCs w:val="18"/>
                        </w:rPr>
                      </w:pPr>
                      <w:r w:rsidRPr="000873C1">
                        <w:rPr>
                          <w:rFonts w:hint="eastAsia"/>
                          <w:spacing w:val="-10"/>
                          <w:sz w:val="18"/>
                          <w:szCs w:val="18"/>
                        </w:rPr>
                        <w:t>資料</w:t>
                      </w:r>
                      <w:r w:rsidRPr="000873C1">
                        <w:rPr>
                          <w:spacing w:val="-10"/>
                          <w:sz w:val="18"/>
                          <w:szCs w:val="18"/>
                        </w:rPr>
                        <w:t>來源：整理自經濟部提供及公</w:t>
                      </w:r>
                      <w:r w:rsidRPr="000873C1">
                        <w:rPr>
                          <w:rFonts w:hint="eastAsia"/>
                          <w:spacing w:val="-10"/>
                          <w:sz w:val="18"/>
                          <w:szCs w:val="18"/>
                        </w:rPr>
                        <w:t>開</w:t>
                      </w:r>
                      <w:r w:rsidRPr="000873C1">
                        <w:rPr>
                          <w:spacing w:val="-10"/>
                          <w:sz w:val="18"/>
                          <w:szCs w:val="18"/>
                        </w:rPr>
                        <w:t>資訊觀測站資料</w:t>
                      </w:r>
                      <w:r w:rsidRPr="000873C1">
                        <w:rPr>
                          <w:rFonts w:hint="eastAsia"/>
                          <w:spacing w:val="-10"/>
                          <w:sz w:val="18"/>
                          <w:szCs w:val="18"/>
                        </w:rPr>
                        <w:t>。</w:t>
                      </w:r>
                    </w:p>
                  </w:txbxContent>
                </v:textbox>
                <w10:wrap type="square" anchorx="margin"/>
              </v:shape>
            </w:pict>
          </mc:Fallback>
        </mc:AlternateContent>
      </w:r>
      <w:r w:rsidR="00534962" w:rsidRPr="005D664D">
        <w:rPr>
          <w:rFonts w:hint="eastAsia"/>
          <w:b/>
          <w:color w:val="000000" w:themeColor="text1"/>
        </w:rPr>
        <w:t xml:space="preserve">2.　</w:t>
      </w:r>
      <w:r w:rsidR="00B70906" w:rsidRPr="005D664D">
        <w:rPr>
          <w:b/>
          <w:bCs/>
          <w:color w:val="000000" w:themeColor="text1"/>
        </w:rPr>
        <w:t>投資臺灣三大方案協助廠商融資需求並予以優惠利率</w:t>
      </w:r>
      <w:r w:rsidR="00B70906" w:rsidRPr="005D664D">
        <w:rPr>
          <w:rFonts w:hint="eastAsia"/>
          <w:b/>
          <w:bCs/>
          <w:color w:val="000000" w:themeColor="text1"/>
        </w:rPr>
        <w:t>，</w:t>
      </w:r>
      <w:r w:rsidR="00B70906" w:rsidRPr="005D664D">
        <w:rPr>
          <w:b/>
          <w:bCs/>
          <w:color w:val="000000" w:themeColor="text1"/>
        </w:rPr>
        <w:t>惟部分廠商於完成投資後獲利成長</w:t>
      </w:r>
      <w:r w:rsidR="00B70906" w:rsidRPr="005D664D">
        <w:rPr>
          <w:rFonts w:hint="eastAsia"/>
          <w:b/>
          <w:bCs/>
          <w:color w:val="000000" w:themeColor="text1"/>
        </w:rPr>
        <w:t>，</w:t>
      </w:r>
      <w:r w:rsidR="00B70906" w:rsidRPr="005D664D">
        <w:rPr>
          <w:b/>
          <w:bCs/>
          <w:color w:val="000000" w:themeColor="text1"/>
        </w:rPr>
        <w:t>員工報酬卻未隨同增加</w:t>
      </w:r>
      <w:r w:rsidR="00B70906" w:rsidRPr="005D664D">
        <w:rPr>
          <w:rFonts w:hint="eastAsia"/>
          <w:b/>
          <w:bCs/>
          <w:color w:val="000000" w:themeColor="text1"/>
        </w:rPr>
        <w:t>：</w:t>
      </w:r>
      <w:r w:rsidR="00B70906" w:rsidRPr="005D664D">
        <w:rPr>
          <w:color w:val="000000" w:themeColor="text1"/>
        </w:rPr>
        <w:t>政府為改善國內薪資成長緩慢問題</w:t>
      </w:r>
      <w:r w:rsidR="00B70906" w:rsidRPr="005D664D">
        <w:rPr>
          <w:rFonts w:hint="eastAsia"/>
          <w:color w:val="000000" w:themeColor="text1"/>
        </w:rPr>
        <w:t>，</w:t>
      </w:r>
      <w:r w:rsidR="00B70906" w:rsidRPr="005D664D">
        <w:rPr>
          <w:color w:val="000000" w:themeColor="text1"/>
        </w:rPr>
        <w:t>除調高基本工資</w:t>
      </w:r>
      <w:r w:rsidR="00B70906" w:rsidRPr="005D664D">
        <w:rPr>
          <w:rFonts w:hint="eastAsia"/>
          <w:color w:val="000000" w:themeColor="text1"/>
        </w:rPr>
        <w:t>、</w:t>
      </w:r>
      <w:r w:rsidR="00B70906" w:rsidRPr="005D664D">
        <w:rPr>
          <w:color w:val="000000" w:themeColor="text1"/>
        </w:rPr>
        <w:t>個人所得稅相關扣除額</w:t>
      </w:r>
      <w:r w:rsidR="00B70906" w:rsidRPr="005D664D">
        <w:rPr>
          <w:rFonts w:hint="eastAsia"/>
          <w:color w:val="000000" w:themeColor="text1"/>
        </w:rPr>
        <w:t>、</w:t>
      </w:r>
      <w:r w:rsidR="00B70906" w:rsidRPr="005D664D">
        <w:rPr>
          <w:color w:val="000000" w:themeColor="text1"/>
        </w:rPr>
        <w:t>鼓勵企業加薪外</w:t>
      </w:r>
      <w:r w:rsidR="00B70906" w:rsidRPr="005D664D">
        <w:rPr>
          <w:rFonts w:hint="eastAsia"/>
          <w:color w:val="000000" w:themeColor="text1"/>
        </w:rPr>
        <w:t>，</w:t>
      </w:r>
      <w:r w:rsidR="00B70906" w:rsidRPr="005D664D">
        <w:rPr>
          <w:color w:val="000000" w:themeColor="text1"/>
        </w:rPr>
        <w:t>並要求上市櫃公</w:t>
      </w:r>
      <w:r w:rsidR="00B70906" w:rsidRPr="005D664D">
        <w:rPr>
          <w:rFonts w:hint="eastAsia"/>
          <w:color w:val="000000" w:themeColor="text1"/>
        </w:rPr>
        <w:t>司將基層員工之薪資總數、薪資平均數及薪資成長幅度等資料納入「企業社會責任報告書」中揭露，及優化投資與創新環境，加強投資，帶動產業轉型升級，以提高國民所得。又投資臺灣三大方案在協助廠商快速取得投資所需資金部分，</w:t>
      </w:r>
      <w:proofErr w:type="gramStart"/>
      <w:r w:rsidR="00B70906" w:rsidRPr="005D664D">
        <w:rPr>
          <w:rFonts w:hint="eastAsia"/>
          <w:color w:val="000000" w:themeColor="text1"/>
        </w:rPr>
        <w:t>除匡列</w:t>
      </w:r>
      <w:proofErr w:type="gramEnd"/>
      <w:r w:rsidR="00B70906" w:rsidRPr="005D664D">
        <w:rPr>
          <w:rFonts w:hint="eastAsia"/>
          <w:color w:val="000000" w:themeColor="text1"/>
        </w:rPr>
        <w:t>1</w:t>
      </w:r>
      <w:r w:rsidR="00B70906" w:rsidRPr="005D664D">
        <w:rPr>
          <w:color w:val="000000" w:themeColor="text1"/>
        </w:rPr>
        <w:t>兆</w:t>
      </w:r>
      <w:r w:rsidR="00B70906" w:rsidRPr="005D664D">
        <w:rPr>
          <w:rFonts w:hint="eastAsia"/>
          <w:color w:val="000000" w:themeColor="text1"/>
        </w:rPr>
        <w:t>2,600</w:t>
      </w:r>
      <w:r w:rsidR="00B70906" w:rsidRPr="005D664D">
        <w:rPr>
          <w:color w:val="000000" w:themeColor="text1"/>
        </w:rPr>
        <w:t>億元貸款額度外</w:t>
      </w:r>
      <w:r w:rsidR="00B70906" w:rsidRPr="005D664D">
        <w:rPr>
          <w:rFonts w:hint="eastAsia"/>
          <w:color w:val="000000" w:themeColor="text1"/>
        </w:rPr>
        <w:t>，</w:t>
      </w:r>
      <w:r w:rsidR="00B70906" w:rsidRPr="005D664D">
        <w:rPr>
          <w:color w:val="000000" w:themeColor="text1"/>
        </w:rPr>
        <w:t>並由政府補貼金融機構委辦手續費</w:t>
      </w:r>
      <w:r w:rsidR="00B70906" w:rsidRPr="005D664D">
        <w:rPr>
          <w:rFonts w:hint="eastAsia"/>
          <w:color w:val="000000" w:themeColor="text1"/>
        </w:rPr>
        <w:t>，</w:t>
      </w:r>
      <w:r w:rsidR="00B70906" w:rsidRPr="005D664D">
        <w:rPr>
          <w:color w:val="000000" w:themeColor="text1"/>
        </w:rPr>
        <w:t>於各方案貸款要點規範廠商貸款利率為不超過郵政儲金</w:t>
      </w:r>
      <w:r w:rsidR="00B70906" w:rsidRPr="005D664D">
        <w:rPr>
          <w:rFonts w:hint="eastAsia"/>
          <w:color w:val="000000" w:themeColor="text1"/>
        </w:rPr>
        <w:t>2</w:t>
      </w:r>
      <w:r w:rsidR="00B70906" w:rsidRPr="005D664D">
        <w:rPr>
          <w:color w:val="000000" w:themeColor="text1"/>
        </w:rPr>
        <w:t>年期定期儲金機動利率加年息</w:t>
      </w:r>
      <w:r w:rsidR="00B70906" w:rsidRPr="005D664D">
        <w:rPr>
          <w:rFonts w:hint="eastAsia"/>
          <w:color w:val="000000" w:themeColor="text1"/>
        </w:rPr>
        <w:t>0.5％</w:t>
      </w:r>
      <w:r w:rsidR="00B70906" w:rsidRPr="005D664D">
        <w:rPr>
          <w:color w:val="000000" w:themeColor="text1"/>
        </w:rPr>
        <w:t>之優惠利率</w:t>
      </w:r>
      <w:r w:rsidR="00B70906" w:rsidRPr="005D664D">
        <w:rPr>
          <w:rFonts w:hint="eastAsia"/>
          <w:color w:val="000000" w:themeColor="text1"/>
        </w:rPr>
        <w:t>。經查截至112</w:t>
      </w:r>
      <w:r w:rsidR="00B70906" w:rsidRPr="005D664D">
        <w:rPr>
          <w:color w:val="000000" w:themeColor="text1"/>
        </w:rPr>
        <w:t>年底止已完成</w:t>
      </w:r>
      <w:r w:rsidR="00B70906" w:rsidRPr="005D664D">
        <w:rPr>
          <w:rFonts w:hint="eastAsia"/>
          <w:color w:val="000000" w:themeColor="text1"/>
        </w:rPr>
        <w:t>投資案件中，計有132家企業屬於上市（櫃）公司，經以公開資訊觀測站查詢上開公司108至111年度非擔任主管職務之全時員工薪資資訊結果，核有：（1）廠商於完成投資後，每股盈餘獲利表現較同業為佳，</w:t>
      </w:r>
      <w:proofErr w:type="gramStart"/>
      <w:r w:rsidR="00B70906" w:rsidRPr="005D664D">
        <w:rPr>
          <w:rFonts w:hint="eastAsia"/>
          <w:color w:val="000000" w:themeColor="text1"/>
        </w:rPr>
        <w:t>惟非經理</w:t>
      </w:r>
      <w:proofErr w:type="gramEnd"/>
      <w:r w:rsidR="00B70906" w:rsidRPr="005D664D">
        <w:rPr>
          <w:rFonts w:hint="eastAsia"/>
          <w:color w:val="000000" w:themeColor="text1"/>
        </w:rPr>
        <w:t>人之全時員工薪資平均數低於同業水準者，計有27家次；（2）廠商於完成投資後，每股盈餘較前一年度成長，</w:t>
      </w:r>
      <w:proofErr w:type="gramStart"/>
      <w:r w:rsidR="00B70906" w:rsidRPr="005D664D">
        <w:rPr>
          <w:rFonts w:hint="eastAsia"/>
          <w:color w:val="000000" w:themeColor="text1"/>
        </w:rPr>
        <w:t>惟非經理</w:t>
      </w:r>
      <w:proofErr w:type="gramEnd"/>
      <w:r w:rsidR="00B70906" w:rsidRPr="005D664D">
        <w:rPr>
          <w:rFonts w:hint="eastAsia"/>
          <w:color w:val="000000" w:themeColor="text1"/>
        </w:rPr>
        <w:t>人之全時員工薪資平均數較前一年度減少者，計有9家次；（3）廠商於完成投資後每股盈餘獲利表現較同業為佳，且較前一年度成長，</w:t>
      </w:r>
      <w:proofErr w:type="gramStart"/>
      <w:r w:rsidR="00B70906" w:rsidRPr="005D664D">
        <w:rPr>
          <w:rFonts w:hint="eastAsia"/>
          <w:color w:val="000000" w:themeColor="text1"/>
        </w:rPr>
        <w:t>惟非經理</w:t>
      </w:r>
      <w:proofErr w:type="gramEnd"/>
      <w:r w:rsidR="00B70906" w:rsidRPr="005D664D">
        <w:rPr>
          <w:rFonts w:hint="eastAsia"/>
          <w:color w:val="000000" w:themeColor="text1"/>
        </w:rPr>
        <w:t>人之全時員工薪資不僅低於同業，亦較前一年度減少者，計有3家次（表</w:t>
      </w:r>
      <w:r w:rsidR="0016159E" w:rsidRPr="005D664D">
        <w:rPr>
          <w:color w:val="000000" w:themeColor="text1"/>
        </w:rPr>
        <w:t>1</w:t>
      </w:r>
      <w:r w:rsidR="00460525" w:rsidRPr="005D664D">
        <w:rPr>
          <w:color w:val="000000" w:themeColor="text1"/>
        </w:rPr>
        <w:t>1</w:t>
      </w:r>
      <w:r w:rsidR="00B70906" w:rsidRPr="005D664D">
        <w:rPr>
          <w:rFonts w:hint="eastAsia"/>
          <w:color w:val="000000" w:themeColor="text1"/>
        </w:rPr>
        <w:t>），顯示政府雖積極協助企業，活絡投資以帶動經濟成長，惟仍有部分案件於投資完成後，企業營運獲利卻未提升受僱員工報酬</w:t>
      </w:r>
      <w:r w:rsidR="00C70A3E" w:rsidRPr="005D664D">
        <w:rPr>
          <w:rFonts w:hint="eastAsia"/>
          <w:color w:val="000000" w:themeColor="text1"/>
        </w:rPr>
        <w:t>等情事。</w:t>
      </w:r>
      <w:r w:rsidR="00B70906" w:rsidRPr="005D664D">
        <w:rPr>
          <w:rFonts w:hint="eastAsia"/>
          <w:color w:val="000000" w:themeColor="text1"/>
        </w:rPr>
        <w:t>經函請經濟部評估</w:t>
      </w:r>
      <w:proofErr w:type="gramStart"/>
      <w:r w:rsidR="00B70906" w:rsidRPr="005D664D">
        <w:rPr>
          <w:rFonts w:hint="eastAsia"/>
          <w:color w:val="000000" w:themeColor="text1"/>
        </w:rPr>
        <w:t>研</w:t>
      </w:r>
      <w:proofErr w:type="gramEnd"/>
      <w:r w:rsidR="00B70906" w:rsidRPr="005D664D">
        <w:rPr>
          <w:rFonts w:hint="eastAsia"/>
          <w:color w:val="000000" w:themeColor="text1"/>
        </w:rPr>
        <w:t>議於享</w:t>
      </w:r>
      <w:r w:rsidR="00B70906" w:rsidRPr="005D664D">
        <w:rPr>
          <w:rFonts w:hint="eastAsia"/>
          <w:color w:val="000000" w:themeColor="text1"/>
          <w:spacing w:val="-4"/>
        </w:rPr>
        <w:t>有政府資源協助案件訂定加薪誘因，並鼓勵廠商善盡果實共享之企業社會責任。據復：</w:t>
      </w:r>
      <w:r w:rsidR="00AD0E98" w:rsidRPr="005D664D">
        <w:rPr>
          <w:rFonts w:hint="eastAsia"/>
          <w:color w:val="000000" w:themeColor="text1"/>
          <w:spacing w:val="-4"/>
        </w:rPr>
        <w:t>未來推動促進投資相關方案時，將請勞動部共同討論訂定企業加薪誘因之可行性，以鼓勵廠商與員工共享經濟果實</w:t>
      </w:r>
      <w:r w:rsidR="001B302B" w:rsidRPr="005D664D">
        <w:rPr>
          <w:rFonts w:hint="eastAsia"/>
          <w:bCs/>
          <w:color w:val="000000" w:themeColor="text1"/>
          <w:spacing w:val="-4"/>
        </w:rPr>
        <w:t>。</w:t>
      </w:r>
    </w:p>
    <w:p w:rsidR="00F25697" w:rsidRPr="005D664D" w:rsidRDefault="00B70906" w:rsidP="000666C3">
      <w:pPr>
        <w:pStyle w:val="12"/>
        <w:spacing w:line="470" w:lineRule="exact"/>
        <w:ind w:firstLine="1081"/>
        <w:rPr>
          <w:b/>
          <w:color w:val="000000" w:themeColor="text1"/>
        </w:rPr>
      </w:pPr>
      <w:r w:rsidRPr="005D664D">
        <w:rPr>
          <w:b/>
          <w:color w:val="000000" w:themeColor="text1"/>
        </w:rPr>
        <w:t>3.</w:t>
      </w:r>
      <w:r w:rsidR="005231FA" w:rsidRPr="005D664D">
        <w:rPr>
          <w:rFonts w:hint="eastAsia"/>
          <w:b/>
          <w:color w:val="000000" w:themeColor="text1"/>
        </w:rPr>
        <w:t xml:space="preserve">　</w:t>
      </w:r>
      <w:r w:rsidR="008D14E7" w:rsidRPr="005D664D">
        <w:rPr>
          <w:rFonts w:hint="eastAsia"/>
          <w:b/>
          <w:bCs/>
          <w:color w:val="000000" w:themeColor="text1"/>
          <w:kern w:val="52"/>
        </w:rPr>
        <w:t>投資臺灣三大</w:t>
      </w:r>
      <w:proofErr w:type="gramStart"/>
      <w:r w:rsidR="008D14E7" w:rsidRPr="005D664D">
        <w:rPr>
          <w:rFonts w:hint="eastAsia"/>
          <w:b/>
          <w:bCs/>
          <w:color w:val="000000" w:themeColor="text1"/>
          <w:kern w:val="52"/>
        </w:rPr>
        <w:t>方案間有部分</w:t>
      </w:r>
      <w:proofErr w:type="gramEnd"/>
      <w:r w:rsidR="008D14E7" w:rsidRPr="005D664D">
        <w:rPr>
          <w:rFonts w:hint="eastAsia"/>
          <w:b/>
          <w:bCs/>
          <w:color w:val="000000" w:themeColor="text1"/>
          <w:kern w:val="52"/>
        </w:rPr>
        <w:t>投資案件融資用途與核定計畫內容不符，或實際設廠地點屬違規設立之未登記工廠：</w:t>
      </w:r>
      <w:r w:rsidR="008D14E7" w:rsidRPr="005D664D">
        <w:rPr>
          <w:rFonts w:hint="eastAsia"/>
          <w:color w:val="000000" w:themeColor="text1"/>
        </w:rPr>
        <w:t>投資臺灣三大方案在協助企業取得融資需求部分，由行政院國家發展基金（下稱國發基金，辦理</w:t>
      </w:r>
      <w:proofErr w:type="gramStart"/>
      <w:r w:rsidR="008D14E7" w:rsidRPr="005D664D">
        <w:rPr>
          <w:rFonts w:hint="eastAsia"/>
          <w:color w:val="000000" w:themeColor="text1"/>
        </w:rPr>
        <w:t>臺</w:t>
      </w:r>
      <w:proofErr w:type="gramEnd"/>
      <w:r w:rsidR="008D14E7" w:rsidRPr="005D664D">
        <w:rPr>
          <w:rFonts w:hint="eastAsia"/>
          <w:color w:val="000000" w:themeColor="text1"/>
        </w:rPr>
        <w:t>商回</w:t>
      </w:r>
      <w:proofErr w:type="gramStart"/>
      <w:r w:rsidR="008D14E7" w:rsidRPr="005D664D">
        <w:rPr>
          <w:rFonts w:hint="eastAsia"/>
          <w:color w:val="000000" w:themeColor="text1"/>
        </w:rPr>
        <w:t>臺</w:t>
      </w:r>
      <w:proofErr w:type="gramEnd"/>
      <w:r w:rsidR="008D14E7" w:rsidRPr="005D664D">
        <w:rPr>
          <w:rFonts w:hint="eastAsia"/>
          <w:color w:val="000000" w:themeColor="text1"/>
        </w:rPr>
        <w:t>、根留臺灣等二方案）及經濟部中小企業發展基金（下稱中小基金，辦理中小企業方案）</w:t>
      </w:r>
      <w:proofErr w:type="gramStart"/>
      <w:r w:rsidR="008D14E7" w:rsidRPr="005D664D">
        <w:rPr>
          <w:rFonts w:hint="eastAsia"/>
          <w:color w:val="000000" w:themeColor="text1"/>
        </w:rPr>
        <w:t>共匡列</w:t>
      </w:r>
      <w:proofErr w:type="gramEnd"/>
      <w:r w:rsidR="008D14E7" w:rsidRPr="005D664D">
        <w:rPr>
          <w:color w:val="000000" w:themeColor="text1"/>
        </w:rPr>
        <w:t>1兆2,600億元之專案融資貸款額度，委由金融機構以自有資金貸放（風險由銀行承擔）。</w:t>
      </w:r>
      <w:r w:rsidR="008D14E7" w:rsidRPr="005D664D">
        <w:rPr>
          <w:rFonts w:hint="eastAsia"/>
          <w:color w:val="000000" w:themeColor="text1"/>
        </w:rPr>
        <w:t>另依據立法院前審查中央政府嚴重特殊傳染性肺炎</w:t>
      </w:r>
      <w:r w:rsidR="008D14E7" w:rsidRPr="005D664D">
        <w:rPr>
          <w:rFonts w:hint="eastAsia"/>
          <w:color w:val="000000" w:themeColor="text1"/>
        </w:rPr>
        <w:lastRenderedPageBreak/>
        <w:t>防治及紓困振興特別預算追加預算案相關會議決議，未登記工廠不符社會公平正義，不得享有紓困方案之低利貸款及相關優惠補助。經</w:t>
      </w:r>
      <w:r w:rsidR="00E42B03" w:rsidRPr="005D664D">
        <w:rPr>
          <w:rFonts w:hint="eastAsia"/>
          <w:color w:val="000000" w:themeColor="text1"/>
        </w:rPr>
        <w:t>查執行情形，</w:t>
      </w:r>
      <w:r w:rsidR="008D14E7" w:rsidRPr="005D664D">
        <w:rPr>
          <w:rFonts w:hint="eastAsia"/>
          <w:color w:val="000000" w:themeColor="text1"/>
        </w:rPr>
        <w:t>核</w:t>
      </w:r>
      <w:r w:rsidR="00E42B03" w:rsidRPr="005D664D">
        <w:rPr>
          <w:rFonts w:hint="eastAsia"/>
          <w:color w:val="000000" w:themeColor="text1"/>
        </w:rPr>
        <w:t>有</w:t>
      </w:r>
      <w:r w:rsidR="008D14E7" w:rsidRPr="005D664D">
        <w:rPr>
          <w:rFonts w:hint="eastAsia"/>
          <w:color w:val="000000" w:themeColor="text1"/>
        </w:rPr>
        <w:t>：（1）</w:t>
      </w:r>
      <w:r w:rsidR="008D14E7" w:rsidRPr="005D664D">
        <w:rPr>
          <w:color w:val="000000" w:themeColor="text1"/>
        </w:rPr>
        <w:t>依據投資臺灣三大方案各方案專案貸款要點規定，貸款範圍含</w:t>
      </w:r>
      <w:proofErr w:type="gramStart"/>
      <w:r w:rsidR="008D14E7" w:rsidRPr="005D664D">
        <w:rPr>
          <w:color w:val="000000" w:themeColor="text1"/>
        </w:rPr>
        <w:t>括</w:t>
      </w:r>
      <w:proofErr w:type="gramEnd"/>
      <w:r w:rsidR="008D14E7" w:rsidRPr="005D664D">
        <w:rPr>
          <w:color w:val="000000" w:themeColor="text1"/>
        </w:rPr>
        <w:t>興建廠房及相關設施、購置機器設備、中期營運週轉金等3類；借款人如有移用貸款情事，承貸銀行應將國發基金或中小基金已支付之手續費</w:t>
      </w:r>
      <w:r w:rsidR="008D14E7" w:rsidRPr="005D664D">
        <w:rPr>
          <w:rFonts w:hint="eastAsia"/>
          <w:color w:val="000000" w:themeColor="text1"/>
        </w:rPr>
        <w:t>全部歸還。經查截至</w:t>
      </w:r>
      <w:r w:rsidR="008D14E7" w:rsidRPr="005D664D">
        <w:rPr>
          <w:color w:val="000000" w:themeColor="text1"/>
        </w:rPr>
        <w:t>112年底</w:t>
      </w:r>
      <w:r w:rsidR="00C70A3E" w:rsidRPr="005D664D">
        <w:rPr>
          <w:rFonts w:hint="eastAsia"/>
          <w:color w:val="000000" w:themeColor="text1"/>
        </w:rPr>
        <w:t>止</w:t>
      </w:r>
      <w:r w:rsidR="008D14E7" w:rsidRPr="005D664D">
        <w:rPr>
          <w:rFonts w:hint="eastAsia"/>
          <w:color w:val="000000" w:themeColor="text1"/>
        </w:rPr>
        <w:t>，投資案件貸款用途與投資計畫不符者，計有</w:t>
      </w:r>
      <w:r w:rsidR="008D14E7" w:rsidRPr="005D664D">
        <w:rPr>
          <w:color w:val="000000" w:themeColor="text1"/>
        </w:rPr>
        <w:t>9案</w:t>
      </w:r>
      <w:r w:rsidR="00E42B03" w:rsidRPr="005D664D">
        <w:rPr>
          <w:rFonts w:hint="eastAsia"/>
          <w:color w:val="000000" w:themeColor="text1"/>
        </w:rPr>
        <w:t>（核貸金額</w:t>
      </w:r>
      <w:r w:rsidR="00E42B03" w:rsidRPr="005D664D">
        <w:rPr>
          <w:color w:val="000000" w:themeColor="text1"/>
        </w:rPr>
        <w:t>57億8,892萬餘元</w:t>
      </w:r>
      <w:r w:rsidR="00E42B03" w:rsidRPr="005D664D">
        <w:rPr>
          <w:rFonts w:hint="eastAsia"/>
          <w:color w:val="000000" w:themeColor="text1"/>
        </w:rPr>
        <w:t>）</w:t>
      </w:r>
      <w:r w:rsidR="008D14E7" w:rsidRPr="005D664D">
        <w:rPr>
          <w:color w:val="000000" w:themeColor="text1"/>
        </w:rPr>
        <w:t>，主要係核定之投資計畫內容並無新（擴）建廠房，</w:t>
      </w:r>
      <w:proofErr w:type="gramStart"/>
      <w:r w:rsidR="008D14E7" w:rsidRPr="005D664D">
        <w:rPr>
          <w:color w:val="000000" w:themeColor="text1"/>
        </w:rPr>
        <w:t>卻申貸</w:t>
      </w:r>
      <w:proofErr w:type="gramEnd"/>
      <w:r w:rsidR="008D14E7" w:rsidRPr="005D664D">
        <w:rPr>
          <w:color w:val="000000" w:themeColor="text1"/>
        </w:rPr>
        <w:t>興建廠房用途之銀行優惠貸款</w:t>
      </w:r>
      <w:r w:rsidR="008D14E7" w:rsidRPr="005D664D">
        <w:rPr>
          <w:rFonts w:hint="eastAsia"/>
          <w:color w:val="000000" w:themeColor="text1"/>
        </w:rPr>
        <w:t>；（2）據工廠管理輔導法（下稱工輔法）第28條之5第1項及特定工廠登記辦法第2條與第8條規定，屬低污染之既有未登記工廠，須於11</w:t>
      </w:r>
      <w:r w:rsidR="008D14E7" w:rsidRPr="005D664D">
        <w:rPr>
          <w:color w:val="000000" w:themeColor="text1"/>
        </w:rPr>
        <w:t>1</w:t>
      </w:r>
      <w:r w:rsidR="008D14E7" w:rsidRPr="005D664D">
        <w:rPr>
          <w:rFonts w:hint="eastAsia"/>
          <w:color w:val="000000" w:themeColor="text1"/>
        </w:rPr>
        <w:t>年3月19日前向工廠所在地直轄市、縣（市）主管機關申請納管，並至遲應於112年3月19日前向工廠所在地直轄市、縣（市）主管機關提出工廠改善計畫；</w:t>
      </w:r>
      <w:proofErr w:type="gramStart"/>
      <w:r w:rsidR="008D14E7" w:rsidRPr="005D664D">
        <w:rPr>
          <w:rFonts w:hint="eastAsia"/>
          <w:color w:val="000000" w:themeColor="text1"/>
        </w:rPr>
        <w:t>工輔法</w:t>
      </w:r>
      <w:proofErr w:type="gramEnd"/>
      <w:r w:rsidR="008D14E7" w:rsidRPr="005D664D">
        <w:rPr>
          <w:rFonts w:hint="eastAsia"/>
          <w:color w:val="000000" w:themeColor="text1"/>
        </w:rPr>
        <w:t>第28條之1規定，屬低污染之既有未登記工廠，未申請納管或提出工廠改善計畫者，應依法停止供電、供水、拆除。經查</w:t>
      </w:r>
      <w:r w:rsidR="008D14E7" w:rsidRPr="005D664D">
        <w:rPr>
          <w:color w:val="000000" w:themeColor="text1"/>
        </w:rPr>
        <w:t>截至</w:t>
      </w:r>
      <w:r w:rsidR="008D14E7" w:rsidRPr="005D664D">
        <w:rPr>
          <w:rFonts w:hint="eastAsia"/>
          <w:color w:val="000000" w:themeColor="text1"/>
        </w:rPr>
        <w:t>112年8月底止，投資臺灣三大方案已核定案件之實際投資</w:t>
      </w:r>
      <w:r w:rsidR="00C70A3E" w:rsidRPr="005D664D">
        <w:rPr>
          <w:rFonts w:hint="eastAsia"/>
          <w:color w:val="000000" w:themeColor="text1"/>
        </w:rPr>
        <w:t>坐</w:t>
      </w:r>
      <w:r w:rsidR="008D14E7" w:rsidRPr="005D664D">
        <w:rPr>
          <w:rFonts w:hint="eastAsia"/>
          <w:color w:val="000000" w:themeColor="text1"/>
        </w:rPr>
        <w:t>落地點，與產</w:t>
      </w:r>
      <w:r w:rsidR="00E67426" w:rsidRPr="005D664D">
        <w:rPr>
          <w:rFonts w:hint="eastAsia"/>
          <w:color w:val="000000" w:themeColor="text1"/>
        </w:rPr>
        <w:t>業</w:t>
      </w:r>
      <w:proofErr w:type="gramStart"/>
      <w:r w:rsidR="008D14E7" w:rsidRPr="005D664D">
        <w:rPr>
          <w:rFonts w:hint="eastAsia"/>
          <w:color w:val="000000" w:themeColor="text1"/>
        </w:rPr>
        <w:t>發</w:t>
      </w:r>
      <w:r w:rsidR="00E67426" w:rsidRPr="005D664D">
        <w:rPr>
          <w:rFonts w:hint="eastAsia"/>
          <w:color w:val="000000" w:themeColor="text1"/>
        </w:rPr>
        <w:t>展</w:t>
      </w:r>
      <w:r w:rsidR="008D14E7" w:rsidRPr="005D664D">
        <w:rPr>
          <w:rFonts w:hint="eastAsia"/>
          <w:color w:val="000000" w:themeColor="text1"/>
        </w:rPr>
        <w:t>署列管</w:t>
      </w:r>
      <w:proofErr w:type="gramEnd"/>
      <w:r w:rsidR="008D14E7" w:rsidRPr="005D664D">
        <w:rPr>
          <w:rFonts w:hint="eastAsia"/>
          <w:color w:val="000000" w:themeColor="text1"/>
        </w:rPr>
        <w:t>之未登記工廠清單（資料提供日期112年11月28日）比對結果，計有5</w:t>
      </w:r>
      <w:r w:rsidR="008D14E7" w:rsidRPr="005D664D">
        <w:rPr>
          <w:color w:val="000000" w:themeColor="text1"/>
        </w:rPr>
        <w:t>2</w:t>
      </w:r>
      <w:r w:rsidR="008D14E7" w:rsidRPr="005D664D">
        <w:rPr>
          <w:rFonts w:hint="eastAsia"/>
          <w:color w:val="000000" w:themeColor="text1"/>
        </w:rPr>
        <w:t>件製造業投資案之投資地址為列管之未登記工廠所在，其中已屆申請期限惟未申請納管者2件，已逾提出改善計畫期限惟未提出者1件，共獲銀行融資計1億餘元</w:t>
      </w:r>
      <w:r w:rsidR="001B302B" w:rsidRPr="005D664D">
        <w:rPr>
          <w:rFonts w:hint="eastAsia"/>
          <w:color w:val="000000" w:themeColor="text1"/>
        </w:rPr>
        <w:t>等情事</w:t>
      </w:r>
      <w:r w:rsidR="005A72C6" w:rsidRPr="005D664D">
        <w:rPr>
          <w:rFonts w:hint="eastAsia"/>
          <w:color w:val="000000" w:themeColor="text1"/>
        </w:rPr>
        <w:t>。</w:t>
      </w:r>
      <w:r w:rsidR="001B302B" w:rsidRPr="005D664D">
        <w:rPr>
          <w:color w:val="000000" w:themeColor="text1"/>
        </w:rPr>
        <w:t>經</w:t>
      </w:r>
      <w:r w:rsidR="006E25A3" w:rsidRPr="005D664D">
        <w:rPr>
          <w:rFonts w:hint="eastAsia"/>
          <w:color w:val="000000" w:themeColor="text1"/>
        </w:rPr>
        <w:t>函請經濟部</w:t>
      </w:r>
      <w:r w:rsidR="006E25A3" w:rsidRPr="005D664D">
        <w:rPr>
          <w:color w:val="000000" w:themeColor="text1"/>
        </w:rPr>
        <w:t>查明</w:t>
      </w:r>
      <w:proofErr w:type="gramStart"/>
      <w:r w:rsidR="006E25A3" w:rsidRPr="005D664D">
        <w:rPr>
          <w:rFonts w:hint="eastAsia"/>
          <w:color w:val="000000" w:themeColor="text1"/>
        </w:rPr>
        <w:t>檢討妥處</w:t>
      </w:r>
      <w:proofErr w:type="gramEnd"/>
      <w:r w:rsidR="006E25A3" w:rsidRPr="005D664D">
        <w:rPr>
          <w:rFonts w:hint="eastAsia"/>
          <w:color w:val="000000" w:themeColor="text1"/>
        </w:rPr>
        <w:t>，以發揮投資預期效益，並確保經濟發展與環境保護兼具之政策目標。據復：（1）</w:t>
      </w:r>
      <w:proofErr w:type="gramStart"/>
      <w:r w:rsidR="006E25A3" w:rsidRPr="005D664D">
        <w:rPr>
          <w:color w:val="000000" w:themeColor="text1"/>
        </w:rPr>
        <w:t>將請承貸</w:t>
      </w:r>
      <w:proofErr w:type="gramEnd"/>
      <w:r w:rsidR="006E25A3" w:rsidRPr="005D664D">
        <w:rPr>
          <w:color w:val="000000" w:themeColor="text1"/>
        </w:rPr>
        <w:t>銀行依核定函修正銀行貸款額度，後續將周延投資案件通報機制，另定期辦理案件查核作業，</w:t>
      </w:r>
      <w:r w:rsidR="006E25A3" w:rsidRPr="005D664D">
        <w:rPr>
          <w:rFonts w:hint="eastAsia"/>
          <w:color w:val="000000" w:themeColor="text1"/>
        </w:rPr>
        <w:t>如發現未符規定情事，將收回委辦手續費；（2）已屆期惟未申請納管者，產業發展署將列入</w:t>
      </w:r>
      <w:proofErr w:type="gramStart"/>
      <w:r w:rsidR="006E25A3" w:rsidRPr="005D664D">
        <w:rPr>
          <w:rFonts w:hint="eastAsia"/>
          <w:color w:val="000000" w:themeColor="text1"/>
        </w:rPr>
        <w:t>113</w:t>
      </w:r>
      <w:proofErr w:type="gramEnd"/>
      <w:r w:rsidR="006E25A3" w:rsidRPr="005D664D">
        <w:rPr>
          <w:rFonts w:hint="eastAsia"/>
          <w:color w:val="000000" w:themeColor="text1"/>
        </w:rPr>
        <w:t>年度優先查處名單，並另函請直轄市、縣（市）工業主管機關執行查處，未來於輔導廠商申請方案時，將加強宣導其後續營運行為，應遵循政府相關法令規範。</w:t>
      </w:r>
    </w:p>
    <w:p w:rsidR="007C7CA5" w:rsidRPr="005D664D" w:rsidRDefault="007C7CA5" w:rsidP="007D3BE7">
      <w:pPr>
        <w:pStyle w:val="a8"/>
        <w:spacing w:before="72" w:after="72"/>
        <w:ind w:firstLine="561"/>
        <w:rPr>
          <w:b w:val="0"/>
          <w:color w:val="000000" w:themeColor="text1"/>
        </w:rPr>
      </w:pPr>
      <w:r w:rsidRPr="005D664D">
        <w:rPr>
          <w:rFonts w:hint="eastAsia"/>
          <w:color w:val="000000" w:themeColor="text1"/>
        </w:rPr>
        <w:t>（十</w:t>
      </w:r>
      <w:r w:rsidR="00910E15" w:rsidRPr="005D664D">
        <w:rPr>
          <w:rFonts w:hint="eastAsia"/>
          <w:color w:val="000000" w:themeColor="text1"/>
        </w:rPr>
        <w:t>二</w:t>
      </w:r>
      <w:r w:rsidRPr="005D664D">
        <w:rPr>
          <w:rFonts w:hint="eastAsia"/>
          <w:color w:val="000000" w:themeColor="text1"/>
        </w:rPr>
        <w:t xml:space="preserve">）　</w:t>
      </w:r>
      <w:r w:rsidR="00055785" w:rsidRPr="005D664D">
        <w:rPr>
          <w:rFonts w:hint="eastAsia"/>
          <w:color w:val="000000" w:themeColor="text1"/>
        </w:rPr>
        <w:t>經濟部及所屬已輔導</w:t>
      </w:r>
      <w:proofErr w:type="gramStart"/>
      <w:r w:rsidR="00055785" w:rsidRPr="005D664D">
        <w:rPr>
          <w:rFonts w:hint="eastAsia"/>
          <w:color w:val="000000" w:themeColor="text1"/>
        </w:rPr>
        <w:t>中小企業淨零轉型</w:t>
      </w:r>
      <w:proofErr w:type="gramEnd"/>
      <w:r w:rsidR="00055785" w:rsidRPr="005D664D">
        <w:rPr>
          <w:rFonts w:hint="eastAsia"/>
          <w:color w:val="000000" w:themeColor="text1"/>
        </w:rPr>
        <w:t>，惟尚未制定相關標準或指引，不利建立永續商業模式及取得優惠融資條件，允宜</w:t>
      </w:r>
      <w:proofErr w:type="gramStart"/>
      <w:r w:rsidR="00055785" w:rsidRPr="005D664D">
        <w:rPr>
          <w:rFonts w:hint="eastAsia"/>
          <w:color w:val="000000" w:themeColor="text1"/>
        </w:rPr>
        <w:t>研</w:t>
      </w:r>
      <w:proofErr w:type="gramEnd"/>
      <w:r w:rsidR="00055785" w:rsidRPr="005D664D">
        <w:rPr>
          <w:rFonts w:hint="eastAsia"/>
          <w:color w:val="000000" w:themeColor="text1"/>
        </w:rPr>
        <w:t>謀制定中小企業適用之參考指引及評分機制，</w:t>
      </w:r>
      <w:proofErr w:type="gramStart"/>
      <w:r w:rsidR="00055785" w:rsidRPr="005D664D">
        <w:rPr>
          <w:rFonts w:hint="eastAsia"/>
          <w:color w:val="000000" w:themeColor="text1"/>
        </w:rPr>
        <w:t>俾</w:t>
      </w:r>
      <w:proofErr w:type="gramEnd"/>
      <w:r w:rsidR="00055785" w:rsidRPr="005D664D">
        <w:rPr>
          <w:rFonts w:hint="eastAsia"/>
          <w:color w:val="000000" w:themeColor="text1"/>
        </w:rPr>
        <w:t>開拓綠色商機及取得永續資金。</w:t>
      </w:r>
    </w:p>
    <w:p w:rsidR="00055785" w:rsidRPr="005D664D" w:rsidRDefault="00C70A3E" w:rsidP="000666C3">
      <w:pPr>
        <w:spacing w:line="470" w:lineRule="exact"/>
        <w:ind w:firstLine="488"/>
        <w:rPr>
          <w:color w:val="000000" w:themeColor="text1"/>
          <w:spacing w:val="-2"/>
        </w:rPr>
      </w:pPr>
      <w:r w:rsidRPr="005D664D">
        <w:rPr>
          <w:rFonts w:hint="eastAsia"/>
          <w:color w:val="000000" w:themeColor="text1"/>
          <w:spacing w:val="4"/>
          <w:shd w:val="clear" w:color="auto" w:fill="FFFFFF"/>
        </w:rPr>
        <w:t>政府</w:t>
      </w:r>
      <w:r w:rsidR="00055785" w:rsidRPr="005D664D">
        <w:rPr>
          <w:rFonts w:hint="eastAsia"/>
          <w:color w:val="000000" w:themeColor="text1"/>
          <w:spacing w:val="4"/>
          <w:shd w:val="clear" w:color="auto" w:fill="FFFFFF"/>
        </w:rPr>
        <w:t>為透過綠色金融機制引導並支持整體產業及</w:t>
      </w:r>
      <w:proofErr w:type="gramStart"/>
      <w:r w:rsidR="00055785" w:rsidRPr="005D664D">
        <w:rPr>
          <w:rFonts w:hint="eastAsia"/>
          <w:color w:val="000000" w:themeColor="text1"/>
          <w:spacing w:val="4"/>
          <w:shd w:val="clear" w:color="auto" w:fill="FFFFFF"/>
        </w:rPr>
        <w:t>社會淨零轉型</w:t>
      </w:r>
      <w:proofErr w:type="gramEnd"/>
      <w:r w:rsidR="00055785" w:rsidRPr="005D664D">
        <w:rPr>
          <w:rFonts w:hint="eastAsia"/>
          <w:color w:val="000000" w:themeColor="text1"/>
          <w:spacing w:val="4"/>
          <w:shd w:val="clear" w:color="auto" w:fill="FFFFFF"/>
        </w:rPr>
        <w:t>，將綠色金融納入</w:t>
      </w:r>
      <w:r w:rsidR="00055785" w:rsidRPr="005D664D">
        <w:rPr>
          <w:color w:val="000000" w:themeColor="text1"/>
          <w:spacing w:val="4"/>
          <w:shd w:val="clear" w:color="auto" w:fill="FFFFFF"/>
        </w:rPr>
        <w:t>2050</w:t>
      </w:r>
      <w:proofErr w:type="gramStart"/>
      <w:r w:rsidR="00055785" w:rsidRPr="005D664D">
        <w:rPr>
          <w:color w:val="000000" w:themeColor="text1"/>
          <w:spacing w:val="4"/>
          <w:shd w:val="clear" w:color="auto" w:fill="FFFFFF"/>
        </w:rPr>
        <w:t>淨零轉型</w:t>
      </w:r>
      <w:proofErr w:type="gramEnd"/>
      <w:r w:rsidR="00055785" w:rsidRPr="005D664D">
        <w:rPr>
          <w:color w:val="000000" w:themeColor="text1"/>
          <w:spacing w:val="4"/>
          <w:shd w:val="clear" w:color="auto" w:fill="FFFFFF"/>
        </w:rPr>
        <w:t>之關鍵戰略，並由經濟部、金融監督管理委員會</w:t>
      </w:r>
      <w:r w:rsidR="00606ED6" w:rsidRPr="005D664D">
        <w:rPr>
          <w:color w:val="000000" w:themeColor="text1"/>
          <w:spacing w:val="4"/>
          <w:shd w:val="clear" w:color="auto" w:fill="FFFFFF"/>
        </w:rPr>
        <w:t>（</w:t>
      </w:r>
      <w:r w:rsidR="00055785" w:rsidRPr="005D664D">
        <w:rPr>
          <w:color w:val="000000" w:themeColor="text1"/>
          <w:spacing w:val="4"/>
          <w:shd w:val="clear" w:color="auto" w:fill="FFFFFF"/>
        </w:rPr>
        <w:t>下稱金管會</w:t>
      </w:r>
      <w:r w:rsidR="00606ED6" w:rsidRPr="005D664D">
        <w:rPr>
          <w:color w:val="000000" w:themeColor="text1"/>
          <w:spacing w:val="4"/>
          <w:shd w:val="clear" w:color="auto" w:fill="FFFFFF"/>
        </w:rPr>
        <w:t>）</w:t>
      </w:r>
      <w:r w:rsidR="00055785" w:rsidRPr="005D664D">
        <w:rPr>
          <w:color w:val="000000" w:themeColor="text1"/>
          <w:spacing w:val="4"/>
          <w:shd w:val="clear" w:color="auto" w:fill="FFFFFF"/>
        </w:rPr>
        <w:t>、</w:t>
      </w:r>
      <w:r w:rsidR="001D7FAC" w:rsidRPr="005D664D">
        <w:rPr>
          <w:rFonts w:hint="eastAsia"/>
          <w:color w:val="000000" w:themeColor="text1"/>
          <w:spacing w:val="4"/>
          <w:shd w:val="clear" w:color="auto" w:fill="FFFFFF"/>
        </w:rPr>
        <w:t>行政院</w:t>
      </w:r>
      <w:r w:rsidR="00055785" w:rsidRPr="005D664D">
        <w:rPr>
          <w:color w:val="000000" w:themeColor="text1"/>
          <w:spacing w:val="4"/>
          <w:shd w:val="clear" w:color="auto" w:fill="FFFFFF"/>
        </w:rPr>
        <w:t>環境保護署（112年8月22日改制為環境部，下稱環境部）等部會共同公告「永續經濟活動認定參考指引」，另由</w:t>
      </w:r>
      <w:r w:rsidR="00E32A7A" w:rsidRPr="005D664D">
        <w:rPr>
          <w:color w:val="000000" w:themeColor="text1"/>
          <w:spacing w:val="4"/>
          <w:shd w:val="clear" w:color="auto" w:fill="FFFFFF"/>
        </w:rPr>
        <w:t>中</w:t>
      </w:r>
      <w:r w:rsidR="00E32A7A" w:rsidRPr="005D664D">
        <w:rPr>
          <w:rFonts w:hint="eastAsia"/>
          <w:color w:val="000000" w:themeColor="text1"/>
          <w:spacing w:val="4"/>
          <w:shd w:val="clear" w:color="auto" w:fill="FFFFFF"/>
        </w:rPr>
        <w:t>小及新創企業署</w:t>
      </w:r>
      <w:r w:rsidR="00E03331" w:rsidRPr="005D664D">
        <w:rPr>
          <w:rFonts w:hint="eastAsia"/>
          <w:color w:val="000000" w:themeColor="text1"/>
          <w:spacing w:val="4"/>
        </w:rPr>
        <w:t>（</w:t>
      </w:r>
      <w:r w:rsidR="00E03331" w:rsidRPr="005D664D">
        <w:rPr>
          <w:color w:val="000000" w:themeColor="text1"/>
          <w:spacing w:val="4"/>
        </w:rPr>
        <w:t>下稱</w:t>
      </w:r>
      <w:r w:rsidR="00E03331" w:rsidRPr="005D664D">
        <w:rPr>
          <w:rFonts w:hint="eastAsia"/>
          <w:color w:val="000000" w:themeColor="text1"/>
          <w:spacing w:val="4"/>
        </w:rPr>
        <w:t>中企</w:t>
      </w:r>
      <w:r w:rsidR="00E03331" w:rsidRPr="005D664D">
        <w:rPr>
          <w:color w:val="000000" w:themeColor="text1"/>
          <w:spacing w:val="4"/>
        </w:rPr>
        <w:t>署</w:t>
      </w:r>
      <w:r w:rsidR="00E03331" w:rsidRPr="005D664D">
        <w:rPr>
          <w:rFonts w:hint="eastAsia"/>
          <w:color w:val="000000" w:themeColor="text1"/>
          <w:spacing w:val="4"/>
        </w:rPr>
        <w:t>）</w:t>
      </w:r>
      <w:r w:rsidR="00B4711B" w:rsidRPr="005D664D">
        <w:rPr>
          <w:rFonts w:hint="eastAsia"/>
          <w:color w:val="000000" w:themeColor="text1"/>
          <w:spacing w:val="4"/>
          <w:shd w:val="clear" w:color="auto" w:fill="FFFFFF"/>
        </w:rPr>
        <w:t>、</w:t>
      </w:r>
      <w:r w:rsidR="000B23EE" w:rsidRPr="005D664D">
        <w:rPr>
          <w:color w:val="000000" w:themeColor="text1"/>
          <w:spacing w:val="4"/>
          <w:shd w:val="clear" w:color="auto" w:fill="FFFFFF"/>
        </w:rPr>
        <w:t>產</w:t>
      </w:r>
      <w:r w:rsidR="000B23EE" w:rsidRPr="005D664D">
        <w:rPr>
          <w:rFonts w:hint="eastAsia"/>
          <w:color w:val="000000" w:themeColor="text1"/>
          <w:spacing w:val="4"/>
          <w:shd w:val="clear" w:color="auto" w:fill="FFFFFF"/>
        </w:rPr>
        <w:t>業</w:t>
      </w:r>
      <w:r w:rsidR="000B23EE" w:rsidRPr="005D664D">
        <w:rPr>
          <w:color w:val="000000" w:themeColor="text1"/>
          <w:spacing w:val="4"/>
          <w:shd w:val="clear" w:color="auto" w:fill="FFFFFF"/>
        </w:rPr>
        <w:t>發</w:t>
      </w:r>
      <w:r w:rsidR="000B23EE" w:rsidRPr="005D664D">
        <w:rPr>
          <w:rFonts w:hint="eastAsia"/>
          <w:color w:val="000000" w:themeColor="text1"/>
          <w:spacing w:val="4"/>
          <w:shd w:val="clear" w:color="auto" w:fill="FFFFFF"/>
        </w:rPr>
        <w:t>展</w:t>
      </w:r>
      <w:r w:rsidR="000B23EE" w:rsidRPr="005D664D">
        <w:rPr>
          <w:color w:val="000000" w:themeColor="text1"/>
          <w:spacing w:val="4"/>
          <w:shd w:val="clear" w:color="auto" w:fill="FFFFFF"/>
        </w:rPr>
        <w:t>署（下稱產發署）</w:t>
      </w:r>
      <w:r w:rsidR="00055785" w:rsidRPr="005D664D">
        <w:rPr>
          <w:color w:val="000000" w:themeColor="text1"/>
          <w:spacing w:val="4"/>
          <w:shd w:val="clear" w:color="auto" w:fill="FFFFFF"/>
        </w:rPr>
        <w:t>及</w:t>
      </w:r>
      <w:r w:rsidR="00284719" w:rsidRPr="005D664D">
        <w:rPr>
          <w:color w:val="000000" w:themeColor="text1"/>
          <w:spacing w:val="4"/>
        </w:rPr>
        <w:t>商業發展署</w:t>
      </w:r>
      <w:r w:rsidR="003A4CB3" w:rsidRPr="005D664D">
        <w:rPr>
          <w:rFonts w:hint="eastAsia"/>
          <w:color w:val="000000" w:themeColor="text1"/>
          <w:spacing w:val="4"/>
        </w:rPr>
        <w:t>（</w:t>
      </w:r>
      <w:r w:rsidR="003A4CB3" w:rsidRPr="005D664D">
        <w:rPr>
          <w:color w:val="000000" w:themeColor="text1"/>
          <w:spacing w:val="4"/>
        </w:rPr>
        <w:t>下稱商發署</w:t>
      </w:r>
      <w:r w:rsidR="003A4CB3" w:rsidRPr="005D664D">
        <w:rPr>
          <w:rFonts w:hint="eastAsia"/>
          <w:color w:val="000000" w:themeColor="text1"/>
          <w:spacing w:val="4"/>
        </w:rPr>
        <w:t>）</w:t>
      </w:r>
      <w:r w:rsidR="00055785" w:rsidRPr="005D664D">
        <w:rPr>
          <w:color w:val="000000" w:themeColor="text1"/>
          <w:spacing w:val="4"/>
          <w:shd w:val="clear" w:color="auto" w:fill="FFFFFF"/>
        </w:rPr>
        <w:t>透過補助、輔導、優惠貸款等措施，支持</w:t>
      </w:r>
      <w:proofErr w:type="gramStart"/>
      <w:r w:rsidR="00055785" w:rsidRPr="005D664D">
        <w:rPr>
          <w:color w:val="000000" w:themeColor="text1"/>
          <w:spacing w:val="4"/>
          <w:shd w:val="clear" w:color="auto" w:fill="FFFFFF"/>
        </w:rPr>
        <w:t>中小企業淨零轉型</w:t>
      </w:r>
      <w:proofErr w:type="gramEnd"/>
      <w:r w:rsidR="00055785" w:rsidRPr="005D664D">
        <w:rPr>
          <w:color w:val="000000" w:themeColor="text1"/>
          <w:spacing w:val="4"/>
          <w:shd w:val="clear" w:color="auto" w:fill="FFFFFF"/>
        </w:rPr>
        <w:t>。經查執行情形，核有下列事項</w:t>
      </w:r>
      <w:r w:rsidR="00055785" w:rsidRPr="005D664D">
        <w:rPr>
          <w:rFonts w:hint="eastAsia"/>
          <w:color w:val="000000" w:themeColor="text1"/>
          <w:spacing w:val="-2"/>
        </w:rPr>
        <w:t>：</w:t>
      </w:r>
    </w:p>
    <w:p w:rsidR="00055785" w:rsidRPr="005D664D" w:rsidRDefault="00B91604" w:rsidP="000666C3">
      <w:pPr>
        <w:pStyle w:val="12"/>
        <w:spacing w:line="470" w:lineRule="exact"/>
        <w:ind w:firstLine="1441"/>
        <w:rPr>
          <w:color w:val="000000" w:themeColor="text1"/>
          <w:spacing w:val="-3"/>
        </w:rPr>
      </w:pPr>
      <w:r w:rsidRPr="005D664D">
        <w:rPr>
          <w:rFonts w:cs="Arial"/>
          <w:b/>
          <w:noProof/>
          <w:color w:val="000000" w:themeColor="text1"/>
          <w:spacing w:val="-2"/>
          <w:sz w:val="32"/>
          <w:szCs w:val="32"/>
        </w:rPr>
        <w:lastRenderedPageBreak/>
        <mc:AlternateContent>
          <mc:Choice Requires="wps">
            <w:drawing>
              <wp:anchor distT="45720" distB="45720" distL="114300" distR="114300" simplePos="0" relativeHeight="251640320" behindDoc="0" locked="0" layoutInCell="1" allowOverlap="1" wp14:anchorId="399DB7EC" wp14:editId="72A5B318">
                <wp:simplePos x="0" y="0"/>
                <wp:positionH relativeFrom="margin">
                  <wp:posOffset>2864485</wp:posOffset>
                </wp:positionH>
                <wp:positionV relativeFrom="paragraph">
                  <wp:posOffset>2263775</wp:posOffset>
                </wp:positionV>
                <wp:extent cx="3474720" cy="2375535"/>
                <wp:effectExtent l="0" t="0" r="0" b="5715"/>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2375535"/>
                        </a:xfrm>
                        <a:prstGeom prst="rect">
                          <a:avLst/>
                        </a:prstGeom>
                        <a:solidFill>
                          <a:srgbClr val="FFFFFF"/>
                        </a:solidFill>
                        <a:ln w="9525">
                          <a:noFill/>
                          <a:miter lim="800000"/>
                          <a:headEnd/>
                          <a:tailEnd/>
                        </a:ln>
                      </wps:spPr>
                      <wps:txbx>
                        <w:txbxContent>
                          <w:p w:rsidR="001D7779" w:rsidRDefault="001D7779" w:rsidP="000B23EE">
                            <w:pPr>
                              <w:spacing w:line="240" w:lineRule="auto"/>
                              <w:ind w:firstLineChars="0" w:firstLine="0"/>
                            </w:pPr>
                            <w:r>
                              <w:rPr>
                                <w:noProof/>
                              </w:rPr>
                              <w:drawing>
                                <wp:inline distT="0" distB="0" distL="0" distR="0" wp14:anchorId="4DAA010D" wp14:editId="0DF72DD6">
                                  <wp:extent cx="3323167" cy="1969770"/>
                                  <wp:effectExtent l="0" t="0" r="0" b="0"/>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D7779" w:rsidRPr="00460525" w:rsidRDefault="001D7779" w:rsidP="000B23EE">
                            <w:pPr>
                              <w:spacing w:line="240" w:lineRule="auto"/>
                              <w:ind w:firstLineChars="0" w:firstLine="0"/>
                              <w:rPr>
                                <w:sz w:val="18"/>
                                <w:szCs w:val="18"/>
                              </w:rPr>
                            </w:pPr>
                            <w:proofErr w:type="gramStart"/>
                            <w:r w:rsidRPr="00460525">
                              <w:rPr>
                                <w:rFonts w:hint="eastAsia"/>
                                <w:sz w:val="18"/>
                                <w:szCs w:val="18"/>
                              </w:rPr>
                              <w:t>註</w:t>
                            </w:r>
                            <w:proofErr w:type="gramEnd"/>
                            <w:r w:rsidRPr="00460525">
                              <w:rPr>
                                <w:rFonts w:hint="eastAsia"/>
                                <w:sz w:val="18"/>
                                <w:szCs w:val="18"/>
                              </w:rPr>
                              <w:t>：</w:t>
                            </w:r>
                            <w:r w:rsidRPr="00460525">
                              <w:rPr>
                                <w:sz w:val="18"/>
                                <w:szCs w:val="18"/>
                              </w:rPr>
                              <w:t>1.</w:t>
                            </w:r>
                            <w:r w:rsidRPr="00460525">
                              <w:rPr>
                                <w:rFonts w:hint="eastAsia"/>
                                <w:sz w:val="18"/>
                                <w:szCs w:val="18"/>
                              </w:rPr>
                              <w:t>最新統計資料為</w:t>
                            </w:r>
                            <w:proofErr w:type="gramStart"/>
                            <w:r w:rsidRPr="00460525">
                              <w:rPr>
                                <w:rFonts w:hint="eastAsia"/>
                                <w:sz w:val="18"/>
                                <w:szCs w:val="18"/>
                              </w:rPr>
                              <w:t>111</w:t>
                            </w:r>
                            <w:proofErr w:type="gramEnd"/>
                            <w:r w:rsidRPr="00460525">
                              <w:rPr>
                                <w:rFonts w:hint="eastAsia"/>
                                <w:sz w:val="18"/>
                                <w:szCs w:val="18"/>
                              </w:rPr>
                              <w:t>年度。</w:t>
                            </w:r>
                          </w:p>
                          <w:p w:rsidR="001D7779" w:rsidRPr="00460525" w:rsidRDefault="001D7779" w:rsidP="00460525">
                            <w:pPr>
                              <w:spacing w:line="240" w:lineRule="auto"/>
                              <w:ind w:leftChars="150" w:left="360" w:firstLineChars="0" w:firstLine="0"/>
                              <w:rPr>
                                <w:sz w:val="18"/>
                                <w:szCs w:val="18"/>
                              </w:rPr>
                            </w:pPr>
                            <w:r w:rsidRPr="00460525">
                              <w:rPr>
                                <w:sz w:val="18"/>
                                <w:szCs w:val="18"/>
                              </w:rPr>
                              <w:t>2.</w:t>
                            </w:r>
                            <w:r w:rsidRPr="00460525">
                              <w:rPr>
                                <w:rFonts w:hint="eastAsia"/>
                                <w:sz w:val="18"/>
                                <w:szCs w:val="18"/>
                              </w:rPr>
                              <w:t>資料</w:t>
                            </w:r>
                            <w:r w:rsidRPr="00460525">
                              <w:rPr>
                                <w:sz w:val="18"/>
                                <w:szCs w:val="18"/>
                              </w:rPr>
                              <w:t>來源：</w:t>
                            </w:r>
                            <w:proofErr w:type="gramStart"/>
                            <w:r w:rsidRPr="00460525">
                              <w:rPr>
                                <w:rFonts w:hint="eastAsia"/>
                                <w:sz w:val="18"/>
                                <w:szCs w:val="18"/>
                              </w:rPr>
                              <w:t>1</w:t>
                            </w:r>
                            <w:r w:rsidRPr="00460525">
                              <w:rPr>
                                <w:sz w:val="18"/>
                                <w:szCs w:val="18"/>
                              </w:rPr>
                              <w:t>12</w:t>
                            </w:r>
                            <w:proofErr w:type="gramEnd"/>
                            <w:r w:rsidRPr="00460525">
                              <w:rPr>
                                <w:sz w:val="18"/>
                                <w:szCs w:val="18"/>
                              </w:rPr>
                              <w:t>年度</w:t>
                            </w:r>
                            <w:proofErr w:type="gramStart"/>
                            <w:r w:rsidRPr="00460525">
                              <w:rPr>
                                <w:rFonts w:hint="eastAsia"/>
                                <w:sz w:val="18"/>
                                <w:szCs w:val="18"/>
                              </w:rPr>
                              <w:t>中企署白皮書</w:t>
                            </w:r>
                            <w:proofErr w:type="gramEnd"/>
                            <w:r w:rsidRPr="00460525">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9DB7EC" id="_x0000_s1070" type="#_x0000_t202" style="position:absolute;left:0;text-align:left;margin-left:225.55pt;margin-top:178.25pt;width:273.6pt;height:187.05pt;z-index:251640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" stroked="f">
                <v:textbox>
                  <w:txbxContent>
                    <w:p w:rsidR="001D7779" w:rsidRDefault="001D7779" w:rsidP="000B23EE">
                      <w:pPr>
                        <w:spacing w:line="240" w:lineRule="auto"/>
                        <w:ind w:firstLineChars="0" w:firstLine="0"/>
                      </w:pPr>
                      <w:r>
                        <w:rPr>
                          <w:noProof/>
                        </w:rPr>
                        <w:drawing>
                          <wp:inline distT="0" distB="0" distL="0" distR="0" wp14:anchorId="4DAA010D" wp14:editId="0DF72DD6">
                            <wp:extent cx="3323167" cy="1969770"/>
                            <wp:effectExtent l="0" t="0" r="0" b="0"/>
                            <wp:docPr id="14"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D7779" w:rsidRPr="00460525" w:rsidRDefault="001D7779" w:rsidP="000B23EE">
                      <w:pPr>
                        <w:spacing w:line="240" w:lineRule="auto"/>
                        <w:ind w:firstLineChars="0" w:firstLine="0"/>
                        <w:rPr>
                          <w:sz w:val="18"/>
                          <w:szCs w:val="18"/>
                        </w:rPr>
                      </w:pPr>
                      <w:proofErr w:type="gramStart"/>
                      <w:r w:rsidRPr="00460525">
                        <w:rPr>
                          <w:rFonts w:hint="eastAsia"/>
                          <w:sz w:val="18"/>
                          <w:szCs w:val="18"/>
                        </w:rPr>
                        <w:t>註</w:t>
                      </w:r>
                      <w:proofErr w:type="gramEnd"/>
                      <w:r w:rsidRPr="00460525">
                        <w:rPr>
                          <w:rFonts w:hint="eastAsia"/>
                          <w:sz w:val="18"/>
                          <w:szCs w:val="18"/>
                        </w:rPr>
                        <w:t>：</w:t>
                      </w:r>
                      <w:r w:rsidRPr="00460525">
                        <w:rPr>
                          <w:sz w:val="18"/>
                          <w:szCs w:val="18"/>
                        </w:rPr>
                        <w:t>1.</w:t>
                      </w:r>
                      <w:r w:rsidRPr="00460525">
                        <w:rPr>
                          <w:rFonts w:hint="eastAsia"/>
                          <w:sz w:val="18"/>
                          <w:szCs w:val="18"/>
                        </w:rPr>
                        <w:t>最新統計資料為</w:t>
                      </w:r>
                      <w:proofErr w:type="gramStart"/>
                      <w:r w:rsidRPr="00460525">
                        <w:rPr>
                          <w:rFonts w:hint="eastAsia"/>
                          <w:sz w:val="18"/>
                          <w:szCs w:val="18"/>
                        </w:rPr>
                        <w:t>111</w:t>
                      </w:r>
                      <w:proofErr w:type="gramEnd"/>
                      <w:r w:rsidRPr="00460525">
                        <w:rPr>
                          <w:rFonts w:hint="eastAsia"/>
                          <w:sz w:val="18"/>
                          <w:szCs w:val="18"/>
                        </w:rPr>
                        <w:t>年度。</w:t>
                      </w:r>
                    </w:p>
                    <w:p w:rsidR="001D7779" w:rsidRPr="00460525" w:rsidRDefault="001D7779" w:rsidP="00460525">
                      <w:pPr>
                        <w:spacing w:line="240" w:lineRule="auto"/>
                        <w:ind w:leftChars="150" w:left="360" w:firstLineChars="0" w:firstLine="0"/>
                        <w:rPr>
                          <w:sz w:val="18"/>
                          <w:szCs w:val="18"/>
                        </w:rPr>
                      </w:pPr>
                      <w:r w:rsidRPr="00460525">
                        <w:rPr>
                          <w:sz w:val="18"/>
                          <w:szCs w:val="18"/>
                        </w:rPr>
                        <w:t>2.</w:t>
                      </w:r>
                      <w:r w:rsidRPr="00460525">
                        <w:rPr>
                          <w:rFonts w:hint="eastAsia"/>
                          <w:sz w:val="18"/>
                          <w:szCs w:val="18"/>
                        </w:rPr>
                        <w:t>資料</w:t>
                      </w:r>
                      <w:r w:rsidRPr="00460525">
                        <w:rPr>
                          <w:sz w:val="18"/>
                          <w:szCs w:val="18"/>
                        </w:rPr>
                        <w:t>來源：</w:t>
                      </w:r>
                      <w:proofErr w:type="gramStart"/>
                      <w:r w:rsidRPr="00460525">
                        <w:rPr>
                          <w:rFonts w:hint="eastAsia"/>
                          <w:sz w:val="18"/>
                          <w:szCs w:val="18"/>
                        </w:rPr>
                        <w:t>1</w:t>
                      </w:r>
                      <w:r w:rsidRPr="00460525">
                        <w:rPr>
                          <w:sz w:val="18"/>
                          <w:szCs w:val="18"/>
                        </w:rPr>
                        <w:t>12</w:t>
                      </w:r>
                      <w:proofErr w:type="gramEnd"/>
                      <w:r w:rsidRPr="00460525">
                        <w:rPr>
                          <w:sz w:val="18"/>
                          <w:szCs w:val="18"/>
                        </w:rPr>
                        <w:t>年度</w:t>
                      </w:r>
                      <w:proofErr w:type="gramStart"/>
                      <w:r w:rsidRPr="00460525">
                        <w:rPr>
                          <w:rFonts w:hint="eastAsia"/>
                          <w:sz w:val="18"/>
                          <w:szCs w:val="18"/>
                        </w:rPr>
                        <w:t>中企署白皮書</w:t>
                      </w:r>
                      <w:proofErr w:type="gramEnd"/>
                      <w:r w:rsidRPr="00460525">
                        <w:rPr>
                          <w:rFonts w:hint="eastAsia"/>
                          <w:sz w:val="18"/>
                          <w:szCs w:val="18"/>
                        </w:rPr>
                        <w:t>。</w:t>
                      </w:r>
                    </w:p>
                  </w:txbxContent>
                </v:textbox>
                <w10:wrap type="square" anchorx="margin"/>
              </v:shape>
            </w:pict>
          </mc:Fallback>
        </mc:AlternateContent>
      </w:r>
      <w:r w:rsidR="00460525" w:rsidRPr="005D664D">
        <w:rPr>
          <w:rFonts w:hint="eastAsia"/>
          <w:b/>
          <w:color w:val="000000" w:themeColor="text1"/>
          <w:spacing w:val="-3"/>
        </w:rPr>
        <w:t xml:space="preserve">1.　</w:t>
      </w:r>
      <w:r w:rsidR="00460525" w:rsidRPr="005D664D">
        <w:rPr>
          <w:rFonts w:hint="eastAsia"/>
          <w:b/>
          <w:color w:val="000000" w:themeColor="text1"/>
        </w:rPr>
        <w:t>已透過補助、輔導及提供優惠貸款等措施引導</w:t>
      </w:r>
      <w:proofErr w:type="gramStart"/>
      <w:r w:rsidR="00460525" w:rsidRPr="005D664D">
        <w:rPr>
          <w:rFonts w:hint="eastAsia"/>
          <w:b/>
          <w:color w:val="000000" w:themeColor="text1"/>
        </w:rPr>
        <w:t>企業淨零轉型</w:t>
      </w:r>
      <w:proofErr w:type="gramEnd"/>
      <w:r w:rsidR="00460525" w:rsidRPr="005D664D">
        <w:rPr>
          <w:rFonts w:hint="eastAsia"/>
          <w:b/>
          <w:color w:val="000000" w:themeColor="text1"/>
        </w:rPr>
        <w:t>，惟仍待制定中小企業適用之永續標準或資訊揭露框架，以逐步引導建立永續商業模式：</w:t>
      </w:r>
      <w:r w:rsidR="00460525" w:rsidRPr="005D664D">
        <w:rPr>
          <w:rFonts w:hint="eastAsia"/>
          <w:color w:val="000000" w:themeColor="text1"/>
        </w:rPr>
        <w:t>據經濟合作暨發展組織</w:t>
      </w:r>
      <w:r w:rsidR="00460525" w:rsidRPr="005D664D">
        <w:rPr>
          <w:color w:val="000000" w:themeColor="text1"/>
        </w:rPr>
        <w:t>（OECD）指出中小企業存有永續金融資訊不足及環境績效評量與報告能力欠缺等問題，另據全國中小企業總會調查結果，我國中小企業認為遵循政府或產業法規及標準係中小企業建立永續商業模式之最大動力。經查經濟部雖已透過所屬中</w:t>
      </w:r>
      <w:proofErr w:type="gramStart"/>
      <w:r w:rsidR="00460525" w:rsidRPr="005D664D">
        <w:rPr>
          <w:color w:val="000000" w:themeColor="text1"/>
        </w:rPr>
        <w:t>企署、產發署</w:t>
      </w:r>
      <w:proofErr w:type="gramEnd"/>
      <w:r w:rsidR="00460525" w:rsidRPr="005D664D">
        <w:rPr>
          <w:color w:val="000000" w:themeColor="text1"/>
        </w:rPr>
        <w:t>、</w:t>
      </w:r>
      <w:proofErr w:type="gramStart"/>
      <w:r w:rsidR="00460525" w:rsidRPr="005D664D">
        <w:rPr>
          <w:color w:val="000000" w:themeColor="text1"/>
        </w:rPr>
        <w:t>商發署補助</w:t>
      </w:r>
      <w:proofErr w:type="gramEnd"/>
      <w:r w:rsidR="00460525" w:rsidRPr="005D664D">
        <w:rPr>
          <w:color w:val="000000" w:themeColor="text1"/>
        </w:rPr>
        <w:t>或輔導</w:t>
      </w:r>
      <w:proofErr w:type="gramStart"/>
      <w:r w:rsidR="00460525" w:rsidRPr="005D664D">
        <w:rPr>
          <w:color w:val="000000" w:themeColor="text1"/>
        </w:rPr>
        <w:t>中小企業淨零轉型</w:t>
      </w:r>
      <w:proofErr w:type="gramEnd"/>
      <w:r w:rsidR="00460525" w:rsidRPr="005D664D">
        <w:rPr>
          <w:color w:val="000000" w:themeColor="text1"/>
        </w:rPr>
        <w:t>及進行碳盤查，或針對低碳轉型之中小企業提供優惠貸款與信用保證，惟未考量我國中小企業逾163萬家，占全體企</w:t>
      </w:r>
      <w:r w:rsidR="00460525" w:rsidRPr="005D664D">
        <w:rPr>
          <w:rFonts w:hint="eastAsia"/>
          <w:color w:val="000000" w:themeColor="text1"/>
        </w:rPr>
        <w:t>業達</w:t>
      </w:r>
      <w:r w:rsidR="00460525" w:rsidRPr="005D664D">
        <w:rPr>
          <w:color w:val="000000" w:themeColor="text1"/>
        </w:rPr>
        <w:t>98％（圖14）以上，又就業人數逾9百萬餘人，占全國就業人數</w:t>
      </w:r>
      <w:proofErr w:type="gramStart"/>
      <w:r w:rsidR="00460525" w:rsidRPr="005D664D">
        <w:rPr>
          <w:color w:val="000000" w:themeColor="text1"/>
        </w:rPr>
        <w:t>8成</w:t>
      </w:r>
      <w:proofErr w:type="gramEnd"/>
      <w:r w:rsidR="00460525" w:rsidRPr="005D664D">
        <w:rPr>
          <w:color w:val="000000" w:themeColor="text1"/>
        </w:rPr>
        <w:t>，而針對中小企業規模、資源能力等特性及所面臨之問題，參考英國中小企業氣候中心及歐盟聯合研究中心，提出中小企業適用之氣候揭露框架，或調查其永續分類標準之落實及自願性揭露永續資訊之需求，透過法規遵循及標準制定逐步引導未公開發行公司建立永續商業模式</w:t>
      </w:r>
      <w:r w:rsidR="00A764B6" w:rsidRPr="005D664D">
        <w:rPr>
          <w:rFonts w:hint="eastAsia"/>
          <w:color w:val="000000" w:themeColor="text1"/>
        </w:rPr>
        <w:t>。</w:t>
      </w:r>
      <w:r w:rsidR="00460525" w:rsidRPr="005D664D">
        <w:rPr>
          <w:color w:val="000000" w:themeColor="text1"/>
        </w:rPr>
        <w:t>經函請經濟部</w:t>
      </w:r>
      <w:proofErr w:type="gramStart"/>
      <w:r w:rsidR="00460525" w:rsidRPr="005D664D">
        <w:rPr>
          <w:color w:val="000000" w:themeColor="text1"/>
        </w:rPr>
        <w:t>研</w:t>
      </w:r>
      <w:proofErr w:type="gramEnd"/>
      <w:r w:rsidR="00460525" w:rsidRPr="005D664D">
        <w:rPr>
          <w:color w:val="000000" w:themeColor="text1"/>
        </w:rPr>
        <w:t>議制定中小企業適用之永續標準或資訊揭露框架，以逐步引導建立永續商業模式。據復：</w:t>
      </w:r>
      <w:proofErr w:type="gramStart"/>
      <w:r w:rsidR="00460525" w:rsidRPr="005D664D">
        <w:rPr>
          <w:color w:val="000000" w:themeColor="text1"/>
        </w:rPr>
        <w:t>產發署</w:t>
      </w:r>
      <w:proofErr w:type="gramEnd"/>
      <w:r w:rsidR="00460525" w:rsidRPr="005D664D">
        <w:rPr>
          <w:color w:val="000000" w:themeColor="text1"/>
        </w:rPr>
        <w:t>已參照環境部新版「溫室氣體排放量盤查作業指引」，建立相關資訊平台，以協助中小企業溫室氣體（碳）</w:t>
      </w:r>
      <w:r w:rsidR="00460525" w:rsidRPr="005D664D">
        <w:rPr>
          <w:rFonts w:hint="eastAsia"/>
          <w:color w:val="000000" w:themeColor="text1"/>
        </w:rPr>
        <w:t>盤查，另</w:t>
      </w:r>
      <w:r w:rsidR="00C70A3E" w:rsidRPr="005D664D">
        <w:rPr>
          <w:rFonts w:hint="eastAsia"/>
          <w:color w:val="000000" w:themeColor="text1"/>
        </w:rPr>
        <w:t>該</w:t>
      </w:r>
      <w:r w:rsidR="00460525" w:rsidRPr="005D664D">
        <w:rPr>
          <w:rFonts w:hint="eastAsia"/>
          <w:color w:val="000000" w:themeColor="text1"/>
        </w:rPr>
        <w:t>部將持續配合金管會推動相關綠色金融政策，參與制定標準及提供實務意見，及配合環境部新版指引，協助中小企業</w:t>
      </w:r>
      <w:proofErr w:type="gramStart"/>
      <w:r w:rsidR="00460525" w:rsidRPr="005D664D">
        <w:rPr>
          <w:rFonts w:hint="eastAsia"/>
          <w:color w:val="000000" w:themeColor="text1"/>
        </w:rPr>
        <w:t>釐</w:t>
      </w:r>
      <w:proofErr w:type="gramEnd"/>
      <w:r w:rsidR="00460525" w:rsidRPr="005D664D">
        <w:rPr>
          <w:rFonts w:hint="eastAsia"/>
          <w:color w:val="000000" w:themeColor="text1"/>
        </w:rPr>
        <w:t>清或遵循不同查證、登錄及揭露要求，並提出盤點作業程序、參考作法及運用工具說明等，以帶動中小企業每年進行碳盤查。</w:t>
      </w:r>
    </w:p>
    <w:p w:rsidR="00055785" w:rsidRPr="005D664D" w:rsidRDefault="00055785" w:rsidP="007D3BE7">
      <w:pPr>
        <w:pStyle w:val="12"/>
        <w:ind w:firstLine="1081"/>
        <w:rPr>
          <w:b/>
          <w:color w:val="000000" w:themeColor="text1"/>
        </w:rPr>
      </w:pPr>
      <w:r w:rsidRPr="005D664D">
        <w:rPr>
          <w:rFonts w:hint="eastAsia"/>
          <w:b/>
          <w:color w:val="000000" w:themeColor="text1"/>
        </w:rPr>
        <w:t>2.　政府尚未制定中小企業永續評分機制，影響企業優惠融資條件及資金之取得，且民營行庫</w:t>
      </w:r>
      <w:proofErr w:type="gramStart"/>
      <w:r w:rsidRPr="005D664D">
        <w:rPr>
          <w:rFonts w:hint="eastAsia"/>
          <w:b/>
          <w:color w:val="000000" w:themeColor="text1"/>
        </w:rPr>
        <w:t>承作</w:t>
      </w:r>
      <w:proofErr w:type="gramEnd"/>
      <w:r w:rsidRPr="005D664D">
        <w:rPr>
          <w:rFonts w:hint="eastAsia"/>
          <w:b/>
          <w:color w:val="000000" w:themeColor="text1"/>
        </w:rPr>
        <w:t>政府優惠貸款意願相對低：</w:t>
      </w:r>
      <w:r w:rsidRPr="005D664D">
        <w:rPr>
          <w:rFonts w:hint="eastAsia"/>
          <w:color w:val="000000" w:themeColor="text1"/>
        </w:rPr>
        <w:t>據經濟部「新經濟發展策略諮詢會議」載述，政府應制定一套中小企業適用之永續評分或認證機制，協助中小企業進行綠色融資，惟</w:t>
      </w:r>
      <w:r w:rsidR="000B23EE" w:rsidRPr="005D664D">
        <w:rPr>
          <w:rFonts w:hint="eastAsia"/>
          <w:color w:val="000000" w:themeColor="text1"/>
        </w:rPr>
        <w:t>截至113年3月底止，</w:t>
      </w:r>
      <w:r w:rsidRPr="005D664D">
        <w:rPr>
          <w:rFonts w:hint="eastAsia"/>
          <w:color w:val="000000" w:themeColor="text1"/>
        </w:rPr>
        <w:t>政府尚未制定中小企業永續評分機制，影響銀行對企業申貸綠色優惠貸款之評估，且據臺大風險中心</w:t>
      </w:r>
      <w:r w:rsidRPr="005D664D">
        <w:rPr>
          <w:color w:val="000000" w:themeColor="text1"/>
        </w:rPr>
        <w:t>112年調查結果，我國雖有62.5％之金融機構已提供永續連結貸款，於授信契約約定申貸企業須達成之永續績效目標，並逾</w:t>
      </w:r>
      <w:proofErr w:type="gramStart"/>
      <w:r w:rsidRPr="005D664D">
        <w:rPr>
          <w:color w:val="000000" w:themeColor="text1"/>
        </w:rPr>
        <w:t>5成</w:t>
      </w:r>
      <w:proofErr w:type="gramEnd"/>
      <w:r w:rsidRPr="005D664D">
        <w:rPr>
          <w:color w:val="000000" w:themeColor="text1"/>
        </w:rPr>
        <w:t>銀行非常有意願提供</w:t>
      </w:r>
      <w:proofErr w:type="gramStart"/>
      <w:r w:rsidRPr="005D664D">
        <w:rPr>
          <w:color w:val="000000" w:themeColor="text1"/>
        </w:rPr>
        <w:t>永續評等</w:t>
      </w:r>
      <w:proofErr w:type="gramEnd"/>
      <w:r w:rsidRPr="005D664D">
        <w:rPr>
          <w:color w:val="000000" w:themeColor="text1"/>
        </w:rPr>
        <w:t>良好企業更優惠之融資條件，惟曾因永續相關評等表現而獲得</w:t>
      </w:r>
      <w:r w:rsidRPr="005D664D">
        <w:rPr>
          <w:rFonts w:hint="eastAsia"/>
          <w:color w:val="000000" w:themeColor="text1"/>
        </w:rPr>
        <w:t>更優惠融資條件之企業卻僅占</w:t>
      </w:r>
      <w:r w:rsidRPr="005D664D">
        <w:rPr>
          <w:color w:val="000000" w:themeColor="text1"/>
        </w:rPr>
        <w:t>3.8％（圖</w:t>
      </w:r>
      <w:r w:rsidR="00BC6337" w:rsidRPr="005D664D">
        <w:rPr>
          <w:color w:val="000000" w:themeColor="text1"/>
        </w:rPr>
        <w:t>1</w:t>
      </w:r>
      <w:r w:rsidR="000B23EE" w:rsidRPr="005D664D">
        <w:rPr>
          <w:color w:val="000000" w:themeColor="text1"/>
        </w:rPr>
        <w:t>5</w:t>
      </w:r>
      <w:r w:rsidRPr="005D664D">
        <w:rPr>
          <w:color w:val="000000" w:themeColor="text1"/>
        </w:rPr>
        <w:t>），並經抽查臺灣土地銀行及臺灣銀行公司等國營銀行之永續連結貸款授信對象，亦僅約1</w:t>
      </w:r>
      <w:r w:rsidR="003C3215" w:rsidRPr="005D664D">
        <w:rPr>
          <w:noProof/>
          <w:color w:val="000000" w:themeColor="text1"/>
        </w:rPr>
        <w:lastRenderedPageBreak/>
        <mc:AlternateContent>
          <mc:Choice Requires="wpg">
            <w:drawing>
              <wp:anchor distT="0" distB="0" distL="114300" distR="114300" simplePos="0" relativeHeight="251656704" behindDoc="0" locked="0" layoutInCell="1" allowOverlap="1" wp14:anchorId="67EB51C7" wp14:editId="49AD1D41">
                <wp:simplePos x="0" y="0"/>
                <wp:positionH relativeFrom="margin">
                  <wp:posOffset>3134995</wp:posOffset>
                </wp:positionH>
                <wp:positionV relativeFrom="paragraph">
                  <wp:posOffset>202565</wp:posOffset>
                </wp:positionV>
                <wp:extent cx="3086100" cy="3780155"/>
                <wp:effectExtent l="0" t="0" r="0" b="0"/>
                <wp:wrapSquare wrapText="bothSides"/>
                <wp:docPr id="34" name="群組 34"/>
                <wp:cNvGraphicFramePr/>
                <a:graphic xmlns:a="http://schemas.openxmlformats.org/drawingml/2006/main">
                  <a:graphicData uri="http://schemas.microsoft.com/office/word/2010/wordprocessingGroup">
                    <wpg:wgp>
                      <wpg:cNvGrpSpPr/>
                      <wpg:grpSpPr>
                        <a:xfrm>
                          <a:off x="0" y="0"/>
                          <a:ext cx="3086100" cy="3780155"/>
                          <a:chOff x="0" y="31461"/>
                          <a:chExt cx="3086100" cy="3901888"/>
                        </a:xfrm>
                      </wpg:grpSpPr>
                      <wps:wsp>
                        <wps:cNvPr id="35" name="文字方塊 35"/>
                        <wps:cNvSpPr txBox="1"/>
                        <wps:spPr>
                          <a:xfrm>
                            <a:off x="53340" y="3710456"/>
                            <a:ext cx="2987040" cy="222893"/>
                          </a:xfrm>
                          <a:prstGeom prst="rect">
                            <a:avLst/>
                          </a:prstGeom>
                          <a:solidFill>
                            <a:sysClr val="window" lastClr="FFFFFF"/>
                          </a:solidFill>
                          <a:ln w="6350">
                            <a:noFill/>
                          </a:ln>
                        </wps:spPr>
                        <wps:txbx>
                          <w:txbxContent>
                            <w:p w:rsidR="001D7779" w:rsidRPr="000D3E65" w:rsidRDefault="001D7779" w:rsidP="000D3E65">
                              <w:pPr>
                                <w:spacing w:line="160" w:lineRule="exact"/>
                                <w:ind w:leftChars="-40" w:left="259" w:hangingChars="197" w:hanging="355"/>
                                <w:rPr>
                                  <w:sz w:val="18"/>
                                  <w:szCs w:val="18"/>
                                </w:rPr>
                              </w:pPr>
                              <w:r w:rsidRPr="000D3E65">
                                <w:rPr>
                                  <w:rFonts w:hint="eastAsia"/>
                                  <w:sz w:val="18"/>
                                  <w:szCs w:val="18"/>
                                </w:rPr>
                                <w:t>資料</w:t>
                              </w:r>
                              <w:r w:rsidRPr="000D3E65">
                                <w:rPr>
                                  <w:sz w:val="18"/>
                                  <w:szCs w:val="18"/>
                                </w:rPr>
                                <w:t>來源：臺大</w:t>
                              </w:r>
                              <w:r w:rsidRPr="000D3E65">
                                <w:rPr>
                                  <w:rFonts w:hint="eastAsia"/>
                                  <w:sz w:val="18"/>
                                  <w:szCs w:val="18"/>
                                </w:rPr>
                                <w:t>風</w:t>
                              </w:r>
                              <w:r w:rsidRPr="000D3E65">
                                <w:rPr>
                                  <w:sz w:val="18"/>
                                  <w:szCs w:val="18"/>
                                </w:rPr>
                                <w:t>險中心</w:t>
                              </w:r>
                              <w:r w:rsidRPr="00B370E8">
                                <w:rPr>
                                  <w:rFonts w:hint="eastAsia"/>
                                  <w:color w:val="000000" w:themeColor="text1"/>
                                  <w:sz w:val="18"/>
                                  <w:szCs w:val="18"/>
                                </w:rPr>
                                <w:t>112年調查結果</w:t>
                              </w:r>
                              <w:r w:rsidRPr="000D3E65">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6" name="群組 36"/>
                        <wpg:cNvGrpSpPr/>
                        <wpg:grpSpPr>
                          <a:xfrm>
                            <a:off x="0" y="435137"/>
                            <a:ext cx="3086100" cy="3243917"/>
                            <a:chOff x="0" y="-98263"/>
                            <a:chExt cx="3086100" cy="3243917"/>
                          </a:xfrm>
                        </wpg:grpSpPr>
                        <pic:pic xmlns:pic="http://schemas.openxmlformats.org/drawingml/2006/picture">
                          <pic:nvPicPr>
                            <pic:cNvPr id="37" name="圖片 37"/>
                            <pic:cNvPicPr>
                              <a:picLocks noChangeAspect="1"/>
                            </pic:cNvPicPr>
                          </pic:nvPicPr>
                          <pic:blipFill rotWithShape="1">
                            <a:blip r:embed="rId35" cstate="print">
                              <a:grayscl/>
                              <a:extLst>
                                <a:ext uri="{28A0092B-C50C-407E-A947-70E740481C1C}">
                                  <a14:useLocalDpi xmlns:a14="http://schemas.microsoft.com/office/drawing/2010/main" val="0"/>
                                </a:ext>
                              </a:extLst>
                            </a:blip>
                            <a:srcRect t="3279"/>
                            <a:stretch/>
                          </pic:blipFill>
                          <pic:spPr bwMode="auto">
                            <a:xfrm>
                              <a:off x="53340" y="1835014"/>
                              <a:ext cx="2987040" cy="1310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圖片 38"/>
                            <pic:cNvPicPr>
                              <a:picLocks noChangeAspect="1"/>
                            </pic:cNvPicPr>
                          </pic:nvPicPr>
                          <pic:blipFill>
                            <a:blip r:embed="rId36" cstate="print">
                              <a:grayscl/>
                              <a:extLst>
                                <a:ext uri="{28A0092B-C50C-407E-A947-70E740481C1C}">
                                  <a14:useLocalDpi xmlns:a14="http://schemas.microsoft.com/office/drawing/2010/main" val="0"/>
                                </a:ext>
                              </a:extLst>
                            </a:blip>
                            <a:stretch>
                              <a:fillRect/>
                            </a:stretch>
                          </pic:blipFill>
                          <pic:spPr>
                            <a:xfrm>
                              <a:off x="1417320" y="294770"/>
                              <a:ext cx="1577340" cy="1311910"/>
                            </a:xfrm>
                            <a:prstGeom prst="rect">
                              <a:avLst/>
                            </a:prstGeom>
                          </pic:spPr>
                        </pic:pic>
                        <wps:wsp>
                          <wps:cNvPr id="39" name="文字方塊 39"/>
                          <wps:cNvSpPr txBox="1"/>
                          <wps:spPr>
                            <a:xfrm>
                              <a:off x="53340" y="-98260"/>
                              <a:ext cx="1318260" cy="396240"/>
                            </a:xfrm>
                            <a:prstGeom prst="rect">
                              <a:avLst/>
                            </a:prstGeom>
                            <a:solidFill>
                              <a:sysClr val="window" lastClr="FFFFFF"/>
                            </a:solidFill>
                            <a:ln w="6350">
                              <a:noFill/>
                            </a:ln>
                          </wps:spPr>
                          <wps:txbx>
                            <w:txbxContent>
                              <w:p w:rsidR="001D7779" w:rsidRPr="00775581" w:rsidRDefault="001D7779" w:rsidP="008E0AF6">
                                <w:pPr>
                                  <w:spacing w:line="200" w:lineRule="exact"/>
                                  <w:ind w:leftChars="-23" w:left="139" w:hangingChars="97" w:hanging="194"/>
                                  <w:rPr>
                                    <w:sz w:val="20"/>
                                    <w:szCs w:val="20"/>
                                  </w:rPr>
                                </w:pPr>
                                <w:r w:rsidRPr="00775581">
                                  <w:rPr>
                                    <w:rFonts w:hint="eastAsia"/>
                                    <w:sz w:val="20"/>
                                    <w:szCs w:val="20"/>
                                  </w:rPr>
                                  <w:t>1.是</w:t>
                                </w:r>
                                <w:r w:rsidRPr="00775581">
                                  <w:rPr>
                                    <w:sz w:val="20"/>
                                    <w:szCs w:val="20"/>
                                  </w:rPr>
                                  <w:t>否提供</w:t>
                                </w:r>
                                <w:r w:rsidRPr="00775581">
                                  <w:rPr>
                                    <w:rFonts w:hint="eastAsia"/>
                                    <w:sz w:val="20"/>
                                    <w:szCs w:val="20"/>
                                  </w:rPr>
                                  <w:t>永</w:t>
                                </w:r>
                                <w:r w:rsidRPr="00775581">
                                  <w:rPr>
                                    <w:sz w:val="20"/>
                                    <w:szCs w:val="20"/>
                                  </w:rPr>
                                  <w:t>續連結貸款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0" name="圖片 40"/>
                            <pic:cNvPicPr>
                              <a:picLocks noChangeAspect="1"/>
                            </pic:cNvPicPr>
                          </pic:nvPicPr>
                          <pic:blipFill>
                            <a:blip r:embed="rId37" cstate="print">
                              <a:grayscl/>
                              <a:extLst>
                                <a:ext uri="{28A0092B-C50C-407E-A947-70E740481C1C}">
                                  <a14:useLocalDpi xmlns:a14="http://schemas.microsoft.com/office/drawing/2010/main" val="0"/>
                                </a:ext>
                              </a:extLst>
                            </a:blip>
                            <a:stretch>
                              <a:fillRect/>
                            </a:stretch>
                          </pic:blipFill>
                          <pic:spPr>
                            <a:xfrm>
                              <a:off x="53340" y="294770"/>
                              <a:ext cx="1318260" cy="1310640"/>
                            </a:xfrm>
                            <a:prstGeom prst="rect">
                              <a:avLst/>
                            </a:prstGeom>
                          </pic:spPr>
                        </pic:pic>
                        <wps:wsp>
                          <wps:cNvPr id="42" name="文字方塊 42"/>
                          <wps:cNvSpPr txBox="1"/>
                          <wps:spPr>
                            <a:xfrm>
                              <a:off x="0" y="1585757"/>
                              <a:ext cx="3086100" cy="259080"/>
                            </a:xfrm>
                            <a:prstGeom prst="rect">
                              <a:avLst/>
                            </a:prstGeom>
                            <a:solidFill>
                              <a:sysClr val="window" lastClr="FFFFFF"/>
                            </a:solidFill>
                            <a:ln w="6350">
                              <a:noFill/>
                            </a:ln>
                          </wps:spPr>
                          <wps:txbx>
                            <w:txbxContent>
                              <w:p w:rsidR="001D7779" w:rsidRPr="00775581" w:rsidRDefault="001D7779" w:rsidP="008E0AF6">
                                <w:pPr>
                                  <w:spacing w:line="240" w:lineRule="exact"/>
                                  <w:ind w:leftChars="-23" w:left="139" w:hangingChars="97" w:hanging="194"/>
                                  <w:rPr>
                                    <w:sz w:val="20"/>
                                    <w:szCs w:val="20"/>
                                  </w:rPr>
                                </w:pPr>
                                <w:r w:rsidRPr="00775581">
                                  <w:rPr>
                                    <w:sz w:val="20"/>
                                    <w:szCs w:val="20"/>
                                  </w:rPr>
                                  <w:t>2</w:t>
                                </w:r>
                                <w:r w:rsidRPr="00775581">
                                  <w:rPr>
                                    <w:rFonts w:hint="eastAsia"/>
                                    <w:sz w:val="20"/>
                                    <w:szCs w:val="20"/>
                                  </w:rPr>
                                  <w:t>.是</w:t>
                                </w:r>
                                <w:r w:rsidRPr="00775581">
                                  <w:rPr>
                                    <w:sz w:val="20"/>
                                    <w:szCs w:val="20"/>
                                  </w:rPr>
                                  <w:t>否</w:t>
                                </w:r>
                                <w:r w:rsidRPr="00775581">
                                  <w:rPr>
                                    <w:rFonts w:hint="eastAsia"/>
                                    <w:sz w:val="20"/>
                                    <w:szCs w:val="20"/>
                                  </w:rPr>
                                  <w:t>願</w:t>
                                </w:r>
                                <w:r w:rsidRPr="00775581">
                                  <w:rPr>
                                    <w:sz w:val="20"/>
                                    <w:szCs w:val="20"/>
                                  </w:rPr>
                                  <w:t>意</w:t>
                                </w:r>
                                <w:r w:rsidRPr="00775581">
                                  <w:rPr>
                                    <w:rFonts w:hint="eastAsia"/>
                                    <w:sz w:val="20"/>
                                    <w:szCs w:val="20"/>
                                  </w:rPr>
                                  <w:t>提</w:t>
                                </w:r>
                                <w:r w:rsidRPr="00775581">
                                  <w:rPr>
                                    <w:sz w:val="20"/>
                                    <w:szCs w:val="20"/>
                                  </w:rPr>
                                  <w:t>供</w:t>
                                </w:r>
                                <w:proofErr w:type="gramStart"/>
                                <w:r w:rsidRPr="00775581">
                                  <w:rPr>
                                    <w:sz w:val="20"/>
                                    <w:szCs w:val="20"/>
                                  </w:rPr>
                                  <w:t>永續評等</w:t>
                                </w:r>
                                <w:proofErr w:type="gramEnd"/>
                                <w:r w:rsidRPr="00775581">
                                  <w:rPr>
                                    <w:sz w:val="20"/>
                                    <w:szCs w:val="20"/>
                                  </w:rPr>
                                  <w:t>良好之企業優惠</w:t>
                                </w:r>
                                <w:r w:rsidRPr="00775581">
                                  <w:rPr>
                                    <w:rFonts w:hint="eastAsia"/>
                                    <w:sz w:val="20"/>
                                    <w:szCs w:val="20"/>
                                  </w:rPr>
                                  <w:t>之</w:t>
                                </w:r>
                                <w:r w:rsidRPr="00775581">
                                  <w:rPr>
                                    <w:sz w:val="20"/>
                                    <w:szCs w:val="20"/>
                                  </w:rPr>
                                  <w:t>融資條件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文字方塊 43"/>
                          <wps:cNvSpPr txBox="1"/>
                          <wps:spPr>
                            <a:xfrm>
                              <a:off x="1463040" y="-98263"/>
                              <a:ext cx="1531620" cy="396240"/>
                            </a:xfrm>
                            <a:prstGeom prst="rect">
                              <a:avLst/>
                            </a:prstGeom>
                            <a:solidFill>
                              <a:sysClr val="window" lastClr="FFFFFF"/>
                            </a:solidFill>
                            <a:ln w="6350">
                              <a:noFill/>
                            </a:ln>
                          </wps:spPr>
                          <wps:txbx>
                            <w:txbxContent>
                              <w:p w:rsidR="001D7779" w:rsidRPr="00775581" w:rsidRDefault="001D7779" w:rsidP="008E0AF6">
                                <w:pPr>
                                  <w:spacing w:line="200" w:lineRule="exact"/>
                                  <w:ind w:leftChars="-23" w:left="139" w:hangingChars="97" w:hanging="194"/>
                                  <w:rPr>
                                    <w:sz w:val="20"/>
                                    <w:szCs w:val="20"/>
                                  </w:rPr>
                                </w:pPr>
                                <w:r w:rsidRPr="00775581">
                                  <w:rPr>
                                    <w:sz w:val="20"/>
                                    <w:szCs w:val="20"/>
                                  </w:rPr>
                                  <w:t>3</w:t>
                                </w:r>
                                <w:r w:rsidRPr="00775581">
                                  <w:rPr>
                                    <w:rFonts w:hint="eastAsia"/>
                                    <w:sz w:val="20"/>
                                    <w:szCs w:val="20"/>
                                  </w:rPr>
                                  <w:t>.是</w:t>
                                </w:r>
                                <w:r w:rsidRPr="00775581">
                                  <w:rPr>
                                    <w:sz w:val="20"/>
                                    <w:szCs w:val="20"/>
                                  </w:rPr>
                                  <w:t>否</w:t>
                                </w:r>
                                <w:r w:rsidRPr="00775581">
                                  <w:rPr>
                                    <w:rFonts w:hint="eastAsia"/>
                                    <w:sz w:val="20"/>
                                    <w:szCs w:val="20"/>
                                  </w:rPr>
                                  <w:t>曾</w:t>
                                </w:r>
                                <w:r w:rsidRPr="00775581">
                                  <w:rPr>
                                    <w:sz w:val="20"/>
                                    <w:szCs w:val="20"/>
                                  </w:rPr>
                                  <w:t>因</w:t>
                                </w:r>
                                <w:proofErr w:type="gramStart"/>
                                <w:r w:rsidRPr="00775581">
                                  <w:rPr>
                                    <w:sz w:val="20"/>
                                    <w:szCs w:val="20"/>
                                  </w:rPr>
                                  <w:t>永續</w:t>
                                </w:r>
                                <w:r w:rsidRPr="00775581">
                                  <w:rPr>
                                    <w:rFonts w:hint="eastAsia"/>
                                    <w:sz w:val="20"/>
                                    <w:szCs w:val="20"/>
                                  </w:rPr>
                                  <w:t>評</w:t>
                                </w:r>
                                <w:r w:rsidRPr="00775581">
                                  <w:rPr>
                                    <w:sz w:val="20"/>
                                    <w:szCs w:val="20"/>
                                  </w:rPr>
                                  <w:t>等</w:t>
                                </w:r>
                                <w:proofErr w:type="gramEnd"/>
                                <w:r w:rsidRPr="00775581">
                                  <w:rPr>
                                    <w:rFonts w:hint="eastAsia"/>
                                    <w:sz w:val="20"/>
                                    <w:szCs w:val="20"/>
                                  </w:rPr>
                                  <w:t>表</w:t>
                                </w:r>
                                <w:r w:rsidRPr="00775581">
                                  <w:rPr>
                                    <w:sz w:val="20"/>
                                    <w:szCs w:val="20"/>
                                  </w:rPr>
                                  <w:t>現獲得優惠融資條件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5" name="文字方塊 45"/>
                        <wps:cNvSpPr txBox="1"/>
                        <wps:spPr>
                          <a:xfrm>
                            <a:off x="53340" y="31461"/>
                            <a:ext cx="2941320" cy="445631"/>
                          </a:xfrm>
                          <a:prstGeom prst="rect">
                            <a:avLst/>
                          </a:prstGeom>
                          <a:solidFill>
                            <a:sysClr val="window" lastClr="FFFFFF"/>
                          </a:solidFill>
                          <a:ln w="6350">
                            <a:noFill/>
                          </a:ln>
                        </wps:spPr>
                        <wps:txbx>
                          <w:txbxContent>
                            <w:p w:rsidR="001D7779" w:rsidRPr="00775581" w:rsidRDefault="001D7779" w:rsidP="008E0AF6">
                              <w:pPr>
                                <w:spacing w:line="260" w:lineRule="exact"/>
                                <w:ind w:leftChars="-40" w:left="745" w:hangingChars="350" w:hanging="841"/>
                                <w:rPr>
                                  <w:b/>
                                </w:rPr>
                              </w:pPr>
                              <w:r w:rsidRPr="00775581">
                                <w:rPr>
                                  <w:rFonts w:hint="eastAsia"/>
                                  <w:b/>
                                </w:rPr>
                                <w:t>圖</w:t>
                              </w:r>
                              <w:r>
                                <w:rPr>
                                  <w:rFonts w:hint="eastAsia"/>
                                  <w:b/>
                                </w:rPr>
                                <w:t>1</w:t>
                              </w:r>
                              <w:r>
                                <w:rPr>
                                  <w:b/>
                                </w:rPr>
                                <w:t>5</w:t>
                              </w:r>
                              <w:r>
                                <w:rPr>
                                  <w:rFonts w:hint="eastAsia"/>
                                  <w:b/>
                                </w:rPr>
                                <w:t xml:space="preserve">　</w:t>
                              </w:r>
                              <w:r w:rsidRPr="00775581">
                                <w:rPr>
                                  <w:rFonts w:hint="eastAsia"/>
                                  <w:b/>
                                </w:rPr>
                                <w:t>金</w:t>
                              </w:r>
                              <w:r>
                                <w:rPr>
                                  <w:b/>
                                </w:rPr>
                                <w:t>融</w:t>
                              </w:r>
                              <w:r>
                                <w:rPr>
                                  <w:rFonts w:hint="eastAsia"/>
                                  <w:b/>
                                </w:rPr>
                                <w:t>機構</w:t>
                              </w:r>
                              <w:r w:rsidRPr="00775581">
                                <w:rPr>
                                  <w:b/>
                                </w:rPr>
                                <w:t>提供及企業取得優惠融資條件情形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7EB51C7" id="群組 34" o:spid="_x0000_s1071" style="position:absolute;left:0;text-align:left;margin-left:246.85pt;margin-top:15.95pt;width:243pt;height:297.65pt;z-index:251656704;mso-position-horizontal-relative:margin;mso-height-relative:margin" coordorigin=",314" coordsize="30861,39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">
                <v:shape id="文字方塊 35" o:spid="_x0000_s1072" type="#_x0000_t202" style="position:absolute;left:533;top:37104;width:29870;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" fillcolor="window" stroked="f" strokeweight=".5pt">
                  <v:textbox>
                    <w:txbxContent>
                      <w:p w:rsidR="001D7779" w:rsidRPr="000D3E65" w:rsidRDefault="001D7779" w:rsidP="000D3E65">
                        <w:pPr>
                          <w:spacing w:line="160" w:lineRule="exact"/>
                          <w:ind w:leftChars="-40" w:left="259" w:hangingChars="197" w:hanging="355"/>
                          <w:rPr>
                            <w:sz w:val="18"/>
                            <w:szCs w:val="18"/>
                          </w:rPr>
                        </w:pPr>
                        <w:r w:rsidRPr="000D3E65">
                          <w:rPr>
                            <w:rFonts w:hint="eastAsia"/>
                            <w:sz w:val="18"/>
                            <w:szCs w:val="18"/>
                          </w:rPr>
                          <w:t>資料</w:t>
                        </w:r>
                        <w:r w:rsidRPr="000D3E65">
                          <w:rPr>
                            <w:sz w:val="18"/>
                            <w:szCs w:val="18"/>
                          </w:rPr>
                          <w:t>來源：臺大</w:t>
                        </w:r>
                        <w:r w:rsidRPr="000D3E65">
                          <w:rPr>
                            <w:rFonts w:hint="eastAsia"/>
                            <w:sz w:val="18"/>
                            <w:szCs w:val="18"/>
                          </w:rPr>
                          <w:t>風</w:t>
                        </w:r>
                        <w:r w:rsidRPr="000D3E65">
                          <w:rPr>
                            <w:sz w:val="18"/>
                            <w:szCs w:val="18"/>
                          </w:rPr>
                          <w:t>險中心</w:t>
                        </w:r>
                        <w:r w:rsidRPr="00B370E8">
                          <w:rPr>
                            <w:rFonts w:hint="eastAsia"/>
                            <w:color w:val="000000" w:themeColor="text1"/>
                            <w:sz w:val="18"/>
                            <w:szCs w:val="18"/>
                          </w:rPr>
                          <w:t>112年調查結果</w:t>
                        </w:r>
                        <w:r w:rsidRPr="000D3E65">
                          <w:rPr>
                            <w:sz w:val="18"/>
                            <w:szCs w:val="18"/>
                          </w:rPr>
                          <w:t>。</w:t>
                        </w:r>
                      </w:p>
                    </w:txbxContent>
                  </v:textbox>
                </v:shape>
                <v:group id="群組 36" o:spid="_x0000_s1073" style="position:absolute;top:4351;width:30861;height:32439" coordorigin=",-982" coordsize="30861,3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圖片 37" o:spid="_x0000_s1074" type="#_x0000_t75" style="position:absolute;left:533;top:18350;width:29870;height:13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">
                    <v:imagedata r:id="rId38" o:title="" croptop="2149f" grayscale="t"/>
                    <v:path arrowok="t"/>
                  </v:shape>
                  <v:shape id="圖片 38" o:spid="_x0000_s1075" type="#_x0000_t75" style="position:absolute;left:14173;top:2947;width:15773;height:13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">
                    <v:imagedata r:id="rId39" o:title="" grayscale="t"/>
                    <v:path arrowok="t"/>
                  </v:shape>
                  <v:shape id="文字方塊 39" o:spid="_x0000_s1076" type="#_x0000_t202" style="position:absolute;left:533;top:-982;width:13183;height:3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" fillcolor="window" stroked="f" strokeweight=".5pt">
                    <v:textbox>
                      <w:txbxContent>
                        <w:p w:rsidR="001D7779" w:rsidRPr="00775581" w:rsidRDefault="001D7779" w:rsidP="008E0AF6">
                          <w:pPr>
                            <w:spacing w:line="200" w:lineRule="exact"/>
                            <w:ind w:leftChars="-23" w:left="139" w:hangingChars="97" w:hanging="194"/>
                            <w:rPr>
                              <w:sz w:val="20"/>
                              <w:szCs w:val="20"/>
                            </w:rPr>
                          </w:pPr>
                          <w:r w:rsidRPr="00775581">
                            <w:rPr>
                              <w:rFonts w:hint="eastAsia"/>
                              <w:sz w:val="20"/>
                              <w:szCs w:val="20"/>
                            </w:rPr>
                            <w:t>1.是</w:t>
                          </w:r>
                          <w:r w:rsidRPr="00775581">
                            <w:rPr>
                              <w:sz w:val="20"/>
                              <w:szCs w:val="20"/>
                            </w:rPr>
                            <w:t>否提供</w:t>
                          </w:r>
                          <w:r w:rsidRPr="00775581">
                            <w:rPr>
                              <w:rFonts w:hint="eastAsia"/>
                              <w:sz w:val="20"/>
                              <w:szCs w:val="20"/>
                            </w:rPr>
                            <w:t>永</w:t>
                          </w:r>
                          <w:r w:rsidRPr="00775581">
                            <w:rPr>
                              <w:sz w:val="20"/>
                              <w:szCs w:val="20"/>
                            </w:rPr>
                            <w:t>續連結貸款</w:t>
                          </w:r>
                        </w:p>
                      </w:txbxContent>
                    </v:textbox>
                  </v:shape>
                  <v:shape id="圖片 40" o:spid="_x0000_s1077" type="#_x0000_t75" style="position:absolute;left:533;top:2947;width:13183;height:1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">
                    <v:imagedata r:id="rId40" o:title="" grayscale="t"/>
                    <v:path arrowok="t"/>
                  </v:shape>
                  <v:shape id="文字方塊 42" o:spid="_x0000_s1078" type="#_x0000_t202" style="position:absolute;top:15857;width:3086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" fillcolor="window" stroked="f" strokeweight=".5pt">
                    <v:textbox>
                      <w:txbxContent>
                        <w:p w:rsidR="001D7779" w:rsidRPr="00775581" w:rsidRDefault="001D7779" w:rsidP="008E0AF6">
                          <w:pPr>
                            <w:spacing w:line="240" w:lineRule="exact"/>
                            <w:ind w:leftChars="-23" w:left="139" w:hangingChars="97" w:hanging="194"/>
                            <w:rPr>
                              <w:sz w:val="20"/>
                              <w:szCs w:val="20"/>
                            </w:rPr>
                          </w:pPr>
                          <w:r w:rsidRPr="00775581">
                            <w:rPr>
                              <w:sz w:val="20"/>
                              <w:szCs w:val="20"/>
                            </w:rPr>
                            <w:t>2</w:t>
                          </w:r>
                          <w:r w:rsidRPr="00775581">
                            <w:rPr>
                              <w:rFonts w:hint="eastAsia"/>
                              <w:sz w:val="20"/>
                              <w:szCs w:val="20"/>
                            </w:rPr>
                            <w:t>.是</w:t>
                          </w:r>
                          <w:r w:rsidRPr="00775581">
                            <w:rPr>
                              <w:sz w:val="20"/>
                              <w:szCs w:val="20"/>
                            </w:rPr>
                            <w:t>否</w:t>
                          </w:r>
                          <w:r w:rsidRPr="00775581">
                            <w:rPr>
                              <w:rFonts w:hint="eastAsia"/>
                              <w:sz w:val="20"/>
                              <w:szCs w:val="20"/>
                            </w:rPr>
                            <w:t>願</w:t>
                          </w:r>
                          <w:r w:rsidRPr="00775581">
                            <w:rPr>
                              <w:sz w:val="20"/>
                              <w:szCs w:val="20"/>
                            </w:rPr>
                            <w:t>意</w:t>
                          </w:r>
                          <w:r w:rsidRPr="00775581">
                            <w:rPr>
                              <w:rFonts w:hint="eastAsia"/>
                              <w:sz w:val="20"/>
                              <w:szCs w:val="20"/>
                            </w:rPr>
                            <w:t>提</w:t>
                          </w:r>
                          <w:r w:rsidRPr="00775581">
                            <w:rPr>
                              <w:sz w:val="20"/>
                              <w:szCs w:val="20"/>
                            </w:rPr>
                            <w:t>供</w:t>
                          </w:r>
                          <w:proofErr w:type="gramStart"/>
                          <w:r w:rsidRPr="00775581">
                            <w:rPr>
                              <w:sz w:val="20"/>
                              <w:szCs w:val="20"/>
                            </w:rPr>
                            <w:t>永續評等</w:t>
                          </w:r>
                          <w:proofErr w:type="gramEnd"/>
                          <w:r w:rsidRPr="00775581">
                            <w:rPr>
                              <w:sz w:val="20"/>
                              <w:szCs w:val="20"/>
                            </w:rPr>
                            <w:t>良好之企業優惠</w:t>
                          </w:r>
                          <w:r w:rsidRPr="00775581">
                            <w:rPr>
                              <w:rFonts w:hint="eastAsia"/>
                              <w:sz w:val="20"/>
                              <w:szCs w:val="20"/>
                            </w:rPr>
                            <w:t>之</w:t>
                          </w:r>
                          <w:r w:rsidRPr="00775581">
                            <w:rPr>
                              <w:sz w:val="20"/>
                              <w:szCs w:val="20"/>
                            </w:rPr>
                            <w:t>融資條件</w:t>
                          </w:r>
                        </w:p>
                      </w:txbxContent>
                    </v:textbox>
                  </v:shape>
                  <v:shape id="文字方塊 43" o:spid="_x0000_s1079" type="#_x0000_t202" style="position:absolute;left:14630;top:-982;width:15316;height:3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" fillcolor="window" stroked="f" strokeweight=".5pt">
                    <v:textbox>
                      <w:txbxContent>
                        <w:p w:rsidR="001D7779" w:rsidRPr="00775581" w:rsidRDefault="001D7779" w:rsidP="008E0AF6">
                          <w:pPr>
                            <w:spacing w:line="200" w:lineRule="exact"/>
                            <w:ind w:leftChars="-23" w:left="139" w:hangingChars="97" w:hanging="194"/>
                            <w:rPr>
                              <w:sz w:val="20"/>
                              <w:szCs w:val="20"/>
                            </w:rPr>
                          </w:pPr>
                          <w:r w:rsidRPr="00775581">
                            <w:rPr>
                              <w:sz w:val="20"/>
                              <w:szCs w:val="20"/>
                            </w:rPr>
                            <w:t>3</w:t>
                          </w:r>
                          <w:r w:rsidRPr="00775581">
                            <w:rPr>
                              <w:rFonts w:hint="eastAsia"/>
                              <w:sz w:val="20"/>
                              <w:szCs w:val="20"/>
                            </w:rPr>
                            <w:t>.是</w:t>
                          </w:r>
                          <w:r w:rsidRPr="00775581">
                            <w:rPr>
                              <w:sz w:val="20"/>
                              <w:szCs w:val="20"/>
                            </w:rPr>
                            <w:t>否</w:t>
                          </w:r>
                          <w:r w:rsidRPr="00775581">
                            <w:rPr>
                              <w:rFonts w:hint="eastAsia"/>
                              <w:sz w:val="20"/>
                              <w:szCs w:val="20"/>
                            </w:rPr>
                            <w:t>曾</w:t>
                          </w:r>
                          <w:r w:rsidRPr="00775581">
                            <w:rPr>
                              <w:sz w:val="20"/>
                              <w:szCs w:val="20"/>
                            </w:rPr>
                            <w:t>因</w:t>
                          </w:r>
                          <w:proofErr w:type="gramStart"/>
                          <w:r w:rsidRPr="00775581">
                            <w:rPr>
                              <w:sz w:val="20"/>
                              <w:szCs w:val="20"/>
                            </w:rPr>
                            <w:t>永續</w:t>
                          </w:r>
                          <w:r w:rsidRPr="00775581">
                            <w:rPr>
                              <w:rFonts w:hint="eastAsia"/>
                              <w:sz w:val="20"/>
                              <w:szCs w:val="20"/>
                            </w:rPr>
                            <w:t>評</w:t>
                          </w:r>
                          <w:r w:rsidRPr="00775581">
                            <w:rPr>
                              <w:sz w:val="20"/>
                              <w:szCs w:val="20"/>
                            </w:rPr>
                            <w:t>等</w:t>
                          </w:r>
                          <w:proofErr w:type="gramEnd"/>
                          <w:r w:rsidRPr="00775581">
                            <w:rPr>
                              <w:rFonts w:hint="eastAsia"/>
                              <w:sz w:val="20"/>
                              <w:szCs w:val="20"/>
                            </w:rPr>
                            <w:t>表</w:t>
                          </w:r>
                          <w:r w:rsidRPr="00775581">
                            <w:rPr>
                              <w:sz w:val="20"/>
                              <w:szCs w:val="20"/>
                            </w:rPr>
                            <w:t>現獲得優惠融資條件</w:t>
                          </w:r>
                        </w:p>
                      </w:txbxContent>
                    </v:textbox>
                  </v:shape>
                </v:group>
                <v:shape id="文字方塊 45" o:spid="_x0000_s1080" type="#_x0000_t202" style="position:absolute;left:533;top:314;width:29413;height:4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" fillcolor="window" stroked="f" strokeweight=".5pt">
                  <v:textbox>
                    <w:txbxContent>
                      <w:p w:rsidR="001D7779" w:rsidRPr="00775581" w:rsidRDefault="001D7779" w:rsidP="008E0AF6">
                        <w:pPr>
                          <w:spacing w:line="260" w:lineRule="exact"/>
                          <w:ind w:leftChars="-40" w:left="745" w:hangingChars="350" w:hanging="841"/>
                          <w:rPr>
                            <w:b/>
                          </w:rPr>
                        </w:pPr>
                        <w:r w:rsidRPr="00775581">
                          <w:rPr>
                            <w:rFonts w:hint="eastAsia"/>
                            <w:b/>
                          </w:rPr>
                          <w:t>圖</w:t>
                        </w:r>
                        <w:r>
                          <w:rPr>
                            <w:rFonts w:hint="eastAsia"/>
                            <w:b/>
                          </w:rPr>
                          <w:t>1</w:t>
                        </w:r>
                        <w:r>
                          <w:rPr>
                            <w:b/>
                          </w:rPr>
                          <w:t>5</w:t>
                        </w:r>
                        <w:r>
                          <w:rPr>
                            <w:rFonts w:hint="eastAsia"/>
                            <w:b/>
                          </w:rPr>
                          <w:t xml:space="preserve">　</w:t>
                        </w:r>
                        <w:r w:rsidRPr="00775581">
                          <w:rPr>
                            <w:rFonts w:hint="eastAsia"/>
                            <w:b/>
                          </w:rPr>
                          <w:t>金</w:t>
                        </w:r>
                        <w:r>
                          <w:rPr>
                            <w:b/>
                          </w:rPr>
                          <w:t>融</w:t>
                        </w:r>
                        <w:r>
                          <w:rPr>
                            <w:rFonts w:hint="eastAsia"/>
                            <w:b/>
                          </w:rPr>
                          <w:t>機構</w:t>
                        </w:r>
                        <w:r w:rsidRPr="00775581">
                          <w:rPr>
                            <w:b/>
                          </w:rPr>
                          <w:t>提供及企業取得優惠融資條件情形</w:t>
                        </w:r>
                      </w:p>
                    </w:txbxContent>
                  </v:textbox>
                </v:shape>
                <w10:wrap type="square" anchorx="margin"/>
              </v:group>
            </w:pict>
          </mc:Fallback>
        </mc:AlternateContent>
      </w:r>
      <w:proofErr w:type="gramStart"/>
      <w:r w:rsidRPr="005D664D">
        <w:rPr>
          <w:color w:val="000000" w:themeColor="text1"/>
        </w:rPr>
        <w:t>成授信</w:t>
      </w:r>
      <w:proofErr w:type="gramEnd"/>
      <w:r w:rsidRPr="005D664D">
        <w:rPr>
          <w:color w:val="000000" w:themeColor="text1"/>
        </w:rPr>
        <w:t>資金用於中小企業，而</w:t>
      </w:r>
      <w:proofErr w:type="gramStart"/>
      <w:r w:rsidRPr="005D664D">
        <w:rPr>
          <w:color w:val="000000" w:themeColor="text1"/>
        </w:rPr>
        <w:t>中企署辦理</w:t>
      </w:r>
      <w:proofErr w:type="gramEnd"/>
      <w:r w:rsidRPr="005D664D">
        <w:rPr>
          <w:color w:val="000000" w:themeColor="text1"/>
        </w:rPr>
        <w:t>之低碳轉型優惠貸款，民營行庫承貸戶數及貸款總額僅約</w:t>
      </w:r>
      <w:proofErr w:type="gramStart"/>
      <w:r w:rsidRPr="005D664D">
        <w:rPr>
          <w:color w:val="000000" w:themeColor="text1"/>
        </w:rPr>
        <w:t>2成</w:t>
      </w:r>
      <w:proofErr w:type="gramEnd"/>
      <w:r w:rsidRPr="005D664D">
        <w:rPr>
          <w:color w:val="000000" w:themeColor="text1"/>
        </w:rPr>
        <w:t>，遠不及公股行庫逾</w:t>
      </w:r>
      <w:proofErr w:type="gramStart"/>
      <w:r w:rsidRPr="005D664D">
        <w:rPr>
          <w:color w:val="000000" w:themeColor="text1"/>
        </w:rPr>
        <w:t>7成</w:t>
      </w:r>
      <w:proofErr w:type="gramEnd"/>
      <w:r w:rsidRPr="005D664D">
        <w:rPr>
          <w:color w:val="000000" w:themeColor="text1"/>
        </w:rPr>
        <w:t>，情況顯示，多數金融機構雖已提供永續連結貸款，惟因政府尚未制定中小企業永續評分機制，影響企業融資條件及資金之取得，且民營行庫</w:t>
      </w:r>
      <w:proofErr w:type="gramStart"/>
      <w:r w:rsidRPr="005D664D">
        <w:rPr>
          <w:color w:val="000000" w:themeColor="text1"/>
        </w:rPr>
        <w:t>承作</w:t>
      </w:r>
      <w:proofErr w:type="gramEnd"/>
      <w:r w:rsidRPr="005D664D">
        <w:rPr>
          <w:color w:val="000000" w:themeColor="text1"/>
        </w:rPr>
        <w:t>政府優惠貸款意願相對低</w:t>
      </w:r>
      <w:r w:rsidR="00C70A3E" w:rsidRPr="005D664D">
        <w:rPr>
          <w:rFonts w:hint="eastAsia"/>
          <w:color w:val="000000" w:themeColor="text1"/>
        </w:rPr>
        <w:t>。</w:t>
      </w:r>
      <w:r w:rsidRPr="005D664D">
        <w:rPr>
          <w:color w:val="000000" w:themeColor="text1"/>
        </w:rPr>
        <w:t>經函請經濟部</w:t>
      </w:r>
      <w:proofErr w:type="gramStart"/>
      <w:r w:rsidRPr="005D664D">
        <w:rPr>
          <w:color w:val="000000" w:themeColor="text1"/>
        </w:rPr>
        <w:t>研</w:t>
      </w:r>
      <w:proofErr w:type="gramEnd"/>
      <w:r w:rsidRPr="005D664D">
        <w:rPr>
          <w:color w:val="000000" w:themeColor="text1"/>
        </w:rPr>
        <w:t>議建立中小企業ESG評分機制等標準或規範，</w:t>
      </w:r>
      <w:proofErr w:type="gramStart"/>
      <w:r w:rsidRPr="005D664D">
        <w:rPr>
          <w:color w:val="000000" w:themeColor="text1"/>
        </w:rPr>
        <w:t>俾</w:t>
      </w:r>
      <w:proofErr w:type="gramEnd"/>
      <w:r w:rsidRPr="005D664D">
        <w:rPr>
          <w:color w:val="000000" w:themeColor="text1"/>
        </w:rPr>
        <w:t>協助</w:t>
      </w:r>
      <w:proofErr w:type="gramStart"/>
      <w:r w:rsidRPr="005D664D">
        <w:rPr>
          <w:color w:val="000000" w:themeColor="text1"/>
        </w:rPr>
        <w:t>取得淨零轉型</w:t>
      </w:r>
      <w:proofErr w:type="gramEnd"/>
      <w:r w:rsidRPr="005D664D">
        <w:rPr>
          <w:color w:val="000000" w:themeColor="text1"/>
        </w:rPr>
        <w:t>所需資金。據復：金管會已請財團法人金融聯合徵</w:t>
      </w:r>
      <w:r w:rsidRPr="005D664D">
        <w:rPr>
          <w:rFonts w:hint="eastAsia"/>
          <w:color w:val="000000" w:themeColor="text1"/>
        </w:rPr>
        <w:t>信中心建置</w:t>
      </w:r>
      <w:r w:rsidRPr="005D664D">
        <w:rPr>
          <w:color w:val="000000" w:themeColor="text1"/>
        </w:rPr>
        <w:t>ESG整合查詢平台，蒐集中小企業相關指標，並揭露予各金融機構參考，後續</w:t>
      </w:r>
      <w:proofErr w:type="gramStart"/>
      <w:r w:rsidRPr="005D664D">
        <w:rPr>
          <w:color w:val="000000" w:themeColor="text1"/>
        </w:rPr>
        <w:t>中企署將</w:t>
      </w:r>
      <w:proofErr w:type="gramEnd"/>
      <w:r w:rsidRPr="005D664D">
        <w:rPr>
          <w:color w:val="000000" w:themeColor="text1"/>
        </w:rPr>
        <w:t>透過輔導方式鼓勵中小企業符合金管會所推動之相關永續指標，以利企業</w:t>
      </w:r>
      <w:proofErr w:type="gramStart"/>
      <w:r w:rsidRPr="005D664D">
        <w:rPr>
          <w:color w:val="000000" w:themeColor="text1"/>
        </w:rPr>
        <w:t>取得淨零轉型</w:t>
      </w:r>
      <w:proofErr w:type="gramEnd"/>
      <w:r w:rsidRPr="005D664D">
        <w:rPr>
          <w:color w:val="000000" w:themeColor="text1"/>
        </w:rPr>
        <w:t>所需資金</w:t>
      </w:r>
      <w:r w:rsidRPr="005D664D">
        <w:rPr>
          <w:rFonts w:hint="eastAsia"/>
          <w:color w:val="000000" w:themeColor="text1"/>
        </w:rPr>
        <w:t>。</w:t>
      </w:r>
    </w:p>
    <w:p w:rsidR="004653A1" w:rsidRPr="005D664D" w:rsidRDefault="004653A1" w:rsidP="007D3BE7">
      <w:pPr>
        <w:autoSpaceDE w:val="0"/>
        <w:autoSpaceDN w:val="0"/>
        <w:spacing w:beforeLines="20" w:before="72" w:afterLines="20" w:after="72"/>
        <w:ind w:firstLine="561"/>
        <w:outlineLvl w:val="1"/>
        <w:rPr>
          <w:b/>
          <w:bCs/>
          <w:snapToGrid w:val="0"/>
          <w:color w:val="000000" w:themeColor="text1"/>
          <w:kern w:val="0"/>
          <w:sz w:val="28"/>
          <w:szCs w:val="28"/>
        </w:rPr>
      </w:pPr>
      <w:r w:rsidRPr="005D664D">
        <w:rPr>
          <w:rFonts w:hint="eastAsia"/>
          <w:b/>
          <w:bCs/>
          <w:snapToGrid w:val="0"/>
          <w:color w:val="000000" w:themeColor="text1"/>
          <w:kern w:val="0"/>
          <w:sz w:val="28"/>
          <w:szCs w:val="28"/>
        </w:rPr>
        <w:t>（十</w:t>
      </w:r>
      <w:r w:rsidR="00654220" w:rsidRPr="005D664D">
        <w:rPr>
          <w:rFonts w:hint="eastAsia"/>
          <w:b/>
          <w:bCs/>
          <w:snapToGrid w:val="0"/>
          <w:color w:val="000000" w:themeColor="text1"/>
          <w:kern w:val="0"/>
          <w:sz w:val="28"/>
          <w:szCs w:val="28"/>
        </w:rPr>
        <w:t>三</w:t>
      </w:r>
      <w:r w:rsidRPr="005D664D">
        <w:rPr>
          <w:rFonts w:hint="eastAsia"/>
          <w:b/>
          <w:bCs/>
          <w:snapToGrid w:val="0"/>
          <w:color w:val="000000" w:themeColor="text1"/>
          <w:kern w:val="0"/>
          <w:sz w:val="28"/>
          <w:szCs w:val="28"/>
        </w:rPr>
        <w:t xml:space="preserve">）　</w:t>
      </w:r>
      <w:proofErr w:type="gramStart"/>
      <w:r w:rsidR="002B2F4C" w:rsidRPr="005D664D">
        <w:rPr>
          <w:rFonts w:hint="eastAsia"/>
          <w:b/>
          <w:bCs/>
          <w:snapToGrid w:val="0"/>
          <w:color w:val="000000" w:themeColor="text1"/>
          <w:kern w:val="0"/>
          <w:sz w:val="28"/>
          <w:szCs w:val="28"/>
        </w:rPr>
        <w:t>產發署</w:t>
      </w:r>
      <w:proofErr w:type="gramEnd"/>
      <w:r w:rsidR="002B2F4C" w:rsidRPr="005D664D">
        <w:rPr>
          <w:rFonts w:hint="eastAsia"/>
          <w:b/>
          <w:bCs/>
          <w:snapToGrid w:val="0"/>
          <w:color w:val="000000" w:themeColor="text1"/>
          <w:kern w:val="0"/>
          <w:sz w:val="28"/>
          <w:szCs w:val="28"/>
        </w:rPr>
        <w:t>配合我國溫室氣體減量</w:t>
      </w:r>
      <w:proofErr w:type="gramStart"/>
      <w:r w:rsidR="002B2F4C" w:rsidRPr="005D664D">
        <w:rPr>
          <w:rFonts w:hint="eastAsia"/>
          <w:b/>
          <w:bCs/>
          <w:snapToGrid w:val="0"/>
          <w:color w:val="000000" w:themeColor="text1"/>
          <w:kern w:val="0"/>
          <w:sz w:val="28"/>
          <w:szCs w:val="28"/>
        </w:rPr>
        <w:t>及淨零轉型</w:t>
      </w:r>
      <w:proofErr w:type="gramEnd"/>
      <w:r w:rsidR="002B2F4C" w:rsidRPr="005D664D">
        <w:rPr>
          <w:rFonts w:hint="eastAsia"/>
          <w:b/>
          <w:bCs/>
          <w:snapToGrid w:val="0"/>
          <w:color w:val="000000" w:themeColor="text1"/>
          <w:kern w:val="0"/>
          <w:sz w:val="28"/>
          <w:szCs w:val="28"/>
        </w:rPr>
        <w:t>政策，持續辦理</w:t>
      </w:r>
      <w:proofErr w:type="gramStart"/>
      <w:r w:rsidR="002B2F4C" w:rsidRPr="005D664D">
        <w:rPr>
          <w:rFonts w:hint="eastAsia"/>
          <w:b/>
          <w:bCs/>
          <w:snapToGrid w:val="0"/>
          <w:color w:val="000000" w:themeColor="text1"/>
          <w:kern w:val="0"/>
          <w:sz w:val="28"/>
          <w:szCs w:val="28"/>
        </w:rPr>
        <w:t>相關減碳措施</w:t>
      </w:r>
      <w:proofErr w:type="gramEnd"/>
      <w:r w:rsidR="002B2F4C" w:rsidRPr="005D664D">
        <w:rPr>
          <w:rFonts w:hint="eastAsia"/>
          <w:b/>
          <w:bCs/>
          <w:snapToGrid w:val="0"/>
          <w:color w:val="000000" w:themeColor="text1"/>
          <w:kern w:val="0"/>
          <w:sz w:val="28"/>
          <w:szCs w:val="28"/>
        </w:rPr>
        <w:t>，惟製造部門溫室氣體排放量不減反增、部分受輔導廠商</w:t>
      </w:r>
      <w:proofErr w:type="gramStart"/>
      <w:r w:rsidR="002B2F4C" w:rsidRPr="005D664D">
        <w:rPr>
          <w:rFonts w:hint="eastAsia"/>
          <w:b/>
          <w:bCs/>
          <w:snapToGrid w:val="0"/>
          <w:color w:val="000000" w:themeColor="text1"/>
          <w:kern w:val="0"/>
          <w:sz w:val="28"/>
          <w:szCs w:val="28"/>
        </w:rPr>
        <w:t>減碳仍</w:t>
      </w:r>
      <w:proofErr w:type="gramEnd"/>
      <w:r w:rsidR="002B2F4C" w:rsidRPr="005D664D">
        <w:rPr>
          <w:rFonts w:hint="eastAsia"/>
          <w:b/>
          <w:bCs/>
          <w:snapToGrid w:val="0"/>
          <w:color w:val="000000" w:themeColor="text1"/>
          <w:kern w:val="0"/>
          <w:sz w:val="28"/>
          <w:szCs w:val="28"/>
        </w:rPr>
        <w:t>面臨缺口、受</w:t>
      </w:r>
      <w:r w:rsidR="002B2F4C" w:rsidRPr="005D664D">
        <w:rPr>
          <w:b/>
          <w:bCs/>
          <w:snapToGrid w:val="0"/>
          <w:color w:val="000000" w:themeColor="text1"/>
          <w:kern w:val="0"/>
          <w:sz w:val="28"/>
          <w:szCs w:val="28"/>
        </w:rPr>
        <w:t>CBAM影響之鋼鐵製品業者仍待追蹤輔導及</w:t>
      </w:r>
      <w:proofErr w:type="gramStart"/>
      <w:r w:rsidR="002B2F4C" w:rsidRPr="005D664D">
        <w:rPr>
          <w:b/>
          <w:bCs/>
          <w:snapToGrid w:val="0"/>
          <w:color w:val="000000" w:themeColor="text1"/>
          <w:kern w:val="0"/>
          <w:sz w:val="28"/>
          <w:szCs w:val="28"/>
        </w:rPr>
        <w:t>疫</w:t>
      </w:r>
      <w:proofErr w:type="gramEnd"/>
      <w:r w:rsidR="002B2F4C" w:rsidRPr="005D664D">
        <w:rPr>
          <w:b/>
          <w:bCs/>
          <w:snapToGrid w:val="0"/>
          <w:color w:val="000000" w:themeColor="text1"/>
          <w:kern w:val="0"/>
          <w:sz w:val="28"/>
          <w:szCs w:val="28"/>
        </w:rPr>
        <w:t>後特別預算業者申請低碳化案件比率偏低等情，允宜</w:t>
      </w:r>
      <w:proofErr w:type="gramStart"/>
      <w:r w:rsidR="002B2F4C" w:rsidRPr="005D664D">
        <w:rPr>
          <w:b/>
          <w:bCs/>
          <w:snapToGrid w:val="0"/>
          <w:color w:val="000000" w:themeColor="text1"/>
          <w:kern w:val="0"/>
          <w:sz w:val="28"/>
          <w:szCs w:val="28"/>
        </w:rPr>
        <w:t>研謀善策妥處</w:t>
      </w:r>
      <w:proofErr w:type="gramEnd"/>
      <w:r w:rsidR="002B2F4C" w:rsidRPr="005D664D">
        <w:rPr>
          <w:rFonts w:hint="eastAsia"/>
          <w:b/>
          <w:bCs/>
          <w:snapToGrid w:val="0"/>
          <w:color w:val="000000" w:themeColor="text1"/>
          <w:kern w:val="0"/>
          <w:sz w:val="28"/>
          <w:szCs w:val="28"/>
        </w:rPr>
        <w:t>。</w:t>
      </w:r>
    </w:p>
    <w:p w:rsidR="002B2F4C" w:rsidRPr="005D664D" w:rsidRDefault="002B2F4C" w:rsidP="007D3BE7">
      <w:pPr>
        <w:ind w:firstLine="480"/>
        <w:rPr>
          <w:color w:val="000000" w:themeColor="text1"/>
          <w:shd w:val="clear" w:color="auto" w:fill="FFFFFF"/>
        </w:rPr>
      </w:pPr>
      <w:r w:rsidRPr="005D664D">
        <w:rPr>
          <w:rFonts w:hint="eastAsia"/>
          <w:color w:val="000000" w:themeColor="text1"/>
          <w:shd w:val="clear" w:color="auto" w:fill="FFFFFF"/>
        </w:rPr>
        <w:t>我國製造部門溫室氣體排放量占全國排放總量</w:t>
      </w:r>
      <w:proofErr w:type="gramStart"/>
      <w:r w:rsidRPr="005D664D">
        <w:rPr>
          <w:color w:val="000000" w:themeColor="text1"/>
          <w:shd w:val="clear" w:color="auto" w:fill="FFFFFF"/>
        </w:rPr>
        <w:t>5成</w:t>
      </w:r>
      <w:proofErr w:type="gramEnd"/>
      <w:r w:rsidRPr="005D664D">
        <w:rPr>
          <w:color w:val="000000" w:themeColor="text1"/>
          <w:shd w:val="clear" w:color="auto" w:fill="FFFFFF"/>
        </w:rPr>
        <w:t>餘，經濟部為配合政府溫室氣體減量之目標，自</w:t>
      </w:r>
      <w:proofErr w:type="gramStart"/>
      <w:r w:rsidRPr="005D664D">
        <w:rPr>
          <w:color w:val="000000" w:themeColor="text1"/>
          <w:shd w:val="clear" w:color="auto" w:fill="FFFFFF"/>
        </w:rPr>
        <w:t>110年度起續推動</w:t>
      </w:r>
      <w:proofErr w:type="gramEnd"/>
      <w:r w:rsidRPr="005D664D">
        <w:rPr>
          <w:color w:val="000000" w:themeColor="text1"/>
          <w:shd w:val="clear" w:color="auto" w:fill="FFFFFF"/>
        </w:rPr>
        <w:t>第二期製造部門溫室氣體排放管制行動方案</w:t>
      </w:r>
      <w:r w:rsidR="00606ED6" w:rsidRPr="005D664D">
        <w:rPr>
          <w:color w:val="000000" w:themeColor="text1"/>
          <w:shd w:val="clear" w:color="auto" w:fill="FFFFFF"/>
        </w:rPr>
        <w:t>（</w:t>
      </w:r>
      <w:r w:rsidRPr="005D664D">
        <w:rPr>
          <w:color w:val="000000" w:themeColor="text1"/>
          <w:shd w:val="clear" w:color="auto" w:fill="FFFFFF"/>
        </w:rPr>
        <w:t>期程</w:t>
      </w:r>
      <w:r w:rsidR="00C023F6" w:rsidRPr="005D664D">
        <w:rPr>
          <w:rFonts w:hint="eastAsia"/>
          <w:color w:val="000000" w:themeColor="text1"/>
          <w:shd w:val="clear" w:color="auto" w:fill="FFFFFF"/>
        </w:rPr>
        <w:t>為</w:t>
      </w:r>
      <w:r w:rsidRPr="005D664D">
        <w:rPr>
          <w:color w:val="000000" w:themeColor="text1"/>
          <w:shd w:val="clear" w:color="auto" w:fill="FFFFFF"/>
        </w:rPr>
        <w:t>110至114年，下稱第二期行動方案</w:t>
      </w:r>
      <w:r w:rsidR="00606ED6" w:rsidRPr="005D664D">
        <w:rPr>
          <w:color w:val="000000" w:themeColor="text1"/>
          <w:shd w:val="clear" w:color="auto" w:fill="FFFFFF"/>
        </w:rPr>
        <w:t>）</w:t>
      </w:r>
      <w:r w:rsidRPr="005D664D">
        <w:rPr>
          <w:color w:val="000000" w:themeColor="text1"/>
          <w:shd w:val="clear" w:color="auto" w:fill="FFFFFF"/>
        </w:rPr>
        <w:t>，並由</w:t>
      </w:r>
      <w:r w:rsidR="006F307C" w:rsidRPr="005D664D">
        <w:rPr>
          <w:color w:val="000000" w:themeColor="text1"/>
          <w:spacing w:val="-2"/>
          <w:shd w:val="clear" w:color="auto" w:fill="FFFFFF"/>
        </w:rPr>
        <w:t>產</w:t>
      </w:r>
      <w:r w:rsidR="006F307C" w:rsidRPr="005D664D">
        <w:rPr>
          <w:rFonts w:hint="eastAsia"/>
          <w:color w:val="000000" w:themeColor="text1"/>
          <w:spacing w:val="-2"/>
          <w:shd w:val="clear" w:color="auto" w:fill="FFFFFF"/>
        </w:rPr>
        <w:t>業</w:t>
      </w:r>
      <w:r w:rsidR="006F307C" w:rsidRPr="005D664D">
        <w:rPr>
          <w:color w:val="000000" w:themeColor="text1"/>
          <w:spacing w:val="-2"/>
          <w:shd w:val="clear" w:color="auto" w:fill="FFFFFF"/>
        </w:rPr>
        <w:t>發</w:t>
      </w:r>
      <w:r w:rsidR="006F307C" w:rsidRPr="005D664D">
        <w:rPr>
          <w:rFonts w:hint="eastAsia"/>
          <w:color w:val="000000" w:themeColor="text1"/>
          <w:spacing w:val="-2"/>
          <w:shd w:val="clear" w:color="auto" w:fill="FFFFFF"/>
        </w:rPr>
        <w:t>展</w:t>
      </w:r>
      <w:r w:rsidR="006F307C" w:rsidRPr="005D664D">
        <w:rPr>
          <w:color w:val="000000" w:themeColor="text1"/>
          <w:spacing w:val="-2"/>
          <w:shd w:val="clear" w:color="auto" w:fill="FFFFFF"/>
        </w:rPr>
        <w:t>署</w:t>
      </w:r>
      <w:r w:rsidR="006F307C" w:rsidRPr="005D664D">
        <w:rPr>
          <w:color w:val="000000" w:themeColor="text1"/>
          <w:shd w:val="clear" w:color="auto" w:fill="FFFFFF"/>
        </w:rPr>
        <w:t>（下稱</w:t>
      </w:r>
      <w:r w:rsidR="006F307C" w:rsidRPr="005D664D">
        <w:rPr>
          <w:color w:val="000000" w:themeColor="text1"/>
          <w:spacing w:val="-2"/>
          <w:shd w:val="clear" w:color="auto" w:fill="FFFFFF"/>
        </w:rPr>
        <w:t>產發署</w:t>
      </w:r>
      <w:r w:rsidR="006F307C" w:rsidRPr="005D664D">
        <w:rPr>
          <w:color w:val="000000" w:themeColor="text1"/>
          <w:shd w:val="clear" w:color="auto" w:fill="FFFFFF"/>
        </w:rPr>
        <w:t>）</w:t>
      </w:r>
      <w:r w:rsidRPr="005D664D">
        <w:rPr>
          <w:color w:val="000000" w:themeColor="text1"/>
          <w:shd w:val="clear" w:color="auto" w:fill="FFFFFF"/>
        </w:rPr>
        <w:t>擔任幕僚單位，且</w:t>
      </w:r>
      <w:proofErr w:type="gramStart"/>
      <w:r w:rsidRPr="005D664D">
        <w:rPr>
          <w:color w:val="000000" w:themeColor="text1"/>
          <w:shd w:val="clear" w:color="auto" w:fill="FFFFFF"/>
        </w:rPr>
        <w:t>產發署</w:t>
      </w:r>
      <w:proofErr w:type="gramEnd"/>
      <w:r w:rsidRPr="005D664D">
        <w:rPr>
          <w:color w:val="000000" w:themeColor="text1"/>
          <w:shd w:val="clear" w:color="auto" w:fill="FFFFFF"/>
        </w:rPr>
        <w:t>為協助製造部門減少溫室氣體排放及朝生產低碳化升級轉型，持續各項產業</w:t>
      </w:r>
      <w:proofErr w:type="gramStart"/>
      <w:r w:rsidRPr="005D664D">
        <w:rPr>
          <w:color w:val="000000" w:themeColor="text1"/>
          <w:shd w:val="clear" w:color="auto" w:fill="FFFFFF"/>
        </w:rPr>
        <w:t>淨零碳排</w:t>
      </w:r>
      <w:proofErr w:type="gramEnd"/>
      <w:r w:rsidRPr="005D664D">
        <w:rPr>
          <w:color w:val="000000" w:themeColor="text1"/>
          <w:shd w:val="clear" w:color="auto" w:fill="FFFFFF"/>
        </w:rPr>
        <w:t>輔導計畫。</w:t>
      </w:r>
      <w:r w:rsidRPr="005D664D">
        <w:rPr>
          <w:rFonts w:hint="eastAsia"/>
          <w:color w:val="000000" w:themeColor="text1"/>
          <w:shd w:val="clear" w:color="auto" w:fill="FFFFFF"/>
        </w:rPr>
        <w:t>經查執行情形，核有下列事項：</w:t>
      </w:r>
    </w:p>
    <w:bookmarkEnd w:id="43"/>
    <w:p w:rsidR="002B2F4C" w:rsidRPr="005D664D" w:rsidRDefault="002B2F4C" w:rsidP="007D3BE7">
      <w:pPr>
        <w:pStyle w:val="12"/>
        <w:ind w:firstLine="1081"/>
        <w:rPr>
          <w:color w:val="000000" w:themeColor="text1"/>
          <w:spacing w:val="-2"/>
          <w:szCs w:val="32"/>
        </w:rPr>
      </w:pPr>
      <w:r w:rsidRPr="005D664D">
        <w:rPr>
          <w:rFonts w:hint="eastAsia"/>
          <w:b/>
          <w:color w:val="000000" w:themeColor="text1"/>
        </w:rPr>
        <w:t>1.　配合溫室氣體減量政策，推動第二期行動方案，惟</w:t>
      </w:r>
      <w:proofErr w:type="gramStart"/>
      <w:r w:rsidRPr="005D664D">
        <w:rPr>
          <w:rFonts w:hint="eastAsia"/>
          <w:b/>
          <w:color w:val="000000" w:themeColor="text1"/>
        </w:rPr>
        <w:t>110</w:t>
      </w:r>
      <w:proofErr w:type="gramEnd"/>
      <w:r w:rsidRPr="005D664D">
        <w:rPr>
          <w:rFonts w:hint="eastAsia"/>
          <w:b/>
          <w:color w:val="000000" w:themeColor="text1"/>
        </w:rPr>
        <w:t>年度製造業溫室氣體排放量較</w:t>
      </w:r>
      <w:proofErr w:type="gramStart"/>
      <w:r w:rsidRPr="005D664D">
        <w:rPr>
          <w:rFonts w:hint="eastAsia"/>
          <w:b/>
          <w:color w:val="000000" w:themeColor="text1"/>
        </w:rPr>
        <w:t>109</w:t>
      </w:r>
      <w:proofErr w:type="gramEnd"/>
      <w:r w:rsidRPr="005D664D">
        <w:rPr>
          <w:rFonts w:hint="eastAsia"/>
          <w:b/>
          <w:color w:val="000000" w:themeColor="text1"/>
        </w:rPr>
        <w:t>年度增加，且尚未配合政府調</w:t>
      </w:r>
      <w:proofErr w:type="gramStart"/>
      <w:r w:rsidRPr="005D664D">
        <w:rPr>
          <w:rFonts w:hint="eastAsia"/>
          <w:b/>
          <w:color w:val="000000" w:themeColor="text1"/>
        </w:rPr>
        <w:t>升減碳</w:t>
      </w:r>
      <w:proofErr w:type="gramEnd"/>
      <w:r w:rsidRPr="005D664D">
        <w:rPr>
          <w:rFonts w:hint="eastAsia"/>
          <w:b/>
          <w:color w:val="000000" w:themeColor="text1"/>
        </w:rPr>
        <w:t>目標提出因應措施：</w:t>
      </w:r>
      <w:proofErr w:type="gramStart"/>
      <w:r w:rsidRPr="005D664D">
        <w:rPr>
          <w:rFonts w:hint="eastAsia"/>
          <w:color w:val="000000" w:themeColor="text1"/>
          <w:szCs w:val="32"/>
        </w:rPr>
        <w:t>產發署</w:t>
      </w:r>
      <w:proofErr w:type="gramEnd"/>
      <w:r w:rsidRPr="005D664D">
        <w:rPr>
          <w:rFonts w:hint="eastAsia"/>
          <w:color w:val="000000" w:themeColor="text1"/>
          <w:szCs w:val="32"/>
        </w:rPr>
        <w:t>為促使產業綠色轉型、加強溫室氣體減量及建立民眾永續消費習慣，推動第二期行動方案，並提出17項溫室氣體減量推動策略及37項具體措施，預計於110至114年度促進溫室氣體減量</w:t>
      </w:r>
      <w:r w:rsidR="00F33C98">
        <w:rPr>
          <w:color w:val="000000" w:themeColor="text1"/>
          <w:szCs w:val="32"/>
        </w:rPr>
        <w:t>600</w:t>
      </w:r>
      <w:r w:rsidRPr="005D664D">
        <w:rPr>
          <w:rFonts w:hint="eastAsia"/>
          <w:color w:val="000000" w:themeColor="text1"/>
          <w:szCs w:val="32"/>
        </w:rPr>
        <w:t>萬公噸二氧化碳當量</w:t>
      </w:r>
      <w:r w:rsidR="00606ED6" w:rsidRPr="005D664D">
        <w:rPr>
          <w:rFonts w:hint="eastAsia"/>
          <w:color w:val="000000" w:themeColor="text1"/>
          <w:szCs w:val="32"/>
        </w:rPr>
        <w:t>（</w:t>
      </w:r>
      <w:r w:rsidRPr="005D664D">
        <w:rPr>
          <w:rFonts w:hint="eastAsia"/>
          <w:color w:val="000000" w:themeColor="text1"/>
          <w:szCs w:val="32"/>
        </w:rPr>
        <w:t>下稱Mt</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Pr="005D664D">
        <w:rPr>
          <w:rFonts w:hint="eastAsia"/>
          <w:color w:val="000000" w:themeColor="text1"/>
          <w:szCs w:val="32"/>
        </w:rPr>
        <w:t>，平均每年1.2Mt</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00606ED6" w:rsidRPr="005D664D">
        <w:rPr>
          <w:rFonts w:hint="eastAsia"/>
          <w:color w:val="000000" w:themeColor="text1"/>
          <w:szCs w:val="32"/>
        </w:rPr>
        <w:t>）</w:t>
      </w:r>
      <w:r w:rsidRPr="005D664D">
        <w:rPr>
          <w:rFonts w:hint="eastAsia"/>
          <w:color w:val="000000" w:themeColor="text1"/>
          <w:szCs w:val="32"/>
        </w:rPr>
        <w:t>。經查近年因美中貿易戰等因素，我國GDP及製造部門</w:t>
      </w:r>
      <w:r w:rsidRPr="005D664D">
        <w:rPr>
          <w:rFonts w:hint="eastAsia"/>
          <w:color w:val="000000" w:themeColor="text1"/>
          <w:szCs w:val="32"/>
        </w:rPr>
        <w:lastRenderedPageBreak/>
        <w:t>溫室氣體排放量大幅上揚，第二期行動方案平均每年減量溫室氣體1.2Mt</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Pr="005D664D">
        <w:rPr>
          <w:rFonts w:hint="eastAsia"/>
          <w:color w:val="000000" w:themeColor="text1"/>
          <w:szCs w:val="32"/>
        </w:rPr>
        <w:t>之成效，已不足以抵銷經濟成長所增加之排放量，致</w:t>
      </w:r>
      <w:proofErr w:type="gramStart"/>
      <w:r w:rsidRPr="005D664D">
        <w:rPr>
          <w:rFonts w:hint="eastAsia"/>
          <w:color w:val="000000" w:themeColor="text1"/>
          <w:szCs w:val="32"/>
        </w:rPr>
        <w:t>110</w:t>
      </w:r>
      <w:proofErr w:type="gramEnd"/>
      <w:r w:rsidRPr="005D664D">
        <w:rPr>
          <w:rFonts w:hint="eastAsia"/>
          <w:color w:val="000000" w:themeColor="text1"/>
          <w:szCs w:val="32"/>
        </w:rPr>
        <w:t>年度製造部門溫室氣體排放量154.7Mt</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Pr="005D664D">
        <w:rPr>
          <w:rFonts w:hint="eastAsia"/>
          <w:color w:val="000000" w:themeColor="text1"/>
          <w:szCs w:val="32"/>
        </w:rPr>
        <w:t>，較</w:t>
      </w:r>
      <w:proofErr w:type="gramStart"/>
      <w:r w:rsidRPr="005D664D">
        <w:rPr>
          <w:rFonts w:hint="eastAsia"/>
          <w:color w:val="000000" w:themeColor="text1"/>
          <w:szCs w:val="32"/>
        </w:rPr>
        <w:t>109</w:t>
      </w:r>
      <w:proofErr w:type="gramEnd"/>
      <w:r w:rsidRPr="005D664D">
        <w:rPr>
          <w:rFonts w:hint="eastAsia"/>
          <w:color w:val="000000" w:themeColor="text1"/>
          <w:szCs w:val="32"/>
        </w:rPr>
        <w:t>年度實際排放量141.9Mt</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Pr="005D664D">
        <w:rPr>
          <w:rFonts w:hint="eastAsia"/>
          <w:color w:val="000000" w:themeColor="text1"/>
          <w:szCs w:val="32"/>
        </w:rPr>
        <w:t>高出9.02％，亦超出第二期行動方案當年度目標值151.165Mt</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Pr="005D664D">
        <w:rPr>
          <w:rFonts w:hint="eastAsia"/>
          <w:color w:val="000000" w:themeColor="text1"/>
          <w:szCs w:val="32"/>
        </w:rPr>
        <w:t>。另查我國於111年12月28日公布「十二項關鍵戰略行動計畫」全面</w:t>
      </w:r>
      <w:proofErr w:type="gramStart"/>
      <w:r w:rsidRPr="005D664D">
        <w:rPr>
          <w:rFonts w:hint="eastAsia"/>
          <w:color w:val="000000" w:themeColor="text1"/>
          <w:szCs w:val="32"/>
        </w:rPr>
        <w:t>推動淨零轉型</w:t>
      </w:r>
      <w:proofErr w:type="gramEnd"/>
      <w:r w:rsidRPr="005D664D">
        <w:rPr>
          <w:rFonts w:hint="eastAsia"/>
          <w:color w:val="000000" w:themeColor="text1"/>
          <w:szCs w:val="32"/>
        </w:rPr>
        <w:t>目標，將</w:t>
      </w:r>
      <w:proofErr w:type="gramStart"/>
      <w:r w:rsidRPr="005D664D">
        <w:rPr>
          <w:rFonts w:hint="eastAsia"/>
          <w:color w:val="000000" w:themeColor="text1"/>
          <w:szCs w:val="32"/>
        </w:rPr>
        <w:t>2030年減碳目標</w:t>
      </w:r>
      <w:proofErr w:type="gramEnd"/>
      <w:r w:rsidRPr="005D664D">
        <w:rPr>
          <w:rFonts w:hint="eastAsia"/>
          <w:color w:val="000000" w:themeColor="text1"/>
          <w:szCs w:val="32"/>
        </w:rPr>
        <w:t>由相較於基期2005年減少20％，提高至24％±1％，並於112年2月15日修正通過氣候變遷因應法，明訂國家溫室氣體長期減量目標為</w:t>
      </w:r>
      <w:proofErr w:type="gramStart"/>
      <w:r w:rsidRPr="005D664D">
        <w:rPr>
          <w:rFonts w:hint="eastAsia"/>
          <w:color w:val="000000" w:themeColor="text1"/>
          <w:szCs w:val="32"/>
        </w:rPr>
        <w:t>2050年淨零排放</w:t>
      </w:r>
      <w:proofErr w:type="gramEnd"/>
      <w:r w:rsidRPr="005D664D">
        <w:rPr>
          <w:rFonts w:hint="eastAsia"/>
          <w:color w:val="000000" w:themeColor="text1"/>
          <w:szCs w:val="32"/>
        </w:rPr>
        <w:t>，惟第二期行動方案迄未就我國</w:t>
      </w:r>
      <w:proofErr w:type="gramStart"/>
      <w:r w:rsidRPr="005D664D">
        <w:rPr>
          <w:rFonts w:hint="eastAsia"/>
          <w:color w:val="000000" w:themeColor="text1"/>
          <w:szCs w:val="32"/>
        </w:rPr>
        <w:t>2030年減碳目標</w:t>
      </w:r>
      <w:proofErr w:type="gramEnd"/>
      <w:r w:rsidRPr="005D664D">
        <w:rPr>
          <w:rFonts w:hint="eastAsia"/>
          <w:color w:val="000000" w:themeColor="text1"/>
          <w:szCs w:val="32"/>
        </w:rPr>
        <w:t>調高及2050年由減量50％修正</w:t>
      </w:r>
      <w:proofErr w:type="gramStart"/>
      <w:r w:rsidRPr="005D664D">
        <w:rPr>
          <w:rFonts w:hint="eastAsia"/>
          <w:color w:val="000000" w:themeColor="text1"/>
          <w:szCs w:val="32"/>
        </w:rPr>
        <w:t>為淨零排放</w:t>
      </w:r>
      <w:proofErr w:type="gramEnd"/>
      <w:r w:rsidRPr="005D664D">
        <w:rPr>
          <w:rFonts w:hint="eastAsia"/>
          <w:color w:val="000000" w:themeColor="text1"/>
          <w:szCs w:val="32"/>
        </w:rPr>
        <w:t>作出積極之調整，將加重</w:t>
      </w:r>
      <w:proofErr w:type="gramStart"/>
      <w:r w:rsidRPr="005D664D">
        <w:rPr>
          <w:rFonts w:hint="eastAsia"/>
          <w:color w:val="000000" w:themeColor="text1"/>
          <w:szCs w:val="32"/>
        </w:rPr>
        <w:t>未來減碳壓力</w:t>
      </w:r>
      <w:proofErr w:type="gramEnd"/>
      <w:r w:rsidRPr="005D664D">
        <w:rPr>
          <w:rFonts w:hint="eastAsia"/>
          <w:color w:val="000000" w:themeColor="text1"/>
          <w:szCs w:val="32"/>
        </w:rPr>
        <w:t>，經函</w:t>
      </w:r>
      <w:proofErr w:type="gramStart"/>
      <w:r w:rsidRPr="005D664D">
        <w:rPr>
          <w:rFonts w:hint="eastAsia"/>
          <w:color w:val="000000" w:themeColor="text1"/>
          <w:szCs w:val="32"/>
        </w:rPr>
        <w:t>請產發署</w:t>
      </w:r>
      <w:proofErr w:type="gramEnd"/>
      <w:r w:rsidRPr="005D664D">
        <w:rPr>
          <w:rFonts w:hint="eastAsia"/>
          <w:color w:val="000000" w:themeColor="text1"/>
          <w:szCs w:val="32"/>
        </w:rPr>
        <w:t>檢討改善。據復：為達成製造部門排放目標，業召集相關部會局處舉辦</w:t>
      </w:r>
      <w:r w:rsidRPr="005D664D">
        <w:rPr>
          <w:rFonts w:hint="eastAsia"/>
          <w:color w:val="000000" w:themeColor="text1"/>
          <w:spacing w:val="-4"/>
          <w:szCs w:val="32"/>
        </w:rPr>
        <w:t>「第二期製造部門溫室氣體排放管制行動方案</w:t>
      </w:r>
      <w:proofErr w:type="gramStart"/>
      <w:r w:rsidRPr="005D664D">
        <w:rPr>
          <w:rFonts w:hint="eastAsia"/>
          <w:color w:val="000000" w:themeColor="text1"/>
          <w:spacing w:val="-4"/>
          <w:szCs w:val="32"/>
        </w:rPr>
        <w:t>增列減量</w:t>
      </w:r>
      <w:proofErr w:type="gramEnd"/>
      <w:r w:rsidRPr="005D664D">
        <w:rPr>
          <w:rFonts w:hint="eastAsia"/>
          <w:color w:val="000000" w:themeColor="text1"/>
          <w:spacing w:val="-4"/>
          <w:szCs w:val="32"/>
        </w:rPr>
        <w:t>措施</w:t>
      </w:r>
      <w:proofErr w:type="gramStart"/>
      <w:r w:rsidRPr="005D664D">
        <w:rPr>
          <w:rFonts w:hint="eastAsia"/>
          <w:color w:val="000000" w:themeColor="text1"/>
          <w:spacing w:val="-4"/>
          <w:szCs w:val="32"/>
        </w:rPr>
        <w:t>研</w:t>
      </w:r>
      <w:proofErr w:type="gramEnd"/>
      <w:r w:rsidRPr="005D664D">
        <w:rPr>
          <w:rFonts w:hint="eastAsia"/>
          <w:color w:val="000000" w:themeColor="text1"/>
          <w:spacing w:val="-4"/>
          <w:szCs w:val="32"/>
        </w:rPr>
        <w:t>商會議」，透過整合跨部會資源、</w:t>
      </w:r>
      <w:r w:rsidRPr="005D664D">
        <w:rPr>
          <w:rFonts w:hint="eastAsia"/>
          <w:color w:val="000000" w:themeColor="text1"/>
          <w:spacing w:val="-2"/>
          <w:szCs w:val="32"/>
        </w:rPr>
        <w:t>推動企業建立碳盤查</w:t>
      </w:r>
      <w:proofErr w:type="gramStart"/>
      <w:r w:rsidRPr="005D664D">
        <w:rPr>
          <w:rFonts w:hint="eastAsia"/>
          <w:color w:val="000000" w:themeColor="text1"/>
          <w:spacing w:val="-2"/>
          <w:szCs w:val="32"/>
        </w:rPr>
        <w:t>與減碳能力</w:t>
      </w:r>
      <w:proofErr w:type="gramEnd"/>
      <w:r w:rsidRPr="005D664D">
        <w:rPr>
          <w:rFonts w:hint="eastAsia"/>
          <w:color w:val="000000" w:themeColor="text1"/>
          <w:spacing w:val="-2"/>
          <w:szCs w:val="32"/>
        </w:rPr>
        <w:t>等方式，加強製造</w:t>
      </w:r>
      <w:proofErr w:type="gramStart"/>
      <w:r w:rsidRPr="005D664D">
        <w:rPr>
          <w:rFonts w:hint="eastAsia"/>
          <w:color w:val="000000" w:themeColor="text1"/>
          <w:spacing w:val="-2"/>
          <w:szCs w:val="32"/>
        </w:rPr>
        <w:t>部門減碳能量</w:t>
      </w:r>
      <w:proofErr w:type="gramEnd"/>
      <w:r w:rsidRPr="005D664D">
        <w:rPr>
          <w:rFonts w:hint="eastAsia"/>
          <w:color w:val="000000" w:themeColor="text1"/>
          <w:spacing w:val="-2"/>
          <w:szCs w:val="32"/>
        </w:rPr>
        <w:t>；另規劃於113年前完成製造部門2030年階段管制目標訂定，並</w:t>
      </w:r>
      <w:proofErr w:type="gramStart"/>
      <w:r w:rsidRPr="005D664D">
        <w:rPr>
          <w:rFonts w:hint="eastAsia"/>
          <w:color w:val="000000" w:themeColor="text1"/>
          <w:spacing w:val="-2"/>
          <w:szCs w:val="32"/>
        </w:rPr>
        <w:t>研</w:t>
      </w:r>
      <w:proofErr w:type="gramEnd"/>
      <w:r w:rsidRPr="005D664D">
        <w:rPr>
          <w:rFonts w:hint="eastAsia"/>
          <w:color w:val="000000" w:themeColor="text1"/>
          <w:spacing w:val="-2"/>
          <w:szCs w:val="32"/>
        </w:rPr>
        <w:t>擬第三期</w:t>
      </w:r>
      <w:r w:rsidR="00606ED6" w:rsidRPr="005D664D">
        <w:rPr>
          <w:rFonts w:hint="eastAsia"/>
          <w:color w:val="000000" w:themeColor="text1"/>
          <w:spacing w:val="-2"/>
          <w:szCs w:val="32"/>
        </w:rPr>
        <w:t>（</w:t>
      </w:r>
      <w:r w:rsidRPr="005D664D">
        <w:rPr>
          <w:rFonts w:hint="eastAsia"/>
          <w:color w:val="000000" w:themeColor="text1"/>
          <w:spacing w:val="-2"/>
          <w:szCs w:val="32"/>
        </w:rPr>
        <w:t>115</w:t>
      </w:r>
      <w:r w:rsidR="00A32396">
        <w:rPr>
          <w:rFonts w:hint="eastAsia"/>
          <w:color w:val="000000" w:themeColor="text1"/>
          <w:spacing w:val="-2"/>
          <w:szCs w:val="32"/>
        </w:rPr>
        <w:t>－</w:t>
      </w:r>
      <w:r w:rsidRPr="005D664D">
        <w:rPr>
          <w:rFonts w:hint="eastAsia"/>
          <w:color w:val="000000" w:themeColor="text1"/>
          <w:spacing w:val="-2"/>
          <w:szCs w:val="32"/>
        </w:rPr>
        <w:t>119年</w:t>
      </w:r>
      <w:r w:rsidR="00606ED6" w:rsidRPr="005D664D">
        <w:rPr>
          <w:rFonts w:hint="eastAsia"/>
          <w:color w:val="000000" w:themeColor="text1"/>
          <w:spacing w:val="-2"/>
          <w:szCs w:val="32"/>
        </w:rPr>
        <w:t>）</w:t>
      </w:r>
      <w:r w:rsidRPr="005D664D">
        <w:rPr>
          <w:rFonts w:hint="eastAsia"/>
          <w:color w:val="000000" w:themeColor="text1"/>
          <w:spacing w:val="-2"/>
          <w:szCs w:val="32"/>
        </w:rPr>
        <w:t>製造部門溫室氣體減量行動方案。</w:t>
      </w:r>
    </w:p>
    <w:p w:rsidR="002B2F4C" w:rsidRPr="005D664D" w:rsidRDefault="000937B5" w:rsidP="00695F73">
      <w:pPr>
        <w:pStyle w:val="12"/>
        <w:ind w:firstLine="1260"/>
        <w:rPr>
          <w:rFonts w:hAnsi="Arial"/>
          <w:b/>
          <w:bCs/>
          <w:color w:val="000000" w:themeColor="text1"/>
        </w:rPr>
      </w:pPr>
      <w:r w:rsidRPr="005D664D">
        <w:rPr>
          <w:rFonts w:cs="Times New Roman"/>
          <w:noProof/>
          <w:color w:val="000000" w:themeColor="text1"/>
          <w:sz w:val="28"/>
          <w:szCs w:val="32"/>
        </w:rPr>
        <mc:AlternateContent>
          <mc:Choice Requires="wps">
            <w:drawing>
              <wp:anchor distT="45720" distB="45720" distL="114300" distR="114300" simplePos="0" relativeHeight="251632128" behindDoc="1" locked="0" layoutInCell="1" allowOverlap="1" wp14:anchorId="661D8815" wp14:editId="15FA7B40">
                <wp:simplePos x="0" y="0"/>
                <wp:positionH relativeFrom="margin">
                  <wp:posOffset>-81280</wp:posOffset>
                </wp:positionH>
                <wp:positionV relativeFrom="margin">
                  <wp:posOffset>5730875</wp:posOffset>
                </wp:positionV>
                <wp:extent cx="6461760" cy="3060000"/>
                <wp:effectExtent l="0" t="0" r="0" b="0"/>
                <wp:wrapSquare wrapText="bothSides"/>
                <wp:docPr id="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3060000"/>
                        </a:xfrm>
                        <a:prstGeom prst="rect">
                          <a:avLst/>
                        </a:prstGeom>
                        <a:noFill/>
                        <a:ln w="9525">
                          <a:noFill/>
                          <a:miter lim="800000"/>
                          <a:headEnd/>
                          <a:tailEnd/>
                        </a:ln>
                      </wps:spPr>
                      <wps:txbx>
                        <w:txbxContent>
                          <w:tbl>
                            <w:tblPr>
                              <w:tblStyle w:val="ab"/>
                              <w:tblW w:w="9928" w:type="dxa"/>
                              <w:tblLayout w:type="fixed"/>
                              <w:tblLook w:val="04A0" w:firstRow="1" w:lastRow="0" w:firstColumn="1" w:lastColumn="0" w:noHBand="0" w:noVBand="1"/>
                            </w:tblPr>
                            <w:tblGrid>
                              <w:gridCol w:w="1140"/>
                              <w:gridCol w:w="992"/>
                              <w:gridCol w:w="803"/>
                              <w:gridCol w:w="803"/>
                              <w:gridCol w:w="804"/>
                              <w:gridCol w:w="850"/>
                              <w:gridCol w:w="850"/>
                              <w:gridCol w:w="851"/>
                              <w:gridCol w:w="851"/>
                              <w:gridCol w:w="850"/>
                              <w:gridCol w:w="1134"/>
                            </w:tblGrid>
                            <w:tr w:rsidR="001D7779" w:rsidRPr="00495E5A" w:rsidTr="009C437E">
                              <w:trPr>
                                <w:trHeight w:val="83"/>
                                <w:tblHeader/>
                              </w:trPr>
                              <w:tc>
                                <w:tcPr>
                                  <w:tcW w:w="9928" w:type="dxa"/>
                                  <w:gridSpan w:val="11"/>
                                  <w:tcBorders>
                                    <w:top w:val="nil"/>
                                    <w:left w:val="nil"/>
                                    <w:bottom w:val="nil"/>
                                    <w:right w:val="nil"/>
                                  </w:tcBorders>
                                  <w:shd w:val="clear" w:color="auto" w:fill="auto"/>
                                  <w:vAlign w:val="center"/>
                                </w:tcPr>
                                <w:p w:rsidR="001D7779" w:rsidRPr="00495E5A" w:rsidRDefault="001D7779" w:rsidP="000937B5">
                                  <w:pPr>
                                    <w:spacing w:line="240" w:lineRule="auto"/>
                                    <w:ind w:firstLineChars="0" w:firstLine="0"/>
                                    <w:jc w:val="center"/>
                                  </w:pPr>
                                  <w:r w:rsidRPr="00495E5A">
                                    <w:rPr>
                                      <w:rFonts w:hint="eastAsia"/>
                                      <w:b/>
                                      <w:sz w:val="24"/>
                                      <w:szCs w:val="28"/>
                                    </w:rPr>
                                    <w:t>表</w:t>
                                  </w:r>
                                  <w:r>
                                    <w:rPr>
                                      <w:rFonts w:hint="eastAsia"/>
                                      <w:b/>
                                      <w:sz w:val="24"/>
                                      <w:szCs w:val="28"/>
                                    </w:rPr>
                                    <w:t>1</w:t>
                                  </w:r>
                                  <w:r w:rsidRPr="00E86D7C">
                                    <w:rPr>
                                      <w:b/>
                                      <w:sz w:val="24"/>
                                      <w:szCs w:val="28"/>
                                    </w:rPr>
                                    <w:t>2</w:t>
                                  </w:r>
                                  <w:r w:rsidRPr="00495E5A">
                                    <w:rPr>
                                      <w:rFonts w:hint="eastAsia"/>
                                      <w:b/>
                                      <w:sz w:val="24"/>
                                      <w:szCs w:val="28"/>
                                    </w:rPr>
                                    <w:t xml:space="preserve">　</w:t>
                                  </w:r>
                                  <w:r w:rsidRPr="00495E5A">
                                    <w:rPr>
                                      <w:b/>
                                      <w:sz w:val="24"/>
                                      <w:szCs w:val="28"/>
                                    </w:rPr>
                                    <w:t>110</w:t>
                                  </w:r>
                                  <w:r w:rsidRPr="00495E5A">
                                    <w:rPr>
                                      <w:rFonts w:hint="eastAsia"/>
                                      <w:b/>
                                      <w:sz w:val="24"/>
                                      <w:szCs w:val="28"/>
                                    </w:rPr>
                                    <w:t>及</w:t>
                                  </w:r>
                                  <w:proofErr w:type="gramStart"/>
                                  <w:r w:rsidRPr="00495E5A">
                                    <w:rPr>
                                      <w:rFonts w:hint="eastAsia"/>
                                      <w:b/>
                                      <w:sz w:val="24"/>
                                      <w:szCs w:val="28"/>
                                    </w:rPr>
                                    <w:t>1</w:t>
                                  </w:r>
                                  <w:r w:rsidRPr="00495E5A">
                                    <w:rPr>
                                      <w:b/>
                                      <w:sz w:val="24"/>
                                      <w:szCs w:val="28"/>
                                    </w:rPr>
                                    <w:t>11</w:t>
                                  </w:r>
                                  <w:proofErr w:type="gramEnd"/>
                                  <w:r w:rsidRPr="00495E5A">
                                    <w:rPr>
                                      <w:rFonts w:hint="eastAsia"/>
                                      <w:b/>
                                      <w:sz w:val="24"/>
                                      <w:szCs w:val="28"/>
                                    </w:rPr>
                                    <w:t>年度輔導之1</w:t>
                                  </w:r>
                                  <w:r w:rsidRPr="00495E5A">
                                    <w:rPr>
                                      <w:b/>
                                      <w:sz w:val="24"/>
                                      <w:szCs w:val="28"/>
                                    </w:rPr>
                                    <w:t>05</w:t>
                                  </w:r>
                                  <w:r w:rsidRPr="00495E5A">
                                    <w:rPr>
                                      <w:rFonts w:hint="eastAsia"/>
                                      <w:b/>
                                      <w:sz w:val="24"/>
                                      <w:szCs w:val="28"/>
                                    </w:rPr>
                                    <w:t>家工廠不同</w:t>
                                  </w:r>
                                  <w:proofErr w:type="gramStart"/>
                                  <w:r w:rsidRPr="00495E5A">
                                    <w:rPr>
                                      <w:rFonts w:hint="eastAsia"/>
                                      <w:b/>
                                      <w:sz w:val="24"/>
                                      <w:szCs w:val="28"/>
                                    </w:rPr>
                                    <w:t>階段減碳差異</w:t>
                                  </w:r>
                                  <w:proofErr w:type="gramEnd"/>
                                  <w:r w:rsidRPr="00495E5A">
                                    <w:rPr>
                                      <w:rFonts w:hint="eastAsia"/>
                                      <w:b/>
                                      <w:sz w:val="24"/>
                                      <w:szCs w:val="28"/>
                                    </w:rPr>
                                    <w:t>情形</w:t>
                                  </w:r>
                                </w:p>
                              </w:tc>
                            </w:tr>
                            <w:tr w:rsidR="001D7779" w:rsidRPr="00495E5A" w:rsidTr="009C437E">
                              <w:trPr>
                                <w:trHeight w:val="83"/>
                                <w:tblHeader/>
                              </w:trPr>
                              <w:tc>
                                <w:tcPr>
                                  <w:tcW w:w="9928" w:type="dxa"/>
                                  <w:gridSpan w:val="11"/>
                                  <w:tcBorders>
                                    <w:top w:val="nil"/>
                                    <w:left w:val="nil"/>
                                    <w:bottom w:val="single" w:sz="4" w:space="0" w:color="auto"/>
                                    <w:right w:val="nil"/>
                                  </w:tcBorders>
                                  <w:shd w:val="clear" w:color="auto" w:fill="auto"/>
                                  <w:vAlign w:val="center"/>
                                </w:tcPr>
                                <w:p w:rsidR="001D7779" w:rsidRPr="00495E5A" w:rsidRDefault="001D7779" w:rsidP="002B2F4C">
                                  <w:pPr>
                                    <w:spacing w:line="240" w:lineRule="auto"/>
                                    <w:ind w:firstLineChars="0" w:firstLine="0"/>
                                    <w:jc w:val="right"/>
                                  </w:pPr>
                                  <w:r w:rsidRPr="00495E5A">
                                    <w:rPr>
                                      <w:rFonts w:hint="eastAsia"/>
                                      <w:szCs w:val="22"/>
                                    </w:rPr>
                                    <w:t>單位：千公噸</w:t>
                                  </w:r>
                                  <w:r w:rsidRPr="00495E5A">
                                    <w:rPr>
                                      <w:szCs w:val="22"/>
                                    </w:rPr>
                                    <w:t>CO</w:t>
                                  </w:r>
                                  <w:r w:rsidRPr="00CE123B">
                                    <w:rPr>
                                      <w:szCs w:val="22"/>
                                      <w:vertAlign w:val="subscript"/>
                                    </w:rPr>
                                    <w:t>2</w:t>
                                  </w:r>
                                  <w:r w:rsidRPr="00495E5A">
                                    <w:rPr>
                                      <w:szCs w:val="22"/>
                                    </w:rPr>
                                    <w:t>e</w:t>
                                  </w:r>
                                </w:p>
                              </w:tc>
                            </w:tr>
                            <w:tr w:rsidR="001D7779" w:rsidRPr="00495E5A" w:rsidTr="009C437E">
                              <w:trPr>
                                <w:trHeight w:val="83"/>
                                <w:tblHeader/>
                              </w:trPr>
                              <w:tc>
                                <w:tcPr>
                                  <w:tcW w:w="11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產業別</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基準年排放量</w:t>
                                  </w:r>
                                </w:p>
                              </w:tc>
                              <w:tc>
                                <w:tcPr>
                                  <w:tcW w:w="7796"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溫室氣體排放量</w:t>
                                  </w:r>
                                </w:p>
                              </w:tc>
                            </w:tr>
                            <w:tr w:rsidR="001D7779" w:rsidRPr="00495E5A" w:rsidTr="009C437E">
                              <w:trPr>
                                <w:trHeight w:val="58"/>
                                <w:tblHeader/>
                              </w:trPr>
                              <w:tc>
                                <w:tcPr>
                                  <w:tcW w:w="11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2</w:t>
                                  </w:r>
                                  <w:r w:rsidRPr="00495E5A">
                                    <w:t>0</w:t>
                                  </w:r>
                                  <w:r w:rsidRPr="00495E5A">
                                    <w:rPr>
                                      <w:rFonts w:hint="eastAsia"/>
                                    </w:rPr>
                                    <w:t>2</w:t>
                                  </w:r>
                                  <w:r w:rsidRPr="00495E5A">
                                    <w:t>5</w:t>
                                  </w:r>
                                  <w:r w:rsidRPr="00495E5A">
                                    <w:rPr>
                                      <w:rFonts w:hint="eastAsia"/>
                                    </w:rPr>
                                    <w:t>年</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2</w:t>
                                  </w:r>
                                  <w:r w:rsidRPr="00495E5A">
                                    <w:t>030</w:t>
                                  </w:r>
                                  <w:r w:rsidRPr="00495E5A">
                                    <w:rPr>
                                      <w:rFonts w:hint="eastAsia"/>
                                    </w:rPr>
                                    <w:t>年</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2</w:t>
                                  </w:r>
                                  <w:r w:rsidRPr="00495E5A">
                                    <w:t>050</w:t>
                                  </w:r>
                                  <w:r w:rsidRPr="00495E5A">
                                    <w:rPr>
                                      <w:rFonts w:hint="eastAsia"/>
                                    </w:rPr>
                                    <w:t>年</w:t>
                                  </w:r>
                                </w:p>
                              </w:tc>
                            </w:tr>
                            <w:tr w:rsidR="001D7779" w:rsidRPr="00495E5A" w:rsidTr="00975F72">
                              <w:trPr>
                                <w:trHeight w:val="419"/>
                                <w:tblHeader/>
                              </w:trPr>
                              <w:tc>
                                <w:tcPr>
                                  <w:tcW w:w="11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需求</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50" w:left="-120" w:rightChars="-50" w:right="-120" w:firstLineChars="0" w:firstLine="0"/>
                                    <w:jc w:val="center"/>
                                  </w:pPr>
                                  <w:proofErr w:type="gramStart"/>
                                  <w:r w:rsidRPr="00495E5A">
                                    <w:rPr>
                                      <w:rFonts w:hint="eastAsia"/>
                                    </w:rPr>
                                    <w:t>減碳量</w:t>
                                  </w:r>
                                  <w:proofErr w:type="gramEnd"/>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差異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需求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50" w:left="-120" w:rightChars="-50" w:right="-120" w:firstLineChars="0" w:firstLine="0"/>
                                    <w:jc w:val="center"/>
                                  </w:pPr>
                                  <w:proofErr w:type="gramStart"/>
                                  <w:r w:rsidRPr="00495E5A">
                                    <w:rPr>
                                      <w:rFonts w:hint="eastAsia"/>
                                    </w:rPr>
                                    <w:t>減碳量</w:t>
                                  </w:r>
                                  <w:proofErr w:type="gramEnd"/>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差異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需求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proofErr w:type="gramStart"/>
                                  <w:r w:rsidRPr="00495E5A">
                                    <w:rPr>
                                      <w:rFonts w:hint="eastAsia"/>
                                    </w:rPr>
                                    <w:t>減碳量</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差異</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rPr>
                                      <w:b/>
                                    </w:rPr>
                                  </w:pPr>
                                  <w:r w:rsidRPr="00495E5A">
                                    <w:rPr>
                                      <w:rFonts w:hint="eastAsia"/>
                                      <w:b/>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
                                      <w:bCs/>
                                    </w:rPr>
                                  </w:pPr>
                                  <w:r w:rsidRPr="00495E5A">
                                    <w:rPr>
                                      <w:rFonts w:hint="eastAsia"/>
                                      <w:b/>
                                      <w:bCs/>
                                    </w:rPr>
                                    <w:t>105,323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8,610</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10,117</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1,507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27,601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21,920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
                                      <w:bCs/>
                                    </w:rPr>
                                  </w:pPr>
                                  <w:r w:rsidRPr="00495E5A">
                                    <w:rPr>
                                      <w:rFonts w:hint="eastAsia"/>
                                      <w:b/>
                                      <w:bCs/>
                                    </w:rPr>
                                    <w:t>-</w:t>
                                  </w:r>
                                  <w:r>
                                    <w:rPr>
                                      <w:b/>
                                      <w:bCs/>
                                    </w:rPr>
                                    <w:t xml:space="preserve"> </w:t>
                                  </w:r>
                                  <w:r w:rsidRPr="00495E5A">
                                    <w:rPr>
                                      <w:rFonts w:hint="eastAsia"/>
                                      <w:b/>
                                      <w:bCs/>
                                    </w:rPr>
                                    <w:t>5,681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105,323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28,272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A858E9">
                                  <w:pPr>
                                    <w:widowControl/>
                                    <w:spacing w:line="240" w:lineRule="exact"/>
                                    <w:ind w:leftChars="-100" w:left="-240" w:firstLineChars="0" w:firstLine="0"/>
                                    <w:jc w:val="right"/>
                                    <w:rPr>
                                      <w:b/>
                                      <w:bCs/>
                                    </w:rPr>
                                  </w:pPr>
                                  <w:r>
                                    <w:rPr>
                                      <w:b/>
                                      <w:bCs/>
                                    </w:rPr>
                                    <w:t xml:space="preserve">- </w:t>
                                  </w:r>
                                  <w:r w:rsidRPr="00495E5A">
                                    <w:rPr>
                                      <w:rFonts w:hint="eastAsia"/>
                                      <w:b/>
                                      <w:bCs/>
                                    </w:rPr>
                                    <w:t>77,050</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鋼鐵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35,647</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2,355</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1,761</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sidRPr="00495E5A">
                                    <w:rPr>
                                      <w:bCs/>
                                    </w:rPr>
                                    <w:t xml:space="preserve"> </w:t>
                                  </w:r>
                                  <w:r w:rsidRPr="00495E5A">
                                    <w:rPr>
                                      <w:rFonts w:hint="eastAsia"/>
                                      <w:bCs/>
                                    </w:rPr>
                                    <w:t>594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8,470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8,753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283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35,647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11,146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24,501</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石化</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43,593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3,205</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4,983</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1,778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12,842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7,006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5,835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43,593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8,186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35,407</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水泥</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1,874</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314</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148</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165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353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1,874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1,358</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造紙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3,583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259</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342</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1,348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1,052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296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3,583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1,483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2,099</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紡織</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5,961</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593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984</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391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1,103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1,582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478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5,961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1,620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4,341</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半導體</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8,696</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1,856</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1,549</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307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2,674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2,399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275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8,696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3,780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4,915</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光電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4,212</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54</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209</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154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572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90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1,160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3,052</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其他</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1,752</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28</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139</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235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91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1,752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1,375</w:t>
                                  </w:r>
                                </w:p>
                              </w:tc>
                            </w:tr>
                          </w:tbl>
                          <w:p w:rsidR="001D7779" w:rsidRPr="00B370E8" w:rsidRDefault="001D7779" w:rsidP="00E964B6">
                            <w:pPr>
                              <w:spacing w:line="240" w:lineRule="exact"/>
                              <w:ind w:firstLineChars="0" w:firstLine="0"/>
                              <w:rPr>
                                <w:color w:val="000000" w:themeColor="text1"/>
                                <w:sz w:val="18"/>
                              </w:rPr>
                            </w:pPr>
                            <w:proofErr w:type="gramStart"/>
                            <w:r w:rsidRPr="00B370E8">
                              <w:rPr>
                                <w:rFonts w:hint="eastAsia"/>
                                <w:color w:val="000000" w:themeColor="text1"/>
                                <w:sz w:val="18"/>
                              </w:rPr>
                              <w:t>註</w:t>
                            </w:r>
                            <w:proofErr w:type="gramEnd"/>
                            <w:r w:rsidRPr="00B370E8">
                              <w:rPr>
                                <w:color w:val="000000" w:themeColor="text1"/>
                                <w:sz w:val="18"/>
                              </w:rPr>
                              <w:t>：1.</w:t>
                            </w:r>
                            <w:proofErr w:type="gramStart"/>
                            <w:r w:rsidRPr="00B370E8">
                              <w:rPr>
                                <w:rFonts w:hint="eastAsia"/>
                                <w:color w:val="000000" w:themeColor="text1"/>
                                <w:sz w:val="18"/>
                              </w:rPr>
                              <w:t>減碳差異</w:t>
                            </w:r>
                            <w:proofErr w:type="gramEnd"/>
                            <w:r w:rsidRPr="00B370E8">
                              <w:rPr>
                                <w:rFonts w:hint="eastAsia"/>
                                <w:color w:val="000000" w:themeColor="text1"/>
                                <w:sz w:val="18"/>
                              </w:rPr>
                              <w:t>＝</w:t>
                            </w:r>
                            <w:proofErr w:type="gramStart"/>
                            <w:r w:rsidRPr="00B370E8">
                              <w:rPr>
                                <w:color w:val="000000" w:themeColor="text1"/>
                                <w:sz w:val="18"/>
                              </w:rPr>
                              <w:t>減碳量－減碳</w:t>
                            </w:r>
                            <w:proofErr w:type="gramEnd"/>
                            <w:r w:rsidRPr="00B370E8">
                              <w:rPr>
                                <w:color w:val="000000" w:themeColor="text1"/>
                                <w:sz w:val="18"/>
                              </w:rPr>
                              <w:t>需求。</w:t>
                            </w:r>
                          </w:p>
                          <w:p w:rsidR="001D7779" w:rsidRPr="00495E5A" w:rsidRDefault="001D7779" w:rsidP="00E964B6">
                            <w:pPr>
                              <w:spacing w:line="240" w:lineRule="exact"/>
                              <w:ind w:leftChars="150" w:left="360" w:firstLineChars="0" w:firstLine="0"/>
                              <w:rPr>
                                <w:sz w:val="22"/>
                              </w:rPr>
                            </w:pPr>
                            <w:r w:rsidRPr="00B370E8">
                              <w:rPr>
                                <w:rFonts w:hint="eastAsia"/>
                                <w:color w:val="000000" w:themeColor="text1"/>
                                <w:sz w:val="18"/>
                              </w:rPr>
                              <w:t>2</w:t>
                            </w:r>
                            <w:r w:rsidRPr="00B370E8">
                              <w:rPr>
                                <w:color w:val="000000" w:themeColor="text1"/>
                                <w:sz w:val="18"/>
                              </w:rPr>
                              <w:t>.</w:t>
                            </w:r>
                            <w:r w:rsidRPr="00495E5A">
                              <w:rPr>
                                <w:rFonts w:hint="eastAsia"/>
                                <w:sz w:val="18"/>
                              </w:rPr>
                              <w:t>資料來源：整理自</w:t>
                            </w:r>
                            <w:proofErr w:type="gramStart"/>
                            <w:r w:rsidRPr="00495E5A">
                              <w:rPr>
                                <w:rFonts w:hint="eastAsia"/>
                                <w:sz w:val="18"/>
                              </w:rPr>
                              <w:t>產發</w:t>
                            </w:r>
                            <w:r w:rsidRPr="00495E5A">
                              <w:rPr>
                                <w:sz w:val="18"/>
                              </w:rPr>
                              <w:t>署</w:t>
                            </w:r>
                            <w:proofErr w:type="gramEnd"/>
                            <w:r w:rsidRPr="00495E5A">
                              <w:rPr>
                                <w:rFonts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1D8815" id="_x0000_s1081" type="#_x0000_t202" style="position:absolute;left:0;text-align:left;margin-left:-6.4pt;margin-top:451.25pt;width:508.8pt;height:240.95pt;z-index:-251684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" filled="f" stroked="f">
                <v:textbox>
                  <w:txbxContent>
                    <w:tbl>
                      <w:tblPr>
                        <w:tblStyle w:val="ab"/>
                        <w:tblW w:w="9928" w:type="dxa"/>
                        <w:tblLayout w:type="fixed"/>
                        <w:tblLook w:val="04A0" w:firstRow="1" w:lastRow="0" w:firstColumn="1" w:lastColumn="0" w:noHBand="0" w:noVBand="1"/>
                      </w:tblPr>
                      <w:tblGrid>
                        <w:gridCol w:w="1140"/>
                        <w:gridCol w:w="992"/>
                        <w:gridCol w:w="803"/>
                        <w:gridCol w:w="803"/>
                        <w:gridCol w:w="804"/>
                        <w:gridCol w:w="850"/>
                        <w:gridCol w:w="850"/>
                        <w:gridCol w:w="851"/>
                        <w:gridCol w:w="851"/>
                        <w:gridCol w:w="850"/>
                        <w:gridCol w:w="1134"/>
                      </w:tblGrid>
                      <w:tr w:rsidR="001D7779" w:rsidRPr="00495E5A" w:rsidTr="009C437E">
                        <w:trPr>
                          <w:trHeight w:val="83"/>
                          <w:tblHeader/>
                        </w:trPr>
                        <w:tc>
                          <w:tcPr>
                            <w:tcW w:w="9928" w:type="dxa"/>
                            <w:gridSpan w:val="11"/>
                            <w:tcBorders>
                              <w:top w:val="nil"/>
                              <w:left w:val="nil"/>
                              <w:bottom w:val="nil"/>
                              <w:right w:val="nil"/>
                            </w:tcBorders>
                            <w:shd w:val="clear" w:color="auto" w:fill="auto"/>
                            <w:vAlign w:val="center"/>
                          </w:tcPr>
                          <w:p w:rsidR="001D7779" w:rsidRPr="00495E5A" w:rsidRDefault="001D7779" w:rsidP="000937B5">
                            <w:pPr>
                              <w:spacing w:line="240" w:lineRule="auto"/>
                              <w:ind w:firstLineChars="0" w:firstLine="0"/>
                              <w:jc w:val="center"/>
                            </w:pPr>
                            <w:r w:rsidRPr="00495E5A">
                              <w:rPr>
                                <w:rFonts w:hint="eastAsia"/>
                                <w:b/>
                                <w:sz w:val="24"/>
                                <w:szCs w:val="28"/>
                              </w:rPr>
                              <w:t>表</w:t>
                            </w:r>
                            <w:r>
                              <w:rPr>
                                <w:rFonts w:hint="eastAsia"/>
                                <w:b/>
                                <w:sz w:val="24"/>
                                <w:szCs w:val="28"/>
                              </w:rPr>
                              <w:t>1</w:t>
                            </w:r>
                            <w:r w:rsidRPr="00E86D7C">
                              <w:rPr>
                                <w:b/>
                                <w:sz w:val="24"/>
                                <w:szCs w:val="28"/>
                              </w:rPr>
                              <w:t>2</w:t>
                            </w:r>
                            <w:r w:rsidRPr="00495E5A">
                              <w:rPr>
                                <w:rFonts w:hint="eastAsia"/>
                                <w:b/>
                                <w:sz w:val="24"/>
                                <w:szCs w:val="28"/>
                              </w:rPr>
                              <w:t xml:space="preserve">　</w:t>
                            </w:r>
                            <w:r w:rsidRPr="00495E5A">
                              <w:rPr>
                                <w:b/>
                                <w:sz w:val="24"/>
                                <w:szCs w:val="28"/>
                              </w:rPr>
                              <w:t>110</w:t>
                            </w:r>
                            <w:r w:rsidRPr="00495E5A">
                              <w:rPr>
                                <w:rFonts w:hint="eastAsia"/>
                                <w:b/>
                                <w:sz w:val="24"/>
                                <w:szCs w:val="28"/>
                              </w:rPr>
                              <w:t>及</w:t>
                            </w:r>
                            <w:proofErr w:type="gramStart"/>
                            <w:r w:rsidRPr="00495E5A">
                              <w:rPr>
                                <w:rFonts w:hint="eastAsia"/>
                                <w:b/>
                                <w:sz w:val="24"/>
                                <w:szCs w:val="28"/>
                              </w:rPr>
                              <w:t>1</w:t>
                            </w:r>
                            <w:r w:rsidRPr="00495E5A">
                              <w:rPr>
                                <w:b/>
                                <w:sz w:val="24"/>
                                <w:szCs w:val="28"/>
                              </w:rPr>
                              <w:t>11</w:t>
                            </w:r>
                            <w:proofErr w:type="gramEnd"/>
                            <w:r w:rsidRPr="00495E5A">
                              <w:rPr>
                                <w:rFonts w:hint="eastAsia"/>
                                <w:b/>
                                <w:sz w:val="24"/>
                                <w:szCs w:val="28"/>
                              </w:rPr>
                              <w:t>年度輔導之1</w:t>
                            </w:r>
                            <w:r w:rsidRPr="00495E5A">
                              <w:rPr>
                                <w:b/>
                                <w:sz w:val="24"/>
                                <w:szCs w:val="28"/>
                              </w:rPr>
                              <w:t>05</w:t>
                            </w:r>
                            <w:r w:rsidRPr="00495E5A">
                              <w:rPr>
                                <w:rFonts w:hint="eastAsia"/>
                                <w:b/>
                                <w:sz w:val="24"/>
                                <w:szCs w:val="28"/>
                              </w:rPr>
                              <w:t>家工廠不同</w:t>
                            </w:r>
                            <w:proofErr w:type="gramStart"/>
                            <w:r w:rsidRPr="00495E5A">
                              <w:rPr>
                                <w:rFonts w:hint="eastAsia"/>
                                <w:b/>
                                <w:sz w:val="24"/>
                                <w:szCs w:val="28"/>
                              </w:rPr>
                              <w:t>階段減碳差異</w:t>
                            </w:r>
                            <w:proofErr w:type="gramEnd"/>
                            <w:r w:rsidRPr="00495E5A">
                              <w:rPr>
                                <w:rFonts w:hint="eastAsia"/>
                                <w:b/>
                                <w:sz w:val="24"/>
                                <w:szCs w:val="28"/>
                              </w:rPr>
                              <w:t>情形</w:t>
                            </w:r>
                          </w:p>
                        </w:tc>
                      </w:tr>
                      <w:tr w:rsidR="001D7779" w:rsidRPr="00495E5A" w:rsidTr="009C437E">
                        <w:trPr>
                          <w:trHeight w:val="83"/>
                          <w:tblHeader/>
                        </w:trPr>
                        <w:tc>
                          <w:tcPr>
                            <w:tcW w:w="9928" w:type="dxa"/>
                            <w:gridSpan w:val="11"/>
                            <w:tcBorders>
                              <w:top w:val="nil"/>
                              <w:left w:val="nil"/>
                              <w:bottom w:val="single" w:sz="4" w:space="0" w:color="auto"/>
                              <w:right w:val="nil"/>
                            </w:tcBorders>
                            <w:shd w:val="clear" w:color="auto" w:fill="auto"/>
                            <w:vAlign w:val="center"/>
                          </w:tcPr>
                          <w:p w:rsidR="001D7779" w:rsidRPr="00495E5A" w:rsidRDefault="001D7779" w:rsidP="002B2F4C">
                            <w:pPr>
                              <w:spacing w:line="240" w:lineRule="auto"/>
                              <w:ind w:firstLineChars="0" w:firstLine="0"/>
                              <w:jc w:val="right"/>
                            </w:pPr>
                            <w:r w:rsidRPr="00495E5A">
                              <w:rPr>
                                <w:rFonts w:hint="eastAsia"/>
                                <w:szCs w:val="22"/>
                              </w:rPr>
                              <w:t>單位：千公噸</w:t>
                            </w:r>
                            <w:r w:rsidRPr="00495E5A">
                              <w:rPr>
                                <w:szCs w:val="22"/>
                              </w:rPr>
                              <w:t>CO</w:t>
                            </w:r>
                            <w:r w:rsidRPr="00CE123B">
                              <w:rPr>
                                <w:szCs w:val="22"/>
                                <w:vertAlign w:val="subscript"/>
                              </w:rPr>
                              <w:t>2</w:t>
                            </w:r>
                            <w:r w:rsidRPr="00495E5A">
                              <w:rPr>
                                <w:szCs w:val="22"/>
                              </w:rPr>
                              <w:t>e</w:t>
                            </w:r>
                          </w:p>
                        </w:tc>
                      </w:tr>
                      <w:tr w:rsidR="001D7779" w:rsidRPr="00495E5A" w:rsidTr="009C437E">
                        <w:trPr>
                          <w:trHeight w:val="83"/>
                          <w:tblHeader/>
                        </w:trPr>
                        <w:tc>
                          <w:tcPr>
                            <w:tcW w:w="11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產業別</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基準年排放量</w:t>
                            </w:r>
                          </w:p>
                        </w:tc>
                        <w:tc>
                          <w:tcPr>
                            <w:tcW w:w="7796"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溫室氣體排放量</w:t>
                            </w:r>
                          </w:p>
                        </w:tc>
                      </w:tr>
                      <w:tr w:rsidR="001D7779" w:rsidRPr="00495E5A" w:rsidTr="009C437E">
                        <w:trPr>
                          <w:trHeight w:val="58"/>
                          <w:tblHeader/>
                        </w:trPr>
                        <w:tc>
                          <w:tcPr>
                            <w:tcW w:w="11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24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2</w:t>
                            </w:r>
                            <w:r w:rsidRPr="00495E5A">
                              <w:t>0</w:t>
                            </w:r>
                            <w:r w:rsidRPr="00495E5A">
                              <w:rPr>
                                <w:rFonts w:hint="eastAsia"/>
                              </w:rPr>
                              <w:t>2</w:t>
                            </w:r>
                            <w:r w:rsidRPr="00495E5A">
                              <w:t>5</w:t>
                            </w:r>
                            <w:r w:rsidRPr="00495E5A">
                              <w:rPr>
                                <w:rFonts w:hint="eastAsia"/>
                              </w:rPr>
                              <w:t>年</w:t>
                            </w:r>
                          </w:p>
                        </w:tc>
                        <w:tc>
                          <w:tcPr>
                            <w:tcW w:w="25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2</w:t>
                            </w:r>
                            <w:r w:rsidRPr="00495E5A">
                              <w:t>030</w:t>
                            </w:r>
                            <w:r w:rsidRPr="00495E5A">
                              <w:rPr>
                                <w:rFonts w:hint="eastAsia"/>
                              </w:rPr>
                              <w:t>年</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2</w:t>
                            </w:r>
                            <w:r w:rsidRPr="00495E5A">
                              <w:t>050</w:t>
                            </w:r>
                            <w:r w:rsidRPr="00495E5A">
                              <w:rPr>
                                <w:rFonts w:hint="eastAsia"/>
                              </w:rPr>
                              <w:t>年</w:t>
                            </w:r>
                          </w:p>
                        </w:tc>
                      </w:tr>
                      <w:tr w:rsidR="001D7779" w:rsidRPr="00495E5A" w:rsidTr="00975F72">
                        <w:trPr>
                          <w:trHeight w:val="419"/>
                          <w:tblHeader/>
                        </w:trPr>
                        <w:tc>
                          <w:tcPr>
                            <w:tcW w:w="11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需求</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50" w:left="-120" w:rightChars="-50" w:right="-120" w:firstLineChars="0" w:firstLine="0"/>
                              <w:jc w:val="center"/>
                            </w:pPr>
                            <w:proofErr w:type="gramStart"/>
                            <w:r w:rsidRPr="00495E5A">
                              <w:rPr>
                                <w:rFonts w:hint="eastAsia"/>
                              </w:rPr>
                              <w:t>減碳量</w:t>
                            </w:r>
                            <w:proofErr w:type="gramEnd"/>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差異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需求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50" w:left="-120" w:rightChars="-50" w:right="-120" w:firstLineChars="0" w:firstLine="0"/>
                              <w:jc w:val="center"/>
                            </w:pPr>
                            <w:proofErr w:type="gramStart"/>
                            <w:r w:rsidRPr="00495E5A">
                              <w:rPr>
                                <w:rFonts w:hint="eastAsia"/>
                              </w:rPr>
                              <w:t>減碳量</w:t>
                            </w:r>
                            <w:proofErr w:type="gramEnd"/>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差異</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需求</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proofErr w:type="gramStart"/>
                            <w:r w:rsidRPr="00495E5A">
                              <w:rPr>
                                <w:rFonts w:hint="eastAsia"/>
                              </w:rPr>
                              <w:t>減碳量</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firstLineChars="0" w:firstLine="0"/>
                              <w:jc w:val="center"/>
                            </w:pPr>
                            <w:r w:rsidRPr="00495E5A">
                              <w:rPr>
                                <w:rFonts w:hint="eastAsia"/>
                              </w:rPr>
                              <w:t>減碳</w:t>
                            </w:r>
                          </w:p>
                          <w:p w:rsidR="001D7779" w:rsidRPr="00495E5A" w:rsidRDefault="001D7779" w:rsidP="002B2F4C">
                            <w:pPr>
                              <w:widowControl/>
                              <w:spacing w:line="240" w:lineRule="exact"/>
                              <w:ind w:firstLineChars="0" w:firstLine="0"/>
                              <w:jc w:val="center"/>
                            </w:pPr>
                            <w:r w:rsidRPr="00495E5A">
                              <w:rPr>
                                <w:rFonts w:hint="eastAsia"/>
                              </w:rPr>
                              <w:t>差異</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rPr>
                                <w:b/>
                              </w:rPr>
                            </w:pPr>
                            <w:r w:rsidRPr="00495E5A">
                              <w:rPr>
                                <w:rFonts w:hint="eastAsia"/>
                                <w:b/>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
                                <w:bCs/>
                              </w:rPr>
                            </w:pPr>
                            <w:r w:rsidRPr="00495E5A">
                              <w:rPr>
                                <w:rFonts w:hint="eastAsia"/>
                                <w:b/>
                                <w:bCs/>
                              </w:rPr>
                              <w:t>105,323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8,610</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10,117</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1,507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27,601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21,920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
                                <w:bCs/>
                              </w:rPr>
                            </w:pPr>
                            <w:r w:rsidRPr="00495E5A">
                              <w:rPr>
                                <w:rFonts w:hint="eastAsia"/>
                                <w:b/>
                                <w:bCs/>
                              </w:rPr>
                              <w:t>-</w:t>
                            </w:r>
                            <w:r>
                              <w:rPr>
                                <w:b/>
                                <w:bCs/>
                              </w:rPr>
                              <w:t xml:space="preserve"> </w:t>
                            </w:r>
                            <w:r w:rsidRPr="00495E5A">
                              <w:rPr>
                                <w:rFonts w:hint="eastAsia"/>
                                <w:b/>
                                <w:bCs/>
                              </w:rPr>
                              <w:t>5,681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105,323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
                                <w:bCs/>
                              </w:rPr>
                            </w:pPr>
                            <w:r w:rsidRPr="00495E5A">
                              <w:rPr>
                                <w:rFonts w:hint="eastAsia"/>
                                <w:b/>
                                <w:bCs/>
                              </w:rPr>
                              <w:t>28,272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A858E9">
                            <w:pPr>
                              <w:widowControl/>
                              <w:spacing w:line="240" w:lineRule="exact"/>
                              <w:ind w:leftChars="-100" w:left="-240" w:firstLineChars="0" w:firstLine="0"/>
                              <w:jc w:val="right"/>
                              <w:rPr>
                                <w:b/>
                                <w:bCs/>
                              </w:rPr>
                            </w:pPr>
                            <w:r>
                              <w:rPr>
                                <w:b/>
                                <w:bCs/>
                              </w:rPr>
                              <w:t xml:space="preserve">- </w:t>
                            </w:r>
                            <w:r w:rsidRPr="00495E5A">
                              <w:rPr>
                                <w:rFonts w:hint="eastAsia"/>
                                <w:b/>
                                <w:bCs/>
                              </w:rPr>
                              <w:t>77,050</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鋼鐵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35,647</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2,355</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1,761</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sidRPr="00495E5A">
                              <w:rPr>
                                <w:bCs/>
                              </w:rPr>
                              <w:t xml:space="preserve"> </w:t>
                            </w:r>
                            <w:r w:rsidRPr="00495E5A">
                              <w:rPr>
                                <w:rFonts w:hint="eastAsia"/>
                                <w:bCs/>
                              </w:rPr>
                              <w:t>594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8,470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8,753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283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35,647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11,146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24,501</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石化</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43,593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3,205</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4,983</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1,778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12,842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7,006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5,835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43,593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8,186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35,407</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水泥</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1,874</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314</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148</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165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353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1,874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1,358</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造紙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3,583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259</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342</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1,348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1,052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296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3,583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1,483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2,099</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紡織</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5,961</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593</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984</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391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1,103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1,582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478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5,961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1,620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4,341</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半導體</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8,696</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1,856</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1,549</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307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2,674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2,399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275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8,696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3,780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4,915</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光電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4,212</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54</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209</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154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572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90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4,212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1,160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3,052</w:t>
                            </w:r>
                          </w:p>
                        </w:tc>
                      </w:tr>
                      <w:tr w:rsidR="001D7779" w:rsidRPr="00495E5A" w:rsidTr="00975F72">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spacing w:line="240" w:lineRule="auto"/>
                              <w:ind w:firstLineChars="0" w:firstLine="0"/>
                              <w:jc w:val="center"/>
                            </w:pPr>
                            <w:r w:rsidRPr="00495E5A">
                              <w:rPr>
                                <w:rFonts w:hint="eastAsia"/>
                              </w:rPr>
                              <w:t>其他</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auto"/>
                              <w:ind w:firstLineChars="0" w:firstLine="0"/>
                              <w:jc w:val="right"/>
                              <w:rPr>
                                <w:bCs/>
                              </w:rPr>
                            </w:pPr>
                            <w:r w:rsidRPr="00495E5A">
                              <w:rPr>
                                <w:rFonts w:hint="eastAsia"/>
                                <w:bCs/>
                              </w:rPr>
                              <w:t>1,752</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28</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139</w:t>
                            </w:r>
                          </w:p>
                        </w:tc>
                        <w:tc>
                          <w:tcPr>
                            <w:tcW w:w="80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235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91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1,752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2B2F4C">
                            <w:pPr>
                              <w:widowControl/>
                              <w:spacing w:line="240" w:lineRule="exact"/>
                              <w:ind w:leftChars="-100" w:left="-240" w:firstLineChars="0" w:firstLine="0"/>
                              <w:jc w:val="right"/>
                              <w:rPr>
                                <w:bCs/>
                              </w:rPr>
                            </w:pPr>
                            <w:r w:rsidRPr="00495E5A">
                              <w:rPr>
                                <w:rFonts w:hint="eastAsia"/>
                                <w:bCs/>
                              </w:rPr>
                              <w:t>377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D7779" w:rsidRPr="00495E5A" w:rsidRDefault="001D7779" w:rsidP="007A4C60">
                            <w:pPr>
                              <w:widowControl/>
                              <w:spacing w:line="240" w:lineRule="exact"/>
                              <w:ind w:leftChars="-100" w:left="-240" w:firstLineChars="0" w:firstLine="0"/>
                              <w:jc w:val="right"/>
                              <w:rPr>
                                <w:bCs/>
                              </w:rPr>
                            </w:pPr>
                            <w:r w:rsidRPr="00495E5A">
                              <w:rPr>
                                <w:rFonts w:hint="eastAsia"/>
                                <w:bCs/>
                              </w:rPr>
                              <w:t>-</w:t>
                            </w:r>
                            <w:r>
                              <w:rPr>
                                <w:bCs/>
                              </w:rPr>
                              <w:t xml:space="preserve"> </w:t>
                            </w:r>
                            <w:r w:rsidRPr="00495E5A">
                              <w:rPr>
                                <w:rFonts w:hint="eastAsia"/>
                                <w:bCs/>
                              </w:rPr>
                              <w:t>1,375</w:t>
                            </w:r>
                          </w:p>
                        </w:tc>
                      </w:tr>
                    </w:tbl>
                    <w:p w:rsidR="001D7779" w:rsidRPr="00B370E8" w:rsidRDefault="001D7779" w:rsidP="00E964B6">
                      <w:pPr>
                        <w:spacing w:line="240" w:lineRule="exact"/>
                        <w:ind w:firstLineChars="0" w:firstLine="0"/>
                        <w:rPr>
                          <w:color w:val="000000" w:themeColor="text1"/>
                          <w:sz w:val="18"/>
                        </w:rPr>
                      </w:pPr>
                      <w:proofErr w:type="gramStart"/>
                      <w:r w:rsidRPr="00B370E8">
                        <w:rPr>
                          <w:rFonts w:hint="eastAsia"/>
                          <w:color w:val="000000" w:themeColor="text1"/>
                          <w:sz w:val="18"/>
                        </w:rPr>
                        <w:t>註</w:t>
                      </w:r>
                      <w:proofErr w:type="gramEnd"/>
                      <w:r w:rsidRPr="00B370E8">
                        <w:rPr>
                          <w:color w:val="000000" w:themeColor="text1"/>
                          <w:sz w:val="18"/>
                        </w:rPr>
                        <w:t>：1.</w:t>
                      </w:r>
                      <w:proofErr w:type="gramStart"/>
                      <w:r w:rsidRPr="00B370E8">
                        <w:rPr>
                          <w:rFonts w:hint="eastAsia"/>
                          <w:color w:val="000000" w:themeColor="text1"/>
                          <w:sz w:val="18"/>
                        </w:rPr>
                        <w:t>減碳差異</w:t>
                      </w:r>
                      <w:proofErr w:type="gramEnd"/>
                      <w:r w:rsidRPr="00B370E8">
                        <w:rPr>
                          <w:rFonts w:hint="eastAsia"/>
                          <w:color w:val="000000" w:themeColor="text1"/>
                          <w:sz w:val="18"/>
                        </w:rPr>
                        <w:t>＝</w:t>
                      </w:r>
                      <w:proofErr w:type="gramStart"/>
                      <w:r w:rsidRPr="00B370E8">
                        <w:rPr>
                          <w:color w:val="000000" w:themeColor="text1"/>
                          <w:sz w:val="18"/>
                        </w:rPr>
                        <w:t>減碳量－減碳</w:t>
                      </w:r>
                      <w:proofErr w:type="gramEnd"/>
                      <w:r w:rsidRPr="00B370E8">
                        <w:rPr>
                          <w:color w:val="000000" w:themeColor="text1"/>
                          <w:sz w:val="18"/>
                        </w:rPr>
                        <w:t>需求。</w:t>
                      </w:r>
                    </w:p>
                    <w:p w:rsidR="001D7779" w:rsidRPr="00495E5A" w:rsidRDefault="001D7779" w:rsidP="00E964B6">
                      <w:pPr>
                        <w:spacing w:line="240" w:lineRule="exact"/>
                        <w:ind w:leftChars="150" w:left="360" w:firstLineChars="0" w:firstLine="0"/>
                        <w:rPr>
                          <w:sz w:val="22"/>
                        </w:rPr>
                      </w:pPr>
                      <w:r w:rsidRPr="00B370E8">
                        <w:rPr>
                          <w:rFonts w:hint="eastAsia"/>
                          <w:color w:val="000000" w:themeColor="text1"/>
                          <w:sz w:val="18"/>
                        </w:rPr>
                        <w:t>2</w:t>
                      </w:r>
                      <w:r w:rsidRPr="00B370E8">
                        <w:rPr>
                          <w:color w:val="000000" w:themeColor="text1"/>
                          <w:sz w:val="18"/>
                        </w:rPr>
                        <w:t>.</w:t>
                      </w:r>
                      <w:r w:rsidRPr="00495E5A">
                        <w:rPr>
                          <w:rFonts w:hint="eastAsia"/>
                          <w:sz w:val="18"/>
                        </w:rPr>
                        <w:t>資料來源：整理自</w:t>
                      </w:r>
                      <w:proofErr w:type="gramStart"/>
                      <w:r w:rsidRPr="00495E5A">
                        <w:rPr>
                          <w:rFonts w:hint="eastAsia"/>
                          <w:sz w:val="18"/>
                        </w:rPr>
                        <w:t>產發</w:t>
                      </w:r>
                      <w:r w:rsidRPr="00495E5A">
                        <w:rPr>
                          <w:sz w:val="18"/>
                        </w:rPr>
                        <w:t>署</w:t>
                      </w:r>
                      <w:proofErr w:type="gramEnd"/>
                      <w:r w:rsidRPr="00495E5A">
                        <w:rPr>
                          <w:rFonts w:hint="eastAsia"/>
                          <w:sz w:val="18"/>
                        </w:rPr>
                        <w:t>提供資料。</w:t>
                      </w:r>
                    </w:p>
                  </w:txbxContent>
                </v:textbox>
                <w10:wrap type="square" anchorx="margin" anchory="margin"/>
              </v:shape>
            </w:pict>
          </mc:Fallback>
        </mc:AlternateContent>
      </w:r>
      <w:r w:rsidR="00695F73" w:rsidRPr="005D664D">
        <w:rPr>
          <w:rFonts w:hAnsi="Arial" w:hint="eastAsia"/>
          <w:b/>
          <w:bCs/>
          <w:color w:val="000000" w:themeColor="text1"/>
        </w:rPr>
        <w:t xml:space="preserve">2.　</w:t>
      </w:r>
      <w:r w:rsidR="00695F73" w:rsidRPr="005D664D">
        <w:rPr>
          <w:rFonts w:hint="eastAsia"/>
          <w:b/>
          <w:noProof/>
          <w:color w:val="000000" w:themeColor="text1"/>
        </w:rPr>
        <w:t>輔導</w:t>
      </w:r>
      <w:r w:rsidR="00695F73" w:rsidRPr="005D664D">
        <w:rPr>
          <w:rFonts w:hint="eastAsia"/>
          <w:b/>
          <w:color w:val="000000" w:themeColor="text1"/>
        </w:rPr>
        <w:t>製造部門導入低碳技術，以減量溫室氣體，惟部分受輔導廠商</w:t>
      </w:r>
      <w:proofErr w:type="gramStart"/>
      <w:r w:rsidR="00695F73" w:rsidRPr="005D664D">
        <w:rPr>
          <w:rFonts w:hint="eastAsia"/>
          <w:b/>
          <w:color w:val="000000" w:themeColor="text1"/>
        </w:rPr>
        <w:t>減碳仍</w:t>
      </w:r>
      <w:proofErr w:type="gramEnd"/>
      <w:r w:rsidR="00695F73" w:rsidRPr="005D664D">
        <w:rPr>
          <w:rFonts w:hint="eastAsia"/>
          <w:b/>
          <w:color w:val="000000" w:themeColor="text1"/>
        </w:rPr>
        <w:t>面臨缺口，或未確實執行低碳措施：</w:t>
      </w:r>
      <w:proofErr w:type="gramStart"/>
      <w:r w:rsidR="00695F73" w:rsidRPr="005D664D">
        <w:rPr>
          <w:rFonts w:hint="eastAsia"/>
          <w:color w:val="000000" w:themeColor="text1"/>
        </w:rPr>
        <w:t>產發署</w:t>
      </w:r>
      <w:proofErr w:type="gramEnd"/>
      <w:r w:rsidR="00695F73" w:rsidRPr="005D664D">
        <w:rPr>
          <w:rFonts w:hint="eastAsia"/>
          <w:color w:val="000000" w:themeColor="text1"/>
        </w:rPr>
        <w:t>於110及</w:t>
      </w:r>
      <w:proofErr w:type="gramStart"/>
      <w:r w:rsidR="00695F73" w:rsidRPr="005D664D">
        <w:rPr>
          <w:rFonts w:hint="eastAsia"/>
          <w:color w:val="000000" w:themeColor="text1"/>
        </w:rPr>
        <w:t>111</w:t>
      </w:r>
      <w:proofErr w:type="gramEnd"/>
      <w:r w:rsidR="00695F73" w:rsidRPr="005D664D">
        <w:rPr>
          <w:rFonts w:hint="eastAsia"/>
          <w:color w:val="000000" w:themeColor="text1"/>
        </w:rPr>
        <w:t>年度辦理製造部門低碳生產推廣計畫，推動產業落實製程改善、汰舊換新及燃料替代等低碳生產，並就第一批應盤查登錄溫室氣體排放之廠商分別擇選80家及25家（107至109年度合計排放量介於9,817萬至1億422萬公噸</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00695F73" w:rsidRPr="005D664D">
        <w:rPr>
          <w:rFonts w:hint="eastAsia"/>
          <w:color w:val="000000" w:themeColor="text1"/>
        </w:rPr>
        <w:t>，約占製造部門排放量之</w:t>
      </w:r>
      <w:proofErr w:type="gramStart"/>
      <w:r w:rsidR="00695F73" w:rsidRPr="005D664D">
        <w:rPr>
          <w:rFonts w:hint="eastAsia"/>
          <w:color w:val="000000" w:themeColor="text1"/>
        </w:rPr>
        <w:t>7成</w:t>
      </w:r>
      <w:proofErr w:type="gramEnd"/>
      <w:r w:rsidR="00695F73" w:rsidRPr="005D664D">
        <w:rPr>
          <w:rFonts w:hint="eastAsia"/>
          <w:color w:val="000000" w:themeColor="text1"/>
        </w:rPr>
        <w:t>），</w:t>
      </w:r>
      <w:proofErr w:type="gramStart"/>
      <w:r w:rsidR="00695F73" w:rsidRPr="005D664D">
        <w:rPr>
          <w:rFonts w:hint="eastAsia"/>
          <w:color w:val="000000" w:themeColor="text1"/>
        </w:rPr>
        <w:t>進行減碳需求</w:t>
      </w:r>
      <w:proofErr w:type="gramEnd"/>
      <w:r w:rsidR="00695F73" w:rsidRPr="005D664D">
        <w:rPr>
          <w:rFonts w:hint="eastAsia"/>
          <w:color w:val="000000" w:themeColor="text1"/>
        </w:rPr>
        <w:t>評估，提供製程低碳</w:t>
      </w:r>
      <w:proofErr w:type="gramStart"/>
      <w:r w:rsidR="00695F73" w:rsidRPr="005D664D">
        <w:rPr>
          <w:rFonts w:hint="eastAsia"/>
          <w:color w:val="000000" w:themeColor="text1"/>
        </w:rPr>
        <w:t>生產減碳輔導</w:t>
      </w:r>
      <w:proofErr w:type="gramEnd"/>
      <w:r w:rsidR="00695F73" w:rsidRPr="005D664D">
        <w:rPr>
          <w:rFonts w:hint="eastAsia"/>
          <w:color w:val="000000" w:themeColor="text1"/>
        </w:rPr>
        <w:t>，或協助廠商驗證擬導入低碳技術</w:t>
      </w:r>
      <w:proofErr w:type="gramStart"/>
      <w:r w:rsidR="00695F73" w:rsidRPr="005D664D">
        <w:rPr>
          <w:rFonts w:hint="eastAsia"/>
          <w:color w:val="000000" w:themeColor="text1"/>
        </w:rPr>
        <w:t>之減碳效率</w:t>
      </w:r>
      <w:proofErr w:type="gramEnd"/>
      <w:r w:rsidR="00695F73" w:rsidRPr="005D664D">
        <w:rPr>
          <w:rFonts w:hint="eastAsia"/>
          <w:color w:val="000000" w:themeColor="text1"/>
        </w:rPr>
        <w:t>等。經</w:t>
      </w:r>
      <w:proofErr w:type="gramStart"/>
      <w:r w:rsidR="00695F73" w:rsidRPr="005D664D">
        <w:rPr>
          <w:rFonts w:hint="eastAsia"/>
          <w:color w:val="000000" w:themeColor="text1"/>
        </w:rPr>
        <w:t>查產發署</w:t>
      </w:r>
      <w:proofErr w:type="gramEnd"/>
      <w:r w:rsidR="00695F73" w:rsidRPr="005D664D">
        <w:rPr>
          <w:rFonts w:hint="eastAsia"/>
          <w:color w:val="000000" w:themeColor="text1"/>
        </w:rPr>
        <w:t>彙整110及</w:t>
      </w:r>
      <w:proofErr w:type="gramStart"/>
      <w:r w:rsidR="00695F73" w:rsidRPr="005D664D">
        <w:rPr>
          <w:rFonts w:hint="eastAsia"/>
          <w:color w:val="000000" w:themeColor="text1"/>
        </w:rPr>
        <w:t>111</w:t>
      </w:r>
      <w:proofErr w:type="gramEnd"/>
      <w:r w:rsidR="00695F73" w:rsidRPr="005D664D">
        <w:rPr>
          <w:rFonts w:hint="eastAsia"/>
          <w:color w:val="000000" w:themeColor="text1"/>
        </w:rPr>
        <w:t>年度受輔導之105家工廠</w:t>
      </w:r>
      <w:proofErr w:type="gramStart"/>
      <w:r w:rsidR="00695F73" w:rsidRPr="005D664D">
        <w:rPr>
          <w:rFonts w:hint="eastAsia"/>
          <w:color w:val="000000" w:themeColor="text1"/>
        </w:rPr>
        <w:t>短期減碳目標</w:t>
      </w:r>
      <w:proofErr w:type="gramEnd"/>
      <w:r w:rsidR="00695F73" w:rsidRPr="005D664D">
        <w:rPr>
          <w:rFonts w:hint="eastAsia"/>
          <w:color w:val="000000" w:themeColor="text1"/>
        </w:rPr>
        <w:t>（溫室氣體第二階段管制目標），2025年溫室</w:t>
      </w:r>
      <w:proofErr w:type="gramStart"/>
      <w:r w:rsidR="00695F73" w:rsidRPr="005D664D">
        <w:rPr>
          <w:rFonts w:hint="eastAsia"/>
          <w:color w:val="000000" w:themeColor="text1"/>
        </w:rPr>
        <w:t>氣體減碳需求量</w:t>
      </w:r>
      <w:proofErr w:type="gramEnd"/>
      <w:r w:rsidR="00695F73" w:rsidRPr="005D664D">
        <w:rPr>
          <w:rFonts w:hint="eastAsia"/>
          <w:color w:val="000000" w:themeColor="text1"/>
        </w:rPr>
        <w:t>約861萬公噸</w:t>
      </w:r>
      <w:r w:rsidR="00CE123B" w:rsidRPr="005D664D">
        <w:rPr>
          <w:rFonts w:hint="eastAsia"/>
          <w:color w:val="000000" w:themeColor="text1"/>
          <w:szCs w:val="32"/>
        </w:rPr>
        <w:t>CO</w:t>
      </w:r>
      <w:r w:rsidR="00CE123B" w:rsidRPr="005D664D">
        <w:rPr>
          <w:rFonts w:hint="eastAsia"/>
          <w:color w:val="000000" w:themeColor="text1"/>
          <w:szCs w:val="32"/>
          <w:vertAlign w:val="subscript"/>
        </w:rPr>
        <w:t>2</w:t>
      </w:r>
      <w:r w:rsidR="00CE123B" w:rsidRPr="005D664D">
        <w:rPr>
          <w:rFonts w:hint="eastAsia"/>
          <w:color w:val="000000" w:themeColor="text1"/>
          <w:szCs w:val="32"/>
        </w:rPr>
        <w:t>e</w:t>
      </w:r>
      <w:r w:rsidR="00695F73" w:rsidRPr="005D664D">
        <w:rPr>
          <w:rFonts w:hint="eastAsia"/>
          <w:color w:val="000000" w:themeColor="text1"/>
        </w:rPr>
        <w:t>/年，經輔導</w:t>
      </w:r>
      <w:proofErr w:type="gramStart"/>
      <w:r w:rsidR="00695F73" w:rsidRPr="005D664D">
        <w:rPr>
          <w:rFonts w:hint="eastAsia"/>
          <w:color w:val="000000" w:themeColor="text1"/>
        </w:rPr>
        <w:t>研提低</w:t>
      </w:r>
      <w:proofErr w:type="gramEnd"/>
      <w:r w:rsidR="00695F73" w:rsidRPr="005D664D">
        <w:rPr>
          <w:rFonts w:hint="eastAsia"/>
          <w:color w:val="000000" w:themeColor="text1"/>
        </w:rPr>
        <w:t>碳改善相關措施，2025年合計</w:t>
      </w:r>
      <w:proofErr w:type="gramStart"/>
      <w:r w:rsidR="00695F73" w:rsidRPr="005D664D">
        <w:rPr>
          <w:rFonts w:hint="eastAsia"/>
          <w:color w:val="000000" w:themeColor="text1"/>
        </w:rPr>
        <w:t>減碳量</w:t>
      </w:r>
      <w:proofErr w:type="gramEnd"/>
      <w:r w:rsidR="00695F73" w:rsidRPr="005D664D">
        <w:rPr>
          <w:rFonts w:hint="eastAsia"/>
          <w:color w:val="000000" w:themeColor="text1"/>
        </w:rPr>
        <w:t>約1,011萬公噸CO</w:t>
      </w:r>
      <w:r w:rsidR="00695F73" w:rsidRPr="005D664D">
        <w:rPr>
          <w:rFonts w:hint="eastAsia"/>
          <w:color w:val="000000" w:themeColor="text1"/>
          <w:vertAlign w:val="subscript"/>
        </w:rPr>
        <w:t>2</w:t>
      </w:r>
      <w:r w:rsidR="00695F73" w:rsidRPr="005D664D">
        <w:rPr>
          <w:rFonts w:hint="eastAsia"/>
          <w:color w:val="000000" w:themeColor="text1"/>
        </w:rPr>
        <w:t>e/年，預期可達成第二階段管制目</w:t>
      </w:r>
      <w:r w:rsidR="00695F73" w:rsidRPr="005D664D">
        <w:rPr>
          <w:rFonts w:hint="eastAsia"/>
          <w:color w:val="000000" w:themeColor="text1"/>
        </w:rPr>
        <w:lastRenderedPageBreak/>
        <w:t>標，惟其中鋼鐵、水泥及半導體等產業</w:t>
      </w:r>
      <w:proofErr w:type="gramStart"/>
      <w:r w:rsidR="00695F73" w:rsidRPr="005D664D">
        <w:rPr>
          <w:rFonts w:hint="eastAsia"/>
          <w:color w:val="000000" w:themeColor="text1"/>
        </w:rPr>
        <w:t>存有減碳缺口</w:t>
      </w:r>
      <w:proofErr w:type="gramEnd"/>
      <w:r w:rsidR="00695F73" w:rsidRPr="005D664D">
        <w:rPr>
          <w:rFonts w:hint="eastAsia"/>
          <w:color w:val="000000" w:themeColor="text1"/>
        </w:rPr>
        <w:t>各59萬公噸CO</w:t>
      </w:r>
      <w:r w:rsidR="00695F73" w:rsidRPr="005D664D">
        <w:rPr>
          <w:rFonts w:hint="eastAsia"/>
          <w:color w:val="000000" w:themeColor="text1"/>
          <w:vertAlign w:val="subscript"/>
        </w:rPr>
        <w:t>2</w:t>
      </w:r>
      <w:r w:rsidR="00695F73" w:rsidRPr="005D664D">
        <w:rPr>
          <w:rFonts w:hint="eastAsia"/>
          <w:color w:val="000000" w:themeColor="text1"/>
        </w:rPr>
        <w:t>e/年、16萬公噸CO</w:t>
      </w:r>
      <w:r w:rsidR="00695F73" w:rsidRPr="005D664D">
        <w:rPr>
          <w:rFonts w:hint="eastAsia"/>
          <w:color w:val="000000" w:themeColor="text1"/>
          <w:vertAlign w:val="subscript"/>
        </w:rPr>
        <w:t>2</w:t>
      </w:r>
      <w:r w:rsidR="00695F73" w:rsidRPr="005D664D">
        <w:rPr>
          <w:rFonts w:hint="eastAsia"/>
          <w:color w:val="000000" w:themeColor="text1"/>
        </w:rPr>
        <w:t>e/年及30萬公噸CO</w:t>
      </w:r>
      <w:r w:rsidR="00695F73" w:rsidRPr="005D664D">
        <w:rPr>
          <w:rFonts w:hint="eastAsia"/>
          <w:color w:val="000000" w:themeColor="text1"/>
          <w:vertAlign w:val="subscript"/>
        </w:rPr>
        <w:t>2</w:t>
      </w:r>
      <w:r w:rsidR="00695F73" w:rsidRPr="005D664D">
        <w:rPr>
          <w:rFonts w:hint="eastAsia"/>
          <w:color w:val="000000" w:themeColor="text1"/>
        </w:rPr>
        <w:t>e/年，</w:t>
      </w:r>
      <w:proofErr w:type="gramStart"/>
      <w:r w:rsidR="00695F73" w:rsidRPr="005D664D">
        <w:rPr>
          <w:rFonts w:hint="eastAsia"/>
          <w:color w:val="000000" w:themeColor="text1"/>
        </w:rPr>
        <w:t>且減碳</w:t>
      </w:r>
      <w:proofErr w:type="gramEnd"/>
      <w:r w:rsidR="00695F73" w:rsidRPr="005D664D">
        <w:rPr>
          <w:rFonts w:hint="eastAsia"/>
          <w:color w:val="000000" w:themeColor="text1"/>
        </w:rPr>
        <w:t>缺口將由2030年（中期減碳目標）之568萬公噸CO</w:t>
      </w:r>
      <w:r w:rsidR="00695F73" w:rsidRPr="005D664D">
        <w:rPr>
          <w:rFonts w:hint="eastAsia"/>
          <w:color w:val="000000" w:themeColor="text1"/>
          <w:vertAlign w:val="subscript"/>
        </w:rPr>
        <w:t>2</w:t>
      </w:r>
      <w:r w:rsidR="00695F73" w:rsidRPr="005D664D">
        <w:rPr>
          <w:rFonts w:hint="eastAsia"/>
          <w:color w:val="000000" w:themeColor="text1"/>
        </w:rPr>
        <w:t>e/年，上升至2050年（長期淨零目標）之7,705萬公噸CO</w:t>
      </w:r>
      <w:r w:rsidR="00695F73" w:rsidRPr="005D664D">
        <w:rPr>
          <w:rFonts w:hint="eastAsia"/>
          <w:color w:val="000000" w:themeColor="text1"/>
          <w:vertAlign w:val="subscript"/>
        </w:rPr>
        <w:t>2</w:t>
      </w:r>
      <w:r w:rsidR="00695F73" w:rsidRPr="005D664D">
        <w:rPr>
          <w:rFonts w:hint="eastAsia"/>
          <w:color w:val="000000" w:themeColor="text1"/>
        </w:rPr>
        <w:t>e/年（表1</w:t>
      </w:r>
      <w:r w:rsidRPr="005D664D">
        <w:rPr>
          <w:color w:val="000000" w:themeColor="text1"/>
        </w:rPr>
        <w:t>2</w:t>
      </w:r>
      <w:r w:rsidR="00695F73" w:rsidRPr="005D664D">
        <w:rPr>
          <w:rFonts w:hint="eastAsia"/>
          <w:color w:val="000000" w:themeColor="text1"/>
        </w:rPr>
        <w:t>），</w:t>
      </w:r>
      <w:proofErr w:type="gramStart"/>
      <w:r w:rsidR="00695F73" w:rsidRPr="005D664D">
        <w:rPr>
          <w:rFonts w:hint="eastAsia"/>
          <w:color w:val="000000" w:themeColor="text1"/>
        </w:rPr>
        <w:t>減碳缺口</w:t>
      </w:r>
      <w:proofErr w:type="gramEnd"/>
      <w:r w:rsidR="00695F73" w:rsidRPr="005D664D">
        <w:rPr>
          <w:rFonts w:hint="eastAsia"/>
          <w:color w:val="000000" w:themeColor="text1"/>
        </w:rPr>
        <w:t>益加擴大；另</w:t>
      </w:r>
      <w:proofErr w:type="gramStart"/>
      <w:r w:rsidR="00695F73" w:rsidRPr="005D664D">
        <w:rPr>
          <w:rFonts w:hint="eastAsia"/>
          <w:color w:val="000000" w:themeColor="text1"/>
        </w:rPr>
        <w:t>查產發署</w:t>
      </w:r>
      <w:r w:rsidR="002B2F4C" w:rsidRPr="005D664D">
        <w:rPr>
          <w:rFonts w:hint="eastAsia"/>
          <w:color w:val="000000" w:themeColor="text1"/>
        </w:rPr>
        <w:t>111</w:t>
      </w:r>
      <w:proofErr w:type="gramEnd"/>
      <w:r w:rsidR="002B2F4C" w:rsidRPr="005D664D">
        <w:rPr>
          <w:rFonts w:hint="eastAsia"/>
          <w:color w:val="000000" w:themeColor="text1"/>
        </w:rPr>
        <w:t>年度追蹤106至109年度經該署輔導低碳生產之39家工廠改善落實</w:t>
      </w:r>
      <w:r w:rsidR="006B7480" w:rsidRPr="005D664D">
        <w:rPr>
          <w:rFonts w:hint="eastAsia"/>
          <w:color w:val="000000" w:themeColor="text1"/>
        </w:rPr>
        <w:t>程</w:t>
      </w:r>
      <w:r w:rsidR="002B2F4C" w:rsidRPr="005D664D">
        <w:rPr>
          <w:rFonts w:hint="eastAsia"/>
          <w:color w:val="000000" w:themeColor="text1"/>
        </w:rPr>
        <w:t>度，原規劃執行之低碳改善措施可</w:t>
      </w:r>
      <w:proofErr w:type="gramStart"/>
      <w:r w:rsidR="002B2F4C" w:rsidRPr="005D664D">
        <w:rPr>
          <w:rFonts w:hint="eastAsia"/>
          <w:color w:val="000000" w:themeColor="text1"/>
        </w:rPr>
        <w:t>減碳量</w:t>
      </w:r>
      <w:proofErr w:type="gramEnd"/>
      <w:r w:rsidR="002B2F4C" w:rsidRPr="005D664D">
        <w:rPr>
          <w:rFonts w:hint="eastAsia"/>
          <w:color w:val="000000" w:themeColor="text1"/>
        </w:rPr>
        <w:t>為38.55萬公噸CO</w:t>
      </w:r>
      <w:r w:rsidR="002B2F4C" w:rsidRPr="005D664D">
        <w:rPr>
          <w:rFonts w:hint="eastAsia"/>
          <w:color w:val="000000" w:themeColor="text1"/>
          <w:vertAlign w:val="subscript"/>
        </w:rPr>
        <w:t>2</w:t>
      </w:r>
      <w:r w:rsidR="002B2F4C" w:rsidRPr="005D664D">
        <w:rPr>
          <w:rFonts w:hint="eastAsia"/>
          <w:color w:val="000000" w:themeColor="text1"/>
        </w:rPr>
        <w:t>e，其中因投資金額過高等因素，尚未改善及改善中之低碳改善措施，預計</w:t>
      </w:r>
      <w:proofErr w:type="gramStart"/>
      <w:r w:rsidR="002B2F4C" w:rsidRPr="005D664D">
        <w:rPr>
          <w:rFonts w:hint="eastAsia"/>
          <w:color w:val="000000" w:themeColor="text1"/>
        </w:rPr>
        <w:t>減碳量</w:t>
      </w:r>
      <w:proofErr w:type="gramEnd"/>
      <w:r w:rsidR="002B2F4C" w:rsidRPr="005D664D">
        <w:rPr>
          <w:rFonts w:hint="eastAsia"/>
          <w:color w:val="000000" w:themeColor="text1"/>
        </w:rPr>
        <w:t>13.69萬公噸CO</w:t>
      </w:r>
      <w:r w:rsidR="002B2F4C" w:rsidRPr="005D664D">
        <w:rPr>
          <w:rFonts w:hint="eastAsia"/>
          <w:color w:val="000000" w:themeColor="text1"/>
          <w:vertAlign w:val="subscript"/>
        </w:rPr>
        <w:t>2</w:t>
      </w:r>
      <w:r w:rsidR="002B2F4C" w:rsidRPr="005D664D">
        <w:rPr>
          <w:rFonts w:hint="eastAsia"/>
          <w:color w:val="000000" w:themeColor="text1"/>
        </w:rPr>
        <w:t>e，約占35.52％，經函</w:t>
      </w:r>
      <w:proofErr w:type="gramStart"/>
      <w:r w:rsidR="002B2F4C" w:rsidRPr="005D664D">
        <w:rPr>
          <w:rFonts w:hint="eastAsia"/>
          <w:color w:val="000000" w:themeColor="text1"/>
        </w:rPr>
        <w:t>請產發署研謀善策</w:t>
      </w:r>
      <w:proofErr w:type="gramEnd"/>
      <w:r w:rsidR="002B2F4C" w:rsidRPr="005D664D">
        <w:rPr>
          <w:rFonts w:hint="eastAsia"/>
          <w:color w:val="000000" w:themeColor="text1"/>
        </w:rPr>
        <w:t>改善。據復：將持續蒐集國內外低碳技術與案例，提供工廠參考運用，以協助廠商順利規劃與應用低碳技術；另自</w:t>
      </w:r>
      <w:proofErr w:type="gramStart"/>
      <w:r w:rsidR="002B2F4C" w:rsidRPr="005D664D">
        <w:rPr>
          <w:rFonts w:hint="eastAsia"/>
          <w:color w:val="000000" w:themeColor="text1"/>
        </w:rPr>
        <w:t>112</w:t>
      </w:r>
      <w:proofErr w:type="gramEnd"/>
      <w:r w:rsidR="002B2F4C" w:rsidRPr="005D664D">
        <w:rPr>
          <w:rFonts w:hint="eastAsia"/>
          <w:color w:val="000000" w:themeColor="text1"/>
        </w:rPr>
        <w:t>年度起協助廠商提出</w:t>
      </w:r>
      <w:proofErr w:type="gramStart"/>
      <w:r w:rsidR="002B2F4C" w:rsidRPr="005D664D">
        <w:rPr>
          <w:rFonts w:hint="eastAsia"/>
          <w:color w:val="000000" w:themeColor="text1"/>
        </w:rPr>
        <w:t>疫</w:t>
      </w:r>
      <w:proofErr w:type="gramEnd"/>
      <w:r w:rsidR="002B2F4C" w:rsidRPr="005D664D">
        <w:rPr>
          <w:rFonts w:hint="eastAsia"/>
          <w:color w:val="000000" w:themeColor="text1"/>
        </w:rPr>
        <w:t>後特別條例相關低碳化與智慧化補助，提高廠商意願，加速落實低碳生產轉型。</w:t>
      </w:r>
    </w:p>
    <w:p w:rsidR="00DF40FA" w:rsidRPr="005D664D" w:rsidRDefault="002B2F4C" w:rsidP="007D3BE7">
      <w:pPr>
        <w:pStyle w:val="12"/>
        <w:ind w:firstLine="1081"/>
        <w:rPr>
          <w:color w:val="000000" w:themeColor="text1"/>
          <w:spacing w:val="4"/>
          <w:szCs w:val="32"/>
        </w:rPr>
      </w:pPr>
      <w:r w:rsidRPr="005D664D">
        <w:rPr>
          <w:rFonts w:hAnsi="Arial" w:hint="eastAsia"/>
          <w:b/>
          <w:bCs/>
          <w:color w:val="000000" w:themeColor="text1"/>
        </w:rPr>
        <w:t xml:space="preserve">3.　</w:t>
      </w:r>
      <w:r w:rsidRPr="005D664D">
        <w:rPr>
          <w:rFonts w:hint="eastAsia"/>
          <w:b/>
          <w:color w:val="000000" w:themeColor="text1"/>
          <w:szCs w:val="32"/>
        </w:rPr>
        <w:t>因應歐盟碳邊境調整機制，已盤點國內受管制出口鋼鐵及其製品業者並提供輔導資源，惟提出申請輔導需求之出口鋼鐵業者比率偏低，有待追蹤輔導：</w:t>
      </w:r>
      <w:r w:rsidRPr="005D664D">
        <w:rPr>
          <w:rFonts w:hint="eastAsia"/>
          <w:color w:val="000000" w:themeColor="text1"/>
          <w:szCs w:val="32"/>
        </w:rPr>
        <w:t>按財政部關務署統計資料，我國</w:t>
      </w:r>
      <w:proofErr w:type="gramStart"/>
      <w:r w:rsidRPr="005D664D">
        <w:rPr>
          <w:rFonts w:hint="eastAsia"/>
          <w:color w:val="000000" w:themeColor="text1"/>
          <w:szCs w:val="32"/>
        </w:rPr>
        <w:t>112</w:t>
      </w:r>
      <w:proofErr w:type="gramEnd"/>
      <w:r w:rsidRPr="005D664D">
        <w:rPr>
          <w:rFonts w:hint="eastAsia"/>
          <w:color w:val="000000" w:themeColor="text1"/>
          <w:szCs w:val="32"/>
        </w:rPr>
        <w:t>年度出口至歐盟之貿易金額共計414.9億美元，其中歐盟碳邊境調整機制（Carbon Border Adjustment Mechanism</w:t>
      </w:r>
      <w:r w:rsidR="008665D4" w:rsidRPr="005D664D">
        <w:rPr>
          <w:rFonts w:hint="eastAsia"/>
          <w:color w:val="000000" w:themeColor="text1"/>
          <w:szCs w:val="32"/>
        </w:rPr>
        <w:t>,</w:t>
      </w:r>
      <w:r w:rsidRPr="005D664D">
        <w:rPr>
          <w:rFonts w:hint="eastAsia"/>
          <w:color w:val="000000" w:themeColor="text1"/>
          <w:szCs w:val="32"/>
        </w:rPr>
        <w:t>CBAM）納管產品約45億美元，其中以鋼鐵</w:t>
      </w:r>
      <w:r w:rsidR="00606ED6" w:rsidRPr="005D664D">
        <w:rPr>
          <w:rFonts w:hint="eastAsia"/>
          <w:color w:val="000000" w:themeColor="text1"/>
          <w:szCs w:val="32"/>
        </w:rPr>
        <w:t>（</w:t>
      </w:r>
      <w:r w:rsidRPr="005D664D">
        <w:rPr>
          <w:rFonts w:hint="eastAsia"/>
          <w:color w:val="000000" w:themeColor="text1"/>
          <w:szCs w:val="32"/>
        </w:rPr>
        <w:t>含製品</w:t>
      </w:r>
      <w:r w:rsidR="00606ED6" w:rsidRPr="005D664D">
        <w:rPr>
          <w:rFonts w:hint="eastAsia"/>
          <w:color w:val="000000" w:themeColor="text1"/>
          <w:szCs w:val="32"/>
        </w:rPr>
        <w:t>）</w:t>
      </w:r>
      <w:r w:rsidRPr="005D664D">
        <w:rPr>
          <w:rFonts w:hint="eastAsia"/>
          <w:color w:val="000000" w:themeColor="text1"/>
          <w:szCs w:val="32"/>
        </w:rPr>
        <w:t>類出口占比42.70％居冠。另據</w:t>
      </w:r>
      <w:proofErr w:type="gramStart"/>
      <w:r w:rsidRPr="005D664D">
        <w:rPr>
          <w:rFonts w:hint="eastAsia"/>
          <w:color w:val="000000" w:themeColor="text1"/>
          <w:szCs w:val="32"/>
        </w:rPr>
        <w:t>產發署</w:t>
      </w:r>
      <w:proofErr w:type="gramEnd"/>
      <w:r w:rsidRPr="005D664D">
        <w:rPr>
          <w:rFonts w:hint="eastAsia"/>
          <w:color w:val="000000" w:themeColor="text1"/>
          <w:szCs w:val="32"/>
        </w:rPr>
        <w:t>提供資料所載，我國</w:t>
      </w:r>
      <w:proofErr w:type="gramStart"/>
      <w:r w:rsidRPr="005D664D">
        <w:rPr>
          <w:rFonts w:hint="eastAsia"/>
          <w:color w:val="000000" w:themeColor="text1"/>
          <w:szCs w:val="32"/>
        </w:rPr>
        <w:t>111</w:t>
      </w:r>
      <w:proofErr w:type="gramEnd"/>
      <w:r w:rsidRPr="005D664D">
        <w:rPr>
          <w:rFonts w:hint="eastAsia"/>
          <w:color w:val="000000" w:themeColor="text1"/>
          <w:szCs w:val="32"/>
        </w:rPr>
        <w:t>年度出口受CBAM管制產品之鋼鐵及鋼鐵製品業者計有833家，該署雖已於112年間陸續發函</w:t>
      </w:r>
      <w:proofErr w:type="gramStart"/>
      <w:r w:rsidRPr="005D664D">
        <w:rPr>
          <w:rFonts w:hint="eastAsia"/>
          <w:color w:val="000000" w:themeColor="text1"/>
          <w:szCs w:val="32"/>
        </w:rPr>
        <w:t>予上開受</w:t>
      </w:r>
      <w:proofErr w:type="gramEnd"/>
      <w:r w:rsidRPr="005D664D">
        <w:rPr>
          <w:rFonts w:hint="eastAsia"/>
          <w:color w:val="000000" w:themeColor="text1"/>
          <w:szCs w:val="32"/>
        </w:rPr>
        <w:t>CBAM影響之鋼鐵及鋼鐵製品業者</w:t>
      </w:r>
      <w:r w:rsidR="000F7117" w:rsidRPr="005D664D">
        <w:rPr>
          <w:rFonts w:hint="eastAsia"/>
          <w:color w:val="000000" w:themeColor="text1"/>
          <w:szCs w:val="32"/>
        </w:rPr>
        <w:t>暨</w:t>
      </w:r>
      <w:r w:rsidRPr="005D664D">
        <w:rPr>
          <w:rFonts w:hint="eastAsia"/>
          <w:color w:val="000000" w:themeColor="text1"/>
          <w:szCs w:val="32"/>
        </w:rPr>
        <w:t>其相關公協會，提供碳盤查相關輔導資源，惟截至113年4月底止，提出輔導需求之鋼鐵業者僅291家，約占34.93％，比率偏低。衡酌我國出口申報者雖可於2023年第4季至2024年第2季間，使用歐盟之預設值申報產品碳含量，惟自2024年第3季至2025年底，預設值僅限於複雜商品，且限制為總申報產品碳含量之20％，申報條件更趨</w:t>
      </w:r>
      <w:proofErr w:type="gramStart"/>
      <w:r w:rsidRPr="005D664D">
        <w:rPr>
          <w:rFonts w:hint="eastAsia"/>
          <w:color w:val="000000" w:themeColor="text1"/>
          <w:szCs w:val="32"/>
        </w:rPr>
        <w:t>嚴格，</w:t>
      </w:r>
      <w:proofErr w:type="gramEnd"/>
      <w:r w:rsidRPr="005D664D">
        <w:rPr>
          <w:rFonts w:hint="eastAsia"/>
          <w:color w:val="000000" w:themeColor="text1"/>
          <w:szCs w:val="32"/>
        </w:rPr>
        <w:t>且未來提交錯誤數據，或未申報產品碳含量</w:t>
      </w:r>
      <w:proofErr w:type="gramStart"/>
      <w:r w:rsidRPr="005D664D">
        <w:rPr>
          <w:rFonts w:hint="eastAsia"/>
          <w:color w:val="000000" w:themeColor="text1"/>
          <w:szCs w:val="32"/>
        </w:rPr>
        <w:t>每噸亦將</w:t>
      </w:r>
      <w:proofErr w:type="gramEnd"/>
      <w:r w:rsidRPr="005D664D">
        <w:rPr>
          <w:rFonts w:hint="eastAsia"/>
          <w:color w:val="000000" w:themeColor="text1"/>
          <w:szCs w:val="32"/>
        </w:rPr>
        <w:t>處以10歐元至50歐元之罰鍰，顯示我國輸出歐盟之鋼鐵業者實施碳盤查作業實</w:t>
      </w:r>
      <w:r w:rsidRPr="005D664D">
        <w:rPr>
          <w:rFonts w:hint="eastAsia"/>
          <w:color w:val="000000" w:themeColor="text1"/>
          <w:spacing w:val="4"/>
          <w:szCs w:val="32"/>
        </w:rPr>
        <w:t>屬刻不容緩，經函</w:t>
      </w:r>
      <w:proofErr w:type="gramStart"/>
      <w:r w:rsidRPr="005D664D">
        <w:rPr>
          <w:rFonts w:hint="eastAsia"/>
          <w:color w:val="000000" w:themeColor="text1"/>
          <w:spacing w:val="4"/>
          <w:szCs w:val="32"/>
        </w:rPr>
        <w:t>請產發署研謀善策</w:t>
      </w:r>
      <w:proofErr w:type="gramEnd"/>
      <w:r w:rsidRPr="005D664D">
        <w:rPr>
          <w:rFonts w:hint="eastAsia"/>
          <w:color w:val="000000" w:themeColor="text1"/>
          <w:spacing w:val="4"/>
          <w:szCs w:val="32"/>
        </w:rPr>
        <w:t>追蹤輔導。據復：將持續針對有提供CBAM數據需求之業者，</w:t>
      </w:r>
      <w:proofErr w:type="gramStart"/>
      <w:r w:rsidRPr="005D664D">
        <w:rPr>
          <w:rFonts w:hint="eastAsia"/>
          <w:color w:val="000000" w:themeColor="text1"/>
          <w:spacing w:val="4"/>
          <w:szCs w:val="32"/>
        </w:rPr>
        <w:t>辦理人培課程</w:t>
      </w:r>
      <w:proofErr w:type="gramEnd"/>
      <w:r w:rsidRPr="005D664D">
        <w:rPr>
          <w:rFonts w:hint="eastAsia"/>
          <w:color w:val="000000" w:themeColor="text1"/>
          <w:spacing w:val="4"/>
          <w:szCs w:val="32"/>
        </w:rPr>
        <w:t>、投入輔導及補助資源，並協助業者建立碳管理能力及完成碳盤查報告。</w:t>
      </w:r>
    </w:p>
    <w:p w:rsidR="002B2F4C" w:rsidRPr="005D664D" w:rsidRDefault="002B2F4C" w:rsidP="007D3BE7">
      <w:pPr>
        <w:pStyle w:val="12"/>
        <w:ind w:firstLine="1081"/>
        <w:rPr>
          <w:color w:val="000000" w:themeColor="text1"/>
        </w:rPr>
      </w:pPr>
      <w:r w:rsidRPr="005D664D">
        <w:rPr>
          <w:rFonts w:hAnsi="Arial"/>
          <w:b/>
          <w:bCs/>
          <w:color w:val="000000" w:themeColor="text1"/>
        </w:rPr>
        <w:t>4</w:t>
      </w:r>
      <w:r w:rsidRPr="005D664D">
        <w:rPr>
          <w:rFonts w:hAnsi="Arial" w:hint="eastAsia"/>
          <w:b/>
          <w:bCs/>
          <w:color w:val="000000" w:themeColor="text1"/>
        </w:rPr>
        <w:t xml:space="preserve">.　</w:t>
      </w:r>
      <w:r w:rsidRPr="005D664D">
        <w:rPr>
          <w:rFonts w:hint="eastAsia"/>
          <w:b/>
          <w:color w:val="000000" w:themeColor="text1"/>
        </w:rPr>
        <w:t>因應</w:t>
      </w:r>
      <w:proofErr w:type="gramStart"/>
      <w:r w:rsidRPr="005D664D">
        <w:rPr>
          <w:rFonts w:hint="eastAsia"/>
          <w:b/>
          <w:color w:val="000000" w:themeColor="text1"/>
        </w:rPr>
        <w:t>疫</w:t>
      </w:r>
      <w:proofErr w:type="gramEnd"/>
      <w:r w:rsidRPr="005D664D">
        <w:rPr>
          <w:rFonts w:hint="eastAsia"/>
          <w:b/>
          <w:color w:val="000000" w:themeColor="text1"/>
        </w:rPr>
        <w:t>後全球經濟挑戰，補助中小型製造業低碳及智慧化個案升級轉型，惟業者申請低碳化案件比率偏低：</w:t>
      </w:r>
      <w:proofErr w:type="gramStart"/>
      <w:r w:rsidRPr="005D664D">
        <w:rPr>
          <w:rFonts w:hint="eastAsia"/>
          <w:color w:val="000000" w:themeColor="text1"/>
        </w:rPr>
        <w:t>產發署</w:t>
      </w:r>
      <w:proofErr w:type="gramEnd"/>
      <w:r w:rsidRPr="005D664D">
        <w:rPr>
          <w:rFonts w:hint="eastAsia"/>
          <w:color w:val="000000" w:themeColor="text1"/>
        </w:rPr>
        <w:t>為因應</w:t>
      </w:r>
      <w:proofErr w:type="gramStart"/>
      <w:r w:rsidR="00EB2162" w:rsidRPr="005D664D">
        <w:rPr>
          <w:rFonts w:hint="eastAsia"/>
          <w:color w:val="000000" w:themeColor="text1"/>
        </w:rPr>
        <w:t>新型冠</w:t>
      </w:r>
      <w:proofErr w:type="gramEnd"/>
      <w:r w:rsidR="00EB2162" w:rsidRPr="005D664D">
        <w:rPr>
          <w:rFonts w:hint="eastAsia"/>
          <w:color w:val="000000" w:themeColor="text1"/>
        </w:rPr>
        <w:t>狀病毒肺炎（COVID－19）</w:t>
      </w:r>
      <w:proofErr w:type="gramStart"/>
      <w:r w:rsidR="00EB2162" w:rsidRPr="005D664D">
        <w:rPr>
          <w:rFonts w:hint="eastAsia"/>
          <w:color w:val="000000" w:themeColor="text1"/>
        </w:rPr>
        <w:t>疫情</w:t>
      </w:r>
      <w:r w:rsidRPr="005D664D">
        <w:rPr>
          <w:rFonts w:hint="eastAsia"/>
          <w:color w:val="000000" w:themeColor="text1"/>
        </w:rPr>
        <w:t>後</w:t>
      </w:r>
      <w:proofErr w:type="gramEnd"/>
      <w:r w:rsidRPr="005D664D">
        <w:rPr>
          <w:rFonts w:hint="eastAsia"/>
          <w:color w:val="000000" w:themeColor="text1"/>
        </w:rPr>
        <w:t>全球經濟挑戰，調整產業體質及維持經濟動能，配合於</w:t>
      </w:r>
      <w:proofErr w:type="gramStart"/>
      <w:r w:rsidRPr="005D664D">
        <w:rPr>
          <w:rFonts w:hint="eastAsia"/>
          <w:color w:val="000000" w:themeColor="text1"/>
        </w:rPr>
        <w:t>疫</w:t>
      </w:r>
      <w:proofErr w:type="gramEnd"/>
      <w:r w:rsidRPr="005D664D">
        <w:rPr>
          <w:rFonts w:hint="eastAsia"/>
          <w:color w:val="000000" w:themeColor="text1"/>
        </w:rPr>
        <w:t>後特別預算之「推動產業及中小企業升級轉型」工作計畫項下，辦理製造業智慧及低碳升級轉型補助暨推動計畫，計畫期程</w:t>
      </w:r>
      <w:r w:rsidR="002C217F" w:rsidRPr="005D664D">
        <w:rPr>
          <w:rFonts w:hint="eastAsia"/>
          <w:color w:val="000000" w:themeColor="text1"/>
        </w:rPr>
        <w:t>為</w:t>
      </w:r>
      <w:r w:rsidRPr="005D664D">
        <w:rPr>
          <w:rFonts w:hint="eastAsia"/>
          <w:color w:val="000000" w:themeColor="text1"/>
        </w:rPr>
        <w:t>112至114年，</w:t>
      </w:r>
      <w:r w:rsidRPr="005D664D">
        <w:rPr>
          <w:rFonts w:hint="eastAsia"/>
          <w:color w:val="000000" w:themeColor="text1"/>
          <w:spacing w:val="2"/>
        </w:rPr>
        <w:t>總經費44億8,640萬元，期透過補助中小型製造業業者低碳及智慧化個案升級轉型，並協助其導入低碳化及智慧化等技術，引導產業降低碳排放量及提高生產效率。</w:t>
      </w:r>
      <w:proofErr w:type="gramStart"/>
      <w:r w:rsidRPr="005D664D">
        <w:rPr>
          <w:rFonts w:hint="eastAsia"/>
          <w:color w:val="000000" w:themeColor="text1"/>
          <w:spacing w:val="2"/>
        </w:rPr>
        <w:t>112</w:t>
      </w:r>
      <w:proofErr w:type="gramEnd"/>
      <w:r w:rsidRPr="005D664D">
        <w:rPr>
          <w:rFonts w:hint="eastAsia"/>
          <w:color w:val="000000" w:themeColor="text1"/>
          <w:spacing w:val="2"/>
        </w:rPr>
        <w:t>年度預算數12億3,930萬元，執行數10億8,035萬餘元，執行率87.17％。經查截至112年底止，</w:t>
      </w:r>
      <w:proofErr w:type="gramStart"/>
      <w:r w:rsidRPr="005D664D">
        <w:rPr>
          <w:rFonts w:hint="eastAsia"/>
          <w:color w:val="000000" w:themeColor="text1"/>
          <w:spacing w:val="2"/>
        </w:rPr>
        <w:t>產發署</w:t>
      </w:r>
      <w:proofErr w:type="gramEnd"/>
      <w:r w:rsidRPr="005D664D">
        <w:rPr>
          <w:rFonts w:hint="eastAsia"/>
          <w:color w:val="000000" w:themeColor="text1"/>
          <w:spacing w:val="2"/>
        </w:rPr>
        <w:t>受理</w:t>
      </w:r>
      <w:r w:rsidRPr="005D664D">
        <w:rPr>
          <w:rFonts w:hint="eastAsia"/>
          <w:color w:val="000000" w:themeColor="text1"/>
          <w:spacing w:val="2"/>
        </w:rPr>
        <w:lastRenderedPageBreak/>
        <w:t>個案</w:t>
      </w:r>
      <w:r w:rsidRPr="005D664D">
        <w:rPr>
          <w:rFonts w:hint="eastAsia"/>
          <w:color w:val="000000" w:themeColor="text1"/>
          <w:spacing w:val="6"/>
        </w:rPr>
        <w:t>補助案件共2,378件，已達計畫總目標800件，惟申請案件集中於智慧化1,629件</w:t>
      </w:r>
      <w:r w:rsidR="00606ED6" w:rsidRPr="005D664D">
        <w:rPr>
          <w:rFonts w:hint="eastAsia"/>
          <w:color w:val="000000" w:themeColor="text1"/>
          <w:spacing w:val="6"/>
        </w:rPr>
        <w:t>（</w:t>
      </w:r>
      <w:r w:rsidRPr="005D664D">
        <w:rPr>
          <w:rFonts w:hint="eastAsia"/>
          <w:color w:val="000000" w:themeColor="text1"/>
          <w:spacing w:val="6"/>
        </w:rPr>
        <w:t>占比68.50</w:t>
      </w:r>
      <w:r w:rsidRPr="005D664D">
        <w:rPr>
          <w:rFonts w:hint="eastAsia"/>
          <w:color w:val="000000" w:themeColor="text1"/>
        </w:rPr>
        <w:t>％</w:t>
      </w:r>
      <w:r w:rsidR="00606ED6" w:rsidRPr="005D664D">
        <w:rPr>
          <w:rFonts w:hint="eastAsia"/>
          <w:color w:val="000000" w:themeColor="text1"/>
        </w:rPr>
        <w:t>）</w:t>
      </w:r>
      <w:r w:rsidRPr="005D664D">
        <w:rPr>
          <w:rFonts w:hint="eastAsia"/>
          <w:color w:val="000000" w:themeColor="text1"/>
        </w:rPr>
        <w:t>，低碳化僅749件</w:t>
      </w:r>
      <w:r w:rsidR="00606ED6" w:rsidRPr="005D664D">
        <w:rPr>
          <w:rFonts w:hint="eastAsia"/>
          <w:color w:val="000000" w:themeColor="text1"/>
        </w:rPr>
        <w:t>（</w:t>
      </w:r>
      <w:r w:rsidRPr="005D664D">
        <w:rPr>
          <w:rFonts w:hint="eastAsia"/>
          <w:color w:val="000000" w:themeColor="text1"/>
        </w:rPr>
        <w:t>占比31.50％</w:t>
      </w:r>
      <w:r w:rsidR="00606ED6" w:rsidRPr="005D664D">
        <w:rPr>
          <w:rFonts w:hint="eastAsia"/>
          <w:color w:val="000000" w:themeColor="text1"/>
        </w:rPr>
        <w:t>）</w:t>
      </w:r>
      <w:r w:rsidRPr="005D664D">
        <w:rPr>
          <w:rFonts w:hint="eastAsia"/>
          <w:color w:val="000000" w:themeColor="text1"/>
        </w:rPr>
        <w:t>，</w:t>
      </w:r>
      <w:r w:rsidRPr="005D664D">
        <w:rPr>
          <w:rFonts w:hint="eastAsia"/>
          <w:color w:val="000000" w:themeColor="text1"/>
          <w:spacing w:val="-2"/>
        </w:rPr>
        <w:t>又前述案件經</w:t>
      </w:r>
      <w:proofErr w:type="gramStart"/>
      <w:r w:rsidRPr="005D664D">
        <w:rPr>
          <w:rFonts w:hint="eastAsia"/>
          <w:color w:val="000000" w:themeColor="text1"/>
          <w:spacing w:val="-2"/>
        </w:rPr>
        <w:t>產發署</w:t>
      </w:r>
      <w:proofErr w:type="gramEnd"/>
      <w:r w:rsidRPr="005D664D">
        <w:rPr>
          <w:rFonts w:hint="eastAsia"/>
          <w:color w:val="000000" w:themeColor="text1"/>
          <w:spacing w:val="-2"/>
        </w:rPr>
        <w:t>審查核定者為770件</w:t>
      </w:r>
      <w:r w:rsidR="00606ED6" w:rsidRPr="005D664D">
        <w:rPr>
          <w:rFonts w:hint="eastAsia"/>
          <w:color w:val="000000" w:themeColor="text1"/>
          <w:spacing w:val="-2"/>
        </w:rPr>
        <w:t>（</w:t>
      </w:r>
      <w:r w:rsidRPr="005D664D">
        <w:rPr>
          <w:rFonts w:hint="eastAsia"/>
          <w:color w:val="000000" w:themeColor="text1"/>
          <w:spacing w:val="-2"/>
        </w:rPr>
        <w:t>核定金額20億4,938萬餘元</w:t>
      </w:r>
      <w:r w:rsidR="00606ED6" w:rsidRPr="005D664D">
        <w:rPr>
          <w:rFonts w:hint="eastAsia"/>
          <w:color w:val="000000" w:themeColor="text1"/>
          <w:spacing w:val="-2"/>
        </w:rPr>
        <w:t>）</w:t>
      </w:r>
      <w:r w:rsidRPr="005D664D">
        <w:rPr>
          <w:rFonts w:hint="eastAsia"/>
          <w:color w:val="000000" w:themeColor="text1"/>
          <w:spacing w:val="-2"/>
        </w:rPr>
        <w:t>，其中智慧化為559件</w:t>
      </w:r>
      <w:r w:rsidR="00606ED6" w:rsidRPr="005D664D">
        <w:rPr>
          <w:rFonts w:hint="eastAsia"/>
          <w:color w:val="000000" w:themeColor="text1"/>
          <w:spacing w:val="-2"/>
        </w:rPr>
        <w:t>（</w:t>
      </w:r>
      <w:r w:rsidRPr="005D664D">
        <w:rPr>
          <w:rFonts w:hint="eastAsia"/>
          <w:color w:val="000000" w:themeColor="text1"/>
          <w:spacing w:val="-2"/>
        </w:rPr>
        <w:t>占比72.60％</w:t>
      </w:r>
      <w:r w:rsidR="00606ED6" w:rsidRPr="005D664D">
        <w:rPr>
          <w:rFonts w:hint="eastAsia"/>
          <w:color w:val="000000" w:themeColor="text1"/>
          <w:spacing w:val="-2"/>
        </w:rPr>
        <w:t>）</w:t>
      </w:r>
      <w:r w:rsidRPr="005D664D">
        <w:rPr>
          <w:rFonts w:hint="eastAsia"/>
          <w:color w:val="000000" w:themeColor="text1"/>
          <w:spacing w:val="-2"/>
        </w:rPr>
        <w:t>、核定金額</w:t>
      </w:r>
      <w:r w:rsidRPr="005D664D">
        <w:rPr>
          <w:rFonts w:hint="eastAsia"/>
          <w:color w:val="000000" w:themeColor="text1"/>
        </w:rPr>
        <w:t>14億6,971萬餘元</w:t>
      </w:r>
      <w:r w:rsidR="00606ED6" w:rsidRPr="005D664D">
        <w:rPr>
          <w:rFonts w:hint="eastAsia"/>
          <w:color w:val="000000" w:themeColor="text1"/>
        </w:rPr>
        <w:t>（</w:t>
      </w:r>
      <w:r w:rsidRPr="005D664D">
        <w:rPr>
          <w:rFonts w:hint="eastAsia"/>
          <w:color w:val="000000" w:themeColor="text1"/>
        </w:rPr>
        <w:t>占比</w:t>
      </w:r>
      <w:r w:rsidR="00044D77" w:rsidRPr="005D664D">
        <w:rPr>
          <w:rFonts w:cs="MS Mincho"/>
          <w:noProof/>
          <w:color w:val="000000" w:themeColor="text1"/>
          <w:sz w:val="32"/>
          <w:szCs w:val="32"/>
        </w:rPr>
        <mc:AlternateContent>
          <mc:Choice Requires="wps">
            <w:drawing>
              <wp:anchor distT="17780" distB="17780" distL="114300" distR="114300" simplePos="0" relativeHeight="251627008" behindDoc="0" locked="0" layoutInCell="1" allowOverlap="1" wp14:anchorId="6A674B17" wp14:editId="17B89F0E">
                <wp:simplePos x="0" y="0"/>
                <wp:positionH relativeFrom="margin">
                  <wp:posOffset>2301875</wp:posOffset>
                </wp:positionH>
                <wp:positionV relativeFrom="paragraph">
                  <wp:posOffset>133985</wp:posOffset>
                </wp:positionV>
                <wp:extent cx="3960000" cy="2160000"/>
                <wp:effectExtent l="0" t="0" r="0" b="0"/>
                <wp:wrapSquare wrapText="bothSides"/>
                <wp:docPr id="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0000" cy="2160000"/>
                        </a:xfrm>
                        <a:prstGeom prst="rect">
                          <a:avLst/>
                        </a:prstGeom>
                        <a:noFill/>
                        <a:ln w="9525">
                          <a:noFill/>
                          <a:miter lim="800000"/>
                          <a:headEnd/>
                          <a:tailEnd/>
                        </a:ln>
                      </wps:spPr>
                      <wps:txbx>
                        <w:txbxContent>
                          <w:tbl>
                            <w:tblPr>
                              <w:tblStyle w:val="ab"/>
                              <w:tblW w:w="5954" w:type="dxa"/>
                              <w:tblLayout w:type="fixed"/>
                              <w:tblLook w:val="04A0" w:firstRow="1" w:lastRow="0" w:firstColumn="1" w:lastColumn="0" w:noHBand="0" w:noVBand="1"/>
                            </w:tblPr>
                            <w:tblGrid>
                              <w:gridCol w:w="850"/>
                              <w:gridCol w:w="709"/>
                              <w:gridCol w:w="850"/>
                              <w:gridCol w:w="709"/>
                              <w:gridCol w:w="851"/>
                              <w:gridCol w:w="1134"/>
                              <w:gridCol w:w="851"/>
                            </w:tblGrid>
                            <w:tr w:rsidR="001D7779" w:rsidRPr="00495E5A" w:rsidTr="000A087F">
                              <w:tc>
                                <w:tcPr>
                                  <w:tcW w:w="5954" w:type="dxa"/>
                                  <w:gridSpan w:val="7"/>
                                  <w:tcBorders>
                                    <w:top w:val="nil"/>
                                    <w:left w:val="nil"/>
                                    <w:bottom w:val="nil"/>
                                    <w:right w:val="nil"/>
                                  </w:tcBorders>
                                  <w:vAlign w:val="center"/>
                                </w:tcPr>
                                <w:p w:rsidR="001D7779" w:rsidRPr="00B370E8" w:rsidRDefault="001D7779" w:rsidP="00DF18C7">
                                  <w:pPr>
                                    <w:spacing w:line="240" w:lineRule="auto"/>
                                    <w:ind w:leftChars="-50" w:left="630" w:rightChars="-50" w:right="-120" w:hangingChars="315" w:hanging="750"/>
                                    <w:rPr>
                                      <w:rFonts w:cs="MS Mincho"/>
                                      <w:b/>
                                      <w:color w:val="000000" w:themeColor="text1"/>
                                      <w:spacing w:val="-2"/>
                                      <w:sz w:val="24"/>
                                      <w:szCs w:val="32"/>
                                    </w:rPr>
                                  </w:pPr>
                                  <w:r w:rsidRPr="00B370E8">
                                    <w:rPr>
                                      <w:rFonts w:cs="MS Mincho" w:hint="eastAsia"/>
                                      <w:b/>
                                      <w:color w:val="000000" w:themeColor="text1"/>
                                      <w:spacing w:val="-2"/>
                                      <w:sz w:val="24"/>
                                      <w:szCs w:val="32"/>
                                    </w:rPr>
                                    <w:t>表1</w:t>
                                  </w:r>
                                  <w:r w:rsidRPr="00B370E8">
                                    <w:rPr>
                                      <w:rFonts w:cs="MS Mincho"/>
                                      <w:b/>
                                      <w:color w:val="000000" w:themeColor="text1"/>
                                      <w:spacing w:val="-2"/>
                                      <w:sz w:val="24"/>
                                      <w:szCs w:val="32"/>
                                    </w:rPr>
                                    <w:t>3</w:t>
                                  </w:r>
                                  <w:r w:rsidRPr="00B370E8">
                                    <w:rPr>
                                      <w:rFonts w:cs="MS Mincho" w:hint="eastAsia"/>
                                      <w:b/>
                                      <w:color w:val="000000" w:themeColor="text1"/>
                                      <w:spacing w:val="-2"/>
                                      <w:sz w:val="24"/>
                                      <w:szCs w:val="32"/>
                                    </w:rPr>
                                    <w:t xml:space="preserve">　截至112年底中小型製造業智慧及低碳升級轉型</w:t>
                                  </w:r>
                                </w:p>
                                <w:p w:rsidR="001D7779" w:rsidRPr="00B370E8" w:rsidRDefault="001D7779" w:rsidP="00DF18C7">
                                  <w:pPr>
                                    <w:spacing w:line="240" w:lineRule="auto"/>
                                    <w:ind w:leftChars="250" w:left="600" w:rightChars="-50" w:right="-120" w:firstLineChars="31" w:firstLine="74"/>
                                    <w:rPr>
                                      <w:rFonts w:cs="MS Mincho"/>
                                      <w:b/>
                                      <w:color w:val="000000" w:themeColor="text1"/>
                                      <w:spacing w:val="-2"/>
                                      <w:sz w:val="24"/>
                                      <w:szCs w:val="32"/>
                                    </w:rPr>
                                  </w:pPr>
                                  <w:r w:rsidRPr="00B370E8">
                                    <w:rPr>
                                      <w:rFonts w:cs="MS Mincho" w:hint="eastAsia"/>
                                      <w:b/>
                                      <w:color w:val="000000" w:themeColor="text1"/>
                                      <w:spacing w:val="-2"/>
                                      <w:sz w:val="24"/>
                                      <w:szCs w:val="32"/>
                                    </w:rPr>
                                    <w:t>補助申請情形</w:t>
                                  </w:r>
                                </w:p>
                              </w:tc>
                            </w:tr>
                            <w:tr w:rsidR="001D7779" w:rsidRPr="00495E5A" w:rsidTr="000A087F">
                              <w:tc>
                                <w:tcPr>
                                  <w:tcW w:w="5954" w:type="dxa"/>
                                  <w:gridSpan w:val="7"/>
                                  <w:tcBorders>
                                    <w:top w:val="nil"/>
                                    <w:left w:val="nil"/>
                                    <w:bottom w:val="single" w:sz="4" w:space="0" w:color="auto"/>
                                    <w:right w:val="nil"/>
                                  </w:tcBorders>
                                  <w:vAlign w:val="center"/>
                                </w:tcPr>
                                <w:p w:rsidR="001D7779" w:rsidRPr="00B370E8" w:rsidRDefault="001D7779" w:rsidP="00236A5E">
                                  <w:pPr>
                                    <w:spacing w:line="240" w:lineRule="auto"/>
                                    <w:ind w:firstLineChars="0" w:firstLine="0"/>
                                    <w:jc w:val="right"/>
                                    <w:rPr>
                                      <w:rFonts w:cs="MS Mincho"/>
                                      <w:color w:val="000000" w:themeColor="text1"/>
                                      <w:spacing w:val="-2"/>
                                      <w:szCs w:val="20"/>
                                    </w:rPr>
                                  </w:pPr>
                                  <w:r w:rsidRPr="00B370E8">
                                    <w:rPr>
                                      <w:rFonts w:cs="MS Mincho" w:hint="eastAsia"/>
                                      <w:color w:val="000000" w:themeColor="text1"/>
                                      <w:spacing w:val="-2"/>
                                      <w:szCs w:val="20"/>
                                    </w:rPr>
                                    <w:t>單位</w:t>
                                  </w:r>
                                  <w:r w:rsidRPr="00B370E8">
                                    <w:rPr>
                                      <w:rFonts w:cs="MS Mincho"/>
                                      <w:color w:val="000000" w:themeColor="text1"/>
                                      <w:spacing w:val="-2"/>
                                      <w:szCs w:val="20"/>
                                    </w:rPr>
                                    <w:t>：</w:t>
                                  </w:r>
                                  <w:r w:rsidRPr="00B370E8">
                                    <w:rPr>
                                      <w:rFonts w:cs="MS Mincho" w:hint="eastAsia"/>
                                      <w:color w:val="000000" w:themeColor="text1"/>
                                      <w:spacing w:val="-2"/>
                                      <w:szCs w:val="20"/>
                                    </w:rPr>
                                    <w:t>件</w:t>
                                  </w:r>
                                  <w:r w:rsidRPr="00B370E8">
                                    <w:rPr>
                                      <w:rFonts w:cs="MS Mincho"/>
                                      <w:color w:val="000000" w:themeColor="text1"/>
                                      <w:spacing w:val="-2"/>
                                      <w:szCs w:val="20"/>
                                    </w:rPr>
                                    <w:t>、</w:t>
                                  </w:r>
                                  <w:r w:rsidRPr="00B370E8">
                                    <w:rPr>
                                      <w:rFonts w:cs="MS Mincho" w:hint="eastAsia"/>
                                      <w:color w:val="000000" w:themeColor="text1"/>
                                      <w:spacing w:val="-2"/>
                                      <w:szCs w:val="20"/>
                                    </w:rPr>
                                    <w:t>％、新</w:t>
                                  </w:r>
                                  <w:r w:rsidRPr="00B370E8">
                                    <w:rPr>
                                      <w:rFonts w:cs="MS Mincho"/>
                                      <w:color w:val="000000" w:themeColor="text1"/>
                                      <w:spacing w:val="-2"/>
                                      <w:szCs w:val="20"/>
                                    </w:rPr>
                                    <w:t>臺幣</w:t>
                                  </w:r>
                                  <w:r w:rsidRPr="00B370E8">
                                    <w:rPr>
                                      <w:rFonts w:cs="MS Mincho" w:hint="eastAsia"/>
                                      <w:color w:val="000000" w:themeColor="text1"/>
                                      <w:spacing w:val="-2"/>
                                      <w:szCs w:val="20"/>
                                    </w:rPr>
                                    <w:t>千元</w:t>
                                  </w:r>
                                </w:p>
                              </w:tc>
                            </w:tr>
                            <w:tr w:rsidR="001D7779" w:rsidRPr="00495E5A" w:rsidTr="00044D77">
                              <w:trPr>
                                <w:trHeight w:val="312"/>
                              </w:trPr>
                              <w:tc>
                                <w:tcPr>
                                  <w:tcW w:w="850" w:type="dxa"/>
                                  <w:vMerge w:val="restart"/>
                                  <w:tcBorders>
                                    <w:top w:val="sing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項目</w:t>
                                  </w:r>
                                </w:p>
                              </w:tc>
                              <w:tc>
                                <w:tcPr>
                                  <w:tcW w:w="1559" w:type="dxa"/>
                                  <w:gridSpan w:val="2"/>
                                  <w:tcBorders>
                                    <w:top w:val="single" w:sz="4" w:space="0" w:color="auto"/>
                                    <w:bottom w:val="nil"/>
                                    <w:right w:val="double" w:sz="4" w:space="0" w:color="auto"/>
                                  </w:tcBorders>
                                  <w:shd w:val="clear" w:color="auto" w:fill="auto"/>
                                  <w:vAlign w:val="center"/>
                                </w:tcPr>
                                <w:p w:rsidR="001D7779" w:rsidRPr="00495E5A" w:rsidRDefault="001D7779" w:rsidP="00D0025B">
                                  <w:pPr>
                                    <w:spacing w:line="240" w:lineRule="auto"/>
                                    <w:ind w:firstLineChars="0" w:firstLine="0"/>
                                    <w:jc w:val="center"/>
                                    <w:rPr>
                                      <w:rFonts w:cs="MS Mincho"/>
                                      <w:spacing w:val="-2"/>
                                    </w:rPr>
                                  </w:pPr>
                                  <w:r w:rsidRPr="00495E5A">
                                    <w:rPr>
                                      <w:rFonts w:cs="MS Mincho" w:hint="eastAsia"/>
                                      <w:spacing w:val="-2"/>
                                    </w:rPr>
                                    <w:t>受理</w:t>
                                  </w:r>
                                  <w:r w:rsidRPr="00495E5A">
                                    <w:rPr>
                                      <w:rFonts w:cs="MS Mincho"/>
                                      <w:spacing w:val="-2"/>
                                    </w:rPr>
                                    <w:t>審查</w:t>
                                  </w:r>
                                </w:p>
                              </w:tc>
                              <w:tc>
                                <w:tcPr>
                                  <w:tcW w:w="3545" w:type="dxa"/>
                                  <w:gridSpan w:val="4"/>
                                  <w:tcBorders>
                                    <w:top w:val="single" w:sz="4" w:space="0" w:color="auto"/>
                                    <w:left w:val="doub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審查核定案件</w:t>
                                  </w:r>
                                </w:p>
                              </w:tc>
                            </w:tr>
                            <w:tr w:rsidR="001D7779" w:rsidRPr="00495E5A" w:rsidTr="00044D77">
                              <w:trPr>
                                <w:trHeight w:val="144"/>
                              </w:trPr>
                              <w:tc>
                                <w:tcPr>
                                  <w:tcW w:w="850" w:type="dxa"/>
                                  <w:vMerge/>
                                  <w:shd w:val="clear" w:color="auto" w:fill="auto"/>
                                  <w:vAlign w:val="center"/>
                                </w:tcPr>
                                <w:p w:rsidR="001D7779" w:rsidRPr="00495E5A" w:rsidRDefault="001D7779" w:rsidP="00236A5E">
                                  <w:pPr>
                                    <w:spacing w:line="240" w:lineRule="auto"/>
                                    <w:ind w:firstLineChars="0" w:firstLine="0"/>
                                    <w:jc w:val="center"/>
                                    <w:rPr>
                                      <w:rFonts w:cs="MS Mincho"/>
                                      <w:spacing w:val="-2"/>
                                    </w:rPr>
                                  </w:pPr>
                                </w:p>
                              </w:tc>
                              <w:tc>
                                <w:tcPr>
                                  <w:tcW w:w="709" w:type="dxa"/>
                                  <w:vMerge w:val="restart"/>
                                  <w:tcBorders>
                                    <w:top w:val="nil"/>
                                  </w:tcBorders>
                                  <w:shd w:val="clear" w:color="auto" w:fill="auto"/>
                                  <w:vAlign w:val="center"/>
                                </w:tcPr>
                                <w:p w:rsidR="001D7779" w:rsidRPr="00495E5A" w:rsidRDefault="001D7779" w:rsidP="00D0025B">
                                  <w:pPr>
                                    <w:spacing w:line="240" w:lineRule="auto"/>
                                    <w:ind w:leftChars="-49" w:left="1" w:rightChars="-45" w:right="-108" w:hangingChars="60" w:hanging="119"/>
                                    <w:jc w:val="center"/>
                                    <w:rPr>
                                      <w:rFonts w:cs="MS Mincho"/>
                                      <w:spacing w:val="-2"/>
                                    </w:rPr>
                                  </w:pPr>
                                  <w:r w:rsidRPr="00495E5A">
                                    <w:rPr>
                                      <w:rFonts w:cs="MS Mincho" w:hint="eastAsia"/>
                                      <w:spacing w:val="-2"/>
                                    </w:rPr>
                                    <w:t>案件數</w:t>
                                  </w:r>
                                </w:p>
                              </w:tc>
                              <w:tc>
                                <w:tcPr>
                                  <w:tcW w:w="850" w:type="dxa"/>
                                  <w:vMerge w:val="restart"/>
                                  <w:tcBorders>
                                    <w:top w:val="single" w:sz="4" w:space="0" w:color="auto"/>
                                    <w:right w:val="doub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占比</w:t>
                                  </w:r>
                                </w:p>
                              </w:tc>
                              <w:tc>
                                <w:tcPr>
                                  <w:tcW w:w="709" w:type="dxa"/>
                                  <w:vMerge w:val="restart"/>
                                  <w:tcBorders>
                                    <w:top w:val="single" w:sz="4" w:space="0" w:color="auto"/>
                                    <w:left w:val="double" w:sz="4" w:space="0" w:color="auto"/>
                                    <w:right w:val="nil"/>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件數</w:t>
                                  </w:r>
                                </w:p>
                              </w:tc>
                              <w:tc>
                                <w:tcPr>
                                  <w:tcW w:w="851" w:type="dxa"/>
                                  <w:tcBorders>
                                    <w:top w:val="single" w:sz="4" w:space="0" w:color="auto"/>
                                    <w:left w:val="nil"/>
                                    <w:bottom w:val="sing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p>
                              </w:tc>
                              <w:tc>
                                <w:tcPr>
                                  <w:tcW w:w="1134" w:type="dxa"/>
                                  <w:vMerge w:val="restart"/>
                                  <w:tcBorders>
                                    <w:top w:val="single" w:sz="4" w:space="0" w:color="auto"/>
                                    <w:right w:val="nil"/>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金額</w:t>
                                  </w:r>
                                </w:p>
                              </w:tc>
                              <w:tc>
                                <w:tcPr>
                                  <w:tcW w:w="851" w:type="dxa"/>
                                  <w:tcBorders>
                                    <w:top w:val="single" w:sz="4" w:space="0" w:color="auto"/>
                                    <w:left w:val="nil"/>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p>
                              </w:tc>
                            </w:tr>
                            <w:tr w:rsidR="001D7779" w:rsidRPr="00495E5A" w:rsidTr="00E32546">
                              <w:trPr>
                                <w:trHeight w:val="144"/>
                              </w:trPr>
                              <w:tc>
                                <w:tcPr>
                                  <w:tcW w:w="850" w:type="dxa"/>
                                  <w:vMerge/>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709" w:type="dxa"/>
                                  <w:vMerge/>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850" w:type="dxa"/>
                                  <w:vMerge/>
                                  <w:tcBorders>
                                    <w:top w:val="nil"/>
                                    <w:right w:val="double" w:sz="4" w:space="0" w:color="auto"/>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709" w:type="dxa"/>
                                  <w:vMerge/>
                                  <w:tcBorders>
                                    <w:left w:val="double" w:sz="4" w:space="0" w:color="auto"/>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851" w:type="dxa"/>
                                  <w:tcBorders>
                                    <w:top w:val="single" w:sz="4" w:space="0" w:color="auto"/>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占比</w:t>
                                  </w:r>
                                </w:p>
                              </w:tc>
                              <w:tc>
                                <w:tcPr>
                                  <w:tcW w:w="1134" w:type="dxa"/>
                                  <w:vMerge/>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851" w:type="dxa"/>
                                  <w:shd w:val="clear" w:color="auto" w:fill="auto"/>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占比</w:t>
                                  </w:r>
                                </w:p>
                              </w:tc>
                            </w:tr>
                            <w:tr w:rsidR="001D7779" w:rsidRPr="00495E5A" w:rsidTr="000A087F">
                              <w:trPr>
                                <w:trHeight w:val="397"/>
                              </w:trPr>
                              <w:tc>
                                <w:tcPr>
                                  <w:tcW w:w="850" w:type="dxa"/>
                                  <w:vAlign w:val="center"/>
                                </w:tcPr>
                                <w:p w:rsidR="001D7779" w:rsidRPr="00495E5A" w:rsidRDefault="001D7779" w:rsidP="00044D77">
                                  <w:pPr>
                                    <w:spacing w:line="240" w:lineRule="auto"/>
                                    <w:ind w:firstLineChars="0" w:firstLine="0"/>
                                    <w:jc w:val="center"/>
                                    <w:rPr>
                                      <w:rFonts w:cs="MS Mincho"/>
                                      <w:b/>
                                      <w:spacing w:val="-2"/>
                                    </w:rPr>
                                  </w:pPr>
                                  <w:r w:rsidRPr="00495E5A">
                                    <w:rPr>
                                      <w:rFonts w:cs="MS Mincho" w:hint="eastAsia"/>
                                      <w:b/>
                                      <w:spacing w:val="-2"/>
                                    </w:rPr>
                                    <w:t>合計</w:t>
                                  </w:r>
                                </w:p>
                              </w:tc>
                              <w:tc>
                                <w:tcPr>
                                  <w:tcW w:w="709"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2,378</w:t>
                                  </w:r>
                                </w:p>
                              </w:tc>
                              <w:tc>
                                <w:tcPr>
                                  <w:tcW w:w="850" w:type="dxa"/>
                                  <w:tcBorders>
                                    <w:right w:val="double" w:sz="4" w:space="0" w:color="auto"/>
                                  </w:tcBorders>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100</w:t>
                                  </w:r>
                                  <w:r w:rsidRPr="00495E5A">
                                    <w:rPr>
                                      <w:rFonts w:cs="MS Mincho"/>
                                      <w:b/>
                                      <w:spacing w:val="-2"/>
                                    </w:rPr>
                                    <w:t>.00</w:t>
                                  </w:r>
                                </w:p>
                              </w:tc>
                              <w:tc>
                                <w:tcPr>
                                  <w:tcW w:w="709" w:type="dxa"/>
                                  <w:tcBorders>
                                    <w:left w:val="double" w:sz="4" w:space="0" w:color="auto"/>
                                  </w:tcBorders>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770</w:t>
                                  </w:r>
                                </w:p>
                              </w:tc>
                              <w:tc>
                                <w:tcPr>
                                  <w:tcW w:w="851"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100</w:t>
                                  </w:r>
                                  <w:r w:rsidRPr="00495E5A">
                                    <w:rPr>
                                      <w:rFonts w:cs="MS Mincho"/>
                                      <w:b/>
                                      <w:spacing w:val="-2"/>
                                    </w:rPr>
                                    <w:t>.00</w:t>
                                  </w:r>
                                </w:p>
                              </w:tc>
                              <w:tc>
                                <w:tcPr>
                                  <w:tcW w:w="1134"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b/>
                                      <w:spacing w:val="-2"/>
                                    </w:rPr>
                                    <w:t>2,049,384</w:t>
                                  </w:r>
                                </w:p>
                              </w:tc>
                              <w:tc>
                                <w:tcPr>
                                  <w:tcW w:w="851"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100</w:t>
                                  </w:r>
                                  <w:r w:rsidRPr="00495E5A">
                                    <w:rPr>
                                      <w:rFonts w:cs="MS Mincho"/>
                                      <w:b/>
                                      <w:spacing w:val="-2"/>
                                    </w:rPr>
                                    <w:t>.00</w:t>
                                  </w:r>
                                </w:p>
                              </w:tc>
                            </w:tr>
                            <w:tr w:rsidR="001D7779" w:rsidRPr="00495E5A" w:rsidTr="00044D77">
                              <w:trPr>
                                <w:trHeight w:val="369"/>
                              </w:trPr>
                              <w:tc>
                                <w:tcPr>
                                  <w:tcW w:w="850" w:type="dxa"/>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智慧化</w:t>
                                  </w:r>
                                </w:p>
                              </w:tc>
                              <w:tc>
                                <w:tcPr>
                                  <w:tcW w:w="709"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1,629</w:t>
                                  </w:r>
                                </w:p>
                              </w:tc>
                              <w:tc>
                                <w:tcPr>
                                  <w:tcW w:w="850" w:type="dxa"/>
                                  <w:tcBorders>
                                    <w:right w:val="doub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68.50</w:t>
                                  </w:r>
                                </w:p>
                              </w:tc>
                              <w:tc>
                                <w:tcPr>
                                  <w:tcW w:w="709" w:type="dxa"/>
                                  <w:tcBorders>
                                    <w:left w:val="doub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559</w:t>
                                  </w:r>
                                </w:p>
                              </w:tc>
                              <w:tc>
                                <w:tcPr>
                                  <w:tcW w:w="851"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72.60</w:t>
                                  </w:r>
                                </w:p>
                              </w:tc>
                              <w:tc>
                                <w:tcPr>
                                  <w:tcW w:w="1134"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1,469,714</w:t>
                                  </w:r>
                                </w:p>
                              </w:tc>
                              <w:tc>
                                <w:tcPr>
                                  <w:tcW w:w="851"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71.71</w:t>
                                  </w:r>
                                </w:p>
                              </w:tc>
                            </w:tr>
                            <w:tr w:rsidR="001D7779" w:rsidRPr="00495E5A" w:rsidTr="00044D77">
                              <w:trPr>
                                <w:trHeight w:val="369"/>
                              </w:trPr>
                              <w:tc>
                                <w:tcPr>
                                  <w:tcW w:w="850" w:type="dxa"/>
                                  <w:tcBorders>
                                    <w:bottom w:val="single" w:sz="4" w:space="0" w:color="auto"/>
                                  </w:tcBorders>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低碳化</w:t>
                                  </w:r>
                                </w:p>
                              </w:tc>
                              <w:tc>
                                <w:tcPr>
                                  <w:tcW w:w="709"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749</w:t>
                                  </w:r>
                                </w:p>
                              </w:tc>
                              <w:tc>
                                <w:tcPr>
                                  <w:tcW w:w="850" w:type="dxa"/>
                                  <w:tcBorders>
                                    <w:bottom w:val="single" w:sz="4" w:space="0" w:color="auto"/>
                                    <w:right w:val="doub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31.50</w:t>
                                  </w:r>
                                </w:p>
                              </w:tc>
                              <w:tc>
                                <w:tcPr>
                                  <w:tcW w:w="709" w:type="dxa"/>
                                  <w:tcBorders>
                                    <w:left w:val="double" w:sz="4" w:space="0" w:color="auto"/>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211</w:t>
                                  </w:r>
                                </w:p>
                              </w:tc>
                              <w:tc>
                                <w:tcPr>
                                  <w:tcW w:w="851"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27.40</w:t>
                                  </w:r>
                                </w:p>
                              </w:tc>
                              <w:tc>
                                <w:tcPr>
                                  <w:tcW w:w="1134"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579,670</w:t>
                                  </w:r>
                                </w:p>
                              </w:tc>
                              <w:tc>
                                <w:tcPr>
                                  <w:tcW w:w="851"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28.29</w:t>
                                  </w:r>
                                </w:p>
                              </w:tc>
                            </w:tr>
                            <w:tr w:rsidR="001D7779" w:rsidRPr="00495E5A" w:rsidTr="000A087F">
                              <w:trPr>
                                <w:trHeight w:val="397"/>
                              </w:trPr>
                              <w:tc>
                                <w:tcPr>
                                  <w:tcW w:w="3969" w:type="dxa"/>
                                  <w:gridSpan w:val="5"/>
                                  <w:tcBorders>
                                    <w:top w:val="single" w:sz="4" w:space="0" w:color="auto"/>
                                    <w:left w:val="nil"/>
                                    <w:bottom w:val="nil"/>
                                    <w:right w:val="nil"/>
                                  </w:tcBorders>
                                </w:tcPr>
                                <w:p w:rsidR="001D7779" w:rsidRPr="00495E5A" w:rsidRDefault="001D7779" w:rsidP="00044D77">
                                  <w:pPr>
                                    <w:spacing w:line="240" w:lineRule="auto"/>
                                    <w:ind w:firstLineChars="0" w:firstLine="0"/>
                                    <w:rPr>
                                      <w:rFonts w:cs="MS Mincho"/>
                                      <w:spacing w:val="-2"/>
                                    </w:rPr>
                                  </w:pPr>
                                  <w:r w:rsidRPr="00495E5A">
                                    <w:rPr>
                                      <w:rFonts w:cs="MS Mincho" w:hint="eastAsia"/>
                                      <w:spacing w:val="-2"/>
                                      <w:sz w:val="18"/>
                                    </w:rPr>
                                    <w:t>資料來源：整理自</w:t>
                                  </w:r>
                                  <w:proofErr w:type="gramStart"/>
                                  <w:r w:rsidRPr="00495E5A">
                                    <w:rPr>
                                      <w:rFonts w:cs="MS Mincho" w:hint="eastAsia"/>
                                      <w:spacing w:val="-2"/>
                                      <w:sz w:val="18"/>
                                    </w:rPr>
                                    <w:t>產發署</w:t>
                                  </w:r>
                                  <w:proofErr w:type="gramEnd"/>
                                  <w:r w:rsidRPr="00495E5A">
                                    <w:rPr>
                                      <w:rFonts w:cs="MS Mincho" w:hint="eastAsia"/>
                                      <w:spacing w:val="-2"/>
                                      <w:sz w:val="18"/>
                                    </w:rPr>
                                    <w:t>提供資料。</w:t>
                                  </w:r>
                                </w:p>
                              </w:tc>
                              <w:tc>
                                <w:tcPr>
                                  <w:tcW w:w="1985" w:type="dxa"/>
                                  <w:gridSpan w:val="2"/>
                                  <w:tcBorders>
                                    <w:top w:val="single" w:sz="4" w:space="0" w:color="auto"/>
                                    <w:left w:val="nil"/>
                                    <w:bottom w:val="nil"/>
                                    <w:right w:val="nil"/>
                                  </w:tcBorders>
                                </w:tcPr>
                                <w:p w:rsidR="001D7779" w:rsidRPr="00495E5A" w:rsidRDefault="001D7779" w:rsidP="00044D77">
                                  <w:pPr>
                                    <w:spacing w:line="240" w:lineRule="auto"/>
                                    <w:ind w:firstLineChars="0" w:firstLine="0"/>
                                    <w:rPr>
                                      <w:rFonts w:cs="MS Mincho"/>
                                      <w:spacing w:val="-2"/>
                                    </w:rPr>
                                  </w:pPr>
                                </w:p>
                              </w:tc>
                            </w:tr>
                          </w:tbl>
                          <w:p w:rsidR="001D7779" w:rsidRPr="00495E5A" w:rsidRDefault="001D7779" w:rsidP="007E60C9">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674B17" id="_x0000_s1082" type="#_x0000_t202" style="position:absolute;left:0;text-align:left;margin-left:181.25pt;margin-top:10.55pt;width:311.8pt;height:170.1pt;z-index:251627008;visibility:visible;mso-wrap-style:square;mso-width-percent:0;mso-height-percent:0;mso-wrap-distance-left:9pt;mso-wrap-distance-top:1.4pt;mso-wrap-distance-right:9pt;mso-wrap-distance-bottom:1.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" filled="f" stroked="f">
                <v:textbox>
                  <w:txbxContent>
                    <w:tbl>
                      <w:tblPr>
                        <w:tblStyle w:val="ab"/>
                        <w:tblW w:w="5954" w:type="dxa"/>
                        <w:tblLayout w:type="fixed"/>
                        <w:tblLook w:val="04A0" w:firstRow="1" w:lastRow="0" w:firstColumn="1" w:lastColumn="0" w:noHBand="0" w:noVBand="1"/>
                      </w:tblPr>
                      <w:tblGrid>
                        <w:gridCol w:w="850"/>
                        <w:gridCol w:w="709"/>
                        <w:gridCol w:w="850"/>
                        <w:gridCol w:w="709"/>
                        <w:gridCol w:w="851"/>
                        <w:gridCol w:w="1134"/>
                        <w:gridCol w:w="851"/>
                      </w:tblGrid>
                      <w:tr w:rsidR="001D7779" w:rsidRPr="00495E5A" w:rsidTr="000A087F">
                        <w:tc>
                          <w:tcPr>
                            <w:tcW w:w="5954" w:type="dxa"/>
                            <w:gridSpan w:val="7"/>
                            <w:tcBorders>
                              <w:top w:val="nil"/>
                              <w:left w:val="nil"/>
                              <w:bottom w:val="nil"/>
                              <w:right w:val="nil"/>
                            </w:tcBorders>
                            <w:vAlign w:val="center"/>
                          </w:tcPr>
                          <w:p w:rsidR="001D7779" w:rsidRPr="00B370E8" w:rsidRDefault="001D7779" w:rsidP="00DF18C7">
                            <w:pPr>
                              <w:spacing w:line="240" w:lineRule="auto"/>
                              <w:ind w:leftChars="-50" w:left="630" w:rightChars="-50" w:right="-120" w:hangingChars="315" w:hanging="750"/>
                              <w:rPr>
                                <w:rFonts w:cs="MS Mincho"/>
                                <w:b/>
                                <w:color w:val="000000" w:themeColor="text1"/>
                                <w:spacing w:val="-2"/>
                                <w:sz w:val="24"/>
                                <w:szCs w:val="32"/>
                              </w:rPr>
                            </w:pPr>
                            <w:r w:rsidRPr="00B370E8">
                              <w:rPr>
                                <w:rFonts w:cs="MS Mincho" w:hint="eastAsia"/>
                                <w:b/>
                                <w:color w:val="000000" w:themeColor="text1"/>
                                <w:spacing w:val="-2"/>
                                <w:sz w:val="24"/>
                                <w:szCs w:val="32"/>
                              </w:rPr>
                              <w:t>表1</w:t>
                            </w:r>
                            <w:r w:rsidRPr="00B370E8">
                              <w:rPr>
                                <w:rFonts w:cs="MS Mincho"/>
                                <w:b/>
                                <w:color w:val="000000" w:themeColor="text1"/>
                                <w:spacing w:val="-2"/>
                                <w:sz w:val="24"/>
                                <w:szCs w:val="32"/>
                              </w:rPr>
                              <w:t>3</w:t>
                            </w:r>
                            <w:r w:rsidRPr="00B370E8">
                              <w:rPr>
                                <w:rFonts w:cs="MS Mincho" w:hint="eastAsia"/>
                                <w:b/>
                                <w:color w:val="000000" w:themeColor="text1"/>
                                <w:spacing w:val="-2"/>
                                <w:sz w:val="24"/>
                                <w:szCs w:val="32"/>
                              </w:rPr>
                              <w:t xml:space="preserve">　截至112年底中小型製造業智慧及低碳升級轉型</w:t>
                            </w:r>
                          </w:p>
                          <w:p w:rsidR="001D7779" w:rsidRPr="00B370E8" w:rsidRDefault="001D7779" w:rsidP="00DF18C7">
                            <w:pPr>
                              <w:spacing w:line="240" w:lineRule="auto"/>
                              <w:ind w:leftChars="250" w:left="600" w:rightChars="-50" w:right="-120" w:firstLineChars="31" w:firstLine="74"/>
                              <w:rPr>
                                <w:rFonts w:cs="MS Mincho"/>
                                <w:b/>
                                <w:color w:val="000000" w:themeColor="text1"/>
                                <w:spacing w:val="-2"/>
                                <w:sz w:val="24"/>
                                <w:szCs w:val="32"/>
                              </w:rPr>
                            </w:pPr>
                            <w:r w:rsidRPr="00B370E8">
                              <w:rPr>
                                <w:rFonts w:cs="MS Mincho" w:hint="eastAsia"/>
                                <w:b/>
                                <w:color w:val="000000" w:themeColor="text1"/>
                                <w:spacing w:val="-2"/>
                                <w:sz w:val="24"/>
                                <w:szCs w:val="32"/>
                              </w:rPr>
                              <w:t>補助申請情形</w:t>
                            </w:r>
                          </w:p>
                        </w:tc>
                      </w:tr>
                      <w:tr w:rsidR="001D7779" w:rsidRPr="00495E5A" w:rsidTr="000A087F">
                        <w:tc>
                          <w:tcPr>
                            <w:tcW w:w="5954" w:type="dxa"/>
                            <w:gridSpan w:val="7"/>
                            <w:tcBorders>
                              <w:top w:val="nil"/>
                              <w:left w:val="nil"/>
                              <w:bottom w:val="single" w:sz="4" w:space="0" w:color="auto"/>
                              <w:right w:val="nil"/>
                            </w:tcBorders>
                            <w:vAlign w:val="center"/>
                          </w:tcPr>
                          <w:p w:rsidR="001D7779" w:rsidRPr="00B370E8" w:rsidRDefault="001D7779" w:rsidP="00236A5E">
                            <w:pPr>
                              <w:spacing w:line="240" w:lineRule="auto"/>
                              <w:ind w:firstLineChars="0" w:firstLine="0"/>
                              <w:jc w:val="right"/>
                              <w:rPr>
                                <w:rFonts w:cs="MS Mincho"/>
                                <w:color w:val="000000" w:themeColor="text1"/>
                                <w:spacing w:val="-2"/>
                                <w:szCs w:val="20"/>
                              </w:rPr>
                            </w:pPr>
                            <w:r w:rsidRPr="00B370E8">
                              <w:rPr>
                                <w:rFonts w:cs="MS Mincho" w:hint="eastAsia"/>
                                <w:color w:val="000000" w:themeColor="text1"/>
                                <w:spacing w:val="-2"/>
                                <w:szCs w:val="20"/>
                              </w:rPr>
                              <w:t>單位</w:t>
                            </w:r>
                            <w:r w:rsidRPr="00B370E8">
                              <w:rPr>
                                <w:rFonts w:cs="MS Mincho"/>
                                <w:color w:val="000000" w:themeColor="text1"/>
                                <w:spacing w:val="-2"/>
                                <w:szCs w:val="20"/>
                              </w:rPr>
                              <w:t>：</w:t>
                            </w:r>
                            <w:r w:rsidRPr="00B370E8">
                              <w:rPr>
                                <w:rFonts w:cs="MS Mincho" w:hint="eastAsia"/>
                                <w:color w:val="000000" w:themeColor="text1"/>
                                <w:spacing w:val="-2"/>
                                <w:szCs w:val="20"/>
                              </w:rPr>
                              <w:t>件</w:t>
                            </w:r>
                            <w:r w:rsidRPr="00B370E8">
                              <w:rPr>
                                <w:rFonts w:cs="MS Mincho"/>
                                <w:color w:val="000000" w:themeColor="text1"/>
                                <w:spacing w:val="-2"/>
                                <w:szCs w:val="20"/>
                              </w:rPr>
                              <w:t>、</w:t>
                            </w:r>
                            <w:r w:rsidRPr="00B370E8">
                              <w:rPr>
                                <w:rFonts w:cs="MS Mincho" w:hint="eastAsia"/>
                                <w:color w:val="000000" w:themeColor="text1"/>
                                <w:spacing w:val="-2"/>
                                <w:szCs w:val="20"/>
                              </w:rPr>
                              <w:t>％、新</w:t>
                            </w:r>
                            <w:r w:rsidRPr="00B370E8">
                              <w:rPr>
                                <w:rFonts w:cs="MS Mincho"/>
                                <w:color w:val="000000" w:themeColor="text1"/>
                                <w:spacing w:val="-2"/>
                                <w:szCs w:val="20"/>
                              </w:rPr>
                              <w:t>臺幣</w:t>
                            </w:r>
                            <w:r w:rsidRPr="00B370E8">
                              <w:rPr>
                                <w:rFonts w:cs="MS Mincho" w:hint="eastAsia"/>
                                <w:color w:val="000000" w:themeColor="text1"/>
                                <w:spacing w:val="-2"/>
                                <w:szCs w:val="20"/>
                              </w:rPr>
                              <w:t>千元</w:t>
                            </w:r>
                          </w:p>
                        </w:tc>
                      </w:tr>
                      <w:tr w:rsidR="001D7779" w:rsidRPr="00495E5A" w:rsidTr="00044D77">
                        <w:trPr>
                          <w:trHeight w:val="312"/>
                        </w:trPr>
                        <w:tc>
                          <w:tcPr>
                            <w:tcW w:w="850" w:type="dxa"/>
                            <w:vMerge w:val="restart"/>
                            <w:tcBorders>
                              <w:top w:val="sing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項目</w:t>
                            </w:r>
                          </w:p>
                        </w:tc>
                        <w:tc>
                          <w:tcPr>
                            <w:tcW w:w="1559" w:type="dxa"/>
                            <w:gridSpan w:val="2"/>
                            <w:tcBorders>
                              <w:top w:val="single" w:sz="4" w:space="0" w:color="auto"/>
                              <w:bottom w:val="nil"/>
                              <w:right w:val="double" w:sz="4" w:space="0" w:color="auto"/>
                            </w:tcBorders>
                            <w:shd w:val="clear" w:color="auto" w:fill="auto"/>
                            <w:vAlign w:val="center"/>
                          </w:tcPr>
                          <w:p w:rsidR="001D7779" w:rsidRPr="00495E5A" w:rsidRDefault="001D7779" w:rsidP="00D0025B">
                            <w:pPr>
                              <w:spacing w:line="240" w:lineRule="auto"/>
                              <w:ind w:firstLineChars="0" w:firstLine="0"/>
                              <w:jc w:val="center"/>
                              <w:rPr>
                                <w:rFonts w:cs="MS Mincho"/>
                                <w:spacing w:val="-2"/>
                              </w:rPr>
                            </w:pPr>
                            <w:r w:rsidRPr="00495E5A">
                              <w:rPr>
                                <w:rFonts w:cs="MS Mincho" w:hint="eastAsia"/>
                                <w:spacing w:val="-2"/>
                              </w:rPr>
                              <w:t>受理</w:t>
                            </w:r>
                            <w:r w:rsidRPr="00495E5A">
                              <w:rPr>
                                <w:rFonts w:cs="MS Mincho"/>
                                <w:spacing w:val="-2"/>
                              </w:rPr>
                              <w:t>審查</w:t>
                            </w:r>
                          </w:p>
                        </w:tc>
                        <w:tc>
                          <w:tcPr>
                            <w:tcW w:w="3545" w:type="dxa"/>
                            <w:gridSpan w:val="4"/>
                            <w:tcBorders>
                              <w:top w:val="single" w:sz="4" w:space="0" w:color="auto"/>
                              <w:left w:val="doub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審查核定案件</w:t>
                            </w:r>
                          </w:p>
                        </w:tc>
                      </w:tr>
                      <w:tr w:rsidR="001D7779" w:rsidRPr="00495E5A" w:rsidTr="00044D77">
                        <w:trPr>
                          <w:trHeight w:val="144"/>
                        </w:trPr>
                        <w:tc>
                          <w:tcPr>
                            <w:tcW w:w="850" w:type="dxa"/>
                            <w:vMerge/>
                            <w:shd w:val="clear" w:color="auto" w:fill="auto"/>
                            <w:vAlign w:val="center"/>
                          </w:tcPr>
                          <w:p w:rsidR="001D7779" w:rsidRPr="00495E5A" w:rsidRDefault="001D7779" w:rsidP="00236A5E">
                            <w:pPr>
                              <w:spacing w:line="240" w:lineRule="auto"/>
                              <w:ind w:firstLineChars="0" w:firstLine="0"/>
                              <w:jc w:val="center"/>
                              <w:rPr>
                                <w:rFonts w:cs="MS Mincho"/>
                                <w:spacing w:val="-2"/>
                              </w:rPr>
                            </w:pPr>
                          </w:p>
                        </w:tc>
                        <w:tc>
                          <w:tcPr>
                            <w:tcW w:w="709" w:type="dxa"/>
                            <w:vMerge w:val="restart"/>
                            <w:tcBorders>
                              <w:top w:val="nil"/>
                            </w:tcBorders>
                            <w:shd w:val="clear" w:color="auto" w:fill="auto"/>
                            <w:vAlign w:val="center"/>
                          </w:tcPr>
                          <w:p w:rsidR="001D7779" w:rsidRPr="00495E5A" w:rsidRDefault="001D7779" w:rsidP="00D0025B">
                            <w:pPr>
                              <w:spacing w:line="240" w:lineRule="auto"/>
                              <w:ind w:leftChars="-49" w:left="1" w:rightChars="-45" w:right="-108" w:hangingChars="60" w:hanging="119"/>
                              <w:jc w:val="center"/>
                              <w:rPr>
                                <w:rFonts w:cs="MS Mincho"/>
                                <w:spacing w:val="-2"/>
                              </w:rPr>
                            </w:pPr>
                            <w:r w:rsidRPr="00495E5A">
                              <w:rPr>
                                <w:rFonts w:cs="MS Mincho" w:hint="eastAsia"/>
                                <w:spacing w:val="-2"/>
                              </w:rPr>
                              <w:t>案件數</w:t>
                            </w:r>
                          </w:p>
                        </w:tc>
                        <w:tc>
                          <w:tcPr>
                            <w:tcW w:w="850" w:type="dxa"/>
                            <w:vMerge w:val="restart"/>
                            <w:tcBorders>
                              <w:top w:val="single" w:sz="4" w:space="0" w:color="auto"/>
                              <w:right w:val="doub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占比</w:t>
                            </w:r>
                          </w:p>
                        </w:tc>
                        <w:tc>
                          <w:tcPr>
                            <w:tcW w:w="709" w:type="dxa"/>
                            <w:vMerge w:val="restart"/>
                            <w:tcBorders>
                              <w:top w:val="single" w:sz="4" w:space="0" w:color="auto"/>
                              <w:left w:val="double" w:sz="4" w:space="0" w:color="auto"/>
                              <w:right w:val="nil"/>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件數</w:t>
                            </w:r>
                          </w:p>
                        </w:tc>
                        <w:tc>
                          <w:tcPr>
                            <w:tcW w:w="851" w:type="dxa"/>
                            <w:tcBorders>
                              <w:top w:val="single" w:sz="4" w:space="0" w:color="auto"/>
                              <w:left w:val="nil"/>
                              <w:bottom w:val="single" w:sz="4" w:space="0" w:color="auto"/>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p>
                        </w:tc>
                        <w:tc>
                          <w:tcPr>
                            <w:tcW w:w="1134" w:type="dxa"/>
                            <w:vMerge w:val="restart"/>
                            <w:tcBorders>
                              <w:top w:val="single" w:sz="4" w:space="0" w:color="auto"/>
                              <w:right w:val="nil"/>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r w:rsidRPr="00495E5A">
                              <w:rPr>
                                <w:rFonts w:cs="MS Mincho" w:hint="eastAsia"/>
                                <w:spacing w:val="-2"/>
                              </w:rPr>
                              <w:t>金額</w:t>
                            </w:r>
                          </w:p>
                        </w:tc>
                        <w:tc>
                          <w:tcPr>
                            <w:tcW w:w="851" w:type="dxa"/>
                            <w:tcBorders>
                              <w:top w:val="single" w:sz="4" w:space="0" w:color="auto"/>
                              <w:left w:val="nil"/>
                            </w:tcBorders>
                            <w:shd w:val="clear" w:color="auto" w:fill="auto"/>
                            <w:vAlign w:val="center"/>
                          </w:tcPr>
                          <w:p w:rsidR="001D7779" w:rsidRPr="00495E5A" w:rsidRDefault="001D7779" w:rsidP="00236A5E">
                            <w:pPr>
                              <w:spacing w:line="240" w:lineRule="auto"/>
                              <w:ind w:firstLineChars="0" w:firstLine="0"/>
                              <w:jc w:val="center"/>
                              <w:rPr>
                                <w:rFonts w:cs="MS Mincho"/>
                                <w:spacing w:val="-2"/>
                              </w:rPr>
                            </w:pPr>
                          </w:p>
                        </w:tc>
                      </w:tr>
                      <w:tr w:rsidR="001D7779" w:rsidRPr="00495E5A" w:rsidTr="00E32546">
                        <w:trPr>
                          <w:trHeight w:val="144"/>
                        </w:trPr>
                        <w:tc>
                          <w:tcPr>
                            <w:tcW w:w="850" w:type="dxa"/>
                            <w:vMerge/>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709" w:type="dxa"/>
                            <w:vMerge/>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850" w:type="dxa"/>
                            <w:vMerge/>
                            <w:tcBorders>
                              <w:top w:val="nil"/>
                              <w:right w:val="double" w:sz="4" w:space="0" w:color="auto"/>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709" w:type="dxa"/>
                            <w:vMerge/>
                            <w:tcBorders>
                              <w:left w:val="double" w:sz="4" w:space="0" w:color="auto"/>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851" w:type="dxa"/>
                            <w:tcBorders>
                              <w:top w:val="single" w:sz="4" w:space="0" w:color="auto"/>
                            </w:tcBorders>
                            <w:shd w:val="clear" w:color="auto" w:fill="auto"/>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占比</w:t>
                            </w:r>
                          </w:p>
                        </w:tc>
                        <w:tc>
                          <w:tcPr>
                            <w:tcW w:w="1134" w:type="dxa"/>
                            <w:vMerge/>
                            <w:shd w:val="clear" w:color="auto" w:fill="auto"/>
                            <w:vAlign w:val="center"/>
                          </w:tcPr>
                          <w:p w:rsidR="001D7779" w:rsidRPr="00495E5A" w:rsidRDefault="001D7779" w:rsidP="00044D77">
                            <w:pPr>
                              <w:spacing w:line="240" w:lineRule="auto"/>
                              <w:ind w:firstLineChars="0" w:firstLine="0"/>
                              <w:jc w:val="center"/>
                              <w:rPr>
                                <w:rFonts w:cs="MS Mincho"/>
                                <w:spacing w:val="-2"/>
                              </w:rPr>
                            </w:pPr>
                          </w:p>
                        </w:tc>
                        <w:tc>
                          <w:tcPr>
                            <w:tcW w:w="851" w:type="dxa"/>
                            <w:shd w:val="clear" w:color="auto" w:fill="auto"/>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占比</w:t>
                            </w:r>
                          </w:p>
                        </w:tc>
                      </w:tr>
                      <w:tr w:rsidR="001D7779" w:rsidRPr="00495E5A" w:rsidTr="000A087F">
                        <w:trPr>
                          <w:trHeight w:val="397"/>
                        </w:trPr>
                        <w:tc>
                          <w:tcPr>
                            <w:tcW w:w="850" w:type="dxa"/>
                            <w:vAlign w:val="center"/>
                          </w:tcPr>
                          <w:p w:rsidR="001D7779" w:rsidRPr="00495E5A" w:rsidRDefault="001D7779" w:rsidP="00044D77">
                            <w:pPr>
                              <w:spacing w:line="240" w:lineRule="auto"/>
                              <w:ind w:firstLineChars="0" w:firstLine="0"/>
                              <w:jc w:val="center"/>
                              <w:rPr>
                                <w:rFonts w:cs="MS Mincho"/>
                                <w:b/>
                                <w:spacing w:val="-2"/>
                              </w:rPr>
                            </w:pPr>
                            <w:r w:rsidRPr="00495E5A">
                              <w:rPr>
                                <w:rFonts w:cs="MS Mincho" w:hint="eastAsia"/>
                                <w:b/>
                                <w:spacing w:val="-2"/>
                              </w:rPr>
                              <w:t>合計</w:t>
                            </w:r>
                          </w:p>
                        </w:tc>
                        <w:tc>
                          <w:tcPr>
                            <w:tcW w:w="709"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2,378</w:t>
                            </w:r>
                          </w:p>
                        </w:tc>
                        <w:tc>
                          <w:tcPr>
                            <w:tcW w:w="850" w:type="dxa"/>
                            <w:tcBorders>
                              <w:right w:val="double" w:sz="4" w:space="0" w:color="auto"/>
                            </w:tcBorders>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100</w:t>
                            </w:r>
                            <w:r w:rsidRPr="00495E5A">
                              <w:rPr>
                                <w:rFonts w:cs="MS Mincho"/>
                                <w:b/>
                                <w:spacing w:val="-2"/>
                              </w:rPr>
                              <w:t>.00</w:t>
                            </w:r>
                          </w:p>
                        </w:tc>
                        <w:tc>
                          <w:tcPr>
                            <w:tcW w:w="709" w:type="dxa"/>
                            <w:tcBorders>
                              <w:left w:val="double" w:sz="4" w:space="0" w:color="auto"/>
                            </w:tcBorders>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770</w:t>
                            </w:r>
                          </w:p>
                        </w:tc>
                        <w:tc>
                          <w:tcPr>
                            <w:tcW w:w="851"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100</w:t>
                            </w:r>
                            <w:r w:rsidRPr="00495E5A">
                              <w:rPr>
                                <w:rFonts w:cs="MS Mincho"/>
                                <w:b/>
                                <w:spacing w:val="-2"/>
                              </w:rPr>
                              <w:t>.00</w:t>
                            </w:r>
                          </w:p>
                        </w:tc>
                        <w:tc>
                          <w:tcPr>
                            <w:tcW w:w="1134"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b/>
                                <w:spacing w:val="-2"/>
                              </w:rPr>
                              <w:t>2,049,384</w:t>
                            </w:r>
                          </w:p>
                        </w:tc>
                        <w:tc>
                          <w:tcPr>
                            <w:tcW w:w="851" w:type="dxa"/>
                            <w:vAlign w:val="center"/>
                          </w:tcPr>
                          <w:p w:rsidR="001D7779" w:rsidRPr="00495E5A" w:rsidRDefault="001D7779" w:rsidP="00044D77">
                            <w:pPr>
                              <w:spacing w:line="240" w:lineRule="auto"/>
                              <w:ind w:firstLineChars="0" w:firstLine="0"/>
                              <w:jc w:val="right"/>
                              <w:rPr>
                                <w:rFonts w:cs="MS Mincho"/>
                                <w:b/>
                                <w:spacing w:val="-2"/>
                              </w:rPr>
                            </w:pPr>
                            <w:r w:rsidRPr="00495E5A">
                              <w:rPr>
                                <w:rFonts w:cs="MS Mincho" w:hint="eastAsia"/>
                                <w:b/>
                                <w:spacing w:val="-2"/>
                              </w:rPr>
                              <w:t>100</w:t>
                            </w:r>
                            <w:r w:rsidRPr="00495E5A">
                              <w:rPr>
                                <w:rFonts w:cs="MS Mincho"/>
                                <w:b/>
                                <w:spacing w:val="-2"/>
                              </w:rPr>
                              <w:t>.00</w:t>
                            </w:r>
                          </w:p>
                        </w:tc>
                      </w:tr>
                      <w:tr w:rsidR="001D7779" w:rsidRPr="00495E5A" w:rsidTr="00044D77">
                        <w:trPr>
                          <w:trHeight w:val="369"/>
                        </w:trPr>
                        <w:tc>
                          <w:tcPr>
                            <w:tcW w:w="850" w:type="dxa"/>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智慧化</w:t>
                            </w:r>
                          </w:p>
                        </w:tc>
                        <w:tc>
                          <w:tcPr>
                            <w:tcW w:w="709"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1,629</w:t>
                            </w:r>
                          </w:p>
                        </w:tc>
                        <w:tc>
                          <w:tcPr>
                            <w:tcW w:w="850" w:type="dxa"/>
                            <w:tcBorders>
                              <w:right w:val="doub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68.50</w:t>
                            </w:r>
                          </w:p>
                        </w:tc>
                        <w:tc>
                          <w:tcPr>
                            <w:tcW w:w="709" w:type="dxa"/>
                            <w:tcBorders>
                              <w:left w:val="doub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559</w:t>
                            </w:r>
                          </w:p>
                        </w:tc>
                        <w:tc>
                          <w:tcPr>
                            <w:tcW w:w="851"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72.60</w:t>
                            </w:r>
                          </w:p>
                        </w:tc>
                        <w:tc>
                          <w:tcPr>
                            <w:tcW w:w="1134"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1,469,714</w:t>
                            </w:r>
                          </w:p>
                        </w:tc>
                        <w:tc>
                          <w:tcPr>
                            <w:tcW w:w="851" w:type="dxa"/>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71.71</w:t>
                            </w:r>
                          </w:p>
                        </w:tc>
                      </w:tr>
                      <w:tr w:rsidR="001D7779" w:rsidRPr="00495E5A" w:rsidTr="00044D77">
                        <w:trPr>
                          <w:trHeight w:val="369"/>
                        </w:trPr>
                        <w:tc>
                          <w:tcPr>
                            <w:tcW w:w="850" w:type="dxa"/>
                            <w:tcBorders>
                              <w:bottom w:val="single" w:sz="4" w:space="0" w:color="auto"/>
                            </w:tcBorders>
                            <w:vAlign w:val="center"/>
                          </w:tcPr>
                          <w:p w:rsidR="001D7779" w:rsidRPr="00495E5A" w:rsidRDefault="001D7779" w:rsidP="00044D77">
                            <w:pPr>
                              <w:spacing w:line="240" w:lineRule="auto"/>
                              <w:ind w:firstLineChars="0" w:firstLine="0"/>
                              <w:jc w:val="center"/>
                              <w:rPr>
                                <w:rFonts w:cs="MS Mincho"/>
                                <w:spacing w:val="-2"/>
                              </w:rPr>
                            </w:pPr>
                            <w:r w:rsidRPr="00495E5A">
                              <w:rPr>
                                <w:rFonts w:cs="MS Mincho" w:hint="eastAsia"/>
                                <w:spacing w:val="-2"/>
                              </w:rPr>
                              <w:t>低碳化</w:t>
                            </w:r>
                          </w:p>
                        </w:tc>
                        <w:tc>
                          <w:tcPr>
                            <w:tcW w:w="709"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749</w:t>
                            </w:r>
                          </w:p>
                        </w:tc>
                        <w:tc>
                          <w:tcPr>
                            <w:tcW w:w="850" w:type="dxa"/>
                            <w:tcBorders>
                              <w:bottom w:val="single" w:sz="4" w:space="0" w:color="auto"/>
                              <w:right w:val="doub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31.50</w:t>
                            </w:r>
                          </w:p>
                        </w:tc>
                        <w:tc>
                          <w:tcPr>
                            <w:tcW w:w="709" w:type="dxa"/>
                            <w:tcBorders>
                              <w:left w:val="double" w:sz="4" w:space="0" w:color="auto"/>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211</w:t>
                            </w:r>
                          </w:p>
                        </w:tc>
                        <w:tc>
                          <w:tcPr>
                            <w:tcW w:w="851"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hint="eastAsia"/>
                                <w:spacing w:val="-2"/>
                              </w:rPr>
                              <w:t>27.40</w:t>
                            </w:r>
                          </w:p>
                        </w:tc>
                        <w:tc>
                          <w:tcPr>
                            <w:tcW w:w="1134"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579,670</w:t>
                            </w:r>
                          </w:p>
                        </w:tc>
                        <w:tc>
                          <w:tcPr>
                            <w:tcW w:w="851" w:type="dxa"/>
                            <w:tcBorders>
                              <w:bottom w:val="single" w:sz="4" w:space="0" w:color="auto"/>
                            </w:tcBorders>
                            <w:vAlign w:val="center"/>
                          </w:tcPr>
                          <w:p w:rsidR="001D7779" w:rsidRPr="00495E5A" w:rsidRDefault="001D7779" w:rsidP="00044D77">
                            <w:pPr>
                              <w:spacing w:line="240" w:lineRule="auto"/>
                              <w:ind w:firstLineChars="0" w:firstLine="0"/>
                              <w:jc w:val="right"/>
                              <w:rPr>
                                <w:rFonts w:cs="MS Mincho"/>
                                <w:spacing w:val="-2"/>
                              </w:rPr>
                            </w:pPr>
                            <w:r w:rsidRPr="00495E5A">
                              <w:rPr>
                                <w:rFonts w:cs="MS Mincho"/>
                                <w:spacing w:val="-2"/>
                              </w:rPr>
                              <w:t>28.29</w:t>
                            </w:r>
                          </w:p>
                        </w:tc>
                      </w:tr>
                      <w:tr w:rsidR="001D7779" w:rsidRPr="00495E5A" w:rsidTr="000A087F">
                        <w:trPr>
                          <w:trHeight w:val="397"/>
                        </w:trPr>
                        <w:tc>
                          <w:tcPr>
                            <w:tcW w:w="3969" w:type="dxa"/>
                            <w:gridSpan w:val="5"/>
                            <w:tcBorders>
                              <w:top w:val="single" w:sz="4" w:space="0" w:color="auto"/>
                              <w:left w:val="nil"/>
                              <w:bottom w:val="nil"/>
                              <w:right w:val="nil"/>
                            </w:tcBorders>
                          </w:tcPr>
                          <w:p w:rsidR="001D7779" w:rsidRPr="00495E5A" w:rsidRDefault="001D7779" w:rsidP="00044D77">
                            <w:pPr>
                              <w:spacing w:line="240" w:lineRule="auto"/>
                              <w:ind w:firstLineChars="0" w:firstLine="0"/>
                              <w:rPr>
                                <w:rFonts w:cs="MS Mincho"/>
                                <w:spacing w:val="-2"/>
                              </w:rPr>
                            </w:pPr>
                            <w:r w:rsidRPr="00495E5A">
                              <w:rPr>
                                <w:rFonts w:cs="MS Mincho" w:hint="eastAsia"/>
                                <w:spacing w:val="-2"/>
                                <w:sz w:val="18"/>
                              </w:rPr>
                              <w:t>資料來源：整理自</w:t>
                            </w:r>
                            <w:proofErr w:type="gramStart"/>
                            <w:r w:rsidRPr="00495E5A">
                              <w:rPr>
                                <w:rFonts w:cs="MS Mincho" w:hint="eastAsia"/>
                                <w:spacing w:val="-2"/>
                                <w:sz w:val="18"/>
                              </w:rPr>
                              <w:t>產發署</w:t>
                            </w:r>
                            <w:proofErr w:type="gramEnd"/>
                            <w:r w:rsidRPr="00495E5A">
                              <w:rPr>
                                <w:rFonts w:cs="MS Mincho" w:hint="eastAsia"/>
                                <w:spacing w:val="-2"/>
                                <w:sz w:val="18"/>
                              </w:rPr>
                              <w:t>提供資料。</w:t>
                            </w:r>
                          </w:p>
                        </w:tc>
                        <w:tc>
                          <w:tcPr>
                            <w:tcW w:w="1985" w:type="dxa"/>
                            <w:gridSpan w:val="2"/>
                            <w:tcBorders>
                              <w:top w:val="single" w:sz="4" w:space="0" w:color="auto"/>
                              <w:left w:val="nil"/>
                              <w:bottom w:val="nil"/>
                              <w:right w:val="nil"/>
                            </w:tcBorders>
                          </w:tcPr>
                          <w:p w:rsidR="001D7779" w:rsidRPr="00495E5A" w:rsidRDefault="001D7779" w:rsidP="00044D77">
                            <w:pPr>
                              <w:spacing w:line="240" w:lineRule="auto"/>
                              <w:ind w:firstLineChars="0" w:firstLine="0"/>
                              <w:rPr>
                                <w:rFonts w:cs="MS Mincho"/>
                                <w:spacing w:val="-2"/>
                              </w:rPr>
                            </w:pPr>
                          </w:p>
                        </w:tc>
                      </w:tr>
                    </w:tbl>
                    <w:p w:rsidR="001D7779" w:rsidRPr="00495E5A" w:rsidRDefault="001D7779" w:rsidP="007E60C9">
                      <w:pPr>
                        <w:ind w:firstLine="480"/>
                      </w:pPr>
                    </w:p>
                  </w:txbxContent>
                </v:textbox>
                <w10:wrap type="square" anchorx="margin"/>
              </v:shape>
            </w:pict>
          </mc:Fallback>
        </mc:AlternateContent>
      </w:r>
      <w:r w:rsidRPr="005D664D">
        <w:rPr>
          <w:rFonts w:hint="eastAsia"/>
          <w:color w:val="000000" w:themeColor="text1"/>
        </w:rPr>
        <w:t>71.71％</w:t>
      </w:r>
      <w:r w:rsidR="00606ED6" w:rsidRPr="005D664D">
        <w:rPr>
          <w:rFonts w:hint="eastAsia"/>
          <w:color w:val="000000" w:themeColor="text1"/>
        </w:rPr>
        <w:t>）</w:t>
      </w:r>
      <w:r w:rsidRPr="005D664D">
        <w:rPr>
          <w:rFonts w:hint="eastAsia"/>
          <w:color w:val="000000" w:themeColor="text1"/>
        </w:rPr>
        <w:t>；低碳化僅211件</w:t>
      </w:r>
      <w:r w:rsidR="00606ED6" w:rsidRPr="005D664D">
        <w:rPr>
          <w:rFonts w:hint="eastAsia"/>
          <w:color w:val="000000" w:themeColor="text1"/>
        </w:rPr>
        <w:t>（</w:t>
      </w:r>
      <w:r w:rsidRPr="005D664D">
        <w:rPr>
          <w:rFonts w:hint="eastAsia"/>
          <w:color w:val="000000" w:themeColor="text1"/>
        </w:rPr>
        <w:t>占比27.40％</w:t>
      </w:r>
      <w:r w:rsidR="00606ED6" w:rsidRPr="005D664D">
        <w:rPr>
          <w:rFonts w:hint="eastAsia"/>
          <w:color w:val="000000" w:themeColor="text1"/>
        </w:rPr>
        <w:t>）</w:t>
      </w:r>
      <w:r w:rsidRPr="005D664D">
        <w:rPr>
          <w:rFonts w:hint="eastAsia"/>
          <w:color w:val="000000" w:themeColor="text1"/>
        </w:rPr>
        <w:t>、核定金額5億7,967萬元</w:t>
      </w:r>
      <w:r w:rsidR="00606ED6" w:rsidRPr="005D664D">
        <w:rPr>
          <w:rFonts w:hint="eastAsia"/>
          <w:color w:val="000000" w:themeColor="text1"/>
        </w:rPr>
        <w:t>（</w:t>
      </w:r>
      <w:r w:rsidRPr="005D664D">
        <w:rPr>
          <w:rFonts w:hint="eastAsia"/>
          <w:color w:val="000000" w:themeColor="text1"/>
        </w:rPr>
        <w:t>占比28.29％</w:t>
      </w:r>
      <w:r w:rsidR="00606ED6" w:rsidRPr="005D664D">
        <w:rPr>
          <w:rFonts w:hint="eastAsia"/>
          <w:color w:val="000000" w:themeColor="text1"/>
        </w:rPr>
        <w:t>）</w:t>
      </w:r>
      <w:r w:rsidRPr="005D664D">
        <w:rPr>
          <w:rFonts w:hint="eastAsia"/>
          <w:color w:val="000000" w:themeColor="text1"/>
        </w:rPr>
        <w:t>，未及</w:t>
      </w:r>
      <w:proofErr w:type="gramStart"/>
      <w:r w:rsidRPr="005D664D">
        <w:rPr>
          <w:rFonts w:hint="eastAsia"/>
          <w:color w:val="000000" w:themeColor="text1"/>
        </w:rPr>
        <w:t>3成</w:t>
      </w:r>
      <w:proofErr w:type="gramEnd"/>
      <w:r w:rsidR="00606ED6" w:rsidRPr="005D664D">
        <w:rPr>
          <w:rFonts w:hint="eastAsia"/>
          <w:color w:val="000000" w:themeColor="text1"/>
        </w:rPr>
        <w:t>（</w:t>
      </w:r>
      <w:r w:rsidRPr="005D664D">
        <w:rPr>
          <w:rFonts w:hint="eastAsia"/>
          <w:color w:val="000000" w:themeColor="text1"/>
        </w:rPr>
        <w:t>表</w:t>
      </w:r>
      <w:r w:rsidR="0016159E" w:rsidRPr="005D664D">
        <w:rPr>
          <w:rFonts w:hint="eastAsia"/>
          <w:color w:val="000000" w:themeColor="text1"/>
        </w:rPr>
        <w:t>1</w:t>
      </w:r>
      <w:r w:rsidR="00044D77" w:rsidRPr="005D664D">
        <w:rPr>
          <w:color w:val="000000" w:themeColor="text1"/>
        </w:rPr>
        <w:t>3</w:t>
      </w:r>
      <w:r w:rsidR="00606ED6" w:rsidRPr="005D664D">
        <w:rPr>
          <w:rFonts w:hint="eastAsia"/>
          <w:color w:val="000000" w:themeColor="text1"/>
        </w:rPr>
        <w:t>）</w:t>
      </w:r>
      <w:r w:rsidRPr="005D664D">
        <w:rPr>
          <w:rFonts w:hint="eastAsia"/>
          <w:color w:val="000000" w:themeColor="text1"/>
        </w:rPr>
        <w:t>，經函</w:t>
      </w:r>
      <w:proofErr w:type="gramStart"/>
      <w:r w:rsidRPr="005D664D">
        <w:rPr>
          <w:rFonts w:hint="eastAsia"/>
          <w:color w:val="000000" w:themeColor="text1"/>
        </w:rPr>
        <w:t>請產發署研</w:t>
      </w:r>
      <w:proofErr w:type="gramEnd"/>
      <w:r w:rsidRPr="005D664D">
        <w:rPr>
          <w:rFonts w:hint="eastAsia"/>
          <w:color w:val="000000" w:themeColor="text1"/>
        </w:rPr>
        <w:t>謀改善，以達降低產業碳排放量及提高營運管理效率之計畫目標。據復：將透過舉辦低碳化宣導說明會加強宣導低碳化作法及案例，並委請專業法人及大專校院等辦理低碳化人才培育班，及輔導業者時鼓勵積極申請並運用低碳化資源加速</w:t>
      </w:r>
      <w:proofErr w:type="gramStart"/>
      <w:r w:rsidRPr="005D664D">
        <w:rPr>
          <w:rFonts w:hint="eastAsia"/>
          <w:color w:val="000000" w:themeColor="text1"/>
        </w:rPr>
        <w:t>減碳。</w:t>
      </w:r>
      <w:proofErr w:type="gramEnd"/>
    </w:p>
    <w:p w:rsidR="00616088" w:rsidRPr="005D664D" w:rsidRDefault="0086312A" w:rsidP="007D3BE7">
      <w:pPr>
        <w:pStyle w:val="a8"/>
        <w:spacing w:before="72" w:after="72"/>
        <w:ind w:firstLine="561"/>
        <w:rPr>
          <w:color w:val="000000" w:themeColor="text1"/>
        </w:rPr>
      </w:pPr>
      <w:r w:rsidRPr="005D664D">
        <w:rPr>
          <w:rFonts w:hint="eastAsia"/>
          <w:color w:val="000000" w:themeColor="text1"/>
        </w:rPr>
        <w:t>（</w:t>
      </w:r>
      <w:r w:rsidR="007C7CA5" w:rsidRPr="005D664D">
        <w:rPr>
          <w:rFonts w:hint="eastAsia"/>
          <w:color w:val="000000" w:themeColor="text1"/>
        </w:rPr>
        <w:t>十</w:t>
      </w:r>
      <w:r w:rsidR="00654220" w:rsidRPr="005D664D">
        <w:rPr>
          <w:rFonts w:hint="eastAsia"/>
          <w:color w:val="000000" w:themeColor="text1"/>
        </w:rPr>
        <w:t>四</w:t>
      </w:r>
      <w:r w:rsidRPr="005D664D">
        <w:rPr>
          <w:rFonts w:hint="eastAsia"/>
          <w:color w:val="000000" w:themeColor="text1"/>
        </w:rPr>
        <w:t xml:space="preserve">）　</w:t>
      </w:r>
      <w:r w:rsidR="00941CAF" w:rsidRPr="005D664D">
        <w:rPr>
          <w:rFonts w:hint="eastAsia"/>
          <w:color w:val="000000" w:themeColor="text1"/>
        </w:rPr>
        <w:t>近</w:t>
      </w:r>
      <w:proofErr w:type="gramStart"/>
      <w:r w:rsidR="00941CAF" w:rsidRPr="005D664D">
        <w:rPr>
          <w:rFonts w:hint="eastAsia"/>
          <w:color w:val="000000" w:themeColor="text1"/>
        </w:rPr>
        <w:t>1</w:t>
      </w:r>
      <w:r w:rsidR="00941CAF" w:rsidRPr="005D664D">
        <w:rPr>
          <w:color w:val="000000" w:themeColor="text1"/>
        </w:rPr>
        <w:t>0</w:t>
      </w:r>
      <w:proofErr w:type="gramEnd"/>
      <w:r w:rsidR="00941CAF" w:rsidRPr="005D664D">
        <w:rPr>
          <w:color w:val="000000" w:themeColor="text1"/>
        </w:rPr>
        <w:t>年</w:t>
      </w:r>
      <w:r w:rsidR="002C217F" w:rsidRPr="005D664D">
        <w:rPr>
          <w:rFonts w:hint="eastAsia"/>
          <w:color w:val="000000" w:themeColor="text1"/>
        </w:rPr>
        <w:t>度</w:t>
      </w:r>
      <w:r w:rsidR="00941CAF" w:rsidRPr="005D664D">
        <w:rPr>
          <w:rFonts w:hint="eastAsia"/>
          <w:color w:val="000000" w:themeColor="text1"/>
        </w:rPr>
        <w:t>我國服務業國內生產毛額（GDP）逐年增加，惟受</w:t>
      </w:r>
      <w:proofErr w:type="gramStart"/>
      <w:r w:rsidR="00941CAF" w:rsidRPr="005D664D">
        <w:rPr>
          <w:rFonts w:hint="eastAsia"/>
          <w:color w:val="000000" w:themeColor="text1"/>
        </w:rPr>
        <w:t>僱</w:t>
      </w:r>
      <w:proofErr w:type="gramEnd"/>
      <w:r w:rsidR="00941CAF" w:rsidRPr="005D664D">
        <w:rPr>
          <w:rFonts w:hint="eastAsia"/>
          <w:color w:val="000000" w:themeColor="text1"/>
        </w:rPr>
        <w:t>人員報酬占GDP比重</w:t>
      </w:r>
      <w:r w:rsidR="008D14E7" w:rsidRPr="005D664D">
        <w:rPr>
          <w:rFonts w:hint="eastAsia"/>
          <w:color w:val="000000" w:themeColor="text1"/>
        </w:rPr>
        <w:t>未隨同成長</w:t>
      </w:r>
      <w:r w:rsidR="00941CAF" w:rsidRPr="005D664D">
        <w:rPr>
          <w:rFonts w:hint="eastAsia"/>
          <w:color w:val="000000" w:themeColor="text1"/>
        </w:rPr>
        <w:t>，又服務業整體薪資成長率低於全體受僱員工平均值，允宜積極</w:t>
      </w:r>
      <w:proofErr w:type="gramStart"/>
      <w:r w:rsidR="00941CAF" w:rsidRPr="005D664D">
        <w:rPr>
          <w:rFonts w:hint="eastAsia"/>
          <w:color w:val="000000" w:themeColor="text1"/>
        </w:rPr>
        <w:t>研</w:t>
      </w:r>
      <w:proofErr w:type="gramEnd"/>
      <w:r w:rsidR="00941CAF" w:rsidRPr="005D664D">
        <w:rPr>
          <w:rFonts w:hint="eastAsia"/>
          <w:color w:val="000000" w:themeColor="text1"/>
        </w:rPr>
        <w:t>謀提供相關誘因，鼓勵企業提升員工薪資水準，以落實共享經濟成果，善盡企業社會責任，提升競爭力</w:t>
      </w:r>
      <w:r w:rsidR="00616088" w:rsidRPr="005D664D">
        <w:rPr>
          <w:rFonts w:hint="eastAsia"/>
          <w:color w:val="000000" w:themeColor="text1"/>
        </w:rPr>
        <w:t>。</w:t>
      </w:r>
    </w:p>
    <w:p w:rsidR="0086312A" w:rsidRPr="005D664D" w:rsidRDefault="00941CAF" w:rsidP="00B84EB3">
      <w:pPr>
        <w:pStyle w:val="12"/>
        <w:ind w:firstLineChars="200" w:firstLine="480"/>
        <w:rPr>
          <w:b/>
          <w:color w:val="000000" w:themeColor="text1"/>
        </w:rPr>
      </w:pPr>
      <w:r w:rsidRPr="005D664D">
        <w:rPr>
          <w:rFonts w:hint="eastAsia"/>
          <w:snapToGrid/>
          <w:color w:val="000000" w:themeColor="text1"/>
          <w:kern w:val="2"/>
          <w:shd w:val="clear" w:color="auto" w:fill="FFFFFF"/>
        </w:rPr>
        <w:t>據行政院主計總處公布我國分配面名目國內生產毛額（</w:t>
      </w:r>
      <w:r w:rsidRPr="005D664D">
        <w:rPr>
          <w:snapToGrid/>
          <w:color w:val="000000" w:themeColor="text1"/>
          <w:kern w:val="2"/>
          <w:shd w:val="clear" w:color="auto" w:fill="FFFFFF"/>
        </w:rPr>
        <w:t>GDP）統計資料，我國服務業GDP已由</w:t>
      </w:r>
      <w:proofErr w:type="gramStart"/>
      <w:r w:rsidRPr="005D664D">
        <w:rPr>
          <w:snapToGrid/>
          <w:color w:val="000000" w:themeColor="text1"/>
          <w:kern w:val="2"/>
          <w:shd w:val="clear" w:color="auto" w:fill="FFFFFF"/>
        </w:rPr>
        <w:t>102</w:t>
      </w:r>
      <w:proofErr w:type="gramEnd"/>
      <w:r w:rsidRPr="005D664D">
        <w:rPr>
          <w:snapToGrid/>
          <w:color w:val="000000" w:themeColor="text1"/>
          <w:kern w:val="2"/>
          <w:shd w:val="clear" w:color="auto" w:fill="FFFFFF"/>
        </w:rPr>
        <w:t>年度之9兆8,517億餘元，逐年增加至</w:t>
      </w:r>
      <w:proofErr w:type="gramStart"/>
      <w:r w:rsidRPr="005D664D">
        <w:rPr>
          <w:snapToGrid/>
          <w:color w:val="000000" w:themeColor="text1"/>
          <w:kern w:val="2"/>
          <w:shd w:val="clear" w:color="auto" w:fill="FFFFFF"/>
        </w:rPr>
        <w:t>111</w:t>
      </w:r>
      <w:proofErr w:type="gramEnd"/>
      <w:r w:rsidRPr="005D664D">
        <w:rPr>
          <w:snapToGrid/>
          <w:color w:val="000000" w:themeColor="text1"/>
          <w:kern w:val="2"/>
          <w:shd w:val="clear" w:color="auto" w:fill="FFFFFF"/>
        </w:rPr>
        <w:t>年度之13兆8,038億餘元，10年間成長40.12％，整體服務業營運表現呈成長趨勢，惟</w:t>
      </w:r>
      <w:proofErr w:type="gramStart"/>
      <w:r w:rsidRPr="005D664D">
        <w:rPr>
          <w:snapToGrid/>
          <w:color w:val="000000" w:themeColor="text1"/>
          <w:kern w:val="2"/>
          <w:shd w:val="clear" w:color="auto" w:fill="FFFFFF"/>
        </w:rPr>
        <w:t>111</w:t>
      </w:r>
      <w:proofErr w:type="gramEnd"/>
      <w:r w:rsidRPr="005D664D">
        <w:rPr>
          <w:snapToGrid/>
          <w:color w:val="000000" w:themeColor="text1"/>
          <w:kern w:val="2"/>
          <w:shd w:val="clear" w:color="auto" w:fill="FFFFFF"/>
        </w:rPr>
        <w:t>年度服務業受</w:t>
      </w:r>
      <w:proofErr w:type="gramStart"/>
      <w:r w:rsidRPr="005D664D">
        <w:rPr>
          <w:snapToGrid/>
          <w:color w:val="000000" w:themeColor="text1"/>
          <w:kern w:val="2"/>
          <w:shd w:val="clear" w:color="auto" w:fill="FFFFFF"/>
        </w:rPr>
        <w:t>僱</w:t>
      </w:r>
      <w:proofErr w:type="gramEnd"/>
      <w:r w:rsidRPr="005D664D">
        <w:rPr>
          <w:snapToGrid/>
          <w:color w:val="000000" w:themeColor="text1"/>
          <w:kern w:val="2"/>
          <w:shd w:val="clear" w:color="auto" w:fill="FFFFFF"/>
        </w:rPr>
        <w:t>人員報酬6兆3,736</w:t>
      </w:r>
      <w:proofErr w:type="gramStart"/>
      <w:r w:rsidRPr="005D664D">
        <w:rPr>
          <w:snapToGrid/>
          <w:color w:val="000000" w:themeColor="text1"/>
          <w:kern w:val="2"/>
          <w:shd w:val="clear" w:color="auto" w:fill="FFFFFF"/>
        </w:rPr>
        <w:t>億餘元占服務業</w:t>
      </w:r>
      <w:proofErr w:type="gramEnd"/>
      <w:r w:rsidRPr="005D664D">
        <w:rPr>
          <w:snapToGrid/>
          <w:color w:val="000000" w:themeColor="text1"/>
          <w:kern w:val="2"/>
          <w:shd w:val="clear" w:color="auto" w:fill="FFFFFF"/>
        </w:rPr>
        <w:t>GDP比率為46.17％，較</w:t>
      </w:r>
      <w:proofErr w:type="gramStart"/>
      <w:r w:rsidRPr="005D664D">
        <w:rPr>
          <w:snapToGrid/>
          <w:color w:val="000000" w:themeColor="text1"/>
          <w:kern w:val="2"/>
          <w:shd w:val="clear" w:color="auto" w:fill="FFFFFF"/>
        </w:rPr>
        <w:t>102</w:t>
      </w:r>
      <w:proofErr w:type="gramEnd"/>
      <w:r w:rsidRPr="005D664D">
        <w:rPr>
          <w:snapToGrid/>
          <w:color w:val="000000" w:themeColor="text1"/>
          <w:kern w:val="2"/>
          <w:shd w:val="clear" w:color="auto" w:fill="FFFFFF"/>
        </w:rPr>
        <w:t>年度之46.66％，減少0.49個百分點，並為近</w:t>
      </w:r>
      <w:proofErr w:type="gramStart"/>
      <w:r w:rsidRPr="005D664D">
        <w:rPr>
          <w:snapToGrid/>
          <w:color w:val="000000" w:themeColor="text1"/>
          <w:kern w:val="2"/>
          <w:shd w:val="clear" w:color="auto" w:fill="FFFFFF"/>
        </w:rPr>
        <w:t>10</w:t>
      </w:r>
      <w:proofErr w:type="gramEnd"/>
      <w:r w:rsidRPr="005D664D">
        <w:rPr>
          <w:snapToGrid/>
          <w:color w:val="000000" w:themeColor="text1"/>
          <w:kern w:val="2"/>
          <w:shd w:val="clear" w:color="auto" w:fill="FFFFFF"/>
        </w:rPr>
        <w:t>年</w:t>
      </w:r>
      <w:r w:rsidR="002C217F" w:rsidRPr="005D664D">
        <w:rPr>
          <w:rFonts w:hint="eastAsia"/>
          <w:snapToGrid/>
          <w:color w:val="000000" w:themeColor="text1"/>
          <w:kern w:val="2"/>
          <w:shd w:val="clear" w:color="auto" w:fill="FFFFFF"/>
        </w:rPr>
        <w:t>度</w:t>
      </w:r>
      <w:r w:rsidRPr="005D664D">
        <w:rPr>
          <w:snapToGrid/>
          <w:color w:val="000000" w:themeColor="text1"/>
          <w:kern w:val="2"/>
          <w:shd w:val="clear" w:color="auto" w:fill="FFFFFF"/>
        </w:rPr>
        <w:t>（102至111年度）之最低；又服務業項下之13個</w:t>
      </w:r>
      <w:r w:rsidR="00023AAE" w:rsidRPr="005D664D">
        <w:rPr>
          <w:rFonts w:hint="eastAsia"/>
          <w:snapToGrid/>
          <w:color w:val="000000" w:themeColor="text1"/>
          <w:kern w:val="2"/>
          <w:shd w:val="clear" w:color="auto" w:fill="FFFFFF"/>
        </w:rPr>
        <w:t>行業</w:t>
      </w:r>
      <w:r w:rsidRPr="005D664D">
        <w:rPr>
          <w:snapToGrid/>
          <w:color w:val="000000" w:themeColor="text1"/>
          <w:kern w:val="2"/>
          <w:shd w:val="clear" w:color="auto" w:fill="FFFFFF"/>
        </w:rPr>
        <w:t>中，「運輸及倉儲業」、「專業、科學及技術服務業」、「支援服務業」、「藝術、娛樂及休閒服</w:t>
      </w:r>
      <w:r w:rsidRPr="005D664D">
        <w:rPr>
          <w:rFonts w:hint="eastAsia"/>
          <w:snapToGrid/>
          <w:color w:val="000000" w:themeColor="text1"/>
          <w:kern w:val="2"/>
          <w:shd w:val="clear" w:color="auto" w:fill="FFFFFF"/>
        </w:rPr>
        <w:t>務業」及「其他服務業」等</w:t>
      </w:r>
      <w:r w:rsidRPr="005D664D">
        <w:rPr>
          <w:snapToGrid/>
          <w:color w:val="000000" w:themeColor="text1"/>
          <w:kern w:val="2"/>
          <w:shd w:val="clear" w:color="auto" w:fill="FFFFFF"/>
        </w:rPr>
        <w:t>5個行業，</w:t>
      </w:r>
      <w:proofErr w:type="gramStart"/>
      <w:r w:rsidRPr="005D664D">
        <w:rPr>
          <w:snapToGrid/>
          <w:color w:val="000000" w:themeColor="text1"/>
          <w:kern w:val="2"/>
          <w:shd w:val="clear" w:color="auto" w:fill="FFFFFF"/>
        </w:rPr>
        <w:t>111</w:t>
      </w:r>
      <w:proofErr w:type="gramEnd"/>
      <w:r w:rsidRPr="005D664D">
        <w:rPr>
          <w:snapToGrid/>
          <w:color w:val="000000" w:themeColor="text1"/>
          <w:kern w:val="2"/>
          <w:shd w:val="clear" w:color="auto" w:fill="FFFFFF"/>
        </w:rPr>
        <w:t>年度GDP分配予營業盈餘占比較</w:t>
      </w:r>
      <w:proofErr w:type="gramStart"/>
      <w:r w:rsidRPr="005D664D">
        <w:rPr>
          <w:snapToGrid/>
          <w:color w:val="000000" w:themeColor="text1"/>
          <w:kern w:val="2"/>
          <w:shd w:val="clear" w:color="auto" w:fill="FFFFFF"/>
        </w:rPr>
        <w:t>102</w:t>
      </w:r>
      <w:proofErr w:type="gramEnd"/>
      <w:r w:rsidRPr="005D664D">
        <w:rPr>
          <w:snapToGrid/>
          <w:color w:val="000000" w:themeColor="text1"/>
          <w:kern w:val="2"/>
          <w:shd w:val="clear" w:color="auto" w:fill="FFFFFF"/>
        </w:rPr>
        <w:t>年度成長2.47至20.15個百分點，惟分配予受</w:t>
      </w:r>
      <w:proofErr w:type="gramStart"/>
      <w:r w:rsidRPr="005D664D">
        <w:rPr>
          <w:snapToGrid/>
          <w:color w:val="000000" w:themeColor="text1"/>
          <w:kern w:val="2"/>
          <w:shd w:val="clear" w:color="auto" w:fill="FFFFFF"/>
        </w:rPr>
        <w:t>僱</w:t>
      </w:r>
      <w:proofErr w:type="gramEnd"/>
      <w:r w:rsidRPr="005D664D">
        <w:rPr>
          <w:snapToGrid/>
          <w:color w:val="000000" w:themeColor="text1"/>
          <w:kern w:val="2"/>
          <w:shd w:val="clear" w:color="auto" w:fill="FFFFFF"/>
        </w:rPr>
        <w:t>人員報酬占比卻減少0.83至12.37個百分點，顯示服務業之受</w:t>
      </w:r>
      <w:proofErr w:type="gramStart"/>
      <w:r w:rsidRPr="005D664D">
        <w:rPr>
          <w:snapToGrid/>
          <w:color w:val="000000" w:themeColor="text1"/>
          <w:kern w:val="2"/>
          <w:shd w:val="clear" w:color="auto" w:fill="FFFFFF"/>
        </w:rPr>
        <w:t>僱</w:t>
      </w:r>
      <w:proofErr w:type="gramEnd"/>
      <w:r w:rsidRPr="005D664D">
        <w:rPr>
          <w:snapToGrid/>
          <w:color w:val="000000" w:themeColor="text1"/>
          <w:kern w:val="2"/>
          <w:shd w:val="clear" w:color="auto" w:fill="FFFFFF"/>
        </w:rPr>
        <w:t>人員報酬，未隨GDP之成長等幅提升，並有近</w:t>
      </w:r>
      <w:proofErr w:type="gramStart"/>
      <w:r w:rsidRPr="005D664D">
        <w:rPr>
          <w:snapToGrid/>
          <w:color w:val="000000" w:themeColor="text1"/>
          <w:kern w:val="2"/>
          <w:shd w:val="clear" w:color="auto" w:fill="FFFFFF"/>
        </w:rPr>
        <w:t>4成</w:t>
      </w:r>
      <w:proofErr w:type="gramEnd"/>
      <w:r w:rsidRPr="005D664D">
        <w:rPr>
          <w:snapToGrid/>
          <w:color w:val="000000" w:themeColor="text1"/>
          <w:kern w:val="2"/>
          <w:shd w:val="clear" w:color="auto" w:fill="FFFFFF"/>
        </w:rPr>
        <w:t>行業之營業盈餘占比大幅增加，受</w:t>
      </w:r>
      <w:proofErr w:type="gramStart"/>
      <w:r w:rsidRPr="005D664D">
        <w:rPr>
          <w:snapToGrid/>
          <w:color w:val="000000" w:themeColor="text1"/>
          <w:kern w:val="2"/>
          <w:shd w:val="clear" w:color="auto" w:fill="FFFFFF"/>
        </w:rPr>
        <w:t>僱</w:t>
      </w:r>
      <w:proofErr w:type="gramEnd"/>
      <w:r w:rsidRPr="005D664D">
        <w:rPr>
          <w:snapToGrid/>
          <w:color w:val="000000" w:themeColor="text1"/>
          <w:kern w:val="2"/>
          <w:shd w:val="clear" w:color="auto" w:fill="FFFFFF"/>
        </w:rPr>
        <w:t>人員報酬占比卻減少情事。復據行政院主計總處公布之工業及服務業薪資統計資料，</w:t>
      </w:r>
      <w:proofErr w:type="gramStart"/>
      <w:r w:rsidRPr="005D664D">
        <w:rPr>
          <w:snapToGrid/>
          <w:color w:val="000000" w:themeColor="text1"/>
          <w:kern w:val="2"/>
          <w:shd w:val="clear" w:color="auto" w:fill="FFFFFF"/>
        </w:rPr>
        <w:t>111</w:t>
      </w:r>
      <w:proofErr w:type="gramEnd"/>
      <w:r w:rsidRPr="005D664D">
        <w:rPr>
          <w:snapToGrid/>
          <w:color w:val="000000" w:themeColor="text1"/>
          <w:kern w:val="2"/>
          <w:shd w:val="clear" w:color="auto" w:fill="FFFFFF"/>
        </w:rPr>
        <w:t>年度工業及服務業全體受僱員工（下稱全體受僱員工）較</w:t>
      </w:r>
      <w:proofErr w:type="gramStart"/>
      <w:r w:rsidRPr="005D664D">
        <w:rPr>
          <w:snapToGrid/>
          <w:color w:val="000000" w:themeColor="text1"/>
          <w:kern w:val="2"/>
          <w:shd w:val="clear" w:color="auto" w:fill="FFFFFF"/>
        </w:rPr>
        <w:t>102</w:t>
      </w:r>
      <w:proofErr w:type="gramEnd"/>
      <w:r w:rsidRPr="005D664D">
        <w:rPr>
          <w:snapToGrid/>
          <w:color w:val="000000" w:themeColor="text1"/>
          <w:kern w:val="2"/>
          <w:shd w:val="clear" w:color="auto" w:fill="FFFFFF"/>
        </w:rPr>
        <w:t>年度增加</w:t>
      </w:r>
      <w:r w:rsidR="007019DA" w:rsidRPr="005D664D">
        <w:rPr>
          <w:snapToGrid/>
          <w:color w:val="000000" w:themeColor="text1"/>
          <w:kern w:val="2"/>
          <w:shd w:val="clear" w:color="auto" w:fill="FFFFFF"/>
        </w:rPr>
        <w:t>120</w:t>
      </w:r>
      <w:r w:rsidRPr="005D664D">
        <w:rPr>
          <w:snapToGrid/>
          <w:color w:val="000000" w:themeColor="text1"/>
          <w:kern w:val="2"/>
          <w:shd w:val="clear" w:color="auto" w:fill="FFFFFF"/>
        </w:rPr>
        <w:t>萬餘人，達</w:t>
      </w:r>
      <w:r w:rsidR="007019DA" w:rsidRPr="005D664D">
        <w:rPr>
          <w:snapToGrid/>
          <w:color w:val="000000" w:themeColor="text1"/>
          <w:kern w:val="2"/>
          <w:shd w:val="clear" w:color="auto" w:fill="FFFFFF"/>
        </w:rPr>
        <w:t>840</w:t>
      </w:r>
      <w:r w:rsidRPr="005D664D">
        <w:rPr>
          <w:snapToGrid/>
          <w:color w:val="000000" w:themeColor="text1"/>
          <w:kern w:val="2"/>
          <w:shd w:val="clear" w:color="auto" w:fill="FFFFFF"/>
        </w:rPr>
        <w:t>萬餘人，</w:t>
      </w:r>
      <w:proofErr w:type="gramStart"/>
      <w:r w:rsidRPr="005D664D">
        <w:rPr>
          <w:snapToGrid/>
          <w:color w:val="000000" w:themeColor="text1"/>
          <w:kern w:val="2"/>
          <w:shd w:val="clear" w:color="auto" w:fill="FFFFFF"/>
        </w:rPr>
        <w:t>期間</w:t>
      </w:r>
      <w:r w:rsidR="00606ED6" w:rsidRPr="005D664D">
        <w:rPr>
          <w:snapToGrid/>
          <w:color w:val="000000" w:themeColor="text1"/>
          <w:kern w:val="2"/>
          <w:shd w:val="clear" w:color="auto" w:fill="FFFFFF"/>
        </w:rPr>
        <w:t>（</w:t>
      </w:r>
      <w:proofErr w:type="gramEnd"/>
      <w:r w:rsidRPr="005D664D">
        <w:rPr>
          <w:snapToGrid/>
          <w:color w:val="000000" w:themeColor="text1"/>
          <w:kern w:val="2"/>
          <w:shd w:val="clear" w:color="auto" w:fill="FFFFFF"/>
        </w:rPr>
        <w:t>102至111年度</w:t>
      </w:r>
      <w:r w:rsidR="00606ED6" w:rsidRPr="005D664D">
        <w:rPr>
          <w:snapToGrid/>
          <w:color w:val="000000" w:themeColor="text1"/>
          <w:kern w:val="2"/>
          <w:shd w:val="clear" w:color="auto" w:fill="FFFFFF"/>
        </w:rPr>
        <w:t>）</w:t>
      </w:r>
      <w:r w:rsidRPr="005D664D">
        <w:rPr>
          <w:snapToGrid/>
          <w:color w:val="000000" w:themeColor="text1"/>
          <w:kern w:val="2"/>
          <w:shd w:val="clear" w:color="auto" w:fill="FFFFFF"/>
        </w:rPr>
        <w:t>全體受僱員工每人每月總薪資（下稱每月薪資）成長</w:t>
      </w:r>
      <w:r w:rsidRPr="005D664D">
        <w:rPr>
          <w:rFonts w:hint="eastAsia"/>
          <w:snapToGrid/>
          <w:color w:val="000000" w:themeColor="text1"/>
          <w:kern w:val="2"/>
          <w:shd w:val="clear" w:color="auto" w:fill="FFFFFF"/>
        </w:rPr>
        <w:t>約</w:t>
      </w:r>
      <w:r w:rsidRPr="005D664D">
        <w:rPr>
          <w:snapToGrid/>
          <w:color w:val="000000" w:themeColor="text1"/>
          <w:kern w:val="2"/>
          <w:shd w:val="clear" w:color="auto" w:fill="FFFFFF"/>
        </w:rPr>
        <w:t>25.</w:t>
      </w:r>
      <w:r w:rsidR="007019DA" w:rsidRPr="005D664D">
        <w:rPr>
          <w:snapToGrid/>
          <w:color w:val="000000" w:themeColor="text1"/>
          <w:kern w:val="2"/>
          <w:shd w:val="clear" w:color="auto" w:fill="FFFFFF"/>
        </w:rPr>
        <w:t>94</w:t>
      </w:r>
      <w:r w:rsidRPr="005D664D">
        <w:rPr>
          <w:snapToGrid/>
          <w:color w:val="000000" w:themeColor="text1"/>
          <w:kern w:val="2"/>
          <w:shd w:val="clear" w:color="auto" w:fill="FFFFFF"/>
        </w:rPr>
        <w:t>％，惟其中服務業受僱員工人數4</w:t>
      </w:r>
      <w:r w:rsidR="007019DA" w:rsidRPr="005D664D">
        <w:rPr>
          <w:snapToGrid/>
          <w:color w:val="000000" w:themeColor="text1"/>
          <w:kern w:val="2"/>
          <w:shd w:val="clear" w:color="auto" w:fill="FFFFFF"/>
        </w:rPr>
        <w:t>93</w:t>
      </w:r>
      <w:r w:rsidRPr="005D664D">
        <w:rPr>
          <w:snapToGrid/>
          <w:color w:val="000000" w:themeColor="text1"/>
          <w:kern w:val="2"/>
          <w:shd w:val="clear" w:color="auto" w:fill="FFFFFF"/>
        </w:rPr>
        <w:t>萬餘人占全體受僱員工比率近</w:t>
      </w:r>
      <w:proofErr w:type="gramStart"/>
      <w:r w:rsidR="002C217F" w:rsidRPr="005D664D">
        <w:rPr>
          <w:rFonts w:hint="eastAsia"/>
          <w:snapToGrid/>
          <w:color w:val="000000" w:themeColor="text1"/>
          <w:kern w:val="2"/>
          <w:shd w:val="clear" w:color="auto" w:fill="FFFFFF"/>
        </w:rPr>
        <w:t>6</w:t>
      </w:r>
      <w:r w:rsidRPr="005D664D">
        <w:rPr>
          <w:snapToGrid/>
          <w:color w:val="000000" w:themeColor="text1"/>
          <w:kern w:val="2"/>
          <w:shd w:val="clear" w:color="auto" w:fill="FFFFFF"/>
        </w:rPr>
        <w:t>成</w:t>
      </w:r>
      <w:proofErr w:type="gramEnd"/>
      <w:r w:rsidRPr="005D664D">
        <w:rPr>
          <w:snapToGrid/>
          <w:color w:val="000000" w:themeColor="text1"/>
          <w:kern w:val="2"/>
          <w:shd w:val="clear" w:color="auto" w:fill="FFFFFF"/>
        </w:rPr>
        <w:t>，然每</w:t>
      </w:r>
      <w:r w:rsidRPr="005D664D">
        <w:rPr>
          <w:snapToGrid/>
          <w:color w:val="000000" w:themeColor="text1"/>
          <w:kern w:val="2"/>
          <w:shd w:val="clear" w:color="auto" w:fill="FFFFFF"/>
        </w:rPr>
        <w:lastRenderedPageBreak/>
        <w:t>月薪資僅由4萬6,</w:t>
      </w:r>
      <w:r w:rsidR="007019DA" w:rsidRPr="005D664D">
        <w:rPr>
          <w:snapToGrid/>
          <w:color w:val="000000" w:themeColor="text1"/>
          <w:kern w:val="2"/>
          <w:shd w:val="clear" w:color="auto" w:fill="FFFFFF"/>
        </w:rPr>
        <w:t>445</w:t>
      </w:r>
      <w:r w:rsidRPr="005D664D">
        <w:rPr>
          <w:snapToGrid/>
          <w:color w:val="000000" w:themeColor="text1"/>
          <w:kern w:val="2"/>
          <w:shd w:val="clear" w:color="auto" w:fill="FFFFFF"/>
        </w:rPr>
        <w:t>元增加至5萬</w:t>
      </w:r>
      <w:r w:rsidR="007019DA" w:rsidRPr="005D664D">
        <w:rPr>
          <w:rFonts w:hint="eastAsia"/>
          <w:snapToGrid/>
          <w:color w:val="000000" w:themeColor="text1"/>
          <w:kern w:val="2"/>
          <w:shd w:val="clear" w:color="auto" w:fill="FFFFFF"/>
        </w:rPr>
        <w:t>5</w:t>
      </w:r>
      <w:r w:rsidRPr="005D664D">
        <w:rPr>
          <w:snapToGrid/>
          <w:color w:val="000000" w:themeColor="text1"/>
          <w:kern w:val="2"/>
          <w:shd w:val="clear" w:color="auto" w:fill="FFFFFF"/>
        </w:rPr>
        <w:t>,</w:t>
      </w:r>
      <w:r w:rsidR="007019DA" w:rsidRPr="005D664D">
        <w:rPr>
          <w:snapToGrid/>
          <w:color w:val="000000" w:themeColor="text1"/>
          <w:kern w:val="2"/>
          <w:shd w:val="clear" w:color="auto" w:fill="FFFFFF"/>
        </w:rPr>
        <w:t>669</w:t>
      </w:r>
      <w:r w:rsidRPr="005D664D">
        <w:rPr>
          <w:snapToGrid/>
          <w:color w:val="000000" w:themeColor="text1"/>
          <w:kern w:val="2"/>
          <w:shd w:val="clear" w:color="auto" w:fill="FFFFFF"/>
        </w:rPr>
        <w:t>元，成長</w:t>
      </w:r>
      <w:r w:rsidR="007019DA" w:rsidRPr="005D664D">
        <w:rPr>
          <w:snapToGrid/>
          <w:color w:val="000000" w:themeColor="text1"/>
          <w:kern w:val="2"/>
          <w:shd w:val="clear" w:color="auto" w:fill="FFFFFF"/>
        </w:rPr>
        <w:t>19.86</w:t>
      </w:r>
      <w:r w:rsidRPr="005D664D">
        <w:rPr>
          <w:snapToGrid/>
          <w:color w:val="000000" w:themeColor="text1"/>
          <w:kern w:val="2"/>
          <w:shd w:val="clear" w:color="auto" w:fill="FFFFFF"/>
        </w:rPr>
        <w:t>％，較全體受僱員工每月薪資成長率減少</w:t>
      </w:r>
      <w:r w:rsidR="00516171" w:rsidRPr="005D664D">
        <w:rPr>
          <w:snapToGrid/>
          <w:color w:val="000000" w:themeColor="text1"/>
          <w:kern w:val="2"/>
          <w:shd w:val="clear" w:color="auto" w:fill="FFFFFF"/>
        </w:rPr>
        <w:t>6.08</w:t>
      </w:r>
      <w:r w:rsidRPr="005D664D">
        <w:rPr>
          <w:snapToGrid/>
          <w:color w:val="000000" w:themeColor="text1"/>
          <w:kern w:val="2"/>
          <w:shd w:val="clear" w:color="auto" w:fill="FFFFFF"/>
        </w:rPr>
        <w:t>個百分點；且服務業項下「批發及零售業」等</w:t>
      </w:r>
      <w:r w:rsidR="00915309" w:rsidRPr="005D664D">
        <w:rPr>
          <w:rFonts w:hint="eastAsia"/>
          <w:snapToGrid/>
          <w:color w:val="000000" w:themeColor="text1"/>
          <w:kern w:val="2"/>
          <w:shd w:val="clear" w:color="auto" w:fill="FFFFFF"/>
        </w:rPr>
        <w:t>7</w:t>
      </w:r>
      <w:r w:rsidRPr="005D664D">
        <w:rPr>
          <w:snapToGrid/>
          <w:color w:val="000000" w:themeColor="text1"/>
          <w:kern w:val="2"/>
          <w:shd w:val="clear" w:color="auto" w:fill="FFFFFF"/>
        </w:rPr>
        <w:t>個行業受僱員工人數於</w:t>
      </w:r>
      <w:proofErr w:type="gramStart"/>
      <w:r w:rsidRPr="005D664D">
        <w:rPr>
          <w:snapToGrid/>
          <w:color w:val="000000" w:themeColor="text1"/>
          <w:kern w:val="2"/>
          <w:shd w:val="clear" w:color="auto" w:fill="FFFFFF"/>
        </w:rPr>
        <w:t>111</w:t>
      </w:r>
      <w:proofErr w:type="gramEnd"/>
      <w:r w:rsidRPr="005D664D">
        <w:rPr>
          <w:snapToGrid/>
          <w:color w:val="000000" w:themeColor="text1"/>
          <w:kern w:val="2"/>
          <w:shd w:val="clear" w:color="auto" w:fill="FFFFFF"/>
        </w:rPr>
        <w:t>年度達</w:t>
      </w:r>
      <w:r w:rsidR="007019DA" w:rsidRPr="005D664D">
        <w:rPr>
          <w:snapToGrid/>
          <w:color w:val="000000" w:themeColor="text1"/>
          <w:kern w:val="2"/>
          <w:shd w:val="clear" w:color="auto" w:fill="FFFFFF"/>
        </w:rPr>
        <w:t>312</w:t>
      </w:r>
      <w:r w:rsidRPr="005D664D">
        <w:rPr>
          <w:snapToGrid/>
          <w:color w:val="000000" w:themeColor="text1"/>
          <w:kern w:val="2"/>
          <w:shd w:val="clear" w:color="auto" w:fill="FFFFFF"/>
        </w:rPr>
        <w:t>萬餘人，占服務業總受僱員工人數之6</w:t>
      </w:r>
      <w:r w:rsidR="00915309" w:rsidRPr="005D664D">
        <w:rPr>
          <w:rFonts w:hint="eastAsia"/>
          <w:snapToGrid/>
          <w:color w:val="000000" w:themeColor="text1"/>
          <w:kern w:val="2"/>
          <w:shd w:val="clear" w:color="auto" w:fill="FFFFFF"/>
        </w:rPr>
        <w:t>3.3</w:t>
      </w:r>
      <w:r w:rsidR="007019DA" w:rsidRPr="005D664D">
        <w:rPr>
          <w:snapToGrid/>
          <w:color w:val="000000" w:themeColor="text1"/>
          <w:kern w:val="2"/>
          <w:shd w:val="clear" w:color="auto" w:fill="FFFFFF"/>
        </w:rPr>
        <w:t>1</w:t>
      </w:r>
      <w:r w:rsidRPr="005D664D">
        <w:rPr>
          <w:snapToGrid/>
          <w:color w:val="000000" w:themeColor="text1"/>
          <w:kern w:val="2"/>
          <w:shd w:val="clear" w:color="auto" w:fill="FFFFFF"/>
        </w:rPr>
        <w:t>％，其每月薪資除低於全體受僱員工</w:t>
      </w:r>
      <w:r w:rsidR="00EB2162" w:rsidRPr="005D664D">
        <w:rPr>
          <w:snapToGrid/>
          <w:color w:val="000000" w:themeColor="text1"/>
          <w:kern w:val="2"/>
          <w:shd w:val="clear" w:color="auto" w:fill="FFFFFF"/>
        </w:rPr>
        <w:t>（每月薪資</w:t>
      </w:r>
      <w:r w:rsidR="00EB2162" w:rsidRPr="005D664D">
        <w:rPr>
          <w:rFonts w:hint="eastAsia"/>
          <w:snapToGrid/>
          <w:color w:val="000000" w:themeColor="text1"/>
          <w:kern w:val="2"/>
          <w:shd w:val="clear" w:color="auto" w:fill="FFFFFF"/>
        </w:rPr>
        <w:t>58</w:t>
      </w:r>
      <w:r w:rsidR="00EB2162" w:rsidRPr="005D664D">
        <w:rPr>
          <w:snapToGrid/>
          <w:color w:val="000000" w:themeColor="text1"/>
          <w:kern w:val="2"/>
          <w:shd w:val="clear" w:color="auto" w:fill="FFFFFF"/>
        </w:rPr>
        <w:t>,042</w:t>
      </w:r>
      <w:r w:rsidR="00EB2162" w:rsidRPr="005D664D">
        <w:rPr>
          <w:rFonts w:hint="eastAsia"/>
          <w:snapToGrid/>
          <w:color w:val="000000" w:themeColor="text1"/>
          <w:kern w:val="2"/>
          <w:shd w:val="clear" w:color="auto" w:fill="FFFFFF"/>
        </w:rPr>
        <w:t>元</w:t>
      </w:r>
      <w:r w:rsidR="00EB2162" w:rsidRPr="005D664D">
        <w:rPr>
          <w:snapToGrid/>
          <w:color w:val="000000" w:themeColor="text1"/>
          <w:kern w:val="2"/>
          <w:shd w:val="clear" w:color="auto" w:fill="FFFFFF"/>
        </w:rPr>
        <w:t>）</w:t>
      </w:r>
      <w:r w:rsidRPr="005D664D">
        <w:rPr>
          <w:snapToGrid/>
          <w:color w:val="000000" w:themeColor="text1"/>
          <w:kern w:val="2"/>
          <w:shd w:val="clear" w:color="auto" w:fill="FFFFFF"/>
        </w:rPr>
        <w:t>外，「住宿及餐飲業」、「支援服務業」、「教育業」、「藝術、娛樂及休閒服務業」、「其他服務業」等行業，更未及全體受僱員工薪資之</w:t>
      </w:r>
      <w:proofErr w:type="gramStart"/>
      <w:r w:rsidR="002C217F" w:rsidRPr="005D664D">
        <w:rPr>
          <w:rFonts w:hint="eastAsia"/>
          <w:snapToGrid/>
          <w:color w:val="000000" w:themeColor="text1"/>
          <w:kern w:val="2"/>
          <w:shd w:val="clear" w:color="auto" w:fill="FFFFFF"/>
        </w:rPr>
        <w:t>7</w:t>
      </w:r>
      <w:r w:rsidRPr="005D664D">
        <w:rPr>
          <w:snapToGrid/>
          <w:color w:val="000000" w:themeColor="text1"/>
          <w:kern w:val="2"/>
          <w:shd w:val="clear" w:color="auto" w:fill="FFFFFF"/>
        </w:rPr>
        <w:t>成（</w:t>
      </w:r>
      <w:proofErr w:type="gramEnd"/>
      <w:r w:rsidRPr="005D664D">
        <w:rPr>
          <w:snapToGrid/>
          <w:color w:val="000000" w:themeColor="text1"/>
          <w:kern w:val="2"/>
          <w:shd w:val="clear" w:color="auto" w:fill="FFFFFF"/>
        </w:rPr>
        <w:t>約4萬元；圖</w:t>
      </w:r>
      <w:r w:rsidR="00BC6337" w:rsidRPr="005D664D">
        <w:rPr>
          <w:snapToGrid/>
          <w:color w:val="000000" w:themeColor="text1"/>
          <w:kern w:val="2"/>
          <w:shd w:val="clear" w:color="auto" w:fill="FFFFFF"/>
        </w:rPr>
        <w:t>1</w:t>
      </w:r>
      <w:r w:rsidR="00EB2162" w:rsidRPr="005D664D">
        <w:rPr>
          <w:rFonts w:hint="eastAsia"/>
          <w:snapToGrid/>
          <w:color w:val="000000" w:themeColor="text1"/>
          <w:kern w:val="2"/>
          <w:shd w:val="clear" w:color="auto" w:fill="FFFFFF"/>
        </w:rPr>
        <w:t>6</w:t>
      </w:r>
      <w:proofErr w:type="gramStart"/>
      <w:r w:rsidRPr="005D664D">
        <w:rPr>
          <w:snapToGrid/>
          <w:color w:val="000000" w:themeColor="text1"/>
          <w:kern w:val="2"/>
          <w:shd w:val="clear" w:color="auto" w:fill="FFFFFF"/>
        </w:rPr>
        <w:t>）</w:t>
      </w:r>
      <w:proofErr w:type="gramEnd"/>
      <w:r w:rsidRPr="005D664D">
        <w:rPr>
          <w:snapToGrid/>
          <w:color w:val="000000" w:themeColor="text1"/>
          <w:kern w:val="2"/>
          <w:shd w:val="clear" w:color="auto" w:fill="FFFFFF"/>
        </w:rPr>
        <w:t>，顯示服務業低薪問題嚴</w:t>
      </w:r>
      <w:r w:rsidRPr="005D664D">
        <w:rPr>
          <w:rFonts w:hint="eastAsia"/>
          <w:snapToGrid/>
          <w:color w:val="000000" w:themeColor="text1"/>
          <w:kern w:val="2"/>
          <w:shd w:val="clear" w:color="auto" w:fill="FFFFFF"/>
        </w:rPr>
        <w:t>重，</w:t>
      </w:r>
      <w:proofErr w:type="gramStart"/>
      <w:r w:rsidRPr="005D664D">
        <w:rPr>
          <w:rFonts w:hint="eastAsia"/>
          <w:snapToGrid/>
          <w:color w:val="000000" w:themeColor="text1"/>
          <w:kern w:val="2"/>
          <w:shd w:val="clear" w:color="auto" w:fill="FFFFFF"/>
        </w:rPr>
        <w:t>並迭遭媒體</w:t>
      </w:r>
      <w:proofErr w:type="gramEnd"/>
      <w:r w:rsidRPr="005D664D">
        <w:rPr>
          <w:rFonts w:hint="eastAsia"/>
          <w:snapToGrid/>
          <w:color w:val="000000" w:themeColor="text1"/>
          <w:kern w:val="2"/>
          <w:shd w:val="clear" w:color="auto" w:fill="FFFFFF"/>
        </w:rPr>
        <w:t>報導低薪引起國安問題</w:t>
      </w:r>
      <w:r w:rsidR="002C217F" w:rsidRPr="005D664D">
        <w:rPr>
          <w:rFonts w:hint="eastAsia"/>
          <w:snapToGrid/>
          <w:color w:val="000000" w:themeColor="text1"/>
          <w:kern w:val="2"/>
          <w:shd w:val="clear" w:color="auto" w:fill="FFFFFF"/>
        </w:rPr>
        <w:t>。</w:t>
      </w:r>
      <w:r w:rsidRPr="005D664D">
        <w:rPr>
          <w:rFonts w:hint="eastAsia"/>
          <w:snapToGrid/>
          <w:color w:val="000000" w:themeColor="text1"/>
          <w:kern w:val="2"/>
          <w:shd w:val="clear" w:color="auto" w:fill="FFFFFF"/>
        </w:rPr>
        <w:t>經函請經濟部</w:t>
      </w:r>
      <w:proofErr w:type="gramStart"/>
      <w:r w:rsidRPr="005D664D">
        <w:rPr>
          <w:rFonts w:hint="eastAsia"/>
          <w:snapToGrid/>
          <w:color w:val="000000" w:themeColor="text1"/>
          <w:kern w:val="2"/>
          <w:shd w:val="clear" w:color="auto" w:fill="FFFFFF"/>
        </w:rPr>
        <w:t>研</w:t>
      </w:r>
      <w:proofErr w:type="gramEnd"/>
      <w:r w:rsidRPr="005D664D">
        <w:rPr>
          <w:rFonts w:hint="eastAsia"/>
          <w:snapToGrid/>
          <w:color w:val="000000" w:themeColor="text1"/>
          <w:kern w:val="2"/>
          <w:shd w:val="clear" w:color="auto" w:fill="FFFFFF"/>
        </w:rPr>
        <w:t>謀相關誘因，鼓勵企業提升員工薪資水準，以落實共享經濟成果，善盡企業社會責任。據復：將推動科技應用及商業模式創新等措施，協助企業升級轉型，提高獲利能力，帶動員工加薪，及推動商業人才培訓課程及能力鑑定等措施，強化商業服務產業人力素質，促進企業增開薪資較高之優質職缺；另商</w:t>
      </w:r>
      <w:r w:rsidR="004962F8" w:rsidRPr="005D664D">
        <w:rPr>
          <w:rFonts w:hint="eastAsia"/>
          <w:snapToGrid/>
          <w:color w:val="000000" w:themeColor="text1"/>
          <w:kern w:val="2"/>
          <w:shd w:val="clear" w:color="auto" w:fill="FFFFFF"/>
        </w:rPr>
        <w:t>業</w:t>
      </w:r>
      <w:r w:rsidRPr="005D664D">
        <w:rPr>
          <w:rFonts w:hint="eastAsia"/>
          <w:snapToGrid/>
          <w:color w:val="000000" w:themeColor="text1"/>
          <w:kern w:val="2"/>
          <w:shd w:val="clear" w:color="auto" w:fill="FFFFFF"/>
        </w:rPr>
        <w:t>發</w:t>
      </w:r>
      <w:r w:rsidR="004962F8" w:rsidRPr="005D664D">
        <w:rPr>
          <w:rFonts w:hint="eastAsia"/>
          <w:snapToGrid/>
          <w:color w:val="000000" w:themeColor="text1"/>
          <w:kern w:val="2"/>
          <w:shd w:val="clear" w:color="auto" w:fill="FFFFFF"/>
        </w:rPr>
        <w:t>展</w:t>
      </w:r>
      <w:r w:rsidRPr="005D664D">
        <w:rPr>
          <w:rFonts w:hint="eastAsia"/>
          <w:snapToGrid/>
          <w:color w:val="000000" w:themeColor="text1"/>
          <w:kern w:val="2"/>
          <w:shd w:val="clear" w:color="auto" w:fill="FFFFFF"/>
        </w:rPr>
        <w:t>署已將服務業創新研發補助計畫（</w:t>
      </w:r>
      <w:r w:rsidRPr="005D664D">
        <w:rPr>
          <w:snapToGrid/>
          <w:color w:val="000000" w:themeColor="text1"/>
          <w:kern w:val="2"/>
          <w:shd w:val="clear" w:color="auto" w:fill="FFFFFF"/>
        </w:rPr>
        <w:t>SIIR）及建構零售暨服務業數據共享創新服務計畫等，企業加</w:t>
      </w:r>
      <w:r w:rsidR="00C13643" w:rsidRPr="005D664D">
        <w:rPr>
          <w:noProof/>
          <w:snapToGrid/>
          <w:color w:val="000000" w:themeColor="text1"/>
          <w:kern w:val="2"/>
        </w:rPr>
        <mc:AlternateContent>
          <mc:Choice Requires="wpg">
            <w:drawing>
              <wp:anchor distT="0" distB="0" distL="114300" distR="114300" simplePos="0" relativeHeight="251667968" behindDoc="1" locked="0" layoutInCell="1" allowOverlap="1">
                <wp:simplePos x="0" y="0"/>
                <wp:positionH relativeFrom="column">
                  <wp:posOffset>41275</wp:posOffset>
                </wp:positionH>
                <wp:positionV relativeFrom="paragraph">
                  <wp:posOffset>3319145</wp:posOffset>
                </wp:positionV>
                <wp:extent cx="6400165" cy="3521710"/>
                <wp:effectExtent l="0" t="0" r="0" b="2540"/>
                <wp:wrapTight wrapText="bothSides">
                  <wp:wrapPolygon edited="0">
                    <wp:start x="0" y="0"/>
                    <wp:lineTo x="0" y="21499"/>
                    <wp:lineTo x="21024" y="21499"/>
                    <wp:lineTo x="21345" y="16825"/>
                    <wp:lineTo x="21024" y="14956"/>
                    <wp:lineTo x="21024" y="0"/>
                    <wp:lineTo x="0" y="0"/>
                  </wp:wrapPolygon>
                </wp:wrapTight>
                <wp:docPr id="15" name="群組 15"/>
                <wp:cNvGraphicFramePr/>
                <a:graphic xmlns:a="http://schemas.openxmlformats.org/drawingml/2006/main">
                  <a:graphicData uri="http://schemas.microsoft.com/office/word/2010/wordprocessingGroup">
                    <wpg:wgp>
                      <wpg:cNvGrpSpPr/>
                      <wpg:grpSpPr>
                        <a:xfrm>
                          <a:off x="0" y="0"/>
                          <a:ext cx="6400165" cy="3521710"/>
                          <a:chOff x="0" y="0"/>
                          <a:chExt cx="6400560" cy="3521710"/>
                        </a:xfrm>
                      </wpg:grpSpPr>
                      <wps:wsp>
                        <wps:cNvPr id="59" name="文字方塊 1"/>
                        <wps:cNvSpPr txBox="1">
                          <a:spLocks noChangeArrowheads="1"/>
                        </wps:cNvSpPr>
                        <wps:spPr bwMode="auto">
                          <a:xfrm>
                            <a:off x="0" y="0"/>
                            <a:ext cx="6208395" cy="3521710"/>
                          </a:xfrm>
                          <a:prstGeom prst="rect">
                            <a:avLst/>
                          </a:prstGeom>
                          <a:solidFill>
                            <a:srgbClr val="FFFFFF"/>
                          </a:solidFill>
                          <a:ln w="9525">
                            <a:noFill/>
                            <a:miter lim="800000"/>
                            <a:headEnd/>
                            <a:tailEnd/>
                          </a:ln>
                        </wps:spPr>
                        <wps:txbx>
                          <w:txbxContent>
                            <w:p w:rsidR="001D7779" w:rsidRDefault="001D7779" w:rsidP="00210C49">
                              <w:pPr>
                                <w:spacing w:line="240" w:lineRule="auto"/>
                                <w:ind w:firstLineChars="0" w:firstLine="480"/>
                              </w:pPr>
                              <w:r>
                                <w:rPr>
                                  <w:noProof/>
                                </w:rPr>
                                <w:drawing>
                                  <wp:inline distT="0" distB="0" distL="0" distR="0" wp14:anchorId="792DA8D6" wp14:editId="67B30D21">
                                    <wp:extent cx="5844540" cy="3009900"/>
                                    <wp:effectExtent l="0" t="0" r="3810" b="0"/>
                                    <wp:docPr id="56" name="圖表 56">
                                      <a:extLst xmlns:a="http://schemas.openxmlformats.org/drawingml/2006/main">
                                        <a:ext uri="{FF2B5EF4-FFF2-40B4-BE49-F238E27FC236}">
                                          <a16:creationId xmlns:a16="http://schemas.microsoft.com/office/drawing/2014/main" id="{3EE21E9C-CECF-8454-38A9-A6C57EAD0A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D7779" w:rsidRPr="008D14E7" w:rsidRDefault="001D7779" w:rsidP="00210C49">
                              <w:pPr>
                                <w:spacing w:beforeLines="25" w:before="90" w:line="240" w:lineRule="atLeast"/>
                                <w:ind w:leftChars="262" w:left="629" w:firstLineChars="0" w:firstLine="0"/>
                                <w:rPr>
                                  <w:sz w:val="18"/>
                                  <w:szCs w:val="18"/>
                                </w:rPr>
                              </w:pPr>
                              <w:proofErr w:type="gramStart"/>
                              <w:r w:rsidRPr="008D14E7">
                                <w:rPr>
                                  <w:rFonts w:hint="eastAsia"/>
                                  <w:sz w:val="18"/>
                                  <w:szCs w:val="18"/>
                                </w:rPr>
                                <w:t>註</w:t>
                              </w:r>
                              <w:proofErr w:type="gramEnd"/>
                              <w:r w:rsidRPr="008D14E7">
                                <w:rPr>
                                  <w:sz w:val="18"/>
                                  <w:szCs w:val="18"/>
                                </w:rPr>
                                <w:t>：1.</w:t>
                              </w:r>
                              <w:r w:rsidRPr="008D14E7">
                                <w:rPr>
                                  <w:rFonts w:hint="eastAsia"/>
                                  <w:sz w:val="18"/>
                                  <w:szCs w:val="18"/>
                                </w:rPr>
                                <w:t>教</w:t>
                              </w:r>
                              <w:r w:rsidRPr="008D14E7">
                                <w:rPr>
                                  <w:sz w:val="18"/>
                                  <w:szCs w:val="18"/>
                                </w:rPr>
                                <w:t>育業不含小</w:t>
                              </w:r>
                              <w:r w:rsidRPr="008D14E7">
                                <w:rPr>
                                  <w:rFonts w:hint="eastAsia"/>
                                  <w:sz w:val="18"/>
                                  <w:szCs w:val="18"/>
                                </w:rPr>
                                <w:t>學</w:t>
                              </w:r>
                              <w:r w:rsidRPr="008D14E7">
                                <w:rPr>
                                  <w:sz w:val="18"/>
                                  <w:szCs w:val="18"/>
                                </w:rPr>
                                <w:t>以上各級公私立學校等</w:t>
                              </w:r>
                              <w:r w:rsidRPr="008D14E7">
                                <w:rPr>
                                  <w:rFonts w:hint="eastAsia"/>
                                  <w:sz w:val="18"/>
                                  <w:szCs w:val="18"/>
                                </w:rPr>
                                <w:t>，僅</w:t>
                              </w:r>
                              <w:r w:rsidRPr="008D14E7">
                                <w:rPr>
                                  <w:sz w:val="18"/>
                                  <w:szCs w:val="18"/>
                                </w:rPr>
                                <w:t>涵蓋「學前教育、</w:t>
                              </w:r>
                              <w:r>
                                <w:rPr>
                                  <w:rFonts w:hint="eastAsia"/>
                                  <w:sz w:val="18"/>
                                  <w:szCs w:val="18"/>
                                </w:rPr>
                                <w:t>教</w:t>
                              </w:r>
                              <w:r w:rsidRPr="008D14E7">
                                <w:rPr>
                                  <w:sz w:val="18"/>
                                  <w:szCs w:val="18"/>
                                </w:rPr>
                                <w:t>育</w:t>
                              </w:r>
                              <w:r w:rsidRPr="008D14E7">
                                <w:rPr>
                                  <w:rFonts w:hint="eastAsia"/>
                                  <w:sz w:val="18"/>
                                  <w:szCs w:val="18"/>
                                </w:rPr>
                                <w:t>輔</w:t>
                              </w:r>
                              <w:r w:rsidRPr="008D14E7">
                                <w:rPr>
                                  <w:sz w:val="18"/>
                                  <w:szCs w:val="18"/>
                                </w:rPr>
                                <w:t>助及</w:t>
                              </w:r>
                              <w:r w:rsidRPr="008D14E7">
                                <w:rPr>
                                  <w:rFonts w:hint="eastAsia"/>
                                  <w:sz w:val="18"/>
                                  <w:szCs w:val="18"/>
                                </w:rPr>
                                <w:t>其</w:t>
                              </w:r>
                              <w:r w:rsidRPr="008D14E7">
                                <w:rPr>
                                  <w:sz w:val="18"/>
                                  <w:szCs w:val="18"/>
                                </w:rPr>
                                <w:t>他教育業」。</w:t>
                              </w:r>
                            </w:p>
                            <w:p w:rsidR="001D7779" w:rsidRPr="008D14E7" w:rsidRDefault="001D7779" w:rsidP="00210C49">
                              <w:pPr>
                                <w:pStyle w:val="af4"/>
                                <w:adjustRightInd w:val="0"/>
                                <w:snapToGrid w:val="0"/>
                                <w:spacing w:line="240" w:lineRule="atLeast"/>
                                <w:ind w:leftChars="262" w:left="629" w:firstLineChars="200" w:firstLine="360"/>
                                <w:rPr>
                                  <w:rFonts w:ascii="標楷體" w:eastAsia="標楷體" w:hAnsi="標楷體"/>
                                  <w:sz w:val="18"/>
                                  <w:szCs w:val="18"/>
                                </w:rPr>
                              </w:pPr>
                              <w:r w:rsidRPr="008D14E7">
                                <w:rPr>
                                  <w:rFonts w:ascii="標楷體" w:eastAsia="標楷體" w:hAnsi="標楷體"/>
                                  <w:sz w:val="18"/>
                                  <w:szCs w:val="18"/>
                                </w:rPr>
                                <w:t>2.</w:t>
                              </w:r>
                              <w:r w:rsidRPr="008D14E7">
                                <w:rPr>
                                  <w:rFonts w:ascii="標楷體" w:eastAsia="標楷體" w:hAnsi="標楷體" w:hint="eastAsia"/>
                                  <w:sz w:val="18"/>
                                  <w:szCs w:val="18"/>
                                </w:rPr>
                                <w:t>資料來源：整理自行政院主計總</w:t>
                              </w:r>
                              <w:proofErr w:type="gramStart"/>
                              <w:r w:rsidRPr="008D14E7">
                                <w:rPr>
                                  <w:rFonts w:ascii="標楷體" w:eastAsia="標楷體" w:hAnsi="標楷體" w:hint="eastAsia"/>
                                  <w:sz w:val="18"/>
                                  <w:szCs w:val="18"/>
                                </w:rPr>
                                <w:t>處薪情平臺</w:t>
                              </w:r>
                              <w:proofErr w:type="gramEnd"/>
                              <w:r w:rsidRPr="008D14E7">
                                <w:rPr>
                                  <w:rFonts w:ascii="標楷體" w:eastAsia="標楷體" w:hAnsi="標楷體" w:hint="eastAsia"/>
                                  <w:sz w:val="18"/>
                                  <w:szCs w:val="18"/>
                                </w:rPr>
                                <w:t>。</w:t>
                              </w:r>
                            </w:p>
                          </w:txbxContent>
                        </wps:txbx>
                        <wps:bodyPr rot="0" vert="horz" wrap="square" lIns="36000" tIns="36000" rIns="36000" bIns="36000" anchor="t" anchorCtr="0">
                          <a:noAutofit/>
                        </wps:bodyPr>
                      </wps:wsp>
                      <wps:wsp>
                        <wps:cNvPr id="68" name="文字方塊 68"/>
                        <wps:cNvSpPr txBox="1"/>
                        <wps:spPr>
                          <a:xfrm>
                            <a:off x="6004560" y="2644140"/>
                            <a:ext cx="396000" cy="388620"/>
                          </a:xfrm>
                          <a:prstGeom prst="rect">
                            <a:avLst/>
                          </a:prstGeom>
                          <a:noFill/>
                          <a:ln w="6350">
                            <a:noFill/>
                          </a:ln>
                        </wps:spPr>
                        <wps:txbx>
                          <w:txbxContent>
                            <w:p w:rsidR="001D7779" w:rsidRPr="00030521" w:rsidRDefault="001D7779" w:rsidP="00210C49">
                              <w:pPr>
                                <w:ind w:firstLineChars="0" w:firstLine="0"/>
                                <w:rPr>
                                  <w:sz w:val="18"/>
                                  <w:szCs w:val="18"/>
                                </w:rPr>
                              </w:pPr>
                              <w:r w:rsidRPr="00030521">
                                <w:rPr>
                                  <w:sz w:val="18"/>
                                  <w:szCs w:val="18"/>
                                </w:rPr>
                                <w:t>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15" o:spid="_x0000_s1083" style="position:absolute;left:0;text-align:left;margin-left:3.25pt;margin-top:261.35pt;width:503.95pt;height:277.3pt;z-index:-251648512" coordsize="64005,35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">
                <v:shape id="文字方塊 1" o:spid="_x0000_s1084" type="#_x0000_t202" style="position:absolute;width:62083;height:35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" stroked="f">
                  <v:textbox inset="1mm,1mm,1mm,1mm">
                    <w:txbxContent>
                      <w:p w:rsidR="001D7779" w:rsidRDefault="001D7779" w:rsidP="00210C49">
                        <w:pPr>
                          <w:spacing w:line="240" w:lineRule="auto"/>
                          <w:ind w:firstLineChars="0" w:firstLine="480"/>
                        </w:pPr>
                        <w:r>
                          <w:rPr>
                            <w:noProof/>
                          </w:rPr>
                          <w:drawing>
                            <wp:inline distT="0" distB="0" distL="0" distR="0" wp14:anchorId="792DA8D6" wp14:editId="67B30D21">
                              <wp:extent cx="5844540" cy="3009900"/>
                              <wp:effectExtent l="0" t="0" r="3810" b="0"/>
                              <wp:docPr id="56" name="圖表 56">
                                <a:extLst xmlns:a="http://schemas.openxmlformats.org/drawingml/2006/main">
                                  <a:ext uri="{FF2B5EF4-FFF2-40B4-BE49-F238E27FC236}">
                                    <a16:creationId xmlns:a16="http://schemas.microsoft.com/office/drawing/2014/main" id="{3EE21E9C-CECF-8454-38A9-A6C57EAD0A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D7779" w:rsidRPr="008D14E7" w:rsidRDefault="001D7779" w:rsidP="00210C49">
                        <w:pPr>
                          <w:spacing w:beforeLines="25" w:before="90" w:line="240" w:lineRule="atLeast"/>
                          <w:ind w:leftChars="262" w:left="629" w:firstLineChars="0" w:firstLine="0"/>
                          <w:rPr>
                            <w:sz w:val="18"/>
                            <w:szCs w:val="18"/>
                          </w:rPr>
                        </w:pPr>
                        <w:proofErr w:type="gramStart"/>
                        <w:r w:rsidRPr="008D14E7">
                          <w:rPr>
                            <w:rFonts w:hint="eastAsia"/>
                            <w:sz w:val="18"/>
                            <w:szCs w:val="18"/>
                          </w:rPr>
                          <w:t>註</w:t>
                        </w:r>
                        <w:proofErr w:type="gramEnd"/>
                        <w:r w:rsidRPr="008D14E7">
                          <w:rPr>
                            <w:sz w:val="18"/>
                            <w:szCs w:val="18"/>
                          </w:rPr>
                          <w:t>：1.</w:t>
                        </w:r>
                        <w:r w:rsidRPr="008D14E7">
                          <w:rPr>
                            <w:rFonts w:hint="eastAsia"/>
                            <w:sz w:val="18"/>
                            <w:szCs w:val="18"/>
                          </w:rPr>
                          <w:t>教</w:t>
                        </w:r>
                        <w:r w:rsidRPr="008D14E7">
                          <w:rPr>
                            <w:sz w:val="18"/>
                            <w:szCs w:val="18"/>
                          </w:rPr>
                          <w:t>育業不含小</w:t>
                        </w:r>
                        <w:r w:rsidRPr="008D14E7">
                          <w:rPr>
                            <w:rFonts w:hint="eastAsia"/>
                            <w:sz w:val="18"/>
                            <w:szCs w:val="18"/>
                          </w:rPr>
                          <w:t>學</w:t>
                        </w:r>
                        <w:r w:rsidRPr="008D14E7">
                          <w:rPr>
                            <w:sz w:val="18"/>
                            <w:szCs w:val="18"/>
                          </w:rPr>
                          <w:t>以上各級公私立學校等</w:t>
                        </w:r>
                        <w:r w:rsidRPr="008D14E7">
                          <w:rPr>
                            <w:rFonts w:hint="eastAsia"/>
                            <w:sz w:val="18"/>
                            <w:szCs w:val="18"/>
                          </w:rPr>
                          <w:t>，僅</w:t>
                        </w:r>
                        <w:r w:rsidRPr="008D14E7">
                          <w:rPr>
                            <w:sz w:val="18"/>
                            <w:szCs w:val="18"/>
                          </w:rPr>
                          <w:t>涵蓋「學前教育、</w:t>
                        </w:r>
                        <w:r>
                          <w:rPr>
                            <w:rFonts w:hint="eastAsia"/>
                            <w:sz w:val="18"/>
                            <w:szCs w:val="18"/>
                          </w:rPr>
                          <w:t>教</w:t>
                        </w:r>
                        <w:r w:rsidRPr="008D14E7">
                          <w:rPr>
                            <w:sz w:val="18"/>
                            <w:szCs w:val="18"/>
                          </w:rPr>
                          <w:t>育</w:t>
                        </w:r>
                        <w:r w:rsidRPr="008D14E7">
                          <w:rPr>
                            <w:rFonts w:hint="eastAsia"/>
                            <w:sz w:val="18"/>
                            <w:szCs w:val="18"/>
                          </w:rPr>
                          <w:t>輔</w:t>
                        </w:r>
                        <w:r w:rsidRPr="008D14E7">
                          <w:rPr>
                            <w:sz w:val="18"/>
                            <w:szCs w:val="18"/>
                          </w:rPr>
                          <w:t>助及</w:t>
                        </w:r>
                        <w:r w:rsidRPr="008D14E7">
                          <w:rPr>
                            <w:rFonts w:hint="eastAsia"/>
                            <w:sz w:val="18"/>
                            <w:szCs w:val="18"/>
                          </w:rPr>
                          <w:t>其</w:t>
                        </w:r>
                        <w:r w:rsidRPr="008D14E7">
                          <w:rPr>
                            <w:sz w:val="18"/>
                            <w:szCs w:val="18"/>
                          </w:rPr>
                          <w:t>他教育業」。</w:t>
                        </w:r>
                      </w:p>
                      <w:p w:rsidR="001D7779" w:rsidRPr="008D14E7" w:rsidRDefault="001D7779" w:rsidP="00210C49">
                        <w:pPr>
                          <w:pStyle w:val="af4"/>
                          <w:adjustRightInd w:val="0"/>
                          <w:snapToGrid w:val="0"/>
                          <w:spacing w:line="240" w:lineRule="atLeast"/>
                          <w:ind w:leftChars="262" w:left="629" w:firstLineChars="200" w:firstLine="360"/>
                          <w:rPr>
                            <w:rFonts w:ascii="標楷體" w:eastAsia="標楷體" w:hAnsi="標楷體"/>
                            <w:sz w:val="18"/>
                            <w:szCs w:val="18"/>
                          </w:rPr>
                        </w:pPr>
                        <w:r w:rsidRPr="008D14E7">
                          <w:rPr>
                            <w:rFonts w:ascii="標楷體" w:eastAsia="標楷體" w:hAnsi="標楷體"/>
                            <w:sz w:val="18"/>
                            <w:szCs w:val="18"/>
                          </w:rPr>
                          <w:t>2.</w:t>
                        </w:r>
                        <w:r w:rsidRPr="008D14E7">
                          <w:rPr>
                            <w:rFonts w:ascii="標楷體" w:eastAsia="標楷體" w:hAnsi="標楷體" w:hint="eastAsia"/>
                            <w:sz w:val="18"/>
                            <w:szCs w:val="18"/>
                          </w:rPr>
                          <w:t>資料來源：整理自行政院主計總</w:t>
                        </w:r>
                        <w:proofErr w:type="gramStart"/>
                        <w:r w:rsidRPr="008D14E7">
                          <w:rPr>
                            <w:rFonts w:ascii="標楷體" w:eastAsia="標楷體" w:hAnsi="標楷體" w:hint="eastAsia"/>
                            <w:sz w:val="18"/>
                            <w:szCs w:val="18"/>
                          </w:rPr>
                          <w:t>處薪情平臺</w:t>
                        </w:r>
                        <w:proofErr w:type="gramEnd"/>
                        <w:r w:rsidRPr="008D14E7">
                          <w:rPr>
                            <w:rFonts w:ascii="標楷體" w:eastAsia="標楷體" w:hAnsi="標楷體" w:hint="eastAsia"/>
                            <w:sz w:val="18"/>
                            <w:szCs w:val="18"/>
                          </w:rPr>
                          <w:t>。</w:t>
                        </w:r>
                      </w:p>
                    </w:txbxContent>
                  </v:textbox>
                </v:shape>
                <v:shape id="文字方塊 68" o:spid="_x0000_s1085" type="#_x0000_t202" style="position:absolute;left:60045;top:26441;width:396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rsidR="001D7779" w:rsidRPr="00030521" w:rsidRDefault="001D7779" w:rsidP="00210C49">
                        <w:pPr>
                          <w:ind w:firstLineChars="0" w:firstLine="0"/>
                          <w:rPr>
                            <w:sz w:val="18"/>
                            <w:szCs w:val="18"/>
                          </w:rPr>
                        </w:pPr>
                        <w:r w:rsidRPr="00030521">
                          <w:rPr>
                            <w:sz w:val="18"/>
                            <w:szCs w:val="18"/>
                          </w:rPr>
                          <w:t>元</w:t>
                        </w:r>
                      </w:p>
                    </w:txbxContent>
                  </v:textbox>
                </v:shape>
                <w10:wrap type="tight"/>
              </v:group>
            </w:pict>
          </mc:Fallback>
        </mc:AlternateContent>
      </w:r>
      <w:r w:rsidRPr="005D664D">
        <w:rPr>
          <w:snapToGrid/>
          <w:color w:val="000000" w:themeColor="text1"/>
          <w:kern w:val="2"/>
          <w:shd w:val="clear" w:color="auto" w:fill="FFFFFF"/>
        </w:rPr>
        <w:t>薪列為申請政府補助計畫的加分項目，以鼓勵企業為員工加薪</w:t>
      </w:r>
      <w:r w:rsidRPr="005D664D">
        <w:rPr>
          <w:rFonts w:hint="eastAsia"/>
          <w:color w:val="000000" w:themeColor="text1"/>
        </w:rPr>
        <w:t>。</w:t>
      </w:r>
    </w:p>
    <w:p w:rsidR="00190BAD" w:rsidRPr="005D664D" w:rsidRDefault="0086312A" w:rsidP="004962F8">
      <w:pPr>
        <w:pStyle w:val="a8"/>
        <w:spacing w:beforeLines="0" w:before="0" w:after="72"/>
        <w:ind w:firstLine="561"/>
        <w:rPr>
          <w:color w:val="000000" w:themeColor="text1"/>
        </w:rPr>
      </w:pPr>
      <w:r w:rsidRPr="005D664D">
        <w:rPr>
          <w:rFonts w:hint="eastAsia"/>
          <w:color w:val="000000" w:themeColor="text1"/>
        </w:rPr>
        <w:t>（</w:t>
      </w:r>
      <w:r w:rsidR="007C7CA5" w:rsidRPr="005D664D">
        <w:rPr>
          <w:rFonts w:hint="eastAsia"/>
          <w:color w:val="000000" w:themeColor="text1"/>
        </w:rPr>
        <w:t>十</w:t>
      </w:r>
      <w:r w:rsidR="00654220" w:rsidRPr="005D664D">
        <w:rPr>
          <w:rFonts w:hint="eastAsia"/>
          <w:color w:val="000000" w:themeColor="text1"/>
        </w:rPr>
        <w:t>五</w:t>
      </w:r>
      <w:r w:rsidRPr="005D664D">
        <w:rPr>
          <w:rFonts w:hint="eastAsia"/>
          <w:color w:val="000000" w:themeColor="text1"/>
        </w:rPr>
        <w:t xml:space="preserve">）　</w:t>
      </w:r>
      <w:r w:rsidR="004C70B7" w:rsidRPr="005D664D">
        <w:rPr>
          <w:rFonts w:hint="eastAsia"/>
          <w:color w:val="000000" w:themeColor="text1"/>
        </w:rPr>
        <w:t>政府為鼓勵中小企業替基層員工加薪，提供業者加薪減稅之租稅優惠措施，惟措施受惠人數有限，又其啟動條件及適用範疇未考量中小企業員工特性，</w:t>
      </w:r>
      <w:r w:rsidR="002C217F" w:rsidRPr="005D664D">
        <w:rPr>
          <w:rFonts w:hint="eastAsia"/>
          <w:color w:val="000000" w:themeColor="text1"/>
        </w:rPr>
        <w:t>允宜</w:t>
      </w:r>
      <w:proofErr w:type="gramStart"/>
      <w:r w:rsidR="004C70B7" w:rsidRPr="005D664D">
        <w:rPr>
          <w:rFonts w:hint="eastAsia"/>
          <w:color w:val="000000" w:themeColor="text1"/>
        </w:rPr>
        <w:t>研</w:t>
      </w:r>
      <w:proofErr w:type="gramEnd"/>
      <w:r w:rsidR="004C70B7" w:rsidRPr="005D664D">
        <w:rPr>
          <w:rFonts w:hint="eastAsia"/>
          <w:color w:val="000000" w:themeColor="text1"/>
        </w:rPr>
        <w:t>謀因應，以達提升國人薪資水準之政策目的。</w:t>
      </w:r>
    </w:p>
    <w:p w:rsidR="0086312A" w:rsidRPr="005D664D" w:rsidRDefault="00E1387A" w:rsidP="00222C91">
      <w:pPr>
        <w:spacing w:line="462" w:lineRule="exact"/>
        <w:ind w:firstLine="480"/>
        <w:rPr>
          <w:rFonts w:hAnsi="Arial"/>
          <w:bCs/>
          <w:color w:val="000000" w:themeColor="text1"/>
        </w:rPr>
      </w:pPr>
      <w:r w:rsidRPr="005D664D">
        <w:rPr>
          <w:rFonts w:hint="eastAsia"/>
          <w:color w:val="000000" w:themeColor="text1"/>
          <w:shd w:val="clear" w:color="auto" w:fill="FFFFFF"/>
        </w:rPr>
        <w:t>政府為鼓勵中小企業替基層員工加薪，提升國人薪資水準，於</w:t>
      </w:r>
      <w:r w:rsidRPr="005D664D">
        <w:rPr>
          <w:color w:val="000000" w:themeColor="text1"/>
          <w:shd w:val="clear" w:color="auto" w:fill="FFFFFF"/>
        </w:rPr>
        <w:t>105年1月6日增訂中小企業發展條例第36條之2第3項，並授權經濟部會同財政部訂定中小企業員工加薪薪資費用</w:t>
      </w:r>
      <w:proofErr w:type="gramStart"/>
      <w:r w:rsidRPr="005D664D">
        <w:rPr>
          <w:color w:val="000000" w:themeColor="text1"/>
          <w:shd w:val="clear" w:color="auto" w:fill="FFFFFF"/>
        </w:rPr>
        <w:t>加成減除</w:t>
      </w:r>
      <w:proofErr w:type="gramEnd"/>
      <w:r w:rsidRPr="005D664D">
        <w:rPr>
          <w:color w:val="000000" w:themeColor="text1"/>
          <w:shd w:val="clear" w:color="auto" w:fill="FFFFFF"/>
        </w:rPr>
        <w:t>辦法。依中小企業發展條例第36條之2第3項及中小企業員工加薪薪資費用</w:t>
      </w:r>
      <w:proofErr w:type="gramStart"/>
      <w:r w:rsidRPr="005D664D">
        <w:rPr>
          <w:color w:val="000000" w:themeColor="text1"/>
          <w:shd w:val="clear" w:color="auto" w:fill="FFFFFF"/>
        </w:rPr>
        <w:t>加成減除</w:t>
      </w:r>
      <w:proofErr w:type="gramEnd"/>
      <w:r w:rsidRPr="005D664D">
        <w:rPr>
          <w:color w:val="000000" w:themeColor="text1"/>
          <w:shd w:val="clear" w:color="auto" w:fill="FFFFFF"/>
        </w:rPr>
        <w:t>辦法</w:t>
      </w:r>
      <w:r w:rsidRPr="005D664D">
        <w:rPr>
          <w:color w:val="000000" w:themeColor="text1"/>
          <w:shd w:val="clear" w:color="auto" w:fill="FFFFFF"/>
        </w:rPr>
        <w:lastRenderedPageBreak/>
        <w:t>第2條第1項第2款規定，行政院主計總處按月發布之失業率連續6個月高於「一定數值」（3.78％），且經中央主管機關認定公告者，始啟動租稅優惠。經查前揭法案自增訂以來僅於105年8月29日因105年1月至105年6月之失業率，連續6個月高於3.78％，首次啟動中小</w:t>
      </w:r>
      <w:r w:rsidR="00886742" w:rsidRPr="005D664D">
        <w:rPr>
          <w:rFonts w:hint="eastAsia"/>
          <w:noProof/>
          <w:color w:val="000000" w:themeColor="text1"/>
          <w:sz w:val="32"/>
          <w:szCs w:val="32"/>
        </w:rPr>
        <mc:AlternateContent>
          <mc:Choice Requires="wps">
            <w:drawing>
              <wp:anchor distT="0" distB="0" distL="114300" distR="114300" simplePos="0" relativeHeight="251631104" behindDoc="1" locked="0" layoutInCell="1" allowOverlap="1" wp14:anchorId="2274B9BF" wp14:editId="73069A97">
                <wp:simplePos x="0" y="0"/>
                <wp:positionH relativeFrom="column">
                  <wp:posOffset>3848735</wp:posOffset>
                </wp:positionH>
                <wp:positionV relativeFrom="paragraph">
                  <wp:posOffset>114300</wp:posOffset>
                </wp:positionV>
                <wp:extent cx="2411095" cy="3059430"/>
                <wp:effectExtent l="0" t="0" r="8255" b="7620"/>
                <wp:wrapTight wrapText="bothSides">
                  <wp:wrapPolygon edited="0">
                    <wp:start x="0" y="0"/>
                    <wp:lineTo x="0" y="21519"/>
                    <wp:lineTo x="21503" y="21519"/>
                    <wp:lineTo x="21503" y="0"/>
                    <wp:lineTo x="0" y="0"/>
                  </wp:wrapPolygon>
                </wp:wrapTight>
                <wp:docPr id="29" name="文字方塊 29"/>
                <wp:cNvGraphicFramePr/>
                <a:graphic xmlns:a="http://schemas.openxmlformats.org/drawingml/2006/main">
                  <a:graphicData uri="http://schemas.microsoft.com/office/word/2010/wordprocessingShape">
                    <wps:wsp>
                      <wps:cNvSpPr txBox="1"/>
                      <wps:spPr>
                        <a:xfrm>
                          <a:off x="0" y="0"/>
                          <a:ext cx="2411095" cy="3059430"/>
                        </a:xfrm>
                        <a:prstGeom prst="rect">
                          <a:avLst/>
                        </a:prstGeom>
                        <a:solidFill>
                          <a:schemeClr val="lt1"/>
                        </a:solidFill>
                        <a:ln w="6350">
                          <a:noFill/>
                        </a:ln>
                      </wps:spPr>
                      <wps:txbx>
                        <w:txbxContent>
                          <w:tbl>
                            <w:tblPr>
                              <w:tblW w:w="3584" w:type="dxa"/>
                              <w:tblCellMar>
                                <w:left w:w="28" w:type="dxa"/>
                                <w:right w:w="28" w:type="dxa"/>
                              </w:tblCellMar>
                              <w:tblLook w:val="04A0" w:firstRow="1" w:lastRow="0" w:firstColumn="1" w:lastColumn="0" w:noHBand="0" w:noVBand="1"/>
                            </w:tblPr>
                            <w:tblGrid>
                              <w:gridCol w:w="644"/>
                              <w:gridCol w:w="992"/>
                              <w:gridCol w:w="1010"/>
                              <w:gridCol w:w="938"/>
                            </w:tblGrid>
                            <w:tr w:rsidR="001D7779" w:rsidRPr="005D664D" w:rsidTr="00E4378D">
                              <w:trPr>
                                <w:trHeight w:val="768"/>
                              </w:trPr>
                              <w:tc>
                                <w:tcPr>
                                  <w:tcW w:w="3584" w:type="dxa"/>
                                  <w:gridSpan w:val="4"/>
                                  <w:tcBorders>
                                    <w:top w:val="nil"/>
                                    <w:left w:val="nil"/>
                                    <w:bottom w:val="nil"/>
                                    <w:right w:val="nil"/>
                                  </w:tcBorders>
                                  <w:shd w:val="clear" w:color="auto" w:fill="auto"/>
                                  <w:vAlign w:val="center"/>
                                  <w:hideMark/>
                                </w:tcPr>
                                <w:p w:rsidR="001D7779" w:rsidRPr="005D664D" w:rsidRDefault="001D7779" w:rsidP="00E1387A">
                                  <w:pPr>
                                    <w:widowControl/>
                                    <w:overflowPunct/>
                                    <w:adjustRightInd/>
                                    <w:snapToGrid/>
                                    <w:spacing w:line="240" w:lineRule="auto"/>
                                    <w:ind w:leftChars="-4" w:left="771" w:hangingChars="325" w:hanging="781"/>
                                    <w:jc w:val="left"/>
                                    <w:rPr>
                                      <w:rFonts w:cs="新細明體"/>
                                      <w:b/>
                                      <w:bCs/>
                                      <w:color w:val="000000" w:themeColor="text1"/>
                                      <w:kern w:val="0"/>
                                    </w:rPr>
                                  </w:pPr>
                                  <w:r w:rsidRPr="005D664D">
                                    <w:rPr>
                                      <w:rFonts w:cs="新細明體" w:hint="eastAsia"/>
                                      <w:b/>
                                      <w:bCs/>
                                      <w:color w:val="000000" w:themeColor="text1"/>
                                      <w:kern w:val="0"/>
                                    </w:rPr>
                                    <w:t>表1</w:t>
                                  </w:r>
                                  <w:r w:rsidRPr="005D664D">
                                    <w:rPr>
                                      <w:rFonts w:cs="新細明體"/>
                                      <w:b/>
                                      <w:bCs/>
                                      <w:color w:val="000000" w:themeColor="text1"/>
                                      <w:kern w:val="0"/>
                                    </w:rPr>
                                    <w:t>4</w:t>
                                  </w:r>
                                  <w:r w:rsidRPr="005D664D">
                                    <w:rPr>
                                      <w:rFonts w:cs="新細明體" w:hint="eastAsia"/>
                                      <w:b/>
                                      <w:bCs/>
                                      <w:color w:val="000000" w:themeColor="text1"/>
                                      <w:kern w:val="0"/>
                                    </w:rPr>
                                    <w:t xml:space="preserve">　中小企業申辦基層員工加薪費用租稅減免情形</w:t>
                                  </w:r>
                                </w:p>
                              </w:tc>
                            </w:tr>
                            <w:tr w:rsidR="001D7779" w:rsidRPr="005D664D" w:rsidTr="00E4378D">
                              <w:trPr>
                                <w:trHeight w:val="324"/>
                              </w:trPr>
                              <w:tc>
                                <w:tcPr>
                                  <w:tcW w:w="3584" w:type="dxa"/>
                                  <w:gridSpan w:val="4"/>
                                  <w:tcBorders>
                                    <w:top w:val="nil"/>
                                    <w:left w:val="nil"/>
                                    <w:bottom w:val="nil"/>
                                    <w:right w:val="nil"/>
                                  </w:tcBorders>
                                  <w:shd w:val="clear" w:color="auto" w:fill="auto"/>
                                  <w:noWrap/>
                                  <w:vAlign w:val="center"/>
                                  <w:hideMark/>
                                </w:tcPr>
                                <w:p w:rsidR="001D7779" w:rsidRPr="005D664D" w:rsidRDefault="001D7779" w:rsidP="007C2715">
                                  <w:pPr>
                                    <w:widowControl/>
                                    <w:overflowPunct/>
                                    <w:adjustRightInd/>
                                    <w:snapToGrid/>
                                    <w:spacing w:line="240" w:lineRule="exact"/>
                                    <w:ind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單位：人、新臺幣萬元</w:t>
                                  </w:r>
                                </w:p>
                              </w:tc>
                            </w:tr>
                            <w:tr w:rsidR="001D7779" w:rsidRPr="005D664D" w:rsidTr="00E4378D">
                              <w:trPr>
                                <w:trHeight w:val="552"/>
                              </w:trPr>
                              <w:tc>
                                <w:tcPr>
                                  <w:tcW w:w="6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年度</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加薪人數</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加薪薪資總額</w:t>
                                  </w:r>
                                </w:p>
                              </w:tc>
                              <w:tc>
                                <w:tcPr>
                                  <w:tcW w:w="938" w:type="dxa"/>
                                  <w:tcBorders>
                                    <w:top w:val="single" w:sz="4" w:space="0" w:color="auto"/>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租稅減免金額</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105</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2,008 </w:t>
                                  </w:r>
                                </w:p>
                              </w:tc>
                              <w:tc>
                                <w:tcPr>
                                  <w:tcW w:w="1010"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273B88">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3,46</w:t>
                                  </w:r>
                                  <w:r w:rsidRPr="005D664D">
                                    <w:rPr>
                                      <w:rFonts w:cs="新細明體"/>
                                      <w:color w:val="000000" w:themeColor="text1"/>
                                      <w:kern w:val="0"/>
                                      <w:sz w:val="20"/>
                                      <w:szCs w:val="20"/>
                                    </w:rPr>
                                    <w:t>8</w:t>
                                  </w:r>
                                  <w:r w:rsidRPr="005D664D">
                                    <w:rPr>
                                      <w:rFonts w:cs="新細明體" w:hint="eastAsia"/>
                                      <w:color w:val="000000" w:themeColor="text1"/>
                                      <w:kern w:val="0"/>
                                      <w:sz w:val="20"/>
                                      <w:szCs w:val="20"/>
                                    </w:rPr>
                                    <w:t xml:space="preserve"> </w:t>
                                  </w:r>
                                </w:p>
                              </w:tc>
                              <w:tc>
                                <w:tcPr>
                                  <w:tcW w:w="938"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1,043</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106</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1,730 </w:t>
                                  </w:r>
                                </w:p>
                              </w:tc>
                              <w:tc>
                                <w:tcPr>
                                  <w:tcW w:w="1010"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2,536 </w:t>
                                  </w:r>
                                </w:p>
                              </w:tc>
                              <w:tc>
                                <w:tcPr>
                                  <w:tcW w:w="938"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753</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107</w:t>
                                  </w:r>
                                </w:p>
                              </w:tc>
                              <w:tc>
                                <w:tcPr>
                                  <w:tcW w:w="2940" w:type="dxa"/>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D7779" w:rsidRPr="005D664D" w:rsidRDefault="001D7779" w:rsidP="007C2715">
                                  <w:pPr>
                                    <w:widowControl/>
                                    <w:overflowPunct/>
                                    <w:adjustRightInd/>
                                    <w:snapToGrid/>
                                    <w:spacing w:line="240" w:lineRule="auto"/>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 xml:space="preserve">　</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108</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109</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110</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111</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112</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3584" w:type="dxa"/>
                                  <w:gridSpan w:val="4"/>
                                  <w:tcBorders>
                                    <w:top w:val="nil"/>
                                    <w:left w:val="nil"/>
                                    <w:bottom w:val="nil"/>
                                    <w:right w:val="nil"/>
                                  </w:tcBorders>
                                  <w:shd w:val="clear" w:color="auto" w:fill="auto"/>
                                  <w:noWrap/>
                                  <w:vAlign w:val="center"/>
                                  <w:hideMark/>
                                </w:tcPr>
                                <w:p w:rsidR="001D7779" w:rsidRPr="005D664D" w:rsidRDefault="001D7779" w:rsidP="00B4711B">
                                  <w:pPr>
                                    <w:widowControl/>
                                    <w:overflowPunct/>
                                    <w:adjustRightInd/>
                                    <w:snapToGrid/>
                                    <w:spacing w:line="240" w:lineRule="auto"/>
                                    <w:ind w:firstLineChars="0" w:firstLine="0"/>
                                    <w:jc w:val="left"/>
                                    <w:rPr>
                                      <w:rFonts w:cs="新細明體"/>
                                      <w:color w:val="000000" w:themeColor="text1"/>
                                      <w:kern w:val="0"/>
                                      <w:sz w:val="18"/>
                                      <w:szCs w:val="18"/>
                                    </w:rPr>
                                  </w:pPr>
                                  <w:r w:rsidRPr="005D664D">
                                    <w:rPr>
                                      <w:rFonts w:cs="新細明體" w:hint="eastAsia"/>
                                      <w:color w:val="000000" w:themeColor="text1"/>
                                      <w:kern w:val="0"/>
                                      <w:sz w:val="18"/>
                                      <w:szCs w:val="18"/>
                                    </w:rPr>
                                    <w:t>資料來源：整理自</w:t>
                                  </w:r>
                                  <w:proofErr w:type="gramStart"/>
                                  <w:r w:rsidRPr="005D664D">
                                    <w:rPr>
                                      <w:rFonts w:cs="新細明體" w:hint="eastAsia"/>
                                      <w:color w:val="000000" w:themeColor="text1"/>
                                      <w:kern w:val="0"/>
                                      <w:sz w:val="18"/>
                                      <w:szCs w:val="18"/>
                                    </w:rPr>
                                    <w:t>中企署提供</w:t>
                                  </w:r>
                                  <w:proofErr w:type="gramEnd"/>
                                  <w:r w:rsidRPr="005D664D">
                                    <w:rPr>
                                      <w:rFonts w:cs="新細明體" w:hint="eastAsia"/>
                                      <w:color w:val="000000" w:themeColor="text1"/>
                                      <w:kern w:val="0"/>
                                      <w:sz w:val="18"/>
                                      <w:szCs w:val="18"/>
                                    </w:rPr>
                                    <w:t>資料。</w:t>
                                  </w:r>
                                </w:p>
                              </w:tc>
                            </w:tr>
                          </w:tbl>
                          <w:p w:rsidR="001D7779" w:rsidRPr="005D664D" w:rsidRDefault="001D7779" w:rsidP="00977341">
                            <w:pPr>
                              <w:ind w:firstLine="480"/>
                              <w:rPr>
                                <w:color w:val="000000" w:themeColor="text1"/>
                              </w:rPr>
                            </w:pP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74B9BF" id="文字方塊 29" o:spid="_x0000_s1086" type="#_x0000_t202" style="position:absolute;left:0;text-align:left;margin-left:303.05pt;margin-top:9pt;width:189.85pt;height:240.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" fillcolor="white [3201]" stroked="f" strokeweight=".5pt">
                <v:textbox inset="1mm,,1mm">
                  <w:txbxContent>
                    <w:tbl>
                      <w:tblPr>
                        <w:tblW w:w="3584" w:type="dxa"/>
                        <w:tblCellMar>
                          <w:left w:w="28" w:type="dxa"/>
                          <w:right w:w="28" w:type="dxa"/>
                        </w:tblCellMar>
                        <w:tblLook w:val="04A0" w:firstRow="1" w:lastRow="0" w:firstColumn="1" w:lastColumn="0" w:noHBand="0" w:noVBand="1"/>
                      </w:tblPr>
                      <w:tblGrid>
                        <w:gridCol w:w="644"/>
                        <w:gridCol w:w="992"/>
                        <w:gridCol w:w="1010"/>
                        <w:gridCol w:w="938"/>
                      </w:tblGrid>
                      <w:tr w:rsidR="001D7779" w:rsidRPr="005D664D" w:rsidTr="00E4378D">
                        <w:trPr>
                          <w:trHeight w:val="768"/>
                        </w:trPr>
                        <w:tc>
                          <w:tcPr>
                            <w:tcW w:w="3584" w:type="dxa"/>
                            <w:gridSpan w:val="4"/>
                            <w:tcBorders>
                              <w:top w:val="nil"/>
                              <w:left w:val="nil"/>
                              <w:bottom w:val="nil"/>
                              <w:right w:val="nil"/>
                            </w:tcBorders>
                            <w:shd w:val="clear" w:color="auto" w:fill="auto"/>
                            <w:vAlign w:val="center"/>
                            <w:hideMark/>
                          </w:tcPr>
                          <w:p w:rsidR="001D7779" w:rsidRPr="005D664D" w:rsidRDefault="001D7779" w:rsidP="00E1387A">
                            <w:pPr>
                              <w:widowControl/>
                              <w:overflowPunct/>
                              <w:adjustRightInd/>
                              <w:snapToGrid/>
                              <w:spacing w:line="240" w:lineRule="auto"/>
                              <w:ind w:leftChars="-4" w:left="771" w:hangingChars="325" w:hanging="781"/>
                              <w:jc w:val="left"/>
                              <w:rPr>
                                <w:rFonts w:cs="新細明體"/>
                                <w:b/>
                                <w:bCs/>
                                <w:color w:val="000000" w:themeColor="text1"/>
                                <w:kern w:val="0"/>
                              </w:rPr>
                            </w:pPr>
                            <w:r w:rsidRPr="005D664D">
                              <w:rPr>
                                <w:rFonts w:cs="新細明體" w:hint="eastAsia"/>
                                <w:b/>
                                <w:bCs/>
                                <w:color w:val="000000" w:themeColor="text1"/>
                                <w:kern w:val="0"/>
                              </w:rPr>
                              <w:t>表1</w:t>
                            </w:r>
                            <w:r w:rsidRPr="005D664D">
                              <w:rPr>
                                <w:rFonts w:cs="新細明體"/>
                                <w:b/>
                                <w:bCs/>
                                <w:color w:val="000000" w:themeColor="text1"/>
                                <w:kern w:val="0"/>
                              </w:rPr>
                              <w:t>4</w:t>
                            </w:r>
                            <w:r w:rsidRPr="005D664D">
                              <w:rPr>
                                <w:rFonts w:cs="新細明體" w:hint="eastAsia"/>
                                <w:b/>
                                <w:bCs/>
                                <w:color w:val="000000" w:themeColor="text1"/>
                                <w:kern w:val="0"/>
                              </w:rPr>
                              <w:t xml:space="preserve">　中小企業申辦基層員工加薪費用租稅減免情形</w:t>
                            </w:r>
                          </w:p>
                        </w:tc>
                      </w:tr>
                      <w:tr w:rsidR="001D7779" w:rsidRPr="005D664D" w:rsidTr="00E4378D">
                        <w:trPr>
                          <w:trHeight w:val="324"/>
                        </w:trPr>
                        <w:tc>
                          <w:tcPr>
                            <w:tcW w:w="3584" w:type="dxa"/>
                            <w:gridSpan w:val="4"/>
                            <w:tcBorders>
                              <w:top w:val="nil"/>
                              <w:left w:val="nil"/>
                              <w:bottom w:val="nil"/>
                              <w:right w:val="nil"/>
                            </w:tcBorders>
                            <w:shd w:val="clear" w:color="auto" w:fill="auto"/>
                            <w:noWrap/>
                            <w:vAlign w:val="center"/>
                            <w:hideMark/>
                          </w:tcPr>
                          <w:p w:rsidR="001D7779" w:rsidRPr="005D664D" w:rsidRDefault="001D7779" w:rsidP="007C2715">
                            <w:pPr>
                              <w:widowControl/>
                              <w:overflowPunct/>
                              <w:adjustRightInd/>
                              <w:snapToGrid/>
                              <w:spacing w:line="240" w:lineRule="exact"/>
                              <w:ind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單位：人、新臺幣萬元</w:t>
                            </w:r>
                          </w:p>
                        </w:tc>
                      </w:tr>
                      <w:tr w:rsidR="001D7779" w:rsidRPr="005D664D" w:rsidTr="00E4378D">
                        <w:trPr>
                          <w:trHeight w:val="552"/>
                        </w:trPr>
                        <w:tc>
                          <w:tcPr>
                            <w:tcW w:w="6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年度</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加薪人數</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加薪薪資總額</w:t>
                            </w:r>
                          </w:p>
                        </w:tc>
                        <w:tc>
                          <w:tcPr>
                            <w:tcW w:w="938" w:type="dxa"/>
                            <w:tcBorders>
                              <w:top w:val="single" w:sz="4" w:space="0" w:color="auto"/>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租稅減免金額</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105</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2,008 </w:t>
                            </w:r>
                          </w:p>
                        </w:tc>
                        <w:tc>
                          <w:tcPr>
                            <w:tcW w:w="1010"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273B88">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3,46</w:t>
                            </w:r>
                            <w:r w:rsidRPr="005D664D">
                              <w:rPr>
                                <w:rFonts w:cs="新細明體"/>
                                <w:color w:val="000000" w:themeColor="text1"/>
                                <w:kern w:val="0"/>
                                <w:sz w:val="20"/>
                                <w:szCs w:val="20"/>
                              </w:rPr>
                              <w:t>8</w:t>
                            </w:r>
                            <w:r w:rsidRPr="005D664D">
                              <w:rPr>
                                <w:rFonts w:cs="新細明體" w:hint="eastAsia"/>
                                <w:color w:val="000000" w:themeColor="text1"/>
                                <w:kern w:val="0"/>
                                <w:sz w:val="20"/>
                                <w:szCs w:val="20"/>
                              </w:rPr>
                              <w:t xml:space="preserve"> </w:t>
                            </w:r>
                          </w:p>
                        </w:tc>
                        <w:tc>
                          <w:tcPr>
                            <w:tcW w:w="938"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1,043</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106</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1,730 </w:t>
                            </w:r>
                          </w:p>
                        </w:tc>
                        <w:tc>
                          <w:tcPr>
                            <w:tcW w:w="1010"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 xml:space="preserve">   2,536 </w:t>
                            </w:r>
                          </w:p>
                        </w:tc>
                        <w:tc>
                          <w:tcPr>
                            <w:tcW w:w="938" w:type="dxa"/>
                            <w:tcBorders>
                              <w:top w:val="nil"/>
                              <w:left w:val="nil"/>
                              <w:bottom w:val="single" w:sz="4" w:space="0" w:color="auto"/>
                              <w:right w:val="single" w:sz="4" w:space="0" w:color="auto"/>
                            </w:tcBorders>
                            <w:shd w:val="clear" w:color="auto" w:fill="auto"/>
                            <w:vAlign w:val="center"/>
                            <w:hideMark/>
                          </w:tcPr>
                          <w:p w:rsidR="001D7779" w:rsidRPr="005D664D" w:rsidRDefault="001D7779" w:rsidP="007C2715">
                            <w:pPr>
                              <w:widowControl/>
                              <w:spacing w:line="240" w:lineRule="exact"/>
                              <w:ind w:rightChars="20" w:right="48" w:firstLineChars="0" w:firstLine="0"/>
                              <w:jc w:val="right"/>
                              <w:rPr>
                                <w:rFonts w:cs="新細明體"/>
                                <w:color w:val="000000" w:themeColor="text1"/>
                                <w:kern w:val="0"/>
                                <w:sz w:val="20"/>
                                <w:szCs w:val="20"/>
                              </w:rPr>
                            </w:pPr>
                            <w:r w:rsidRPr="005D664D">
                              <w:rPr>
                                <w:rFonts w:cs="新細明體" w:hint="eastAsia"/>
                                <w:color w:val="000000" w:themeColor="text1"/>
                                <w:kern w:val="0"/>
                                <w:sz w:val="20"/>
                                <w:szCs w:val="20"/>
                              </w:rPr>
                              <w:t>753</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107</w:t>
                            </w:r>
                          </w:p>
                        </w:tc>
                        <w:tc>
                          <w:tcPr>
                            <w:tcW w:w="2940" w:type="dxa"/>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D7779" w:rsidRPr="005D664D" w:rsidRDefault="001D7779" w:rsidP="007C2715">
                            <w:pPr>
                              <w:widowControl/>
                              <w:overflowPunct/>
                              <w:adjustRightInd/>
                              <w:snapToGrid/>
                              <w:spacing w:line="240" w:lineRule="auto"/>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 xml:space="preserve">　</w:t>
                            </w: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108</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109</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110</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111</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1D7779" w:rsidRPr="005D664D" w:rsidRDefault="001D7779" w:rsidP="007C2715">
                            <w:pPr>
                              <w:widowControl/>
                              <w:spacing w:line="240" w:lineRule="exact"/>
                              <w:ind w:firstLineChars="0" w:firstLine="0"/>
                              <w:jc w:val="center"/>
                              <w:rPr>
                                <w:rFonts w:cs="新細明體"/>
                                <w:color w:val="000000" w:themeColor="text1"/>
                                <w:kern w:val="0"/>
                                <w:sz w:val="20"/>
                                <w:szCs w:val="20"/>
                              </w:rPr>
                            </w:pPr>
                            <w:r w:rsidRPr="005D664D">
                              <w:rPr>
                                <w:rFonts w:cs="新細明體" w:hint="eastAsia"/>
                                <w:color w:val="000000" w:themeColor="text1"/>
                                <w:kern w:val="0"/>
                                <w:sz w:val="20"/>
                                <w:szCs w:val="20"/>
                              </w:rPr>
                              <w:t>112</w:t>
                            </w:r>
                          </w:p>
                        </w:tc>
                        <w:tc>
                          <w:tcPr>
                            <w:tcW w:w="2940" w:type="dxa"/>
                            <w:gridSpan w:val="3"/>
                            <w:vMerge/>
                            <w:tcBorders>
                              <w:top w:val="nil"/>
                              <w:left w:val="single" w:sz="4" w:space="0" w:color="auto"/>
                              <w:bottom w:val="single" w:sz="4" w:space="0" w:color="auto"/>
                              <w:right w:val="single" w:sz="4" w:space="0" w:color="auto"/>
                            </w:tcBorders>
                            <w:vAlign w:val="center"/>
                            <w:hideMark/>
                          </w:tcPr>
                          <w:p w:rsidR="001D7779" w:rsidRPr="005D664D" w:rsidRDefault="001D7779" w:rsidP="005A65B7">
                            <w:pPr>
                              <w:widowControl/>
                              <w:ind w:firstLine="400"/>
                              <w:rPr>
                                <w:rFonts w:cs="新細明體"/>
                                <w:color w:val="000000" w:themeColor="text1"/>
                                <w:kern w:val="0"/>
                                <w:sz w:val="20"/>
                                <w:szCs w:val="20"/>
                              </w:rPr>
                            </w:pPr>
                          </w:p>
                        </w:tc>
                      </w:tr>
                      <w:tr w:rsidR="001D7779" w:rsidRPr="005D664D" w:rsidTr="00E4378D">
                        <w:trPr>
                          <w:trHeight w:val="324"/>
                        </w:trPr>
                        <w:tc>
                          <w:tcPr>
                            <w:tcW w:w="3584" w:type="dxa"/>
                            <w:gridSpan w:val="4"/>
                            <w:tcBorders>
                              <w:top w:val="nil"/>
                              <w:left w:val="nil"/>
                              <w:bottom w:val="nil"/>
                              <w:right w:val="nil"/>
                            </w:tcBorders>
                            <w:shd w:val="clear" w:color="auto" w:fill="auto"/>
                            <w:noWrap/>
                            <w:vAlign w:val="center"/>
                            <w:hideMark/>
                          </w:tcPr>
                          <w:p w:rsidR="001D7779" w:rsidRPr="005D664D" w:rsidRDefault="001D7779" w:rsidP="00B4711B">
                            <w:pPr>
                              <w:widowControl/>
                              <w:overflowPunct/>
                              <w:adjustRightInd/>
                              <w:snapToGrid/>
                              <w:spacing w:line="240" w:lineRule="auto"/>
                              <w:ind w:firstLineChars="0" w:firstLine="0"/>
                              <w:jc w:val="left"/>
                              <w:rPr>
                                <w:rFonts w:cs="新細明體"/>
                                <w:color w:val="000000" w:themeColor="text1"/>
                                <w:kern w:val="0"/>
                                <w:sz w:val="18"/>
                                <w:szCs w:val="18"/>
                              </w:rPr>
                            </w:pPr>
                            <w:r w:rsidRPr="005D664D">
                              <w:rPr>
                                <w:rFonts w:cs="新細明體" w:hint="eastAsia"/>
                                <w:color w:val="000000" w:themeColor="text1"/>
                                <w:kern w:val="0"/>
                                <w:sz w:val="18"/>
                                <w:szCs w:val="18"/>
                              </w:rPr>
                              <w:t>資料來源：整理自</w:t>
                            </w:r>
                            <w:proofErr w:type="gramStart"/>
                            <w:r w:rsidRPr="005D664D">
                              <w:rPr>
                                <w:rFonts w:cs="新細明體" w:hint="eastAsia"/>
                                <w:color w:val="000000" w:themeColor="text1"/>
                                <w:kern w:val="0"/>
                                <w:sz w:val="18"/>
                                <w:szCs w:val="18"/>
                              </w:rPr>
                              <w:t>中企署提供</w:t>
                            </w:r>
                            <w:proofErr w:type="gramEnd"/>
                            <w:r w:rsidRPr="005D664D">
                              <w:rPr>
                                <w:rFonts w:cs="新細明體" w:hint="eastAsia"/>
                                <w:color w:val="000000" w:themeColor="text1"/>
                                <w:kern w:val="0"/>
                                <w:sz w:val="18"/>
                                <w:szCs w:val="18"/>
                              </w:rPr>
                              <w:t>資料。</w:t>
                            </w:r>
                          </w:p>
                        </w:tc>
                      </w:tr>
                    </w:tbl>
                    <w:p w:rsidR="001D7779" w:rsidRPr="005D664D" w:rsidRDefault="001D7779" w:rsidP="00977341">
                      <w:pPr>
                        <w:ind w:firstLine="480"/>
                        <w:rPr>
                          <w:color w:val="000000" w:themeColor="text1"/>
                        </w:rPr>
                      </w:pPr>
                    </w:p>
                  </w:txbxContent>
                </v:textbox>
                <w10:wrap type="tight"/>
              </v:shape>
            </w:pict>
          </mc:Fallback>
        </mc:AlternateContent>
      </w:r>
      <w:r w:rsidRPr="005D664D">
        <w:rPr>
          <w:color w:val="000000" w:themeColor="text1"/>
          <w:shd w:val="clear" w:color="auto" w:fill="FFFFFF"/>
        </w:rPr>
        <w:t>企業</w:t>
      </w:r>
      <w:r w:rsidRPr="005D664D">
        <w:rPr>
          <w:rFonts w:hint="eastAsia"/>
          <w:color w:val="000000" w:themeColor="text1"/>
          <w:shd w:val="clear" w:color="auto" w:fill="FFFFFF"/>
        </w:rPr>
        <w:t>員工加薪薪資費用</w:t>
      </w:r>
      <w:proofErr w:type="gramStart"/>
      <w:r w:rsidRPr="005D664D">
        <w:rPr>
          <w:rFonts w:hint="eastAsia"/>
          <w:color w:val="000000" w:themeColor="text1"/>
          <w:shd w:val="clear" w:color="auto" w:fill="FFFFFF"/>
        </w:rPr>
        <w:t>加成減除</w:t>
      </w:r>
      <w:proofErr w:type="gramEnd"/>
      <w:r w:rsidRPr="005D664D">
        <w:rPr>
          <w:rFonts w:hint="eastAsia"/>
          <w:color w:val="000000" w:themeColor="text1"/>
          <w:shd w:val="clear" w:color="auto" w:fill="FFFFFF"/>
        </w:rPr>
        <w:t>辦法，受惠加薪人數計</w:t>
      </w:r>
      <w:r w:rsidRPr="005D664D">
        <w:rPr>
          <w:color w:val="000000" w:themeColor="text1"/>
          <w:shd w:val="clear" w:color="auto" w:fill="FFFFFF"/>
        </w:rPr>
        <w:t>3,738人，加薪薪資金額總計6,004萬餘元，租稅減免金額為1,797萬餘元，惟自107年起因我國失業率未連續6個月高於3.78％之要件，</w:t>
      </w:r>
      <w:proofErr w:type="gramStart"/>
      <w:r w:rsidRPr="005D664D">
        <w:rPr>
          <w:color w:val="000000" w:themeColor="text1"/>
          <w:shd w:val="clear" w:color="auto" w:fill="FFFFFF"/>
        </w:rPr>
        <w:t>爰</w:t>
      </w:r>
      <w:proofErr w:type="gramEnd"/>
      <w:r w:rsidRPr="005D664D">
        <w:rPr>
          <w:color w:val="000000" w:themeColor="text1"/>
          <w:shd w:val="clear" w:color="auto" w:fill="FFFFFF"/>
        </w:rPr>
        <w:t>未再次啟動該項加薪減稅優惠措施（表</w:t>
      </w:r>
      <w:r w:rsidRPr="005D664D">
        <w:rPr>
          <w:rFonts w:hint="eastAsia"/>
          <w:color w:val="000000" w:themeColor="text1"/>
          <w:shd w:val="clear" w:color="auto" w:fill="FFFFFF"/>
        </w:rPr>
        <w:t>14</w:t>
      </w:r>
      <w:r w:rsidRPr="005D664D">
        <w:rPr>
          <w:color w:val="000000" w:themeColor="text1"/>
          <w:shd w:val="clear" w:color="auto" w:fill="FFFFFF"/>
        </w:rPr>
        <w:t>），衍生我國163萬餘家中小企業僅約千家（0.1％）適用，復據</w:t>
      </w:r>
      <w:r w:rsidR="00886742" w:rsidRPr="005D664D">
        <w:rPr>
          <w:rFonts w:hint="eastAsia"/>
          <w:color w:val="000000" w:themeColor="text1"/>
          <w:shd w:val="clear" w:color="auto" w:fill="FFFFFF"/>
        </w:rPr>
        <w:t>112年中小企業白皮書載述，</w:t>
      </w:r>
      <w:r w:rsidRPr="005D664D">
        <w:rPr>
          <w:color w:val="000000" w:themeColor="text1"/>
          <w:shd w:val="clear" w:color="auto" w:fill="FFFFFF"/>
        </w:rPr>
        <w:t>111年台灣中小企業家數超過163萬家，占全體企業的98％以上，且就業人數913萬餘人，</w:t>
      </w:r>
      <w:r w:rsidR="00886742" w:rsidRPr="005D664D">
        <w:rPr>
          <w:rFonts w:hint="eastAsia"/>
          <w:color w:val="000000" w:themeColor="text1"/>
          <w:shd w:val="clear" w:color="auto" w:fill="FFFFFF"/>
        </w:rPr>
        <w:t>占</w:t>
      </w:r>
      <w:r w:rsidRPr="005D664D">
        <w:rPr>
          <w:color w:val="000000" w:themeColor="text1"/>
          <w:shd w:val="clear" w:color="auto" w:fill="FFFFFF"/>
        </w:rPr>
        <w:t>逾全國就業人數</w:t>
      </w:r>
      <w:proofErr w:type="gramStart"/>
      <w:r w:rsidRPr="005D664D">
        <w:rPr>
          <w:color w:val="000000" w:themeColor="text1"/>
          <w:shd w:val="clear" w:color="auto" w:fill="FFFFFF"/>
        </w:rPr>
        <w:t>8成</w:t>
      </w:r>
      <w:proofErr w:type="gramEnd"/>
      <w:r w:rsidRPr="005D664D">
        <w:rPr>
          <w:color w:val="000000" w:themeColor="text1"/>
          <w:shd w:val="clear" w:color="auto" w:fill="FFFFFF"/>
        </w:rPr>
        <w:t>，又111年中小企業之失業者為29萬餘人，占同年失業人數43萬餘人之68.66％，顯示</w:t>
      </w:r>
      <w:r w:rsidRPr="005D664D">
        <w:rPr>
          <w:rFonts w:hint="eastAsia"/>
          <w:color w:val="000000" w:themeColor="text1"/>
          <w:shd w:val="clear" w:color="auto" w:fill="FFFFFF"/>
        </w:rPr>
        <w:t>我國企業及就業人口係以中小企業為主，又失業人口絕大多數來自中小企業，</w:t>
      </w:r>
      <w:proofErr w:type="gramStart"/>
      <w:r w:rsidRPr="005D664D">
        <w:rPr>
          <w:rFonts w:hint="eastAsia"/>
          <w:color w:val="000000" w:themeColor="text1"/>
          <w:shd w:val="clear" w:color="auto" w:fill="FFFFFF"/>
        </w:rPr>
        <w:t>另隨</w:t>
      </w:r>
      <w:proofErr w:type="gramEnd"/>
      <w:r w:rsidRPr="005D664D">
        <w:rPr>
          <w:rFonts w:hint="eastAsia"/>
          <w:color w:val="000000" w:themeColor="text1"/>
          <w:shd w:val="clear" w:color="auto" w:fill="FFFFFF"/>
        </w:rPr>
        <w:t>AI科技浪潮崛起，帶動自動化經濟發展，未來倘機器人流程自動化、</w:t>
      </w:r>
      <w:proofErr w:type="gramStart"/>
      <w:r w:rsidRPr="005D664D">
        <w:rPr>
          <w:rFonts w:hint="eastAsia"/>
          <w:color w:val="000000" w:themeColor="text1"/>
          <w:shd w:val="clear" w:color="auto" w:fill="FFFFFF"/>
        </w:rPr>
        <w:t>物聯網</w:t>
      </w:r>
      <w:proofErr w:type="gramEnd"/>
      <w:r w:rsidRPr="005D664D">
        <w:rPr>
          <w:rFonts w:hint="eastAsia"/>
          <w:color w:val="000000" w:themeColor="text1"/>
          <w:shd w:val="clear" w:color="auto" w:fill="FFFFFF"/>
        </w:rPr>
        <w:t>等新興科技應用落實推動至中小企業，恐加劇中小企業員工失業狀況，惟中小企業加薪抵減租稅措施僅以全國失業率為啟動條件，未綜合考量中小企業之就業人口性質、受數位轉型衝擊程度，妥為訂定該措施之啟動條件、適用對象及範疇，致中小企業加薪減稅措施實施以來，受惠之中小企業及基層員工人數有限，有待適時檢討中小企業</w:t>
      </w:r>
      <w:r w:rsidR="00A32396">
        <w:rPr>
          <w:rFonts w:hint="eastAsia"/>
          <w:color w:val="000000" w:themeColor="text1"/>
          <w:shd w:val="clear" w:color="auto" w:fill="FFFFFF"/>
        </w:rPr>
        <w:t>發展</w:t>
      </w:r>
      <w:r w:rsidRPr="005D664D">
        <w:rPr>
          <w:rFonts w:hint="eastAsia"/>
          <w:color w:val="000000" w:themeColor="text1"/>
          <w:shd w:val="clear" w:color="auto" w:fill="FFFFFF"/>
        </w:rPr>
        <w:t>條例等相關規定，</w:t>
      </w:r>
      <w:proofErr w:type="gramStart"/>
      <w:r w:rsidRPr="005D664D">
        <w:rPr>
          <w:rFonts w:hint="eastAsia"/>
          <w:color w:val="000000" w:themeColor="text1"/>
          <w:shd w:val="clear" w:color="auto" w:fill="FFFFFF"/>
        </w:rPr>
        <w:t>俾</w:t>
      </w:r>
      <w:proofErr w:type="gramEnd"/>
      <w:r w:rsidRPr="005D664D">
        <w:rPr>
          <w:rFonts w:hint="eastAsia"/>
          <w:color w:val="000000" w:themeColor="text1"/>
          <w:shd w:val="clear" w:color="auto" w:fill="FFFFFF"/>
        </w:rPr>
        <w:t>達提升國人薪資水準之政策目的，經函請經濟部</w:t>
      </w:r>
      <w:proofErr w:type="gramStart"/>
      <w:r w:rsidRPr="005D664D">
        <w:rPr>
          <w:rFonts w:hint="eastAsia"/>
          <w:color w:val="000000" w:themeColor="text1"/>
          <w:shd w:val="clear" w:color="auto" w:fill="FFFFFF"/>
        </w:rPr>
        <w:t>研謀妥處</w:t>
      </w:r>
      <w:proofErr w:type="gramEnd"/>
      <w:r w:rsidRPr="005D664D">
        <w:rPr>
          <w:rFonts w:hint="eastAsia"/>
          <w:color w:val="000000" w:themeColor="text1"/>
          <w:shd w:val="clear" w:color="auto" w:fill="FFFFFF"/>
        </w:rPr>
        <w:t>。據復：將會商財政部啟動修法作業，朝優化現行規定，及延長施行期間等方向推動修法，以促進中小企業發展。</w:t>
      </w:r>
    </w:p>
    <w:p w:rsidR="007C7CA5" w:rsidRPr="005D664D" w:rsidRDefault="007C7CA5" w:rsidP="007D3BE7">
      <w:pPr>
        <w:pStyle w:val="a8"/>
        <w:spacing w:before="72" w:after="72"/>
        <w:ind w:firstLine="561"/>
        <w:rPr>
          <w:color w:val="000000" w:themeColor="text1"/>
          <w:spacing w:val="-5"/>
          <w:lang w:bidi="hi-IN"/>
        </w:rPr>
      </w:pPr>
      <w:r w:rsidRPr="005D664D">
        <w:rPr>
          <w:rFonts w:hint="eastAsia"/>
          <w:color w:val="000000" w:themeColor="text1"/>
          <w:lang w:bidi="hi-IN"/>
        </w:rPr>
        <w:t>（十</w:t>
      </w:r>
      <w:r w:rsidR="00654220" w:rsidRPr="005D664D">
        <w:rPr>
          <w:rFonts w:hint="eastAsia"/>
          <w:color w:val="000000" w:themeColor="text1"/>
          <w:lang w:bidi="hi-IN"/>
        </w:rPr>
        <w:t>六</w:t>
      </w:r>
      <w:r w:rsidRPr="005D664D">
        <w:rPr>
          <w:rFonts w:hint="eastAsia"/>
          <w:color w:val="000000" w:themeColor="text1"/>
          <w:lang w:bidi="hi-IN"/>
        </w:rPr>
        <w:t xml:space="preserve">）　</w:t>
      </w:r>
      <w:proofErr w:type="gramStart"/>
      <w:r w:rsidR="000E4478" w:rsidRPr="005D664D">
        <w:rPr>
          <w:rFonts w:hint="eastAsia"/>
          <w:color w:val="000000" w:themeColor="text1"/>
          <w:lang w:bidi="hi-IN"/>
        </w:rPr>
        <w:t>產發署</w:t>
      </w:r>
      <w:proofErr w:type="gramEnd"/>
      <w:r w:rsidR="000E4478" w:rsidRPr="005D664D">
        <w:rPr>
          <w:rFonts w:hint="eastAsia"/>
          <w:color w:val="000000" w:themeColor="text1"/>
          <w:lang w:bidi="hi-IN"/>
        </w:rPr>
        <w:t>配合推動五加二產業創新計畫及六大核心戰略產業，促進產業升級轉型與提升國際競爭力，</w:t>
      </w:r>
      <w:proofErr w:type="gramStart"/>
      <w:r w:rsidR="000E4478" w:rsidRPr="005D664D">
        <w:rPr>
          <w:rFonts w:hint="eastAsia"/>
          <w:color w:val="000000" w:themeColor="text1"/>
          <w:lang w:bidi="hi-IN"/>
        </w:rPr>
        <w:t>惟低軌</w:t>
      </w:r>
      <w:proofErr w:type="gramEnd"/>
      <w:r w:rsidR="000E4478" w:rsidRPr="005D664D">
        <w:rPr>
          <w:rFonts w:hint="eastAsia"/>
          <w:color w:val="000000" w:themeColor="text1"/>
          <w:lang w:bidi="hi-IN"/>
        </w:rPr>
        <w:t>衛星與國際產業合作中輟、工具機同</w:t>
      </w:r>
      <w:proofErr w:type="gramStart"/>
      <w:r w:rsidR="000E4478" w:rsidRPr="005D664D">
        <w:rPr>
          <w:rFonts w:hint="eastAsia"/>
          <w:color w:val="000000" w:themeColor="text1"/>
          <w:lang w:bidi="hi-IN"/>
        </w:rPr>
        <w:t>規</w:t>
      </w:r>
      <w:r w:rsidR="000E4478" w:rsidRPr="005D664D">
        <w:rPr>
          <w:rFonts w:hint="eastAsia"/>
          <w:color w:val="000000" w:themeColor="text1"/>
          <w:spacing w:val="-5"/>
          <w:lang w:bidi="hi-IN"/>
        </w:rPr>
        <w:t>共軌平臺</w:t>
      </w:r>
      <w:proofErr w:type="gramEnd"/>
      <w:r w:rsidR="000E4478" w:rsidRPr="005D664D">
        <w:rPr>
          <w:rFonts w:hint="eastAsia"/>
          <w:color w:val="000000" w:themeColor="text1"/>
          <w:spacing w:val="-5"/>
          <w:lang w:bidi="hi-IN"/>
        </w:rPr>
        <w:t>納入規範數比率偏低及</w:t>
      </w:r>
      <w:r w:rsidR="000E4478" w:rsidRPr="005D664D">
        <w:rPr>
          <w:color w:val="000000" w:themeColor="text1"/>
          <w:spacing w:val="-5"/>
          <w:lang w:bidi="hi-IN"/>
        </w:rPr>
        <w:t>iPAS企業認同家數增長趨緩等情，允宜檢討改善</w:t>
      </w:r>
      <w:r w:rsidR="000E4478" w:rsidRPr="005D664D">
        <w:rPr>
          <w:rFonts w:hint="eastAsia"/>
          <w:color w:val="000000" w:themeColor="text1"/>
          <w:spacing w:val="-5"/>
          <w:lang w:bidi="hi-IN"/>
        </w:rPr>
        <w:t>。</w:t>
      </w:r>
    </w:p>
    <w:p w:rsidR="001424E6" w:rsidRPr="005D664D" w:rsidRDefault="000E4478" w:rsidP="007D3BE7">
      <w:pPr>
        <w:ind w:firstLine="480"/>
        <w:rPr>
          <w:color w:val="000000" w:themeColor="text1"/>
          <w:lang w:bidi="hi-IN"/>
        </w:rPr>
      </w:pPr>
      <w:r w:rsidRPr="005D664D">
        <w:rPr>
          <w:rFonts w:hint="eastAsia"/>
          <w:color w:val="000000" w:themeColor="text1"/>
          <w:lang w:bidi="hi-IN"/>
        </w:rPr>
        <w:t>政府為加速我國產業升級轉型，自</w:t>
      </w:r>
      <w:r w:rsidRPr="005D664D">
        <w:rPr>
          <w:color w:val="000000" w:themeColor="text1"/>
          <w:lang w:bidi="hi-IN"/>
        </w:rPr>
        <w:t>105年9月起推動五加二產業創新計畫，並自</w:t>
      </w:r>
      <w:proofErr w:type="gramStart"/>
      <w:r w:rsidRPr="005D664D">
        <w:rPr>
          <w:color w:val="000000" w:themeColor="text1"/>
          <w:lang w:bidi="hi-IN"/>
        </w:rPr>
        <w:t>110</w:t>
      </w:r>
      <w:proofErr w:type="gramEnd"/>
      <w:r w:rsidRPr="005D664D">
        <w:rPr>
          <w:color w:val="000000" w:themeColor="text1"/>
          <w:lang w:bidi="hi-IN"/>
        </w:rPr>
        <w:t>年度辦理六大核心戰略產業推動方案，以提升產業國際競爭力，其中</w:t>
      </w:r>
      <w:r w:rsidR="004962F8" w:rsidRPr="005D664D">
        <w:rPr>
          <w:color w:val="000000" w:themeColor="text1"/>
          <w:lang w:bidi="hi-IN"/>
        </w:rPr>
        <w:t>產</w:t>
      </w:r>
      <w:r w:rsidR="004962F8" w:rsidRPr="005D664D">
        <w:rPr>
          <w:rFonts w:hint="eastAsia"/>
          <w:color w:val="000000" w:themeColor="text1"/>
          <w:lang w:bidi="hi-IN"/>
        </w:rPr>
        <w:t>業</w:t>
      </w:r>
      <w:r w:rsidR="004962F8" w:rsidRPr="005D664D">
        <w:rPr>
          <w:color w:val="000000" w:themeColor="text1"/>
          <w:lang w:bidi="hi-IN"/>
        </w:rPr>
        <w:t>發</w:t>
      </w:r>
      <w:r w:rsidR="004962F8" w:rsidRPr="005D664D">
        <w:rPr>
          <w:rFonts w:hint="eastAsia"/>
          <w:color w:val="000000" w:themeColor="text1"/>
          <w:lang w:bidi="hi-IN"/>
        </w:rPr>
        <w:t>展</w:t>
      </w:r>
      <w:r w:rsidR="004962F8" w:rsidRPr="005D664D">
        <w:rPr>
          <w:color w:val="000000" w:themeColor="text1"/>
          <w:lang w:bidi="hi-IN"/>
        </w:rPr>
        <w:t>署</w:t>
      </w:r>
      <w:r w:rsidR="006D591D" w:rsidRPr="005D664D">
        <w:rPr>
          <w:rFonts w:hint="eastAsia"/>
          <w:color w:val="000000" w:themeColor="text1"/>
          <w:lang w:bidi="hi-IN"/>
        </w:rPr>
        <w:t>（下稱</w:t>
      </w:r>
      <w:r w:rsidRPr="005D664D">
        <w:rPr>
          <w:color w:val="000000" w:themeColor="text1"/>
          <w:lang w:bidi="hi-IN"/>
        </w:rPr>
        <w:t>產發署</w:t>
      </w:r>
      <w:r w:rsidR="006D591D" w:rsidRPr="005D664D">
        <w:rPr>
          <w:rFonts w:hint="eastAsia"/>
          <w:color w:val="000000" w:themeColor="text1"/>
          <w:lang w:bidi="hi-IN"/>
        </w:rPr>
        <w:t>）</w:t>
      </w:r>
      <w:r w:rsidRPr="005D664D">
        <w:rPr>
          <w:color w:val="000000" w:themeColor="text1"/>
          <w:lang w:bidi="hi-IN"/>
        </w:rPr>
        <w:t>配合於六大核心戰略產業推動方案之「國防及戰略產業」推動低軌衛星地面設備產業輔導事宜；又於五加二產業創新計畫之「智慧機械產業推動方案」協助輔導國內工具機產業升級；另推動iPAS產業人才能力鑑定機制，以充裕產業創新及產業升級轉型所需關鍵人才。經查執行情形，</w:t>
      </w:r>
      <w:r w:rsidRPr="005D664D">
        <w:rPr>
          <w:color w:val="000000" w:themeColor="text1"/>
          <w:lang w:bidi="hi-IN"/>
        </w:rPr>
        <w:lastRenderedPageBreak/>
        <w:t>核</w:t>
      </w:r>
      <w:r w:rsidRPr="005D664D">
        <w:rPr>
          <w:rFonts w:hint="eastAsia"/>
          <w:color w:val="000000" w:themeColor="text1"/>
          <w:lang w:bidi="hi-IN"/>
        </w:rPr>
        <w:t>有下列事項</w:t>
      </w:r>
      <w:r w:rsidR="007C7CA5" w:rsidRPr="005D664D">
        <w:rPr>
          <w:rFonts w:hint="eastAsia"/>
          <w:color w:val="000000" w:themeColor="text1"/>
          <w:lang w:bidi="hi-IN"/>
        </w:rPr>
        <w:t>：</w:t>
      </w:r>
    </w:p>
    <w:p w:rsidR="001424E6" w:rsidRPr="005D664D" w:rsidRDefault="00EC4B13" w:rsidP="00110B8D">
      <w:pPr>
        <w:pStyle w:val="12"/>
        <w:ind w:firstLine="1080"/>
        <w:rPr>
          <w:color w:val="000000" w:themeColor="text1"/>
          <w:spacing w:val="-4"/>
          <w:lang w:bidi="hi-IN"/>
        </w:rPr>
      </w:pPr>
      <w:r w:rsidRPr="005D664D">
        <w:rPr>
          <w:noProof/>
          <w:color w:val="000000" w:themeColor="text1"/>
        </w:rPr>
        <mc:AlternateContent>
          <mc:Choice Requires="wpg">
            <w:drawing>
              <wp:anchor distT="0" distB="0" distL="114300" distR="114300" simplePos="0" relativeHeight="251641344" behindDoc="0" locked="0" layoutInCell="1" allowOverlap="1" wp14:anchorId="1A868EC3" wp14:editId="371F94E6">
                <wp:simplePos x="0" y="0"/>
                <wp:positionH relativeFrom="margin">
                  <wp:posOffset>2437765</wp:posOffset>
                </wp:positionH>
                <wp:positionV relativeFrom="paragraph">
                  <wp:posOffset>2875280</wp:posOffset>
                </wp:positionV>
                <wp:extent cx="3943350" cy="4570095"/>
                <wp:effectExtent l="0" t="0" r="0" b="1905"/>
                <wp:wrapSquare wrapText="bothSides"/>
                <wp:docPr id="71" name="群組 71"/>
                <wp:cNvGraphicFramePr/>
                <a:graphic xmlns:a="http://schemas.openxmlformats.org/drawingml/2006/main">
                  <a:graphicData uri="http://schemas.microsoft.com/office/word/2010/wordprocessingGroup">
                    <wpg:wgp>
                      <wpg:cNvGrpSpPr/>
                      <wpg:grpSpPr>
                        <a:xfrm>
                          <a:off x="0" y="0"/>
                          <a:ext cx="3943350" cy="4570095"/>
                          <a:chOff x="-28670" y="0"/>
                          <a:chExt cx="3944573" cy="4776665"/>
                        </a:xfrm>
                      </wpg:grpSpPr>
                      <wpg:grpSp>
                        <wpg:cNvPr id="72" name="群組 72"/>
                        <wpg:cNvGrpSpPr/>
                        <wpg:grpSpPr>
                          <a:xfrm>
                            <a:off x="-28670" y="91440"/>
                            <a:ext cx="3944573" cy="4534721"/>
                            <a:chOff x="-100211" y="0"/>
                            <a:chExt cx="7713414" cy="5680075"/>
                          </a:xfrm>
                        </wpg:grpSpPr>
                        <pic:pic xmlns:pic="http://schemas.openxmlformats.org/drawingml/2006/picture">
                          <pic:nvPicPr>
                            <pic:cNvPr id="75" name="圖片 75"/>
                            <pic:cNvPicPr>
                              <a:picLocks noChangeAspect="1"/>
                            </pic:cNvPicPr>
                          </pic:nvPicPr>
                          <pic:blipFill>
                            <a:blip r:embed="rId43" cstate="print">
                              <a:grayscl/>
                              <a:extLst>
                                <a:ext uri="{28A0092B-C50C-407E-A947-70E740481C1C}">
                                  <a14:useLocalDpi xmlns:a14="http://schemas.microsoft.com/office/drawing/2010/main" val="0"/>
                                </a:ext>
                              </a:extLst>
                            </a:blip>
                            <a:stretch>
                              <a:fillRect/>
                            </a:stretch>
                          </pic:blipFill>
                          <pic:spPr>
                            <a:xfrm>
                              <a:off x="1837043" y="0"/>
                              <a:ext cx="3948639" cy="5680075"/>
                            </a:xfrm>
                            <a:prstGeom prst="rect">
                              <a:avLst/>
                            </a:prstGeom>
                          </pic:spPr>
                        </pic:pic>
                        <wps:wsp>
                          <wps:cNvPr id="76" name="文字方塊 2"/>
                          <wps:cNvSpPr txBox="1">
                            <a:spLocks noChangeArrowheads="1"/>
                          </wps:cNvSpPr>
                          <wps:spPr bwMode="auto">
                            <a:xfrm>
                              <a:off x="1717378" y="200422"/>
                              <a:ext cx="2382818" cy="363585"/>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sz w:val="18"/>
                                    <w:highlight w:val="lightGray"/>
                                    <w:shd w:val="clear" w:color="auto" w:fill="D9D9D9" w:themeFill="background1" w:themeFillShade="D9"/>
                                  </w:rPr>
                                  <w:t>台北</w:t>
                                </w:r>
                                <w:r w:rsidRPr="0079607F">
                                  <w:rPr>
                                    <w:rFonts w:hint="eastAsia"/>
                                    <w:sz w:val="18"/>
                                    <w:highlight w:val="lightGray"/>
                                    <w:shd w:val="clear" w:color="auto" w:fill="D9D9D9" w:themeFill="background1" w:themeFillShade="D9"/>
                                  </w:rPr>
                                  <w:t>內湖科技園區</w:t>
                                </w:r>
                              </w:p>
                            </w:txbxContent>
                          </wps:txbx>
                          <wps:bodyPr rot="0" vert="horz" wrap="square" lIns="91440" tIns="45720" rIns="91440" bIns="45720" anchor="t" anchorCtr="0">
                            <a:noAutofit/>
                          </wps:bodyPr>
                        </wps:wsp>
                        <wps:wsp>
                          <wps:cNvPr id="77" name="文字方塊 2"/>
                          <wps:cNvSpPr txBox="1">
                            <a:spLocks noChangeArrowheads="1"/>
                          </wps:cNvSpPr>
                          <wps:spPr bwMode="auto">
                            <a:xfrm>
                              <a:off x="1733892" y="374428"/>
                              <a:ext cx="1950720" cy="349442"/>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rPr>
                                </w:pPr>
                                <w:r w:rsidRPr="00BE3FA6">
                                  <w:rPr>
                                    <w:rFonts w:hint="eastAsia"/>
                                    <w:sz w:val="16"/>
                                  </w:rPr>
                                  <w:t>數位創新產業</w:t>
                                </w:r>
                              </w:p>
                            </w:txbxContent>
                          </wps:txbx>
                          <wps:bodyPr rot="0" vert="horz" wrap="square" lIns="91440" tIns="45720" rIns="91440" bIns="45720" anchor="t" anchorCtr="0">
                            <a:noAutofit/>
                          </wps:bodyPr>
                        </wps:wsp>
                        <wps:wsp>
                          <wps:cNvPr id="78" name="文字方塊 2"/>
                          <wps:cNvSpPr txBox="1">
                            <a:spLocks noChangeArrowheads="1"/>
                          </wps:cNvSpPr>
                          <wps:spPr bwMode="auto">
                            <a:xfrm>
                              <a:off x="1125675" y="642994"/>
                              <a:ext cx="2422300" cy="555316"/>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highlight w:val="lightGray"/>
                                    <w:shd w:val="clear" w:color="auto" w:fill="D9D9D9" w:themeFill="background1" w:themeFillShade="D9"/>
                                  </w:rPr>
                                  <w:t>桃園科技工業</w:t>
                                </w:r>
                                <w:r w:rsidRPr="0079607F">
                                  <w:rPr>
                                    <w:sz w:val="18"/>
                                    <w:highlight w:val="lightGray"/>
                                    <w:shd w:val="clear" w:color="auto" w:fill="D9D9D9" w:themeFill="background1" w:themeFillShade="D9"/>
                                  </w:rPr>
                                  <w:t>園區</w:t>
                                </w:r>
                                <w:r w:rsidRPr="0079607F">
                                  <w:rPr>
                                    <w:rFonts w:hint="eastAsia"/>
                                    <w:sz w:val="18"/>
                                    <w:highlight w:val="lightGray"/>
                                    <w:shd w:val="clear" w:color="auto" w:fill="D9D9D9" w:themeFill="background1" w:themeFillShade="D9"/>
                                  </w:rPr>
                                  <w:t>/</w:t>
                                </w:r>
                                <w:r w:rsidRPr="0079607F">
                                  <w:rPr>
                                    <w:sz w:val="18"/>
                                    <w:highlight w:val="lightGray"/>
                                    <w:shd w:val="clear" w:color="auto" w:fill="D9D9D9" w:themeFill="background1" w:themeFillShade="D9"/>
                                  </w:rPr>
                                  <w:t>桃園市工業區</w:t>
                                </w:r>
                              </w:p>
                            </w:txbxContent>
                          </wps:txbx>
                          <wps:bodyPr rot="0" vert="horz" wrap="square" lIns="91440" tIns="45720" rIns="91440" bIns="45720" anchor="t" anchorCtr="0">
                            <a:noAutofit/>
                          </wps:bodyPr>
                        </wps:wsp>
                        <wps:wsp>
                          <wps:cNvPr id="79" name="文字方塊 2"/>
                          <wps:cNvSpPr txBox="1">
                            <a:spLocks noChangeArrowheads="1"/>
                          </wps:cNvSpPr>
                          <wps:spPr bwMode="auto">
                            <a:xfrm>
                              <a:off x="1133035" y="984368"/>
                              <a:ext cx="2476500" cy="445837"/>
                            </a:xfrm>
                            <a:prstGeom prst="rect">
                              <a:avLst/>
                            </a:prstGeom>
                            <a:noFill/>
                            <a:ln w="9525">
                              <a:noFill/>
                              <a:miter lim="800000"/>
                              <a:headEnd/>
                              <a:tailEnd/>
                            </a:ln>
                          </wps:spPr>
                          <wps:txbx>
                            <w:txbxContent>
                              <w:p w:rsidR="001D7779" w:rsidRDefault="001D7779" w:rsidP="006D591D">
                                <w:pPr>
                                  <w:spacing w:line="200" w:lineRule="exact"/>
                                  <w:ind w:firstLineChars="0" w:firstLine="0"/>
                                  <w:rPr>
                                    <w:sz w:val="16"/>
                                  </w:rPr>
                                </w:pPr>
                                <w:r w:rsidRPr="00BE3FA6">
                                  <w:rPr>
                                    <w:rFonts w:hint="eastAsia"/>
                                    <w:sz w:val="16"/>
                                  </w:rPr>
                                  <w:t>航空城、電子製造</w:t>
                                </w:r>
                              </w:p>
                              <w:p w:rsidR="001D7779" w:rsidRPr="00BE3FA6" w:rsidRDefault="001D7779" w:rsidP="006D591D">
                                <w:pPr>
                                  <w:spacing w:line="200" w:lineRule="exact"/>
                                  <w:ind w:firstLineChars="0" w:firstLine="0"/>
                                  <w:rPr>
                                    <w:sz w:val="16"/>
                                  </w:rPr>
                                </w:pPr>
                                <w:r w:rsidRPr="00BE3FA6">
                                  <w:rPr>
                                    <w:rFonts w:hint="eastAsia"/>
                                    <w:sz w:val="16"/>
                                  </w:rPr>
                                  <w:t>光電顯示</w:t>
                                </w:r>
                                <w:r w:rsidRPr="00BE3FA6">
                                  <w:rPr>
                                    <w:sz w:val="16"/>
                                  </w:rPr>
                                  <w:t>產業</w:t>
                                </w:r>
                              </w:p>
                            </w:txbxContent>
                          </wps:txbx>
                          <wps:bodyPr rot="0" vert="horz" wrap="square" lIns="91440" tIns="45720" rIns="91440" bIns="45720" anchor="t" anchorCtr="0">
                            <a:noAutofit/>
                          </wps:bodyPr>
                        </wps:wsp>
                        <wps:wsp>
                          <wps:cNvPr id="80" name="文字方塊 2"/>
                          <wps:cNvSpPr txBox="1">
                            <a:spLocks noChangeArrowheads="1"/>
                          </wps:cNvSpPr>
                          <wps:spPr bwMode="auto">
                            <a:xfrm>
                              <a:off x="1031358" y="1451754"/>
                              <a:ext cx="1798320" cy="508435"/>
                            </a:xfrm>
                            <a:prstGeom prst="rect">
                              <a:avLst/>
                            </a:prstGeom>
                            <a:noFill/>
                            <a:ln w="9525">
                              <a:noFill/>
                              <a:miter lim="800000"/>
                              <a:headEnd/>
                              <a:tailEnd/>
                            </a:ln>
                          </wps:spPr>
                          <wps:txbx>
                            <w:txbxContent>
                              <w:p w:rsidR="001D7779" w:rsidRPr="00245930" w:rsidRDefault="001D7779" w:rsidP="006D591D">
                                <w:pPr>
                                  <w:spacing w:line="200" w:lineRule="exact"/>
                                  <w:ind w:firstLineChars="0" w:firstLine="0"/>
                                  <w:rPr>
                                    <w:spacing w:val="-5"/>
                                    <w:sz w:val="18"/>
                                    <w:shd w:val="clear" w:color="auto" w:fill="BDD6EE" w:themeFill="accent5" w:themeFillTint="66"/>
                                  </w:rPr>
                                </w:pPr>
                                <w:r w:rsidRPr="0079607F">
                                  <w:rPr>
                                    <w:spacing w:val="-5"/>
                                    <w:sz w:val="18"/>
                                    <w:highlight w:val="lightGray"/>
                                    <w:shd w:val="clear" w:color="auto" w:fill="D9D9D9" w:themeFill="background1" w:themeFillShade="D9"/>
                                  </w:rPr>
                                  <w:t>新</w:t>
                                </w:r>
                                <w:r w:rsidRPr="0079607F">
                                  <w:rPr>
                                    <w:rFonts w:hint="eastAsia"/>
                                    <w:spacing w:val="-5"/>
                                    <w:sz w:val="18"/>
                                    <w:highlight w:val="lightGray"/>
                                    <w:shd w:val="clear" w:color="auto" w:fill="D9D9D9" w:themeFill="background1" w:themeFillShade="D9"/>
                                  </w:rPr>
                                  <w:t>竹</w:t>
                                </w:r>
                                <w:r w:rsidRPr="0079607F">
                                  <w:rPr>
                                    <w:spacing w:val="-5"/>
                                    <w:sz w:val="18"/>
                                    <w:highlight w:val="lightGray"/>
                                    <w:shd w:val="clear" w:color="auto" w:fill="D9D9D9" w:themeFill="background1" w:themeFillShade="D9"/>
                                  </w:rPr>
                                  <w:t>科學園區</w:t>
                                </w:r>
                                <w:r w:rsidRPr="0079607F">
                                  <w:rPr>
                                    <w:rFonts w:hint="eastAsia"/>
                                    <w:spacing w:val="-5"/>
                                    <w:sz w:val="18"/>
                                    <w:highlight w:val="lightGray"/>
                                    <w:shd w:val="clear" w:color="auto" w:fill="D9D9D9" w:themeFill="background1" w:themeFillShade="D9"/>
                                  </w:rPr>
                                  <w:t>/</w:t>
                                </w:r>
                                <w:r w:rsidRPr="0079607F">
                                  <w:rPr>
                                    <w:spacing w:val="-5"/>
                                    <w:sz w:val="18"/>
                                    <w:highlight w:val="lightGray"/>
                                    <w:shd w:val="clear" w:color="auto" w:fill="D9D9D9" w:themeFill="background1" w:themeFillShade="D9"/>
                                  </w:rPr>
                                  <w:t>竹南科學園區</w:t>
                                </w:r>
                              </w:p>
                            </w:txbxContent>
                          </wps:txbx>
                          <wps:bodyPr rot="0" vert="horz" wrap="square" lIns="91440" tIns="45720" rIns="91440" bIns="45720" anchor="t" anchorCtr="0">
                            <a:noAutofit/>
                          </wps:bodyPr>
                        </wps:wsp>
                        <wps:wsp>
                          <wps:cNvPr id="81" name="文字方塊 2"/>
                          <wps:cNvSpPr txBox="1">
                            <a:spLocks noChangeArrowheads="1"/>
                          </wps:cNvSpPr>
                          <wps:spPr bwMode="auto">
                            <a:xfrm>
                              <a:off x="1016642" y="1819978"/>
                              <a:ext cx="2142044" cy="368251"/>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rPr>
                                </w:pPr>
                                <w:r w:rsidRPr="00BE3FA6">
                                  <w:rPr>
                                    <w:rFonts w:hint="eastAsia"/>
                                    <w:sz w:val="16"/>
                                  </w:rPr>
                                  <w:t>半導體、ICT</w:t>
                                </w:r>
                                <w:r w:rsidRPr="00BE3FA6">
                                  <w:rPr>
                                    <w:sz w:val="16"/>
                                  </w:rPr>
                                  <w:t>產業</w:t>
                                </w:r>
                              </w:p>
                            </w:txbxContent>
                          </wps:txbx>
                          <wps:bodyPr rot="0" vert="horz" wrap="square" lIns="91440" tIns="45720" rIns="91440" bIns="45720" anchor="t" anchorCtr="0">
                            <a:noAutofit/>
                          </wps:bodyPr>
                        </wps:wsp>
                        <wps:wsp>
                          <wps:cNvPr id="82" name="文字方塊 2"/>
                          <wps:cNvSpPr txBox="1">
                            <a:spLocks noChangeArrowheads="1"/>
                          </wps:cNvSpPr>
                          <wps:spPr bwMode="auto">
                            <a:xfrm>
                              <a:off x="-100211" y="3446696"/>
                              <a:ext cx="2182959" cy="521825"/>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rPr>
                                </w:pPr>
                                <w:r w:rsidRPr="00BE3FA6">
                                  <w:rPr>
                                    <w:rFonts w:hint="eastAsia"/>
                                    <w:sz w:val="16"/>
                                  </w:rPr>
                                  <w:t>沙崙</w:t>
                                </w:r>
                                <w:proofErr w:type="gramStart"/>
                                <w:r w:rsidRPr="00BE3FA6">
                                  <w:rPr>
                                    <w:rFonts w:hint="eastAsia"/>
                                    <w:sz w:val="16"/>
                                  </w:rPr>
                                  <w:t>自駕</w:t>
                                </w:r>
                                <w:r w:rsidRPr="00BE3FA6">
                                  <w:rPr>
                                    <w:sz w:val="16"/>
                                  </w:rPr>
                                  <w:t>場域</w:t>
                                </w:r>
                                <w:proofErr w:type="gramEnd"/>
                                <w:r w:rsidRPr="00BE3FA6">
                                  <w:rPr>
                                    <w:rFonts w:hint="eastAsia"/>
                                    <w:sz w:val="16"/>
                                  </w:rPr>
                                  <w:t>、</w:t>
                                </w:r>
                                <w:proofErr w:type="gramStart"/>
                                <w:r w:rsidRPr="00BE3FA6">
                                  <w:rPr>
                                    <w:rFonts w:hint="eastAsia"/>
                                    <w:sz w:val="16"/>
                                  </w:rPr>
                                  <w:t>綠能科技</w:t>
                                </w:r>
                                <w:proofErr w:type="gramEnd"/>
                                <w:r w:rsidRPr="00BE3FA6">
                                  <w:rPr>
                                    <w:rFonts w:hint="eastAsia"/>
                                    <w:sz w:val="16"/>
                                  </w:rPr>
                                  <w:t>產業、海事應用</w:t>
                                </w:r>
                              </w:p>
                            </w:txbxContent>
                          </wps:txbx>
                          <wps:bodyPr rot="0" vert="horz" wrap="square" lIns="91440" tIns="45720" rIns="91440" bIns="45720" anchor="t" anchorCtr="0">
                            <a:noAutofit/>
                          </wps:bodyPr>
                        </wps:wsp>
                        <wps:wsp>
                          <wps:cNvPr id="83" name="文字方塊 2"/>
                          <wps:cNvSpPr txBox="1">
                            <a:spLocks noChangeArrowheads="1"/>
                          </wps:cNvSpPr>
                          <wps:spPr bwMode="auto">
                            <a:xfrm>
                              <a:off x="30227" y="2952188"/>
                              <a:ext cx="1901287" cy="706963"/>
                            </a:xfrm>
                            <a:prstGeom prst="rect">
                              <a:avLst/>
                            </a:prstGeom>
                            <a:noFill/>
                            <a:ln w="9525">
                              <a:noFill/>
                              <a:miter lim="800000"/>
                              <a:headEnd/>
                              <a:tailEnd/>
                            </a:ln>
                          </wps:spPr>
                          <wps:txbx>
                            <w:txbxContent>
                              <w:p w:rsidR="001D7779" w:rsidRPr="00245930" w:rsidRDefault="001D7779" w:rsidP="006D591D">
                                <w:pPr>
                                  <w:spacing w:line="200" w:lineRule="exact"/>
                                  <w:ind w:firstLineChars="0" w:firstLine="0"/>
                                  <w:rPr>
                                    <w:spacing w:val="-20"/>
                                    <w:sz w:val="18"/>
                                    <w:highlight w:val="lightGray"/>
                                    <w:shd w:val="clear" w:color="auto" w:fill="BDD6EE" w:themeFill="accent5" w:themeFillTint="66"/>
                                  </w:rPr>
                                </w:pPr>
                                <w:r w:rsidRPr="0079607F">
                                  <w:rPr>
                                    <w:rFonts w:hint="eastAsia"/>
                                    <w:spacing w:val="-20"/>
                                    <w:sz w:val="18"/>
                                    <w:highlight w:val="lightGray"/>
                                    <w:shd w:val="clear" w:color="auto" w:fill="D9D9D9" w:themeFill="background1" w:themeFillShade="D9"/>
                                  </w:rPr>
                                  <w:t>台南科技工業區/</w:t>
                                </w:r>
                                <w:r w:rsidRPr="0079607F">
                                  <w:rPr>
                                    <w:spacing w:val="-20"/>
                                    <w:sz w:val="18"/>
                                    <w:highlight w:val="lightGray"/>
                                    <w:shd w:val="clear" w:color="auto" w:fill="D9D9D9" w:themeFill="background1" w:themeFillShade="D9"/>
                                  </w:rPr>
                                  <w:t>南部</w:t>
                                </w:r>
                                <w:r w:rsidRPr="0079607F">
                                  <w:rPr>
                                    <w:rFonts w:hint="eastAsia"/>
                                    <w:spacing w:val="-20"/>
                                    <w:sz w:val="18"/>
                                    <w:highlight w:val="lightGray"/>
                                    <w:shd w:val="clear" w:color="auto" w:fill="D9D9D9" w:themeFill="background1" w:themeFillShade="D9"/>
                                  </w:rPr>
                                  <w:t>科學園</w:t>
                                </w:r>
                                <w:r w:rsidRPr="0079607F">
                                  <w:rPr>
                                    <w:rFonts w:hint="eastAsia"/>
                                    <w:spacing w:val="-25"/>
                                    <w:sz w:val="18"/>
                                    <w:highlight w:val="lightGray"/>
                                    <w:shd w:val="clear" w:color="auto" w:fill="D9D9D9" w:themeFill="background1" w:themeFillShade="D9"/>
                                  </w:rPr>
                                  <w:t>區（</w:t>
                                </w:r>
                                <w:r w:rsidRPr="0079607F">
                                  <w:rPr>
                                    <w:spacing w:val="-25"/>
                                    <w:sz w:val="18"/>
                                    <w:highlight w:val="lightGray"/>
                                    <w:shd w:val="clear" w:color="auto" w:fill="D9D9D9" w:themeFill="background1" w:themeFillShade="D9"/>
                                  </w:rPr>
                                  <w:t>台南園區）</w:t>
                                </w:r>
                              </w:p>
                            </w:txbxContent>
                          </wps:txbx>
                          <wps:bodyPr rot="0" vert="horz" wrap="square" lIns="91440" tIns="45720" rIns="91440" bIns="45720" anchor="t" anchorCtr="0">
                            <a:noAutofit/>
                          </wps:bodyPr>
                        </wps:wsp>
                        <wps:wsp>
                          <wps:cNvPr id="84" name="文字方塊 2"/>
                          <wps:cNvSpPr txBox="1">
                            <a:spLocks noChangeArrowheads="1"/>
                          </wps:cNvSpPr>
                          <wps:spPr bwMode="auto">
                            <a:xfrm>
                              <a:off x="926057" y="4632307"/>
                              <a:ext cx="1467181" cy="378426"/>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shd w:val="clear" w:color="auto" w:fill="D9D9D9" w:themeFill="background1" w:themeFillShade="D9"/>
                                  </w:rPr>
                                  <w:t>屏東旭海</w:t>
                                </w:r>
                              </w:p>
                            </w:txbxContent>
                          </wps:txbx>
                          <wps:bodyPr rot="0" vert="horz" wrap="square" lIns="91440" tIns="45720" rIns="91440" bIns="45720" anchor="t" anchorCtr="0">
                            <a:noAutofit/>
                          </wps:bodyPr>
                        </wps:wsp>
                        <wps:wsp>
                          <wps:cNvPr id="85" name="文字方塊 2"/>
                          <wps:cNvSpPr txBox="1">
                            <a:spLocks noChangeArrowheads="1"/>
                          </wps:cNvSpPr>
                          <wps:spPr bwMode="auto">
                            <a:xfrm>
                              <a:off x="926057" y="4808425"/>
                              <a:ext cx="1863533" cy="574739"/>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rPr>
                                </w:pPr>
                                <w:r w:rsidRPr="00BE3FA6">
                                  <w:rPr>
                                    <w:rFonts w:hint="eastAsia"/>
                                    <w:sz w:val="16"/>
                                  </w:rPr>
                                  <w:t>短期科</w:t>
                                </w:r>
                                <w:proofErr w:type="gramStart"/>
                                <w:r w:rsidRPr="00BE3FA6">
                                  <w:rPr>
                                    <w:rFonts w:hint="eastAsia"/>
                                    <w:sz w:val="16"/>
                                  </w:rPr>
                                  <w:t>研</w:t>
                                </w:r>
                                <w:proofErr w:type="gramEnd"/>
                                <w:r w:rsidRPr="00BE3FA6">
                                  <w:rPr>
                                    <w:rFonts w:hint="eastAsia"/>
                                    <w:sz w:val="16"/>
                                  </w:rPr>
                                  <w:t>探空火箭</w:t>
                                </w:r>
                                <w:r w:rsidRPr="00BE3FA6">
                                  <w:rPr>
                                    <w:sz w:val="16"/>
                                  </w:rPr>
                                  <w:t>發射</w:t>
                                </w:r>
                                <w:r w:rsidRPr="00BE3FA6">
                                  <w:rPr>
                                    <w:rFonts w:hint="eastAsia"/>
                                    <w:sz w:val="16"/>
                                  </w:rPr>
                                  <w:t>場域</w:t>
                                </w:r>
                              </w:p>
                            </w:txbxContent>
                          </wps:txbx>
                          <wps:bodyPr rot="0" vert="horz" wrap="square" lIns="91440" tIns="45720" rIns="91440" bIns="45720" anchor="t" anchorCtr="0">
                            <a:noAutofit/>
                          </wps:bodyPr>
                        </wps:wsp>
                        <wps:wsp>
                          <wps:cNvPr id="87" name="文字方塊 2"/>
                          <wps:cNvSpPr txBox="1">
                            <a:spLocks noChangeArrowheads="1"/>
                          </wps:cNvSpPr>
                          <wps:spPr bwMode="auto">
                            <a:xfrm>
                              <a:off x="5475316" y="433300"/>
                              <a:ext cx="1600199" cy="336865"/>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rPr>
                                </w:pPr>
                                <w:r w:rsidRPr="00BE3FA6">
                                  <w:rPr>
                                    <w:rFonts w:hint="eastAsia"/>
                                    <w:sz w:val="16"/>
                                  </w:rPr>
                                  <w:t>船舶海事應用</w:t>
                                </w:r>
                              </w:p>
                            </w:txbxContent>
                          </wps:txbx>
                          <wps:bodyPr rot="0" vert="horz" wrap="square" lIns="91440" tIns="45720" rIns="91440" bIns="45720" anchor="t" anchorCtr="0">
                            <a:noAutofit/>
                          </wps:bodyPr>
                        </wps:wsp>
                        <wps:wsp>
                          <wps:cNvPr id="88" name="文字方塊 2"/>
                          <wps:cNvSpPr txBox="1">
                            <a:spLocks noChangeArrowheads="1"/>
                          </wps:cNvSpPr>
                          <wps:spPr bwMode="auto">
                            <a:xfrm>
                              <a:off x="5274706" y="241389"/>
                              <a:ext cx="2338497" cy="356911"/>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shd w:val="clear" w:color="auto" w:fill="D9D9D9" w:themeFill="background1" w:themeFillShade="D9"/>
                                  </w:rPr>
                                  <w:t>基隆六堵科技園區</w:t>
                                </w:r>
                              </w:p>
                            </w:txbxContent>
                          </wps:txbx>
                          <wps:bodyPr rot="0" vert="horz" wrap="square" lIns="91440" tIns="45720" rIns="91440" bIns="45720" anchor="t" anchorCtr="0">
                            <a:noAutofit/>
                          </wps:bodyPr>
                        </wps:wsp>
                        <wps:wsp>
                          <wps:cNvPr id="89" name="文字方塊 2"/>
                          <wps:cNvSpPr txBox="1">
                            <a:spLocks noChangeArrowheads="1"/>
                          </wps:cNvSpPr>
                          <wps:spPr bwMode="auto">
                            <a:xfrm>
                              <a:off x="5349230" y="836746"/>
                              <a:ext cx="2042123" cy="557715"/>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shd w:val="clear" w:color="auto" w:fill="D9D9D9" w:themeFill="background1" w:themeFillShade="D9"/>
                                  </w:rPr>
                                  <w:t>新</w:t>
                                </w:r>
                                <w:r w:rsidRPr="0079607F">
                                  <w:rPr>
                                    <w:sz w:val="18"/>
                                    <w:shd w:val="clear" w:color="auto" w:fill="D9D9D9" w:themeFill="background1" w:themeFillShade="D9"/>
                                  </w:rPr>
                                  <w:t>北產業園區</w:t>
                                </w:r>
                                <w:r w:rsidRPr="0079607F">
                                  <w:rPr>
                                    <w:rFonts w:hint="eastAsia"/>
                                    <w:sz w:val="18"/>
                                    <w:shd w:val="clear" w:color="auto" w:fill="D9D9D9" w:themeFill="background1" w:themeFillShade="D9"/>
                                  </w:rPr>
                                  <w:t>/</w:t>
                                </w:r>
                                <w:r w:rsidRPr="0079607F">
                                  <w:rPr>
                                    <w:sz w:val="18"/>
                                    <w:shd w:val="clear" w:color="auto" w:fill="D9D9D9" w:themeFill="background1" w:themeFillShade="D9"/>
                                  </w:rPr>
                                  <w:t>土城工業區</w:t>
                                </w:r>
                              </w:p>
                            </w:txbxContent>
                          </wps:txbx>
                          <wps:bodyPr rot="0" vert="horz" wrap="square" lIns="91440" tIns="45720" rIns="91440" bIns="45720" anchor="t" anchorCtr="0">
                            <a:noAutofit/>
                          </wps:bodyPr>
                        </wps:wsp>
                        <wps:wsp>
                          <wps:cNvPr id="90" name="文字方塊 2"/>
                          <wps:cNvSpPr txBox="1">
                            <a:spLocks noChangeArrowheads="1"/>
                          </wps:cNvSpPr>
                          <wps:spPr bwMode="auto">
                            <a:xfrm>
                              <a:off x="5120015" y="1755371"/>
                              <a:ext cx="2347304" cy="517391"/>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zCs w:val="20"/>
                                    <w:shd w:val="clear" w:color="auto" w:fill="BDD6EE" w:themeFill="accent5" w:themeFillTint="66"/>
                                  </w:rPr>
                                </w:pPr>
                                <w:r w:rsidRPr="0079607F">
                                  <w:rPr>
                                    <w:rFonts w:hint="eastAsia"/>
                                    <w:sz w:val="18"/>
                                    <w:szCs w:val="20"/>
                                    <w:shd w:val="clear" w:color="auto" w:fill="D9D9D9" w:themeFill="background1" w:themeFillShade="D9"/>
                                  </w:rPr>
                                  <w:t>中部科學園區/</w:t>
                                </w:r>
                                <w:r w:rsidRPr="0079607F">
                                  <w:rPr>
                                    <w:sz w:val="18"/>
                                    <w:szCs w:val="20"/>
                                    <w:shd w:val="clear" w:color="auto" w:fill="D9D9D9" w:themeFill="background1" w:themeFillShade="D9"/>
                                  </w:rPr>
                                  <w:t>台中</w:t>
                                </w:r>
                                <w:r w:rsidRPr="0079607F">
                                  <w:rPr>
                                    <w:rFonts w:hint="eastAsia"/>
                                    <w:sz w:val="18"/>
                                    <w:szCs w:val="20"/>
                                    <w:shd w:val="clear" w:color="auto" w:fill="D9D9D9" w:themeFill="background1" w:themeFillShade="D9"/>
                                  </w:rPr>
                                  <w:t>精密</w:t>
                                </w:r>
                                <w:r w:rsidRPr="0079607F">
                                  <w:rPr>
                                    <w:sz w:val="18"/>
                                    <w:szCs w:val="20"/>
                                    <w:shd w:val="clear" w:color="auto" w:fill="D9D9D9" w:themeFill="background1" w:themeFillShade="D9"/>
                                  </w:rPr>
                                  <w:t>機械</w:t>
                                </w:r>
                                <w:r w:rsidRPr="0079607F">
                                  <w:rPr>
                                    <w:rFonts w:hint="eastAsia"/>
                                    <w:sz w:val="18"/>
                                    <w:szCs w:val="20"/>
                                    <w:shd w:val="clear" w:color="auto" w:fill="D9D9D9" w:themeFill="background1" w:themeFillShade="D9"/>
                                  </w:rPr>
                                  <w:t>科技園區</w:t>
                                </w:r>
                              </w:p>
                            </w:txbxContent>
                          </wps:txbx>
                          <wps:bodyPr rot="0" vert="horz" wrap="square" lIns="91440" tIns="45720" rIns="91440" bIns="45720" anchor="t" anchorCtr="0">
                            <a:noAutofit/>
                          </wps:bodyPr>
                        </wps:wsp>
                        <wps:wsp>
                          <wps:cNvPr id="91" name="文字方塊 2"/>
                          <wps:cNvSpPr txBox="1">
                            <a:spLocks noChangeArrowheads="1"/>
                          </wps:cNvSpPr>
                          <wps:spPr bwMode="auto">
                            <a:xfrm>
                              <a:off x="5345551" y="1207083"/>
                              <a:ext cx="1385203" cy="392290"/>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szCs w:val="18"/>
                                  </w:rPr>
                                </w:pPr>
                                <w:proofErr w:type="gramStart"/>
                                <w:r w:rsidRPr="00BE3FA6">
                                  <w:rPr>
                                    <w:rFonts w:hint="eastAsia"/>
                                    <w:sz w:val="16"/>
                                    <w:szCs w:val="18"/>
                                  </w:rPr>
                                  <w:t>車電</w:t>
                                </w:r>
                                <w:r w:rsidRPr="00BE3FA6">
                                  <w:rPr>
                                    <w:sz w:val="16"/>
                                    <w:szCs w:val="18"/>
                                  </w:rPr>
                                  <w:t>製造業</w:t>
                                </w:r>
                                <w:proofErr w:type="gramEnd"/>
                              </w:p>
                            </w:txbxContent>
                          </wps:txbx>
                          <wps:bodyPr rot="0" vert="horz" wrap="square" lIns="91440" tIns="45720" rIns="91440" bIns="45720" anchor="t" anchorCtr="0">
                            <a:noAutofit/>
                          </wps:bodyPr>
                        </wps:wsp>
                        <wps:wsp>
                          <wps:cNvPr id="92" name="文字方塊 2"/>
                          <wps:cNvSpPr txBox="1">
                            <a:spLocks noChangeArrowheads="1"/>
                          </wps:cNvSpPr>
                          <wps:spPr bwMode="auto">
                            <a:xfrm>
                              <a:off x="5138616" y="2120799"/>
                              <a:ext cx="2093993" cy="451585"/>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szCs w:val="18"/>
                                  </w:rPr>
                                </w:pPr>
                                <w:r w:rsidRPr="00BE3FA6">
                                  <w:rPr>
                                    <w:rFonts w:hint="eastAsia"/>
                                    <w:sz w:val="16"/>
                                    <w:szCs w:val="18"/>
                                  </w:rPr>
                                  <w:t>精密機械製造、船舶</w:t>
                                </w:r>
                                <w:r w:rsidRPr="00BE3FA6">
                                  <w:rPr>
                                    <w:sz w:val="16"/>
                                    <w:szCs w:val="18"/>
                                  </w:rPr>
                                  <w:t>產業</w:t>
                                </w:r>
                                <w:r w:rsidRPr="00BE3FA6">
                                  <w:rPr>
                                    <w:rFonts w:hint="eastAsia"/>
                                    <w:sz w:val="16"/>
                                    <w:szCs w:val="18"/>
                                  </w:rPr>
                                  <w:t>、航空產業</w:t>
                                </w:r>
                              </w:p>
                            </w:txbxContent>
                          </wps:txbx>
                          <wps:bodyPr rot="0" vert="horz" wrap="square" lIns="91440" tIns="45720" rIns="91440" bIns="45720" anchor="t" anchorCtr="0">
                            <a:noAutofit/>
                          </wps:bodyPr>
                        </wps:wsp>
                        <wps:wsp>
                          <wps:cNvPr id="93" name="文字方塊 2"/>
                          <wps:cNvSpPr txBox="1">
                            <a:spLocks noChangeArrowheads="1"/>
                          </wps:cNvSpPr>
                          <wps:spPr bwMode="auto">
                            <a:xfrm>
                              <a:off x="4793307" y="2695119"/>
                              <a:ext cx="1706880" cy="353138"/>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zCs w:val="20"/>
                                    <w:shd w:val="clear" w:color="auto" w:fill="BDD6EE" w:themeFill="accent5" w:themeFillTint="66"/>
                                  </w:rPr>
                                </w:pPr>
                                <w:r w:rsidRPr="0079607F">
                                  <w:rPr>
                                    <w:rFonts w:hint="eastAsia"/>
                                    <w:sz w:val="18"/>
                                    <w:szCs w:val="20"/>
                                    <w:shd w:val="clear" w:color="auto" w:fill="D9D9D9" w:themeFill="background1" w:themeFillShade="D9"/>
                                  </w:rPr>
                                  <w:t>南投工業區</w:t>
                                </w:r>
                              </w:p>
                            </w:txbxContent>
                          </wps:txbx>
                          <wps:bodyPr rot="0" vert="horz" wrap="square" lIns="91440" tIns="45720" rIns="91440" bIns="45720" anchor="t" anchorCtr="0">
                            <a:noAutofit/>
                          </wps:bodyPr>
                        </wps:wsp>
                        <wps:wsp>
                          <wps:cNvPr id="94" name="文字方塊 2"/>
                          <wps:cNvSpPr txBox="1">
                            <a:spLocks noChangeArrowheads="1"/>
                          </wps:cNvSpPr>
                          <wps:spPr bwMode="auto">
                            <a:xfrm>
                              <a:off x="4799594" y="2890004"/>
                              <a:ext cx="2088900" cy="349689"/>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szCs w:val="18"/>
                                  </w:rPr>
                                </w:pPr>
                                <w:r w:rsidRPr="00BE3FA6">
                                  <w:rPr>
                                    <w:rFonts w:hint="eastAsia"/>
                                    <w:sz w:val="16"/>
                                    <w:szCs w:val="18"/>
                                  </w:rPr>
                                  <w:t>金屬與化學品</w:t>
                                </w:r>
                                <w:r w:rsidRPr="00BE3FA6">
                                  <w:rPr>
                                    <w:sz w:val="16"/>
                                    <w:szCs w:val="18"/>
                                  </w:rPr>
                                  <w:t>製造</w:t>
                                </w:r>
                              </w:p>
                            </w:txbxContent>
                          </wps:txbx>
                          <wps:bodyPr rot="0" vert="horz" wrap="square" lIns="91440" tIns="45720" rIns="91440" bIns="45720" anchor="t" anchorCtr="0">
                            <a:noAutofit/>
                          </wps:bodyPr>
                        </wps:wsp>
                        <wps:wsp>
                          <wps:cNvPr id="95" name="文字方塊 2"/>
                          <wps:cNvSpPr txBox="1">
                            <a:spLocks noChangeArrowheads="1"/>
                          </wps:cNvSpPr>
                          <wps:spPr bwMode="auto">
                            <a:xfrm>
                              <a:off x="4269190" y="3766039"/>
                              <a:ext cx="2964350" cy="550716"/>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8"/>
                                    <w:szCs w:val="20"/>
                                    <w:shd w:val="clear" w:color="auto" w:fill="BDD6EE" w:themeFill="accent5" w:themeFillTint="66"/>
                                  </w:rPr>
                                </w:pPr>
                                <w:r w:rsidRPr="0079607F">
                                  <w:rPr>
                                    <w:rFonts w:hint="eastAsia"/>
                                    <w:sz w:val="18"/>
                                    <w:szCs w:val="20"/>
                                    <w:shd w:val="clear" w:color="auto" w:fill="D9D9D9" w:themeFill="background1" w:themeFillShade="D9"/>
                                  </w:rPr>
                                  <w:t>高雄工業區/</w:t>
                                </w:r>
                                <w:r w:rsidRPr="0079607F">
                                  <w:rPr>
                                    <w:sz w:val="18"/>
                                    <w:szCs w:val="20"/>
                                    <w:shd w:val="clear" w:color="auto" w:fill="D9D9D9" w:themeFill="background1" w:themeFillShade="D9"/>
                                  </w:rPr>
                                  <w:t>南部</w:t>
                                </w:r>
                                <w:r w:rsidRPr="0079607F">
                                  <w:rPr>
                                    <w:rFonts w:hint="eastAsia"/>
                                    <w:sz w:val="18"/>
                                    <w:szCs w:val="20"/>
                                    <w:shd w:val="clear" w:color="auto" w:fill="D9D9D9" w:themeFill="background1" w:themeFillShade="D9"/>
                                  </w:rPr>
                                  <w:t>科學園區（</w:t>
                                </w:r>
                                <w:r w:rsidRPr="0079607F">
                                  <w:rPr>
                                    <w:sz w:val="18"/>
                                    <w:szCs w:val="20"/>
                                    <w:shd w:val="clear" w:color="auto" w:fill="D9D9D9" w:themeFill="background1" w:themeFillShade="D9"/>
                                  </w:rPr>
                                  <w:t>高雄園區）</w:t>
                                </w:r>
                              </w:p>
                            </w:txbxContent>
                          </wps:txbx>
                          <wps:bodyPr rot="0" vert="horz" wrap="square" lIns="91440" tIns="45720" rIns="91440" bIns="45720" anchor="t" anchorCtr="0">
                            <a:noAutofit/>
                          </wps:bodyPr>
                        </wps:wsp>
                        <wps:wsp>
                          <wps:cNvPr id="96" name="文字方塊 2"/>
                          <wps:cNvSpPr txBox="1">
                            <a:spLocks noChangeArrowheads="1"/>
                          </wps:cNvSpPr>
                          <wps:spPr bwMode="auto">
                            <a:xfrm>
                              <a:off x="4259746" y="4143217"/>
                              <a:ext cx="2394352" cy="368855"/>
                            </a:xfrm>
                            <a:prstGeom prst="rect">
                              <a:avLst/>
                            </a:prstGeom>
                            <a:noFill/>
                            <a:ln w="9525">
                              <a:noFill/>
                              <a:miter lim="800000"/>
                              <a:headEnd/>
                              <a:tailEnd/>
                            </a:ln>
                          </wps:spPr>
                          <wps:txbx>
                            <w:txbxContent>
                              <w:p w:rsidR="001D7779" w:rsidRPr="00BE3FA6" w:rsidRDefault="001D7779" w:rsidP="006D591D">
                                <w:pPr>
                                  <w:spacing w:line="200" w:lineRule="exact"/>
                                  <w:ind w:firstLineChars="0" w:firstLine="0"/>
                                  <w:rPr>
                                    <w:sz w:val="16"/>
                                    <w:szCs w:val="18"/>
                                  </w:rPr>
                                </w:pPr>
                                <w:r w:rsidRPr="00BE3FA6">
                                  <w:rPr>
                                    <w:rFonts w:hint="eastAsia"/>
                                    <w:sz w:val="16"/>
                                    <w:szCs w:val="18"/>
                                  </w:rPr>
                                  <w:t>亞洲新灣</w:t>
                                </w:r>
                                <w:r w:rsidRPr="00BE3FA6">
                                  <w:rPr>
                                    <w:sz w:val="16"/>
                                    <w:szCs w:val="18"/>
                                  </w:rPr>
                                  <w:t>區</w:t>
                                </w:r>
                                <w:r w:rsidRPr="00BE3FA6">
                                  <w:rPr>
                                    <w:rFonts w:hint="eastAsia"/>
                                    <w:sz w:val="16"/>
                                    <w:szCs w:val="18"/>
                                  </w:rPr>
                                  <w:t>、船舶</w:t>
                                </w:r>
                                <w:r w:rsidRPr="00BE3FA6">
                                  <w:rPr>
                                    <w:sz w:val="16"/>
                                    <w:szCs w:val="18"/>
                                  </w:rPr>
                                  <w:t>產業</w:t>
                                </w:r>
                              </w:p>
                            </w:txbxContent>
                          </wps:txbx>
                          <wps:bodyPr rot="0" vert="horz" wrap="square" lIns="91440" tIns="45720" rIns="91440" bIns="45720" anchor="t" anchorCtr="0">
                            <a:noAutofit/>
                          </wps:bodyPr>
                        </wps:wsp>
                        <wps:wsp>
                          <wps:cNvPr id="97" name="橢圓 97"/>
                          <wps:cNvSpPr/>
                          <wps:spPr>
                            <a:xfrm>
                              <a:off x="5064982" y="785230"/>
                              <a:ext cx="70405"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橢圓 98"/>
                          <wps:cNvSpPr/>
                          <wps:spPr>
                            <a:xfrm>
                              <a:off x="4671557" y="1125991"/>
                              <a:ext cx="70405"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橢圓 99"/>
                          <wps:cNvSpPr/>
                          <wps:spPr>
                            <a:xfrm>
                              <a:off x="3293826" y="5044377"/>
                              <a:ext cx="70418"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橢圓 100"/>
                          <wps:cNvSpPr/>
                          <wps:spPr>
                            <a:xfrm>
                              <a:off x="3364245" y="2123670"/>
                              <a:ext cx="70405" cy="45720"/>
                            </a:xfrm>
                            <a:prstGeom prst="ellipse">
                              <a:avLst/>
                            </a:prstGeom>
                            <a:solidFill>
                              <a:schemeClr val="tx1">
                                <a:lumMod val="50000"/>
                                <a:lumOff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橢圓 101"/>
                          <wps:cNvSpPr/>
                          <wps:spPr>
                            <a:xfrm>
                              <a:off x="2606767" y="4141394"/>
                              <a:ext cx="70418"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橢圓 102"/>
                          <wps:cNvSpPr/>
                          <wps:spPr>
                            <a:xfrm>
                              <a:off x="3555553" y="1394460"/>
                              <a:ext cx="70405" cy="45720"/>
                            </a:xfrm>
                            <a:prstGeom prst="ellipse">
                              <a:avLst/>
                            </a:prstGeom>
                            <a:solidFill>
                              <a:schemeClr val="tx1">
                                <a:lumMod val="65000"/>
                                <a:lumOff val="3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橢圓 103"/>
                          <wps:cNvSpPr/>
                          <wps:spPr>
                            <a:xfrm>
                              <a:off x="4717631" y="840056"/>
                              <a:ext cx="70405"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橢圓 104"/>
                          <wps:cNvSpPr/>
                          <wps:spPr>
                            <a:xfrm>
                              <a:off x="4029791" y="1012521"/>
                              <a:ext cx="70405"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橢圓 105"/>
                          <wps:cNvSpPr/>
                          <wps:spPr>
                            <a:xfrm>
                              <a:off x="3695000" y="2716605"/>
                              <a:ext cx="70405"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直線接點 106"/>
                          <wps:cNvCnPr/>
                          <wps:spPr>
                            <a:xfrm flipH="1" flipV="1">
                              <a:off x="3695000" y="385635"/>
                              <a:ext cx="1046962" cy="475427"/>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07" name="橢圓 107"/>
                          <wps:cNvSpPr/>
                          <wps:spPr>
                            <a:xfrm>
                              <a:off x="2364651" y="3767432"/>
                              <a:ext cx="70411" cy="45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直線接點 108"/>
                          <wps:cNvCnPr/>
                          <wps:spPr>
                            <a:xfrm flipH="1" flipV="1">
                              <a:off x="3382174" y="857436"/>
                              <a:ext cx="692786" cy="168910"/>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09" name="直線接點 109"/>
                          <wps:cNvCnPr/>
                          <wps:spPr>
                            <a:xfrm flipH="1">
                              <a:off x="2568210" y="1433486"/>
                              <a:ext cx="997653" cy="202576"/>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0" name="直線接點 110"/>
                          <wps:cNvCnPr/>
                          <wps:spPr>
                            <a:xfrm flipH="1" flipV="1">
                              <a:off x="1464830" y="3377077"/>
                              <a:ext cx="913484" cy="417229"/>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1" name="直線接點 111"/>
                          <wps:cNvCnPr/>
                          <wps:spPr>
                            <a:xfrm flipH="1" flipV="1">
                              <a:off x="2041643" y="4796561"/>
                              <a:ext cx="1262495" cy="254511"/>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2" name="直線接點 112"/>
                          <wps:cNvCnPr/>
                          <wps:spPr>
                            <a:xfrm flipV="1">
                              <a:off x="5092618" y="510540"/>
                              <a:ext cx="501816" cy="306956"/>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3" name="直線接點 113"/>
                          <wps:cNvCnPr/>
                          <wps:spPr>
                            <a:xfrm flipV="1">
                              <a:off x="4692854" y="1012521"/>
                              <a:ext cx="769977" cy="137867"/>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4" name="直線接點 114"/>
                          <wps:cNvCnPr/>
                          <wps:spPr>
                            <a:xfrm flipV="1">
                              <a:off x="3434650" y="2096364"/>
                              <a:ext cx="1880462" cy="50167"/>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5" name="直線接點 115"/>
                          <wps:cNvCnPr/>
                          <wps:spPr>
                            <a:xfrm>
                              <a:off x="3723031" y="2745136"/>
                              <a:ext cx="1031849" cy="112365"/>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s:wsp>
                          <wps:cNvPr id="116" name="直線接點 116"/>
                          <wps:cNvCnPr/>
                          <wps:spPr>
                            <a:xfrm flipV="1">
                              <a:off x="2666873" y="3924214"/>
                              <a:ext cx="1749958" cy="223876"/>
                            </a:xfrm>
                            <a:prstGeom prst="line">
                              <a:avLst/>
                            </a:prstGeom>
                            <a:ln w="12700">
                              <a:solidFill>
                                <a:schemeClr val="tx1">
                                  <a:lumMod val="50000"/>
                                  <a:lumOff val="50000"/>
                                </a:schemeClr>
                              </a:solidFill>
                            </a:ln>
                          </wps:spPr>
                          <wps:style>
                            <a:lnRef idx="1">
                              <a:schemeClr val="accent6"/>
                            </a:lnRef>
                            <a:fillRef idx="0">
                              <a:schemeClr val="accent6"/>
                            </a:fillRef>
                            <a:effectRef idx="0">
                              <a:schemeClr val="accent6"/>
                            </a:effectRef>
                            <a:fontRef idx="minor">
                              <a:schemeClr val="tx1"/>
                            </a:fontRef>
                          </wps:style>
                          <wps:bodyPr/>
                        </wps:wsp>
                      </wpg:grpSp>
                      <wps:wsp>
                        <wps:cNvPr id="117" name="文字方塊 2"/>
                        <wps:cNvSpPr txBox="1">
                          <a:spLocks noChangeArrowheads="1"/>
                        </wps:cNvSpPr>
                        <wps:spPr bwMode="auto">
                          <a:xfrm>
                            <a:off x="830509" y="0"/>
                            <a:ext cx="2520782" cy="346131"/>
                          </a:xfrm>
                          <a:prstGeom prst="rect">
                            <a:avLst/>
                          </a:prstGeom>
                          <a:noFill/>
                          <a:ln w="9525">
                            <a:noFill/>
                            <a:miter lim="800000"/>
                            <a:headEnd/>
                            <a:tailEnd/>
                          </a:ln>
                        </wps:spPr>
                        <wps:txbx>
                          <w:txbxContent>
                            <w:p w:rsidR="001D7779" w:rsidRPr="00245930" w:rsidRDefault="001D7779" w:rsidP="00245930">
                              <w:pPr>
                                <w:spacing w:line="240" w:lineRule="exact"/>
                                <w:ind w:firstLineChars="0" w:firstLine="0"/>
                                <w:rPr>
                                  <w:b/>
                                  <w:color w:val="FF0000"/>
                                </w:rPr>
                              </w:pPr>
                              <w:r w:rsidRPr="0005547C">
                                <w:rPr>
                                  <w:b/>
                                </w:rPr>
                                <w:t>圖</w:t>
                              </w:r>
                              <w:r>
                                <w:rPr>
                                  <w:rFonts w:hint="eastAsia"/>
                                  <w:b/>
                                </w:rPr>
                                <w:t>1</w:t>
                              </w:r>
                              <w:r>
                                <w:rPr>
                                  <w:b/>
                                </w:rPr>
                                <w:t>7</w:t>
                              </w:r>
                              <w:r>
                                <w:rPr>
                                  <w:rFonts w:hint="eastAsia"/>
                                  <w:b/>
                                </w:rPr>
                                <w:t xml:space="preserve">　</w:t>
                              </w:r>
                              <w:r>
                                <w:rPr>
                                  <w:b/>
                                </w:rPr>
                                <w:t>我國</w:t>
                              </w:r>
                              <w:r w:rsidRPr="0005547C">
                                <w:rPr>
                                  <w:rFonts w:hint="eastAsia"/>
                                  <w:b/>
                                </w:rPr>
                                <w:t>低軌衛星產</w:t>
                              </w:r>
                              <w:r w:rsidRPr="00B370E8">
                                <w:rPr>
                                  <w:rFonts w:hint="eastAsia"/>
                                  <w:b/>
                                  <w:color w:val="000000" w:themeColor="text1"/>
                                </w:rPr>
                                <w:t>業分布情形</w:t>
                              </w:r>
                            </w:p>
                          </w:txbxContent>
                        </wps:txbx>
                        <wps:bodyPr rot="0" vert="horz" wrap="square" lIns="91440" tIns="45720" rIns="91440" bIns="45720" anchor="t" anchorCtr="0">
                          <a:noAutofit/>
                        </wps:bodyPr>
                      </wps:wsp>
                      <wps:wsp>
                        <wps:cNvPr id="118" name="文字方塊 2"/>
                        <wps:cNvSpPr txBox="1">
                          <a:spLocks noChangeArrowheads="1"/>
                        </wps:cNvSpPr>
                        <wps:spPr bwMode="auto">
                          <a:xfrm>
                            <a:off x="82995" y="4472745"/>
                            <a:ext cx="3832907" cy="303920"/>
                          </a:xfrm>
                          <a:prstGeom prst="rect">
                            <a:avLst/>
                          </a:prstGeom>
                          <a:noFill/>
                          <a:ln w="9525">
                            <a:noFill/>
                            <a:miter lim="800000"/>
                            <a:headEnd/>
                            <a:tailEnd/>
                          </a:ln>
                        </wps:spPr>
                        <wps:txbx>
                          <w:txbxContent>
                            <w:p w:rsidR="001D7779" w:rsidRPr="0005547C" w:rsidRDefault="001D7779" w:rsidP="00F33C98">
                              <w:pPr>
                                <w:spacing w:beforeLines="25" w:before="90" w:line="200" w:lineRule="exact"/>
                                <w:ind w:leftChars="-59" w:left="-2" w:hangingChars="78" w:hanging="140"/>
                                <w:rPr>
                                  <w:sz w:val="18"/>
                                  <w:szCs w:val="18"/>
                                </w:rPr>
                              </w:pPr>
                              <w:r w:rsidRPr="0005547C">
                                <w:rPr>
                                  <w:sz w:val="18"/>
                                  <w:szCs w:val="18"/>
                                </w:rPr>
                                <w:t>資料來源</w:t>
                              </w:r>
                              <w:r w:rsidRPr="0005547C">
                                <w:rPr>
                                  <w:rFonts w:hint="eastAsia"/>
                                  <w:sz w:val="18"/>
                                  <w:szCs w:val="18"/>
                                </w:rPr>
                                <w:t>：</w:t>
                              </w:r>
                              <w:r>
                                <w:rPr>
                                  <w:rFonts w:hint="eastAsia"/>
                                  <w:sz w:val="18"/>
                                  <w:szCs w:val="18"/>
                                </w:rPr>
                                <w:t>擷取</w:t>
                              </w:r>
                              <w:r w:rsidRPr="0005547C">
                                <w:rPr>
                                  <w:sz w:val="18"/>
                                  <w:szCs w:val="18"/>
                                </w:rPr>
                                <w:t>自</w:t>
                              </w:r>
                              <w:proofErr w:type="gramStart"/>
                              <w:r w:rsidRPr="0005547C">
                                <w:rPr>
                                  <w:sz w:val="18"/>
                                  <w:szCs w:val="18"/>
                                </w:rPr>
                                <w:t>產發署</w:t>
                              </w:r>
                              <w:proofErr w:type="gramEnd"/>
                              <w:r>
                                <w:rPr>
                                  <w:rFonts w:hint="eastAsia"/>
                                  <w:sz w:val="18"/>
                                  <w:szCs w:val="18"/>
                                </w:rPr>
                                <w:t>B</w:t>
                              </w:r>
                              <w:r>
                                <w:rPr>
                                  <w:sz w:val="18"/>
                                  <w:szCs w:val="18"/>
                                </w:rPr>
                                <w:t>5G</w:t>
                              </w:r>
                              <w:r w:rsidRPr="00F33C98">
                                <w:rPr>
                                  <w:rFonts w:hint="eastAsia"/>
                                  <w:sz w:val="18"/>
                                  <w:szCs w:val="18"/>
                                </w:rPr>
                                <w:t>低軌</w:t>
                              </w:r>
                              <w:r>
                                <w:rPr>
                                  <w:rFonts w:hint="eastAsia"/>
                                  <w:sz w:val="18"/>
                                  <w:szCs w:val="18"/>
                                </w:rPr>
                                <w:t>道</w:t>
                              </w:r>
                              <w:r w:rsidRPr="00F33C98">
                                <w:rPr>
                                  <w:rFonts w:hint="eastAsia"/>
                                  <w:sz w:val="18"/>
                                  <w:szCs w:val="18"/>
                                </w:rPr>
                                <w:t>衛星產業發展推動計畫</w:t>
                              </w:r>
                              <w:r>
                                <w:rPr>
                                  <w:rFonts w:hint="eastAsia"/>
                                  <w:sz w:val="18"/>
                                  <w:szCs w:val="18"/>
                                </w:rPr>
                                <w:t>形象影片</w:t>
                              </w:r>
                              <w:r w:rsidRPr="0005547C">
                                <w:rPr>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868EC3" id="群組 71" o:spid="_x0000_s1087" style="position:absolute;left:0;text-align:left;margin-left:191.95pt;margin-top:226.4pt;width:310.5pt;height:359.85pt;z-index:251641344;mso-position-horizontal-relative:margin;mso-width-relative:margin;mso-height-relative:margin" coordorigin="-286" coordsize="39445,47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">
                <v:group id="群組 72" o:spid="_x0000_s1088" style="position:absolute;left:-286;top:914;width:39445;height:45347" coordorigin="-1002" coordsize="77134,5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圖片 75" o:spid="_x0000_s1089" type="#_x0000_t75" style="position:absolute;left:18370;width:39486;height:56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">
                    <v:imagedata r:id="rId44" o:title="" grayscale="t"/>
                    <v:path arrowok="t"/>
                  </v:shape>
                  <v:shape id="_x0000_s1090" type="#_x0000_t202" style="position:absolute;left:17173;top:2004;width:23828;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sz w:val="18"/>
                              <w:highlight w:val="lightGray"/>
                              <w:shd w:val="clear" w:color="auto" w:fill="D9D9D9" w:themeFill="background1" w:themeFillShade="D9"/>
                            </w:rPr>
                            <w:t>台北</w:t>
                          </w:r>
                          <w:r w:rsidRPr="0079607F">
                            <w:rPr>
                              <w:rFonts w:hint="eastAsia"/>
                              <w:sz w:val="18"/>
                              <w:highlight w:val="lightGray"/>
                              <w:shd w:val="clear" w:color="auto" w:fill="D9D9D9" w:themeFill="background1" w:themeFillShade="D9"/>
                            </w:rPr>
                            <w:t>內湖科技園區</w:t>
                          </w:r>
                        </w:p>
                      </w:txbxContent>
                    </v:textbox>
                  </v:shape>
                  <v:shape id="_x0000_s1091" type="#_x0000_t202" style="position:absolute;left:17338;top:3744;width:19508;height:3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6"/>
                            </w:rPr>
                          </w:pPr>
                          <w:r w:rsidRPr="00BE3FA6">
                            <w:rPr>
                              <w:rFonts w:hint="eastAsia"/>
                              <w:sz w:val="16"/>
                            </w:rPr>
                            <w:t>數位創新產業</w:t>
                          </w:r>
                        </w:p>
                      </w:txbxContent>
                    </v:textbox>
                  </v:shape>
                  <v:shape id="_x0000_s1092" type="#_x0000_t202" style="position:absolute;left:11256;top:6429;width:24223;height:5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highlight w:val="lightGray"/>
                              <w:shd w:val="clear" w:color="auto" w:fill="D9D9D9" w:themeFill="background1" w:themeFillShade="D9"/>
                            </w:rPr>
                            <w:t>桃園科技工業</w:t>
                          </w:r>
                          <w:r w:rsidRPr="0079607F">
                            <w:rPr>
                              <w:sz w:val="18"/>
                              <w:highlight w:val="lightGray"/>
                              <w:shd w:val="clear" w:color="auto" w:fill="D9D9D9" w:themeFill="background1" w:themeFillShade="D9"/>
                            </w:rPr>
                            <w:t>園區</w:t>
                          </w:r>
                          <w:r w:rsidRPr="0079607F">
                            <w:rPr>
                              <w:rFonts w:hint="eastAsia"/>
                              <w:sz w:val="18"/>
                              <w:highlight w:val="lightGray"/>
                              <w:shd w:val="clear" w:color="auto" w:fill="D9D9D9" w:themeFill="background1" w:themeFillShade="D9"/>
                            </w:rPr>
                            <w:t>/</w:t>
                          </w:r>
                          <w:r w:rsidRPr="0079607F">
                            <w:rPr>
                              <w:sz w:val="18"/>
                              <w:highlight w:val="lightGray"/>
                              <w:shd w:val="clear" w:color="auto" w:fill="D9D9D9" w:themeFill="background1" w:themeFillShade="D9"/>
                            </w:rPr>
                            <w:t>桃園市工業區</w:t>
                          </w:r>
                        </w:p>
                      </w:txbxContent>
                    </v:textbox>
                  </v:shape>
                  <v:shape id="_x0000_s1093" type="#_x0000_t202" style="position:absolute;left:11330;top:9843;width:24765;height:4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rsidR="001D7779" w:rsidRDefault="001D7779" w:rsidP="006D591D">
                          <w:pPr>
                            <w:spacing w:line="200" w:lineRule="exact"/>
                            <w:ind w:firstLineChars="0" w:firstLine="0"/>
                            <w:rPr>
                              <w:sz w:val="16"/>
                            </w:rPr>
                          </w:pPr>
                          <w:r w:rsidRPr="00BE3FA6">
                            <w:rPr>
                              <w:rFonts w:hint="eastAsia"/>
                              <w:sz w:val="16"/>
                            </w:rPr>
                            <w:t>航空城、電子製造</w:t>
                          </w:r>
                        </w:p>
                        <w:p w:rsidR="001D7779" w:rsidRPr="00BE3FA6" w:rsidRDefault="001D7779" w:rsidP="006D591D">
                          <w:pPr>
                            <w:spacing w:line="200" w:lineRule="exact"/>
                            <w:ind w:firstLineChars="0" w:firstLine="0"/>
                            <w:rPr>
                              <w:sz w:val="16"/>
                            </w:rPr>
                          </w:pPr>
                          <w:r w:rsidRPr="00BE3FA6">
                            <w:rPr>
                              <w:rFonts w:hint="eastAsia"/>
                              <w:sz w:val="16"/>
                            </w:rPr>
                            <w:t>光電顯示</w:t>
                          </w:r>
                          <w:r w:rsidRPr="00BE3FA6">
                            <w:rPr>
                              <w:sz w:val="16"/>
                            </w:rPr>
                            <w:t>產業</w:t>
                          </w:r>
                        </w:p>
                      </w:txbxContent>
                    </v:textbox>
                  </v:shape>
                  <v:shape id="_x0000_s1094" type="#_x0000_t202" style="position:absolute;left:10313;top:14517;width:17983;height:5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rsidR="001D7779" w:rsidRPr="00245930" w:rsidRDefault="001D7779" w:rsidP="006D591D">
                          <w:pPr>
                            <w:spacing w:line="200" w:lineRule="exact"/>
                            <w:ind w:firstLineChars="0" w:firstLine="0"/>
                            <w:rPr>
                              <w:spacing w:val="-5"/>
                              <w:sz w:val="18"/>
                              <w:shd w:val="clear" w:color="auto" w:fill="BDD6EE" w:themeFill="accent5" w:themeFillTint="66"/>
                            </w:rPr>
                          </w:pPr>
                          <w:r w:rsidRPr="0079607F">
                            <w:rPr>
                              <w:spacing w:val="-5"/>
                              <w:sz w:val="18"/>
                              <w:highlight w:val="lightGray"/>
                              <w:shd w:val="clear" w:color="auto" w:fill="D9D9D9" w:themeFill="background1" w:themeFillShade="D9"/>
                            </w:rPr>
                            <w:t>新</w:t>
                          </w:r>
                          <w:r w:rsidRPr="0079607F">
                            <w:rPr>
                              <w:rFonts w:hint="eastAsia"/>
                              <w:spacing w:val="-5"/>
                              <w:sz w:val="18"/>
                              <w:highlight w:val="lightGray"/>
                              <w:shd w:val="clear" w:color="auto" w:fill="D9D9D9" w:themeFill="background1" w:themeFillShade="D9"/>
                            </w:rPr>
                            <w:t>竹</w:t>
                          </w:r>
                          <w:r w:rsidRPr="0079607F">
                            <w:rPr>
                              <w:spacing w:val="-5"/>
                              <w:sz w:val="18"/>
                              <w:highlight w:val="lightGray"/>
                              <w:shd w:val="clear" w:color="auto" w:fill="D9D9D9" w:themeFill="background1" w:themeFillShade="D9"/>
                            </w:rPr>
                            <w:t>科學園區</w:t>
                          </w:r>
                          <w:r w:rsidRPr="0079607F">
                            <w:rPr>
                              <w:rFonts w:hint="eastAsia"/>
                              <w:spacing w:val="-5"/>
                              <w:sz w:val="18"/>
                              <w:highlight w:val="lightGray"/>
                              <w:shd w:val="clear" w:color="auto" w:fill="D9D9D9" w:themeFill="background1" w:themeFillShade="D9"/>
                            </w:rPr>
                            <w:t>/</w:t>
                          </w:r>
                          <w:r w:rsidRPr="0079607F">
                            <w:rPr>
                              <w:spacing w:val="-5"/>
                              <w:sz w:val="18"/>
                              <w:highlight w:val="lightGray"/>
                              <w:shd w:val="clear" w:color="auto" w:fill="D9D9D9" w:themeFill="background1" w:themeFillShade="D9"/>
                            </w:rPr>
                            <w:t>竹南科學園區</w:t>
                          </w:r>
                        </w:p>
                      </w:txbxContent>
                    </v:textbox>
                  </v:shape>
                  <v:shape id="_x0000_s1095" type="#_x0000_t202" style="position:absolute;left:10166;top:18199;width:2142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rsidR="001D7779" w:rsidRPr="00BE3FA6" w:rsidRDefault="001D7779" w:rsidP="006D591D">
                          <w:pPr>
                            <w:spacing w:line="200" w:lineRule="exact"/>
                            <w:ind w:firstLineChars="0" w:firstLine="0"/>
                            <w:rPr>
                              <w:sz w:val="16"/>
                            </w:rPr>
                          </w:pPr>
                          <w:r w:rsidRPr="00BE3FA6">
                            <w:rPr>
                              <w:rFonts w:hint="eastAsia"/>
                              <w:sz w:val="16"/>
                            </w:rPr>
                            <w:t>半導體、ICT</w:t>
                          </w:r>
                          <w:r w:rsidRPr="00BE3FA6">
                            <w:rPr>
                              <w:sz w:val="16"/>
                            </w:rPr>
                            <w:t>產業</w:t>
                          </w:r>
                        </w:p>
                      </w:txbxContent>
                    </v:textbox>
                  </v:shape>
                  <v:shape id="_x0000_s1096" type="#_x0000_t202" style="position:absolute;left:-1002;top:34466;width:21829;height:5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6"/>
                            </w:rPr>
                          </w:pPr>
                          <w:r w:rsidRPr="00BE3FA6">
                            <w:rPr>
                              <w:rFonts w:hint="eastAsia"/>
                              <w:sz w:val="16"/>
                            </w:rPr>
                            <w:t>沙崙</w:t>
                          </w:r>
                          <w:proofErr w:type="gramStart"/>
                          <w:r w:rsidRPr="00BE3FA6">
                            <w:rPr>
                              <w:rFonts w:hint="eastAsia"/>
                              <w:sz w:val="16"/>
                            </w:rPr>
                            <w:t>自駕</w:t>
                          </w:r>
                          <w:r w:rsidRPr="00BE3FA6">
                            <w:rPr>
                              <w:sz w:val="16"/>
                            </w:rPr>
                            <w:t>場域</w:t>
                          </w:r>
                          <w:proofErr w:type="gramEnd"/>
                          <w:r w:rsidRPr="00BE3FA6">
                            <w:rPr>
                              <w:rFonts w:hint="eastAsia"/>
                              <w:sz w:val="16"/>
                            </w:rPr>
                            <w:t>、</w:t>
                          </w:r>
                          <w:proofErr w:type="gramStart"/>
                          <w:r w:rsidRPr="00BE3FA6">
                            <w:rPr>
                              <w:rFonts w:hint="eastAsia"/>
                              <w:sz w:val="16"/>
                            </w:rPr>
                            <w:t>綠能科技</w:t>
                          </w:r>
                          <w:proofErr w:type="gramEnd"/>
                          <w:r w:rsidRPr="00BE3FA6">
                            <w:rPr>
                              <w:rFonts w:hint="eastAsia"/>
                              <w:sz w:val="16"/>
                            </w:rPr>
                            <w:t>產業、海事應用</w:t>
                          </w:r>
                        </w:p>
                      </w:txbxContent>
                    </v:textbox>
                  </v:shape>
                  <v:shape id="_x0000_s1097" type="#_x0000_t202" style="position:absolute;left:302;top:29521;width:19013;height:7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rsidR="001D7779" w:rsidRPr="00245930" w:rsidRDefault="001D7779" w:rsidP="006D591D">
                          <w:pPr>
                            <w:spacing w:line="200" w:lineRule="exact"/>
                            <w:ind w:firstLineChars="0" w:firstLine="0"/>
                            <w:rPr>
                              <w:spacing w:val="-20"/>
                              <w:sz w:val="18"/>
                              <w:highlight w:val="lightGray"/>
                              <w:shd w:val="clear" w:color="auto" w:fill="BDD6EE" w:themeFill="accent5" w:themeFillTint="66"/>
                            </w:rPr>
                          </w:pPr>
                          <w:r w:rsidRPr="0079607F">
                            <w:rPr>
                              <w:rFonts w:hint="eastAsia"/>
                              <w:spacing w:val="-20"/>
                              <w:sz w:val="18"/>
                              <w:highlight w:val="lightGray"/>
                              <w:shd w:val="clear" w:color="auto" w:fill="D9D9D9" w:themeFill="background1" w:themeFillShade="D9"/>
                            </w:rPr>
                            <w:t>台南科技工業區/</w:t>
                          </w:r>
                          <w:r w:rsidRPr="0079607F">
                            <w:rPr>
                              <w:spacing w:val="-20"/>
                              <w:sz w:val="18"/>
                              <w:highlight w:val="lightGray"/>
                              <w:shd w:val="clear" w:color="auto" w:fill="D9D9D9" w:themeFill="background1" w:themeFillShade="D9"/>
                            </w:rPr>
                            <w:t>南部</w:t>
                          </w:r>
                          <w:r w:rsidRPr="0079607F">
                            <w:rPr>
                              <w:rFonts w:hint="eastAsia"/>
                              <w:spacing w:val="-20"/>
                              <w:sz w:val="18"/>
                              <w:highlight w:val="lightGray"/>
                              <w:shd w:val="clear" w:color="auto" w:fill="D9D9D9" w:themeFill="background1" w:themeFillShade="D9"/>
                            </w:rPr>
                            <w:t>科學園</w:t>
                          </w:r>
                          <w:r w:rsidRPr="0079607F">
                            <w:rPr>
                              <w:rFonts w:hint="eastAsia"/>
                              <w:spacing w:val="-25"/>
                              <w:sz w:val="18"/>
                              <w:highlight w:val="lightGray"/>
                              <w:shd w:val="clear" w:color="auto" w:fill="D9D9D9" w:themeFill="background1" w:themeFillShade="D9"/>
                            </w:rPr>
                            <w:t>區（</w:t>
                          </w:r>
                          <w:r w:rsidRPr="0079607F">
                            <w:rPr>
                              <w:spacing w:val="-25"/>
                              <w:sz w:val="18"/>
                              <w:highlight w:val="lightGray"/>
                              <w:shd w:val="clear" w:color="auto" w:fill="D9D9D9" w:themeFill="background1" w:themeFillShade="D9"/>
                            </w:rPr>
                            <w:t>台南園區）</w:t>
                          </w:r>
                        </w:p>
                      </w:txbxContent>
                    </v:textbox>
                  </v:shape>
                  <v:shape id="_x0000_s1098" type="#_x0000_t202" style="position:absolute;left:9260;top:46323;width:14672;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shd w:val="clear" w:color="auto" w:fill="D9D9D9" w:themeFill="background1" w:themeFillShade="D9"/>
                            </w:rPr>
                            <w:t>屏東旭海</w:t>
                          </w:r>
                        </w:p>
                      </w:txbxContent>
                    </v:textbox>
                  </v:shape>
                  <v:shape id="_x0000_s1099" type="#_x0000_t202" style="position:absolute;left:9260;top:48084;width:18635;height:5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rsidR="001D7779" w:rsidRPr="00BE3FA6" w:rsidRDefault="001D7779" w:rsidP="006D591D">
                          <w:pPr>
                            <w:spacing w:line="200" w:lineRule="exact"/>
                            <w:ind w:firstLineChars="0" w:firstLine="0"/>
                            <w:rPr>
                              <w:sz w:val="16"/>
                            </w:rPr>
                          </w:pPr>
                          <w:r w:rsidRPr="00BE3FA6">
                            <w:rPr>
                              <w:rFonts w:hint="eastAsia"/>
                              <w:sz w:val="16"/>
                            </w:rPr>
                            <w:t>短期科</w:t>
                          </w:r>
                          <w:proofErr w:type="gramStart"/>
                          <w:r w:rsidRPr="00BE3FA6">
                            <w:rPr>
                              <w:rFonts w:hint="eastAsia"/>
                              <w:sz w:val="16"/>
                            </w:rPr>
                            <w:t>研</w:t>
                          </w:r>
                          <w:proofErr w:type="gramEnd"/>
                          <w:r w:rsidRPr="00BE3FA6">
                            <w:rPr>
                              <w:rFonts w:hint="eastAsia"/>
                              <w:sz w:val="16"/>
                            </w:rPr>
                            <w:t>探空火箭</w:t>
                          </w:r>
                          <w:r w:rsidRPr="00BE3FA6">
                            <w:rPr>
                              <w:sz w:val="16"/>
                            </w:rPr>
                            <w:t>發射</w:t>
                          </w:r>
                          <w:r w:rsidRPr="00BE3FA6">
                            <w:rPr>
                              <w:rFonts w:hint="eastAsia"/>
                              <w:sz w:val="16"/>
                            </w:rPr>
                            <w:t>場域</w:t>
                          </w:r>
                        </w:p>
                      </w:txbxContent>
                    </v:textbox>
                  </v:shape>
                  <v:shape id="_x0000_s1100" type="#_x0000_t202" style="position:absolute;left:54753;top:4333;width:16002;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6"/>
                            </w:rPr>
                          </w:pPr>
                          <w:r w:rsidRPr="00BE3FA6">
                            <w:rPr>
                              <w:rFonts w:hint="eastAsia"/>
                              <w:sz w:val="16"/>
                            </w:rPr>
                            <w:t>船舶海事應用</w:t>
                          </w:r>
                        </w:p>
                      </w:txbxContent>
                    </v:textbox>
                  </v:shape>
                  <v:shape id="_x0000_s1101" type="#_x0000_t202" style="position:absolute;left:52747;top:2413;width:23385;height:3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shd w:val="clear" w:color="auto" w:fill="D9D9D9" w:themeFill="background1" w:themeFillShade="D9"/>
                            </w:rPr>
                            <w:t>基隆六堵科技園區</w:t>
                          </w:r>
                        </w:p>
                      </w:txbxContent>
                    </v:textbox>
                  </v:shape>
                  <v:shape id="_x0000_s1102" type="#_x0000_t202" style="position:absolute;left:53492;top:8367;width:20421;height:5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rsidR="001D7779" w:rsidRPr="00BE3FA6" w:rsidRDefault="001D7779" w:rsidP="006D591D">
                          <w:pPr>
                            <w:spacing w:line="200" w:lineRule="exact"/>
                            <w:ind w:firstLineChars="0" w:firstLine="0"/>
                            <w:rPr>
                              <w:sz w:val="18"/>
                              <w:shd w:val="clear" w:color="auto" w:fill="BDD6EE" w:themeFill="accent5" w:themeFillTint="66"/>
                            </w:rPr>
                          </w:pPr>
                          <w:r w:rsidRPr="0079607F">
                            <w:rPr>
                              <w:rFonts w:hint="eastAsia"/>
                              <w:sz w:val="18"/>
                              <w:shd w:val="clear" w:color="auto" w:fill="D9D9D9" w:themeFill="background1" w:themeFillShade="D9"/>
                            </w:rPr>
                            <w:t>新</w:t>
                          </w:r>
                          <w:r w:rsidRPr="0079607F">
                            <w:rPr>
                              <w:sz w:val="18"/>
                              <w:shd w:val="clear" w:color="auto" w:fill="D9D9D9" w:themeFill="background1" w:themeFillShade="D9"/>
                            </w:rPr>
                            <w:t>北產業園區</w:t>
                          </w:r>
                          <w:r w:rsidRPr="0079607F">
                            <w:rPr>
                              <w:rFonts w:hint="eastAsia"/>
                              <w:sz w:val="18"/>
                              <w:shd w:val="clear" w:color="auto" w:fill="D9D9D9" w:themeFill="background1" w:themeFillShade="D9"/>
                            </w:rPr>
                            <w:t>/</w:t>
                          </w:r>
                          <w:r w:rsidRPr="0079607F">
                            <w:rPr>
                              <w:sz w:val="18"/>
                              <w:shd w:val="clear" w:color="auto" w:fill="D9D9D9" w:themeFill="background1" w:themeFillShade="D9"/>
                            </w:rPr>
                            <w:t>土城工業區</w:t>
                          </w:r>
                        </w:p>
                      </w:txbxContent>
                    </v:textbox>
                  </v:shape>
                  <v:shape id="_x0000_s1103" type="#_x0000_t202" style="position:absolute;left:51200;top:17553;width:23473;height:5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rsidR="001D7779" w:rsidRPr="00BE3FA6" w:rsidRDefault="001D7779" w:rsidP="006D591D">
                          <w:pPr>
                            <w:spacing w:line="200" w:lineRule="exact"/>
                            <w:ind w:firstLineChars="0" w:firstLine="0"/>
                            <w:rPr>
                              <w:sz w:val="18"/>
                              <w:szCs w:val="20"/>
                              <w:shd w:val="clear" w:color="auto" w:fill="BDD6EE" w:themeFill="accent5" w:themeFillTint="66"/>
                            </w:rPr>
                          </w:pPr>
                          <w:r w:rsidRPr="0079607F">
                            <w:rPr>
                              <w:rFonts w:hint="eastAsia"/>
                              <w:sz w:val="18"/>
                              <w:szCs w:val="20"/>
                              <w:shd w:val="clear" w:color="auto" w:fill="D9D9D9" w:themeFill="background1" w:themeFillShade="D9"/>
                            </w:rPr>
                            <w:t>中部科學園區/</w:t>
                          </w:r>
                          <w:r w:rsidRPr="0079607F">
                            <w:rPr>
                              <w:sz w:val="18"/>
                              <w:szCs w:val="20"/>
                              <w:shd w:val="clear" w:color="auto" w:fill="D9D9D9" w:themeFill="background1" w:themeFillShade="D9"/>
                            </w:rPr>
                            <w:t>台中</w:t>
                          </w:r>
                          <w:r w:rsidRPr="0079607F">
                            <w:rPr>
                              <w:rFonts w:hint="eastAsia"/>
                              <w:sz w:val="18"/>
                              <w:szCs w:val="20"/>
                              <w:shd w:val="clear" w:color="auto" w:fill="D9D9D9" w:themeFill="background1" w:themeFillShade="D9"/>
                            </w:rPr>
                            <w:t>精密</w:t>
                          </w:r>
                          <w:r w:rsidRPr="0079607F">
                            <w:rPr>
                              <w:sz w:val="18"/>
                              <w:szCs w:val="20"/>
                              <w:shd w:val="clear" w:color="auto" w:fill="D9D9D9" w:themeFill="background1" w:themeFillShade="D9"/>
                            </w:rPr>
                            <w:t>機械</w:t>
                          </w:r>
                          <w:r w:rsidRPr="0079607F">
                            <w:rPr>
                              <w:rFonts w:hint="eastAsia"/>
                              <w:sz w:val="18"/>
                              <w:szCs w:val="20"/>
                              <w:shd w:val="clear" w:color="auto" w:fill="D9D9D9" w:themeFill="background1" w:themeFillShade="D9"/>
                            </w:rPr>
                            <w:t>科技園區</w:t>
                          </w:r>
                        </w:p>
                      </w:txbxContent>
                    </v:textbox>
                  </v:shape>
                  <v:shape id="_x0000_s1104" type="#_x0000_t202" style="position:absolute;left:53455;top:12070;width:13852;height:3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6"/>
                              <w:szCs w:val="18"/>
                            </w:rPr>
                          </w:pPr>
                          <w:proofErr w:type="gramStart"/>
                          <w:r w:rsidRPr="00BE3FA6">
                            <w:rPr>
                              <w:rFonts w:hint="eastAsia"/>
                              <w:sz w:val="16"/>
                              <w:szCs w:val="18"/>
                            </w:rPr>
                            <w:t>車電</w:t>
                          </w:r>
                          <w:r w:rsidRPr="00BE3FA6">
                            <w:rPr>
                              <w:sz w:val="16"/>
                              <w:szCs w:val="18"/>
                            </w:rPr>
                            <w:t>製造業</w:t>
                          </w:r>
                          <w:proofErr w:type="gramEnd"/>
                        </w:p>
                      </w:txbxContent>
                    </v:textbox>
                  </v:shape>
                  <v:shape id="_x0000_s1105" type="#_x0000_t202" style="position:absolute;left:51386;top:21207;width:20940;height:4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6"/>
                              <w:szCs w:val="18"/>
                            </w:rPr>
                          </w:pPr>
                          <w:r w:rsidRPr="00BE3FA6">
                            <w:rPr>
                              <w:rFonts w:hint="eastAsia"/>
                              <w:sz w:val="16"/>
                              <w:szCs w:val="18"/>
                            </w:rPr>
                            <w:t>精密機械製造、船舶</w:t>
                          </w:r>
                          <w:r w:rsidRPr="00BE3FA6">
                            <w:rPr>
                              <w:sz w:val="16"/>
                              <w:szCs w:val="18"/>
                            </w:rPr>
                            <w:t>產業</w:t>
                          </w:r>
                          <w:r w:rsidRPr="00BE3FA6">
                            <w:rPr>
                              <w:rFonts w:hint="eastAsia"/>
                              <w:sz w:val="16"/>
                              <w:szCs w:val="18"/>
                            </w:rPr>
                            <w:t>、航空產業</w:t>
                          </w:r>
                        </w:p>
                      </w:txbxContent>
                    </v:textbox>
                  </v:shape>
                  <v:shape id="_x0000_s1106" type="#_x0000_t202" style="position:absolute;left:47933;top:26951;width:17068;height:3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rsidR="001D7779" w:rsidRPr="00BE3FA6" w:rsidRDefault="001D7779" w:rsidP="006D591D">
                          <w:pPr>
                            <w:spacing w:line="200" w:lineRule="exact"/>
                            <w:ind w:firstLineChars="0" w:firstLine="0"/>
                            <w:rPr>
                              <w:sz w:val="18"/>
                              <w:szCs w:val="20"/>
                              <w:shd w:val="clear" w:color="auto" w:fill="BDD6EE" w:themeFill="accent5" w:themeFillTint="66"/>
                            </w:rPr>
                          </w:pPr>
                          <w:r w:rsidRPr="0079607F">
                            <w:rPr>
                              <w:rFonts w:hint="eastAsia"/>
                              <w:sz w:val="18"/>
                              <w:szCs w:val="20"/>
                              <w:shd w:val="clear" w:color="auto" w:fill="D9D9D9" w:themeFill="background1" w:themeFillShade="D9"/>
                            </w:rPr>
                            <w:t>南投工業區</w:t>
                          </w:r>
                        </w:p>
                      </w:txbxContent>
                    </v:textbox>
                  </v:shape>
                  <v:shape id="_x0000_s1107" type="#_x0000_t202" style="position:absolute;left:47995;top:28900;width:20889;height:3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6"/>
                              <w:szCs w:val="18"/>
                            </w:rPr>
                          </w:pPr>
                          <w:r w:rsidRPr="00BE3FA6">
                            <w:rPr>
                              <w:rFonts w:hint="eastAsia"/>
                              <w:sz w:val="16"/>
                              <w:szCs w:val="18"/>
                            </w:rPr>
                            <w:t>金屬與化學品</w:t>
                          </w:r>
                          <w:r w:rsidRPr="00BE3FA6">
                            <w:rPr>
                              <w:sz w:val="16"/>
                              <w:szCs w:val="18"/>
                            </w:rPr>
                            <w:t>製造</w:t>
                          </w:r>
                        </w:p>
                      </w:txbxContent>
                    </v:textbox>
                  </v:shape>
                  <v:shape id="_x0000_s1108" type="#_x0000_t202" style="position:absolute;left:42691;top:37660;width:29644;height:5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rsidR="001D7779" w:rsidRPr="00BE3FA6" w:rsidRDefault="001D7779" w:rsidP="006D591D">
                          <w:pPr>
                            <w:spacing w:line="200" w:lineRule="exact"/>
                            <w:ind w:firstLineChars="0" w:firstLine="0"/>
                            <w:rPr>
                              <w:sz w:val="18"/>
                              <w:szCs w:val="20"/>
                              <w:shd w:val="clear" w:color="auto" w:fill="BDD6EE" w:themeFill="accent5" w:themeFillTint="66"/>
                            </w:rPr>
                          </w:pPr>
                          <w:r w:rsidRPr="0079607F">
                            <w:rPr>
                              <w:rFonts w:hint="eastAsia"/>
                              <w:sz w:val="18"/>
                              <w:szCs w:val="20"/>
                              <w:shd w:val="clear" w:color="auto" w:fill="D9D9D9" w:themeFill="background1" w:themeFillShade="D9"/>
                            </w:rPr>
                            <w:t>高雄工業區/</w:t>
                          </w:r>
                          <w:r w:rsidRPr="0079607F">
                            <w:rPr>
                              <w:sz w:val="18"/>
                              <w:szCs w:val="20"/>
                              <w:shd w:val="clear" w:color="auto" w:fill="D9D9D9" w:themeFill="background1" w:themeFillShade="D9"/>
                            </w:rPr>
                            <w:t>南部</w:t>
                          </w:r>
                          <w:r w:rsidRPr="0079607F">
                            <w:rPr>
                              <w:rFonts w:hint="eastAsia"/>
                              <w:sz w:val="18"/>
                              <w:szCs w:val="20"/>
                              <w:shd w:val="clear" w:color="auto" w:fill="D9D9D9" w:themeFill="background1" w:themeFillShade="D9"/>
                            </w:rPr>
                            <w:t>科學園區（</w:t>
                          </w:r>
                          <w:r w:rsidRPr="0079607F">
                            <w:rPr>
                              <w:sz w:val="18"/>
                              <w:szCs w:val="20"/>
                              <w:shd w:val="clear" w:color="auto" w:fill="D9D9D9" w:themeFill="background1" w:themeFillShade="D9"/>
                            </w:rPr>
                            <w:t>高雄園區）</w:t>
                          </w:r>
                        </w:p>
                      </w:txbxContent>
                    </v:textbox>
                  </v:shape>
                  <v:shape id="_x0000_s1109" type="#_x0000_t202" style="position:absolute;left:42597;top:41432;width:23943;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rsidR="001D7779" w:rsidRPr="00BE3FA6" w:rsidRDefault="001D7779" w:rsidP="006D591D">
                          <w:pPr>
                            <w:spacing w:line="200" w:lineRule="exact"/>
                            <w:ind w:firstLineChars="0" w:firstLine="0"/>
                            <w:rPr>
                              <w:sz w:val="16"/>
                              <w:szCs w:val="18"/>
                            </w:rPr>
                          </w:pPr>
                          <w:r w:rsidRPr="00BE3FA6">
                            <w:rPr>
                              <w:rFonts w:hint="eastAsia"/>
                              <w:sz w:val="16"/>
                              <w:szCs w:val="18"/>
                            </w:rPr>
                            <w:t>亞洲新灣</w:t>
                          </w:r>
                          <w:r w:rsidRPr="00BE3FA6">
                            <w:rPr>
                              <w:sz w:val="16"/>
                              <w:szCs w:val="18"/>
                            </w:rPr>
                            <w:t>區</w:t>
                          </w:r>
                          <w:r w:rsidRPr="00BE3FA6">
                            <w:rPr>
                              <w:rFonts w:hint="eastAsia"/>
                              <w:sz w:val="16"/>
                              <w:szCs w:val="18"/>
                            </w:rPr>
                            <w:t>、船舶</w:t>
                          </w:r>
                          <w:r w:rsidRPr="00BE3FA6">
                            <w:rPr>
                              <w:sz w:val="16"/>
                              <w:szCs w:val="18"/>
                            </w:rPr>
                            <w:t>產業</w:t>
                          </w:r>
                        </w:p>
                      </w:txbxContent>
                    </v:textbox>
                  </v:shape>
                  <v:oval id="橢圓 97" o:spid="_x0000_s1110" style="position:absolute;left:50649;top:7852;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" fillcolor="#4472c4 [3204]" strokecolor="#1f3763 [1604]" strokeweight="1pt">
                    <v:stroke joinstyle="miter"/>
                  </v:oval>
                  <v:oval id="橢圓 98" o:spid="_x0000_s1111" style="position:absolute;left:46715;top:11259;width:704;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" fillcolor="#4472c4 [3204]" strokecolor="#1f3763 [1604]" strokeweight="1pt">
                    <v:stroke joinstyle="miter"/>
                  </v:oval>
                  <v:oval id="橢圓 99" o:spid="_x0000_s1112" style="position:absolute;left:32938;top:50443;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" fillcolor="#4472c4 [3204]" strokecolor="#1f3763 [1604]" strokeweight="1pt">
                    <v:stroke joinstyle="miter"/>
                  </v:oval>
                  <v:oval id="橢圓 100" o:spid="_x0000_s1113" style="position:absolute;left:33642;top:21236;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" fillcolor="gray [1629]" strokecolor="#1f3763 [1604]" strokeweight="1pt">
                    <v:stroke joinstyle="miter"/>
                  </v:oval>
                  <v:oval id="橢圓 101" o:spid="_x0000_s1114" style="position:absolute;left:26067;top:41413;width:704;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" fillcolor="#4472c4 [3204]" strokecolor="#1f3763 [1604]" strokeweight="1pt">
                    <v:stroke joinstyle="miter"/>
                  </v:oval>
                  <v:oval id="橢圓 102" o:spid="_x0000_s1115" style="position:absolute;left:35555;top:13944;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" fillcolor="#5a5a5a [2109]" strokecolor="#1f3763 [1604]" strokeweight="1pt">
                    <v:stroke joinstyle="miter"/>
                  </v:oval>
                  <v:oval id="橢圓 103" o:spid="_x0000_s1116" style="position:absolute;left:47176;top:8400;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" fillcolor="#4472c4 [3204]" strokecolor="#1f3763 [1604]" strokeweight="1pt">
                    <v:stroke joinstyle="miter"/>
                  </v:oval>
                  <v:oval id="橢圓 104" o:spid="_x0000_s1117" style="position:absolute;left:40297;top:10125;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" fillcolor="#4472c4 [3204]" strokecolor="#1f3763 [1604]" strokeweight="1pt">
                    <v:stroke joinstyle="miter"/>
                  </v:oval>
                  <v:oval id="橢圓 105" o:spid="_x0000_s1118" style="position:absolute;left:36950;top:27166;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" fillcolor="#4472c4 [3204]" strokecolor="#1f3763 [1604]" strokeweight="1pt">
                    <v:stroke joinstyle="miter"/>
                  </v:oval>
                  <v:line id="直線接點 106" o:spid="_x0000_s1119" style="position:absolute;flip:x y;visibility:visible;mso-wrap-style:square" from="36950,3856" to="47419,8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" strokecolor="gray [1629]" strokeweight="1pt">
                    <v:stroke joinstyle="miter"/>
                  </v:line>
                  <v:oval id="橢圓 107" o:spid="_x0000_s1120" style="position:absolute;left:23646;top:37674;width:70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" fillcolor="#4472c4 [3204]" strokecolor="#1f3763 [1604]" strokeweight="1pt">
                    <v:stroke joinstyle="miter"/>
                  </v:oval>
                  <v:line id="直線接點 108" o:spid="_x0000_s1121" style="position:absolute;flip:x y;visibility:visible;mso-wrap-style:square" from="33821,8574" to="40749,10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" strokecolor="gray [1629]" strokeweight="1pt">
                    <v:stroke joinstyle="miter"/>
                  </v:line>
                  <v:line id="直線接點 109" o:spid="_x0000_s1122" style="position:absolute;flip:x;visibility:visible;mso-wrap-style:square" from="25682,14334" to="35658,16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" strokecolor="gray [1629]" strokeweight="1pt">
                    <v:stroke joinstyle="miter"/>
                  </v:line>
                  <v:line id="直線接點 110" o:spid="_x0000_s1123" style="position:absolute;flip:x y;visibility:visible;mso-wrap-style:square" from="14648,33770" to="23783,37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" strokecolor="gray [1629]" strokeweight="1pt">
                    <v:stroke joinstyle="miter"/>
                  </v:line>
                  <v:line id="直線接點 111" o:spid="_x0000_s1124" style="position:absolute;flip:x y;visibility:visible;mso-wrap-style:square" from="20416,47965" to="33041,50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" strokecolor="gray [1629]" strokeweight="1pt">
                    <v:stroke joinstyle="miter"/>
                  </v:line>
                  <v:line id="直線接點 112" o:spid="_x0000_s1125" style="position:absolute;flip:y;visibility:visible;mso-wrap-style:square" from="50926,5105" to="55944,8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" strokecolor="gray [1629]" strokeweight="1pt">
                    <v:stroke joinstyle="miter"/>
                  </v:line>
                  <v:line id="直線接點 113" o:spid="_x0000_s1126" style="position:absolute;flip:y;visibility:visible;mso-wrap-style:square" from="46928,10125" to="54628,11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" strokecolor="gray [1629]" strokeweight="1pt">
                    <v:stroke joinstyle="miter"/>
                  </v:line>
                  <v:line id="直線接點 114" o:spid="_x0000_s1127" style="position:absolute;flip:y;visibility:visible;mso-wrap-style:square" from="34346,20963" to="53151,21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" strokecolor="gray [1629]" strokeweight="1pt">
                    <v:stroke joinstyle="miter"/>
                  </v:line>
                  <v:line id="直線接點 115" o:spid="_x0000_s1128" style="position:absolute;visibility:visible;mso-wrap-style:square" from="37230,27451" to="47548,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" strokecolor="gray [1629]" strokeweight="1pt">
                    <v:stroke joinstyle="miter"/>
                  </v:line>
                  <v:line id="直線接點 116" o:spid="_x0000_s1129" style="position:absolute;flip:y;visibility:visible;mso-wrap-style:square" from="26668,39242" to="44168,4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" strokecolor="gray [1629]" strokeweight="1pt">
                    <v:stroke joinstyle="miter"/>
                  </v:line>
                </v:group>
                <v:shape id="_x0000_s1130" type="#_x0000_t202" style="position:absolute;left:8305;width:25207;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rsidR="001D7779" w:rsidRPr="00245930" w:rsidRDefault="001D7779" w:rsidP="00245930">
                        <w:pPr>
                          <w:spacing w:line="240" w:lineRule="exact"/>
                          <w:ind w:firstLineChars="0" w:firstLine="0"/>
                          <w:rPr>
                            <w:b/>
                            <w:color w:val="FF0000"/>
                          </w:rPr>
                        </w:pPr>
                        <w:r w:rsidRPr="0005547C">
                          <w:rPr>
                            <w:b/>
                          </w:rPr>
                          <w:t>圖</w:t>
                        </w:r>
                        <w:r>
                          <w:rPr>
                            <w:rFonts w:hint="eastAsia"/>
                            <w:b/>
                          </w:rPr>
                          <w:t>1</w:t>
                        </w:r>
                        <w:r>
                          <w:rPr>
                            <w:b/>
                          </w:rPr>
                          <w:t>7</w:t>
                        </w:r>
                        <w:r>
                          <w:rPr>
                            <w:rFonts w:hint="eastAsia"/>
                            <w:b/>
                          </w:rPr>
                          <w:t xml:space="preserve">　</w:t>
                        </w:r>
                        <w:r>
                          <w:rPr>
                            <w:b/>
                          </w:rPr>
                          <w:t>我國</w:t>
                        </w:r>
                        <w:r w:rsidRPr="0005547C">
                          <w:rPr>
                            <w:rFonts w:hint="eastAsia"/>
                            <w:b/>
                          </w:rPr>
                          <w:t>低軌衛星產</w:t>
                        </w:r>
                        <w:r w:rsidRPr="00B370E8">
                          <w:rPr>
                            <w:rFonts w:hint="eastAsia"/>
                            <w:b/>
                            <w:color w:val="000000" w:themeColor="text1"/>
                          </w:rPr>
                          <w:t>業分布情形</w:t>
                        </w:r>
                      </w:p>
                    </w:txbxContent>
                  </v:textbox>
                </v:shape>
                <v:shape id="_x0000_s1131" type="#_x0000_t202" style="position:absolute;left:829;top:44727;width:38330;height:3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rsidR="001D7779" w:rsidRPr="0005547C" w:rsidRDefault="001D7779" w:rsidP="00F33C98">
                        <w:pPr>
                          <w:spacing w:beforeLines="25" w:before="90" w:line="200" w:lineRule="exact"/>
                          <w:ind w:leftChars="-59" w:left="-2" w:hangingChars="78" w:hanging="140"/>
                          <w:rPr>
                            <w:sz w:val="18"/>
                            <w:szCs w:val="18"/>
                          </w:rPr>
                        </w:pPr>
                        <w:r w:rsidRPr="0005547C">
                          <w:rPr>
                            <w:sz w:val="18"/>
                            <w:szCs w:val="18"/>
                          </w:rPr>
                          <w:t>資料來源</w:t>
                        </w:r>
                        <w:r w:rsidRPr="0005547C">
                          <w:rPr>
                            <w:rFonts w:hint="eastAsia"/>
                            <w:sz w:val="18"/>
                            <w:szCs w:val="18"/>
                          </w:rPr>
                          <w:t>：</w:t>
                        </w:r>
                        <w:r>
                          <w:rPr>
                            <w:rFonts w:hint="eastAsia"/>
                            <w:sz w:val="18"/>
                            <w:szCs w:val="18"/>
                          </w:rPr>
                          <w:t>擷取</w:t>
                        </w:r>
                        <w:r w:rsidRPr="0005547C">
                          <w:rPr>
                            <w:sz w:val="18"/>
                            <w:szCs w:val="18"/>
                          </w:rPr>
                          <w:t>自</w:t>
                        </w:r>
                        <w:proofErr w:type="gramStart"/>
                        <w:r w:rsidRPr="0005547C">
                          <w:rPr>
                            <w:sz w:val="18"/>
                            <w:szCs w:val="18"/>
                          </w:rPr>
                          <w:t>產發署</w:t>
                        </w:r>
                        <w:proofErr w:type="gramEnd"/>
                        <w:r>
                          <w:rPr>
                            <w:rFonts w:hint="eastAsia"/>
                            <w:sz w:val="18"/>
                            <w:szCs w:val="18"/>
                          </w:rPr>
                          <w:t>B</w:t>
                        </w:r>
                        <w:r>
                          <w:rPr>
                            <w:sz w:val="18"/>
                            <w:szCs w:val="18"/>
                          </w:rPr>
                          <w:t>5G</w:t>
                        </w:r>
                        <w:r w:rsidRPr="00F33C98">
                          <w:rPr>
                            <w:rFonts w:hint="eastAsia"/>
                            <w:sz w:val="18"/>
                            <w:szCs w:val="18"/>
                          </w:rPr>
                          <w:t>低軌</w:t>
                        </w:r>
                        <w:r>
                          <w:rPr>
                            <w:rFonts w:hint="eastAsia"/>
                            <w:sz w:val="18"/>
                            <w:szCs w:val="18"/>
                          </w:rPr>
                          <w:t>道</w:t>
                        </w:r>
                        <w:r w:rsidRPr="00F33C98">
                          <w:rPr>
                            <w:rFonts w:hint="eastAsia"/>
                            <w:sz w:val="18"/>
                            <w:szCs w:val="18"/>
                          </w:rPr>
                          <w:t>衛星產業發展推動計畫</w:t>
                        </w:r>
                        <w:r>
                          <w:rPr>
                            <w:rFonts w:hint="eastAsia"/>
                            <w:sz w:val="18"/>
                            <w:szCs w:val="18"/>
                          </w:rPr>
                          <w:t>形象影片</w:t>
                        </w:r>
                        <w:r w:rsidRPr="0005547C">
                          <w:rPr>
                            <w:sz w:val="18"/>
                            <w:szCs w:val="18"/>
                          </w:rPr>
                          <w:t>。</w:t>
                        </w:r>
                      </w:p>
                    </w:txbxContent>
                  </v:textbox>
                </v:shape>
                <w10:wrap type="square" anchorx="margin"/>
              </v:group>
            </w:pict>
          </mc:Fallback>
        </mc:AlternateContent>
      </w:r>
      <w:r w:rsidR="00110B8D" w:rsidRPr="005D664D">
        <w:rPr>
          <w:rFonts w:hint="eastAsia"/>
          <w:b/>
          <w:bCs/>
          <w:color w:val="000000" w:themeColor="text1"/>
          <w:lang w:bidi="hi-IN"/>
        </w:rPr>
        <w:t>1</w:t>
      </w:r>
      <w:r w:rsidR="00110B8D" w:rsidRPr="005D664D">
        <w:rPr>
          <w:b/>
          <w:bCs/>
          <w:color w:val="000000" w:themeColor="text1"/>
          <w:lang w:bidi="hi-IN"/>
        </w:rPr>
        <w:t>.</w:t>
      </w:r>
      <w:r w:rsidR="00110B8D" w:rsidRPr="005D664D">
        <w:rPr>
          <w:rFonts w:hint="eastAsia"/>
          <w:b/>
          <w:bCs/>
          <w:color w:val="000000" w:themeColor="text1"/>
          <w:lang w:bidi="hi-IN"/>
        </w:rPr>
        <w:t xml:space="preserve">　</w:t>
      </w:r>
      <w:r w:rsidR="00110B8D" w:rsidRPr="005D664D">
        <w:rPr>
          <w:rFonts w:hint="eastAsia"/>
          <w:b/>
          <w:noProof/>
          <w:color w:val="000000" w:themeColor="text1"/>
        </w:rPr>
        <w:t>推動低軌衛星地面設備產業輔導及國際合作，惟國際廠商計畫來臺建立研發中心及評估設置地面站等事宜已暫緩或取消，且部分地面接收設備產品仍待輔導國產化：</w:t>
      </w:r>
      <w:r w:rsidR="00110B8D" w:rsidRPr="005D664D">
        <w:rPr>
          <w:rFonts w:hint="eastAsia"/>
          <w:noProof/>
          <w:color w:val="000000" w:themeColor="text1"/>
        </w:rPr>
        <w:t>政府為因應全球低軌衛星產業發展趨勢，推動「低軌通訊衛星計畫」，期藉由結合既有半導體、精密機械、資通訊等產業優勢，建立我國衛星產業供應鏈（圖17），進軍全球太空產業，其中產發署配合辦理「Beyond 5G 低軌衛星-地面設備與產業推動計畫」（計畫期程</w:t>
      </w:r>
      <w:r w:rsidR="00113AFD" w:rsidRPr="005D664D">
        <w:rPr>
          <w:rFonts w:hint="eastAsia"/>
          <w:noProof/>
          <w:color w:val="000000" w:themeColor="text1"/>
        </w:rPr>
        <w:t>為</w:t>
      </w:r>
      <w:r w:rsidR="00110B8D" w:rsidRPr="005D664D">
        <w:rPr>
          <w:rFonts w:hint="eastAsia"/>
          <w:noProof/>
          <w:color w:val="000000" w:themeColor="text1"/>
        </w:rPr>
        <w:t>110至113年）之「Beyond 5G 低軌衛星產業發展推動計畫」，以鼓勵產業升級，促進我國低軌衛星產業發展。產發署於110至112年合計編列預算數4億7,686萬餘元，截至112年底止，已執行4億5,329萬元，執行率95.06％。經查產發署為強化國際供應鏈結與產業推動合作，於111年10月間爭取盧森堡商來臺建立研發中心，並與財團法人工業技術研究院簽署合作意向書（MOU），將協助義大利衛星地面接收站服務商評估在臺建立地面設備站，惟查該研發中心合作案已暫緩，且該服務商原規劃在臺建置地面站事宜，已改在斯里蘭卡建置，不利國際產業合作之推動。又產發署輔導業者籌組車用終端旗艦團隊，建立國內低軌衛星產業自關鍵晶片至系統設備之整合供應能力，並自主開發低軌衛星地面接收設備產品，包含：設頻晶片、基頻暨處理晶片等，惟截至112年11月底止，主要元件之基頻暨處理晶片國產比率仍為零，經函請產發</w:t>
      </w:r>
      <w:r w:rsidR="00110B8D" w:rsidRPr="005D664D">
        <w:rPr>
          <w:rFonts w:hint="eastAsia"/>
          <w:noProof/>
          <w:color w:val="000000" w:themeColor="text1"/>
          <w:spacing w:val="-4"/>
        </w:rPr>
        <w:t>署檢討改善。據復：將持續積極協助國內產業進行國際行銷合作，打入國際衛星供應鏈；另將持續密切關注國際衛星商用市場趨勢，第一時間協助產業投入發展具備利基優勢領域之關鍵產品。</w:t>
      </w:r>
    </w:p>
    <w:p w:rsidR="007C7CA5" w:rsidRPr="005D664D" w:rsidRDefault="007C7CA5" w:rsidP="00DD1FEF">
      <w:pPr>
        <w:pStyle w:val="12"/>
        <w:ind w:firstLine="1081"/>
        <w:rPr>
          <w:rFonts w:hAnsi="Arial"/>
          <w:bCs/>
          <w:color w:val="000000" w:themeColor="text1"/>
          <w:u w:val="single"/>
        </w:rPr>
      </w:pPr>
      <w:r w:rsidRPr="005D664D">
        <w:rPr>
          <w:rFonts w:hint="eastAsia"/>
          <w:b/>
          <w:bCs/>
          <w:color w:val="000000" w:themeColor="text1"/>
          <w:lang w:bidi="hi-IN"/>
        </w:rPr>
        <w:t>2</w:t>
      </w:r>
      <w:r w:rsidRPr="005D664D">
        <w:rPr>
          <w:b/>
          <w:bCs/>
          <w:color w:val="000000" w:themeColor="text1"/>
          <w:lang w:bidi="hi-IN"/>
        </w:rPr>
        <w:t>.</w:t>
      </w:r>
      <w:r w:rsidRPr="005D664D">
        <w:rPr>
          <w:rFonts w:hint="eastAsia"/>
          <w:b/>
          <w:bCs/>
          <w:color w:val="000000" w:themeColor="text1"/>
          <w:lang w:bidi="hi-IN"/>
        </w:rPr>
        <w:t xml:space="preserve">　</w:t>
      </w:r>
      <w:r w:rsidR="000E4478" w:rsidRPr="005D664D">
        <w:rPr>
          <w:rFonts w:hint="eastAsia"/>
          <w:b/>
          <w:noProof/>
          <w:color w:val="000000" w:themeColor="text1"/>
        </w:rPr>
        <w:t>建置臺灣工具機產業推薦規範資訊平臺，以縮短工具機業者開發時程，惟平臺公告規範數比率偏低，且工具機出口值衰退：</w:t>
      </w:r>
      <w:r w:rsidR="000E4478" w:rsidRPr="005D664D">
        <w:rPr>
          <w:rFonts w:hint="eastAsia"/>
          <w:noProof/>
          <w:color w:val="000000" w:themeColor="text1"/>
        </w:rPr>
        <w:t>政府為使臺灣從精密機械升級為智慧機械產業，</w:t>
      </w:r>
      <w:r w:rsidR="000E4478" w:rsidRPr="005D664D">
        <w:rPr>
          <w:rFonts w:hint="eastAsia"/>
          <w:noProof/>
          <w:color w:val="000000" w:themeColor="text1"/>
        </w:rPr>
        <w:lastRenderedPageBreak/>
        <w:t>推動「智慧機械產業推動方案」，執行期間為106至113年，並由產發署於106年度成立智慧機械推動辦公室，統籌辦理跨部會政策協調及資源整合工作。截至112年底止，累計編列預算112億5,755萬餘元，累計執行數109億173萬餘元，執行率96.84％。經查執行情形，核有：</w:t>
      </w:r>
      <w:r w:rsidR="00606ED6" w:rsidRPr="005D664D">
        <w:rPr>
          <w:rFonts w:hint="eastAsia"/>
          <w:noProof/>
          <w:color w:val="000000" w:themeColor="text1"/>
        </w:rPr>
        <w:t>（</w:t>
      </w:r>
      <w:r w:rsidR="000E4478" w:rsidRPr="005D664D">
        <w:rPr>
          <w:rFonts w:hint="eastAsia"/>
          <w:noProof/>
          <w:color w:val="000000" w:themeColor="text1"/>
        </w:rPr>
        <w:t>1</w:t>
      </w:r>
      <w:r w:rsidR="00606ED6" w:rsidRPr="005D664D">
        <w:rPr>
          <w:rFonts w:hint="eastAsia"/>
          <w:noProof/>
          <w:color w:val="000000" w:themeColor="text1"/>
        </w:rPr>
        <w:t>）</w:t>
      </w:r>
      <w:r w:rsidR="000E4478" w:rsidRPr="005D664D">
        <w:rPr>
          <w:rFonts w:hint="eastAsia"/>
          <w:noProof/>
          <w:color w:val="000000" w:themeColor="text1"/>
        </w:rPr>
        <w:t>經濟部為推動工具機數位化生產管理模式，辦理「建構工具機產線智慧系統升級計畫」，計畫期程為110年1月至114年8月，由產發署配合建置臺灣工具機產業推薦規範資訊平臺，期縮短工具機開發時程，提升生產效能。該平臺係由大型工具機及零組件廠共同組成技術委員會，針對工具機各項零</w:t>
      </w:r>
      <w:r w:rsidR="00606ED6" w:rsidRPr="005D664D">
        <w:rPr>
          <w:rFonts w:hint="eastAsia"/>
          <w:noProof/>
          <w:color w:val="000000" w:themeColor="text1"/>
        </w:rPr>
        <w:t>（</w:t>
      </w:r>
      <w:r w:rsidR="000E4478" w:rsidRPr="005D664D">
        <w:rPr>
          <w:rFonts w:hint="eastAsia"/>
          <w:noProof/>
          <w:color w:val="000000" w:themeColor="text1"/>
        </w:rPr>
        <w:t>組</w:t>
      </w:r>
      <w:r w:rsidR="00606ED6" w:rsidRPr="005D664D">
        <w:rPr>
          <w:rFonts w:hint="eastAsia"/>
          <w:noProof/>
          <w:color w:val="000000" w:themeColor="text1"/>
        </w:rPr>
        <w:t>）</w:t>
      </w:r>
      <w:r w:rsidR="000E4478" w:rsidRPr="005D664D">
        <w:rPr>
          <w:rFonts w:hint="eastAsia"/>
          <w:noProof/>
          <w:color w:val="000000" w:themeColor="text1"/>
        </w:rPr>
        <w:t>件擬定資料庫之內容規格及標準規範，並建置零</w:t>
      </w:r>
      <w:r w:rsidR="00606ED6" w:rsidRPr="005D664D">
        <w:rPr>
          <w:rFonts w:hint="eastAsia"/>
          <w:noProof/>
          <w:color w:val="000000" w:themeColor="text1"/>
        </w:rPr>
        <w:t>（</w:t>
      </w:r>
      <w:r w:rsidR="000E4478" w:rsidRPr="005D664D">
        <w:rPr>
          <w:rFonts w:hint="eastAsia"/>
          <w:noProof/>
          <w:color w:val="000000" w:themeColor="text1"/>
        </w:rPr>
        <w:t>組</w:t>
      </w:r>
      <w:r w:rsidR="00606ED6" w:rsidRPr="005D664D">
        <w:rPr>
          <w:rFonts w:hint="eastAsia"/>
          <w:noProof/>
          <w:color w:val="000000" w:themeColor="text1"/>
        </w:rPr>
        <w:t>）</w:t>
      </w:r>
      <w:r w:rsidR="000E4478" w:rsidRPr="005D664D">
        <w:rPr>
          <w:rFonts w:hint="eastAsia"/>
          <w:noProof/>
          <w:color w:val="000000" w:themeColor="text1"/>
        </w:rPr>
        <w:t>件共通資料庫，將共同規格之零</w:t>
      </w:r>
      <w:r w:rsidR="00606ED6" w:rsidRPr="005D664D">
        <w:rPr>
          <w:rFonts w:hint="eastAsia"/>
          <w:noProof/>
          <w:color w:val="000000" w:themeColor="text1"/>
        </w:rPr>
        <w:t>（</w:t>
      </w:r>
      <w:r w:rsidR="000E4478" w:rsidRPr="005D664D">
        <w:rPr>
          <w:rFonts w:hint="eastAsia"/>
          <w:noProof/>
          <w:color w:val="000000" w:themeColor="text1"/>
        </w:rPr>
        <w:t>組</w:t>
      </w:r>
      <w:r w:rsidR="00606ED6" w:rsidRPr="005D664D">
        <w:rPr>
          <w:rFonts w:hint="eastAsia"/>
          <w:noProof/>
          <w:color w:val="000000" w:themeColor="text1"/>
        </w:rPr>
        <w:t>）</w:t>
      </w:r>
      <w:r w:rsidR="000E4478" w:rsidRPr="005D664D">
        <w:rPr>
          <w:rFonts w:hint="eastAsia"/>
          <w:noProof/>
          <w:color w:val="000000" w:themeColor="text1"/>
        </w:rPr>
        <w:t>件導入供應鏈體系。該平臺已於110年7月29日正式上線，且工具機公會技術委員會所制訂之產業規範題庫共122項，惟截至113年5月8日止，平臺網頁僅公告31項規範，占全數產業規範數量之25.41％，規範內容有待加速建置；</w:t>
      </w:r>
      <w:r w:rsidR="00606ED6" w:rsidRPr="005D664D">
        <w:rPr>
          <w:rFonts w:hint="eastAsia"/>
          <w:noProof/>
          <w:color w:val="000000" w:themeColor="text1"/>
        </w:rPr>
        <w:t>（</w:t>
      </w:r>
      <w:r w:rsidR="000E4478" w:rsidRPr="005D664D">
        <w:rPr>
          <w:rFonts w:hint="eastAsia"/>
          <w:noProof/>
          <w:color w:val="000000" w:themeColor="text1"/>
        </w:rPr>
        <w:t>2</w:t>
      </w:r>
      <w:r w:rsidR="00606ED6" w:rsidRPr="005D664D">
        <w:rPr>
          <w:rFonts w:hint="eastAsia"/>
          <w:noProof/>
          <w:color w:val="000000" w:themeColor="text1"/>
        </w:rPr>
        <w:t>）</w:t>
      </w:r>
      <w:r w:rsidR="000E4478" w:rsidRPr="005D664D">
        <w:rPr>
          <w:rFonts w:hint="eastAsia"/>
          <w:noProof/>
          <w:color w:val="000000" w:themeColor="text1"/>
        </w:rPr>
        <w:t>據台灣工具機暨零組件工業同業公會113年1月11日統計資料，我國工具機112年度出口總額為25.99億美元，較111年度之30.23億美元減少4.24億美元，約14.03％，其中前10大出口國貿易額總計19.</w:t>
      </w:r>
      <w:r w:rsidR="000E4478" w:rsidRPr="005D664D">
        <w:rPr>
          <w:noProof/>
          <w:color w:val="000000" w:themeColor="text1"/>
        </w:rPr>
        <w:t>41</w:t>
      </w:r>
      <w:r w:rsidR="000E4478" w:rsidRPr="005D664D">
        <w:rPr>
          <w:rFonts w:hint="eastAsia"/>
          <w:noProof/>
          <w:color w:val="000000" w:themeColor="text1"/>
        </w:rPr>
        <w:t>億美元，占出口總額之74.</w:t>
      </w:r>
      <w:r w:rsidR="000E4478" w:rsidRPr="005D664D">
        <w:rPr>
          <w:noProof/>
          <w:color w:val="000000" w:themeColor="text1"/>
        </w:rPr>
        <w:t>6</w:t>
      </w:r>
      <w:r w:rsidR="000E4478" w:rsidRPr="005D664D">
        <w:rPr>
          <w:rFonts w:hint="eastAsia"/>
          <w:noProof/>
          <w:color w:val="000000" w:themeColor="text1"/>
        </w:rPr>
        <w:t>9％，超逾7成。經以出口國家分析，前10名出口國中，中國大陸</w:t>
      </w:r>
      <w:r w:rsidR="00606ED6" w:rsidRPr="005D664D">
        <w:rPr>
          <w:rFonts w:hint="eastAsia"/>
          <w:noProof/>
          <w:color w:val="000000" w:themeColor="text1"/>
        </w:rPr>
        <w:t>（</w:t>
      </w:r>
      <w:r w:rsidR="000E4478" w:rsidRPr="005D664D">
        <w:rPr>
          <w:rFonts w:hint="eastAsia"/>
          <w:noProof/>
          <w:color w:val="000000" w:themeColor="text1"/>
        </w:rPr>
        <w:t>含香港</w:t>
      </w:r>
      <w:r w:rsidR="00606ED6" w:rsidRPr="005D664D">
        <w:rPr>
          <w:rFonts w:hint="eastAsia"/>
          <w:noProof/>
          <w:color w:val="000000" w:themeColor="text1"/>
        </w:rPr>
        <w:t>）</w:t>
      </w:r>
      <w:r w:rsidR="000E4478" w:rsidRPr="005D664D">
        <w:rPr>
          <w:rFonts w:hint="eastAsia"/>
          <w:noProof/>
          <w:color w:val="000000" w:themeColor="text1"/>
        </w:rPr>
        <w:t>為我國112年度第一大工具機出口國，出口金額7億1,193萬餘美元</w:t>
      </w:r>
      <w:r w:rsidR="00721A3B" w:rsidRPr="005D664D">
        <w:rPr>
          <w:rFonts w:hint="eastAsia"/>
          <w:noProof/>
          <w:color w:val="000000" w:themeColor="text1"/>
        </w:rPr>
        <w:t>，</w:t>
      </w:r>
      <w:r w:rsidR="000E4478" w:rsidRPr="005D664D">
        <w:rPr>
          <w:rFonts w:hint="eastAsia"/>
          <w:noProof/>
          <w:color w:val="000000" w:themeColor="text1"/>
        </w:rPr>
        <w:t>約占27.39％，且除土耳其及印度外，其餘8個國家皆呈現衰退趨勢</w:t>
      </w:r>
      <w:r w:rsidR="00606ED6" w:rsidRPr="005D664D">
        <w:rPr>
          <w:rFonts w:hint="eastAsia"/>
          <w:noProof/>
          <w:color w:val="000000" w:themeColor="text1"/>
        </w:rPr>
        <w:t>（</w:t>
      </w:r>
      <w:r w:rsidR="000E4478" w:rsidRPr="005D664D">
        <w:rPr>
          <w:rFonts w:hint="eastAsia"/>
          <w:noProof/>
          <w:color w:val="000000" w:themeColor="text1"/>
        </w:rPr>
        <w:t>圖</w:t>
      </w:r>
      <w:r w:rsidR="00727BBE" w:rsidRPr="005D664D">
        <w:rPr>
          <w:rFonts w:hint="eastAsia"/>
          <w:noProof/>
          <w:color w:val="000000" w:themeColor="text1"/>
        </w:rPr>
        <w:t>1</w:t>
      </w:r>
      <w:r w:rsidR="006D591D" w:rsidRPr="005D664D">
        <w:rPr>
          <w:rFonts w:hint="eastAsia"/>
          <w:noProof/>
          <w:color w:val="000000" w:themeColor="text1"/>
        </w:rPr>
        <w:t>8</w:t>
      </w:r>
      <w:r w:rsidR="00606ED6" w:rsidRPr="005D664D">
        <w:rPr>
          <w:rFonts w:hint="eastAsia"/>
          <w:noProof/>
          <w:color w:val="000000" w:themeColor="text1"/>
        </w:rPr>
        <w:t>）</w:t>
      </w:r>
      <w:r w:rsidR="000E4478" w:rsidRPr="005D664D">
        <w:rPr>
          <w:rFonts w:hint="eastAsia"/>
          <w:noProof/>
          <w:color w:val="000000" w:themeColor="text1"/>
        </w:rPr>
        <w:t>，主要係受通貨膨脹、升息壓力及俄烏戰爭僵持等因素，影響全球製造業之投資意願，降低工具機設備需求等所致。又據財團法人精密機械研究發展中心113年3月工具機市場調查報告簡報資料列載，中國大陸當局於113年1月中止兩岸經</w:t>
      </w:r>
      <w:r w:rsidR="00D2432D" w:rsidRPr="005D664D">
        <w:rPr>
          <w:rFonts w:hint="eastAsia"/>
          <w:noProof/>
          <w:snapToGrid/>
          <w:color w:val="000000" w:themeColor="text1"/>
        </w:rPr>
        <mc:AlternateContent>
          <mc:Choice Requires="wpg">
            <w:drawing>
              <wp:anchor distT="0" distB="0" distL="114300" distR="114300" simplePos="0" relativeHeight="251677184" behindDoc="0" locked="0" layoutInCell="1" allowOverlap="1">
                <wp:simplePos x="0" y="0"/>
                <wp:positionH relativeFrom="column">
                  <wp:posOffset>1343660</wp:posOffset>
                </wp:positionH>
                <wp:positionV relativeFrom="paragraph">
                  <wp:posOffset>5141595</wp:posOffset>
                </wp:positionV>
                <wp:extent cx="4850765" cy="3550920"/>
                <wp:effectExtent l="0" t="0" r="6985" b="0"/>
                <wp:wrapSquare wrapText="bothSides"/>
                <wp:docPr id="65" name="群組 65"/>
                <wp:cNvGraphicFramePr/>
                <a:graphic xmlns:a="http://schemas.openxmlformats.org/drawingml/2006/main">
                  <a:graphicData uri="http://schemas.microsoft.com/office/word/2010/wordprocessingGroup">
                    <wpg:wgp>
                      <wpg:cNvGrpSpPr/>
                      <wpg:grpSpPr>
                        <a:xfrm>
                          <a:off x="0" y="0"/>
                          <a:ext cx="4850765" cy="3550920"/>
                          <a:chOff x="0" y="0"/>
                          <a:chExt cx="4850765" cy="3550920"/>
                        </a:xfrm>
                      </wpg:grpSpPr>
                      <wpg:grpSp>
                        <wpg:cNvPr id="120" name="群組 120"/>
                        <wpg:cNvGrpSpPr/>
                        <wpg:grpSpPr>
                          <a:xfrm>
                            <a:off x="0" y="0"/>
                            <a:ext cx="4850765" cy="3550920"/>
                            <a:chOff x="-89074" y="5857"/>
                            <a:chExt cx="4851574" cy="3576813"/>
                          </a:xfrm>
                        </wpg:grpSpPr>
                        <wpg:grpSp>
                          <wpg:cNvPr id="121" name="群組 121"/>
                          <wpg:cNvGrpSpPr/>
                          <wpg:grpSpPr>
                            <a:xfrm>
                              <a:off x="-89074" y="5857"/>
                              <a:ext cx="4851574" cy="3576813"/>
                              <a:chOff x="-89074" y="5857"/>
                              <a:chExt cx="4851574" cy="3576814"/>
                            </a:xfrm>
                          </wpg:grpSpPr>
                          <wpg:grpSp>
                            <wpg:cNvPr id="122" name="群組 7"/>
                            <wpg:cNvGrpSpPr/>
                            <wpg:grpSpPr>
                              <a:xfrm>
                                <a:off x="-89074" y="5857"/>
                                <a:ext cx="4851574" cy="3576814"/>
                                <a:chOff x="-123111" y="-1688"/>
                                <a:chExt cx="6705342" cy="3423067"/>
                              </a:xfrm>
                            </wpg:grpSpPr>
                            <wpg:grpSp>
                              <wpg:cNvPr id="123" name="群組 5"/>
                              <wpg:cNvGrpSpPr/>
                              <wpg:grpSpPr>
                                <a:xfrm>
                                  <a:off x="-123111" y="-1688"/>
                                  <a:ext cx="6600027" cy="3423067"/>
                                  <a:chOff x="-96520" y="-1770"/>
                                  <a:chExt cx="6600640" cy="3590789"/>
                                </a:xfrm>
                              </wpg:grpSpPr>
                              <wps:wsp>
                                <wps:cNvPr id="124" name="文字方塊 2"/>
                                <wps:cNvSpPr txBox="1">
                                  <a:spLocks noChangeArrowheads="1"/>
                                </wps:cNvSpPr>
                                <wps:spPr bwMode="auto">
                                  <a:xfrm>
                                    <a:off x="1299261" y="38100"/>
                                    <a:ext cx="4457048" cy="252730"/>
                                  </a:xfrm>
                                  <a:prstGeom prst="rect">
                                    <a:avLst/>
                                  </a:prstGeom>
                                  <a:noFill/>
                                  <a:ln w="9525">
                                    <a:noFill/>
                                    <a:miter lim="800000"/>
                                    <a:headEnd/>
                                    <a:tailEnd/>
                                  </a:ln>
                                </wps:spPr>
                                <wps:txbx>
                                  <w:txbxContent>
                                    <w:p w:rsidR="001D7779" w:rsidRPr="00AF6EA3" w:rsidRDefault="001D7779" w:rsidP="00521782">
                                      <w:pPr>
                                        <w:spacing w:line="240" w:lineRule="exact"/>
                                        <w:ind w:firstLineChars="0" w:firstLine="0"/>
                                        <w:rPr>
                                          <w:b/>
                                        </w:rPr>
                                      </w:pPr>
                                      <w:r w:rsidRPr="00AF6EA3">
                                        <w:rPr>
                                          <w:rFonts w:hint="eastAsia"/>
                                          <w:b/>
                                        </w:rPr>
                                        <w:t>圖</w:t>
                                      </w:r>
                                      <w:r>
                                        <w:rPr>
                                          <w:rFonts w:hint="eastAsia"/>
                                          <w:b/>
                                        </w:rPr>
                                        <w:t>1</w:t>
                                      </w:r>
                                      <w:r>
                                        <w:rPr>
                                          <w:b/>
                                        </w:rPr>
                                        <w:t>8</w:t>
                                      </w:r>
                                      <w:r w:rsidRPr="00AF6EA3">
                                        <w:rPr>
                                          <w:rFonts w:hint="eastAsia"/>
                                          <w:b/>
                                        </w:rPr>
                                        <w:t xml:space="preserve">　我國</w:t>
                                      </w:r>
                                      <w:r w:rsidRPr="00AF6EA3">
                                        <w:rPr>
                                          <w:b/>
                                        </w:rPr>
                                        <w:t>工具機產業出口</w:t>
                                      </w:r>
                                      <w:r w:rsidRPr="00AF6EA3">
                                        <w:rPr>
                                          <w:rFonts w:hint="eastAsia"/>
                                          <w:b/>
                                        </w:rPr>
                                        <w:t>前</w:t>
                                      </w:r>
                                      <w:r>
                                        <w:rPr>
                                          <w:rFonts w:hint="eastAsia"/>
                                          <w:b/>
                                        </w:rPr>
                                        <w:t>1</w:t>
                                      </w:r>
                                      <w:r>
                                        <w:rPr>
                                          <w:b/>
                                        </w:rPr>
                                        <w:t>0</w:t>
                                      </w:r>
                                      <w:r w:rsidRPr="00AF6EA3">
                                        <w:rPr>
                                          <w:rFonts w:hint="eastAsia"/>
                                          <w:b/>
                                        </w:rPr>
                                        <w:t>大</w:t>
                                      </w:r>
                                      <w:r w:rsidRPr="00AF6EA3">
                                        <w:rPr>
                                          <w:b/>
                                        </w:rPr>
                                        <w:t>國家</w:t>
                                      </w:r>
                                      <w:r w:rsidRPr="00AF6EA3">
                                        <w:rPr>
                                          <w:rFonts w:hint="eastAsia"/>
                                          <w:b/>
                                        </w:rPr>
                                        <w:t>實</w:t>
                                      </w:r>
                                      <w:r w:rsidRPr="00AF6EA3">
                                        <w:rPr>
                                          <w:b/>
                                        </w:rPr>
                                        <w:t>績</w:t>
                                      </w:r>
                                    </w:p>
                                  </w:txbxContent>
                                </wps:txbx>
                                <wps:bodyPr rot="0" vert="horz" wrap="square" lIns="91440" tIns="45720" rIns="91440" bIns="45720" anchor="t" anchorCtr="0">
                                  <a:noAutofit/>
                                </wps:bodyPr>
                              </wps:wsp>
                              <wpg:grpSp>
                                <wpg:cNvPr id="125" name="群組 4"/>
                                <wpg:cNvGrpSpPr/>
                                <wpg:grpSpPr>
                                  <a:xfrm>
                                    <a:off x="-96520" y="-1770"/>
                                    <a:ext cx="6600640" cy="3590789"/>
                                    <a:chOff x="-77403" y="-1770"/>
                                    <a:chExt cx="6600640" cy="3590789"/>
                                  </a:xfrm>
                                </wpg:grpSpPr>
                                <wpg:grpSp>
                                  <wpg:cNvPr id="126" name="群組 2"/>
                                  <wpg:cNvGrpSpPr/>
                                  <wpg:grpSpPr>
                                    <a:xfrm>
                                      <a:off x="-77403" y="304799"/>
                                      <a:ext cx="6600640" cy="3284220"/>
                                      <a:chOff x="-172273" y="-1"/>
                                      <a:chExt cx="6893114" cy="3347720"/>
                                    </a:xfrm>
                                  </wpg:grpSpPr>
                                  <wpg:graphicFrame>
                                    <wpg:cNvPr id="127" name="圖表 127"/>
                                    <wpg:cNvFrPr/>
                                    <wpg:xfrm>
                                      <a:off x="0" y="-1"/>
                                      <a:ext cx="6720841" cy="3347720"/>
                                    </wpg:xfrm>
                                    <a:graphic>
                                      <a:graphicData uri="http://schemas.openxmlformats.org/drawingml/2006/chart">
                                        <c:chart xmlns:c="http://schemas.openxmlformats.org/drawingml/2006/chart" xmlns:r="http://schemas.openxmlformats.org/officeDocument/2006/relationships" r:id="rId45"/>
                                      </a:graphicData>
                                    </a:graphic>
                                  </wpg:graphicFrame>
                                  <wps:wsp>
                                    <wps:cNvPr id="1115383936" name="文字方塊 2"/>
                                    <wps:cNvSpPr txBox="1">
                                      <a:spLocks noChangeArrowheads="1"/>
                                    </wps:cNvSpPr>
                                    <wps:spPr bwMode="auto">
                                      <a:xfrm>
                                        <a:off x="-172273" y="2924258"/>
                                        <a:ext cx="5030495" cy="423460"/>
                                      </a:xfrm>
                                      <a:prstGeom prst="rect">
                                        <a:avLst/>
                                      </a:prstGeom>
                                      <a:noFill/>
                                      <a:ln w="9525">
                                        <a:noFill/>
                                        <a:miter lim="800000"/>
                                        <a:headEnd/>
                                        <a:tailEnd/>
                                      </a:ln>
                                    </wps:spPr>
                                    <wps:txbx>
                                      <w:txbxContent>
                                        <w:p w:rsidR="001D7779" w:rsidRDefault="001D7779" w:rsidP="00D71428">
                                          <w:pPr>
                                            <w:spacing w:beforeLines="40" w:before="144" w:line="300" w:lineRule="exact"/>
                                            <w:ind w:firstLineChars="50" w:firstLine="90"/>
                                          </w:pPr>
                                          <w:r w:rsidRPr="006203FF">
                                            <w:rPr>
                                              <w:rFonts w:hint="eastAsia"/>
                                              <w:color w:val="000000"/>
                                              <w:sz w:val="18"/>
                                              <w:szCs w:val="18"/>
                                            </w:rPr>
                                            <w:t>資料來源：</w:t>
                                          </w:r>
                                          <w:r>
                                            <w:rPr>
                                              <w:rFonts w:hint="eastAsia"/>
                                              <w:color w:val="000000"/>
                                              <w:sz w:val="18"/>
                                              <w:szCs w:val="18"/>
                                            </w:rPr>
                                            <w:t>整理自台灣</w:t>
                                          </w:r>
                                          <w:proofErr w:type="gramStart"/>
                                          <w:r>
                                            <w:rPr>
                                              <w:rFonts w:hint="eastAsia"/>
                                              <w:color w:val="000000"/>
                                              <w:sz w:val="18"/>
                                              <w:szCs w:val="18"/>
                                            </w:rPr>
                                            <w:t>工具機暨零</w:t>
                                          </w:r>
                                          <w:proofErr w:type="gramEnd"/>
                                          <w:r>
                                            <w:rPr>
                                              <w:rFonts w:hint="eastAsia"/>
                                              <w:color w:val="000000"/>
                                              <w:sz w:val="18"/>
                                              <w:szCs w:val="18"/>
                                            </w:rPr>
                                            <w:t>組件工業同業公會統計資料。</w:t>
                                          </w:r>
                                        </w:p>
                                      </w:txbxContent>
                                    </wps:txbx>
                                    <wps:bodyPr rot="0" vert="horz" wrap="square" lIns="91440" tIns="45720" rIns="91440" bIns="45720" anchor="t" anchorCtr="0">
                                      <a:noAutofit/>
                                    </wps:bodyPr>
                                  </wps:wsp>
                                  <wps:wsp>
                                    <wps:cNvPr id="1115383937" name="直線接點 1115383937"/>
                                    <wps:cNvCnPr/>
                                    <wps:spPr>
                                      <a:xfrm>
                                        <a:off x="813911" y="2842260"/>
                                        <a:ext cx="582104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15383938" name="文字方塊 2"/>
                                  <wps:cNvSpPr txBox="1">
                                    <a:spLocks noChangeArrowheads="1"/>
                                  </wps:cNvSpPr>
                                  <wps:spPr bwMode="auto">
                                    <a:xfrm>
                                      <a:off x="-77403" y="-1770"/>
                                      <a:ext cx="916331" cy="292601"/>
                                    </a:xfrm>
                                    <a:prstGeom prst="rect">
                                      <a:avLst/>
                                    </a:prstGeom>
                                    <a:noFill/>
                                    <a:ln w="9525">
                                      <a:noFill/>
                                      <a:miter lim="800000"/>
                                      <a:headEnd/>
                                      <a:tailEnd/>
                                    </a:ln>
                                  </wps:spPr>
                                  <wps:txbx>
                                    <w:txbxContent>
                                      <w:p w:rsidR="001D7779" w:rsidRPr="00E406A3" w:rsidRDefault="001D7779" w:rsidP="00521782">
                                        <w:pPr>
                                          <w:spacing w:line="280" w:lineRule="exact"/>
                                          <w:ind w:firstLineChars="0" w:firstLine="0"/>
                                          <w:rPr>
                                            <w:sz w:val="18"/>
                                          </w:rPr>
                                        </w:pPr>
                                        <w:r w:rsidRPr="00E406A3">
                                          <w:rPr>
                                            <w:rFonts w:hint="eastAsia"/>
                                            <w:sz w:val="18"/>
                                          </w:rPr>
                                          <w:t>美</w:t>
                                        </w:r>
                                        <w:r>
                                          <w:rPr>
                                            <w:rFonts w:hint="eastAsia"/>
                                            <w:sz w:val="18"/>
                                          </w:rPr>
                                          <w:t>金千</w:t>
                                        </w:r>
                                        <w:r w:rsidRPr="00E406A3">
                                          <w:rPr>
                                            <w:rFonts w:hint="eastAsia"/>
                                            <w:sz w:val="18"/>
                                          </w:rPr>
                                          <w:t>元</w:t>
                                        </w:r>
                                      </w:p>
                                    </w:txbxContent>
                                  </wps:txbx>
                                  <wps:bodyPr rot="0" vert="horz" wrap="square" lIns="91440" tIns="45720" rIns="91440" bIns="45720" anchor="t" anchorCtr="0">
                                    <a:noAutofit/>
                                  </wps:bodyPr>
                                </wps:wsp>
                              </wpg:grpSp>
                            </wpg:grpSp>
                            <wpg:grpSp>
                              <wpg:cNvPr id="1115383939" name="群組 6"/>
                              <wpg:cNvGrpSpPr/>
                              <wpg:grpSpPr>
                                <a:xfrm>
                                  <a:off x="562084" y="2941377"/>
                                  <a:ext cx="6020147" cy="380943"/>
                                  <a:chOff x="81789" y="-15183"/>
                                  <a:chExt cx="6020147" cy="380943"/>
                                </a:xfrm>
                              </wpg:grpSpPr>
                              <wps:wsp>
                                <wps:cNvPr id="1115383940" name="文字方塊 2"/>
                                <wps:cNvSpPr txBox="1">
                                  <a:spLocks noChangeArrowheads="1"/>
                                </wps:cNvSpPr>
                                <wps:spPr bwMode="auto">
                                  <a:xfrm>
                                    <a:off x="81789" y="655"/>
                                    <a:ext cx="901805" cy="35814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sidRPr="00542958">
                                        <w:rPr>
                                          <w:sz w:val="18"/>
                                          <w:szCs w:val="18"/>
                                        </w:rPr>
                                        <w:t>中國大陸</w:t>
                                      </w:r>
                                    </w:p>
                                  </w:txbxContent>
                                </wps:txbx>
                                <wps:bodyPr rot="0" vert="horz" wrap="square" lIns="91440" tIns="45720" rIns="91440" bIns="45720" anchor="t" anchorCtr="0">
                                  <a:noAutofit/>
                                </wps:bodyPr>
                              </wps:wsp>
                              <wps:wsp>
                                <wps:cNvPr id="1115383941" name="文字方塊 2"/>
                                <wps:cNvSpPr txBox="1">
                                  <a:spLocks noChangeArrowheads="1"/>
                                </wps:cNvSpPr>
                                <wps:spPr bwMode="auto">
                                  <a:xfrm>
                                    <a:off x="908092" y="655"/>
                                    <a:ext cx="865369" cy="35814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美國</w:t>
                                      </w:r>
                                    </w:p>
                                  </w:txbxContent>
                                </wps:txbx>
                                <wps:bodyPr rot="0" vert="horz" wrap="square" lIns="91440" tIns="45720" rIns="91440" bIns="45720" anchor="t" anchorCtr="0">
                                  <a:noAutofit/>
                                </wps:bodyPr>
                              </wps:wsp>
                              <wps:wsp>
                                <wps:cNvPr id="1115383942" name="文字方塊 2"/>
                                <wps:cNvSpPr txBox="1">
                                  <a:spLocks noChangeArrowheads="1"/>
                                </wps:cNvSpPr>
                                <wps:spPr bwMode="auto">
                                  <a:xfrm>
                                    <a:off x="1368006" y="7620"/>
                                    <a:ext cx="921501" cy="35814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土耳其</w:t>
                                      </w:r>
                                    </w:p>
                                  </w:txbxContent>
                                </wps:txbx>
                                <wps:bodyPr rot="0" vert="horz" wrap="square" lIns="91440" tIns="45720" rIns="91440" bIns="45720" anchor="t" anchorCtr="0">
                                  <a:noAutofit/>
                                </wps:bodyPr>
                              </wps:wsp>
                              <wps:wsp>
                                <wps:cNvPr id="1115383943" name="文字方塊 2"/>
                                <wps:cNvSpPr txBox="1">
                                  <a:spLocks noChangeArrowheads="1"/>
                                </wps:cNvSpPr>
                                <wps:spPr bwMode="auto">
                                  <a:xfrm>
                                    <a:off x="2019299" y="0"/>
                                    <a:ext cx="775723" cy="23622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印度</w:t>
                                      </w:r>
                                    </w:p>
                                  </w:txbxContent>
                                </wps:txbx>
                                <wps:bodyPr rot="0" vert="horz" wrap="square" lIns="91440" tIns="45720" rIns="91440" bIns="45720" anchor="t" anchorCtr="0">
                                  <a:noAutofit/>
                                </wps:bodyPr>
                              </wps:wsp>
                              <wps:wsp>
                                <wps:cNvPr id="1115383945" name="文字方塊 2"/>
                                <wps:cNvSpPr txBox="1">
                                  <a:spLocks noChangeArrowheads="1"/>
                                </wps:cNvSpPr>
                                <wps:spPr bwMode="auto">
                                  <a:xfrm>
                                    <a:off x="2591914" y="0"/>
                                    <a:ext cx="1329987" cy="25146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荷蘭</w:t>
                                      </w:r>
                                    </w:p>
                                  </w:txbxContent>
                                </wps:txbx>
                                <wps:bodyPr rot="0" vert="horz" wrap="square" lIns="91440" tIns="45720" rIns="91440" bIns="45720" anchor="t" anchorCtr="0">
                                  <a:noAutofit/>
                                </wps:bodyPr>
                              </wps:wsp>
                              <wps:wsp>
                                <wps:cNvPr id="1115383946" name="文字方塊 2"/>
                                <wps:cNvSpPr txBox="1">
                                  <a:spLocks noChangeArrowheads="1"/>
                                </wps:cNvSpPr>
                                <wps:spPr bwMode="auto">
                                  <a:xfrm>
                                    <a:off x="3149970" y="-6637"/>
                                    <a:ext cx="666614" cy="21336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德國</w:t>
                                      </w:r>
                                    </w:p>
                                  </w:txbxContent>
                                </wps:txbx>
                                <wps:bodyPr rot="0" vert="horz" wrap="square" lIns="91440" tIns="45720" rIns="91440" bIns="45720" anchor="t" anchorCtr="0">
                                  <a:noAutofit/>
                                </wps:bodyPr>
                              </wps:wsp>
                              <wps:wsp>
                                <wps:cNvPr id="1115383947" name="文字方塊 2"/>
                                <wps:cNvSpPr txBox="1">
                                  <a:spLocks noChangeArrowheads="1"/>
                                </wps:cNvSpPr>
                                <wps:spPr bwMode="auto">
                                  <a:xfrm>
                                    <a:off x="3672841" y="-6965"/>
                                    <a:ext cx="870425" cy="23622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義大利</w:t>
                                      </w:r>
                                    </w:p>
                                  </w:txbxContent>
                                </wps:txbx>
                                <wps:bodyPr rot="0" vert="horz" wrap="square" lIns="91440" tIns="45720" rIns="91440" bIns="45720" anchor="t" anchorCtr="0">
                                  <a:noAutofit/>
                                </wps:bodyPr>
                              </wps:wsp>
                              <wps:wsp>
                                <wps:cNvPr id="1115383948" name="文字方塊 2"/>
                                <wps:cNvSpPr txBox="1">
                                  <a:spLocks noChangeArrowheads="1"/>
                                </wps:cNvSpPr>
                                <wps:spPr bwMode="auto">
                                  <a:xfrm>
                                    <a:off x="4305299" y="-14584"/>
                                    <a:ext cx="838265" cy="25146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越南</w:t>
                                      </w:r>
                                    </w:p>
                                  </w:txbxContent>
                                </wps:txbx>
                                <wps:bodyPr rot="0" vert="horz" wrap="square" lIns="91440" tIns="45720" rIns="91440" bIns="45720" anchor="t" anchorCtr="0">
                                  <a:noAutofit/>
                                </wps:bodyPr>
                              </wps:wsp>
                              <wps:wsp>
                                <wps:cNvPr id="1115383949" name="文字方塊 2"/>
                                <wps:cNvSpPr txBox="1">
                                  <a:spLocks noChangeArrowheads="1"/>
                                </wps:cNvSpPr>
                                <wps:spPr bwMode="auto">
                                  <a:xfrm>
                                    <a:off x="4873886" y="-15183"/>
                                    <a:ext cx="869975" cy="27432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泰國</w:t>
                                      </w:r>
                                    </w:p>
                                  </w:txbxContent>
                                </wps:txbx>
                                <wps:bodyPr rot="0" vert="horz" wrap="square" lIns="91440" tIns="45720" rIns="91440" bIns="45720" anchor="t" anchorCtr="0">
                                  <a:noAutofit/>
                                </wps:bodyPr>
                              </wps:wsp>
                              <wps:wsp>
                                <wps:cNvPr id="1115383950" name="文字方塊 2"/>
                                <wps:cNvSpPr txBox="1">
                                  <a:spLocks noChangeArrowheads="1"/>
                                </wps:cNvSpPr>
                                <wps:spPr bwMode="auto">
                                  <a:xfrm>
                                    <a:off x="5410881" y="-8879"/>
                                    <a:ext cx="691055" cy="243840"/>
                                  </a:xfrm>
                                  <a:prstGeom prst="rect">
                                    <a:avLst/>
                                  </a:prstGeom>
                                  <a:noFill/>
                                  <a:ln w="9525">
                                    <a:noFill/>
                                    <a:miter lim="800000"/>
                                    <a:headEnd/>
                                    <a:tailEnd/>
                                  </a:ln>
                                </wps:spPr>
                                <wps:txbx>
                                  <w:txbxContent>
                                    <w:p w:rsidR="001D7779" w:rsidRPr="00542958" w:rsidRDefault="001D7779" w:rsidP="00521782">
                                      <w:pPr>
                                        <w:spacing w:line="200" w:lineRule="exact"/>
                                        <w:ind w:firstLineChars="0" w:firstLine="0"/>
                                        <w:rPr>
                                          <w:sz w:val="18"/>
                                          <w:szCs w:val="18"/>
                                        </w:rPr>
                                      </w:pPr>
                                      <w:r>
                                        <w:rPr>
                                          <w:rFonts w:hint="eastAsia"/>
                                          <w:sz w:val="18"/>
                                          <w:szCs w:val="18"/>
                                        </w:rPr>
                                        <w:t>日本</w:t>
                                      </w:r>
                                    </w:p>
                                  </w:txbxContent>
                                </wps:txbx>
                                <wps:bodyPr rot="0" vert="horz" wrap="square" lIns="91440" tIns="45720" rIns="91440" bIns="45720" anchor="t" anchorCtr="0">
                                  <a:noAutofit/>
                                </wps:bodyPr>
                              </wps:wsp>
                            </wpg:grpSp>
                          </wpg:grpSp>
                          <pic:pic xmlns:pic="http://schemas.openxmlformats.org/drawingml/2006/picture">
                            <pic:nvPicPr>
                              <pic:cNvPr id="1115383951" name="圖片 1115383951"/>
                              <pic:cNvPicPr>
                                <a:picLocks noChangeAspect="1"/>
                              </pic:cNvPicPr>
                            </pic:nvPicPr>
                            <pic:blipFill>
                              <a:blip r:embed="rId46" cstate="print">
                                <a:grayscl/>
                                <a:extLst>
                                  <a:ext uri="{28A0092B-C50C-407E-A947-70E740481C1C}">
                                    <a14:useLocalDpi xmlns:a14="http://schemas.microsoft.com/office/drawing/2010/main" val="0"/>
                                  </a:ext>
                                </a:extLst>
                              </a:blip>
                              <a:stretch>
                                <a:fillRect/>
                              </a:stretch>
                            </pic:blipFill>
                            <pic:spPr>
                              <a:xfrm>
                                <a:off x="3470033" y="611711"/>
                                <a:ext cx="1033385" cy="1033386"/>
                              </a:xfrm>
                              <a:prstGeom prst="rect">
                                <a:avLst/>
                              </a:prstGeom>
                            </pic:spPr>
                          </pic:pic>
                          <pic:pic xmlns:pic="http://schemas.openxmlformats.org/drawingml/2006/picture">
                            <pic:nvPicPr>
                              <pic:cNvPr id="1115383952" name="圖片 1115383952"/>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3696339" y="820738"/>
                                <a:ext cx="520428" cy="520428"/>
                              </a:xfrm>
                              <a:prstGeom prst="rect">
                                <a:avLst/>
                              </a:prstGeom>
                            </pic:spPr>
                          </pic:pic>
                        </wpg:grpSp>
                        <pic:pic xmlns:pic="http://schemas.openxmlformats.org/drawingml/2006/picture">
                          <pic:nvPicPr>
                            <pic:cNvPr id="1115383953" name="圖片 1115383953"/>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rot="7128674">
                              <a:off x="4128800" y="1126713"/>
                              <a:ext cx="164865" cy="164865"/>
                            </a:xfrm>
                            <a:prstGeom prst="rect">
                              <a:avLst/>
                            </a:prstGeom>
                          </pic:spPr>
                        </pic:pic>
                      </wpg:grpSp>
                      <wps:wsp>
                        <wps:cNvPr id="1115383954" name="直線接點 1115383954"/>
                        <wps:cNvCnPr/>
                        <wps:spPr>
                          <a:xfrm>
                            <a:off x="1687285" y="2296886"/>
                            <a:ext cx="126000"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1115383955" name="直線接點 1115383955"/>
                        <wps:cNvCnPr/>
                        <wps:spPr>
                          <a:xfrm>
                            <a:off x="2100942" y="2775857"/>
                            <a:ext cx="129600"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群組 65" o:spid="_x0000_s1132" style="position:absolute;left:0;text-align:left;margin-left:105.8pt;margin-top:404.85pt;width:381.95pt;height:279.6pt;z-index:251677184" coordsize="48507,35509"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&#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LI7fh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">
                <v:group id="群組 120" o:spid="_x0000_s1133" style="position:absolute;width:48507;height:35509" coordorigin="-890,58" coordsize="48515,35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group id="群組 121" o:spid="_x0000_s1134" style="position:absolute;left:-890;top:58;width:48515;height:35768" coordorigin="-890,58" coordsize="48515,35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群組 7" o:spid="_x0000_s1135" style="position:absolute;left:-890;top:58;width:48515;height:35768" coordorigin="-1231,-16" coordsize="67053,3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group id="群組 5" o:spid="_x0000_s1136" style="position:absolute;left:-1231;top:-16;width:66000;height:34229" coordorigin="-965,-17" coordsize="66006,35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_x0000_s1137" type="#_x0000_t202" style="position:absolute;left:12992;top:381;width:44571;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rsidR="001D7779" w:rsidRPr="00AF6EA3" w:rsidRDefault="001D7779" w:rsidP="00521782">
                                <w:pPr>
                                  <w:spacing w:line="240" w:lineRule="exact"/>
                                  <w:ind w:firstLineChars="0" w:firstLine="0"/>
                                  <w:rPr>
                                    <w:b/>
                                  </w:rPr>
                                </w:pPr>
                                <w:r w:rsidRPr="00AF6EA3">
                                  <w:rPr>
                                    <w:rFonts w:hint="eastAsia"/>
                                    <w:b/>
                                  </w:rPr>
                                  <w:t>圖</w:t>
                                </w:r>
                                <w:r>
                                  <w:rPr>
                                    <w:rFonts w:hint="eastAsia"/>
                                    <w:b/>
                                  </w:rPr>
                                  <w:t>1</w:t>
                                </w:r>
                                <w:r>
                                  <w:rPr>
                                    <w:b/>
                                  </w:rPr>
                                  <w:t>8</w:t>
                                </w:r>
                                <w:r w:rsidRPr="00AF6EA3">
                                  <w:rPr>
                                    <w:rFonts w:hint="eastAsia"/>
                                    <w:b/>
                                  </w:rPr>
                                  <w:t xml:space="preserve">　我國</w:t>
                                </w:r>
                                <w:r w:rsidRPr="00AF6EA3">
                                  <w:rPr>
                                    <w:b/>
                                  </w:rPr>
                                  <w:t>工具機產業出口</w:t>
                                </w:r>
                                <w:r w:rsidRPr="00AF6EA3">
                                  <w:rPr>
                                    <w:rFonts w:hint="eastAsia"/>
                                    <w:b/>
                                  </w:rPr>
                                  <w:t>前</w:t>
                                </w:r>
                                <w:r>
                                  <w:rPr>
                                    <w:rFonts w:hint="eastAsia"/>
                                    <w:b/>
                                  </w:rPr>
                                  <w:t>1</w:t>
                                </w:r>
                                <w:r>
                                  <w:rPr>
                                    <w:b/>
                                  </w:rPr>
                                  <w:t>0</w:t>
                                </w:r>
                                <w:r w:rsidRPr="00AF6EA3">
                                  <w:rPr>
                                    <w:rFonts w:hint="eastAsia"/>
                                    <w:b/>
                                  </w:rPr>
                                  <w:t>大</w:t>
                                </w:r>
                                <w:r w:rsidRPr="00AF6EA3">
                                  <w:rPr>
                                    <w:b/>
                                  </w:rPr>
                                  <w:t>國家</w:t>
                                </w:r>
                                <w:r w:rsidRPr="00AF6EA3">
                                  <w:rPr>
                                    <w:rFonts w:hint="eastAsia"/>
                                    <w:b/>
                                  </w:rPr>
                                  <w:t>實</w:t>
                                </w:r>
                                <w:r w:rsidRPr="00AF6EA3">
                                  <w:rPr>
                                    <w:b/>
                                  </w:rPr>
                                  <w:t>績</w:t>
                                </w:r>
                              </w:p>
                            </w:txbxContent>
                          </v:textbox>
                        </v:shape>
                        <v:group id="群組 4" o:spid="_x0000_s1138" style="position:absolute;left:-965;top:-17;width:66006;height:35907" coordorigin="-774,-17" coordsize="66006,35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group id="群組 2" o:spid="_x0000_s1139" style="position:absolute;left:-774;top:3047;width:66006;height:32843" coordorigin="-1722" coordsize="68931,33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圖表 127" o:spid="_x0000_s1140" type="#_x0000_t75" style="position:absolute;left:-50;top:-45;width:67238;height:334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">
                              <v:imagedata r:id="rId49" o:title=""/>
                              <o:lock v:ext="edit" aspectratio="f"/>
                            </v:shape>
                            <v:shape id="_x0000_s1141" type="#_x0000_t202" style="position:absolute;left:-1722;top:29242;width:50304;height:4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" filled="f" stroked="f">
                              <v:textbox>
                                <w:txbxContent>
                                  <w:p w:rsidR="001D7779" w:rsidRDefault="001D7779" w:rsidP="00D71428">
                                    <w:pPr>
                                      <w:spacing w:beforeLines="40" w:before="144" w:line="300" w:lineRule="exact"/>
                                      <w:ind w:firstLineChars="50" w:firstLine="90"/>
                                    </w:pPr>
                                    <w:r w:rsidRPr="006203FF">
                                      <w:rPr>
                                        <w:rFonts w:hint="eastAsia"/>
                                        <w:color w:val="000000"/>
                                        <w:sz w:val="18"/>
                                        <w:szCs w:val="18"/>
                                      </w:rPr>
                                      <w:t>資料來源：</w:t>
                                    </w:r>
                                    <w:r>
                                      <w:rPr>
                                        <w:rFonts w:hint="eastAsia"/>
                                        <w:color w:val="000000"/>
                                        <w:sz w:val="18"/>
                                        <w:szCs w:val="18"/>
                                      </w:rPr>
                                      <w:t>整理自台灣</w:t>
                                    </w:r>
                                    <w:proofErr w:type="gramStart"/>
                                    <w:r>
                                      <w:rPr>
                                        <w:rFonts w:hint="eastAsia"/>
                                        <w:color w:val="000000"/>
                                        <w:sz w:val="18"/>
                                        <w:szCs w:val="18"/>
                                      </w:rPr>
                                      <w:t>工具機暨零</w:t>
                                    </w:r>
                                    <w:proofErr w:type="gramEnd"/>
                                    <w:r>
                                      <w:rPr>
                                        <w:rFonts w:hint="eastAsia"/>
                                        <w:color w:val="000000"/>
                                        <w:sz w:val="18"/>
                                        <w:szCs w:val="18"/>
                                      </w:rPr>
                                      <w:t>組件工業同業公會統計資料。</w:t>
                                    </w:r>
                                  </w:p>
                                </w:txbxContent>
                              </v:textbox>
                            </v:shape>
                            <v:line id="直線接點 1115383937" o:spid="_x0000_s1142" style="position:absolute;visibility:visible;mso-wrap-style:square" from="8139,28422" to="66349,28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" strokecolor="black [3213]" strokeweight=".5pt">
                              <v:stroke joinstyle="miter"/>
                            </v:line>
                          </v:group>
                          <v:shape id="_x0000_s1143" type="#_x0000_t202" style="position:absolute;left:-774;top:-17;width:9163;height:2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" filled="f" stroked="f">
                            <v:textbox>
                              <w:txbxContent>
                                <w:p w:rsidR="001D7779" w:rsidRPr="00E406A3" w:rsidRDefault="001D7779" w:rsidP="00521782">
                                  <w:pPr>
                                    <w:spacing w:line="280" w:lineRule="exact"/>
                                    <w:ind w:firstLineChars="0" w:firstLine="0"/>
                                    <w:rPr>
                                      <w:sz w:val="18"/>
                                    </w:rPr>
                                  </w:pPr>
                                  <w:r w:rsidRPr="00E406A3">
                                    <w:rPr>
                                      <w:rFonts w:hint="eastAsia"/>
                                      <w:sz w:val="18"/>
                                    </w:rPr>
                                    <w:t>美</w:t>
                                  </w:r>
                                  <w:r>
                                    <w:rPr>
                                      <w:rFonts w:hint="eastAsia"/>
                                      <w:sz w:val="18"/>
                                    </w:rPr>
                                    <w:t>金千</w:t>
                                  </w:r>
                                  <w:r w:rsidRPr="00E406A3">
                                    <w:rPr>
                                      <w:rFonts w:hint="eastAsia"/>
                                      <w:sz w:val="18"/>
                                    </w:rPr>
                                    <w:t>元</w:t>
                                  </w:r>
                                </w:p>
                              </w:txbxContent>
                            </v:textbox>
                          </v:shape>
                        </v:group>
                      </v:group>
                      <v:group id="群組 6" o:spid="_x0000_s1144" style="position:absolute;left:5620;top:29413;width:60202;height:3810" coordorigin="817,-151" coordsize="60201,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">
                        <v:shape id="_x0000_s1145" type="#_x0000_t202" style="position:absolute;left:817;top:6;width:9018;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" filled="f" stroked="f">
                          <v:textbox>
                            <w:txbxContent>
                              <w:p w:rsidR="001D7779" w:rsidRPr="00542958" w:rsidRDefault="001D7779" w:rsidP="00521782">
                                <w:pPr>
                                  <w:spacing w:line="200" w:lineRule="exact"/>
                                  <w:ind w:firstLineChars="0" w:firstLine="0"/>
                                  <w:rPr>
                                    <w:sz w:val="18"/>
                                    <w:szCs w:val="18"/>
                                  </w:rPr>
                                </w:pPr>
                                <w:r w:rsidRPr="00542958">
                                  <w:rPr>
                                    <w:sz w:val="18"/>
                                    <w:szCs w:val="18"/>
                                  </w:rPr>
                                  <w:t>中國大陸</w:t>
                                </w:r>
                              </w:p>
                            </w:txbxContent>
                          </v:textbox>
                        </v:shape>
                        <v:shape id="_x0000_s1146" type="#_x0000_t202" style="position:absolute;left:9080;top:6;width:8654;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美國</w:t>
                                </w:r>
                              </w:p>
                            </w:txbxContent>
                          </v:textbox>
                        </v:shape>
                        <v:shape id="_x0000_s1147" type="#_x0000_t202" style="position:absolute;left:13680;top:76;width:9215;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土耳其</w:t>
                                </w:r>
                              </w:p>
                            </w:txbxContent>
                          </v:textbox>
                        </v:shape>
                        <v:shape id="_x0000_s1148" type="#_x0000_t202" style="position:absolute;left:20192;width:7758;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印度</w:t>
                                </w:r>
                              </w:p>
                            </w:txbxContent>
                          </v:textbox>
                        </v:shape>
                        <v:shape id="_x0000_s1149" type="#_x0000_t202" style="position:absolute;left:25919;width:13300;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荷蘭</w:t>
                                </w:r>
                              </w:p>
                            </w:txbxContent>
                          </v:textbox>
                        </v:shape>
                        <v:shape id="_x0000_s1150" type="#_x0000_t202" style="position:absolute;left:31499;top:-66;width:6666;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德國</w:t>
                                </w:r>
                              </w:p>
                            </w:txbxContent>
                          </v:textbox>
                        </v:shape>
                        <v:shape id="_x0000_s1151" type="#_x0000_t202" style="position:absolute;left:36728;top:-69;width:8704;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義大利</w:t>
                                </w:r>
                              </w:p>
                            </w:txbxContent>
                          </v:textbox>
                        </v:shape>
                        <v:shape id="_x0000_s1152" type="#_x0000_t202" style="position:absolute;left:43052;top:-145;width:8383;height:2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越南</w:t>
                                </w:r>
                              </w:p>
                            </w:txbxContent>
                          </v:textbox>
                        </v:shape>
                        <v:shape id="_x0000_s1153" type="#_x0000_t202" style="position:absolute;left:48738;top:-151;width:8700;height:2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泰國</w:t>
                                </w:r>
                              </w:p>
                            </w:txbxContent>
                          </v:textbox>
                        </v:shape>
                        <v:shape id="_x0000_s1154" type="#_x0000_t202" style="position:absolute;left:54108;top:-88;width:6911;height:2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" filled="f" stroked="f">
                          <v:textbox>
                            <w:txbxContent>
                              <w:p w:rsidR="001D7779" w:rsidRPr="00542958" w:rsidRDefault="001D7779" w:rsidP="00521782">
                                <w:pPr>
                                  <w:spacing w:line="200" w:lineRule="exact"/>
                                  <w:ind w:firstLineChars="0" w:firstLine="0"/>
                                  <w:rPr>
                                    <w:sz w:val="18"/>
                                    <w:szCs w:val="18"/>
                                  </w:rPr>
                                </w:pPr>
                                <w:r>
                                  <w:rPr>
                                    <w:rFonts w:hint="eastAsia"/>
                                    <w:sz w:val="18"/>
                                    <w:szCs w:val="18"/>
                                  </w:rPr>
                                  <w:t>日本</w:t>
                                </w:r>
                              </w:p>
                            </w:txbxContent>
                          </v:textbox>
                        </v:shape>
                      </v:group>
                    </v:group>
                    <v:shape id="圖片 1115383951" o:spid="_x0000_s1155" type="#_x0000_t75" style="position:absolute;left:34700;top:6117;width:10334;height:10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">
                      <v:imagedata r:id="rId50" o:title="" grayscale="t"/>
                      <v:path arrowok="t"/>
                    </v:shape>
                    <v:shape id="圖片 1115383952" o:spid="_x0000_s1156" type="#_x0000_t75" style="position:absolute;left:36963;top:8207;width:5204;height:5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">
                      <v:imagedata r:id="rId51" o:title=""/>
                      <v:path arrowok="t"/>
                    </v:shape>
                  </v:group>
                  <v:shape id="圖片 1115383953" o:spid="_x0000_s1157" type="#_x0000_t75" style="position:absolute;left:41288;top:11267;width:1648;height:1648;rotation:778641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">
                    <v:imagedata r:id="rId52" o:title=""/>
                    <v:path arrowok="t"/>
                  </v:shape>
                </v:group>
                <v:line id="直線接點 1115383954" o:spid="_x0000_s1158" style="position:absolute;visibility:visible;mso-wrap-style:square" from="16872,22968" to="18132,22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" strokecolor="black [3213]" strokeweight="1pt">
                  <v:stroke dashstyle="1 1" joinstyle="miter"/>
                </v:line>
                <v:line id="直線接點 1115383955" o:spid="_x0000_s1159" style="position:absolute;visibility:visible;mso-wrap-style:square" from="21009,27758" to="22305,27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" strokecolor="black [3213]" strokeweight="1pt">
                  <v:stroke dashstyle="1 1" joinstyle="miter"/>
                </v:line>
                <w10:wrap type="square"/>
              </v:group>
            </w:pict>
          </mc:Fallback>
        </mc:AlternateContent>
      </w:r>
      <w:r w:rsidR="000E4478" w:rsidRPr="005D664D">
        <w:rPr>
          <w:rFonts w:hint="eastAsia"/>
          <w:noProof/>
          <w:color w:val="000000" w:themeColor="text1"/>
        </w:rPr>
        <w:t>濟合作架構協議</w:t>
      </w:r>
      <w:r w:rsidR="00606ED6" w:rsidRPr="005D664D">
        <w:rPr>
          <w:rFonts w:hint="eastAsia"/>
          <w:noProof/>
          <w:color w:val="000000" w:themeColor="text1"/>
        </w:rPr>
        <w:t>（</w:t>
      </w:r>
      <w:r w:rsidR="000E4478" w:rsidRPr="005D664D">
        <w:rPr>
          <w:rFonts w:hint="eastAsia"/>
          <w:noProof/>
          <w:color w:val="000000" w:themeColor="text1"/>
        </w:rPr>
        <w:t>ECFA</w:t>
      </w:r>
      <w:r w:rsidR="00606ED6" w:rsidRPr="005D664D">
        <w:rPr>
          <w:rFonts w:hint="eastAsia"/>
          <w:noProof/>
          <w:color w:val="000000" w:themeColor="text1"/>
        </w:rPr>
        <w:t>）</w:t>
      </w:r>
      <w:r w:rsidR="000E4478" w:rsidRPr="005D664D">
        <w:rPr>
          <w:rFonts w:hint="eastAsia"/>
          <w:noProof/>
          <w:color w:val="000000" w:themeColor="text1"/>
        </w:rPr>
        <w:t>部分產品項目之關稅減讓，若後續機械產品亦中止關稅減讓，</w:t>
      </w:r>
      <w:r w:rsidR="00DE1C8C" w:rsidRPr="005D664D">
        <w:rPr>
          <w:rFonts w:hint="eastAsia"/>
          <w:noProof/>
          <w:color w:val="000000" w:themeColor="text1"/>
        </w:rPr>
        <w:t>工具機出口將同時面臨中國大陸恢復課徵關稅及國際市場低迷等出口困難，嗣中國大陸於113年5月底公告中止產品項目與工具機相關者10項等情</w:t>
      </w:r>
      <w:r w:rsidR="00DE1C8C" w:rsidRPr="005D664D">
        <w:rPr>
          <w:rFonts w:hint="eastAsia"/>
          <w:noProof/>
          <w:color w:val="000000" w:themeColor="text1"/>
        </w:rPr>
        <w:lastRenderedPageBreak/>
        <w:t>事，經函請產發署研謀善策。</w:t>
      </w:r>
      <w:r w:rsidR="000E4478" w:rsidRPr="005D664D">
        <w:rPr>
          <w:rFonts w:hint="eastAsia"/>
          <w:noProof/>
          <w:color w:val="000000" w:themeColor="text1"/>
        </w:rPr>
        <w:t>據復：</w:t>
      </w:r>
      <w:r w:rsidR="00606ED6" w:rsidRPr="005D664D">
        <w:rPr>
          <w:rFonts w:hint="eastAsia"/>
          <w:noProof/>
          <w:color w:val="000000" w:themeColor="text1"/>
        </w:rPr>
        <w:t>（</w:t>
      </w:r>
      <w:r w:rsidR="000E4478" w:rsidRPr="005D664D">
        <w:rPr>
          <w:rFonts w:hint="eastAsia"/>
          <w:noProof/>
          <w:color w:val="000000" w:themeColor="text1"/>
        </w:rPr>
        <w:t>1</w:t>
      </w:r>
      <w:r w:rsidR="00606ED6" w:rsidRPr="005D664D">
        <w:rPr>
          <w:rFonts w:hint="eastAsia"/>
          <w:noProof/>
          <w:color w:val="000000" w:themeColor="text1"/>
        </w:rPr>
        <w:t>）</w:t>
      </w:r>
      <w:r w:rsidR="000E4478" w:rsidRPr="005D664D">
        <w:rPr>
          <w:rFonts w:hint="eastAsia"/>
          <w:noProof/>
          <w:color w:val="000000" w:themeColor="text1"/>
        </w:rPr>
        <w:t>產業規範產出過程需時至少約10個月，業陸續透過推動產創主題式計畫產出產業規範，目前已公告31項，待公告2</w:t>
      </w:r>
      <w:r w:rsidR="000E4478" w:rsidRPr="005D664D">
        <w:rPr>
          <w:rFonts w:hint="eastAsia"/>
          <w:noProof/>
          <w:color w:val="000000" w:themeColor="text1"/>
          <w:spacing w:val="-2"/>
        </w:rPr>
        <w:t>項，刻由廠商制訂中33項，預計114年度將累計公告66項，未來持續產出其他產業規範；</w:t>
      </w:r>
      <w:r w:rsidR="00606ED6" w:rsidRPr="005D664D">
        <w:rPr>
          <w:rFonts w:hint="eastAsia"/>
          <w:noProof/>
          <w:color w:val="000000" w:themeColor="text1"/>
          <w:spacing w:val="-2"/>
        </w:rPr>
        <w:t>（</w:t>
      </w:r>
      <w:r w:rsidR="000E4478" w:rsidRPr="005D664D">
        <w:rPr>
          <w:rFonts w:hint="eastAsia"/>
          <w:noProof/>
          <w:color w:val="000000" w:themeColor="text1"/>
          <w:spacing w:val="-2"/>
        </w:rPr>
        <w:t>2</w:t>
      </w:r>
      <w:r w:rsidR="00606ED6" w:rsidRPr="005D664D">
        <w:rPr>
          <w:rFonts w:hint="eastAsia"/>
          <w:noProof/>
          <w:color w:val="000000" w:themeColor="text1"/>
          <w:spacing w:val="-2"/>
        </w:rPr>
        <w:t>）</w:t>
      </w:r>
      <w:r w:rsidR="000E4478" w:rsidRPr="005D664D">
        <w:rPr>
          <w:rFonts w:hint="eastAsia"/>
          <w:noProof/>
          <w:color w:val="000000" w:themeColor="text1"/>
          <w:spacing w:val="-2"/>
        </w:rPr>
        <w:t>為持續提升工具機產業附加價值，輔導廠商強化國際競爭力，藉由「投資臺灣三大方案」協助業者延長3年還款期，並補助業者購置智慧化或低碳化設備，暨強化工具機及半導體產業交流，協助工具機業者跨入半導體加工及零組件在地供應鏈體系。</w:t>
      </w:r>
    </w:p>
    <w:p w:rsidR="000E4478" w:rsidRPr="005D664D" w:rsidRDefault="000E4478" w:rsidP="00DD1FEF">
      <w:pPr>
        <w:pStyle w:val="12"/>
        <w:ind w:firstLine="1081"/>
        <w:rPr>
          <w:rFonts w:hAnsi="Arial"/>
          <w:bCs/>
          <w:color w:val="000000" w:themeColor="text1"/>
          <w:u w:val="single"/>
        </w:rPr>
      </w:pPr>
      <w:r w:rsidRPr="005D664D">
        <w:rPr>
          <w:b/>
          <w:bCs/>
          <w:color w:val="000000" w:themeColor="text1"/>
          <w:lang w:bidi="hi-IN"/>
        </w:rPr>
        <w:t>3.</w:t>
      </w:r>
      <w:r w:rsidRPr="005D664D">
        <w:rPr>
          <w:rFonts w:hint="eastAsia"/>
          <w:b/>
          <w:bCs/>
          <w:color w:val="000000" w:themeColor="text1"/>
          <w:lang w:bidi="hi-IN"/>
        </w:rPr>
        <w:t xml:space="preserve">　</w:t>
      </w:r>
      <w:r w:rsidR="0012573F" w:rsidRPr="005D664D">
        <w:rPr>
          <w:rFonts w:hint="eastAsia"/>
          <w:b/>
          <w:noProof/>
          <w:color w:val="000000" w:themeColor="text1"/>
        </w:rPr>
        <w:t>建立i</w:t>
      </w:r>
      <w:r w:rsidR="0012573F" w:rsidRPr="005D664D">
        <w:rPr>
          <w:b/>
          <w:noProof/>
          <w:color w:val="000000" w:themeColor="text1"/>
        </w:rPr>
        <w:t>PAS</w:t>
      </w:r>
      <w:r w:rsidR="0012573F" w:rsidRPr="005D664D">
        <w:rPr>
          <w:rFonts w:hint="eastAsia"/>
          <w:b/>
          <w:noProof/>
          <w:color w:val="000000" w:themeColor="text1"/>
        </w:rPr>
        <w:t>產業人才鑑定機制，以促進企業認同並提升產業人才競爭力，惟近3年</w:t>
      </w:r>
      <w:r w:rsidR="00E208B5" w:rsidRPr="005D664D">
        <w:rPr>
          <w:rFonts w:hint="eastAsia"/>
          <w:b/>
          <w:noProof/>
          <w:color w:val="000000" w:themeColor="text1"/>
        </w:rPr>
        <w:t>度</w:t>
      </w:r>
      <w:r w:rsidR="0012573F" w:rsidRPr="005D664D">
        <w:rPr>
          <w:rFonts w:hint="eastAsia"/>
          <w:b/>
          <w:noProof/>
          <w:color w:val="000000" w:themeColor="text1"/>
        </w:rPr>
        <w:t>企業加入認同家數增長趨緩：</w:t>
      </w:r>
      <w:r w:rsidR="0012573F" w:rsidRPr="005D664D">
        <w:rPr>
          <w:rFonts w:hint="eastAsia"/>
          <w:noProof/>
          <w:color w:val="000000" w:themeColor="text1"/>
        </w:rPr>
        <w:t>產發署為充實產業創新及產業升級轉型所需關鍵人才，賡續辦理以五加二產業創新計畫及六大核心戰略產業推動方案為主軸之產業人才能力鑑定機制</w:t>
      </w:r>
      <w:r w:rsidR="00606ED6" w:rsidRPr="005D664D">
        <w:rPr>
          <w:rFonts w:hint="eastAsia"/>
          <w:noProof/>
          <w:color w:val="000000" w:themeColor="text1"/>
        </w:rPr>
        <w:t>（</w:t>
      </w:r>
      <w:r w:rsidR="0012573F" w:rsidRPr="005D664D">
        <w:rPr>
          <w:rFonts w:hint="eastAsia"/>
          <w:noProof/>
          <w:color w:val="000000" w:themeColor="text1"/>
        </w:rPr>
        <w:t>Industry Professional Assessment System</w:t>
      </w:r>
      <w:r w:rsidR="00430B64" w:rsidRPr="005D664D">
        <w:rPr>
          <w:rFonts w:hint="eastAsia"/>
          <w:noProof/>
          <w:color w:val="000000" w:themeColor="text1"/>
        </w:rPr>
        <w:t>,</w:t>
      </w:r>
      <w:r w:rsidR="00F24E5C" w:rsidRPr="005D664D">
        <w:rPr>
          <w:noProof/>
          <w:color w:val="000000" w:themeColor="text1"/>
        </w:rPr>
        <w:t xml:space="preserve"> </w:t>
      </w:r>
      <w:r w:rsidR="0012573F" w:rsidRPr="005D664D">
        <w:rPr>
          <w:rFonts w:hint="eastAsia"/>
          <w:noProof/>
          <w:color w:val="000000" w:themeColor="text1"/>
        </w:rPr>
        <w:t>iPAS</w:t>
      </w:r>
      <w:r w:rsidR="00606ED6" w:rsidRPr="005D664D">
        <w:rPr>
          <w:rFonts w:hint="eastAsia"/>
          <w:noProof/>
          <w:color w:val="000000" w:themeColor="text1"/>
        </w:rPr>
        <w:t>）</w:t>
      </w:r>
      <w:r w:rsidR="0012573F" w:rsidRPr="005D664D">
        <w:rPr>
          <w:rFonts w:hint="eastAsia"/>
          <w:noProof/>
          <w:color w:val="000000" w:themeColor="text1"/>
        </w:rPr>
        <w:t>，促進企業認同通過能力鑑定之人才，形成人才供需之良好正向循環能量，提升產業人才競爭力。經查截至112年底止，iPAS產業人才能力鑑定制度已涵蓋天線設計工程師、電路板製程工程師、智慧生產工程師等21項類科，企業加入認同家數累計1,393家，惟</w:t>
      </w:r>
      <w:r w:rsidR="00DE1C8C" w:rsidRPr="005D664D">
        <w:rPr>
          <w:rFonts w:hint="eastAsia"/>
          <w:noProof/>
          <w:color w:val="000000" w:themeColor="text1"/>
        </w:rPr>
        <w:t>近3年度</w:t>
      </w:r>
      <w:r w:rsidR="00151EFA" w:rsidRPr="005D664D">
        <w:rPr>
          <w:rFonts w:hint="eastAsia"/>
          <w:noProof/>
          <w:color w:val="000000" w:themeColor="text1"/>
        </w:rPr>
        <w:t>（</w:t>
      </w:r>
      <w:r w:rsidR="00DE1C8C" w:rsidRPr="005D664D">
        <w:rPr>
          <w:rFonts w:hint="eastAsia"/>
          <w:noProof/>
          <w:color w:val="000000" w:themeColor="text1"/>
        </w:rPr>
        <w:t>110至112年度</w:t>
      </w:r>
      <w:r w:rsidR="00151EFA" w:rsidRPr="005D664D">
        <w:rPr>
          <w:rFonts w:hint="eastAsia"/>
          <w:noProof/>
          <w:color w:val="000000" w:themeColor="text1"/>
        </w:rPr>
        <w:t>）</w:t>
      </w:r>
      <w:r w:rsidR="0012573F" w:rsidRPr="005D664D">
        <w:rPr>
          <w:rFonts w:hint="eastAsia"/>
          <w:noProof/>
          <w:color w:val="000000" w:themeColor="text1"/>
        </w:rPr>
        <w:t>，企業加入認同家數由110年度之177家，降至111年度之160家，再降至112年度之85家，呈現下滑趨勢，且112年度之企業加入認同家數為歷年最低；又截至112年底止，公司登記家數計76萬餘家，企業認同家數僅占約0.18％，顯示推廣加入認同iPAS成效有待加強，經函請產發署研謀善策。據復：能力鑑定項目需</w:t>
      </w:r>
      <w:r w:rsidR="0012573F" w:rsidRPr="005D664D">
        <w:rPr>
          <w:rFonts w:hint="eastAsia"/>
          <w:noProof/>
          <w:color w:val="000000" w:themeColor="text1"/>
          <w:spacing w:val="4"/>
        </w:rPr>
        <w:t>求已逐漸穩定，導致企業加入認同家數增長趨緩，未來將透過拜訪各領域公協會會員廠商、供應商中心廠商、疫後低碳化受訓廠商，並</w:t>
      </w:r>
      <w:r w:rsidR="0012573F" w:rsidRPr="005D664D">
        <w:rPr>
          <w:rFonts w:hint="eastAsia"/>
          <w:noProof/>
          <w:color w:val="000000" w:themeColor="text1"/>
        </w:rPr>
        <w:t>辦理企業媒合交流活動，持續擴大企業加入認同行列。</w:t>
      </w:r>
    </w:p>
    <w:p w:rsidR="007C7CA5" w:rsidRPr="005D664D" w:rsidRDefault="007C7CA5" w:rsidP="007D3BE7">
      <w:pPr>
        <w:pStyle w:val="a8"/>
        <w:spacing w:before="72" w:after="72"/>
        <w:ind w:firstLine="561"/>
        <w:rPr>
          <w:color w:val="000000" w:themeColor="text1"/>
          <w:szCs w:val="32"/>
        </w:rPr>
      </w:pPr>
      <w:r w:rsidRPr="005D664D">
        <w:rPr>
          <w:rFonts w:hint="eastAsia"/>
          <w:color w:val="000000" w:themeColor="text1"/>
        </w:rPr>
        <w:t>（十</w:t>
      </w:r>
      <w:r w:rsidR="00654220" w:rsidRPr="005D664D">
        <w:rPr>
          <w:rFonts w:hint="eastAsia"/>
          <w:color w:val="000000" w:themeColor="text1"/>
        </w:rPr>
        <w:t>七</w:t>
      </w:r>
      <w:r w:rsidRPr="005D664D">
        <w:rPr>
          <w:rFonts w:hint="eastAsia"/>
          <w:color w:val="000000" w:themeColor="text1"/>
        </w:rPr>
        <w:t xml:space="preserve">）　</w:t>
      </w:r>
      <w:proofErr w:type="gramStart"/>
      <w:r w:rsidR="00AA1822" w:rsidRPr="005D664D">
        <w:rPr>
          <w:rFonts w:hint="eastAsia"/>
          <w:color w:val="000000" w:themeColor="text1"/>
          <w:szCs w:val="32"/>
        </w:rPr>
        <w:t>產發署</w:t>
      </w:r>
      <w:proofErr w:type="gramEnd"/>
      <w:r w:rsidR="00AA1822" w:rsidRPr="005D664D">
        <w:rPr>
          <w:rFonts w:hint="eastAsia"/>
          <w:color w:val="000000" w:themeColor="text1"/>
          <w:szCs w:val="32"/>
        </w:rPr>
        <w:t>持續與地方政府推動未登記工廠管理輔導，惟部分經核准</w:t>
      </w:r>
      <w:proofErr w:type="gramStart"/>
      <w:r w:rsidR="00AA1822" w:rsidRPr="005D664D">
        <w:rPr>
          <w:rFonts w:hint="eastAsia"/>
          <w:color w:val="000000" w:themeColor="text1"/>
          <w:szCs w:val="32"/>
        </w:rPr>
        <w:t>納管低污染</w:t>
      </w:r>
      <w:proofErr w:type="gramEnd"/>
      <w:r w:rsidR="00AA1822" w:rsidRPr="005D664D">
        <w:rPr>
          <w:rFonts w:hint="eastAsia"/>
          <w:color w:val="000000" w:themeColor="text1"/>
          <w:szCs w:val="32"/>
        </w:rPr>
        <w:t>未登記工廠</w:t>
      </w:r>
      <w:proofErr w:type="gramStart"/>
      <w:r w:rsidR="00AA1822" w:rsidRPr="005D664D">
        <w:rPr>
          <w:rFonts w:hint="eastAsia"/>
          <w:color w:val="000000" w:themeColor="text1"/>
          <w:szCs w:val="32"/>
        </w:rPr>
        <w:t>疑</w:t>
      </w:r>
      <w:proofErr w:type="gramEnd"/>
      <w:r w:rsidR="00AA1822" w:rsidRPr="005D664D">
        <w:rPr>
          <w:rFonts w:hint="eastAsia"/>
          <w:color w:val="000000" w:themeColor="text1"/>
          <w:szCs w:val="32"/>
        </w:rPr>
        <w:t>位於不宜設立工廠地區，又未登記工廠申請納管、改善計畫之審查及新增未登工廠查處作業</w:t>
      </w:r>
      <w:proofErr w:type="gramStart"/>
      <w:r w:rsidR="00AA1822" w:rsidRPr="005D664D">
        <w:rPr>
          <w:rFonts w:hint="eastAsia"/>
          <w:color w:val="000000" w:themeColor="text1"/>
          <w:szCs w:val="32"/>
        </w:rPr>
        <w:t>未盡周妥</w:t>
      </w:r>
      <w:proofErr w:type="gramEnd"/>
      <w:r w:rsidR="00AA1822" w:rsidRPr="005D664D">
        <w:rPr>
          <w:rFonts w:hint="eastAsia"/>
          <w:color w:val="000000" w:themeColor="text1"/>
          <w:szCs w:val="32"/>
        </w:rPr>
        <w:t>，暨部分已歇業未登記食品</w:t>
      </w:r>
      <w:proofErr w:type="gramStart"/>
      <w:r w:rsidR="00AA1822" w:rsidRPr="005D664D">
        <w:rPr>
          <w:rFonts w:hint="eastAsia"/>
          <w:color w:val="000000" w:themeColor="text1"/>
          <w:szCs w:val="32"/>
        </w:rPr>
        <w:t>工廠無停</w:t>
      </w:r>
      <w:proofErr w:type="gramEnd"/>
      <w:r w:rsidR="00606ED6" w:rsidRPr="005D664D">
        <w:rPr>
          <w:rFonts w:hint="eastAsia"/>
          <w:color w:val="000000" w:themeColor="text1"/>
          <w:szCs w:val="32"/>
        </w:rPr>
        <w:t>（</w:t>
      </w:r>
      <w:r w:rsidR="00AA1822" w:rsidRPr="005D664D">
        <w:rPr>
          <w:rFonts w:hint="eastAsia"/>
          <w:color w:val="000000" w:themeColor="text1"/>
          <w:szCs w:val="32"/>
        </w:rPr>
        <w:t>歇</w:t>
      </w:r>
      <w:r w:rsidR="00606ED6" w:rsidRPr="005D664D">
        <w:rPr>
          <w:rFonts w:hint="eastAsia"/>
          <w:color w:val="000000" w:themeColor="text1"/>
          <w:szCs w:val="32"/>
        </w:rPr>
        <w:t>）</w:t>
      </w:r>
      <w:r w:rsidR="00AA1822" w:rsidRPr="005D664D">
        <w:rPr>
          <w:rFonts w:hint="eastAsia"/>
          <w:color w:val="000000" w:themeColor="text1"/>
          <w:szCs w:val="32"/>
        </w:rPr>
        <w:t>業紀錄等情，允宜督導落實管理。</w:t>
      </w:r>
    </w:p>
    <w:p w:rsidR="00AA1822" w:rsidRPr="005D664D" w:rsidRDefault="00AA1822" w:rsidP="00F94DC5">
      <w:pPr>
        <w:ind w:firstLine="480"/>
        <w:rPr>
          <w:color w:val="000000" w:themeColor="text1"/>
        </w:rPr>
      </w:pPr>
      <w:r w:rsidRPr="005D664D">
        <w:rPr>
          <w:rFonts w:hint="eastAsia"/>
          <w:color w:val="000000" w:themeColor="text1"/>
          <w:szCs w:val="32"/>
        </w:rPr>
        <w:t>政府為解決未登記工廠長久既存問題，</w:t>
      </w:r>
      <w:r w:rsidRPr="005D664D">
        <w:rPr>
          <w:rFonts w:cs="MS Mincho" w:hint="eastAsia"/>
          <w:bCs/>
          <w:color w:val="000000" w:themeColor="text1"/>
        </w:rPr>
        <w:t>於107年4月公告之全國國土計畫訂有「未登記工廠土地使用指導原則」，要求市縣政府應掌握未登記工廠資訊、擬定未登記工廠管理（輔導及清理）計畫，對於零星、新增之未登記工廠，應優先拆除或恢復原狀</w:t>
      </w:r>
      <w:r w:rsidRPr="005D664D">
        <w:rPr>
          <w:rFonts w:hint="eastAsia"/>
          <w:color w:val="000000" w:themeColor="text1"/>
          <w:szCs w:val="32"/>
        </w:rPr>
        <w:t>；另於</w:t>
      </w:r>
      <w:r w:rsidRPr="005D664D">
        <w:rPr>
          <w:rFonts w:cs="MS Mincho" w:hint="eastAsia"/>
          <w:bCs/>
          <w:color w:val="000000" w:themeColor="text1"/>
        </w:rPr>
        <w:t>108年7月24日修正工廠管理輔導法</w:t>
      </w:r>
      <w:r w:rsidR="00606ED6" w:rsidRPr="005D664D">
        <w:rPr>
          <w:rFonts w:cs="MS Mincho" w:hint="eastAsia"/>
          <w:bCs/>
          <w:color w:val="000000" w:themeColor="text1"/>
        </w:rPr>
        <w:t>（</w:t>
      </w:r>
      <w:r w:rsidRPr="005D664D">
        <w:rPr>
          <w:rFonts w:cs="MS Mincho" w:hint="eastAsia"/>
          <w:bCs/>
          <w:color w:val="000000" w:themeColor="text1"/>
        </w:rPr>
        <w:t>下稱工輔法</w:t>
      </w:r>
      <w:r w:rsidR="00606ED6" w:rsidRPr="005D664D">
        <w:rPr>
          <w:rFonts w:cs="MS Mincho" w:hint="eastAsia"/>
          <w:bCs/>
          <w:color w:val="000000" w:themeColor="text1"/>
        </w:rPr>
        <w:t>）</w:t>
      </w:r>
      <w:r w:rsidRPr="005D664D">
        <w:rPr>
          <w:rFonts w:cs="MS Mincho" w:hint="eastAsia"/>
          <w:bCs/>
          <w:color w:val="000000" w:themeColor="text1"/>
        </w:rPr>
        <w:t>，</w:t>
      </w:r>
      <w:proofErr w:type="gramStart"/>
      <w:r w:rsidRPr="005D664D">
        <w:rPr>
          <w:rFonts w:cs="MS Mincho" w:hint="eastAsia"/>
          <w:bCs/>
          <w:color w:val="000000" w:themeColor="text1"/>
        </w:rPr>
        <w:t>採</w:t>
      </w:r>
      <w:proofErr w:type="gramEnd"/>
      <w:r w:rsidRPr="005D664D">
        <w:rPr>
          <w:rFonts w:cs="MS Mincho" w:hint="eastAsia"/>
          <w:bCs/>
          <w:color w:val="000000" w:themeColor="text1"/>
        </w:rPr>
        <w:t>行「不准新增、全面納管、就地輔導」措施，管理輔導未登記工廠，</w:t>
      </w:r>
      <w:r w:rsidRPr="005D664D">
        <w:rPr>
          <w:rFonts w:hint="eastAsia"/>
          <w:color w:val="000000" w:themeColor="text1"/>
          <w:szCs w:val="32"/>
        </w:rPr>
        <w:t>其中由經濟部擔任中央主管機關，經濟部並責由</w:t>
      </w:r>
      <w:r w:rsidR="006D591D" w:rsidRPr="005D664D">
        <w:rPr>
          <w:rFonts w:hint="eastAsia"/>
          <w:color w:val="000000" w:themeColor="text1"/>
          <w:szCs w:val="32"/>
        </w:rPr>
        <w:t>產業發展署（下稱</w:t>
      </w:r>
      <w:r w:rsidRPr="005D664D">
        <w:rPr>
          <w:rFonts w:hint="eastAsia"/>
          <w:color w:val="000000" w:themeColor="text1"/>
          <w:szCs w:val="32"/>
        </w:rPr>
        <w:t>產發署</w:t>
      </w:r>
      <w:r w:rsidR="006D591D" w:rsidRPr="005D664D">
        <w:rPr>
          <w:rFonts w:hint="eastAsia"/>
          <w:color w:val="000000" w:themeColor="text1"/>
          <w:szCs w:val="32"/>
        </w:rPr>
        <w:t>）</w:t>
      </w:r>
      <w:r w:rsidRPr="005D664D">
        <w:rPr>
          <w:rFonts w:hint="eastAsia"/>
          <w:color w:val="000000" w:themeColor="text1"/>
          <w:szCs w:val="32"/>
        </w:rPr>
        <w:t>，負責督促直轄市、縣</w:t>
      </w:r>
      <w:r w:rsidR="00606ED6" w:rsidRPr="005D664D">
        <w:rPr>
          <w:rFonts w:hint="eastAsia"/>
          <w:color w:val="000000" w:themeColor="text1"/>
          <w:szCs w:val="32"/>
        </w:rPr>
        <w:t>（</w:t>
      </w:r>
      <w:r w:rsidRPr="005D664D">
        <w:rPr>
          <w:rFonts w:hint="eastAsia"/>
          <w:color w:val="000000" w:themeColor="text1"/>
          <w:szCs w:val="32"/>
        </w:rPr>
        <w:t>市</w:t>
      </w:r>
      <w:r w:rsidR="00606ED6" w:rsidRPr="005D664D">
        <w:rPr>
          <w:rFonts w:hint="eastAsia"/>
          <w:color w:val="000000" w:themeColor="text1"/>
          <w:szCs w:val="32"/>
        </w:rPr>
        <w:t>）</w:t>
      </w:r>
      <w:r w:rsidRPr="005D664D">
        <w:rPr>
          <w:rFonts w:hint="eastAsia"/>
          <w:color w:val="000000" w:themeColor="text1"/>
          <w:szCs w:val="32"/>
        </w:rPr>
        <w:t>政府辦理未登記工廠輔導事宜；</w:t>
      </w:r>
      <w:proofErr w:type="gramStart"/>
      <w:r w:rsidRPr="005D664D">
        <w:rPr>
          <w:rFonts w:hint="eastAsia"/>
          <w:color w:val="000000" w:themeColor="text1"/>
          <w:szCs w:val="32"/>
        </w:rPr>
        <w:t>又產發署</w:t>
      </w:r>
      <w:proofErr w:type="gramEnd"/>
      <w:r w:rsidRPr="005D664D">
        <w:rPr>
          <w:rFonts w:hint="eastAsia"/>
          <w:color w:val="000000" w:themeColor="text1"/>
          <w:szCs w:val="32"/>
        </w:rPr>
        <w:t>配合辦理食安五環之第二環</w:t>
      </w:r>
      <w:r w:rsidRPr="005D664D">
        <w:rPr>
          <w:rFonts w:hint="eastAsia"/>
          <w:color w:val="000000" w:themeColor="text1"/>
          <w:szCs w:val="32"/>
        </w:rPr>
        <w:lastRenderedPageBreak/>
        <w:t>「重建生產管理」，輔導未登記食品工廠逐步邁向合法化。截至113年2月底止，全國未登記工廠合計4萬餘家。經查執行情形，核有下列事項：</w:t>
      </w:r>
    </w:p>
    <w:p w:rsidR="007C7CA5" w:rsidRPr="005D664D" w:rsidRDefault="004E6B9B" w:rsidP="00DD1FEF">
      <w:pPr>
        <w:ind w:firstLineChars="450" w:firstLine="1080"/>
        <w:outlineLvl w:val="2"/>
        <w:rPr>
          <w:bCs/>
          <w:color w:val="000000" w:themeColor="text1"/>
          <w:spacing w:val="-2"/>
        </w:rPr>
      </w:pPr>
      <w:r w:rsidRPr="005D664D">
        <w:rPr>
          <w:noProof/>
          <w:color w:val="000000" w:themeColor="text1"/>
        </w:rPr>
        <mc:AlternateContent>
          <mc:Choice Requires="wps">
            <w:drawing>
              <wp:anchor distT="45720" distB="45720" distL="114300" distR="114300" simplePos="0" relativeHeight="251657728" behindDoc="0" locked="0" layoutInCell="1" allowOverlap="1" wp14:anchorId="3690455E" wp14:editId="57C1FEAA">
                <wp:simplePos x="0" y="0"/>
                <wp:positionH relativeFrom="margin">
                  <wp:posOffset>2339340</wp:posOffset>
                </wp:positionH>
                <wp:positionV relativeFrom="margin">
                  <wp:posOffset>4521298</wp:posOffset>
                </wp:positionV>
                <wp:extent cx="3959860" cy="4139565"/>
                <wp:effectExtent l="0" t="0" r="0" b="0"/>
                <wp:wrapSquare wrapText="bothSides"/>
                <wp:docPr id="3313504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4139565"/>
                        </a:xfrm>
                        <a:prstGeom prst="rect">
                          <a:avLst/>
                        </a:prstGeom>
                        <a:noFill/>
                        <a:ln w="9525">
                          <a:noFill/>
                          <a:miter lim="800000"/>
                          <a:headEnd/>
                          <a:tailEnd/>
                        </a:ln>
                      </wps:spPr>
                      <wps:txbx>
                        <w:txbxContent>
                          <w:tbl>
                            <w:tblPr>
                              <w:tblStyle w:val="ab"/>
                              <w:tblW w:w="5812" w:type="dxa"/>
                              <w:jc w:val="center"/>
                              <w:tblLook w:val="04A0" w:firstRow="1" w:lastRow="0" w:firstColumn="1" w:lastColumn="0" w:noHBand="0" w:noVBand="1"/>
                            </w:tblPr>
                            <w:tblGrid>
                              <w:gridCol w:w="851"/>
                              <w:gridCol w:w="1116"/>
                              <w:gridCol w:w="1010"/>
                              <w:gridCol w:w="851"/>
                              <w:gridCol w:w="992"/>
                              <w:gridCol w:w="992"/>
                            </w:tblGrid>
                            <w:tr w:rsidR="001D7779" w:rsidRPr="00FC399E" w:rsidTr="00E32546">
                              <w:trPr>
                                <w:jc w:val="center"/>
                              </w:trPr>
                              <w:tc>
                                <w:tcPr>
                                  <w:tcW w:w="5812" w:type="dxa"/>
                                  <w:gridSpan w:val="6"/>
                                  <w:tcBorders>
                                    <w:top w:val="nil"/>
                                    <w:left w:val="nil"/>
                                    <w:bottom w:val="nil"/>
                                    <w:right w:val="nil"/>
                                  </w:tcBorders>
                                </w:tcPr>
                                <w:p w:rsidR="001D7779" w:rsidRPr="00FC399E" w:rsidRDefault="001D7779" w:rsidP="006D215F">
                                  <w:pPr>
                                    <w:widowControl/>
                                    <w:spacing w:line="300" w:lineRule="exact"/>
                                    <w:ind w:firstLineChars="0" w:firstLine="0"/>
                                    <w:rPr>
                                      <w:rFonts w:cs="MS Mincho"/>
                                      <w:b/>
                                      <w:noProof/>
                                      <w:sz w:val="24"/>
                                    </w:rPr>
                                  </w:pPr>
                                  <w:bookmarkStart w:id="46" w:name="_Hlk170638810"/>
                                  <w:r w:rsidRPr="00FC399E">
                                    <w:rPr>
                                      <w:rFonts w:cs="MS Mincho" w:hint="eastAsia"/>
                                      <w:b/>
                                      <w:noProof/>
                                      <w:sz w:val="24"/>
                                    </w:rPr>
                                    <w:t>表1</w:t>
                                  </w:r>
                                  <w:r w:rsidRPr="00FC399E">
                                    <w:rPr>
                                      <w:rFonts w:cs="MS Mincho"/>
                                      <w:b/>
                                      <w:noProof/>
                                      <w:sz w:val="24"/>
                                    </w:rPr>
                                    <w:t>5</w:t>
                                  </w:r>
                                  <w:r w:rsidRPr="00FC399E">
                                    <w:rPr>
                                      <w:rFonts w:cs="MS Mincho" w:hint="eastAsia"/>
                                      <w:b/>
                                      <w:noProof/>
                                      <w:sz w:val="24"/>
                                    </w:rPr>
                                    <w:t xml:space="preserve">　截至113年2月底非屬低污染既有未登記工廠</w:t>
                                  </w:r>
                                </w:p>
                                <w:p w:rsidR="001D7779" w:rsidRPr="00FC399E" w:rsidRDefault="001D7779" w:rsidP="00845819">
                                  <w:pPr>
                                    <w:widowControl/>
                                    <w:spacing w:line="240" w:lineRule="exact"/>
                                    <w:ind w:leftChars="325" w:left="780" w:firstLineChars="0" w:firstLine="0"/>
                                    <w:jc w:val="left"/>
                                    <w:rPr>
                                      <w:rFonts w:cs="MS Mincho"/>
                                      <w:b/>
                                      <w:noProof/>
                                      <w:sz w:val="24"/>
                                    </w:rPr>
                                  </w:pPr>
                                  <w:r w:rsidRPr="00FC399E">
                                    <w:rPr>
                                      <w:rFonts w:cs="MS Mincho" w:hint="eastAsia"/>
                                      <w:b/>
                                      <w:noProof/>
                                      <w:sz w:val="24"/>
                                    </w:rPr>
                                    <w:t>轉型、遷廠或關廠情形</w:t>
                                  </w:r>
                                </w:p>
                              </w:tc>
                            </w:tr>
                            <w:tr w:rsidR="001D7779" w:rsidRPr="00FC399E" w:rsidTr="00E32546">
                              <w:trPr>
                                <w:jc w:val="center"/>
                              </w:trPr>
                              <w:tc>
                                <w:tcPr>
                                  <w:tcW w:w="5812" w:type="dxa"/>
                                  <w:gridSpan w:val="6"/>
                                  <w:tcBorders>
                                    <w:top w:val="nil"/>
                                    <w:left w:val="nil"/>
                                    <w:bottom w:val="single" w:sz="4" w:space="0" w:color="auto"/>
                                    <w:right w:val="nil"/>
                                  </w:tcBorders>
                                </w:tcPr>
                                <w:p w:rsidR="001D7779" w:rsidRPr="00FC399E" w:rsidRDefault="001D7779" w:rsidP="00845819">
                                  <w:pPr>
                                    <w:widowControl/>
                                    <w:spacing w:line="240" w:lineRule="exact"/>
                                    <w:ind w:left="360" w:firstLineChars="0" w:firstLine="0"/>
                                    <w:jc w:val="right"/>
                                    <w:rPr>
                                      <w:rFonts w:cs="MS Mincho"/>
                                      <w:noProof/>
                                      <w:spacing w:val="-2"/>
                                    </w:rPr>
                                  </w:pPr>
                                  <w:r>
                                    <w:rPr>
                                      <w:rFonts w:cs="MS Mincho" w:hint="eastAsia"/>
                                      <w:noProof/>
                                      <w:spacing w:val="-2"/>
                                    </w:rPr>
                                    <w:t>單位：家、</w:t>
                                  </w:r>
                                  <w:r w:rsidRPr="00FC399E">
                                    <w:rPr>
                                      <w:rFonts w:cs="MS Mincho" w:hint="eastAsia"/>
                                      <w:noProof/>
                                      <w:spacing w:val="-2"/>
                                    </w:rPr>
                                    <w:t xml:space="preserve">％　</w:t>
                                  </w:r>
                                </w:p>
                              </w:tc>
                            </w:tr>
                            <w:tr w:rsidR="001D7779" w:rsidRPr="00FC399E" w:rsidTr="00E32546">
                              <w:trPr>
                                <w:trHeight w:val="182"/>
                                <w:jc w:val="center"/>
                              </w:trPr>
                              <w:tc>
                                <w:tcPr>
                                  <w:tcW w:w="851" w:type="dxa"/>
                                  <w:vMerge w:val="restart"/>
                                  <w:tcBorders>
                                    <w:top w:val="single" w:sz="4" w:space="0" w:color="auto"/>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市縣別</w:t>
                                  </w:r>
                                </w:p>
                              </w:tc>
                              <w:tc>
                                <w:tcPr>
                                  <w:tcW w:w="1116" w:type="dxa"/>
                                  <w:vMerge w:val="restart"/>
                                  <w:tcBorders>
                                    <w:top w:val="single" w:sz="4" w:space="0" w:color="auto"/>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hint="eastAsia"/>
                                      <w:kern w:val="32"/>
                                    </w:rPr>
                                    <w:t>列管家數</w:t>
                                  </w:r>
                                </w:p>
                              </w:tc>
                              <w:tc>
                                <w:tcPr>
                                  <w:tcW w:w="1010" w:type="dxa"/>
                                  <w:vMerge w:val="restart"/>
                                  <w:tcBorders>
                                    <w:top w:val="single" w:sz="4" w:space="0" w:color="auto"/>
                                  </w:tcBorders>
                                  <w:shd w:val="clear" w:color="auto" w:fill="auto"/>
                                  <w:vAlign w:val="center"/>
                                </w:tcPr>
                                <w:p w:rsidR="001D7779" w:rsidRPr="00FC399E" w:rsidRDefault="001D7779" w:rsidP="008D4276">
                                  <w:pPr>
                                    <w:widowControl/>
                                    <w:spacing w:line="200" w:lineRule="exact"/>
                                    <w:ind w:firstLineChars="0" w:firstLine="0"/>
                                    <w:jc w:val="center"/>
                                    <w:rPr>
                                      <w:rFonts w:cs="MS Mincho"/>
                                      <w:noProof/>
                                      <w:spacing w:val="-2"/>
                                    </w:rPr>
                                  </w:pPr>
                                  <w:r w:rsidRPr="00FC399E">
                                    <w:rPr>
                                      <w:rFonts w:cs="MS Mincho" w:hint="eastAsia"/>
                                      <w:noProof/>
                                      <w:spacing w:val="-20"/>
                                    </w:rPr>
                                    <w:t>申請</w:t>
                                  </w:r>
                                  <w:r w:rsidRPr="00FC399E">
                                    <w:rPr>
                                      <w:rFonts w:cs="MS Mincho" w:hint="eastAsia"/>
                                      <w:noProof/>
                                      <w:spacing w:val="-2"/>
                                    </w:rPr>
                                    <w:t>家數</w:t>
                                  </w:r>
                                  <w:r w:rsidRPr="00FC399E">
                                    <w:rPr>
                                      <w:rFonts w:cs="MS Mincho" w:hint="eastAsia"/>
                                      <w:noProof/>
                                      <w:spacing w:val="-20"/>
                                    </w:rPr>
                                    <w:t>（註1）</w:t>
                                  </w:r>
                                </w:p>
                              </w:tc>
                              <w:tc>
                                <w:tcPr>
                                  <w:tcW w:w="851" w:type="dxa"/>
                                  <w:vMerge w:val="restart"/>
                                  <w:tcBorders>
                                    <w:top w:val="single" w:sz="4" w:space="0" w:color="auto"/>
                                    <w:right w:val="nil"/>
                                  </w:tcBorders>
                                  <w:shd w:val="clear" w:color="auto" w:fill="auto"/>
                                  <w:vAlign w:val="center"/>
                                </w:tcPr>
                                <w:p w:rsidR="001D7779"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經核定</w:t>
                                  </w:r>
                                </w:p>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家數</w:t>
                                  </w:r>
                                </w:p>
                              </w:tc>
                              <w:tc>
                                <w:tcPr>
                                  <w:tcW w:w="1984" w:type="dxa"/>
                                  <w:gridSpan w:val="2"/>
                                  <w:tcBorders>
                                    <w:top w:val="single" w:sz="4" w:space="0" w:color="auto"/>
                                    <w:left w:val="nil"/>
                                  </w:tcBorders>
                                  <w:shd w:val="clear" w:color="auto" w:fill="auto"/>
                                  <w:vAlign w:val="center"/>
                                </w:tcPr>
                                <w:p w:rsidR="001D7779" w:rsidRPr="00FC399E" w:rsidRDefault="001D7779" w:rsidP="00845819">
                                  <w:pPr>
                                    <w:spacing w:line="200" w:lineRule="exact"/>
                                    <w:ind w:firstLine="396"/>
                                    <w:jc w:val="center"/>
                                    <w:rPr>
                                      <w:rFonts w:cs="MS Mincho"/>
                                      <w:noProof/>
                                      <w:spacing w:val="-2"/>
                                    </w:rPr>
                                  </w:pPr>
                                </w:p>
                              </w:tc>
                            </w:tr>
                            <w:tr w:rsidR="001D7779" w:rsidRPr="00FC399E" w:rsidTr="00E32546">
                              <w:trPr>
                                <w:trHeight w:val="126"/>
                                <w:jc w:val="center"/>
                              </w:trPr>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1116" w:type="dxa"/>
                                  <w:vMerge/>
                                  <w:shd w:val="clear" w:color="auto" w:fill="auto"/>
                                  <w:vAlign w:val="center"/>
                                </w:tcPr>
                                <w:p w:rsidR="001D7779" w:rsidRPr="00FC399E" w:rsidRDefault="001D7779" w:rsidP="00845819">
                                  <w:pPr>
                                    <w:widowControl/>
                                    <w:spacing w:line="200" w:lineRule="exact"/>
                                    <w:ind w:firstLineChars="0" w:firstLine="0"/>
                                    <w:jc w:val="center"/>
                                    <w:rPr>
                                      <w:kern w:val="32"/>
                                    </w:rPr>
                                  </w:pPr>
                                </w:p>
                              </w:tc>
                              <w:tc>
                                <w:tcPr>
                                  <w:tcW w:w="1010"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0"/>
                                    </w:rPr>
                                  </w:pPr>
                                </w:p>
                              </w:tc>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992" w:type="dxa"/>
                                  <w:vMerge w:val="restart"/>
                                  <w:tcBorders>
                                    <w:top w:val="single" w:sz="4" w:space="0" w:color="auto"/>
                                    <w:right w:val="nil"/>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未完成</w:t>
                                  </w:r>
                                </w:p>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家數</w:t>
                                  </w:r>
                                </w:p>
                              </w:tc>
                              <w:tc>
                                <w:tcPr>
                                  <w:tcW w:w="992" w:type="dxa"/>
                                  <w:tcBorders>
                                    <w:top w:val="single" w:sz="4" w:space="0" w:color="auto"/>
                                    <w:left w:val="nil"/>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r>
                            <w:tr w:rsidR="001D7779" w:rsidRPr="00FC399E" w:rsidTr="00E32546">
                              <w:trPr>
                                <w:trHeight w:val="126"/>
                                <w:jc w:val="center"/>
                              </w:trPr>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1116" w:type="dxa"/>
                                  <w:vMerge/>
                                  <w:shd w:val="clear" w:color="auto" w:fill="auto"/>
                                  <w:vAlign w:val="center"/>
                                </w:tcPr>
                                <w:p w:rsidR="001D7779" w:rsidRPr="00FC399E" w:rsidRDefault="001D7779" w:rsidP="00845819">
                                  <w:pPr>
                                    <w:widowControl/>
                                    <w:spacing w:line="200" w:lineRule="exact"/>
                                    <w:ind w:firstLineChars="0" w:firstLine="0"/>
                                    <w:jc w:val="center"/>
                                    <w:rPr>
                                      <w:kern w:val="32"/>
                                    </w:rPr>
                                  </w:pPr>
                                </w:p>
                              </w:tc>
                              <w:tc>
                                <w:tcPr>
                                  <w:tcW w:w="1010"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0"/>
                                    </w:rPr>
                                  </w:pPr>
                                </w:p>
                              </w:tc>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992"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992" w:type="dxa"/>
                                  <w:tcBorders>
                                    <w:top w:val="single" w:sz="4" w:space="0" w:color="auto"/>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占比</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jc w:val="center"/>
                                    <w:rPr>
                                      <w:rFonts w:cs="MS Mincho"/>
                                      <w:b/>
                                      <w:noProof/>
                                      <w:spacing w:val="-2"/>
                                    </w:rPr>
                                  </w:pPr>
                                  <w:r w:rsidRPr="00FC399E">
                                    <w:rPr>
                                      <w:rFonts w:cs="MS Mincho" w:hint="eastAsia"/>
                                      <w:b/>
                                      <w:noProof/>
                                      <w:spacing w:val="-2"/>
                                    </w:rPr>
                                    <w:t>合計</w:t>
                                  </w:r>
                                </w:p>
                              </w:tc>
                              <w:tc>
                                <w:tcPr>
                                  <w:tcW w:w="1116"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535</w:t>
                                  </w:r>
                                </w:p>
                              </w:tc>
                              <w:tc>
                                <w:tcPr>
                                  <w:tcW w:w="1010"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492</w:t>
                                  </w:r>
                                </w:p>
                              </w:tc>
                              <w:tc>
                                <w:tcPr>
                                  <w:tcW w:w="851"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323</w:t>
                                  </w:r>
                                </w:p>
                              </w:tc>
                              <w:tc>
                                <w:tcPr>
                                  <w:tcW w:w="992"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271</w:t>
                                  </w:r>
                                </w:p>
                              </w:tc>
                              <w:tc>
                                <w:tcPr>
                                  <w:tcW w:w="992"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8</w:t>
                                  </w:r>
                                  <w:r w:rsidRPr="00FC399E">
                                    <w:rPr>
                                      <w:rFonts w:cs="MS Mincho"/>
                                      <w:b/>
                                      <w:noProof/>
                                      <w:spacing w:val="-2"/>
                                    </w:rPr>
                                    <w:t>3.9</w:t>
                                  </w:r>
                                  <w:r w:rsidRPr="00FC399E">
                                    <w:rPr>
                                      <w:rFonts w:cs="MS Mincho" w:hint="eastAsia"/>
                                      <w:b/>
                                      <w:noProof/>
                                      <w:spacing w:val="-2"/>
                                    </w:rPr>
                                    <w:t>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臺北市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highlight w:val="yellow"/>
                                    </w:rPr>
                                  </w:pPr>
                                  <w:r w:rsidRPr="00FC399E">
                                    <w:rPr>
                                      <w:rFonts w:cs="MS Mincho" w:hint="eastAsia"/>
                                      <w:noProof/>
                                      <w:spacing w:val="-2"/>
                                    </w:rPr>
                                    <w:t xml:space="preserve">1 </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新北市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96</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r w:rsidRPr="00FC399E">
                                    <w:rPr>
                                      <w:rFonts w:cs="MS Mincho"/>
                                      <w:noProof/>
                                      <w:spacing w:val="-2"/>
                                    </w:rPr>
                                    <w:t>0</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w:t>
                                  </w:r>
                                  <w:r w:rsidRPr="00FC399E">
                                    <w:rPr>
                                      <w:rFonts w:cs="MS Mincho"/>
                                      <w:noProof/>
                                      <w:spacing w:val="-2"/>
                                    </w:rPr>
                                    <w:t>8</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6</w:t>
                                  </w:r>
                                  <w:r w:rsidRPr="00FC399E">
                                    <w:rPr>
                                      <w:rFonts w:cs="MS Mincho"/>
                                      <w:noProof/>
                                      <w:spacing w:val="-2"/>
                                    </w:rPr>
                                    <w:t>8.57</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桃園市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57</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52</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noProof/>
                                      <w:spacing w:val="-2"/>
                                    </w:rPr>
                                    <w:t>25</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78.13</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臺中市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126</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114</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r w:rsidRPr="00FC399E">
                                    <w:rPr>
                                      <w:rFonts w:cs="MS Mincho"/>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r w:rsidRPr="00FC399E">
                                    <w:rPr>
                                      <w:rFonts w:cs="MS Mincho"/>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臺南市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40</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39</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6</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84.62</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高雄市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34</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27</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0</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8</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80.00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基隆市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B370E8" w:rsidRDefault="001D7779" w:rsidP="00845819">
                                  <w:pPr>
                                    <w:widowControl/>
                                    <w:spacing w:line="240" w:lineRule="exact"/>
                                    <w:ind w:firstLineChars="0" w:firstLine="0"/>
                                    <w:rPr>
                                      <w:rFonts w:cs="MS Mincho"/>
                                      <w:noProof/>
                                      <w:color w:val="000000" w:themeColor="text1"/>
                                      <w:spacing w:val="-2"/>
                                    </w:rPr>
                                  </w:pPr>
                                  <w:r w:rsidRPr="00B370E8">
                                    <w:rPr>
                                      <w:rFonts w:cs="MS Mincho" w:hint="eastAsia"/>
                                      <w:noProof/>
                                      <w:color w:val="000000" w:themeColor="text1"/>
                                      <w:spacing w:val="-2"/>
                                    </w:rPr>
                                    <w:t>新竹縣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13</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13</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75.00</w:t>
                                  </w:r>
                                </w:p>
                              </w:tc>
                            </w:tr>
                            <w:tr w:rsidR="001D7779" w:rsidRPr="00FC399E" w:rsidTr="00E32546">
                              <w:trPr>
                                <w:trHeight w:val="20"/>
                                <w:jc w:val="center"/>
                              </w:trPr>
                              <w:tc>
                                <w:tcPr>
                                  <w:tcW w:w="851" w:type="dxa"/>
                                  <w:vAlign w:val="center"/>
                                </w:tcPr>
                                <w:p w:rsidR="001D7779" w:rsidRPr="00B370E8" w:rsidRDefault="001D7779" w:rsidP="00845819">
                                  <w:pPr>
                                    <w:widowControl/>
                                    <w:spacing w:line="240" w:lineRule="exact"/>
                                    <w:ind w:firstLineChars="0" w:firstLine="0"/>
                                    <w:rPr>
                                      <w:rFonts w:cs="MS Mincho"/>
                                      <w:noProof/>
                                      <w:color w:val="000000" w:themeColor="text1"/>
                                      <w:spacing w:val="-2"/>
                                    </w:rPr>
                                  </w:pPr>
                                  <w:r w:rsidRPr="00B370E8">
                                    <w:rPr>
                                      <w:rFonts w:cs="MS Mincho" w:hint="eastAsia"/>
                                      <w:noProof/>
                                      <w:color w:val="000000" w:themeColor="text1"/>
                                      <w:spacing w:val="-2"/>
                                    </w:rPr>
                                    <w:t>新竹市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6</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66.67</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苗栗縣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彰化縣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42</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38</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3</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95.83</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南投縣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雲林縣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44</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42</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嘉義縣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15</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14</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3</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92.31</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嘉義市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屏東縣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29</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25</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tcBorders>
                                    <w:bottom w:val="single" w:sz="4" w:space="0" w:color="auto"/>
                                  </w:tcBorders>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花蓮縣</w:t>
                                  </w:r>
                                </w:p>
                              </w:tc>
                              <w:tc>
                                <w:tcPr>
                                  <w:tcW w:w="1116"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20</w:t>
                                  </w:r>
                                </w:p>
                              </w:tc>
                              <w:tc>
                                <w:tcPr>
                                  <w:tcW w:w="1010"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19</w:t>
                                  </w:r>
                                </w:p>
                              </w:tc>
                              <w:tc>
                                <w:tcPr>
                                  <w:tcW w:w="851"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0</w:t>
                                  </w:r>
                                </w:p>
                              </w:tc>
                              <w:tc>
                                <w:tcPr>
                                  <w:tcW w:w="992"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p>
                              </w:tc>
                              <w:tc>
                                <w:tcPr>
                                  <w:tcW w:w="992"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20.00</w:t>
                                  </w:r>
                                </w:p>
                              </w:tc>
                            </w:tr>
                            <w:tr w:rsidR="001D7779" w:rsidRPr="00FC399E" w:rsidTr="00E32546">
                              <w:trPr>
                                <w:jc w:val="center"/>
                              </w:trPr>
                              <w:tc>
                                <w:tcPr>
                                  <w:tcW w:w="5812" w:type="dxa"/>
                                  <w:gridSpan w:val="6"/>
                                  <w:tcBorders>
                                    <w:top w:val="single" w:sz="4" w:space="0" w:color="auto"/>
                                    <w:left w:val="nil"/>
                                    <w:bottom w:val="nil"/>
                                    <w:right w:val="nil"/>
                                  </w:tcBorders>
                                </w:tcPr>
                                <w:p w:rsidR="001D7779" w:rsidRPr="00FC399E" w:rsidRDefault="001D7779" w:rsidP="006D215F">
                                  <w:pPr>
                                    <w:widowControl/>
                                    <w:spacing w:line="200" w:lineRule="exact"/>
                                    <w:ind w:firstLineChars="0" w:firstLine="0"/>
                                    <w:jc w:val="left"/>
                                    <w:rPr>
                                      <w:rFonts w:cs="MS Mincho"/>
                                      <w:noProof/>
                                      <w:spacing w:val="-2"/>
                                      <w:sz w:val="18"/>
                                      <w:szCs w:val="18"/>
                                    </w:rPr>
                                  </w:pPr>
                                  <w:r w:rsidRPr="00FC399E">
                                    <w:rPr>
                                      <w:rFonts w:cs="MS Mincho" w:hint="eastAsia"/>
                                      <w:noProof/>
                                      <w:spacing w:val="-2"/>
                                      <w:sz w:val="18"/>
                                      <w:szCs w:val="18"/>
                                    </w:rPr>
                                    <w:t>註：1.包含轉型、遷廠或關廠。</w:t>
                                  </w:r>
                                </w:p>
                                <w:p w:rsidR="001D7779" w:rsidRPr="00FC399E" w:rsidRDefault="001D7779" w:rsidP="006D215F">
                                  <w:pPr>
                                    <w:widowControl/>
                                    <w:spacing w:line="200" w:lineRule="exact"/>
                                    <w:ind w:firstLineChars="0" w:firstLine="0"/>
                                    <w:jc w:val="left"/>
                                    <w:rPr>
                                      <w:rFonts w:cs="MS Mincho"/>
                                      <w:noProof/>
                                      <w:spacing w:val="-2"/>
                                      <w:sz w:val="18"/>
                                      <w:szCs w:val="18"/>
                                    </w:rPr>
                                  </w:pPr>
                                  <w:r w:rsidRPr="00FC399E">
                                    <w:rPr>
                                      <w:rFonts w:cs="MS Mincho" w:hint="eastAsia"/>
                                      <w:noProof/>
                                      <w:spacing w:val="-2"/>
                                      <w:sz w:val="18"/>
                                      <w:szCs w:val="18"/>
                                    </w:rPr>
                                    <w:t xml:space="preserve">    2.</w:t>
                                  </w:r>
                                  <w:r w:rsidRPr="00FC399E">
                                    <w:rPr>
                                      <w:rFonts w:cs="MS Mincho"/>
                                      <w:noProof/>
                                      <w:spacing w:val="-2"/>
                                      <w:sz w:val="18"/>
                                      <w:szCs w:val="18"/>
                                    </w:rPr>
                                    <w:t>資料來源</w:t>
                                  </w:r>
                                  <w:r w:rsidRPr="00FC399E">
                                    <w:rPr>
                                      <w:rFonts w:cs="MS Mincho" w:hint="eastAsia"/>
                                      <w:noProof/>
                                      <w:spacing w:val="-2"/>
                                      <w:sz w:val="18"/>
                                      <w:szCs w:val="18"/>
                                    </w:rPr>
                                    <w:t>：整理自產發署提供資料。</w:t>
                                  </w:r>
                                </w:p>
                              </w:tc>
                            </w:tr>
                            <w:bookmarkEnd w:id="46"/>
                          </w:tbl>
                          <w:p w:rsidR="001D7779" w:rsidRPr="00845819" w:rsidRDefault="001D7779" w:rsidP="004C10D8">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90455E" id="_x0000_s1160" type="#_x0000_t202" style="position:absolute;left:0;text-align:left;margin-left:184.2pt;margin-top:356pt;width:311.8pt;height:325.95pt;z-index:251657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" filled="f" stroked="f">
                <v:textbox>
                  <w:txbxContent>
                    <w:tbl>
                      <w:tblPr>
                        <w:tblStyle w:val="ab"/>
                        <w:tblW w:w="5812" w:type="dxa"/>
                        <w:jc w:val="center"/>
                        <w:tblLook w:val="04A0" w:firstRow="1" w:lastRow="0" w:firstColumn="1" w:lastColumn="0" w:noHBand="0" w:noVBand="1"/>
                      </w:tblPr>
                      <w:tblGrid>
                        <w:gridCol w:w="851"/>
                        <w:gridCol w:w="1116"/>
                        <w:gridCol w:w="1010"/>
                        <w:gridCol w:w="851"/>
                        <w:gridCol w:w="992"/>
                        <w:gridCol w:w="992"/>
                      </w:tblGrid>
                      <w:tr w:rsidR="001D7779" w:rsidRPr="00FC399E" w:rsidTr="00E32546">
                        <w:trPr>
                          <w:jc w:val="center"/>
                        </w:trPr>
                        <w:tc>
                          <w:tcPr>
                            <w:tcW w:w="5812" w:type="dxa"/>
                            <w:gridSpan w:val="6"/>
                            <w:tcBorders>
                              <w:top w:val="nil"/>
                              <w:left w:val="nil"/>
                              <w:bottom w:val="nil"/>
                              <w:right w:val="nil"/>
                            </w:tcBorders>
                          </w:tcPr>
                          <w:p w:rsidR="001D7779" w:rsidRPr="00FC399E" w:rsidRDefault="001D7779" w:rsidP="006D215F">
                            <w:pPr>
                              <w:widowControl/>
                              <w:spacing w:line="300" w:lineRule="exact"/>
                              <w:ind w:firstLineChars="0" w:firstLine="0"/>
                              <w:rPr>
                                <w:rFonts w:cs="MS Mincho"/>
                                <w:b/>
                                <w:noProof/>
                                <w:sz w:val="24"/>
                              </w:rPr>
                            </w:pPr>
                            <w:bookmarkStart w:id="47" w:name="_Hlk170638810"/>
                            <w:r w:rsidRPr="00FC399E">
                              <w:rPr>
                                <w:rFonts w:cs="MS Mincho" w:hint="eastAsia"/>
                                <w:b/>
                                <w:noProof/>
                                <w:sz w:val="24"/>
                              </w:rPr>
                              <w:t>表1</w:t>
                            </w:r>
                            <w:r w:rsidRPr="00FC399E">
                              <w:rPr>
                                <w:rFonts w:cs="MS Mincho"/>
                                <w:b/>
                                <w:noProof/>
                                <w:sz w:val="24"/>
                              </w:rPr>
                              <w:t>5</w:t>
                            </w:r>
                            <w:r w:rsidRPr="00FC399E">
                              <w:rPr>
                                <w:rFonts w:cs="MS Mincho" w:hint="eastAsia"/>
                                <w:b/>
                                <w:noProof/>
                                <w:sz w:val="24"/>
                              </w:rPr>
                              <w:t xml:space="preserve">　截至113年2月底非屬低污染既有未登記工廠</w:t>
                            </w:r>
                          </w:p>
                          <w:p w:rsidR="001D7779" w:rsidRPr="00FC399E" w:rsidRDefault="001D7779" w:rsidP="00845819">
                            <w:pPr>
                              <w:widowControl/>
                              <w:spacing w:line="240" w:lineRule="exact"/>
                              <w:ind w:leftChars="325" w:left="780" w:firstLineChars="0" w:firstLine="0"/>
                              <w:jc w:val="left"/>
                              <w:rPr>
                                <w:rFonts w:cs="MS Mincho"/>
                                <w:b/>
                                <w:noProof/>
                                <w:sz w:val="24"/>
                              </w:rPr>
                            </w:pPr>
                            <w:r w:rsidRPr="00FC399E">
                              <w:rPr>
                                <w:rFonts w:cs="MS Mincho" w:hint="eastAsia"/>
                                <w:b/>
                                <w:noProof/>
                                <w:sz w:val="24"/>
                              </w:rPr>
                              <w:t>轉型、遷廠或關廠情形</w:t>
                            </w:r>
                          </w:p>
                        </w:tc>
                      </w:tr>
                      <w:tr w:rsidR="001D7779" w:rsidRPr="00FC399E" w:rsidTr="00E32546">
                        <w:trPr>
                          <w:jc w:val="center"/>
                        </w:trPr>
                        <w:tc>
                          <w:tcPr>
                            <w:tcW w:w="5812" w:type="dxa"/>
                            <w:gridSpan w:val="6"/>
                            <w:tcBorders>
                              <w:top w:val="nil"/>
                              <w:left w:val="nil"/>
                              <w:bottom w:val="single" w:sz="4" w:space="0" w:color="auto"/>
                              <w:right w:val="nil"/>
                            </w:tcBorders>
                          </w:tcPr>
                          <w:p w:rsidR="001D7779" w:rsidRPr="00FC399E" w:rsidRDefault="001D7779" w:rsidP="00845819">
                            <w:pPr>
                              <w:widowControl/>
                              <w:spacing w:line="240" w:lineRule="exact"/>
                              <w:ind w:left="360" w:firstLineChars="0" w:firstLine="0"/>
                              <w:jc w:val="right"/>
                              <w:rPr>
                                <w:rFonts w:cs="MS Mincho"/>
                                <w:noProof/>
                                <w:spacing w:val="-2"/>
                              </w:rPr>
                            </w:pPr>
                            <w:r>
                              <w:rPr>
                                <w:rFonts w:cs="MS Mincho" w:hint="eastAsia"/>
                                <w:noProof/>
                                <w:spacing w:val="-2"/>
                              </w:rPr>
                              <w:t>單位：家、</w:t>
                            </w:r>
                            <w:r w:rsidRPr="00FC399E">
                              <w:rPr>
                                <w:rFonts w:cs="MS Mincho" w:hint="eastAsia"/>
                                <w:noProof/>
                                <w:spacing w:val="-2"/>
                              </w:rPr>
                              <w:t xml:space="preserve">％　</w:t>
                            </w:r>
                          </w:p>
                        </w:tc>
                      </w:tr>
                      <w:tr w:rsidR="001D7779" w:rsidRPr="00FC399E" w:rsidTr="00E32546">
                        <w:trPr>
                          <w:trHeight w:val="182"/>
                          <w:jc w:val="center"/>
                        </w:trPr>
                        <w:tc>
                          <w:tcPr>
                            <w:tcW w:w="851" w:type="dxa"/>
                            <w:vMerge w:val="restart"/>
                            <w:tcBorders>
                              <w:top w:val="single" w:sz="4" w:space="0" w:color="auto"/>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市縣別</w:t>
                            </w:r>
                          </w:p>
                        </w:tc>
                        <w:tc>
                          <w:tcPr>
                            <w:tcW w:w="1116" w:type="dxa"/>
                            <w:vMerge w:val="restart"/>
                            <w:tcBorders>
                              <w:top w:val="single" w:sz="4" w:space="0" w:color="auto"/>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hint="eastAsia"/>
                                <w:kern w:val="32"/>
                              </w:rPr>
                              <w:t>列管家數</w:t>
                            </w:r>
                          </w:p>
                        </w:tc>
                        <w:tc>
                          <w:tcPr>
                            <w:tcW w:w="1010" w:type="dxa"/>
                            <w:vMerge w:val="restart"/>
                            <w:tcBorders>
                              <w:top w:val="single" w:sz="4" w:space="0" w:color="auto"/>
                            </w:tcBorders>
                            <w:shd w:val="clear" w:color="auto" w:fill="auto"/>
                            <w:vAlign w:val="center"/>
                          </w:tcPr>
                          <w:p w:rsidR="001D7779" w:rsidRPr="00FC399E" w:rsidRDefault="001D7779" w:rsidP="008D4276">
                            <w:pPr>
                              <w:widowControl/>
                              <w:spacing w:line="200" w:lineRule="exact"/>
                              <w:ind w:firstLineChars="0" w:firstLine="0"/>
                              <w:jc w:val="center"/>
                              <w:rPr>
                                <w:rFonts w:cs="MS Mincho"/>
                                <w:noProof/>
                                <w:spacing w:val="-2"/>
                              </w:rPr>
                            </w:pPr>
                            <w:r w:rsidRPr="00FC399E">
                              <w:rPr>
                                <w:rFonts w:cs="MS Mincho" w:hint="eastAsia"/>
                                <w:noProof/>
                                <w:spacing w:val="-20"/>
                              </w:rPr>
                              <w:t>申請</w:t>
                            </w:r>
                            <w:r w:rsidRPr="00FC399E">
                              <w:rPr>
                                <w:rFonts w:cs="MS Mincho" w:hint="eastAsia"/>
                                <w:noProof/>
                                <w:spacing w:val="-2"/>
                              </w:rPr>
                              <w:t>家數</w:t>
                            </w:r>
                            <w:r w:rsidRPr="00FC399E">
                              <w:rPr>
                                <w:rFonts w:cs="MS Mincho" w:hint="eastAsia"/>
                                <w:noProof/>
                                <w:spacing w:val="-20"/>
                              </w:rPr>
                              <w:t>（註1）</w:t>
                            </w:r>
                          </w:p>
                        </w:tc>
                        <w:tc>
                          <w:tcPr>
                            <w:tcW w:w="851" w:type="dxa"/>
                            <w:vMerge w:val="restart"/>
                            <w:tcBorders>
                              <w:top w:val="single" w:sz="4" w:space="0" w:color="auto"/>
                              <w:right w:val="nil"/>
                            </w:tcBorders>
                            <w:shd w:val="clear" w:color="auto" w:fill="auto"/>
                            <w:vAlign w:val="center"/>
                          </w:tcPr>
                          <w:p w:rsidR="001D7779"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經核定</w:t>
                            </w:r>
                          </w:p>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家數</w:t>
                            </w:r>
                          </w:p>
                        </w:tc>
                        <w:tc>
                          <w:tcPr>
                            <w:tcW w:w="1984" w:type="dxa"/>
                            <w:gridSpan w:val="2"/>
                            <w:tcBorders>
                              <w:top w:val="single" w:sz="4" w:space="0" w:color="auto"/>
                              <w:left w:val="nil"/>
                            </w:tcBorders>
                            <w:shd w:val="clear" w:color="auto" w:fill="auto"/>
                            <w:vAlign w:val="center"/>
                          </w:tcPr>
                          <w:p w:rsidR="001D7779" w:rsidRPr="00FC399E" w:rsidRDefault="001D7779" w:rsidP="00845819">
                            <w:pPr>
                              <w:spacing w:line="200" w:lineRule="exact"/>
                              <w:ind w:firstLine="396"/>
                              <w:jc w:val="center"/>
                              <w:rPr>
                                <w:rFonts w:cs="MS Mincho"/>
                                <w:noProof/>
                                <w:spacing w:val="-2"/>
                              </w:rPr>
                            </w:pPr>
                          </w:p>
                        </w:tc>
                      </w:tr>
                      <w:tr w:rsidR="001D7779" w:rsidRPr="00FC399E" w:rsidTr="00E32546">
                        <w:trPr>
                          <w:trHeight w:val="126"/>
                          <w:jc w:val="center"/>
                        </w:trPr>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1116" w:type="dxa"/>
                            <w:vMerge/>
                            <w:shd w:val="clear" w:color="auto" w:fill="auto"/>
                            <w:vAlign w:val="center"/>
                          </w:tcPr>
                          <w:p w:rsidR="001D7779" w:rsidRPr="00FC399E" w:rsidRDefault="001D7779" w:rsidP="00845819">
                            <w:pPr>
                              <w:widowControl/>
                              <w:spacing w:line="200" w:lineRule="exact"/>
                              <w:ind w:firstLineChars="0" w:firstLine="0"/>
                              <w:jc w:val="center"/>
                              <w:rPr>
                                <w:kern w:val="32"/>
                              </w:rPr>
                            </w:pPr>
                          </w:p>
                        </w:tc>
                        <w:tc>
                          <w:tcPr>
                            <w:tcW w:w="1010"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0"/>
                              </w:rPr>
                            </w:pPr>
                          </w:p>
                        </w:tc>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992" w:type="dxa"/>
                            <w:vMerge w:val="restart"/>
                            <w:tcBorders>
                              <w:top w:val="single" w:sz="4" w:space="0" w:color="auto"/>
                              <w:right w:val="nil"/>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未完成</w:t>
                            </w:r>
                          </w:p>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家數</w:t>
                            </w:r>
                          </w:p>
                        </w:tc>
                        <w:tc>
                          <w:tcPr>
                            <w:tcW w:w="992" w:type="dxa"/>
                            <w:tcBorders>
                              <w:top w:val="single" w:sz="4" w:space="0" w:color="auto"/>
                              <w:left w:val="nil"/>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r>
                      <w:tr w:rsidR="001D7779" w:rsidRPr="00FC399E" w:rsidTr="00E32546">
                        <w:trPr>
                          <w:trHeight w:val="126"/>
                          <w:jc w:val="center"/>
                        </w:trPr>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1116" w:type="dxa"/>
                            <w:vMerge/>
                            <w:shd w:val="clear" w:color="auto" w:fill="auto"/>
                            <w:vAlign w:val="center"/>
                          </w:tcPr>
                          <w:p w:rsidR="001D7779" w:rsidRPr="00FC399E" w:rsidRDefault="001D7779" w:rsidP="00845819">
                            <w:pPr>
                              <w:widowControl/>
                              <w:spacing w:line="200" w:lineRule="exact"/>
                              <w:ind w:firstLineChars="0" w:firstLine="0"/>
                              <w:jc w:val="center"/>
                              <w:rPr>
                                <w:kern w:val="32"/>
                              </w:rPr>
                            </w:pPr>
                          </w:p>
                        </w:tc>
                        <w:tc>
                          <w:tcPr>
                            <w:tcW w:w="1010"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0"/>
                              </w:rPr>
                            </w:pPr>
                          </w:p>
                        </w:tc>
                        <w:tc>
                          <w:tcPr>
                            <w:tcW w:w="851"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992" w:type="dxa"/>
                            <w:vMerge/>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p>
                        </w:tc>
                        <w:tc>
                          <w:tcPr>
                            <w:tcW w:w="992" w:type="dxa"/>
                            <w:tcBorders>
                              <w:top w:val="single" w:sz="4" w:space="0" w:color="auto"/>
                            </w:tcBorders>
                            <w:shd w:val="clear" w:color="auto" w:fill="auto"/>
                            <w:vAlign w:val="center"/>
                          </w:tcPr>
                          <w:p w:rsidR="001D7779" w:rsidRPr="00FC399E" w:rsidRDefault="001D7779" w:rsidP="00845819">
                            <w:pPr>
                              <w:widowControl/>
                              <w:spacing w:line="200" w:lineRule="exact"/>
                              <w:ind w:firstLineChars="0" w:firstLine="0"/>
                              <w:jc w:val="center"/>
                              <w:rPr>
                                <w:rFonts w:cs="MS Mincho"/>
                                <w:noProof/>
                                <w:spacing w:val="-2"/>
                              </w:rPr>
                            </w:pPr>
                            <w:r w:rsidRPr="00FC399E">
                              <w:rPr>
                                <w:rFonts w:cs="MS Mincho" w:hint="eastAsia"/>
                                <w:noProof/>
                                <w:spacing w:val="-2"/>
                              </w:rPr>
                              <w:t>占比</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jc w:val="center"/>
                              <w:rPr>
                                <w:rFonts w:cs="MS Mincho"/>
                                <w:b/>
                                <w:noProof/>
                                <w:spacing w:val="-2"/>
                              </w:rPr>
                            </w:pPr>
                            <w:r w:rsidRPr="00FC399E">
                              <w:rPr>
                                <w:rFonts w:cs="MS Mincho" w:hint="eastAsia"/>
                                <w:b/>
                                <w:noProof/>
                                <w:spacing w:val="-2"/>
                              </w:rPr>
                              <w:t>合計</w:t>
                            </w:r>
                          </w:p>
                        </w:tc>
                        <w:tc>
                          <w:tcPr>
                            <w:tcW w:w="1116"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535</w:t>
                            </w:r>
                          </w:p>
                        </w:tc>
                        <w:tc>
                          <w:tcPr>
                            <w:tcW w:w="1010"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492</w:t>
                            </w:r>
                          </w:p>
                        </w:tc>
                        <w:tc>
                          <w:tcPr>
                            <w:tcW w:w="851"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323</w:t>
                            </w:r>
                          </w:p>
                        </w:tc>
                        <w:tc>
                          <w:tcPr>
                            <w:tcW w:w="992"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271</w:t>
                            </w:r>
                          </w:p>
                        </w:tc>
                        <w:tc>
                          <w:tcPr>
                            <w:tcW w:w="992" w:type="dxa"/>
                            <w:vAlign w:val="center"/>
                          </w:tcPr>
                          <w:p w:rsidR="001D7779" w:rsidRPr="00FC399E" w:rsidRDefault="001D7779" w:rsidP="00845819">
                            <w:pPr>
                              <w:widowControl/>
                              <w:spacing w:line="240" w:lineRule="exact"/>
                              <w:ind w:firstLineChars="0" w:firstLine="0"/>
                              <w:jc w:val="right"/>
                              <w:rPr>
                                <w:rFonts w:cs="MS Mincho"/>
                                <w:b/>
                                <w:noProof/>
                                <w:spacing w:val="-2"/>
                              </w:rPr>
                            </w:pPr>
                            <w:r w:rsidRPr="00FC399E">
                              <w:rPr>
                                <w:rFonts w:cs="MS Mincho" w:hint="eastAsia"/>
                                <w:b/>
                                <w:noProof/>
                                <w:spacing w:val="-2"/>
                              </w:rPr>
                              <w:t>8</w:t>
                            </w:r>
                            <w:r w:rsidRPr="00FC399E">
                              <w:rPr>
                                <w:rFonts w:cs="MS Mincho"/>
                                <w:b/>
                                <w:noProof/>
                                <w:spacing w:val="-2"/>
                              </w:rPr>
                              <w:t>3.9</w:t>
                            </w:r>
                            <w:r w:rsidRPr="00FC399E">
                              <w:rPr>
                                <w:rFonts w:cs="MS Mincho" w:hint="eastAsia"/>
                                <w:b/>
                                <w:noProof/>
                                <w:spacing w:val="-2"/>
                              </w:rPr>
                              <w:t>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臺北市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highlight w:val="yellow"/>
                              </w:rPr>
                            </w:pPr>
                            <w:r w:rsidRPr="00FC399E">
                              <w:rPr>
                                <w:rFonts w:cs="MS Mincho" w:hint="eastAsia"/>
                                <w:noProof/>
                                <w:spacing w:val="-2"/>
                              </w:rPr>
                              <w:t xml:space="preserve">1 </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新北市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96</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r w:rsidRPr="00FC399E">
                              <w:rPr>
                                <w:rFonts w:cs="MS Mincho"/>
                                <w:noProof/>
                                <w:spacing w:val="-2"/>
                              </w:rPr>
                              <w:t>0</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w:t>
                            </w:r>
                            <w:r w:rsidRPr="00FC399E">
                              <w:rPr>
                                <w:rFonts w:cs="MS Mincho"/>
                                <w:noProof/>
                                <w:spacing w:val="-2"/>
                              </w:rPr>
                              <w:t>8</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6</w:t>
                            </w:r>
                            <w:r w:rsidRPr="00FC399E">
                              <w:rPr>
                                <w:rFonts w:cs="MS Mincho"/>
                                <w:noProof/>
                                <w:spacing w:val="-2"/>
                              </w:rPr>
                              <w:t>8.57</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桃園市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57</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52</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noProof/>
                                <w:spacing w:val="-2"/>
                              </w:rPr>
                              <w:t>25</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78.13</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臺中市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126</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114</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r w:rsidRPr="00FC399E">
                              <w:rPr>
                                <w:rFonts w:cs="MS Mincho"/>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r w:rsidRPr="00FC399E">
                              <w:rPr>
                                <w:rFonts w:cs="MS Mincho"/>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臺南市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40</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39</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6</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84.62</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高雄市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34</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27</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0</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8</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80.00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基隆市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B370E8" w:rsidRDefault="001D7779" w:rsidP="00845819">
                            <w:pPr>
                              <w:widowControl/>
                              <w:spacing w:line="240" w:lineRule="exact"/>
                              <w:ind w:firstLineChars="0" w:firstLine="0"/>
                              <w:rPr>
                                <w:rFonts w:cs="MS Mincho"/>
                                <w:noProof/>
                                <w:color w:val="000000" w:themeColor="text1"/>
                                <w:spacing w:val="-2"/>
                              </w:rPr>
                            </w:pPr>
                            <w:r w:rsidRPr="00B370E8">
                              <w:rPr>
                                <w:rFonts w:cs="MS Mincho" w:hint="eastAsia"/>
                                <w:noProof/>
                                <w:color w:val="000000" w:themeColor="text1"/>
                                <w:spacing w:val="-2"/>
                              </w:rPr>
                              <w:t>新竹縣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13</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13</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75.00</w:t>
                            </w:r>
                          </w:p>
                        </w:tc>
                      </w:tr>
                      <w:tr w:rsidR="001D7779" w:rsidRPr="00FC399E" w:rsidTr="00E32546">
                        <w:trPr>
                          <w:trHeight w:val="20"/>
                          <w:jc w:val="center"/>
                        </w:trPr>
                        <w:tc>
                          <w:tcPr>
                            <w:tcW w:w="851" w:type="dxa"/>
                            <w:vAlign w:val="center"/>
                          </w:tcPr>
                          <w:p w:rsidR="001D7779" w:rsidRPr="00B370E8" w:rsidRDefault="001D7779" w:rsidP="00845819">
                            <w:pPr>
                              <w:widowControl/>
                              <w:spacing w:line="240" w:lineRule="exact"/>
                              <w:ind w:firstLineChars="0" w:firstLine="0"/>
                              <w:rPr>
                                <w:rFonts w:cs="MS Mincho"/>
                                <w:noProof/>
                                <w:color w:val="000000" w:themeColor="text1"/>
                                <w:spacing w:val="-2"/>
                              </w:rPr>
                            </w:pPr>
                            <w:r w:rsidRPr="00B370E8">
                              <w:rPr>
                                <w:rFonts w:cs="MS Mincho" w:hint="eastAsia"/>
                                <w:noProof/>
                                <w:color w:val="000000" w:themeColor="text1"/>
                                <w:spacing w:val="-2"/>
                              </w:rPr>
                              <w:t>新竹市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7</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6</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66.67</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苗栗縣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彰化縣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42</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38</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4</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r w:rsidRPr="00FC399E">
                              <w:rPr>
                                <w:rFonts w:cs="MS Mincho"/>
                                <w:noProof/>
                                <w:spacing w:val="-2"/>
                              </w:rPr>
                              <w:t>3</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95.83</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南投縣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雲林縣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44</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42</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3</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嘉義縣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15</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14</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3</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2</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92.31</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嘉義市</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w:t>
                            </w:r>
                          </w:p>
                        </w:tc>
                      </w:tr>
                      <w:tr w:rsidR="001D7779" w:rsidRPr="00FC399E" w:rsidTr="00E32546">
                        <w:trPr>
                          <w:trHeight w:val="20"/>
                          <w:jc w:val="center"/>
                        </w:trPr>
                        <w:tc>
                          <w:tcPr>
                            <w:tcW w:w="851" w:type="dxa"/>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屏東縣</w:t>
                            </w:r>
                          </w:p>
                        </w:tc>
                        <w:tc>
                          <w:tcPr>
                            <w:tcW w:w="1116"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29</w:t>
                            </w:r>
                          </w:p>
                        </w:tc>
                        <w:tc>
                          <w:tcPr>
                            <w:tcW w:w="1010"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25</w:t>
                            </w:r>
                          </w:p>
                        </w:tc>
                        <w:tc>
                          <w:tcPr>
                            <w:tcW w:w="851"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1</w:t>
                            </w:r>
                          </w:p>
                        </w:tc>
                        <w:tc>
                          <w:tcPr>
                            <w:tcW w:w="992" w:type="dxa"/>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100.00</w:t>
                            </w:r>
                          </w:p>
                        </w:tc>
                      </w:tr>
                      <w:tr w:rsidR="001D7779" w:rsidRPr="00FC399E" w:rsidTr="00E32546">
                        <w:trPr>
                          <w:trHeight w:val="20"/>
                          <w:jc w:val="center"/>
                        </w:trPr>
                        <w:tc>
                          <w:tcPr>
                            <w:tcW w:w="851" w:type="dxa"/>
                            <w:tcBorders>
                              <w:bottom w:val="single" w:sz="4" w:space="0" w:color="auto"/>
                            </w:tcBorders>
                            <w:vAlign w:val="center"/>
                          </w:tcPr>
                          <w:p w:rsidR="001D7779" w:rsidRPr="00FC399E" w:rsidRDefault="001D7779" w:rsidP="00845819">
                            <w:pPr>
                              <w:widowControl/>
                              <w:spacing w:line="240" w:lineRule="exact"/>
                              <w:ind w:firstLineChars="0" w:firstLine="0"/>
                              <w:rPr>
                                <w:rFonts w:cs="MS Mincho"/>
                                <w:noProof/>
                                <w:spacing w:val="-2"/>
                              </w:rPr>
                            </w:pPr>
                            <w:r w:rsidRPr="00FC399E">
                              <w:rPr>
                                <w:rFonts w:cs="MS Mincho" w:hint="eastAsia"/>
                                <w:noProof/>
                                <w:spacing w:val="-2"/>
                              </w:rPr>
                              <w:t>花蓮縣</w:t>
                            </w:r>
                          </w:p>
                        </w:tc>
                        <w:tc>
                          <w:tcPr>
                            <w:tcW w:w="1116"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20</w:t>
                            </w:r>
                          </w:p>
                        </w:tc>
                        <w:tc>
                          <w:tcPr>
                            <w:tcW w:w="1010"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19</w:t>
                            </w:r>
                          </w:p>
                        </w:tc>
                        <w:tc>
                          <w:tcPr>
                            <w:tcW w:w="851"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1</w:t>
                            </w:r>
                            <w:r w:rsidRPr="00FC399E">
                              <w:rPr>
                                <w:rFonts w:cs="MS Mincho"/>
                                <w:noProof/>
                                <w:spacing w:val="-2"/>
                              </w:rPr>
                              <w:t>0</w:t>
                            </w:r>
                          </w:p>
                        </w:tc>
                        <w:tc>
                          <w:tcPr>
                            <w:tcW w:w="992"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w:t>
                            </w:r>
                          </w:p>
                        </w:tc>
                        <w:tc>
                          <w:tcPr>
                            <w:tcW w:w="992" w:type="dxa"/>
                            <w:tcBorders>
                              <w:bottom w:val="single" w:sz="4" w:space="0" w:color="auto"/>
                            </w:tcBorders>
                            <w:vAlign w:val="center"/>
                          </w:tcPr>
                          <w:p w:rsidR="001D7779" w:rsidRPr="00FC399E" w:rsidRDefault="001D7779" w:rsidP="00845819">
                            <w:pPr>
                              <w:widowControl/>
                              <w:spacing w:line="240" w:lineRule="exact"/>
                              <w:ind w:firstLineChars="0" w:firstLine="0"/>
                              <w:jc w:val="right"/>
                              <w:rPr>
                                <w:rFonts w:cs="MS Mincho"/>
                                <w:noProof/>
                                <w:spacing w:val="-2"/>
                              </w:rPr>
                            </w:pPr>
                            <w:r w:rsidRPr="00FC399E">
                              <w:rPr>
                                <w:rFonts w:cs="MS Mincho" w:hint="eastAsia"/>
                                <w:noProof/>
                                <w:spacing w:val="-2"/>
                              </w:rPr>
                              <w:t>20.00</w:t>
                            </w:r>
                          </w:p>
                        </w:tc>
                      </w:tr>
                      <w:tr w:rsidR="001D7779" w:rsidRPr="00FC399E" w:rsidTr="00E32546">
                        <w:trPr>
                          <w:jc w:val="center"/>
                        </w:trPr>
                        <w:tc>
                          <w:tcPr>
                            <w:tcW w:w="5812" w:type="dxa"/>
                            <w:gridSpan w:val="6"/>
                            <w:tcBorders>
                              <w:top w:val="single" w:sz="4" w:space="0" w:color="auto"/>
                              <w:left w:val="nil"/>
                              <w:bottom w:val="nil"/>
                              <w:right w:val="nil"/>
                            </w:tcBorders>
                          </w:tcPr>
                          <w:p w:rsidR="001D7779" w:rsidRPr="00FC399E" w:rsidRDefault="001D7779" w:rsidP="006D215F">
                            <w:pPr>
                              <w:widowControl/>
                              <w:spacing w:line="200" w:lineRule="exact"/>
                              <w:ind w:firstLineChars="0" w:firstLine="0"/>
                              <w:jc w:val="left"/>
                              <w:rPr>
                                <w:rFonts w:cs="MS Mincho"/>
                                <w:noProof/>
                                <w:spacing w:val="-2"/>
                                <w:sz w:val="18"/>
                                <w:szCs w:val="18"/>
                              </w:rPr>
                            </w:pPr>
                            <w:r w:rsidRPr="00FC399E">
                              <w:rPr>
                                <w:rFonts w:cs="MS Mincho" w:hint="eastAsia"/>
                                <w:noProof/>
                                <w:spacing w:val="-2"/>
                                <w:sz w:val="18"/>
                                <w:szCs w:val="18"/>
                              </w:rPr>
                              <w:t>註：1.包含轉型、遷廠或關廠。</w:t>
                            </w:r>
                          </w:p>
                          <w:p w:rsidR="001D7779" w:rsidRPr="00FC399E" w:rsidRDefault="001D7779" w:rsidP="006D215F">
                            <w:pPr>
                              <w:widowControl/>
                              <w:spacing w:line="200" w:lineRule="exact"/>
                              <w:ind w:firstLineChars="0" w:firstLine="0"/>
                              <w:jc w:val="left"/>
                              <w:rPr>
                                <w:rFonts w:cs="MS Mincho"/>
                                <w:noProof/>
                                <w:spacing w:val="-2"/>
                                <w:sz w:val="18"/>
                                <w:szCs w:val="18"/>
                              </w:rPr>
                            </w:pPr>
                            <w:r w:rsidRPr="00FC399E">
                              <w:rPr>
                                <w:rFonts w:cs="MS Mincho" w:hint="eastAsia"/>
                                <w:noProof/>
                                <w:spacing w:val="-2"/>
                                <w:sz w:val="18"/>
                                <w:szCs w:val="18"/>
                              </w:rPr>
                              <w:t xml:space="preserve">    2.</w:t>
                            </w:r>
                            <w:r w:rsidRPr="00FC399E">
                              <w:rPr>
                                <w:rFonts w:cs="MS Mincho"/>
                                <w:noProof/>
                                <w:spacing w:val="-2"/>
                                <w:sz w:val="18"/>
                                <w:szCs w:val="18"/>
                              </w:rPr>
                              <w:t>資料來源</w:t>
                            </w:r>
                            <w:r w:rsidRPr="00FC399E">
                              <w:rPr>
                                <w:rFonts w:cs="MS Mincho" w:hint="eastAsia"/>
                                <w:noProof/>
                                <w:spacing w:val="-2"/>
                                <w:sz w:val="18"/>
                                <w:szCs w:val="18"/>
                              </w:rPr>
                              <w:t>：整理自產發署提供資料。</w:t>
                            </w:r>
                          </w:p>
                        </w:tc>
                      </w:tr>
                      <w:bookmarkEnd w:id="47"/>
                    </w:tbl>
                    <w:p w:rsidR="001D7779" w:rsidRPr="00845819" w:rsidRDefault="001D7779" w:rsidP="004C10D8">
                      <w:pPr>
                        <w:ind w:firstLine="480"/>
                      </w:pPr>
                    </w:p>
                  </w:txbxContent>
                </v:textbox>
                <w10:wrap type="square" anchorx="margin" anchory="margin"/>
              </v:shape>
            </w:pict>
          </mc:Fallback>
        </mc:AlternateContent>
      </w:r>
      <w:r w:rsidR="00AA1822" w:rsidRPr="005D664D">
        <w:rPr>
          <w:b/>
          <w:bCs/>
          <w:color w:val="000000" w:themeColor="text1"/>
          <w:lang w:bidi="hi-IN"/>
        </w:rPr>
        <w:t>1.</w:t>
      </w:r>
      <w:r w:rsidR="00AA1822" w:rsidRPr="005D664D">
        <w:rPr>
          <w:rFonts w:hint="eastAsia"/>
          <w:b/>
          <w:bCs/>
          <w:color w:val="000000" w:themeColor="text1"/>
          <w:lang w:bidi="hi-IN"/>
        </w:rPr>
        <w:t xml:space="preserve">　</w:t>
      </w:r>
      <w:r w:rsidR="00AA1822" w:rsidRPr="005D664D">
        <w:rPr>
          <w:rFonts w:hint="eastAsia"/>
          <w:b/>
          <w:noProof/>
          <w:color w:val="000000" w:themeColor="text1"/>
        </w:rPr>
        <w:t>輔導非屬低污染既有未登記工廠辦理轉型、遷廠或關廠已近3年，仍待完成改善者高達8成，且部分市縣尚無完成案件，又新增未登記工廠亦有3成餘待查處：</w:t>
      </w:r>
      <w:r w:rsidR="00AA1822" w:rsidRPr="005D664D">
        <w:rPr>
          <w:rFonts w:hint="eastAsia"/>
          <w:noProof/>
          <w:color w:val="000000" w:themeColor="text1"/>
        </w:rPr>
        <w:t>按工輔法第28條之1規定，直轄市、縣（市）主管機關對於105年5月20日以後新增之未登記工廠，應即依法停止供電、供水及拆除；對於105年5月19日以前非屬低污染既有未登記工廠，應訂定輔導期限，輔導業者轉型、遷廠或關廠。其拒不配合者，應依法停止供電、供水、拆除。另依非屬低污染未登記工廠轉型遷廠或關廠及輔導期限處理原則第2點、第5點及第7點規定，業者至遲應於110年3月19日前提出轉型、遷廠或關廠計畫，申請核定2至4年輔導期限，如有正當理由未於核定之輔導期限內完成遷廠或關廠者，得於期限屆滿前3個月申請展延，但展延期間不得超過2年。經查截至113年2月底止，105年5月20日以後新增之未登記工廠共計935家，其中完成查處者僅624家，約占66.74％，仍有311家待查處，約占33.26％，以高雄市137家為最多、臺中市43家次之、彰化縣30家再次之；另全國非屬低污染既有未登記工廠共535家，其中已提出轉型、遷廠或關廠計畫者共492家，經各市縣政府核定者共計323家，惟距提出申請期限已近3年，完成轉型、遷廠或關廠者僅52家，待完成者仍高達271家，約占83.90％，甚至臺中市74家、雲林縣32家、屏東縣11家及苗栗縣1家等4市縣仍無完成轉型、遷廠或關廠之家數</w:t>
      </w:r>
      <w:r w:rsidR="00606ED6" w:rsidRPr="005D664D">
        <w:rPr>
          <w:rFonts w:hint="eastAsia"/>
          <w:noProof/>
          <w:color w:val="000000" w:themeColor="text1"/>
        </w:rPr>
        <w:t>（</w:t>
      </w:r>
      <w:r w:rsidR="00AA1822" w:rsidRPr="005D664D">
        <w:rPr>
          <w:rFonts w:hint="eastAsia"/>
          <w:noProof/>
          <w:color w:val="000000" w:themeColor="text1"/>
        </w:rPr>
        <w:t>表</w:t>
      </w:r>
      <w:r w:rsidR="0016159E" w:rsidRPr="005D664D">
        <w:rPr>
          <w:rFonts w:hint="eastAsia"/>
          <w:noProof/>
          <w:color w:val="000000" w:themeColor="text1"/>
        </w:rPr>
        <w:t>1</w:t>
      </w:r>
      <w:r w:rsidR="00E7480F" w:rsidRPr="005D664D">
        <w:rPr>
          <w:rFonts w:hint="eastAsia"/>
          <w:noProof/>
          <w:color w:val="000000" w:themeColor="text1"/>
        </w:rPr>
        <w:t>5</w:t>
      </w:r>
      <w:r w:rsidR="00606ED6" w:rsidRPr="005D664D">
        <w:rPr>
          <w:rFonts w:hint="eastAsia"/>
          <w:noProof/>
          <w:color w:val="000000" w:themeColor="text1"/>
        </w:rPr>
        <w:t>）</w:t>
      </w:r>
      <w:r w:rsidR="006D591D" w:rsidRPr="005D664D">
        <w:rPr>
          <w:rFonts w:hint="eastAsia"/>
          <w:noProof/>
          <w:color w:val="000000" w:themeColor="text1"/>
        </w:rPr>
        <w:t>。</w:t>
      </w:r>
      <w:r w:rsidR="00AA1822" w:rsidRPr="005D664D">
        <w:rPr>
          <w:rFonts w:hint="eastAsia"/>
          <w:noProof/>
          <w:color w:val="000000" w:themeColor="text1"/>
        </w:rPr>
        <w:t>鑑於非屬低污染未登記工廠對周遭環境潛存不良影響之風險，經函請經濟部督促市縣政府協助業者及早完成轉型、遷</w:t>
      </w:r>
      <w:r w:rsidR="00AA1822" w:rsidRPr="005D664D">
        <w:rPr>
          <w:rFonts w:hint="eastAsia"/>
          <w:noProof/>
          <w:color w:val="000000" w:themeColor="text1"/>
          <w:spacing w:val="-2"/>
        </w:rPr>
        <w:t>廠或關廠計畫，以兼顧產業發展及環境永續。據復：</w:t>
      </w:r>
      <w:r w:rsidR="00AA1822" w:rsidRPr="005D664D">
        <w:rPr>
          <w:rFonts w:hint="eastAsia"/>
          <w:bCs/>
          <w:color w:val="000000" w:themeColor="text1"/>
          <w:spacing w:val="-2"/>
        </w:rPr>
        <w:t>105年5月20日以後新增之未登記工廠將列入</w:t>
      </w:r>
      <w:proofErr w:type="gramStart"/>
      <w:r w:rsidR="00AA1822" w:rsidRPr="005D664D">
        <w:rPr>
          <w:rFonts w:hint="eastAsia"/>
          <w:bCs/>
          <w:color w:val="000000" w:themeColor="text1"/>
          <w:spacing w:val="-2"/>
        </w:rPr>
        <w:t>113</w:t>
      </w:r>
      <w:proofErr w:type="gramEnd"/>
      <w:r w:rsidR="00AA1822" w:rsidRPr="005D664D">
        <w:rPr>
          <w:rFonts w:hint="eastAsia"/>
          <w:bCs/>
          <w:color w:val="000000" w:themeColor="text1"/>
          <w:spacing w:val="-2"/>
        </w:rPr>
        <w:t>年度優先查處，並定期於工廠管理輔導會報及相關管理會議追蹤查處進度，執行進度亦列入年度督導成效重點評比項目；另將持續</w:t>
      </w:r>
      <w:r w:rsidR="00AA1822" w:rsidRPr="005D664D">
        <w:rPr>
          <w:rFonts w:hint="eastAsia"/>
          <w:bCs/>
          <w:color w:val="000000" w:themeColor="text1"/>
          <w:spacing w:val="-2"/>
        </w:rPr>
        <w:lastRenderedPageBreak/>
        <w:t>於工廠管理輔導會報及未登記工廠管理輔導等會議，督促市縣政府輔導非屬低污染既有未登記工廠業者儘速辧理轉型、遷廠或關廠作業。</w:t>
      </w:r>
    </w:p>
    <w:p w:rsidR="00B47433" w:rsidRPr="005D664D" w:rsidRDefault="000762F8" w:rsidP="00DB06F2">
      <w:pPr>
        <w:spacing w:line="470" w:lineRule="exact"/>
        <w:ind w:firstLineChars="450" w:firstLine="1081"/>
        <w:outlineLvl w:val="2"/>
        <w:rPr>
          <w:b/>
          <w:bCs/>
          <w:color w:val="000000" w:themeColor="text1"/>
          <w:lang w:bidi="hi-IN"/>
        </w:rPr>
      </w:pPr>
      <w:r w:rsidRPr="005D664D">
        <w:rPr>
          <w:rFonts w:hint="eastAsia"/>
          <w:b/>
          <w:noProof/>
          <w:color w:val="000000" w:themeColor="text1"/>
        </w:rPr>
        <mc:AlternateContent>
          <mc:Choice Requires="wpg">
            <w:drawing>
              <wp:anchor distT="0" distB="0" distL="114300" distR="114300" simplePos="0" relativeHeight="251642368" behindDoc="0" locked="0" layoutInCell="1" allowOverlap="1" wp14:anchorId="3B094224" wp14:editId="6D3B2E93">
                <wp:simplePos x="0" y="0"/>
                <wp:positionH relativeFrom="margin">
                  <wp:posOffset>2902585</wp:posOffset>
                </wp:positionH>
                <wp:positionV relativeFrom="paragraph">
                  <wp:posOffset>1303020</wp:posOffset>
                </wp:positionV>
                <wp:extent cx="3390900" cy="3648710"/>
                <wp:effectExtent l="0" t="0" r="0" b="8890"/>
                <wp:wrapSquare wrapText="bothSides"/>
                <wp:docPr id="1705504327" name="群組 1705504327"/>
                <wp:cNvGraphicFramePr/>
                <a:graphic xmlns:a="http://schemas.openxmlformats.org/drawingml/2006/main">
                  <a:graphicData uri="http://schemas.microsoft.com/office/word/2010/wordprocessingGroup">
                    <wpg:wgp>
                      <wpg:cNvGrpSpPr/>
                      <wpg:grpSpPr>
                        <a:xfrm>
                          <a:off x="0" y="0"/>
                          <a:ext cx="3390900" cy="3648710"/>
                          <a:chOff x="-46412" y="1"/>
                          <a:chExt cx="3160065" cy="3510439"/>
                        </a:xfrm>
                      </wpg:grpSpPr>
                      <wpg:grpSp>
                        <wpg:cNvPr id="1705504328" name="群組 1705504328"/>
                        <wpg:cNvGrpSpPr/>
                        <wpg:grpSpPr>
                          <a:xfrm>
                            <a:off x="-46412" y="1"/>
                            <a:ext cx="3160065" cy="3510439"/>
                            <a:chOff x="7440" y="73406"/>
                            <a:chExt cx="4033084" cy="4042249"/>
                          </a:xfrm>
                        </wpg:grpSpPr>
                        <pic:pic xmlns:pic="http://schemas.openxmlformats.org/drawingml/2006/picture">
                          <pic:nvPicPr>
                            <pic:cNvPr id="1705504329" name="圖片 1705504329"/>
                            <pic:cNvPicPr>
                              <a:picLocks noChangeAspect="1"/>
                            </pic:cNvPicPr>
                          </pic:nvPicPr>
                          <pic:blipFill>
                            <a:blip r:embed="rId53">
                              <a:grayscl/>
                              <a:extLst>
                                <a:ext uri="{28A0092B-C50C-407E-A947-70E740481C1C}">
                                  <a14:useLocalDpi xmlns:a14="http://schemas.microsoft.com/office/drawing/2010/main" val="0"/>
                                </a:ext>
                              </a:extLst>
                            </a:blip>
                            <a:srcRect/>
                            <a:stretch>
                              <a:fillRect/>
                            </a:stretch>
                          </pic:blipFill>
                          <pic:spPr bwMode="auto">
                            <a:xfrm>
                              <a:off x="77932" y="541828"/>
                              <a:ext cx="3896424" cy="3300943"/>
                            </a:xfrm>
                            <a:prstGeom prst="rect">
                              <a:avLst/>
                            </a:prstGeom>
                            <a:noFill/>
                          </pic:spPr>
                        </pic:pic>
                        <wps:wsp>
                          <wps:cNvPr id="1705504330" name="文字方塊 2"/>
                          <wps:cNvSpPr txBox="1">
                            <a:spLocks noChangeArrowheads="1"/>
                          </wps:cNvSpPr>
                          <wps:spPr bwMode="auto">
                            <a:xfrm>
                              <a:off x="7440" y="73406"/>
                              <a:ext cx="4033084" cy="515406"/>
                            </a:xfrm>
                            <a:prstGeom prst="rect">
                              <a:avLst/>
                            </a:prstGeom>
                            <a:noFill/>
                            <a:ln w="9525">
                              <a:noFill/>
                              <a:miter lim="800000"/>
                              <a:headEnd/>
                              <a:tailEnd/>
                            </a:ln>
                          </wps:spPr>
                          <wps:txbx>
                            <w:txbxContent>
                              <w:p w:rsidR="001D7779" w:rsidRPr="001854B7" w:rsidRDefault="001D7779" w:rsidP="006D591D">
                                <w:pPr>
                                  <w:spacing w:line="280" w:lineRule="exact"/>
                                  <w:ind w:leftChars="50" w:left="896" w:hangingChars="323" w:hanging="776"/>
                                  <w:rPr>
                                    <w:b/>
                                  </w:rPr>
                                </w:pPr>
                                <w:r w:rsidRPr="003E4306">
                                  <w:rPr>
                                    <w:rFonts w:hint="eastAsia"/>
                                    <w:b/>
                                  </w:rPr>
                                  <w:t>圖</w:t>
                                </w:r>
                                <w:r>
                                  <w:rPr>
                                    <w:b/>
                                  </w:rPr>
                                  <w:t>19</w:t>
                                </w:r>
                                <w:r w:rsidRPr="003E4306">
                                  <w:rPr>
                                    <w:rFonts w:hint="eastAsia"/>
                                    <w:b/>
                                  </w:rPr>
                                  <w:t xml:space="preserve">　</w:t>
                                </w:r>
                                <w:r w:rsidRPr="00B370E8">
                                  <w:rPr>
                                    <w:b/>
                                    <w:color w:val="000000" w:themeColor="text1"/>
                                  </w:rPr>
                                  <w:t>113年2月底</w:t>
                                </w:r>
                                <w:r w:rsidRPr="001854B7">
                                  <w:rPr>
                                    <w:rFonts w:hint="eastAsia"/>
                                    <w:b/>
                                  </w:rPr>
                                  <w:t>彰化縣及雲林縣</w:t>
                                </w:r>
                                <w:r w:rsidRPr="001854B7">
                                  <w:rPr>
                                    <w:b/>
                                  </w:rPr>
                                  <w:t>納管工廠</w:t>
                                </w:r>
                                <w:r w:rsidRPr="001854B7">
                                  <w:rPr>
                                    <w:rFonts w:hint="eastAsia"/>
                                    <w:b/>
                                  </w:rPr>
                                  <w:t>疑似位於</w:t>
                                </w:r>
                                <w:r w:rsidRPr="001854B7">
                                  <w:rPr>
                                    <w:b/>
                                  </w:rPr>
                                  <w:t>一</w:t>
                                </w:r>
                                <w:r w:rsidRPr="001854B7">
                                  <w:rPr>
                                    <w:rFonts w:hint="eastAsia"/>
                                    <w:b/>
                                  </w:rPr>
                                  <w:t>級</w:t>
                                </w:r>
                                <w:proofErr w:type="gramStart"/>
                                <w:r w:rsidRPr="001854B7">
                                  <w:rPr>
                                    <w:b/>
                                  </w:rPr>
                                  <w:t>海岸</w:t>
                                </w:r>
                                <w:r w:rsidRPr="001854B7">
                                  <w:rPr>
                                    <w:rFonts w:hint="eastAsia"/>
                                    <w:b/>
                                  </w:rPr>
                                  <w:t>海岸</w:t>
                                </w:r>
                                <w:proofErr w:type="gramEnd"/>
                                <w:r w:rsidRPr="001854B7">
                                  <w:rPr>
                                    <w:rFonts w:hint="eastAsia"/>
                                    <w:b/>
                                  </w:rPr>
                                  <w:t>保護區示意</w:t>
                                </w:r>
                              </w:p>
                            </w:txbxContent>
                          </wps:txbx>
                          <wps:bodyPr rot="0" vert="horz" wrap="square" lIns="91440" tIns="45720" rIns="91440" bIns="45720" anchor="t" anchorCtr="0">
                            <a:noAutofit/>
                          </wps:bodyPr>
                        </wps:wsp>
                        <wps:wsp>
                          <wps:cNvPr id="1705504331" name="文字方塊 1705504331"/>
                          <wps:cNvSpPr txBox="1">
                            <a:spLocks noChangeArrowheads="1"/>
                          </wps:cNvSpPr>
                          <wps:spPr bwMode="auto">
                            <a:xfrm>
                              <a:off x="66675" y="3867206"/>
                              <a:ext cx="3613410" cy="248449"/>
                            </a:xfrm>
                            <a:prstGeom prst="rect">
                              <a:avLst/>
                            </a:prstGeom>
                            <a:noFill/>
                            <a:ln>
                              <a:noFill/>
                            </a:ln>
                            <a:extLst/>
                          </wps:spPr>
                          <wps:txbx>
                            <w:txbxContent>
                              <w:p w:rsidR="001D7779" w:rsidRPr="003E4306" w:rsidRDefault="001D7779" w:rsidP="006D591D">
                                <w:pPr>
                                  <w:spacing w:line="200" w:lineRule="exact"/>
                                  <w:ind w:firstLineChars="0" w:firstLine="0"/>
                                  <w:rPr>
                                    <w:sz w:val="18"/>
                                    <w:szCs w:val="18"/>
                                  </w:rPr>
                                </w:pPr>
                                <w:r w:rsidRPr="003E4306">
                                  <w:rPr>
                                    <w:rFonts w:hint="eastAsia"/>
                                    <w:sz w:val="18"/>
                                    <w:szCs w:val="18"/>
                                  </w:rPr>
                                  <w:t>資料來源：整理自</w:t>
                                </w:r>
                                <w:proofErr w:type="gramStart"/>
                                <w:r>
                                  <w:rPr>
                                    <w:rFonts w:hint="eastAsia"/>
                                    <w:sz w:val="18"/>
                                    <w:szCs w:val="18"/>
                                  </w:rPr>
                                  <w:t>產</w:t>
                                </w:r>
                                <w:r w:rsidRPr="003E4306">
                                  <w:rPr>
                                    <w:rFonts w:hint="eastAsia"/>
                                    <w:sz w:val="18"/>
                                    <w:szCs w:val="18"/>
                                  </w:rPr>
                                  <w:t>發署</w:t>
                                </w:r>
                                <w:proofErr w:type="gramEnd"/>
                                <w:r w:rsidRPr="003E4306">
                                  <w:rPr>
                                    <w:rFonts w:hint="eastAsia"/>
                                    <w:sz w:val="18"/>
                                    <w:szCs w:val="18"/>
                                  </w:rPr>
                                  <w:t>提供資料。</w:t>
                                </w:r>
                              </w:p>
                              <w:p w:rsidR="001D7779" w:rsidRPr="003E4306" w:rsidRDefault="001D7779" w:rsidP="006D591D">
                                <w:pPr>
                                  <w:spacing w:line="240" w:lineRule="exact"/>
                                  <w:ind w:firstLineChars="0" w:firstLine="0"/>
                                  <w:rPr>
                                    <w:sz w:val="18"/>
                                    <w:szCs w:val="18"/>
                                  </w:rPr>
                                </w:pPr>
                              </w:p>
                            </w:txbxContent>
                          </wps:txbx>
                          <wps:bodyPr rot="0" vert="horz" wrap="square" lIns="91440" tIns="45720" rIns="91440" bIns="45720" anchor="t" anchorCtr="0" upright="1">
                            <a:noAutofit/>
                          </wps:bodyPr>
                        </wps:wsp>
                      </wpg:grpSp>
                      <wps:wsp>
                        <wps:cNvPr id="1705504332" name="文字方塊 2"/>
                        <wps:cNvSpPr txBox="1">
                          <a:spLocks noChangeArrowheads="1"/>
                        </wps:cNvSpPr>
                        <wps:spPr bwMode="auto">
                          <a:xfrm>
                            <a:off x="136120" y="472440"/>
                            <a:ext cx="609600" cy="167639"/>
                          </a:xfrm>
                          <a:prstGeom prst="rect">
                            <a:avLst/>
                          </a:prstGeom>
                          <a:solidFill>
                            <a:srgbClr val="FFFFFF"/>
                          </a:solidFill>
                          <a:ln w="9525">
                            <a:noFill/>
                            <a:miter lim="800000"/>
                            <a:headEnd/>
                            <a:tailEnd/>
                          </a:ln>
                        </wps:spPr>
                        <wps:txbx>
                          <w:txbxContent>
                            <w:p w:rsidR="001D7779" w:rsidRDefault="001D7779" w:rsidP="006D591D">
                              <w:pPr>
                                <w:ind w:firstLine="480"/>
                              </w:pPr>
                            </w:p>
                          </w:txbxContent>
                        </wps:txbx>
                        <wps:bodyPr rot="0" vert="horz" wrap="square" lIns="91440" tIns="45720" rIns="91440" bIns="45720" anchor="t" anchorCtr="0">
                          <a:noAutofit/>
                        </wps:bodyPr>
                      </wps:wsp>
                      <wps:wsp>
                        <wps:cNvPr id="1705504333" name="文字方塊 2"/>
                        <wps:cNvSpPr txBox="1">
                          <a:spLocks noChangeArrowheads="1"/>
                        </wps:cNvSpPr>
                        <wps:spPr bwMode="auto">
                          <a:xfrm>
                            <a:off x="548293" y="1104901"/>
                            <a:ext cx="594360" cy="316023"/>
                          </a:xfrm>
                          <a:prstGeom prst="rect">
                            <a:avLst/>
                          </a:prstGeom>
                          <a:solidFill>
                            <a:srgbClr val="FFFFFF"/>
                          </a:solidFill>
                          <a:ln w="9525">
                            <a:noFill/>
                            <a:miter lim="800000"/>
                            <a:headEnd/>
                            <a:tailEnd/>
                          </a:ln>
                        </wps:spPr>
                        <wps:txbx>
                          <w:txbxContent>
                            <w:p w:rsidR="001D7779" w:rsidRPr="005828CD" w:rsidRDefault="001D7779" w:rsidP="00855A6F">
                              <w:pPr>
                                <w:spacing w:line="240" w:lineRule="exact"/>
                                <w:ind w:leftChars="-11" w:left="2" w:hangingChars="14" w:hanging="28"/>
                                <w:rPr>
                                  <w:sz w:val="20"/>
                                </w:rPr>
                              </w:pPr>
                              <w:r w:rsidRPr="005828CD">
                                <w:rPr>
                                  <w:sz w:val="20"/>
                                </w:rPr>
                                <w:t>彰化縣</w:t>
                              </w:r>
                            </w:p>
                          </w:txbxContent>
                        </wps:txbx>
                        <wps:bodyPr rot="0" vert="horz" wrap="square" lIns="91440" tIns="45720" rIns="91440" bIns="45720" anchor="t" anchorCtr="0">
                          <a:noAutofit/>
                        </wps:bodyPr>
                      </wps:wsp>
                      <wps:wsp>
                        <wps:cNvPr id="1705504334" name="文字方塊 2"/>
                        <wps:cNvSpPr txBox="1">
                          <a:spLocks noChangeArrowheads="1"/>
                        </wps:cNvSpPr>
                        <wps:spPr bwMode="auto">
                          <a:xfrm>
                            <a:off x="136120" y="2004060"/>
                            <a:ext cx="594360" cy="252730"/>
                          </a:xfrm>
                          <a:prstGeom prst="rect">
                            <a:avLst/>
                          </a:prstGeom>
                          <a:solidFill>
                            <a:srgbClr val="FFFFFF"/>
                          </a:solidFill>
                          <a:ln w="9525">
                            <a:noFill/>
                            <a:miter lim="800000"/>
                            <a:headEnd/>
                            <a:tailEnd/>
                          </a:ln>
                        </wps:spPr>
                        <wps:txbx>
                          <w:txbxContent>
                            <w:p w:rsidR="001D7779" w:rsidRPr="005828CD" w:rsidRDefault="001D7779" w:rsidP="00855A6F">
                              <w:pPr>
                                <w:spacing w:line="240" w:lineRule="exact"/>
                                <w:ind w:leftChars="-29" w:hangingChars="35" w:hanging="70"/>
                                <w:rPr>
                                  <w:sz w:val="20"/>
                                </w:rPr>
                              </w:pPr>
                              <w:r>
                                <w:rPr>
                                  <w:rFonts w:hint="eastAsia"/>
                                  <w:sz w:val="20"/>
                                </w:rPr>
                                <w:t>雲林</w:t>
                              </w:r>
                              <w:r w:rsidRPr="005828CD">
                                <w:rPr>
                                  <w:sz w:val="20"/>
                                </w:rPr>
                                <w:t>縣</w:t>
                              </w:r>
                            </w:p>
                          </w:txbxContent>
                        </wps:txbx>
                        <wps:bodyPr rot="0" vert="horz" wrap="square" lIns="91440" tIns="45720" rIns="91440" bIns="45720" anchor="t" anchorCtr="0">
                          <a:noAutofit/>
                        </wps:bodyPr>
                      </wps:wsp>
                      <wps:wsp>
                        <wps:cNvPr id="1705504335" name="直線接點 1705504335"/>
                        <wps:cNvCnPr/>
                        <wps:spPr>
                          <a:xfrm flipH="1" flipV="1">
                            <a:off x="1028700" y="1249680"/>
                            <a:ext cx="441960" cy="236220"/>
                          </a:xfrm>
                          <a:prstGeom prst="line">
                            <a:avLst/>
                          </a:prstGeom>
                          <a:ln w="12700">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s:wsp>
                        <wps:cNvPr id="1705504336" name="直線接點 1705504336"/>
                        <wps:cNvCnPr/>
                        <wps:spPr>
                          <a:xfrm flipH="1" flipV="1">
                            <a:off x="611111" y="2148840"/>
                            <a:ext cx="318530" cy="176531"/>
                          </a:xfrm>
                          <a:prstGeom prst="line">
                            <a:avLst/>
                          </a:prstGeom>
                          <a:ln w="12700">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B094224" id="群組 1705504327" o:spid="_x0000_s1161" style="position:absolute;left:0;text-align:left;margin-left:228.55pt;margin-top:102.6pt;width:267pt;height:287.3pt;z-index:251642368;mso-position-horizontal-relative:margin;mso-width-relative:margin;mso-height-relative:margin" coordorigin="-464" coordsize="31600,3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">
                <v:group id="群組 1705504328" o:spid="_x0000_s1162" style="position:absolute;left:-464;width:31600;height:35104" coordorigin="74,734" coordsize="40330,4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">
                  <v:shape id="圖片 1705504329" o:spid="_x0000_s1163" type="#_x0000_t75" style="position:absolute;left:779;top:5418;width:38964;height:33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">
                    <v:imagedata r:id="rId54" o:title="" grayscale="t"/>
                    <v:path arrowok="t"/>
                  </v:shape>
                  <v:shape id="_x0000_s1164" type="#_x0000_t202" style="position:absolute;left:74;top:734;width:40331;height:5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" filled="f" stroked="f">
                    <v:textbox>
                      <w:txbxContent>
                        <w:p w:rsidR="001D7779" w:rsidRPr="001854B7" w:rsidRDefault="001D7779" w:rsidP="006D591D">
                          <w:pPr>
                            <w:spacing w:line="280" w:lineRule="exact"/>
                            <w:ind w:leftChars="50" w:left="896" w:hangingChars="323" w:hanging="776"/>
                            <w:rPr>
                              <w:b/>
                            </w:rPr>
                          </w:pPr>
                          <w:r w:rsidRPr="003E4306">
                            <w:rPr>
                              <w:rFonts w:hint="eastAsia"/>
                              <w:b/>
                            </w:rPr>
                            <w:t>圖</w:t>
                          </w:r>
                          <w:r>
                            <w:rPr>
                              <w:b/>
                            </w:rPr>
                            <w:t>19</w:t>
                          </w:r>
                          <w:r w:rsidRPr="003E4306">
                            <w:rPr>
                              <w:rFonts w:hint="eastAsia"/>
                              <w:b/>
                            </w:rPr>
                            <w:t xml:space="preserve">　</w:t>
                          </w:r>
                          <w:r w:rsidRPr="00B370E8">
                            <w:rPr>
                              <w:b/>
                              <w:color w:val="000000" w:themeColor="text1"/>
                            </w:rPr>
                            <w:t>113年2月底</w:t>
                          </w:r>
                          <w:r w:rsidRPr="001854B7">
                            <w:rPr>
                              <w:rFonts w:hint="eastAsia"/>
                              <w:b/>
                            </w:rPr>
                            <w:t>彰化縣及雲林縣</w:t>
                          </w:r>
                          <w:r w:rsidRPr="001854B7">
                            <w:rPr>
                              <w:b/>
                            </w:rPr>
                            <w:t>納管工廠</w:t>
                          </w:r>
                          <w:r w:rsidRPr="001854B7">
                            <w:rPr>
                              <w:rFonts w:hint="eastAsia"/>
                              <w:b/>
                            </w:rPr>
                            <w:t>疑似位於</w:t>
                          </w:r>
                          <w:r w:rsidRPr="001854B7">
                            <w:rPr>
                              <w:b/>
                            </w:rPr>
                            <w:t>一</w:t>
                          </w:r>
                          <w:r w:rsidRPr="001854B7">
                            <w:rPr>
                              <w:rFonts w:hint="eastAsia"/>
                              <w:b/>
                            </w:rPr>
                            <w:t>級</w:t>
                          </w:r>
                          <w:proofErr w:type="gramStart"/>
                          <w:r w:rsidRPr="001854B7">
                            <w:rPr>
                              <w:b/>
                            </w:rPr>
                            <w:t>海岸</w:t>
                          </w:r>
                          <w:r w:rsidRPr="001854B7">
                            <w:rPr>
                              <w:rFonts w:hint="eastAsia"/>
                              <w:b/>
                            </w:rPr>
                            <w:t>海岸</w:t>
                          </w:r>
                          <w:proofErr w:type="gramEnd"/>
                          <w:r w:rsidRPr="001854B7">
                            <w:rPr>
                              <w:rFonts w:hint="eastAsia"/>
                              <w:b/>
                            </w:rPr>
                            <w:t>保護區示意</w:t>
                          </w:r>
                        </w:p>
                      </w:txbxContent>
                    </v:textbox>
                  </v:shape>
                  <v:shape id="文字方塊 1705504331" o:spid="_x0000_s1165" type="#_x0000_t202" style="position:absolute;left:666;top:38672;width:36134;height:2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" filled="f" stroked="f">
                    <v:textbox>
                      <w:txbxContent>
                        <w:p w:rsidR="001D7779" w:rsidRPr="003E4306" w:rsidRDefault="001D7779" w:rsidP="006D591D">
                          <w:pPr>
                            <w:spacing w:line="200" w:lineRule="exact"/>
                            <w:ind w:firstLineChars="0" w:firstLine="0"/>
                            <w:rPr>
                              <w:sz w:val="18"/>
                              <w:szCs w:val="18"/>
                            </w:rPr>
                          </w:pPr>
                          <w:r w:rsidRPr="003E4306">
                            <w:rPr>
                              <w:rFonts w:hint="eastAsia"/>
                              <w:sz w:val="18"/>
                              <w:szCs w:val="18"/>
                            </w:rPr>
                            <w:t>資料來源：整理自</w:t>
                          </w:r>
                          <w:proofErr w:type="gramStart"/>
                          <w:r>
                            <w:rPr>
                              <w:rFonts w:hint="eastAsia"/>
                              <w:sz w:val="18"/>
                              <w:szCs w:val="18"/>
                            </w:rPr>
                            <w:t>產</w:t>
                          </w:r>
                          <w:r w:rsidRPr="003E4306">
                            <w:rPr>
                              <w:rFonts w:hint="eastAsia"/>
                              <w:sz w:val="18"/>
                              <w:szCs w:val="18"/>
                            </w:rPr>
                            <w:t>發署</w:t>
                          </w:r>
                          <w:proofErr w:type="gramEnd"/>
                          <w:r w:rsidRPr="003E4306">
                            <w:rPr>
                              <w:rFonts w:hint="eastAsia"/>
                              <w:sz w:val="18"/>
                              <w:szCs w:val="18"/>
                            </w:rPr>
                            <w:t>提供資料。</w:t>
                          </w:r>
                        </w:p>
                        <w:p w:rsidR="001D7779" w:rsidRPr="003E4306" w:rsidRDefault="001D7779" w:rsidP="006D591D">
                          <w:pPr>
                            <w:spacing w:line="240" w:lineRule="exact"/>
                            <w:ind w:firstLineChars="0" w:firstLine="0"/>
                            <w:rPr>
                              <w:sz w:val="18"/>
                              <w:szCs w:val="18"/>
                            </w:rPr>
                          </w:pPr>
                        </w:p>
                      </w:txbxContent>
                    </v:textbox>
                  </v:shape>
                </v:group>
                <v:shape id="_x0000_s1166" type="#_x0000_t202" style="position:absolute;left:1361;top:4724;width:6096;height:1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" stroked="f">
                  <v:textbox>
                    <w:txbxContent>
                      <w:p w:rsidR="001D7779" w:rsidRDefault="001D7779" w:rsidP="006D591D">
                        <w:pPr>
                          <w:ind w:firstLine="480"/>
                        </w:pPr>
                      </w:p>
                    </w:txbxContent>
                  </v:textbox>
                </v:shape>
                <v:shape id="_x0000_s1167" type="#_x0000_t202" style="position:absolute;left:5482;top:11049;width:5944;height:3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" stroked="f">
                  <v:textbox>
                    <w:txbxContent>
                      <w:p w:rsidR="001D7779" w:rsidRPr="005828CD" w:rsidRDefault="001D7779" w:rsidP="00855A6F">
                        <w:pPr>
                          <w:spacing w:line="240" w:lineRule="exact"/>
                          <w:ind w:leftChars="-11" w:left="2" w:hangingChars="14" w:hanging="28"/>
                          <w:rPr>
                            <w:sz w:val="20"/>
                          </w:rPr>
                        </w:pPr>
                        <w:r w:rsidRPr="005828CD">
                          <w:rPr>
                            <w:sz w:val="20"/>
                          </w:rPr>
                          <w:t>彰化縣</w:t>
                        </w:r>
                      </w:p>
                    </w:txbxContent>
                  </v:textbox>
                </v:shape>
                <v:shape id="_x0000_s1168" type="#_x0000_t202" style="position:absolute;left:1361;top:20040;width:594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" stroked="f">
                  <v:textbox>
                    <w:txbxContent>
                      <w:p w:rsidR="001D7779" w:rsidRPr="005828CD" w:rsidRDefault="001D7779" w:rsidP="00855A6F">
                        <w:pPr>
                          <w:spacing w:line="240" w:lineRule="exact"/>
                          <w:ind w:leftChars="-29" w:hangingChars="35" w:hanging="70"/>
                          <w:rPr>
                            <w:sz w:val="20"/>
                          </w:rPr>
                        </w:pPr>
                        <w:r>
                          <w:rPr>
                            <w:rFonts w:hint="eastAsia"/>
                            <w:sz w:val="20"/>
                          </w:rPr>
                          <w:t>雲林</w:t>
                        </w:r>
                        <w:r w:rsidRPr="005828CD">
                          <w:rPr>
                            <w:sz w:val="20"/>
                          </w:rPr>
                          <w:t>縣</w:t>
                        </w:r>
                      </w:p>
                    </w:txbxContent>
                  </v:textbox>
                </v:shape>
                <v:line id="直線接點 1705504335" o:spid="_x0000_s1169" style="position:absolute;flip:x y;visibility:visible;mso-wrap-style:square" from="10287,12496" to="14706,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" strokecolor="gray [1629]" strokeweight="1pt">
                  <v:stroke joinstyle="miter"/>
                </v:line>
                <v:line id="直線接點 1705504336" o:spid="_x0000_s1170" style="position:absolute;flip:x y;visibility:visible;mso-wrap-style:square" from="6111,21488" to="9296,23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" strokecolor="gray [1629]" strokeweight="1pt">
                  <v:stroke joinstyle="miter"/>
                </v:line>
                <w10:wrap type="square" anchorx="margin"/>
              </v:group>
            </w:pict>
          </mc:Fallback>
        </mc:AlternateContent>
      </w:r>
      <w:r w:rsidR="001854B7" w:rsidRPr="005D664D">
        <w:rPr>
          <w:rFonts w:hint="eastAsia"/>
          <w:b/>
          <w:bCs/>
          <w:color w:val="000000" w:themeColor="text1"/>
          <w:lang w:bidi="hi-IN"/>
        </w:rPr>
        <w:t xml:space="preserve">2.　</w:t>
      </w:r>
      <w:r w:rsidR="001854B7" w:rsidRPr="005D664D">
        <w:rPr>
          <w:rFonts w:hint="eastAsia"/>
          <w:b/>
          <w:noProof/>
          <w:color w:val="000000" w:themeColor="text1"/>
        </w:rPr>
        <w:t>部分經市縣政府核准納管屬低污染未登記工廠</w:t>
      </w:r>
      <w:r w:rsidR="00E208B5" w:rsidRPr="005D664D">
        <w:rPr>
          <w:rFonts w:hint="eastAsia"/>
          <w:b/>
          <w:noProof/>
          <w:color w:val="000000" w:themeColor="text1"/>
        </w:rPr>
        <w:t>，</w:t>
      </w:r>
      <w:r w:rsidR="001854B7" w:rsidRPr="005D664D">
        <w:rPr>
          <w:rFonts w:hint="eastAsia"/>
          <w:b/>
          <w:noProof/>
          <w:color w:val="000000" w:themeColor="text1"/>
        </w:rPr>
        <w:t>疑似位於不宜設立工廠地區：</w:t>
      </w:r>
      <w:r w:rsidR="001854B7" w:rsidRPr="005D664D">
        <w:rPr>
          <w:rFonts w:hint="eastAsia"/>
          <w:noProof/>
          <w:color w:val="000000" w:themeColor="text1"/>
        </w:rPr>
        <w:t>按經濟部於109年3月20日（110年2月5日修正）公告「基於環境保護或安全考量不宜設立工廠者」，明訂未登記工廠位於特定水土保持區等28地區，不得申請納管。經查全國21市縣屬低污染既有未登記工廠，於申請納管截止日（111年3月19日）前向各市縣政府申請納管者，計有3萬2,580家，截至113年2月底止，經核准納管者計2萬6,463家。據產發署提供上開納管工廠明細資料，並運用</w:t>
      </w:r>
      <w:r w:rsidR="00194C40" w:rsidRPr="005D664D">
        <w:rPr>
          <w:rFonts w:hint="eastAsia"/>
          <w:color w:val="000000" w:themeColor="text1"/>
        </w:rPr>
        <w:t>地理資訊系統軟體（QGIS）</w:t>
      </w:r>
      <w:r w:rsidR="001854B7" w:rsidRPr="005D664D">
        <w:rPr>
          <w:rFonts w:hint="eastAsia"/>
          <w:noProof/>
          <w:color w:val="000000" w:themeColor="text1"/>
        </w:rPr>
        <w:t>套疊分析結果，顯示計有326家納管工廠疑似位於包含一級海岸保護區陸域緩衝區（圖19，以彰化縣及雲林縣為例）、中央管河川區域範圍、保安林地區、野生動物保護區、野生動物重要棲息環境及中央管區域排水設施範圍等不宜設立工廠地區，經函請經濟部督導市縣政府查明並研謀改善。據復：業於113年6月12日函請各市縣政府逐案確認，並妥適處理，</w:t>
      </w:r>
      <w:r w:rsidR="001854B7" w:rsidRPr="005D664D">
        <w:rPr>
          <w:rFonts w:hint="eastAsia"/>
          <w:color w:val="000000" w:themeColor="text1"/>
        </w:rPr>
        <w:t>後續將提報未登記工廠管理輔導會報追蹤辦理進度。</w:t>
      </w:r>
    </w:p>
    <w:p w:rsidR="00AA1822" w:rsidRPr="005D664D" w:rsidRDefault="00AA1822" w:rsidP="00314999">
      <w:pPr>
        <w:spacing w:line="470" w:lineRule="exact"/>
        <w:ind w:firstLineChars="450" w:firstLine="1081"/>
        <w:outlineLvl w:val="2"/>
        <w:rPr>
          <w:color w:val="000000" w:themeColor="text1"/>
        </w:rPr>
      </w:pPr>
      <w:r w:rsidRPr="005D664D">
        <w:rPr>
          <w:b/>
          <w:bCs/>
          <w:color w:val="000000" w:themeColor="text1"/>
          <w:lang w:bidi="hi-IN"/>
        </w:rPr>
        <w:t>3.</w:t>
      </w:r>
      <w:r w:rsidRPr="005D664D">
        <w:rPr>
          <w:rFonts w:hint="eastAsia"/>
          <w:b/>
          <w:bCs/>
          <w:color w:val="000000" w:themeColor="text1"/>
          <w:lang w:bidi="hi-IN"/>
        </w:rPr>
        <w:t xml:space="preserve">　</w:t>
      </w:r>
      <w:r w:rsidR="00D53E5A" w:rsidRPr="005D664D">
        <w:rPr>
          <w:rFonts w:hint="eastAsia"/>
          <w:b/>
          <w:noProof/>
          <w:color w:val="000000" w:themeColor="text1"/>
        </w:rPr>
        <w:t>屬低污染既有未登記工廠申請納管已近2年，第1級之6市縣均尚未完成審查，且近6成改善計畫仍待市縣政府審查核定：</w:t>
      </w:r>
      <w:r w:rsidR="00D53E5A" w:rsidRPr="005D664D">
        <w:rPr>
          <w:rFonts w:hint="eastAsia"/>
          <w:noProof/>
          <w:color w:val="000000" w:themeColor="text1"/>
        </w:rPr>
        <w:t>按工輔法第28條之5第1項規定，屬低污染既有未登記工廠應於111年3月19日前提出申請納管，並於112年3月19日前提出工廠改善計畫。經查截至113年2月底止，全國屬低污染既有未登記工廠共3萬6,217家，其中於屆期前申請納管者，計有3萬2,580家，經各市縣政府核准納管者計2萬6,463家、</w:t>
      </w:r>
      <w:r w:rsidR="00D53E5A" w:rsidRPr="005D664D">
        <w:rPr>
          <w:rFonts w:hint="eastAsia"/>
          <w:noProof/>
          <w:color w:val="000000" w:themeColor="text1"/>
          <w:spacing w:val="-4"/>
        </w:rPr>
        <w:t>經審核駁回4,816家、待審查1,301家，惟全國21市縣中，僅臺北市、基隆市、新竹市、嘉義市、花蓮縣、澎湖縣及金門縣等7市縣完成審查，其餘14市縣尚未完成審查，其中屬第一級之6市縣</w:t>
      </w:r>
      <w:r w:rsidR="00606ED6" w:rsidRPr="005D664D">
        <w:rPr>
          <w:rFonts w:hint="eastAsia"/>
          <w:noProof/>
          <w:color w:val="000000" w:themeColor="text1"/>
          <w:spacing w:val="-4"/>
        </w:rPr>
        <w:t>（</w:t>
      </w:r>
      <w:r w:rsidR="00D53E5A" w:rsidRPr="005D664D">
        <w:rPr>
          <w:rFonts w:hint="eastAsia"/>
          <w:noProof/>
          <w:color w:val="000000" w:themeColor="text1"/>
          <w:spacing w:val="-4"/>
        </w:rPr>
        <w:t>新北市、桃園市、臺中市、臺南市、高雄市及彰化縣等</w:t>
      </w:r>
      <w:r w:rsidR="00606ED6" w:rsidRPr="005D664D">
        <w:rPr>
          <w:rFonts w:hint="eastAsia"/>
          <w:noProof/>
          <w:color w:val="000000" w:themeColor="text1"/>
          <w:spacing w:val="-4"/>
        </w:rPr>
        <w:t>）</w:t>
      </w:r>
      <w:r w:rsidR="00D53E5A" w:rsidRPr="005D664D">
        <w:rPr>
          <w:rFonts w:hint="eastAsia"/>
          <w:noProof/>
          <w:color w:val="000000" w:themeColor="text1"/>
          <w:spacing w:val="-4"/>
        </w:rPr>
        <w:t>均未完成審查，計有1,008家，占全部待審查之77.48％；又屆期提出改善計畫者，計有2萬5,754家，僅1萬521家經各市縣政府審查核定，</w:t>
      </w:r>
      <w:r w:rsidR="00D53E5A" w:rsidRPr="005D664D">
        <w:rPr>
          <w:rFonts w:hint="eastAsia"/>
          <w:noProof/>
          <w:color w:val="000000" w:themeColor="text1"/>
          <w:spacing w:val="-6"/>
        </w:rPr>
        <w:lastRenderedPageBreak/>
        <w:t>仍有1萬5,233家待審查，約占59.15％，其中屬第一級之6市縣待核定家數比率介於18.14</w:t>
      </w:r>
      <w:r w:rsidR="00AF7E8D" w:rsidRPr="005D664D">
        <w:rPr>
          <w:rFonts w:hint="eastAsia"/>
          <w:noProof/>
          <w:color w:val="000000" w:themeColor="text1"/>
          <w:spacing w:val="-6"/>
        </w:rPr>
        <w:t>％</w:t>
      </w:r>
      <w:r w:rsidR="00D53E5A" w:rsidRPr="005D664D">
        <w:rPr>
          <w:rFonts w:hint="eastAsia"/>
          <w:noProof/>
          <w:color w:val="000000" w:themeColor="text1"/>
        </w:rPr>
        <w:t>至85.07％間</w:t>
      </w:r>
      <w:r w:rsidR="00606ED6" w:rsidRPr="005D664D">
        <w:rPr>
          <w:rFonts w:hint="eastAsia"/>
          <w:noProof/>
          <w:color w:val="000000" w:themeColor="text1"/>
        </w:rPr>
        <w:t>（</w:t>
      </w:r>
      <w:r w:rsidR="00D53E5A" w:rsidRPr="005D664D">
        <w:rPr>
          <w:rFonts w:hint="eastAsia"/>
          <w:noProof/>
          <w:color w:val="000000" w:themeColor="text1"/>
        </w:rPr>
        <w:t>表</w:t>
      </w:r>
      <w:r w:rsidR="008D1BE2" w:rsidRPr="005D664D">
        <w:rPr>
          <w:rFonts w:hint="eastAsia"/>
          <w:noProof/>
          <w:color w:val="000000" w:themeColor="text1"/>
        </w:rPr>
        <w:t>1</w:t>
      </w:r>
      <w:r w:rsidR="00EC2520" w:rsidRPr="005D664D">
        <w:rPr>
          <w:rFonts w:hint="eastAsia"/>
          <w:noProof/>
          <w:color w:val="000000" w:themeColor="text1"/>
        </w:rPr>
        <w:t>6</w:t>
      </w:r>
      <w:r w:rsidR="00606ED6" w:rsidRPr="005D664D">
        <w:rPr>
          <w:rFonts w:hint="eastAsia"/>
          <w:noProof/>
          <w:color w:val="000000" w:themeColor="text1"/>
        </w:rPr>
        <w:t>）</w:t>
      </w:r>
      <w:r w:rsidR="00D53E5A" w:rsidRPr="005D664D">
        <w:rPr>
          <w:rFonts w:hint="eastAsia"/>
          <w:noProof/>
          <w:color w:val="000000" w:themeColor="text1"/>
        </w:rPr>
        <w:t>，且據經濟部於112年9月15日召開之第15次工廠管理輔導會報會議紀錄列載，近來民間團體及業者陳情表示，地方政府審查工廠改善計畫進度緩慢，導致業者無法進行實質場內設施改善，影響申請基礎轉型個案補助計畫等情，顯示工廠改善計畫之審查進程已影響納管業者申請個案補助權益，經函請經濟部督促市縣政府研謀善策積極辦理審查作業。</w:t>
      </w:r>
      <w:r w:rsidR="00EE3F79" w:rsidRPr="005D664D">
        <w:rPr>
          <w:noProof/>
          <w:color w:val="000000" w:themeColor="text1"/>
        </w:rPr>
        <mc:AlternateContent>
          <mc:Choice Requires="wps">
            <w:drawing>
              <wp:anchor distT="45720" distB="45720" distL="114300" distR="114300" simplePos="0" relativeHeight="251643392" behindDoc="0" locked="0" layoutInCell="1" allowOverlap="1" wp14:anchorId="58BCD99C" wp14:editId="5FF52803">
                <wp:simplePos x="0" y="0"/>
                <wp:positionH relativeFrom="margin">
                  <wp:align>center</wp:align>
                </wp:positionH>
                <wp:positionV relativeFrom="margin">
                  <wp:align>top</wp:align>
                </wp:positionV>
                <wp:extent cx="6300000" cy="2880000"/>
                <wp:effectExtent l="0" t="0" r="0" b="0"/>
                <wp:wrapSquare wrapText="bothSides"/>
                <wp:docPr id="1705504337" name="文字方塊 1705504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0000" cy="2880000"/>
                        </a:xfrm>
                        <a:prstGeom prst="rect">
                          <a:avLst/>
                        </a:prstGeom>
                        <a:noFill/>
                        <a:ln w="9525">
                          <a:noFill/>
                          <a:miter lim="800000"/>
                          <a:headEnd/>
                          <a:tailEnd/>
                        </a:ln>
                      </wps:spPr>
                      <wps:txbx>
                        <w:txbxContent>
                          <w:tbl>
                            <w:tblPr>
                              <w:tblStyle w:val="ab"/>
                              <w:tblW w:w="0" w:type="auto"/>
                              <w:tblLayout w:type="fixed"/>
                              <w:tblLook w:val="04A0" w:firstRow="1" w:lastRow="0" w:firstColumn="1" w:lastColumn="0" w:noHBand="0" w:noVBand="1"/>
                            </w:tblPr>
                            <w:tblGrid>
                              <w:gridCol w:w="1134"/>
                              <w:gridCol w:w="1276"/>
                              <w:gridCol w:w="1276"/>
                              <w:gridCol w:w="1276"/>
                              <w:gridCol w:w="1049"/>
                              <w:gridCol w:w="1276"/>
                              <w:gridCol w:w="1276"/>
                              <w:gridCol w:w="1049"/>
                            </w:tblGrid>
                            <w:tr w:rsidR="001D7779" w:rsidRPr="00DC2558" w:rsidTr="00EE3F79">
                              <w:trPr>
                                <w:trHeight w:val="170"/>
                              </w:trPr>
                              <w:tc>
                                <w:tcPr>
                                  <w:tcW w:w="1049" w:type="dxa"/>
                                  <w:gridSpan w:val="8"/>
                                  <w:tcBorders>
                                    <w:top w:val="nil"/>
                                    <w:left w:val="nil"/>
                                    <w:bottom w:val="nil"/>
                                    <w:right w:val="nil"/>
                                  </w:tcBorders>
                                </w:tcPr>
                                <w:p w:rsidR="001D7779" w:rsidRPr="00DC2558" w:rsidRDefault="001D7779" w:rsidP="00E208B5">
                                  <w:pPr>
                                    <w:spacing w:line="240" w:lineRule="auto"/>
                                    <w:ind w:left="769" w:hangingChars="320" w:hanging="769"/>
                                    <w:rPr>
                                      <w:rFonts w:cs="MS Mincho"/>
                                      <w:b/>
                                      <w:noProof/>
                                      <w:sz w:val="24"/>
                                    </w:rPr>
                                  </w:pPr>
                                  <w:r w:rsidRPr="00DC2558">
                                    <w:rPr>
                                      <w:rFonts w:cs="MS Mincho" w:hint="eastAsia"/>
                                      <w:b/>
                                      <w:noProof/>
                                      <w:sz w:val="24"/>
                                    </w:rPr>
                                    <w:t>表</w:t>
                                  </w:r>
                                  <w:r>
                                    <w:rPr>
                                      <w:rFonts w:cs="MS Mincho" w:hint="eastAsia"/>
                                      <w:b/>
                                      <w:noProof/>
                                      <w:sz w:val="24"/>
                                    </w:rPr>
                                    <w:t>1</w:t>
                                  </w:r>
                                  <w:r>
                                    <w:rPr>
                                      <w:rFonts w:cs="MS Mincho"/>
                                      <w:b/>
                                      <w:noProof/>
                                      <w:sz w:val="24"/>
                                    </w:rPr>
                                    <w:t>6</w:t>
                                  </w:r>
                                  <w:r w:rsidRPr="00DC2558">
                                    <w:rPr>
                                      <w:rFonts w:cs="MS Mincho" w:hint="eastAsia"/>
                                      <w:b/>
                                      <w:noProof/>
                                      <w:sz w:val="24"/>
                                    </w:rPr>
                                    <w:t xml:space="preserve">　截至113年2月底第一級6市縣屬低污染既有未登記工廠申請納管、提出改善計畫及審查情形</w:t>
                                  </w:r>
                                </w:p>
                              </w:tc>
                            </w:tr>
                            <w:tr w:rsidR="001D7779" w:rsidRPr="00DC2558" w:rsidTr="00EE3F79">
                              <w:trPr>
                                <w:trHeight w:val="270"/>
                              </w:trPr>
                              <w:tc>
                                <w:tcPr>
                                  <w:tcW w:w="1049" w:type="dxa"/>
                                  <w:gridSpan w:val="8"/>
                                  <w:tcBorders>
                                    <w:top w:val="nil"/>
                                    <w:left w:val="nil"/>
                                    <w:bottom w:val="single" w:sz="4" w:space="0" w:color="auto"/>
                                    <w:right w:val="nil"/>
                                  </w:tcBorders>
                                </w:tcPr>
                                <w:p w:rsidR="001D7779" w:rsidRPr="00DC2558" w:rsidRDefault="001D7779" w:rsidP="00EE3F79">
                                  <w:pPr>
                                    <w:spacing w:line="240" w:lineRule="exact"/>
                                    <w:ind w:firstLineChars="0" w:firstLine="0"/>
                                    <w:jc w:val="right"/>
                                    <w:rPr>
                                      <w:rFonts w:cs="MS Mincho"/>
                                      <w:noProof/>
                                    </w:rPr>
                                  </w:pPr>
                                  <w:r w:rsidRPr="00DC2558">
                                    <w:rPr>
                                      <w:rFonts w:cs="MS Mincho" w:hint="eastAsia"/>
                                      <w:noProof/>
                                    </w:rPr>
                                    <w:t>單位：家、％</w:t>
                                  </w:r>
                                </w:p>
                              </w:tc>
                            </w:tr>
                            <w:tr w:rsidR="001D7779" w:rsidRPr="00DC2558" w:rsidTr="00EE3F79">
                              <w:trPr>
                                <w:trHeight w:val="340"/>
                              </w:trPr>
                              <w:tc>
                                <w:tcPr>
                                  <w:tcW w:w="1134" w:type="dxa"/>
                                  <w:vMerge w:val="restart"/>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市縣別</w:t>
                                  </w:r>
                                </w:p>
                              </w:tc>
                              <w:tc>
                                <w:tcPr>
                                  <w:tcW w:w="1276" w:type="dxa"/>
                                  <w:vMerge w:val="restart"/>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列管家數</w:t>
                                  </w:r>
                                </w:p>
                              </w:tc>
                              <w:tc>
                                <w:tcPr>
                                  <w:tcW w:w="1049" w:type="dxa"/>
                                  <w:gridSpan w:val="3"/>
                                  <w:tcBorders>
                                    <w:top w:val="single" w:sz="4" w:space="0" w:color="auto"/>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納管階段</w:t>
                                  </w:r>
                                </w:p>
                              </w:tc>
                              <w:tc>
                                <w:tcPr>
                                  <w:tcW w:w="1049" w:type="dxa"/>
                                  <w:gridSpan w:val="3"/>
                                  <w:tcBorders>
                                    <w:top w:val="single" w:sz="4" w:space="0" w:color="auto"/>
                                    <w:left w:val="double" w:sz="4" w:space="0" w:color="auto"/>
                                    <w:bottom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改善計畫階段</w:t>
                                  </w:r>
                                </w:p>
                              </w:tc>
                            </w:tr>
                            <w:tr w:rsidR="001D7779" w:rsidRPr="00DC2558" w:rsidTr="00EE3F79">
                              <w:trPr>
                                <w:trHeight w:val="123"/>
                              </w:trPr>
                              <w:tc>
                                <w:tcPr>
                                  <w:tcW w:w="1134" w:type="dxa"/>
                                  <w:vMerge/>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申請家數</w:t>
                                  </w:r>
                                </w:p>
                              </w:tc>
                              <w:tc>
                                <w:tcPr>
                                  <w:tcW w:w="1049" w:type="dxa"/>
                                  <w:gridSpan w:val="2"/>
                                  <w:tcBorders>
                                    <w:left w:val="nil"/>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left w:val="double" w:sz="4" w:space="0" w:color="auto"/>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已提出</w:t>
                                  </w:r>
                                </w:p>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家數</w:t>
                                  </w:r>
                                </w:p>
                              </w:tc>
                              <w:tc>
                                <w:tcPr>
                                  <w:tcW w:w="1049" w:type="dxa"/>
                                  <w:gridSpan w:val="2"/>
                                  <w:tcBorders>
                                    <w:left w:val="nil"/>
                                    <w:bottom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r>
                            <w:tr w:rsidR="001D7779" w:rsidRPr="00DC2558" w:rsidTr="00EE3F79">
                              <w:trPr>
                                <w:trHeight w:val="58"/>
                              </w:trPr>
                              <w:tc>
                                <w:tcPr>
                                  <w:tcW w:w="1134" w:type="dxa"/>
                                  <w:vMerge/>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tcBorders>
                                    <w:right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left w:val="single" w:sz="4" w:space="0" w:color="auto"/>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待審查家數</w:t>
                                  </w:r>
                                </w:p>
                              </w:tc>
                              <w:tc>
                                <w:tcPr>
                                  <w:tcW w:w="1049" w:type="dxa"/>
                                  <w:tcBorders>
                                    <w:left w:val="nil"/>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top w:val="single" w:sz="4" w:space="0" w:color="auto"/>
                                    <w:left w:val="double" w:sz="4" w:space="0" w:color="auto"/>
                                  </w:tcBorders>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top w:val="single" w:sz="4" w:space="0" w:color="auto"/>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待核定</w:t>
                                  </w:r>
                                </w:p>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家數</w:t>
                                  </w:r>
                                </w:p>
                              </w:tc>
                              <w:tc>
                                <w:tcPr>
                                  <w:tcW w:w="1049" w:type="dxa"/>
                                  <w:tcBorders>
                                    <w:top w:val="single" w:sz="4" w:space="0" w:color="auto"/>
                                    <w:left w:val="nil"/>
                                    <w:bottom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r>
                            <w:tr w:rsidR="001D7779" w:rsidRPr="00DC2558" w:rsidTr="00EE3F79">
                              <w:trPr>
                                <w:trHeight w:val="58"/>
                              </w:trPr>
                              <w:tc>
                                <w:tcPr>
                                  <w:tcW w:w="1134" w:type="dxa"/>
                                  <w:vMerge/>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top w:val="single" w:sz="4" w:space="0" w:color="auto"/>
                                  </w:tcBorders>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tcBorders>
                                    <w:right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left w:val="single" w:sz="4" w:space="0" w:color="auto"/>
                                    <w:right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049" w:type="dxa"/>
                                  <w:tcBorders>
                                    <w:left w:val="single" w:sz="4" w:space="0" w:color="auto"/>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Pr>
                                      <w:rFonts w:cs="MS Mincho" w:hint="eastAsia"/>
                                      <w:noProof/>
                                    </w:rPr>
                                    <w:t>占比</w:t>
                                  </w:r>
                                </w:p>
                              </w:tc>
                              <w:tc>
                                <w:tcPr>
                                  <w:tcW w:w="1276" w:type="dxa"/>
                                  <w:vMerge/>
                                  <w:tcBorders>
                                    <w:lef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049" w:type="dxa"/>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占比</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b/>
                                      <w:noProof/>
                                    </w:rPr>
                                  </w:pPr>
                                  <w:r w:rsidRPr="00DC2558">
                                    <w:rPr>
                                      <w:rFonts w:cs="MS Mincho" w:hint="eastAsia"/>
                                      <w:b/>
                                      <w:noProof/>
                                    </w:rPr>
                                    <w:t>合計</w:t>
                                  </w:r>
                                </w:p>
                              </w:tc>
                              <w:tc>
                                <w:tcPr>
                                  <w:tcW w:w="1276" w:type="dxa"/>
                                  <w:vAlign w:val="center"/>
                                </w:tcPr>
                                <w:p w:rsidR="001D7779" w:rsidRPr="00DC2558" w:rsidRDefault="001D7779" w:rsidP="00EE3F79">
                                  <w:pPr>
                                    <w:widowControl/>
                                    <w:spacing w:line="240" w:lineRule="exact"/>
                                    <w:ind w:firstLineChars="0" w:firstLine="0"/>
                                    <w:jc w:val="right"/>
                                    <w:rPr>
                                      <w:b/>
                                      <w:bCs/>
                                    </w:rPr>
                                  </w:pPr>
                                  <w:r w:rsidRPr="00DC2558">
                                    <w:rPr>
                                      <w:rFonts w:hint="eastAsia"/>
                                      <w:b/>
                                      <w:bCs/>
                                    </w:rPr>
                                    <w:t>31,116</w:t>
                                  </w:r>
                                </w:p>
                              </w:tc>
                              <w:tc>
                                <w:tcPr>
                                  <w:tcW w:w="1276" w:type="dxa"/>
                                  <w:vAlign w:val="center"/>
                                </w:tcPr>
                                <w:p w:rsidR="001D7779" w:rsidRPr="00DC2558" w:rsidRDefault="001D7779" w:rsidP="00EE3F79">
                                  <w:pPr>
                                    <w:widowControl/>
                                    <w:spacing w:line="240" w:lineRule="exact"/>
                                    <w:ind w:firstLineChars="0" w:firstLine="0"/>
                                    <w:jc w:val="right"/>
                                    <w:rPr>
                                      <w:b/>
                                      <w:bCs/>
                                    </w:rPr>
                                  </w:pPr>
                                  <w:r w:rsidRPr="00DC2558">
                                    <w:rPr>
                                      <w:rFonts w:hint="eastAsia"/>
                                      <w:b/>
                                      <w:bCs/>
                                    </w:rPr>
                                    <w:t>28,228</w:t>
                                  </w:r>
                                </w:p>
                              </w:tc>
                              <w:tc>
                                <w:tcPr>
                                  <w:tcW w:w="1276" w:type="dxa"/>
                                  <w:vAlign w:val="center"/>
                                </w:tcPr>
                                <w:p w:rsidR="001D7779" w:rsidRPr="00DC2558" w:rsidRDefault="001D7779" w:rsidP="00EE3F79">
                                  <w:pPr>
                                    <w:spacing w:line="240" w:lineRule="exact"/>
                                    <w:ind w:firstLineChars="0" w:firstLine="0"/>
                                    <w:jc w:val="right"/>
                                    <w:rPr>
                                      <w:b/>
                                      <w:bCs/>
                                    </w:rPr>
                                  </w:pPr>
                                  <w:r w:rsidRPr="00DC2558">
                                    <w:rPr>
                                      <w:rFonts w:hint="eastAsia"/>
                                      <w:b/>
                                      <w:bCs/>
                                    </w:rPr>
                                    <w:t>1,008</w:t>
                                  </w:r>
                                </w:p>
                              </w:tc>
                              <w:tc>
                                <w:tcPr>
                                  <w:tcW w:w="1049" w:type="dxa"/>
                                  <w:tcBorders>
                                    <w:right w:val="double" w:sz="4" w:space="0" w:color="auto"/>
                                  </w:tcBorders>
                                  <w:vAlign w:val="center"/>
                                </w:tcPr>
                                <w:p w:rsidR="001D7779" w:rsidRPr="00435DE6" w:rsidRDefault="001D7779" w:rsidP="00EE3F79">
                                  <w:pPr>
                                    <w:spacing w:line="240" w:lineRule="exact"/>
                                    <w:ind w:firstLineChars="0" w:firstLine="0"/>
                                    <w:jc w:val="right"/>
                                    <w:rPr>
                                      <w:b/>
                                    </w:rPr>
                                  </w:pPr>
                                  <w:r w:rsidRPr="00435DE6">
                                    <w:rPr>
                                      <w:b/>
                                    </w:rPr>
                                    <w:t>3.57</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rPr>
                                      <w:b/>
                                      <w:bCs/>
                                    </w:rPr>
                                  </w:pPr>
                                  <w:r w:rsidRPr="00DC2558">
                                    <w:rPr>
                                      <w:rFonts w:hint="eastAsia"/>
                                      <w:b/>
                                      <w:bCs/>
                                    </w:rPr>
                                    <w:t>22,579</w:t>
                                  </w:r>
                                </w:p>
                              </w:tc>
                              <w:tc>
                                <w:tcPr>
                                  <w:tcW w:w="1276" w:type="dxa"/>
                                  <w:vAlign w:val="center"/>
                                </w:tcPr>
                                <w:p w:rsidR="001D7779" w:rsidRPr="00DC2558" w:rsidRDefault="001D7779" w:rsidP="00EE3F79">
                                  <w:pPr>
                                    <w:spacing w:line="240" w:lineRule="exact"/>
                                    <w:ind w:firstLineChars="0" w:firstLine="0"/>
                                    <w:jc w:val="right"/>
                                    <w:rPr>
                                      <w:b/>
                                      <w:bCs/>
                                    </w:rPr>
                                  </w:pPr>
                                  <w:r w:rsidRPr="00DC2558">
                                    <w:rPr>
                                      <w:rFonts w:hint="eastAsia"/>
                                      <w:b/>
                                      <w:bCs/>
                                    </w:rPr>
                                    <w:t>13,752</w:t>
                                  </w:r>
                                </w:p>
                              </w:tc>
                              <w:tc>
                                <w:tcPr>
                                  <w:tcW w:w="1049" w:type="dxa"/>
                                  <w:vAlign w:val="center"/>
                                </w:tcPr>
                                <w:p w:rsidR="001D7779" w:rsidRPr="00DC2558" w:rsidRDefault="001D7779" w:rsidP="00EE3F79">
                                  <w:pPr>
                                    <w:spacing w:line="240" w:lineRule="exact"/>
                                    <w:ind w:firstLineChars="0" w:firstLine="0"/>
                                    <w:jc w:val="right"/>
                                    <w:rPr>
                                      <w:b/>
                                      <w:bCs/>
                                    </w:rPr>
                                  </w:pPr>
                                  <w:r w:rsidRPr="00DC2558">
                                    <w:rPr>
                                      <w:rFonts w:hint="eastAsia"/>
                                      <w:b/>
                                      <w:bCs/>
                                    </w:rPr>
                                    <w:t>60.91</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新北市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4,783</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4,077</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50</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1.23</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2,945</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2,374</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80.61</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桃園市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3,735</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3,113</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103</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3.31</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2,123</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1,806</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85.07</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proofErr w:type="gramStart"/>
                                  <w:r w:rsidRPr="00DC2558">
                                    <w:rPr>
                                      <w:rFonts w:hint="eastAsia"/>
                                    </w:rPr>
                                    <w:t>臺</w:t>
                                  </w:r>
                                  <w:proofErr w:type="gramEnd"/>
                                  <w:r w:rsidRPr="00DC2558">
                                    <w:rPr>
                                      <w:rFonts w:hint="eastAsia"/>
                                    </w:rPr>
                                    <w:t>中市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8,608</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8,299</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127</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1.53</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7,333</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5,004</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68.24</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proofErr w:type="gramStart"/>
                                  <w:r w:rsidRPr="00DC2558">
                                    <w:rPr>
                                      <w:rFonts w:hint="eastAsia"/>
                                    </w:rPr>
                                    <w:t>臺</w:t>
                                  </w:r>
                                  <w:proofErr w:type="gramEnd"/>
                                  <w:r w:rsidRPr="00DC2558">
                                    <w:rPr>
                                      <w:rFonts w:hint="eastAsia"/>
                                    </w:rPr>
                                    <w:t>南市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2,966</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2,686</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58</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2.16</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2,061</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1,649</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80.01</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高雄市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4,003</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3,368</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270</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8.02</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2,395</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1,881</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78.54</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彰化縣</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7,021</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6,685</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400</w:t>
                                  </w:r>
                                </w:p>
                              </w:tc>
                              <w:tc>
                                <w:tcPr>
                                  <w:tcW w:w="1049" w:type="dxa"/>
                                  <w:tcBorders>
                                    <w:right w:val="double" w:sz="4" w:space="0" w:color="auto"/>
                                  </w:tcBorders>
                                  <w:vAlign w:val="center"/>
                                </w:tcPr>
                                <w:p w:rsidR="001D7779" w:rsidRDefault="001D7779" w:rsidP="00EE3F79">
                                  <w:pPr>
                                    <w:spacing w:line="240" w:lineRule="exact"/>
                                    <w:ind w:firstLineChars="0" w:firstLine="0"/>
                                    <w:jc w:val="right"/>
                                  </w:pPr>
                                  <w:r>
                                    <w:t>5.98</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5,722</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1,038</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18.14</w:t>
                                  </w:r>
                                </w:p>
                              </w:tc>
                            </w:tr>
                            <w:tr w:rsidR="001D7779" w:rsidRPr="00DC2558" w:rsidTr="00EE3F79">
                              <w:tc>
                                <w:tcPr>
                                  <w:tcW w:w="1049" w:type="dxa"/>
                                  <w:gridSpan w:val="8"/>
                                  <w:tcBorders>
                                    <w:top w:val="single" w:sz="4" w:space="0" w:color="auto"/>
                                    <w:left w:val="nil"/>
                                    <w:bottom w:val="nil"/>
                                    <w:right w:val="nil"/>
                                  </w:tcBorders>
                                </w:tcPr>
                                <w:p w:rsidR="001D7779" w:rsidRPr="00DC2558" w:rsidRDefault="001D7779" w:rsidP="00EE3F79">
                                  <w:pPr>
                                    <w:spacing w:line="240" w:lineRule="exact"/>
                                    <w:ind w:firstLineChars="0" w:firstLine="0"/>
                                    <w:rPr>
                                      <w:rFonts w:cs="MS Mincho"/>
                                      <w:noProof/>
                                      <w:sz w:val="18"/>
                                      <w:szCs w:val="18"/>
                                    </w:rPr>
                                  </w:pPr>
                                  <w:r w:rsidRPr="00DC2558">
                                    <w:rPr>
                                      <w:rFonts w:cs="MS Mincho" w:hint="eastAsia"/>
                                      <w:noProof/>
                                      <w:sz w:val="18"/>
                                      <w:szCs w:val="18"/>
                                    </w:rPr>
                                    <w:t>資料來源：整理自產發署提供資料。</w:t>
                                  </w:r>
                                </w:p>
                              </w:tc>
                            </w:tr>
                          </w:tbl>
                          <w:p w:rsidR="001D7779" w:rsidRPr="00EE3F79" w:rsidRDefault="001D7779" w:rsidP="006D591D">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BCD99C" id="文字方塊 1705504337" o:spid="_x0000_s1171" type="#_x0000_t202" style="position:absolute;left:0;text-align:left;margin-left:0;margin-top:0;width:496.05pt;height:226.75pt;z-index:251643392;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" filled="f" stroked="f">
                <v:textbox>
                  <w:txbxContent>
                    <w:tbl>
                      <w:tblPr>
                        <w:tblStyle w:val="ab"/>
                        <w:tblW w:w="0" w:type="auto"/>
                        <w:tblLayout w:type="fixed"/>
                        <w:tblLook w:val="04A0" w:firstRow="1" w:lastRow="0" w:firstColumn="1" w:lastColumn="0" w:noHBand="0" w:noVBand="1"/>
                      </w:tblPr>
                      <w:tblGrid>
                        <w:gridCol w:w="1134"/>
                        <w:gridCol w:w="1276"/>
                        <w:gridCol w:w="1276"/>
                        <w:gridCol w:w="1276"/>
                        <w:gridCol w:w="1049"/>
                        <w:gridCol w:w="1276"/>
                        <w:gridCol w:w="1276"/>
                        <w:gridCol w:w="1049"/>
                      </w:tblGrid>
                      <w:tr w:rsidR="001D7779" w:rsidRPr="00DC2558" w:rsidTr="00EE3F79">
                        <w:trPr>
                          <w:trHeight w:val="170"/>
                        </w:trPr>
                        <w:tc>
                          <w:tcPr>
                            <w:tcW w:w="1049" w:type="dxa"/>
                            <w:gridSpan w:val="8"/>
                            <w:tcBorders>
                              <w:top w:val="nil"/>
                              <w:left w:val="nil"/>
                              <w:bottom w:val="nil"/>
                              <w:right w:val="nil"/>
                            </w:tcBorders>
                          </w:tcPr>
                          <w:p w:rsidR="001D7779" w:rsidRPr="00DC2558" w:rsidRDefault="001D7779" w:rsidP="00E208B5">
                            <w:pPr>
                              <w:spacing w:line="240" w:lineRule="auto"/>
                              <w:ind w:left="769" w:hangingChars="320" w:hanging="769"/>
                              <w:rPr>
                                <w:rFonts w:cs="MS Mincho"/>
                                <w:b/>
                                <w:noProof/>
                                <w:sz w:val="24"/>
                              </w:rPr>
                            </w:pPr>
                            <w:r w:rsidRPr="00DC2558">
                              <w:rPr>
                                <w:rFonts w:cs="MS Mincho" w:hint="eastAsia"/>
                                <w:b/>
                                <w:noProof/>
                                <w:sz w:val="24"/>
                              </w:rPr>
                              <w:t>表</w:t>
                            </w:r>
                            <w:r>
                              <w:rPr>
                                <w:rFonts w:cs="MS Mincho" w:hint="eastAsia"/>
                                <w:b/>
                                <w:noProof/>
                                <w:sz w:val="24"/>
                              </w:rPr>
                              <w:t>1</w:t>
                            </w:r>
                            <w:r>
                              <w:rPr>
                                <w:rFonts w:cs="MS Mincho"/>
                                <w:b/>
                                <w:noProof/>
                                <w:sz w:val="24"/>
                              </w:rPr>
                              <w:t>6</w:t>
                            </w:r>
                            <w:r w:rsidRPr="00DC2558">
                              <w:rPr>
                                <w:rFonts w:cs="MS Mincho" w:hint="eastAsia"/>
                                <w:b/>
                                <w:noProof/>
                                <w:sz w:val="24"/>
                              </w:rPr>
                              <w:t xml:space="preserve">　截至113年2月底第一級6市縣屬低污染既有未登記工廠申請納管、提出改善計畫及審查情形</w:t>
                            </w:r>
                          </w:p>
                        </w:tc>
                      </w:tr>
                      <w:tr w:rsidR="001D7779" w:rsidRPr="00DC2558" w:rsidTr="00EE3F79">
                        <w:trPr>
                          <w:trHeight w:val="270"/>
                        </w:trPr>
                        <w:tc>
                          <w:tcPr>
                            <w:tcW w:w="1049" w:type="dxa"/>
                            <w:gridSpan w:val="8"/>
                            <w:tcBorders>
                              <w:top w:val="nil"/>
                              <w:left w:val="nil"/>
                              <w:bottom w:val="single" w:sz="4" w:space="0" w:color="auto"/>
                              <w:right w:val="nil"/>
                            </w:tcBorders>
                          </w:tcPr>
                          <w:p w:rsidR="001D7779" w:rsidRPr="00DC2558" w:rsidRDefault="001D7779" w:rsidP="00EE3F79">
                            <w:pPr>
                              <w:spacing w:line="240" w:lineRule="exact"/>
                              <w:ind w:firstLineChars="0" w:firstLine="0"/>
                              <w:jc w:val="right"/>
                              <w:rPr>
                                <w:rFonts w:cs="MS Mincho"/>
                                <w:noProof/>
                              </w:rPr>
                            </w:pPr>
                            <w:r w:rsidRPr="00DC2558">
                              <w:rPr>
                                <w:rFonts w:cs="MS Mincho" w:hint="eastAsia"/>
                                <w:noProof/>
                              </w:rPr>
                              <w:t>單位：家、％</w:t>
                            </w:r>
                          </w:p>
                        </w:tc>
                      </w:tr>
                      <w:tr w:rsidR="001D7779" w:rsidRPr="00DC2558" w:rsidTr="00EE3F79">
                        <w:trPr>
                          <w:trHeight w:val="340"/>
                        </w:trPr>
                        <w:tc>
                          <w:tcPr>
                            <w:tcW w:w="1134" w:type="dxa"/>
                            <w:vMerge w:val="restart"/>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市縣別</w:t>
                            </w:r>
                          </w:p>
                        </w:tc>
                        <w:tc>
                          <w:tcPr>
                            <w:tcW w:w="1276" w:type="dxa"/>
                            <w:vMerge w:val="restart"/>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列管家數</w:t>
                            </w:r>
                          </w:p>
                        </w:tc>
                        <w:tc>
                          <w:tcPr>
                            <w:tcW w:w="1049" w:type="dxa"/>
                            <w:gridSpan w:val="3"/>
                            <w:tcBorders>
                              <w:top w:val="single" w:sz="4" w:space="0" w:color="auto"/>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納管階段</w:t>
                            </w:r>
                          </w:p>
                        </w:tc>
                        <w:tc>
                          <w:tcPr>
                            <w:tcW w:w="1049" w:type="dxa"/>
                            <w:gridSpan w:val="3"/>
                            <w:tcBorders>
                              <w:top w:val="single" w:sz="4" w:space="0" w:color="auto"/>
                              <w:left w:val="double" w:sz="4" w:space="0" w:color="auto"/>
                              <w:bottom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改善計畫階段</w:t>
                            </w:r>
                          </w:p>
                        </w:tc>
                      </w:tr>
                      <w:tr w:rsidR="001D7779" w:rsidRPr="00DC2558" w:rsidTr="00EE3F79">
                        <w:trPr>
                          <w:trHeight w:val="123"/>
                        </w:trPr>
                        <w:tc>
                          <w:tcPr>
                            <w:tcW w:w="1134" w:type="dxa"/>
                            <w:vMerge/>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申請家數</w:t>
                            </w:r>
                          </w:p>
                        </w:tc>
                        <w:tc>
                          <w:tcPr>
                            <w:tcW w:w="1049" w:type="dxa"/>
                            <w:gridSpan w:val="2"/>
                            <w:tcBorders>
                              <w:left w:val="nil"/>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left w:val="double" w:sz="4" w:space="0" w:color="auto"/>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已提出</w:t>
                            </w:r>
                          </w:p>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家數</w:t>
                            </w:r>
                          </w:p>
                        </w:tc>
                        <w:tc>
                          <w:tcPr>
                            <w:tcW w:w="1049" w:type="dxa"/>
                            <w:gridSpan w:val="2"/>
                            <w:tcBorders>
                              <w:left w:val="nil"/>
                              <w:bottom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r>
                      <w:tr w:rsidR="001D7779" w:rsidRPr="00DC2558" w:rsidTr="00EE3F79">
                        <w:trPr>
                          <w:trHeight w:val="58"/>
                        </w:trPr>
                        <w:tc>
                          <w:tcPr>
                            <w:tcW w:w="1134" w:type="dxa"/>
                            <w:vMerge/>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tcBorders>
                              <w:right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left w:val="single" w:sz="4" w:space="0" w:color="auto"/>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待審查家數</w:t>
                            </w:r>
                          </w:p>
                        </w:tc>
                        <w:tc>
                          <w:tcPr>
                            <w:tcW w:w="1049" w:type="dxa"/>
                            <w:tcBorders>
                              <w:left w:val="nil"/>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top w:val="single" w:sz="4" w:space="0" w:color="auto"/>
                              <w:left w:val="double" w:sz="4" w:space="0" w:color="auto"/>
                            </w:tcBorders>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val="restart"/>
                            <w:tcBorders>
                              <w:top w:val="single" w:sz="4" w:space="0" w:color="auto"/>
                              <w:right w:val="nil"/>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待核定</w:t>
                            </w:r>
                          </w:p>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家數</w:t>
                            </w:r>
                          </w:p>
                        </w:tc>
                        <w:tc>
                          <w:tcPr>
                            <w:tcW w:w="1049" w:type="dxa"/>
                            <w:tcBorders>
                              <w:top w:val="single" w:sz="4" w:space="0" w:color="auto"/>
                              <w:left w:val="nil"/>
                              <w:bottom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r>
                      <w:tr w:rsidR="001D7779" w:rsidRPr="00DC2558" w:rsidTr="00EE3F79">
                        <w:trPr>
                          <w:trHeight w:val="58"/>
                        </w:trPr>
                        <w:tc>
                          <w:tcPr>
                            <w:tcW w:w="1134" w:type="dxa"/>
                            <w:vMerge/>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top w:val="single" w:sz="4" w:space="0" w:color="auto"/>
                            </w:tcBorders>
                            <w:shd w:val="clear" w:color="auto" w:fill="auto"/>
                          </w:tcPr>
                          <w:p w:rsidR="001D7779" w:rsidRPr="00DC2558" w:rsidRDefault="001D7779" w:rsidP="00EE3F79">
                            <w:pPr>
                              <w:spacing w:line="240" w:lineRule="exact"/>
                              <w:ind w:firstLineChars="0" w:firstLine="0"/>
                              <w:jc w:val="center"/>
                              <w:rPr>
                                <w:rFonts w:cs="MS Mincho"/>
                                <w:noProof/>
                              </w:rPr>
                            </w:pPr>
                          </w:p>
                        </w:tc>
                        <w:tc>
                          <w:tcPr>
                            <w:tcW w:w="1276" w:type="dxa"/>
                            <w:vMerge/>
                            <w:tcBorders>
                              <w:right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left w:val="single" w:sz="4" w:space="0" w:color="auto"/>
                              <w:right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049" w:type="dxa"/>
                            <w:tcBorders>
                              <w:left w:val="single" w:sz="4" w:space="0" w:color="auto"/>
                              <w:righ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Pr>
                                <w:rFonts w:cs="MS Mincho" w:hint="eastAsia"/>
                                <w:noProof/>
                              </w:rPr>
                              <w:t>占比</w:t>
                            </w:r>
                          </w:p>
                        </w:tc>
                        <w:tc>
                          <w:tcPr>
                            <w:tcW w:w="1276" w:type="dxa"/>
                            <w:vMerge/>
                            <w:tcBorders>
                              <w:left w:val="doub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276" w:type="dxa"/>
                            <w:vMerge/>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p>
                        </w:tc>
                        <w:tc>
                          <w:tcPr>
                            <w:tcW w:w="1049" w:type="dxa"/>
                            <w:tcBorders>
                              <w:top w:val="single" w:sz="4" w:space="0" w:color="auto"/>
                            </w:tcBorders>
                            <w:shd w:val="clear" w:color="auto" w:fill="auto"/>
                            <w:vAlign w:val="center"/>
                          </w:tcPr>
                          <w:p w:rsidR="001D7779" w:rsidRPr="00DC2558" w:rsidRDefault="001D7779" w:rsidP="00EE3F79">
                            <w:pPr>
                              <w:spacing w:line="240" w:lineRule="exact"/>
                              <w:ind w:firstLineChars="0" w:firstLine="0"/>
                              <w:jc w:val="center"/>
                              <w:rPr>
                                <w:rFonts w:cs="MS Mincho"/>
                                <w:noProof/>
                              </w:rPr>
                            </w:pPr>
                            <w:r w:rsidRPr="00DC2558">
                              <w:rPr>
                                <w:rFonts w:cs="MS Mincho" w:hint="eastAsia"/>
                                <w:noProof/>
                              </w:rPr>
                              <w:t>占比</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b/>
                                <w:noProof/>
                              </w:rPr>
                            </w:pPr>
                            <w:r w:rsidRPr="00DC2558">
                              <w:rPr>
                                <w:rFonts w:cs="MS Mincho" w:hint="eastAsia"/>
                                <w:b/>
                                <w:noProof/>
                              </w:rPr>
                              <w:t>合計</w:t>
                            </w:r>
                          </w:p>
                        </w:tc>
                        <w:tc>
                          <w:tcPr>
                            <w:tcW w:w="1276" w:type="dxa"/>
                            <w:vAlign w:val="center"/>
                          </w:tcPr>
                          <w:p w:rsidR="001D7779" w:rsidRPr="00DC2558" w:rsidRDefault="001D7779" w:rsidP="00EE3F79">
                            <w:pPr>
                              <w:widowControl/>
                              <w:spacing w:line="240" w:lineRule="exact"/>
                              <w:ind w:firstLineChars="0" w:firstLine="0"/>
                              <w:jc w:val="right"/>
                              <w:rPr>
                                <w:b/>
                                <w:bCs/>
                              </w:rPr>
                            </w:pPr>
                            <w:r w:rsidRPr="00DC2558">
                              <w:rPr>
                                <w:rFonts w:hint="eastAsia"/>
                                <w:b/>
                                <w:bCs/>
                              </w:rPr>
                              <w:t>31,116</w:t>
                            </w:r>
                          </w:p>
                        </w:tc>
                        <w:tc>
                          <w:tcPr>
                            <w:tcW w:w="1276" w:type="dxa"/>
                            <w:vAlign w:val="center"/>
                          </w:tcPr>
                          <w:p w:rsidR="001D7779" w:rsidRPr="00DC2558" w:rsidRDefault="001D7779" w:rsidP="00EE3F79">
                            <w:pPr>
                              <w:widowControl/>
                              <w:spacing w:line="240" w:lineRule="exact"/>
                              <w:ind w:firstLineChars="0" w:firstLine="0"/>
                              <w:jc w:val="right"/>
                              <w:rPr>
                                <w:b/>
                                <w:bCs/>
                              </w:rPr>
                            </w:pPr>
                            <w:r w:rsidRPr="00DC2558">
                              <w:rPr>
                                <w:rFonts w:hint="eastAsia"/>
                                <w:b/>
                                <w:bCs/>
                              </w:rPr>
                              <w:t>28,228</w:t>
                            </w:r>
                          </w:p>
                        </w:tc>
                        <w:tc>
                          <w:tcPr>
                            <w:tcW w:w="1276" w:type="dxa"/>
                            <w:vAlign w:val="center"/>
                          </w:tcPr>
                          <w:p w:rsidR="001D7779" w:rsidRPr="00DC2558" w:rsidRDefault="001D7779" w:rsidP="00EE3F79">
                            <w:pPr>
                              <w:spacing w:line="240" w:lineRule="exact"/>
                              <w:ind w:firstLineChars="0" w:firstLine="0"/>
                              <w:jc w:val="right"/>
                              <w:rPr>
                                <w:b/>
                                <w:bCs/>
                              </w:rPr>
                            </w:pPr>
                            <w:r w:rsidRPr="00DC2558">
                              <w:rPr>
                                <w:rFonts w:hint="eastAsia"/>
                                <w:b/>
                                <w:bCs/>
                              </w:rPr>
                              <w:t>1,008</w:t>
                            </w:r>
                          </w:p>
                        </w:tc>
                        <w:tc>
                          <w:tcPr>
                            <w:tcW w:w="1049" w:type="dxa"/>
                            <w:tcBorders>
                              <w:right w:val="double" w:sz="4" w:space="0" w:color="auto"/>
                            </w:tcBorders>
                            <w:vAlign w:val="center"/>
                          </w:tcPr>
                          <w:p w:rsidR="001D7779" w:rsidRPr="00435DE6" w:rsidRDefault="001D7779" w:rsidP="00EE3F79">
                            <w:pPr>
                              <w:spacing w:line="240" w:lineRule="exact"/>
                              <w:ind w:firstLineChars="0" w:firstLine="0"/>
                              <w:jc w:val="right"/>
                              <w:rPr>
                                <w:b/>
                              </w:rPr>
                            </w:pPr>
                            <w:r w:rsidRPr="00435DE6">
                              <w:rPr>
                                <w:b/>
                              </w:rPr>
                              <w:t>3.57</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rPr>
                                <w:b/>
                                <w:bCs/>
                              </w:rPr>
                            </w:pPr>
                            <w:r w:rsidRPr="00DC2558">
                              <w:rPr>
                                <w:rFonts w:hint="eastAsia"/>
                                <w:b/>
                                <w:bCs/>
                              </w:rPr>
                              <w:t>22,579</w:t>
                            </w:r>
                          </w:p>
                        </w:tc>
                        <w:tc>
                          <w:tcPr>
                            <w:tcW w:w="1276" w:type="dxa"/>
                            <w:vAlign w:val="center"/>
                          </w:tcPr>
                          <w:p w:rsidR="001D7779" w:rsidRPr="00DC2558" w:rsidRDefault="001D7779" w:rsidP="00EE3F79">
                            <w:pPr>
                              <w:spacing w:line="240" w:lineRule="exact"/>
                              <w:ind w:firstLineChars="0" w:firstLine="0"/>
                              <w:jc w:val="right"/>
                              <w:rPr>
                                <w:b/>
                                <w:bCs/>
                              </w:rPr>
                            </w:pPr>
                            <w:r w:rsidRPr="00DC2558">
                              <w:rPr>
                                <w:rFonts w:hint="eastAsia"/>
                                <w:b/>
                                <w:bCs/>
                              </w:rPr>
                              <w:t>13,752</w:t>
                            </w:r>
                          </w:p>
                        </w:tc>
                        <w:tc>
                          <w:tcPr>
                            <w:tcW w:w="1049" w:type="dxa"/>
                            <w:vAlign w:val="center"/>
                          </w:tcPr>
                          <w:p w:rsidR="001D7779" w:rsidRPr="00DC2558" w:rsidRDefault="001D7779" w:rsidP="00EE3F79">
                            <w:pPr>
                              <w:spacing w:line="240" w:lineRule="exact"/>
                              <w:ind w:firstLineChars="0" w:firstLine="0"/>
                              <w:jc w:val="right"/>
                              <w:rPr>
                                <w:b/>
                                <w:bCs/>
                              </w:rPr>
                            </w:pPr>
                            <w:r w:rsidRPr="00DC2558">
                              <w:rPr>
                                <w:rFonts w:hint="eastAsia"/>
                                <w:b/>
                                <w:bCs/>
                              </w:rPr>
                              <w:t>60.91</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新北市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4,783</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4,077</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50</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1.23</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2,945</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2,374</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80.61</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桃園市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3,735</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3,113</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103</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3.31</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2,123</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1,806</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85.07</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proofErr w:type="gramStart"/>
                            <w:r w:rsidRPr="00DC2558">
                              <w:rPr>
                                <w:rFonts w:hint="eastAsia"/>
                              </w:rPr>
                              <w:t>臺</w:t>
                            </w:r>
                            <w:proofErr w:type="gramEnd"/>
                            <w:r w:rsidRPr="00DC2558">
                              <w:rPr>
                                <w:rFonts w:hint="eastAsia"/>
                              </w:rPr>
                              <w:t>中市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8,608</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8,299</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127</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1.53</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7,333</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5,004</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68.24</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proofErr w:type="gramStart"/>
                            <w:r w:rsidRPr="00DC2558">
                              <w:rPr>
                                <w:rFonts w:hint="eastAsia"/>
                              </w:rPr>
                              <w:t>臺</w:t>
                            </w:r>
                            <w:proofErr w:type="gramEnd"/>
                            <w:r w:rsidRPr="00DC2558">
                              <w:rPr>
                                <w:rFonts w:hint="eastAsia"/>
                              </w:rPr>
                              <w:t>南市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2,966</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2,686</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58</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2.16</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2,061</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1,649</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80.01</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高雄市</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4,003</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3,368</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270</w:t>
                            </w:r>
                          </w:p>
                        </w:tc>
                        <w:tc>
                          <w:tcPr>
                            <w:tcW w:w="1049" w:type="dxa"/>
                            <w:tcBorders>
                              <w:right w:val="double" w:sz="4" w:space="0" w:color="auto"/>
                            </w:tcBorders>
                            <w:vAlign w:val="center"/>
                          </w:tcPr>
                          <w:p w:rsidR="001D7779" w:rsidRPr="007063CD" w:rsidRDefault="001D7779" w:rsidP="00EE3F79">
                            <w:pPr>
                              <w:spacing w:line="240" w:lineRule="exact"/>
                              <w:ind w:firstLineChars="0" w:firstLine="0"/>
                              <w:jc w:val="right"/>
                            </w:pPr>
                            <w:r>
                              <w:t>8.02</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2,395</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1,881</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78.54</w:t>
                            </w:r>
                          </w:p>
                        </w:tc>
                      </w:tr>
                      <w:tr w:rsidR="001D7779" w:rsidRPr="00DC2558" w:rsidTr="00EE3F79">
                        <w:trPr>
                          <w:trHeight w:val="283"/>
                        </w:trPr>
                        <w:tc>
                          <w:tcPr>
                            <w:tcW w:w="1134" w:type="dxa"/>
                            <w:vAlign w:val="center"/>
                          </w:tcPr>
                          <w:p w:rsidR="001D7779" w:rsidRPr="00DC2558" w:rsidRDefault="001D7779" w:rsidP="00EE3F79">
                            <w:pPr>
                              <w:spacing w:line="240" w:lineRule="exact"/>
                              <w:ind w:firstLineChars="0" w:firstLine="0"/>
                              <w:jc w:val="center"/>
                              <w:rPr>
                                <w:rFonts w:cs="MS Mincho"/>
                                <w:noProof/>
                              </w:rPr>
                            </w:pPr>
                            <w:r w:rsidRPr="00DC2558">
                              <w:rPr>
                                <w:rFonts w:hint="eastAsia"/>
                              </w:rPr>
                              <w:t>彰化縣</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7,021</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6,685</w:t>
                            </w:r>
                          </w:p>
                        </w:tc>
                        <w:tc>
                          <w:tcPr>
                            <w:tcW w:w="1276" w:type="dxa"/>
                            <w:vAlign w:val="center"/>
                          </w:tcPr>
                          <w:p w:rsidR="001D7779" w:rsidRPr="00DC2558" w:rsidRDefault="001D7779" w:rsidP="00EE3F79">
                            <w:pPr>
                              <w:spacing w:line="240" w:lineRule="exact"/>
                              <w:ind w:firstLineChars="0" w:firstLine="0"/>
                              <w:jc w:val="right"/>
                              <w:rPr>
                                <w:rFonts w:cs="MS Mincho"/>
                                <w:noProof/>
                              </w:rPr>
                            </w:pPr>
                            <w:r w:rsidRPr="00DC2558">
                              <w:rPr>
                                <w:rFonts w:hint="eastAsia"/>
                              </w:rPr>
                              <w:t>400</w:t>
                            </w:r>
                          </w:p>
                        </w:tc>
                        <w:tc>
                          <w:tcPr>
                            <w:tcW w:w="1049" w:type="dxa"/>
                            <w:tcBorders>
                              <w:right w:val="double" w:sz="4" w:space="0" w:color="auto"/>
                            </w:tcBorders>
                            <w:vAlign w:val="center"/>
                          </w:tcPr>
                          <w:p w:rsidR="001D7779" w:rsidRDefault="001D7779" w:rsidP="00EE3F79">
                            <w:pPr>
                              <w:spacing w:line="240" w:lineRule="exact"/>
                              <w:ind w:firstLineChars="0" w:firstLine="0"/>
                              <w:jc w:val="right"/>
                            </w:pPr>
                            <w:r>
                              <w:t>5.98</w:t>
                            </w:r>
                          </w:p>
                        </w:tc>
                        <w:tc>
                          <w:tcPr>
                            <w:tcW w:w="1276" w:type="dxa"/>
                            <w:tcBorders>
                              <w:left w:val="double" w:sz="4" w:space="0" w:color="auto"/>
                            </w:tcBorders>
                            <w:vAlign w:val="center"/>
                          </w:tcPr>
                          <w:p w:rsidR="001D7779" w:rsidRPr="00DC2558" w:rsidRDefault="001D7779" w:rsidP="00EE3F79">
                            <w:pPr>
                              <w:spacing w:line="240" w:lineRule="exact"/>
                              <w:ind w:firstLineChars="0" w:firstLine="0"/>
                              <w:jc w:val="right"/>
                            </w:pPr>
                            <w:r w:rsidRPr="00DC2558">
                              <w:rPr>
                                <w:rFonts w:hint="eastAsia"/>
                              </w:rPr>
                              <w:t>5,722</w:t>
                            </w:r>
                          </w:p>
                        </w:tc>
                        <w:tc>
                          <w:tcPr>
                            <w:tcW w:w="1276" w:type="dxa"/>
                            <w:vAlign w:val="center"/>
                          </w:tcPr>
                          <w:p w:rsidR="001D7779" w:rsidRPr="00DC2558" w:rsidRDefault="001D7779" w:rsidP="00EE3F79">
                            <w:pPr>
                              <w:spacing w:line="240" w:lineRule="exact"/>
                              <w:ind w:firstLineChars="0" w:firstLine="0"/>
                              <w:jc w:val="right"/>
                            </w:pPr>
                            <w:r w:rsidRPr="00DC2558">
                              <w:rPr>
                                <w:rFonts w:hint="eastAsia"/>
                              </w:rPr>
                              <w:t>1,038</w:t>
                            </w:r>
                          </w:p>
                        </w:tc>
                        <w:tc>
                          <w:tcPr>
                            <w:tcW w:w="1049" w:type="dxa"/>
                            <w:vAlign w:val="center"/>
                          </w:tcPr>
                          <w:p w:rsidR="001D7779" w:rsidRPr="00DC2558" w:rsidRDefault="001D7779" w:rsidP="00EE3F79">
                            <w:pPr>
                              <w:spacing w:line="240" w:lineRule="exact"/>
                              <w:ind w:firstLineChars="0" w:firstLine="0"/>
                              <w:jc w:val="right"/>
                            </w:pPr>
                            <w:r w:rsidRPr="00DC2558">
                              <w:rPr>
                                <w:rFonts w:hint="eastAsia"/>
                              </w:rPr>
                              <w:t>18.14</w:t>
                            </w:r>
                          </w:p>
                        </w:tc>
                      </w:tr>
                      <w:tr w:rsidR="001D7779" w:rsidRPr="00DC2558" w:rsidTr="00EE3F79">
                        <w:tc>
                          <w:tcPr>
                            <w:tcW w:w="1049" w:type="dxa"/>
                            <w:gridSpan w:val="8"/>
                            <w:tcBorders>
                              <w:top w:val="single" w:sz="4" w:space="0" w:color="auto"/>
                              <w:left w:val="nil"/>
                              <w:bottom w:val="nil"/>
                              <w:right w:val="nil"/>
                            </w:tcBorders>
                          </w:tcPr>
                          <w:p w:rsidR="001D7779" w:rsidRPr="00DC2558" w:rsidRDefault="001D7779" w:rsidP="00EE3F79">
                            <w:pPr>
                              <w:spacing w:line="240" w:lineRule="exact"/>
                              <w:ind w:firstLineChars="0" w:firstLine="0"/>
                              <w:rPr>
                                <w:rFonts w:cs="MS Mincho"/>
                                <w:noProof/>
                                <w:sz w:val="18"/>
                                <w:szCs w:val="18"/>
                              </w:rPr>
                            </w:pPr>
                            <w:r w:rsidRPr="00DC2558">
                              <w:rPr>
                                <w:rFonts w:cs="MS Mincho" w:hint="eastAsia"/>
                                <w:noProof/>
                                <w:sz w:val="18"/>
                                <w:szCs w:val="18"/>
                              </w:rPr>
                              <w:t>資料來源：整理自產發署提供資料。</w:t>
                            </w:r>
                          </w:p>
                        </w:tc>
                      </w:tr>
                    </w:tbl>
                    <w:p w:rsidR="001D7779" w:rsidRPr="00EE3F79" w:rsidRDefault="001D7779" w:rsidP="006D591D">
                      <w:pPr>
                        <w:ind w:firstLine="480"/>
                      </w:pPr>
                    </w:p>
                  </w:txbxContent>
                </v:textbox>
                <w10:wrap type="square" anchorx="margin" anchory="margin"/>
              </v:shape>
            </w:pict>
          </mc:Fallback>
        </mc:AlternateContent>
      </w:r>
      <w:r w:rsidR="00D53E5A" w:rsidRPr="005D664D">
        <w:rPr>
          <w:rFonts w:hint="eastAsia"/>
          <w:noProof/>
          <w:color w:val="000000" w:themeColor="text1"/>
        </w:rPr>
        <w:t>據復：為協助市縣政府加快辦理進度，</w:t>
      </w:r>
      <w:r w:rsidR="00D53E5A" w:rsidRPr="005D664D">
        <w:rPr>
          <w:rFonts w:hint="eastAsia"/>
          <w:bCs/>
          <w:color w:val="000000" w:themeColor="text1"/>
        </w:rPr>
        <w:t>業</w:t>
      </w:r>
      <w:proofErr w:type="gramStart"/>
      <w:r w:rsidR="00D53E5A" w:rsidRPr="005D664D">
        <w:rPr>
          <w:rFonts w:hint="eastAsia"/>
          <w:bCs/>
          <w:color w:val="000000" w:themeColor="text1"/>
        </w:rPr>
        <w:t>研</w:t>
      </w:r>
      <w:proofErr w:type="gramEnd"/>
      <w:r w:rsidR="00D53E5A" w:rsidRPr="005D664D">
        <w:rPr>
          <w:rFonts w:hint="eastAsia"/>
          <w:bCs/>
          <w:color w:val="000000" w:themeColor="text1"/>
        </w:rPr>
        <w:t>訂優化工廠改善計畫審核作業工作指引供審查人員作業參考，並定期召開工廠管理輔導</w:t>
      </w:r>
      <w:r w:rsidR="00D53E5A" w:rsidRPr="005D664D">
        <w:rPr>
          <w:rFonts w:hint="eastAsia"/>
          <w:color w:val="000000" w:themeColor="text1"/>
        </w:rPr>
        <w:t>等相關會議，檢討業者實務運作上遭遇之困難及</w:t>
      </w:r>
      <w:proofErr w:type="gramStart"/>
      <w:r w:rsidR="00D53E5A" w:rsidRPr="005D664D">
        <w:rPr>
          <w:rFonts w:hint="eastAsia"/>
          <w:color w:val="000000" w:themeColor="text1"/>
        </w:rPr>
        <w:t>研</w:t>
      </w:r>
      <w:proofErr w:type="gramEnd"/>
      <w:r w:rsidR="00D53E5A" w:rsidRPr="005D664D">
        <w:rPr>
          <w:rFonts w:hint="eastAsia"/>
          <w:color w:val="000000" w:themeColor="text1"/>
        </w:rPr>
        <w:t>擬相關可行作業方式。</w:t>
      </w:r>
    </w:p>
    <w:p w:rsidR="00D53E5A" w:rsidRPr="005D664D" w:rsidRDefault="00D53E5A" w:rsidP="00314999">
      <w:pPr>
        <w:spacing w:line="470" w:lineRule="exact"/>
        <w:ind w:firstLineChars="450" w:firstLine="1081"/>
        <w:outlineLvl w:val="2"/>
        <w:rPr>
          <w:color w:val="000000" w:themeColor="text1"/>
        </w:rPr>
      </w:pPr>
      <w:r w:rsidRPr="005D664D">
        <w:rPr>
          <w:b/>
          <w:bCs/>
          <w:color w:val="000000" w:themeColor="text1"/>
          <w:lang w:bidi="hi-IN"/>
        </w:rPr>
        <w:t>4.</w:t>
      </w:r>
      <w:r w:rsidRPr="005D664D">
        <w:rPr>
          <w:rFonts w:hint="eastAsia"/>
          <w:b/>
          <w:bCs/>
          <w:color w:val="000000" w:themeColor="text1"/>
          <w:lang w:bidi="hi-IN"/>
        </w:rPr>
        <w:t xml:space="preserve">　</w:t>
      </w:r>
      <w:r w:rsidR="00E13F74" w:rsidRPr="005D664D">
        <w:rPr>
          <w:rFonts w:hint="eastAsia"/>
          <w:b/>
          <w:noProof/>
          <w:color w:val="000000" w:themeColor="text1"/>
          <w:spacing w:val="-4"/>
        </w:rPr>
        <w:t>部分受輔導食品廠商迭因標示不實或自行延長食品有效期限，遭地方衛生機關裁罰，且部分未登記食品工廠經地方政府處以歇業處分，無停</w:t>
      </w:r>
      <w:r w:rsidR="00606ED6" w:rsidRPr="005D664D">
        <w:rPr>
          <w:rFonts w:hint="eastAsia"/>
          <w:b/>
          <w:noProof/>
          <w:color w:val="000000" w:themeColor="text1"/>
          <w:spacing w:val="-4"/>
        </w:rPr>
        <w:t>（</w:t>
      </w:r>
      <w:r w:rsidR="00E13F74" w:rsidRPr="005D664D">
        <w:rPr>
          <w:rFonts w:hint="eastAsia"/>
          <w:b/>
          <w:noProof/>
          <w:color w:val="000000" w:themeColor="text1"/>
          <w:spacing w:val="-4"/>
        </w:rPr>
        <w:t>歇</w:t>
      </w:r>
      <w:r w:rsidR="00606ED6" w:rsidRPr="005D664D">
        <w:rPr>
          <w:rFonts w:hint="eastAsia"/>
          <w:b/>
          <w:noProof/>
          <w:color w:val="000000" w:themeColor="text1"/>
          <w:spacing w:val="-4"/>
        </w:rPr>
        <w:t>）</w:t>
      </w:r>
      <w:r w:rsidR="00E13F74" w:rsidRPr="005D664D">
        <w:rPr>
          <w:rFonts w:hint="eastAsia"/>
          <w:b/>
          <w:noProof/>
          <w:color w:val="000000" w:themeColor="text1"/>
          <w:spacing w:val="-4"/>
        </w:rPr>
        <w:t>業紀錄可稽：</w:t>
      </w:r>
      <w:r w:rsidR="00E13F74" w:rsidRPr="005D664D">
        <w:rPr>
          <w:rFonts w:hint="eastAsia"/>
          <w:noProof/>
          <w:color w:val="000000" w:themeColor="text1"/>
          <w:spacing w:val="-4"/>
        </w:rPr>
        <w:t>產發署配合辦理食安五環之第二環「重建生產管理」，期透過協助食品製造業升級轉型，輔導食品業者落實自主管理，並輔導未登記食品工廠逐步邁向合法化等，以提升我國食品安全，112年度預算數2,035萬元，已全數執行。經查執行情形，核有：</w:t>
      </w:r>
      <w:r w:rsidR="00EC5B05" w:rsidRPr="005D664D">
        <w:rPr>
          <w:rFonts w:hint="eastAsia"/>
          <w:noProof/>
          <w:color w:val="000000" w:themeColor="text1"/>
          <w:spacing w:val="-4"/>
        </w:rPr>
        <w:t>（</w:t>
      </w:r>
      <w:r w:rsidR="00E13F74" w:rsidRPr="005D664D">
        <w:rPr>
          <w:rFonts w:hint="eastAsia"/>
          <w:noProof/>
          <w:color w:val="000000" w:themeColor="text1"/>
          <w:spacing w:val="-4"/>
        </w:rPr>
        <w:t>1</w:t>
      </w:r>
      <w:r w:rsidR="00606ED6" w:rsidRPr="005D664D">
        <w:rPr>
          <w:rFonts w:hint="eastAsia"/>
          <w:noProof/>
          <w:color w:val="000000" w:themeColor="text1"/>
          <w:spacing w:val="-4"/>
        </w:rPr>
        <w:t>）</w:t>
      </w:r>
      <w:proofErr w:type="gramStart"/>
      <w:r w:rsidR="00E13F74" w:rsidRPr="005D664D">
        <w:rPr>
          <w:rFonts w:hint="eastAsia"/>
          <w:color w:val="000000" w:themeColor="text1"/>
          <w:spacing w:val="-4"/>
        </w:rPr>
        <w:t>產發</w:t>
      </w:r>
      <w:r w:rsidR="00E13F74" w:rsidRPr="005D664D">
        <w:rPr>
          <w:rFonts w:hint="eastAsia"/>
          <w:noProof/>
          <w:color w:val="000000" w:themeColor="text1"/>
          <w:spacing w:val="-4"/>
        </w:rPr>
        <w:t>署</w:t>
      </w:r>
      <w:proofErr w:type="gramEnd"/>
      <w:r w:rsidR="00E13F74" w:rsidRPr="005D664D">
        <w:rPr>
          <w:rFonts w:hint="eastAsia"/>
          <w:noProof/>
          <w:color w:val="000000" w:themeColor="text1"/>
          <w:spacing w:val="-4"/>
        </w:rPr>
        <w:t>106年度至112年10月底止經審查同意輔導導入食品防護計畫之食品業者共297家，惟經與衛生福利部食品藥物管理署提供食品業者受裁罰資料勾稽稽比對結果，計有16家食品業者於受輔導年度後，因標示不實或自行延長食品有效日期，或未依規定標示過敏源警語等，遭地方衛生機關依食品安全衛生管理法規定共裁罰23次，裁罰金額計79萬元，甚有106及110年度輔導之廠商，屢屢違規遭多次裁罰，有違輔導導入食品防護計畫作為風險預防管控之目標；</w:t>
      </w:r>
      <w:r w:rsidR="00606ED6" w:rsidRPr="005D664D">
        <w:rPr>
          <w:rFonts w:hint="eastAsia"/>
          <w:noProof/>
          <w:color w:val="000000" w:themeColor="text1"/>
          <w:spacing w:val="-4"/>
        </w:rPr>
        <w:t>（</w:t>
      </w:r>
      <w:r w:rsidR="00E13F74" w:rsidRPr="005D664D">
        <w:rPr>
          <w:noProof/>
          <w:color w:val="000000" w:themeColor="text1"/>
          <w:spacing w:val="-4"/>
        </w:rPr>
        <w:t>2</w:t>
      </w:r>
      <w:r w:rsidR="00606ED6" w:rsidRPr="005D664D">
        <w:rPr>
          <w:noProof/>
          <w:color w:val="000000" w:themeColor="text1"/>
          <w:spacing w:val="-4"/>
        </w:rPr>
        <w:t>）</w:t>
      </w:r>
      <w:r w:rsidR="00E13F74" w:rsidRPr="005D664D">
        <w:rPr>
          <w:rFonts w:hint="eastAsia"/>
          <w:noProof/>
          <w:color w:val="000000" w:themeColor="text1"/>
          <w:spacing w:val="-4"/>
        </w:rPr>
        <w:t>截至112年11月底止，全國未登記食品工廠共2,922家，據產發署提供工廠明細資料，經市縣政府處以歇業處分之未登記食品工廠共170</w:t>
      </w:r>
      <w:r w:rsidR="00E13F74" w:rsidRPr="005D664D">
        <w:rPr>
          <w:rFonts w:hint="eastAsia"/>
          <w:noProof/>
          <w:color w:val="000000" w:themeColor="text1"/>
          <w:spacing w:val="-4"/>
        </w:rPr>
        <w:lastRenderedPageBreak/>
        <w:t>家，惟經運用全國營業</w:t>
      </w:r>
      <w:r w:rsidR="00606ED6" w:rsidRPr="005D664D">
        <w:rPr>
          <w:rFonts w:hint="eastAsia"/>
          <w:noProof/>
          <w:color w:val="000000" w:themeColor="text1"/>
          <w:spacing w:val="-4"/>
        </w:rPr>
        <w:t>（</w:t>
      </w:r>
      <w:r w:rsidR="00E13F74" w:rsidRPr="005D664D">
        <w:rPr>
          <w:rFonts w:hint="eastAsia"/>
          <w:noProof/>
          <w:color w:val="000000" w:themeColor="text1"/>
          <w:spacing w:val="-4"/>
        </w:rPr>
        <w:t>稅籍</w:t>
      </w:r>
      <w:r w:rsidR="00606ED6" w:rsidRPr="005D664D">
        <w:rPr>
          <w:rFonts w:hint="eastAsia"/>
          <w:noProof/>
          <w:color w:val="000000" w:themeColor="text1"/>
          <w:spacing w:val="-4"/>
        </w:rPr>
        <w:t>）</w:t>
      </w:r>
      <w:r w:rsidR="00E13F74" w:rsidRPr="005D664D">
        <w:rPr>
          <w:rFonts w:hint="eastAsia"/>
          <w:noProof/>
          <w:color w:val="000000" w:themeColor="text1"/>
          <w:spacing w:val="-4"/>
        </w:rPr>
        <w:t>登記資料勾稽比對結果，發現有登載停</w:t>
      </w:r>
      <w:r w:rsidR="00606ED6" w:rsidRPr="005D664D">
        <w:rPr>
          <w:rFonts w:hint="eastAsia"/>
          <w:noProof/>
          <w:color w:val="000000" w:themeColor="text1"/>
          <w:spacing w:val="-4"/>
        </w:rPr>
        <w:t>（</w:t>
      </w:r>
      <w:r w:rsidR="00E13F74" w:rsidRPr="005D664D">
        <w:rPr>
          <w:rFonts w:hint="eastAsia"/>
          <w:noProof/>
          <w:color w:val="000000" w:themeColor="text1"/>
          <w:spacing w:val="-4"/>
        </w:rPr>
        <w:t>歇</w:t>
      </w:r>
      <w:r w:rsidR="00606ED6" w:rsidRPr="005D664D">
        <w:rPr>
          <w:rFonts w:hint="eastAsia"/>
          <w:noProof/>
          <w:color w:val="000000" w:themeColor="text1"/>
          <w:spacing w:val="-4"/>
        </w:rPr>
        <w:t>）</w:t>
      </w:r>
      <w:r w:rsidR="00E13F74" w:rsidRPr="005D664D">
        <w:rPr>
          <w:rFonts w:hint="eastAsia"/>
          <w:noProof/>
          <w:color w:val="000000" w:themeColor="text1"/>
          <w:spacing w:val="-4"/>
        </w:rPr>
        <w:t>業日期之廠商僅5</w:t>
      </w:r>
      <w:r w:rsidR="00DB06F2" w:rsidRPr="005D664D">
        <w:rPr>
          <w:noProof/>
          <w:color w:val="000000" w:themeColor="text1"/>
        </w:rPr>
        <mc:AlternateContent>
          <mc:Choice Requires="wps">
            <w:drawing>
              <wp:anchor distT="71755" distB="71755" distL="144145" distR="144145" simplePos="0" relativeHeight="251700736" behindDoc="0" locked="0" layoutInCell="1" allowOverlap="1" wp14:anchorId="771C973C" wp14:editId="1EE2CA64">
                <wp:simplePos x="0" y="0"/>
                <wp:positionH relativeFrom="column">
                  <wp:posOffset>3203575</wp:posOffset>
                </wp:positionH>
                <wp:positionV relativeFrom="paragraph">
                  <wp:posOffset>0</wp:posOffset>
                </wp:positionV>
                <wp:extent cx="3059430" cy="4023360"/>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4023360"/>
                        </a:xfrm>
                        <a:prstGeom prst="rect">
                          <a:avLst/>
                        </a:prstGeom>
                        <a:noFill/>
                        <a:ln w="9525">
                          <a:noFill/>
                          <a:miter lim="800000"/>
                          <a:headEnd/>
                          <a:tailEnd/>
                        </a:ln>
                      </wps:spPr>
                      <wps:txbx>
                        <w:txbxContent>
                          <w:tbl>
                            <w:tblPr>
                              <w:tblStyle w:val="ab"/>
                              <w:tblOverlap w:val="never"/>
                              <w:tblW w:w="4278" w:type="dxa"/>
                              <w:jc w:val="center"/>
                              <w:tblLayout w:type="fixed"/>
                              <w:tblLook w:val="04A0" w:firstRow="1" w:lastRow="0" w:firstColumn="1" w:lastColumn="0" w:noHBand="0" w:noVBand="1"/>
                            </w:tblPr>
                            <w:tblGrid>
                              <w:gridCol w:w="912"/>
                              <w:gridCol w:w="1047"/>
                              <w:gridCol w:w="1159"/>
                              <w:gridCol w:w="1160"/>
                            </w:tblGrid>
                            <w:tr w:rsidR="001D7779" w:rsidRPr="00F57EE1" w:rsidTr="00DB06F2">
                              <w:trPr>
                                <w:trHeight w:val="719"/>
                                <w:jc w:val="center"/>
                              </w:trPr>
                              <w:tc>
                                <w:tcPr>
                                  <w:tcW w:w="4278" w:type="dxa"/>
                                  <w:gridSpan w:val="4"/>
                                  <w:tcBorders>
                                    <w:top w:val="nil"/>
                                    <w:left w:val="nil"/>
                                    <w:bottom w:val="nil"/>
                                    <w:right w:val="nil"/>
                                  </w:tcBorders>
                                  <w:shd w:val="clear" w:color="auto" w:fill="auto"/>
                                  <w:vAlign w:val="center"/>
                                </w:tcPr>
                                <w:p w:rsidR="001D7779" w:rsidRPr="00F57EE1" w:rsidRDefault="001D7779" w:rsidP="00314999">
                                  <w:pPr>
                                    <w:spacing w:line="240" w:lineRule="atLeast"/>
                                    <w:ind w:left="805" w:hangingChars="335" w:hanging="805"/>
                                    <w:rPr>
                                      <w:b/>
                                      <w:sz w:val="24"/>
                                    </w:rPr>
                                  </w:pPr>
                                  <w:r w:rsidRPr="00F57EE1">
                                    <w:rPr>
                                      <w:rFonts w:hint="eastAsia"/>
                                      <w:b/>
                                      <w:sz w:val="24"/>
                                    </w:rPr>
                                    <w:t>表1</w:t>
                                  </w:r>
                                  <w:r w:rsidRPr="00F57EE1">
                                    <w:rPr>
                                      <w:b/>
                                      <w:sz w:val="24"/>
                                    </w:rPr>
                                    <w:t>7</w:t>
                                  </w:r>
                                  <w:r w:rsidRPr="00F57EE1">
                                    <w:rPr>
                                      <w:rFonts w:hint="eastAsia"/>
                                      <w:b/>
                                      <w:sz w:val="24"/>
                                    </w:rPr>
                                    <w:t xml:space="preserve">　截至112</w:t>
                                  </w:r>
                                  <w:r w:rsidRPr="00B370E8">
                                    <w:rPr>
                                      <w:rFonts w:hint="eastAsia"/>
                                      <w:b/>
                                      <w:color w:val="000000" w:themeColor="text1"/>
                                      <w:sz w:val="24"/>
                                    </w:rPr>
                                    <w:t>年</w:t>
                                  </w:r>
                                  <w:r w:rsidRPr="00B370E8">
                                    <w:rPr>
                                      <w:b/>
                                      <w:color w:val="000000" w:themeColor="text1"/>
                                      <w:sz w:val="24"/>
                                    </w:rPr>
                                    <w:t>11</w:t>
                                  </w:r>
                                  <w:r w:rsidRPr="00B370E8">
                                    <w:rPr>
                                      <w:rFonts w:hint="eastAsia"/>
                                      <w:b/>
                                      <w:color w:val="000000" w:themeColor="text1"/>
                                      <w:sz w:val="24"/>
                                    </w:rPr>
                                    <w:t>月底未登記食品工廠停（歇）</w:t>
                                  </w:r>
                                  <w:r w:rsidRPr="00F57EE1">
                                    <w:rPr>
                                      <w:rFonts w:hint="eastAsia"/>
                                      <w:b/>
                                      <w:sz w:val="24"/>
                                    </w:rPr>
                                    <w:t>業情形</w:t>
                                  </w:r>
                                </w:p>
                              </w:tc>
                            </w:tr>
                            <w:tr w:rsidR="001D7779" w:rsidRPr="00F24546" w:rsidTr="00DB06F2">
                              <w:trPr>
                                <w:trHeight w:val="132"/>
                                <w:jc w:val="center"/>
                              </w:trPr>
                              <w:tc>
                                <w:tcPr>
                                  <w:tcW w:w="4278" w:type="dxa"/>
                                  <w:gridSpan w:val="4"/>
                                  <w:tcBorders>
                                    <w:top w:val="nil"/>
                                    <w:left w:val="nil"/>
                                    <w:bottom w:val="single" w:sz="4" w:space="0" w:color="auto"/>
                                    <w:right w:val="nil"/>
                                  </w:tcBorders>
                                  <w:shd w:val="clear" w:color="auto" w:fill="auto"/>
                                  <w:vAlign w:val="center"/>
                                </w:tcPr>
                                <w:p w:rsidR="001D7779" w:rsidRPr="00B74608" w:rsidRDefault="001D7779" w:rsidP="00314999">
                                  <w:pPr>
                                    <w:spacing w:line="240" w:lineRule="atLeast"/>
                                    <w:ind w:firstLineChars="0" w:firstLine="0"/>
                                    <w:suppressOverlap/>
                                    <w:jc w:val="right"/>
                                  </w:pPr>
                                  <w:r>
                                    <w:rPr>
                                      <w:rFonts w:hint="eastAsia"/>
                                    </w:rPr>
                                    <w:t>單位：家</w:t>
                                  </w:r>
                                </w:p>
                              </w:tc>
                            </w:tr>
                            <w:tr w:rsidR="001D7779" w:rsidRPr="00F24546" w:rsidTr="00DB06F2">
                              <w:trPr>
                                <w:trHeight w:val="132"/>
                                <w:jc w:val="center"/>
                              </w:trPr>
                              <w:tc>
                                <w:tcPr>
                                  <w:tcW w:w="912" w:type="dxa"/>
                                  <w:vMerge w:val="restart"/>
                                  <w:tcBorders>
                                    <w:top w:val="single" w:sz="4" w:space="0" w:color="auto"/>
                                  </w:tcBorders>
                                  <w:shd w:val="clear" w:color="auto" w:fill="auto"/>
                                  <w:vAlign w:val="center"/>
                                </w:tcPr>
                                <w:p w:rsidR="001D7779" w:rsidRPr="00B74608" w:rsidRDefault="001D7779" w:rsidP="004342DB">
                                  <w:pPr>
                                    <w:spacing w:line="240" w:lineRule="auto"/>
                                    <w:ind w:firstLineChars="0" w:firstLine="0"/>
                                    <w:suppressOverlap/>
                                    <w:jc w:val="center"/>
                                  </w:pPr>
                                  <w:proofErr w:type="gramStart"/>
                                  <w:r w:rsidRPr="00B74608">
                                    <w:rPr>
                                      <w:rFonts w:hint="eastAsia"/>
                                    </w:rPr>
                                    <w:t>市縣別</w:t>
                                  </w:r>
                                  <w:proofErr w:type="gramEnd"/>
                                </w:p>
                              </w:tc>
                              <w:tc>
                                <w:tcPr>
                                  <w:tcW w:w="1047" w:type="dxa"/>
                                  <w:vMerge w:val="restart"/>
                                  <w:tcBorders>
                                    <w:top w:val="single" w:sz="4" w:space="0" w:color="auto"/>
                                    <w:right w:val="nil"/>
                                  </w:tcBorders>
                                  <w:shd w:val="clear" w:color="auto" w:fill="auto"/>
                                  <w:vAlign w:val="center"/>
                                </w:tcPr>
                                <w:p w:rsidR="001D7779" w:rsidRDefault="001D7779" w:rsidP="004342DB">
                                  <w:pPr>
                                    <w:spacing w:line="240" w:lineRule="auto"/>
                                    <w:ind w:firstLineChars="0" w:firstLine="0"/>
                                    <w:suppressOverlap/>
                                    <w:jc w:val="center"/>
                                  </w:pPr>
                                  <w:r w:rsidRPr="00B74608">
                                    <w:rPr>
                                      <w:rFonts w:hint="eastAsia"/>
                                    </w:rPr>
                                    <w:t>遭歇業</w:t>
                                  </w:r>
                                </w:p>
                                <w:p w:rsidR="001D7779" w:rsidRPr="00B74608" w:rsidRDefault="001D7779" w:rsidP="004342DB">
                                  <w:pPr>
                                    <w:spacing w:line="240" w:lineRule="auto"/>
                                    <w:ind w:firstLineChars="0" w:firstLine="0"/>
                                    <w:suppressOverlap/>
                                    <w:jc w:val="center"/>
                                  </w:pPr>
                                  <w:r w:rsidRPr="00B74608">
                                    <w:rPr>
                                      <w:rFonts w:hint="eastAsia"/>
                                    </w:rPr>
                                    <w:t>處分</w:t>
                                  </w:r>
                                </w:p>
                              </w:tc>
                              <w:tc>
                                <w:tcPr>
                                  <w:tcW w:w="2319" w:type="dxa"/>
                                  <w:gridSpan w:val="2"/>
                                  <w:tcBorders>
                                    <w:top w:val="single" w:sz="4" w:space="0" w:color="auto"/>
                                    <w:left w:val="nil"/>
                                  </w:tcBorders>
                                  <w:shd w:val="clear" w:color="auto" w:fill="auto"/>
                                  <w:vAlign w:val="center"/>
                                </w:tcPr>
                                <w:p w:rsidR="001D7779" w:rsidRPr="00B74608" w:rsidRDefault="001D7779" w:rsidP="004342DB">
                                  <w:pPr>
                                    <w:spacing w:line="240" w:lineRule="auto"/>
                                    <w:ind w:firstLineChars="0" w:firstLine="0"/>
                                    <w:suppressOverlap/>
                                    <w:jc w:val="center"/>
                                  </w:pPr>
                                </w:p>
                              </w:tc>
                            </w:tr>
                            <w:tr w:rsidR="001D7779" w:rsidRPr="00F24546" w:rsidTr="00DB06F2">
                              <w:trPr>
                                <w:trHeight w:val="198"/>
                                <w:jc w:val="center"/>
                              </w:trPr>
                              <w:tc>
                                <w:tcPr>
                                  <w:tcW w:w="912"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047"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159" w:type="dxa"/>
                                  <w:vMerge w:val="restart"/>
                                  <w:tcBorders>
                                    <w:top w:val="single" w:sz="4" w:space="0" w:color="auto"/>
                                    <w:right w:val="nil"/>
                                  </w:tcBorders>
                                  <w:shd w:val="clear" w:color="auto" w:fill="auto"/>
                                  <w:vAlign w:val="center"/>
                                </w:tcPr>
                                <w:p w:rsidR="001D7779" w:rsidRPr="00B74608" w:rsidRDefault="001D7779" w:rsidP="00EC5B05">
                                  <w:pPr>
                                    <w:spacing w:line="240" w:lineRule="exact"/>
                                    <w:ind w:firstLineChars="0" w:firstLine="0"/>
                                    <w:suppressOverlap/>
                                    <w:jc w:val="center"/>
                                  </w:pPr>
                                  <w:proofErr w:type="gramStart"/>
                                  <w:r w:rsidRPr="00B74608">
                                    <w:rPr>
                                      <w:rFonts w:hint="eastAsia"/>
                                    </w:rPr>
                                    <w:t>無停</w:t>
                                  </w:r>
                                  <w:proofErr w:type="gramEnd"/>
                                  <w:r w:rsidRPr="00B74608">
                                    <w:rPr>
                                      <w:rFonts w:hint="eastAsia"/>
                                    </w:rPr>
                                    <w:t>(</w:t>
                                  </w:r>
                                  <w:r w:rsidRPr="00B74608">
                                    <w:t>歇)</w:t>
                                  </w:r>
                                  <w:r w:rsidRPr="00B74608">
                                    <w:rPr>
                                      <w:rFonts w:hint="eastAsia"/>
                                    </w:rPr>
                                    <w:t>業紀錄</w:t>
                                  </w:r>
                                </w:p>
                              </w:tc>
                              <w:tc>
                                <w:tcPr>
                                  <w:tcW w:w="1160" w:type="dxa"/>
                                  <w:tcBorders>
                                    <w:top w:val="single" w:sz="4" w:space="0" w:color="auto"/>
                                    <w:left w:val="nil"/>
                                  </w:tcBorders>
                                  <w:shd w:val="clear" w:color="auto" w:fill="auto"/>
                                  <w:vAlign w:val="center"/>
                                </w:tcPr>
                                <w:p w:rsidR="001D7779" w:rsidRPr="00B74608" w:rsidRDefault="001D7779" w:rsidP="004342DB">
                                  <w:pPr>
                                    <w:spacing w:line="240" w:lineRule="auto"/>
                                    <w:ind w:firstLineChars="0" w:firstLine="0"/>
                                    <w:suppressOverlap/>
                                    <w:jc w:val="center"/>
                                  </w:pPr>
                                </w:p>
                              </w:tc>
                            </w:tr>
                            <w:tr w:rsidR="001D7779" w:rsidRPr="00F24546" w:rsidTr="00DB06F2">
                              <w:trPr>
                                <w:trHeight w:val="198"/>
                                <w:jc w:val="center"/>
                              </w:trPr>
                              <w:tc>
                                <w:tcPr>
                                  <w:tcW w:w="912"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047"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159"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160" w:type="dxa"/>
                                  <w:tcBorders>
                                    <w:top w:val="single" w:sz="4" w:space="0" w:color="auto"/>
                                  </w:tcBorders>
                                  <w:shd w:val="clear" w:color="auto" w:fill="auto"/>
                                  <w:vAlign w:val="center"/>
                                </w:tcPr>
                                <w:p w:rsidR="001D7779" w:rsidRPr="00B74608" w:rsidRDefault="001D7779" w:rsidP="004342DB">
                                  <w:pPr>
                                    <w:spacing w:line="240" w:lineRule="auto"/>
                                    <w:ind w:firstLineChars="0" w:firstLine="0"/>
                                    <w:suppressOverlap/>
                                    <w:jc w:val="center"/>
                                  </w:pPr>
                                  <w:r>
                                    <w:rPr>
                                      <w:rFonts w:hint="eastAsia"/>
                                    </w:rPr>
                                    <w:t>占比</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rPr>
                                      <w:b/>
                                    </w:rPr>
                                  </w:pPr>
                                  <w:r w:rsidRPr="00B74608">
                                    <w:rPr>
                                      <w:rFonts w:hint="eastAsia"/>
                                      <w:b/>
                                    </w:rPr>
                                    <w:t>合計</w:t>
                                  </w:r>
                                </w:p>
                              </w:tc>
                              <w:tc>
                                <w:tcPr>
                                  <w:tcW w:w="1047" w:type="dxa"/>
                                  <w:vAlign w:val="center"/>
                                </w:tcPr>
                                <w:p w:rsidR="001D7779" w:rsidRPr="00B74608" w:rsidRDefault="001D7779" w:rsidP="004342DB">
                                  <w:pPr>
                                    <w:spacing w:line="240" w:lineRule="auto"/>
                                    <w:ind w:firstLineChars="0" w:firstLine="0"/>
                                    <w:suppressOverlap/>
                                    <w:jc w:val="right"/>
                                    <w:rPr>
                                      <w:b/>
                                    </w:rPr>
                                  </w:pPr>
                                  <w:r w:rsidRPr="00B74608">
                                    <w:rPr>
                                      <w:b/>
                                    </w:rPr>
                                    <w:t>170</w:t>
                                  </w:r>
                                </w:p>
                              </w:tc>
                              <w:tc>
                                <w:tcPr>
                                  <w:tcW w:w="1159" w:type="dxa"/>
                                  <w:vAlign w:val="center"/>
                                </w:tcPr>
                                <w:p w:rsidR="001D7779" w:rsidRPr="00B74608" w:rsidRDefault="001D7779" w:rsidP="004342DB">
                                  <w:pPr>
                                    <w:spacing w:line="240" w:lineRule="auto"/>
                                    <w:ind w:firstLineChars="0" w:firstLine="0"/>
                                    <w:suppressOverlap/>
                                    <w:jc w:val="right"/>
                                    <w:rPr>
                                      <w:b/>
                                    </w:rPr>
                                  </w:pPr>
                                  <w:r w:rsidRPr="00B74608">
                                    <w:rPr>
                                      <w:b/>
                                    </w:rPr>
                                    <w:t>165</w:t>
                                  </w:r>
                                </w:p>
                              </w:tc>
                              <w:tc>
                                <w:tcPr>
                                  <w:tcW w:w="1160" w:type="dxa"/>
                                  <w:vAlign w:val="center"/>
                                </w:tcPr>
                                <w:p w:rsidR="001D7779" w:rsidRPr="00F57EE1" w:rsidRDefault="001D7779" w:rsidP="004342DB">
                                  <w:pPr>
                                    <w:spacing w:line="240" w:lineRule="auto"/>
                                    <w:ind w:firstLineChars="0" w:firstLine="0"/>
                                    <w:suppressOverlap/>
                                    <w:jc w:val="right"/>
                                    <w:rPr>
                                      <w:b/>
                                      <w:bCs/>
                                    </w:rPr>
                                  </w:pPr>
                                  <w:r w:rsidRPr="00F57EE1">
                                    <w:rPr>
                                      <w:rFonts w:hint="eastAsia"/>
                                      <w:b/>
                                      <w:bCs/>
                                      <w:color w:val="000000"/>
                                    </w:rPr>
                                    <w:t>97.06</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r w:rsidRPr="00B74608">
                                    <w:rPr>
                                      <w:rFonts w:hint="eastAsia"/>
                                    </w:rPr>
                                    <w:t>臺北市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r w:rsidRPr="00B74608">
                                    <w:rPr>
                                      <w:rFonts w:hint="eastAsia"/>
                                    </w:rPr>
                                    <w:t>新北市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100</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97</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97.00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r w:rsidRPr="00B74608">
                                    <w:rPr>
                                      <w:rFonts w:hint="eastAsia"/>
                                    </w:rPr>
                                    <w:t>桃園市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20</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19</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95.00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proofErr w:type="gramStart"/>
                                  <w:r w:rsidRPr="00B74608">
                                    <w:rPr>
                                      <w:rFonts w:hint="eastAsia"/>
                                    </w:rPr>
                                    <w:t>臺</w:t>
                                  </w:r>
                                  <w:proofErr w:type="gramEnd"/>
                                  <w:r w:rsidRPr="00B74608">
                                    <w:rPr>
                                      <w:rFonts w:hint="eastAsia"/>
                                    </w:rPr>
                                    <w:t>中市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11</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11</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proofErr w:type="gramStart"/>
                                  <w:r w:rsidRPr="00B74608">
                                    <w:rPr>
                                      <w:rFonts w:hint="eastAsia"/>
                                    </w:rPr>
                                    <w:t>臺</w:t>
                                  </w:r>
                                  <w:proofErr w:type="gramEnd"/>
                                  <w:r w:rsidRPr="00B74608">
                                    <w:rPr>
                                      <w:rFonts w:hint="eastAsia"/>
                                    </w:rPr>
                                    <w:t>南市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20</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20</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高雄市</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基隆市</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t>2</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新竹縣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新竹市</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3</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66.67</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苗栗縣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4</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4</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雲林縣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屏東縣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3</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3</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金門縣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4278" w:type="dxa"/>
                                  <w:gridSpan w:val="4"/>
                                  <w:tcBorders>
                                    <w:top w:val="single" w:sz="4" w:space="0" w:color="auto"/>
                                    <w:left w:val="nil"/>
                                    <w:bottom w:val="nil"/>
                                    <w:right w:val="nil"/>
                                  </w:tcBorders>
                                </w:tcPr>
                                <w:p w:rsidR="001D7779" w:rsidRPr="004F22C0" w:rsidRDefault="001D7779" w:rsidP="004342DB">
                                  <w:pPr>
                                    <w:spacing w:line="240" w:lineRule="exact"/>
                                    <w:ind w:leftChars="-59" w:left="-142" w:rightChars="-50" w:right="-120" w:firstLineChars="0" w:firstLine="0"/>
                                  </w:pPr>
                                  <w:r w:rsidRPr="00665D38">
                                    <w:rPr>
                                      <w:rFonts w:hint="eastAsia"/>
                                      <w:sz w:val="18"/>
                                    </w:rPr>
                                    <w:t>資料來源：整理自</w:t>
                                  </w:r>
                                  <w:proofErr w:type="gramStart"/>
                                  <w:r w:rsidRPr="00665D38">
                                    <w:rPr>
                                      <w:rFonts w:hint="eastAsia"/>
                                      <w:sz w:val="18"/>
                                    </w:rPr>
                                    <w:t>產發署</w:t>
                                  </w:r>
                                  <w:proofErr w:type="gramEnd"/>
                                  <w:r w:rsidRPr="00665D38">
                                    <w:rPr>
                                      <w:rFonts w:hint="eastAsia"/>
                                      <w:sz w:val="18"/>
                                    </w:rPr>
                                    <w:t>提供資料。</w:t>
                                  </w:r>
                                </w:p>
                                <w:p w:rsidR="001D7779" w:rsidRPr="00F57EE1" w:rsidRDefault="001D7779" w:rsidP="004342DB">
                                  <w:pPr>
                                    <w:spacing w:line="240" w:lineRule="auto"/>
                                    <w:ind w:firstLineChars="0" w:firstLine="0"/>
                                    <w:suppressOverlap/>
                                    <w:jc w:val="left"/>
                                    <w:rPr>
                                      <w:color w:val="000000"/>
                                    </w:rPr>
                                  </w:pPr>
                                </w:p>
                              </w:tc>
                            </w:tr>
                          </w:tbl>
                          <w:p w:rsidR="001D7779" w:rsidRPr="00F57EE1" w:rsidRDefault="001D7779" w:rsidP="00E208B5">
                            <w:pPr>
                              <w:ind w:firstLine="480"/>
                            </w:pPr>
                          </w:p>
                        </w:txbxContent>
                      </wps:txbx>
                      <wps:bodyPr rot="0" vert="horz" wrap="square" lIns="91440" tIns="45720" rIns="9144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C973C" id="_x0000_s1172" type="#_x0000_t202" style="position:absolute;left:0;text-align:left;margin-left:252.25pt;margin-top:0;width:240.9pt;height:316.8pt;z-index:251700736;visibility:visible;mso-wrap-style:square;mso-width-percent:0;mso-height-percent:0;mso-wrap-distance-left:11.35pt;mso-wrap-distance-top:5.65pt;mso-wrap-distance-right:11.35pt;mso-wrap-distance-bottom:5.6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" filled="f" stroked="f">
                <v:textbox inset=",,,1mm">
                  <w:txbxContent>
                    <w:tbl>
                      <w:tblPr>
                        <w:tblStyle w:val="ab"/>
                        <w:tblOverlap w:val="never"/>
                        <w:tblW w:w="4278" w:type="dxa"/>
                        <w:jc w:val="center"/>
                        <w:tblLayout w:type="fixed"/>
                        <w:tblLook w:val="04A0" w:firstRow="1" w:lastRow="0" w:firstColumn="1" w:lastColumn="0" w:noHBand="0" w:noVBand="1"/>
                      </w:tblPr>
                      <w:tblGrid>
                        <w:gridCol w:w="912"/>
                        <w:gridCol w:w="1047"/>
                        <w:gridCol w:w="1159"/>
                        <w:gridCol w:w="1160"/>
                      </w:tblGrid>
                      <w:tr w:rsidR="001D7779" w:rsidRPr="00F57EE1" w:rsidTr="00DB06F2">
                        <w:trPr>
                          <w:trHeight w:val="719"/>
                          <w:jc w:val="center"/>
                        </w:trPr>
                        <w:tc>
                          <w:tcPr>
                            <w:tcW w:w="4278" w:type="dxa"/>
                            <w:gridSpan w:val="4"/>
                            <w:tcBorders>
                              <w:top w:val="nil"/>
                              <w:left w:val="nil"/>
                              <w:bottom w:val="nil"/>
                              <w:right w:val="nil"/>
                            </w:tcBorders>
                            <w:shd w:val="clear" w:color="auto" w:fill="auto"/>
                            <w:vAlign w:val="center"/>
                          </w:tcPr>
                          <w:p w:rsidR="001D7779" w:rsidRPr="00F57EE1" w:rsidRDefault="001D7779" w:rsidP="00314999">
                            <w:pPr>
                              <w:spacing w:line="240" w:lineRule="atLeast"/>
                              <w:ind w:left="805" w:hangingChars="335" w:hanging="805"/>
                              <w:rPr>
                                <w:b/>
                                <w:sz w:val="24"/>
                              </w:rPr>
                            </w:pPr>
                            <w:r w:rsidRPr="00F57EE1">
                              <w:rPr>
                                <w:rFonts w:hint="eastAsia"/>
                                <w:b/>
                                <w:sz w:val="24"/>
                              </w:rPr>
                              <w:t>表1</w:t>
                            </w:r>
                            <w:r w:rsidRPr="00F57EE1">
                              <w:rPr>
                                <w:b/>
                                <w:sz w:val="24"/>
                              </w:rPr>
                              <w:t>7</w:t>
                            </w:r>
                            <w:r w:rsidRPr="00F57EE1">
                              <w:rPr>
                                <w:rFonts w:hint="eastAsia"/>
                                <w:b/>
                                <w:sz w:val="24"/>
                              </w:rPr>
                              <w:t xml:space="preserve">　截至112</w:t>
                            </w:r>
                            <w:r w:rsidRPr="00B370E8">
                              <w:rPr>
                                <w:rFonts w:hint="eastAsia"/>
                                <w:b/>
                                <w:color w:val="000000" w:themeColor="text1"/>
                                <w:sz w:val="24"/>
                              </w:rPr>
                              <w:t>年</w:t>
                            </w:r>
                            <w:r w:rsidRPr="00B370E8">
                              <w:rPr>
                                <w:b/>
                                <w:color w:val="000000" w:themeColor="text1"/>
                                <w:sz w:val="24"/>
                              </w:rPr>
                              <w:t>11</w:t>
                            </w:r>
                            <w:r w:rsidRPr="00B370E8">
                              <w:rPr>
                                <w:rFonts w:hint="eastAsia"/>
                                <w:b/>
                                <w:color w:val="000000" w:themeColor="text1"/>
                                <w:sz w:val="24"/>
                              </w:rPr>
                              <w:t>月底未登記食品工廠停（歇）</w:t>
                            </w:r>
                            <w:r w:rsidRPr="00F57EE1">
                              <w:rPr>
                                <w:rFonts w:hint="eastAsia"/>
                                <w:b/>
                                <w:sz w:val="24"/>
                              </w:rPr>
                              <w:t>業情形</w:t>
                            </w:r>
                          </w:p>
                        </w:tc>
                      </w:tr>
                      <w:tr w:rsidR="001D7779" w:rsidRPr="00F24546" w:rsidTr="00DB06F2">
                        <w:trPr>
                          <w:trHeight w:val="132"/>
                          <w:jc w:val="center"/>
                        </w:trPr>
                        <w:tc>
                          <w:tcPr>
                            <w:tcW w:w="4278" w:type="dxa"/>
                            <w:gridSpan w:val="4"/>
                            <w:tcBorders>
                              <w:top w:val="nil"/>
                              <w:left w:val="nil"/>
                              <w:bottom w:val="single" w:sz="4" w:space="0" w:color="auto"/>
                              <w:right w:val="nil"/>
                            </w:tcBorders>
                            <w:shd w:val="clear" w:color="auto" w:fill="auto"/>
                            <w:vAlign w:val="center"/>
                          </w:tcPr>
                          <w:p w:rsidR="001D7779" w:rsidRPr="00B74608" w:rsidRDefault="001D7779" w:rsidP="00314999">
                            <w:pPr>
                              <w:spacing w:line="240" w:lineRule="atLeast"/>
                              <w:ind w:firstLineChars="0" w:firstLine="0"/>
                              <w:suppressOverlap/>
                              <w:jc w:val="right"/>
                            </w:pPr>
                            <w:r>
                              <w:rPr>
                                <w:rFonts w:hint="eastAsia"/>
                              </w:rPr>
                              <w:t>單位：家</w:t>
                            </w:r>
                          </w:p>
                        </w:tc>
                      </w:tr>
                      <w:tr w:rsidR="001D7779" w:rsidRPr="00F24546" w:rsidTr="00DB06F2">
                        <w:trPr>
                          <w:trHeight w:val="132"/>
                          <w:jc w:val="center"/>
                        </w:trPr>
                        <w:tc>
                          <w:tcPr>
                            <w:tcW w:w="912" w:type="dxa"/>
                            <w:vMerge w:val="restart"/>
                            <w:tcBorders>
                              <w:top w:val="single" w:sz="4" w:space="0" w:color="auto"/>
                            </w:tcBorders>
                            <w:shd w:val="clear" w:color="auto" w:fill="auto"/>
                            <w:vAlign w:val="center"/>
                          </w:tcPr>
                          <w:p w:rsidR="001D7779" w:rsidRPr="00B74608" w:rsidRDefault="001D7779" w:rsidP="004342DB">
                            <w:pPr>
                              <w:spacing w:line="240" w:lineRule="auto"/>
                              <w:ind w:firstLineChars="0" w:firstLine="0"/>
                              <w:suppressOverlap/>
                              <w:jc w:val="center"/>
                            </w:pPr>
                            <w:proofErr w:type="gramStart"/>
                            <w:r w:rsidRPr="00B74608">
                              <w:rPr>
                                <w:rFonts w:hint="eastAsia"/>
                              </w:rPr>
                              <w:t>市縣別</w:t>
                            </w:r>
                            <w:proofErr w:type="gramEnd"/>
                          </w:p>
                        </w:tc>
                        <w:tc>
                          <w:tcPr>
                            <w:tcW w:w="1047" w:type="dxa"/>
                            <w:vMerge w:val="restart"/>
                            <w:tcBorders>
                              <w:top w:val="single" w:sz="4" w:space="0" w:color="auto"/>
                              <w:right w:val="nil"/>
                            </w:tcBorders>
                            <w:shd w:val="clear" w:color="auto" w:fill="auto"/>
                            <w:vAlign w:val="center"/>
                          </w:tcPr>
                          <w:p w:rsidR="001D7779" w:rsidRDefault="001D7779" w:rsidP="004342DB">
                            <w:pPr>
                              <w:spacing w:line="240" w:lineRule="auto"/>
                              <w:ind w:firstLineChars="0" w:firstLine="0"/>
                              <w:suppressOverlap/>
                              <w:jc w:val="center"/>
                            </w:pPr>
                            <w:r w:rsidRPr="00B74608">
                              <w:rPr>
                                <w:rFonts w:hint="eastAsia"/>
                              </w:rPr>
                              <w:t>遭歇業</w:t>
                            </w:r>
                          </w:p>
                          <w:p w:rsidR="001D7779" w:rsidRPr="00B74608" w:rsidRDefault="001D7779" w:rsidP="004342DB">
                            <w:pPr>
                              <w:spacing w:line="240" w:lineRule="auto"/>
                              <w:ind w:firstLineChars="0" w:firstLine="0"/>
                              <w:suppressOverlap/>
                              <w:jc w:val="center"/>
                            </w:pPr>
                            <w:r w:rsidRPr="00B74608">
                              <w:rPr>
                                <w:rFonts w:hint="eastAsia"/>
                              </w:rPr>
                              <w:t>處分</w:t>
                            </w:r>
                          </w:p>
                        </w:tc>
                        <w:tc>
                          <w:tcPr>
                            <w:tcW w:w="2319" w:type="dxa"/>
                            <w:gridSpan w:val="2"/>
                            <w:tcBorders>
                              <w:top w:val="single" w:sz="4" w:space="0" w:color="auto"/>
                              <w:left w:val="nil"/>
                            </w:tcBorders>
                            <w:shd w:val="clear" w:color="auto" w:fill="auto"/>
                            <w:vAlign w:val="center"/>
                          </w:tcPr>
                          <w:p w:rsidR="001D7779" w:rsidRPr="00B74608" w:rsidRDefault="001D7779" w:rsidP="004342DB">
                            <w:pPr>
                              <w:spacing w:line="240" w:lineRule="auto"/>
                              <w:ind w:firstLineChars="0" w:firstLine="0"/>
                              <w:suppressOverlap/>
                              <w:jc w:val="center"/>
                            </w:pPr>
                          </w:p>
                        </w:tc>
                      </w:tr>
                      <w:tr w:rsidR="001D7779" w:rsidRPr="00F24546" w:rsidTr="00DB06F2">
                        <w:trPr>
                          <w:trHeight w:val="198"/>
                          <w:jc w:val="center"/>
                        </w:trPr>
                        <w:tc>
                          <w:tcPr>
                            <w:tcW w:w="912"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047"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159" w:type="dxa"/>
                            <w:vMerge w:val="restart"/>
                            <w:tcBorders>
                              <w:top w:val="single" w:sz="4" w:space="0" w:color="auto"/>
                              <w:right w:val="nil"/>
                            </w:tcBorders>
                            <w:shd w:val="clear" w:color="auto" w:fill="auto"/>
                            <w:vAlign w:val="center"/>
                          </w:tcPr>
                          <w:p w:rsidR="001D7779" w:rsidRPr="00B74608" w:rsidRDefault="001D7779" w:rsidP="00EC5B05">
                            <w:pPr>
                              <w:spacing w:line="240" w:lineRule="exact"/>
                              <w:ind w:firstLineChars="0" w:firstLine="0"/>
                              <w:suppressOverlap/>
                              <w:jc w:val="center"/>
                            </w:pPr>
                            <w:proofErr w:type="gramStart"/>
                            <w:r w:rsidRPr="00B74608">
                              <w:rPr>
                                <w:rFonts w:hint="eastAsia"/>
                              </w:rPr>
                              <w:t>無停</w:t>
                            </w:r>
                            <w:proofErr w:type="gramEnd"/>
                            <w:r w:rsidRPr="00B74608">
                              <w:rPr>
                                <w:rFonts w:hint="eastAsia"/>
                              </w:rPr>
                              <w:t>(</w:t>
                            </w:r>
                            <w:r w:rsidRPr="00B74608">
                              <w:t>歇)</w:t>
                            </w:r>
                            <w:r w:rsidRPr="00B74608">
                              <w:rPr>
                                <w:rFonts w:hint="eastAsia"/>
                              </w:rPr>
                              <w:t>業紀錄</w:t>
                            </w:r>
                          </w:p>
                        </w:tc>
                        <w:tc>
                          <w:tcPr>
                            <w:tcW w:w="1160" w:type="dxa"/>
                            <w:tcBorders>
                              <w:top w:val="single" w:sz="4" w:space="0" w:color="auto"/>
                              <w:left w:val="nil"/>
                            </w:tcBorders>
                            <w:shd w:val="clear" w:color="auto" w:fill="auto"/>
                            <w:vAlign w:val="center"/>
                          </w:tcPr>
                          <w:p w:rsidR="001D7779" w:rsidRPr="00B74608" w:rsidRDefault="001D7779" w:rsidP="004342DB">
                            <w:pPr>
                              <w:spacing w:line="240" w:lineRule="auto"/>
                              <w:ind w:firstLineChars="0" w:firstLine="0"/>
                              <w:suppressOverlap/>
                              <w:jc w:val="center"/>
                            </w:pPr>
                          </w:p>
                        </w:tc>
                      </w:tr>
                      <w:tr w:rsidR="001D7779" w:rsidRPr="00F24546" w:rsidTr="00DB06F2">
                        <w:trPr>
                          <w:trHeight w:val="198"/>
                          <w:jc w:val="center"/>
                        </w:trPr>
                        <w:tc>
                          <w:tcPr>
                            <w:tcW w:w="912"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047"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159" w:type="dxa"/>
                            <w:vMerge/>
                            <w:shd w:val="clear" w:color="auto" w:fill="auto"/>
                            <w:vAlign w:val="center"/>
                          </w:tcPr>
                          <w:p w:rsidR="001D7779" w:rsidRPr="00B74608" w:rsidRDefault="001D7779" w:rsidP="004342DB">
                            <w:pPr>
                              <w:spacing w:line="240" w:lineRule="auto"/>
                              <w:ind w:firstLineChars="0" w:firstLine="0"/>
                              <w:suppressOverlap/>
                              <w:jc w:val="center"/>
                            </w:pPr>
                          </w:p>
                        </w:tc>
                        <w:tc>
                          <w:tcPr>
                            <w:tcW w:w="1160" w:type="dxa"/>
                            <w:tcBorders>
                              <w:top w:val="single" w:sz="4" w:space="0" w:color="auto"/>
                            </w:tcBorders>
                            <w:shd w:val="clear" w:color="auto" w:fill="auto"/>
                            <w:vAlign w:val="center"/>
                          </w:tcPr>
                          <w:p w:rsidR="001D7779" w:rsidRPr="00B74608" w:rsidRDefault="001D7779" w:rsidP="004342DB">
                            <w:pPr>
                              <w:spacing w:line="240" w:lineRule="auto"/>
                              <w:ind w:firstLineChars="0" w:firstLine="0"/>
                              <w:suppressOverlap/>
                              <w:jc w:val="center"/>
                            </w:pPr>
                            <w:r>
                              <w:rPr>
                                <w:rFonts w:hint="eastAsia"/>
                              </w:rPr>
                              <w:t>占比</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rPr>
                                <w:b/>
                              </w:rPr>
                            </w:pPr>
                            <w:r w:rsidRPr="00B74608">
                              <w:rPr>
                                <w:rFonts w:hint="eastAsia"/>
                                <w:b/>
                              </w:rPr>
                              <w:t>合計</w:t>
                            </w:r>
                          </w:p>
                        </w:tc>
                        <w:tc>
                          <w:tcPr>
                            <w:tcW w:w="1047" w:type="dxa"/>
                            <w:vAlign w:val="center"/>
                          </w:tcPr>
                          <w:p w:rsidR="001D7779" w:rsidRPr="00B74608" w:rsidRDefault="001D7779" w:rsidP="004342DB">
                            <w:pPr>
                              <w:spacing w:line="240" w:lineRule="auto"/>
                              <w:ind w:firstLineChars="0" w:firstLine="0"/>
                              <w:suppressOverlap/>
                              <w:jc w:val="right"/>
                              <w:rPr>
                                <w:b/>
                              </w:rPr>
                            </w:pPr>
                            <w:r w:rsidRPr="00B74608">
                              <w:rPr>
                                <w:b/>
                              </w:rPr>
                              <w:t>170</w:t>
                            </w:r>
                          </w:p>
                        </w:tc>
                        <w:tc>
                          <w:tcPr>
                            <w:tcW w:w="1159" w:type="dxa"/>
                            <w:vAlign w:val="center"/>
                          </w:tcPr>
                          <w:p w:rsidR="001D7779" w:rsidRPr="00B74608" w:rsidRDefault="001D7779" w:rsidP="004342DB">
                            <w:pPr>
                              <w:spacing w:line="240" w:lineRule="auto"/>
                              <w:ind w:firstLineChars="0" w:firstLine="0"/>
                              <w:suppressOverlap/>
                              <w:jc w:val="right"/>
                              <w:rPr>
                                <w:b/>
                              </w:rPr>
                            </w:pPr>
                            <w:r w:rsidRPr="00B74608">
                              <w:rPr>
                                <w:b/>
                              </w:rPr>
                              <w:t>165</w:t>
                            </w:r>
                          </w:p>
                        </w:tc>
                        <w:tc>
                          <w:tcPr>
                            <w:tcW w:w="1160" w:type="dxa"/>
                            <w:vAlign w:val="center"/>
                          </w:tcPr>
                          <w:p w:rsidR="001D7779" w:rsidRPr="00F57EE1" w:rsidRDefault="001D7779" w:rsidP="004342DB">
                            <w:pPr>
                              <w:spacing w:line="240" w:lineRule="auto"/>
                              <w:ind w:firstLineChars="0" w:firstLine="0"/>
                              <w:suppressOverlap/>
                              <w:jc w:val="right"/>
                              <w:rPr>
                                <w:b/>
                                <w:bCs/>
                              </w:rPr>
                            </w:pPr>
                            <w:r w:rsidRPr="00F57EE1">
                              <w:rPr>
                                <w:rFonts w:hint="eastAsia"/>
                                <w:b/>
                                <w:bCs/>
                                <w:color w:val="000000"/>
                              </w:rPr>
                              <w:t>97.06</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r w:rsidRPr="00B74608">
                              <w:rPr>
                                <w:rFonts w:hint="eastAsia"/>
                              </w:rPr>
                              <w:t>臺北市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r w:rsidRPr="00B74608">
                              <w:rPr>
                                <w:rFonts w:hint="eastAsia"/>
                              </w:rPr>
                              <w:t>新北市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100</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97</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97.00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r w:rsidRPr="00B74608">
                              <w:rPr>
                                <w:rFonts w:hint="eastAsia"/>
                              </w:rPr>
                              <w:t>桃園市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20</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19</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95.00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proofErr w:type="gramStart"/>
                            <w:r w:rsidRPr="00B74608">
                              <w:rPr>
                                <w:rFonts w:hint="eastAsia"/>
                              </w:rPr>
                              <w:t>臺</w:t>
                            </w:r>
                            <w:proofErr w:type="gramEnd"/>
                            <w:r w:rsidRPr="00B74608">
                              <w:rPr>
                                <w:rFonts w:hint="eastAsia"/>
                              </w:rPr>
                              <w:t>中市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11</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11</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vAlign w:val="center"/>
                          </w:tcPr>
                          <w:p w:rsidR="001D7779" w:rsidRPr="00B74608" w:rsidRDefault="001D7779" w:rsidP="004342DB">
                            <w:pPr>
                              <w:spacing w:line="240" w:lineRule="auto"/>
                              <w:ind w:firstLineChars="0" w:firstLine="0"/>
                              <w:suppressOverlap/>
                              <w:jc w:val="center"/>
                            </w:pPr>
                            <w:proofErr w:type="gramStart"/>
                            <w:r w:rsidRPr="00B74608">
                              <w:rPr>
                                <w:rFonts w:hint="eastAsia"/>
                              </w:rPr>
                              <w:t>臺</w:t>
                            </w:r>
                            <w:proofErr w:type="gramEnd"/>
                            <w:r w:rsidRPr="00B74608">
                              <w:rPr>
                                <w:rFonts w:hint="eastAsia"/>
                              </w:rPr>
                              <w:t>南市</w:t>
                            </w:r>
                          </w:p>
                        </w:tc>
                        <w:tc>
                          <w:tcPr>
                            <w:tcW w:w="1047" w:type="dxa"/>
                            <w:vAlign w:val="center"/>
                          </w:tcPr>
                          <w:p w:rsidR="001D7779" w:rsidRPr="00B74608" w:rsidRDefault="001D7779" w:rsidP="004342DB">
                            <w:pPr>
                              <w:spacing w:line="240" w:lineRule="auto"/>
                              <w:ind w:firstLineChars="0" w:firstLine="0"/>
                              <w:suppressOverlap/>
                              <w:jc w:val="right"/>
                            </w:pPr>
                            <w:r w:rsidRPr="00B74608">
                              <w:rPr>
                                <w:rFonts w:hint="eastAsia"/>
                              </w:rPr>
                              <w:t>20</w:t>
                            </w:r>
                          </w:p>
                        </w:tc>
                        <w:tc>
                          <w:tcPr>
                            <w:tcW w:w="1159" w:type="dxa"/>
                            <w:vAlign w:val="center"/>
                          </w:tcPr>
                          <w:p w:rsidR="001D7779" w:rsidRPr="00B74608" w:rsidRDefault="001D7779" w:rsidP="004342DB">
                            <w:pPr>
                              <w:spacing w:line="240" w:lineRule="auto"/>
                              <w:ind w:firstLineChars="0" w:firstLine="0"/>
                              <w:suppressOverlap/>
                              <w:jc w:val="right"/>
                            </w:pPr>
                            <w:r w:rsidRPr="00B74608">
                              <w:rPr>
                                <w:rFonts w:hint="eastAsia"/>
                              </w:rPr>
                              <w:t>20</w:t>
                            </w:r>
                          </w:p>
                        </w:tc>
                        <w:tc>
                          <w:tcPr>
                            <w:tcW w:w="1160" w:type="dxa"/>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高雄市</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基隆市</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t>2</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新竹縣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新竹市</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3</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2</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66.67</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苗栗縣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4</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4</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雲林縣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屏東縣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3</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3</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912" w:type="dxa"/>
                            <w:tcBorders>
                              <w:bottom w:val="single" w:sz="4" w:space="0" w:color="auto"/>
                            </w:tcBorders>
                            <w:vAlign w:val="center"/>
                          </w:tcPr>
                          <w:p w:rsidR="001D7779" w:rsidRPr="00B74608" w:rsidRDefault="001D7779" w:rsidP="004342DB">
                            <w:pPr>
                              <w:spacing w:line="240" w:lineRule="auto"/>
                              <w:ind w:firstLineChars="0" w:firstLine="0"/>
                              <w:suppressOverlap/>
                              <w:jc w:val="center"/>
                            </w:pPr>
                            <w:r w:rsidRPr="00B74608">
                              <w:rPr>
                                <w:rFonts w:hint="eastAsia"/>
                              </w:rPr>
                              <w:t>金門縣</w:t>
                            </w:r>
                          </w:p>
                        </w:tc>
                        <w:tc>
                          <w:tcPr>
                            <w:tcW w:w="1047"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59"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sidRPr="00B74608">
                              <w:rPr>
                                <w:rFonts w:hint="eastAsia"/>
                              </w:rPr>
                              <w:t>1</w:t>
                            </w:r>
                          </w:p>
                        </w:tc>
                        <w:tc>
                          <w:tcPr>
                            <w:tcW w:w="1160" w:type="dxa"/>
                            <w:tcBorders>
                              <w:bottom w:val="single" w:sz="4" w:space="0" w:color="auto"/>
                            </w:tcBorders>
                            <w:vAlign w:val="center"/>
                          </w:tcPr>
                          <w:p w:rsidR="001D7779" w:rsidRPr="00B74608" w:rsidRDefault="001D7779" w:rsidP="004342DB">
                            <w:pPr>
                              <w:spacing w:line="240" w:lineRule="auto"/>
                              <w:ind w:firstLineChars="0" w:firstLine="0"/>
                              <w:suppressOverlap/>
                              <w:jc w:val="right"/>
                            </w:pPr>
                            <w:r>
                              <w:rPr>
                                <w:rFonts w:hint="eastAsia"/>
                                <w:color w:val="000000"/>
                              </w:rPr>
                              <w:t>100.00</w:t>
                            </w:r>
                          </w:p>
                        </w:tc>
                      </w:tr>
                      <w:tr w:rsidR="001D7779" w:rsidRPr="00F24546" w:rsidTr="00DB06F2">
                        <w:trPr>
                          <w:trHeight w:val="283"/>
                          <w:jc w:val="center"/>
                        </w:trPr>
                        <w:tc>
                          <w:tcPr>
                            <w:tcW w:w="4278" w:type="dxa"/>
                            <w:gridSpan w:val="4"/>
                            <w:tcBorders>
                              <w:top w:val="single" w:sz="4" w:space="0" w:color="auto"/>
                              <w:left w:val="nil"/>
                              <w:bottom w:val="nil"/>
                              <w:right w:val="nil"/>
                            </w:tcBorders>
                          </w:tcPr>
                          <w:p w:rsidR="001D7779" w:rsidRPr="004F22C0" w:rsidRDefault="001D7779" w:rsidP="004342DB">
                            <w:pPr>
                              <w:spacing w:line="240" w:lineRule="exact"/>
                              <w:ind w:leftChars="-59" w:left="-142" w:rightChars="-50" w:right="-120" w:firstLineChars="0" w:firstLine="0"/>
                            </w:pPr>
                            <w:r w:rsidRPr="00665D38">
                              <w:rPr>
                                <w:rFonts w:hint="eastAsia"/>
                                <w:sz w:val="18"/>
                              </w:rPr>
                              <w:t>資料來源：整理自</w:t>
                            </w:r>
                            <w:proofErr w:type="gramStart"/>
                            <w:r w:rsidRPr="00665D38">
                              <w:rPr>
                                <w:rFonts w:hint="eastAsia"/>
                                <w:sz w:val="18"/>
                              </w:rPr>
                              <w:t>產發署</w:t>
                            </w:r>
                            <w:proofErr w:type="gramEnd"/>
                            <w:r w:rsidRPr="00665D38">
                              <w:rPr>
                                <w:rFonts w:hint="eastAsia"/>
                                <w:sz w:val="18"/>
                              </w:rPr>
                              <w:t>提供資料。</w:t>
                            </w:r>
                          </w:p>
                          <w:p w:rsidR="001D7779" w:rsidRPr="00F57EE1" w:rsidRDefault="001D7779" w:rsidP="004342DB">
                            <w:pPr>
                              <w:spacing w:line="240" w:lineRule="auto"/>
                              <w:ind w:firstLineChars="0" w:firstLine="0"/>
                              <w:suppressOverlap/>
                              <w:jc w:val="left"/>
                              <w:rPr>
                                <w:color w:val="000000"/>
                              </w:rPr>
                            </w:pPr>
                          </w:p>
                        </w:tc>
                      </w:tr>
                    </w:tbl>
                    <w:p w:rsidR="001D7779" w:rsidRPr="00F57EE1" w:rsidRDefault="001D7779" w:rsidP="00E208B5">
                      <w:pPr>
                        <w:ind w:firstLine="480"/>
                      </w:pPr>
                    </w:p>
                  </w:txbxContent>
                </v:textbox>
                <w10:wrap type="square"/>
              </v:shape>
            </w:pict>
          </mc:Fallback>
        </mc:AlternateContent>
      </w:r>
      <w:r w:rsidR="00E13F74" w:rsidRPr="005D664D">
        <w:rPr>
          <w:rFonts w:hint="eastAsia"/>
          <w:noProof/>
          <w:color w:val="000000" w:themeColor="text1"/>
          <w:spacing w:val="-4"/>
        </w:rPr>
        <w:t>家，其餘165家廠商查無停</w:t>
      </w:r>
      <w:r w:rsidR="00606ED6" w:rsidRPr="005D664D">
        <w:rPr>
          <w:rFonts w:hint="eastAsia"/>
          <w:noProof/>
          <w:color w:val="000000" w:themeColor="text1"/>
          <w:spacing w:val="-4"/>
        </w:rPr>
        <w:t>（</w:t>
      </w:r>
      <w:r w:rsidR="00E13F74" w:rsidRPr="005D664D">
        <w:rPr>
          <w:rFonts w:hint="eastAsia"/>
          <w:noProof/>
          <w:color w:val="000000" w:themeColor="text1"/>
          <w:spacing w:val="-4"/>
        </w:rPr>
        <w:t>歇</w:t>
      </w:r>
      <w:r w:rsidR="00606ED6" w:rsidRPr="005D664D">
        <w:rPr>
          <w:rFonts w:hint="eastAsia"/>
          <w:noProof/>
          <w:color w:val="000000" w:themeColor="text1"/>
          <w:spacing w:val="-4"/>
        </w:rPr>
        <w:t>）</w:t>
      </w:r>
      <w:r w:rsidR="00E13F74" w:rsidRPr="005D664D">
        <w:rPr>
          <w:rFonts w:hint="eastAsia"/>
          <w:noProof/>
          <w:color w:val="000000" w:themeColor="text1"/>
          <w:spacing w:val="-4"/>
        </w:rPr>
        <w:t>業紀錄可稽（表</w:t>
      </w:r>
      <w:r w:rsidR="008D1BE2" w:rsidRPr="005D664D">
        <w:rPr>
          <w:rFonts w:hint="eastAsia"/>
          <w:noProof/>
          <w:color w:val="000000" w:themeColor="text1"/>
          <w:spacing w:val="-4"/>
        </w:rPr>
        <w:t>1</w:t>
      </w:r>
      <w:r w:rsidR="00824686" w:rsidRPr="005D664D">
        <w:rPr>
          <w:rFonts w:hint="eastAsia"/>
          <w:noProof/>
          <w:color w:val="000000" w:themeColor="text1"/>
          <w:spacing w:val="-4"/>
        </w:rPr>
        <w:t>7</w:t>
      </w:r>
      <w:r w:rsidR="00E13F74" w:rsidRPr="005D664D">
        <w:rPr>
          <w:noProof/>
          <w:color w:val="000000" w:themeColor="text1"/>
          <w:spacing w:val="-4"/>
        </w:rPr>
        <w:t>）</w:t>
      </w:r>
      <w:r w:rsidR="00E208B5" w:rsidRPr="005D664D">
        <w:rPr>
          <w:rFonts w:hint="eastAsia"/>
          <w:noProof/>
          <w:color w:val="000000" w:themeColor="text1"/>
          <w:spacing w:val="-4"/>
        </w:rPr>
        <w:t>等情事</w:t>
      </w:r>
      <w:r w:rsidR="00E13F74" w:rsidRPr="005D664D">
        <w:rPr>
          <w:rFonts w:hint="eastAsia"/>
          <w:noProof/>
          <w:color w:val="000000" w:themeColor="text1"/>
          <w:spacing w:val="-4"/>
        </w:rPr>
        <w:t>，經函請產發署研謀善策妥處。據復：</w:t>
      </w:r>
      <w:r w:rsidR="00606ED6" w:rsidRPr="005D664D">
        <w:rPr>
          <w:rFonts w:hint="eastAsia"/>
          <w:noProof/>
          <w:color w:val="000000" w:themeColor="text1"/>
          <w:spacing w:val="-4"/>
        </w:rPr>
        <w:t>（</w:t>
      </w:r>
      <w:r w:rsidR="00E13F74" w:rsidRPr="005D664D">
        <w:rPr>
          <w:rFonts w:hint="eastAsia"/>
          <w:noProof/>
          <w:color w:val="000000" w:themeColor="text1"/>
          <w:spacing w:val="-4"/>
        </w:rPr>
        <w:t>1</w:t>
      </w:r>
      <w:r w:rsidR="00606ED6" w:rsidRPr="005D664D">
        <w:rPr>
          <w:rFonts w:hint="eastAsia"/>
          <w:noProof/>
          <w:color w:val="000000" w:themeColor="text1"/>
          <w:spacing w:val="-4"/>
        </w:rPr>
        <w:t>）</w:t>
      </w:r>
      <w:r w:rsidR="00E13F74" w:rsidRPr="005D664D">
        <w:rPr>
          <w:rFonts w:hint="eastAsia"/>
          <w:noProof/>
          <w:color w:val="000000" w:themeColor="text1"/>
          <w:spacing w:val="-4"/>
        </w:rPr>
        <w:t>未來於計畫評選受輔導廠商時，將廠商是否曾發生過相關裁罰案件列入評選考量要點，且加強宣導食品標示之正確性，提升自主管理能量；</w:t>
      </w:r>
      <w:r w:rsidR="00606ED6" w:rsidRPr="005D664D">
        <w:rPr>
          <w:rFonts w:hint="eastAsia"/>
          <w:noProof/>
          <w:color w:val="000000" w:themeColor="text1"/>
          <w:spacing w:val="-4"/>
        </w:rPr>
        <w:t>（</w:t>
      </w:r>
      <w:r w:rsidR="00E13F74" w:rsidRPr="005D664D">
        <w:rPr>
          <w:rFonts w:hint="eastAsia"/>
          <w:noProof/>
          <w:color w:val="000000" w:themeColor="text1"/>
          <w:spacing w:val="-4"/>
        </w:rPr>
        <w:t>2</w:t>
      </w:r>
      <w:r w:rsidR="00606ED6" w:rsidRPr="005D664D">
        <w:rPr>
          <w:rFonts w:hint="eastAsia"/>
          <w:noProof/>
          <w:color w:val="000000" w:themeColor="text1"/>
          <w:spacing w:val="-4"/>
        </w:rPr>
        <w:t>）</w:t>
      </w:r>
      <w:r w:rsidR="00E13F74" w:rsidRPr="005D664D">
        <w:rPr>
          <w:rFonts w:hint="eastAsia"/>
          <w:noProof/>
          <w:color w:val="000000" w:themeColor="text1"/>
          <w:spacing w:val="-4"/>
        </w:rPr>
        <w:t>截至113年3月29日止，經促請地方工業主管機關回復共勘查66家，勘查結果工廠或已關廠或已搬遷，至其餘尚未勘查之案件，將持續督導執行查處。</w:t>
      </w:r>
    </w:p>
    <w:p w:rsidR="008151B1" w:rsidRPr="005D664D" w:rsidRDefault="008151B1" w:rsidP="00314999">
      <w:pPr>
        <w:pStyle w:val="a8"/>
        <w:spacing w:before="72" w:after="72" w:line="470" w:lineRule="exact"/>
        <w:ind w:firstLine="561"/>
        <w:rPr>
          <w:color w:val="000000" w:themeColor="text1"/>
        </w:rPr>
      </w:pPr>
      <w:r w:rsidRPr="005D664D">
        <w:rPr>
          <w:rFonts w:hint="eastAsia"/>
          <w:color w:val="000000" w:themeColor="text1"/>
        </w:rPr>
        <w:t>（</w:t>
      </w:r>
      <w:r w:rsidRPr="005D664D">
        <w:rPr>
          <w:color w:val="000000" w:themeColor="text1"/>
        </w:rPr>
        <w:t>十</w:t>
      </w:r>
      <w:r w:rsidR="00654220" w:rsidRPr="005D664D">
        <w:rPr>
          <w:rFonts w:hint="eastAsia"/>
          <w:color w:val="000000" w:themeColor="text1"/>
        </w:rPr>
        <w:t>八</w:t>
      </w:r>
      <w:r w:rsidRPr="005D664D">
        <w:rPr>
          <w:rFonts w:hint="eastAsia"/>
          <w:color w:val="000000" w:themeColor="text1"/>
        </w:rPr>
        <w:t xml:space="preserve">）　</w:t>
      </w:r>
      <w:r w:rsidR="0076553A" w:rsidRPr="005D664D">
        <w:rPr>
          <w:rFonts w:hint="eastAsia"/>
          <w:color w:val="000000" w:themeColor="text1"/>
        </w:rPr>
        <w:t>經濟部為推動雲世代產業數位轉型，辦理擴大中小企業5G創新服務應用及建構服務業數據共享創新服務計畫，惟尚乏有效利用多連結技術特性之應用服務，或雲端解決方案之補助店家非屬導入數位化營運程度低者，允宜</w:t>
      </w:r>
      <w:proofErr w:type="gramStart"/>
      <w:r w:rsidR="0076553A" w:rsidRPr="005D664D">
        <w:rPr>
          <w:rFonts w:hint="eastAsia"/>
          <w:color w:val="000000" w:themeColor="text1"/>
        </w:rPr>
        <w:t>研</w:t>
      </w:r>
      <w:proofErr w:type="gramEnd"/>
      <w:r w:rsidR="0076553A" w:rsidRPr="005D664D">
        <w:rPr>
          <w:rFonts w:hint="eastAsia"/>
          <w:color w:val="000000" w:themeColor="text1"/>
        </w:rPr>
        <w:t>謀檢討改善。</w:t>
      </w:r>
    </w:p>
    <w:p w:rsidR="009E6882" w:rsidRPr="005D664D" w:rsidRDefault="0076553A" w:rsidP="007D3BE7">
      <w:pPr>
        <w:ind w:firstLine="480"/>
        <w:rPr>
          <w:color w:val="000000" w:themeColor="text1"/>
          <w:spacing w:val="2"/>
        </w:rPr>
      </w:pPr>
      <w:r w:rsidRPr="005D664D">
        <w:rPr>
          <w:rFonts w:hint="eastAsia"/>
          <w:color w:val="000000" w:themeColor="text1"/>
        </w:rPr>
        <w:t>經濟部為配合行政院「智慧國家發展方案」，推動中小企業產業創新轉型，提升國際競爭力，辦理</w:t>
      </w:r>
      <w:r w:rsidRPr="005D664D">
        <w:rPr>
          <w:color w:val="000000" w:themeColor="text1"/>
        </w:rPr>
        <w:t>擴大中小企業5G創新服務應用</w:t>
      </w:r>
      <w:r w:rsidRPr="005D664D">
        <w:rPr>
          <w:rFonts w:hint="eastAsia"/>
          <w:color w:val="000000" w:themeColor="text1"/>
        </w:rPr>
        <w:t>與建構零售暨服務業數據共享創新服務，協助中小企業因應數位經濟與AI興起之影響，截至112年底</w:t>
      </w:r>
      <w:r w:rsidR="00BA69BA" w:rsidRPr="005D664D">
        <w:rPr>
          <w:rFonts w:hint="eastAsia"/>
          <w:color w:val="000000" w:themeColor="text1"/>
        </w:rPr>
        <w:t>止</w:t>
      </w:r>
      <w:r w:rsidRPr="005D664D">
        <w:rPr>
          <w:rFonts w:hint="eastAsia"/>
          <w:color w:val="000000" w:themeColor="text1"/>
        </w:rPr>
        <w:t>，累計分配預算數9億1,400萬元，累計實現數7億4,066萬餘元，執行率81.04％。經查執行情形，核有下列事項</w:t>
      </w:r>
      <w:r w:rsidR="008151B1" w:rsidRPr="005D664D">
        <w:rPr>
          <w:rFonts w:hint="eastAsia"/>
          <w:color w:val="000000" w:themeColor="text1"/>
          <w:spacing w:val="2"/>
        </w:rPr>
        <w:t>：</w:t>
      </w:r>
    </w:p>
    <w:p w:rsidR="009E6882" w:rsidRPr="005D664D" w:rsidRDefault="009E6882" w:rsidP="00C05713">
      <w:pPr>
        <w:ind w:firstLineChars="450" w:firstLine="1081"/>
        <w:outlineLvl w:val="2"/>
        <w:rPr>
          <w:b/>
          <w:bCs/>
          <w:color w:val="000000" w:themeColor="text1"/>
          <w:lang w:bidi="hi-IN"/>
        </w:rPr>
      </w:pPr>
      <w:r w:rsidRPr="005D664D">
        <w:rPr>
          <w:b/>
          <w:bCs/>
          <w:color w:val="000000" w:themeColor="text1"/>
          <w:lang w:bidi="hi-IN"/>
        </w:rPr>
        <w:t>1.</w:t>
      </w:r>
      <w:r w:rsidRPr="005D664D">
        <w:rPr>
          <w:rFonts w:hint="eastAsia"/>
          <w:b/>
          <w:bCs/>
          <w:color w:val="000000" w:themeColor="text1"/>
          <w:lang w:bidi="hi-IN"/>
        </w:rPr>
        <w:t xml:space="preserve">　</w:t>
      </w:r>
      <w:r w:rsidR="0076553A" w:rsidRPr="005D664D">
        <w:rPr>
          <w:rFonts w:hint="eastAsia"/>
          <w:b/>
          <w:color w:val="000000" w:themeColor="text1"/>
        </w:rPr>
        <w:t>已導入相關機制帶動中小企業有效接軌5G應用服務，惟尚乏有效利用多連結技術特性之應用服務，又有近</w:t>
      </w:r>
      <w:proofErr w:type="gramStart"/>
      <w:r w:rsidR="0076553A" w:rsidRPr="005D664D">
        <w:rPr>
          <w:rFonts w:hint="eastAsia"/>
          <w:b/>
          <w:color w:val="000000" w:themeColor="text1"/>
        </w:rPr>
        <w:t>4成</w:t>
      </w:r>
      <w:proofErr w:type="gramEnd"/>
      <w:r w:rsidR="0076553A" w:rsidRPr="005D664D">
        <w:rPr>
          <w:rFonts w:hint="eastAsia"/>
          <w:b/>
          <w:color w:val="000000" w:themeColor="text1"/>
        </w:rPr>
        <w:t>中小企業對於數位行銷工具尚不熟悉，允宜</w:t>
      </w:r>
      <w:proofErr w:type="gramStart"/>
      <w:r w:rsidR="0076553A" w:rsidRPr="005D664D">
        <w:rPr>
          <w:rFonts w:hint="eastAsia"/>
          <w:b/>
          <w:color w:val="000000" w:themeColor="text1"/>
        </w:rPr>
        <w:t>研謀善策</w:t>
      </w:r>
      <w:proofErr w:type="gramEnd"/>
      <w:r w:rsidR="0076553A" w:rsidRPr="005D664D">
        <w:rPr>
          <w:rFonts w:hint="eastAsia"/>
          <w:b/>
          <w:color w:val="000000" w:themeColor="text1"/>
        </w:rPr>
        <w:t>，以增進計畫效益：</w:t>
      </w:r>
      <w:r w:rsidR="0076553A" w:rsidRPr="005D664D">
        <w:rPr>
          <w:rFonts w:hint="eastAsia"/>
          <w:color w:val="000000" w:themeColor="text1"/>
        </w:rPr>
        <w:t>中</w:t>
      </w:r>
      <w:r w:rsidR="00B10601" w:rsidRPr="005D664D">
        <w:rPr>
          <w:rFonts w:hint="eastAsia"/>
          <w:color w:val="000000" w:themeColor="text1"/>
        </w:rPr>
        <w:t>小及新創</w:t>
      </w:r>
      <w:r w:rsidR="0076553A" w:rsidRPr="005D664D">
        <w:rPr>
          <w:rFonts w:hint="eastAsia"/>
          <w:color w:val="000000" w:themeColor="text1"/>
        </w:rPr>
        <w:t>企</w:t>
      </w:r>
      <w:r w:rsidR="00B10601" w:rsidRPr="005D664D">
        <w:rPr>
          <w:rFonts w:hint="eastAsia"/>
          <w:color w:val="000000" w:themeColor="text1"/>
        </w:rPr>
        <w:t>業</w:t>
      </w:r>
      <w:r w:rsidR="0076553A" w:rsidRPr="005D664D">
        <w:rPr>
          <w:rFonts w:hint="eastAsia"/>
          <w:color w:val="000000" w:themeColor="text1"/>
        </w:rPr>
        <w:t>署</w:t>
      </w:r>
      <w:r w:rsidR="00B10601" w:rsidRPr="005D664D">
        <w:rPr>
          <w:color w:val="000000" w:themeColor="text1"/>
        </w:rPr>
        <w:t>（</w:t>
      </w:r>
      <w:r w:rsidR="00B10601" w:rsidRPr="005D664D">
        <w:rPr>
          <w:rFonts w:hint="eastAsia"/>
          <w:color w:val="000000" w:themeColor="text1"/>
        </w:rPr>
        <w:t>下稱中企署</w:t>
      </w:r>
      <w:r w:rsidR="00B10601" w:rsidRPr="005D664D">
        <w:rPr>
          <w:color w:val="000000" w:themeColor="text1"/>
        </w:rPr>
        <w:t>）</w:t>
      </w:r>
      <w:r w:rsidR="0076553A" w:rsidRPr="005D664D">
        <w:rPr>
          <w:color w:val="000000" w:themeColor="text1"/>
        </w:rPr>
        <w:t>為配合智慧國家方案</w:t>
      </w:r>
      <w:r w:rsidR="00BD1709" w:rsidRPr="005D664D">
        <w:rPr>
          <w:rFonts w:hint="eastAsia"/>
          <w:color w:val="000000" w:themeColor="text1"/>
        </w:rPr>
        <w:t>（20</w:t>
      </w:r>
      <w:r w:rsidR="00BD1709" w:rsidRPr="005D664D">
        <w:rPr>
          <w:color w:val="000000" w:themeColor="text1"/>
        </w:rPr>
        <w:t>21</w:t>
      </w:r>
      <w:r w:rsidR="00194C40">
        <w:rPr>
          <w:rFonts w:hint="eastAsia"/>
          <w:color w:val="000000" w:themeColor="text1"/>
        </w:rPr>
        <w:t>－</w:t>
      </w:r>
      <w:r w:rsidR="00BD1709" w:rsidRPr="005D664D">
        <w:rPr>
          <w:rFonts w:hint="eastAsia"/>
          <w:color w:val="000000" w:themeColor="text1"/>
        </w:rPr>
        <w:t>2025</w:t>
      </w:r>
      <w:r w:rsidR="00BD1709" w:rsidRPr="005D664D">
        <w:rPr>
          <w:color w:val="000000" w:themeColor="text1"/>
        </w:rPr>
        <w:t>年</w:t>
      </w:r>
      <w:r w:rsidR="00BD1709" w:rsidRPr="005D664D">
        <w:rPr>
          <w:rFonts w:hint="eastAsia"/>
          <w:color w:val="000000" w:themeColor="text1"/>
        </w:rPr>
        <w:t>）</w:t>
      </w:r>
      <w:r w:rsidR="0076553A" w:rsidRPr="005D664D">
        <w:rPr>
          <w:color w:val="000000" w:themeColor="text1"/>
        </w:rPr>
        <w:t>，自110年起推動擴大中小企業5G創新服務應用計畫</w:t>
      </w:r>
      <w:r w:rsidR="00606ED6" w:rsidRPr="005D664D">
        <w:rPr>
          <w:color w:val="000000" w:themeColor="text1"/>
        </w:rPr>
        <w:t>（</w:t>
      </w:r>
      <w:r w:rsidR="0076553A" w:rsidRPr="005D664D">
        <w:rPr>
          <w:color w:val="000000" w:themeColor="text1"/>
        </w:rPr>
        <w:t>下稱擴大5G計畫</w:t>
      </w:r>
      <w:r w:rsidR="00606ED6" w:rsidRPr="005D664D">
        <w:rPr>
          <w:color w:val="000000" w:themeColor="text1"/>
        </w:rPr>
        <w:t>）</w:t>
      </w:r>
      <w:r w:rsidR="0076553A" w:rsidRPr="005D664D">
        <w:rPr>
          <w:color w:val="000000" w:themeColor="text1"/>
        </w:rPr>
        <w:t>，期程為110至114年，計畫總經費4億1,900萬元，截至112年底止，累計編列預算數2億2,400萬元，累計</w:t>
      </w:r>
      <w:proofErr w:type="gramStart"/>
      <w:r w:rsidR="0076553A" w:rsidRPr="005D664D">
        <w:rPr>
          <w:color w:val="000000" w:themeColor="text1"/>
        </w:rPr>
        <w:t>實支數2億</w:t>
      </w:r>
      <w:proofErr w:type="gramEnd"/>
      <w:r w:rsidR="0076553A" w:rsidRPr="005D664D">
        <w:rPr>
          <w:color w:val="000000" w:themeColor="text1"/>
        </w:rPr>
        <w:t>2,380萬餘元，預算執行率為99.91％，共計遴選出38組實證案與2組示範案團隊，並推動4,468家中小企業店家參與5G創新應用服務，創造262萬人次體驗，衍生產業效益達6.6億元。據擴大5G計畫</w:t>
      </w:r>
      <w:r w:rsidR="0076553A" w:rsidRPr="005D664D">
        <w:rPr>
          <w:color w:val="000000" w:themeColor="text1"/>
          <w:spacing w:val="-2"/>
        </w:rPr>
        <w:t>載述，該計畫推動目的係以中小企業有效接軌符合5G「大頻寬」、「低延遲」、「多連結」等特性之應用服務為主軸，並將成熟應用方案導入商業場域進行驗證，惟據該</w:t>
      </w:r>
      <w:r w:rsidR="0076553A" w:rsidRPr="005D664D">
        <w:rPr>
          <w:color w:val="000000" w:themeColor="text1"/>
          <w:spacing w:val="-2"/>
        </w:rPr>
        <w:lastRenderedPageBreak/>
        <w:t>計畫110至111年度執行成果總報告，推動之22項應用服務中，皆未應用多連結之特性，</w:t>
      </w:r>
      <w:r w:rsidR="0076553A" w:rsidRPr="005D664D">
        <w:rPr>
          <w:rFonts w:hint="eastAsia"/>
          <w:color w:val="000000" w:themeColor="text1"/>
          <w:spacing w:val="-2"/>
        </w:rPr>
        <w:t>主要係</w:t>
      </w:r>
      <w:r w:rsidR="0076553A" w:rsidRPr="005D664D">
        <w:rPr>
          <w:color w:val="000000" w:themeColor="text1"/>
          <w:spacing w:val="-2"/>
        </w:rPr>
        <w:t>4G用戶端連線數足以使用所致</w:t>
      </w:r>
      <w:r w:rsidR="0076553A" w:rsidRPr="005D664D">
        <w:rPr>
          <w:rFonts w:hint="eastAsia"/>
          <w:color w:val="000000" w:themeColor="text1"/>
          <w:spacing w:val="-2"/>
        </w:rPr>
        <w:t>。又據</w:t>
      </w:r>
      <w:r w:rsidR="0076553A" w:rsidRPr="005D664D">
        <w:rPr>
          <w:color w:val="000000" w:themeColor="text1"/>
          <w:spacing w:val="-2"/>
        </w:rPr>
        <w:t>財團法人資訊工業策進會評估結果</w:t>
      </w:r>
      <w:r w:rsidR="0076553A" w:rsidRPr="005D664D">
        <w:rPr>
          <w:rFonts w:hint="eastAsia"/>
          <w:color w:val="000000" w:themeColor="text1"/>
          <w:spacing w:val="-2"/>
        </w:rPr>
        <w:t>，</w:t>
      </w:r>
      <w:r w:rsidR="0076553A" w:rsidRPr="005D664D">
        <w:rPr>
          <w:color w:val="000000" w:themeColor="text1"/>
          <w:spacing w:val="-2"/>
        </w:rPr>
        <w:t>尚有37.95％</w:t>
      </w:r>
      <w:r w:rsidR="0076553A" w:rsidRPr="005D664D">
        <w:rPr>
          <w:color w:val="000000" w:themeColor="text1"/>
        </w:rPr>
        <w:t>之中小企業仍多以人工方式進行營運管理，且僅有58.49％之中小企業認為5G應用服務對於營運有正面效益，恐影響未來導入意願及擴散成效</w:t>
      </w:r>
      <w:r w:rsidR="00222C91" w:rsidRPr="005D664D">
        <w:rPr>
          <w:rFonts w:hint="eastAsia"/>
          <w:color w:val="000000" w:themeColor="text1"/>
        </w:rPr>
        <w:t>。</w:t>
      </w:r>
      <w:r w:rsidR="0076553A" w:rsidRPr="005D664D">
        <w:rPr>
          <w:rFonts w:hint="eastAsia"/>
          <w:color w:val="000000" w:themeColor="text1"/>
        </w:rPr>
        <w:t>經函</w:t>
      </w:r>
      <w:r w:rsidR="0076553A" w:rsidRPr="005D664D">
        <w:rPr>
          <w:color w:val="000000" w:themeColor="text1"/>
        </w:rPr>
        <w:t>請</w:t>
      </w:r>
      <w:r w:rsidR="0076553A" w:rsidRPr="005D664D">
        <w:rPr>
          <w:rFonts w:hint="eastAsia"/>
          <w:color w:val="000000" w:themeColor="text1"/>
        </w:rPr>
        <w:t>中企</w:t>
      </w:r>
      <w:r w:rsidR="0076553A" w:rsidRPr="005D664D">
        <w:rPr>
          <w:color w:val="000000" w:themeColor="text1"/>
        </w:rPr>
        <w:t>署</w:t>
      </w:r>
      <w:proofErr w:type="gramStart"/>
      <w:r w:rsidR="0076553A" w:rsidRPr="005D664D">
        <w:rPr>
          <w:color w:val="000000" w:themeColor="text1"/>
        </w:rPr>
        <w:t>研謀善策</w:t>
      </w:r>
      <w:proofErr w:type="gramEnd"/>
      <w:r w:rsidR="0076553A" w:rsidRPr="005D664D">
        <w:rPr>
          <w:color w:val="000000" w:themeColor="text1"/>
        </w:rPr>
        <w:t>，鼓勵業者多加利用5G多連結特性進行實證，並持續提升中小企業數位應用能力及意識，以增進計畫效益。</w:t>
      </w:r>
      <w:r w:rsidR="0076553A" w:rsidRPr="005D664D">
        <w:rPr>
          <w:rFonts w:hint="eastAsia"/>
          <w:color w:val="000000" w:themeColor="text1"/>
        </w:rPr>
        <w:t>據復：主要係因現行參與之中小企業為商業服務場域業者，較無5G應用「多連結」特性之服務需求，未來將視市場發展，鼓勵業者參與相關實證方案，另將透過輔導機制及開設</w:t>
      </w:r>
      <w:proofErr w:type="gramStart"/>
      <w:r w:rsidR="0076553A" w:rsidRPr="005D664D">
        <w:rPr>
          <w:rFonts w:hint="eastAsia"/>
          <w:color w:val="000000" w:themeColor="text1"/>
        </w:rPr>
        <w:t>相關線上課程</w:t>
      </w:r>
      <w:proofErr w:type="gramEnd"/>
      <w:r w:rsidR="0076553A" w:rsidRPr="005D664D">
        <w:rPr>
          <w:rFonts w:hint="eastAsia"/>
          <w:color w:val="000000" w:themeColor="text1"/>
        </w:rPr>
        <w:t>，協助其瞭解5G基礎概念及其他業者應用案例，以提升中小企業對5G技術與應用效益瞭解，協助中小企業於場域中發展5G創新應用服務。</w:t>
      </w:r>
    </w:p>
    <w:p w:rsidR="008151B1" w:rsidRPr="005D664D" w:rsidRDefault="00DE142C" w:rsidP="007D3BE7">
      <w:pPr>
        <w:ind w:firstLineChars="450" w:firstLine="1080"/>
        <w:outlineLvl w:val="2"/>
        <w:rPr>
          <w:b/>
          <w:bCs/>
          <w:color w:val="000000" w:themeColor="text1"/>
          <w:lang w:bidi="hi-IN"/>
        </w:rPr>
      </w:pPr>
      <w:r w:rsidRPr="005D664D">
        <w:rPr>
          <w:noProof/>
          <w:color w:val="000000" w:themeColor="text1"/>
        </w:rPr>
        <mc:AlternateContent>
          <mc:Choice Requires="wps">
            <w:drawing>
              <wp:anchor distT="45720" distB="45720" distL="114300" distR="114300" simplePos="0" relativeHeight="251658752" behindDoc="0" locked="0" layoutInCell="1" allowOverlap="1" wp14:anchorId="35DC0189" wp14:editId="5433B012">
                <wp:simplePos x="0" y="0"/>
                <wp:positionH relativeFrom="margin">
                  <wp:posOffset>3246218</wp:posOffset>
                </wp:positionH>
                <wp:positionV relativeFrom="margin">
                  <wp:posOffset>3585210</wp:posOffset>
                </wp:positionV>
                <wp:extent cx="3059430" cy="5129530"/>
                <wp:effectExtent l="0" t="0" r="7620" b="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5129530"/>
                        </a:xfrm>
                        <a:prstGeom prst="rect">
                          <a:avLst/>
                        </a:prstGeom>
                        <a:solidFill>
                          <a:srgbClr val="FFFFFF"/>
                        </a:solidFill>
                        <a:ln w="9525">
                          <a:noFill/>
                          <a:miter lim="800000"/>
                          <a:headEnd/>
                          <a:tailEnd/>
                        </a:ln>
                      </wps:spPr>
                      <wps:txbx>
                        <w:txbxContent>
                          <w:tbl>
                            <w:tblPr>
                              <w:tblStyle w:val="9"/>
                              <w:tblW w:w="4741" w:type="dxa"/>
                              <w:jc w:val="center"/>
                              <w:tblLayout w:type="fixed"/>
                              <w:tblLook w:val="04A0" w:firstRow="1" w:lastRow="0" w:firstColumn="1" w:lastColumn="0" w:noHBand="0" w:noVBand="1"/>
                            </w:tblPr>
                            <w:tblGrid>
                              <w:gridCol w:w="1374"/>
                              <w:gridCol w:w="856"/>
                              <w:gridCol w:w="756"/>
                              <w:gridCol w:w="872"/>
                              <w:gridCol w:w="766"/>
                              <w:gridCol w:w="16"/>
                              <w:gridCol w:w="101"/>
                            </w:tblGrid>
                            <w:tr w:rsidR="001D7779" w:rsidRPr="009212BF" w:rsidTr="00DE142C">
                              <w:trPr>
                                <w:trHeight w:val="20"/>
                                <w:jc w:val="center"/>
                              </w:trPr>
                              <w:tc>
                                <w:tcPr>
                                  <w:tcW w:w="4741" w:type="dxa"/>
                                  <w:gridSpan w:val="7"/>
                                  <w:tcBorders>
                                    <w:top w:val="nil"/>
                                    <w:left w:val="nil"/>
                                    <w:bottom w:val="nil"/>
                                    <w:right w:val="nil"/>
                                  </w:tcBorders>
                                  <w:vAlign w:val="center"/>
                                </w:tcPr>
                                <w:p w:rsidR="001D7779" w:rsidRPr="00B370E8" w:rsidRDefault="001D7779" w:rsidP="00DE142C">
                                  <w:pPr>
                                    <w:spacing w:line="240" w:lineRule="exact"/>
                                    <w:ind w:leftChars="-30" w:left="-72" w:firstLineChars="0" w:firstLine="0"/>
                                    <w:jc w:val="center"/>
                                    <w:rPr>
                                      <w:color w:val="000000" w:themeColor="text1"/>
                                      <w:spacing w:val="-6"/>
                                      <w:sz w:val="24"/>
                                    </w:rPr>
                                  </w:pPr>
                                  <w:r w:rsidRPr="00B370E8">
                                    <w:rPr>
                                      <w:rFonts w:hint="eastAsia"/>
                                      <w:b/>
                                      <w:color w:val="000000" w:themeColor="text1"/>
                                      <w:spacing w:val="-15"/>
                                      <w:sz w:val="24"/>
                                    </w:rPr>
                                    <w:t>表1</w:t>
                                  </w:r>
                                  <w:r w:rsidRPr="00B370E8">
                                    <w:rPr>
                                      <w:b/>
                                      <w:color w:val="000000" w:themeColor="text1"/>
                                      <w:spacing w:val="-15"/>
                                      <w:sz w:val="24"/>
                                    </w:rPr>
                                    <w:t>8</w:t>
                                  </w:r>
                                  <w:r w:rsidRPr="00B370E8">
                                    <w:rPr>
                                      <w:rFonts w:hint="eastAsia"/>
                                      <w:b/>
                                      <w:color w:val="000000" w:themeColor="text1"/>
                                      <w:spacing w:val="-6"/>
                                      <w:sz w:val="24"/>
                                    </w:rPr>
                                    <w:t xml:space="preserve">　</w:t>
                                  </w:r>
                                  <w:r w:rsidRPr="00B370E8">
                                    <w:rPr>
                                      <w:rFonts w:hint="eastAsia"/>
                                      <w:b/>
                                      <w:color w:val="000000" w:themeColor="text1"/>
                                      <w:spacing w:val="-15"/>
                                      <w:sz w:val="24"/>
                                    </w:rPr>
                                    <w:t>各市縣店家申請使用雲端解決方案情形</w:t>
                                  </w:r>
                                </w:p>
                              </w:tc>
                            </w:tr>
                            <w:tr w:rsidR="001D7779" w:rsidRPr="009212BF" w:rsidTr="00DE142C">
                              <w:trPr>
                                <w:gridAfter w:val="1"/>
                                <w:wAfter w:w="101" w:type="dxa"/>
                                <w:trHeight w:val="20"/>
                                <w:jc w:val="center"/>
                              </w:trPr>
                              <w:tc>
                                <w:tcPr>
                                  <w:tcW w:w="4640" w:type="dxa"/>
                                  <w:gridSpan w:val="6"/>
                                  <w:tcBorders>
                                    <w:top w:val="nil"/>
                                    <w:left w:val="nil"/>
                                    <w:bottom w:val="single" w:sz="4" w:space="0" w:color="auto"/>
                                    <w:right w:val="nil"/>
                                  </w:tcBorders>
                                </w:tcPr>
                                <w:p w:rsidR="001D7779" w:rsidRPr="00B370E8" w:rsidRDefault="001D7779" w:rsidP="009350A2">
                                  <w:pPr>
                                    <w:spacing w:line="240" w:lineRule="exact"/>
                                    <w:ind w:rightChars="16" w:right="38" w:firstLineChars="0" w:firstLine="0"/>
                                    <w:jc w:val="right"/>
                                    <w:rPr>
                                      <w:color w:val="000000" w:themeColor="text1"/>
                                    </w:rPr>
                                  </w:pPr>
                                  <w:r w:rsidRPr="00B370E8">
                                    <w:rPr>
                                      <w:rFonts w:hint="eastAsia"/>
                                      <w:color w:val="000000" w:themeColor="text1"/>
                                    </w:rPr>
                                    <w:t>單位：家</w:t>
                                  </w:r>
                                  <w:r w:rsidRPr="00B370E8">
                                    <w:rPr>
                                      <w:color w:val="000000" w:themeColor="text1"/>
                                    </w:rPr>
                                    <w:t>、</w:t>
                                  </w:r>
                                  <w:r w:rsidRPr="00B370E8">
                                    <w:rPr>
                                      <w:rFonts w:hint="eastAsia"/>
                                      <w:color w:val="000000" w:themeColor="text1"/>
                                    </w:rPr>
                                    <w:t>％</w:t>
                                  </w:r>
                                </w:p>
                              </w:tc>
                            </w:tr>
                            <w:tr w:rsidR="001D7779" w:rsidRPr="009212BF" w:rsidTr="00DE142C">
                              <w:trPr>
                                <w:gridAfter w:val="2"/>
                                <w:wAfter w:w="117" w:type="dxa"/>
                                <w:trHeight w:val="20"/>
                                <w:jc w:val="center"/>
                              </w:trPr>
                              <w:tc>
                                <w:tcPr>
                                  <w:tcW w:w="1374" w:type="dxa"/>
                                  <w:vMerge w:val="restart"/>
                                  <w:tcBorders>
                                    <w:top w:val="single" w:sz="4" w:space="0" w:color="auto"/>
                                  </w:tcBorders>
                                  <w:shd w:val="clear" w:color="auto" w:fill="auto"/>
                                  <w:vAlign w:val="center"/>
                                </w:tcPr>
                                <w:p w:rsidR="001D7779" w:rsidRPr="00B370E8" w:rsidRDefault="001D7779" w:rsidP="0061373D">
                                  <w:pPr>
                                    <w:spacing w:line="240" w:lineRule="exact"/>
                                    <w:ind w:firstLineChars="0" w:firstLine="0"/>
                                    <w:jc w:val="center"/>
                                    <w:rPr>
                                      <w:color w:val="000000" w:themeColor="text1"/>
                                    </w:rPr>
                                  </w:pPr>
                                  <w:proofErr w:type="gramStart"/>
                                  <w:r w:rsidRPr="00B370E8">
                                    <w:rPr>
                                      <w:rFonts w:hint="eastAsia"/>
                                      <w:color w:val="000000" w:themeColor="text1"/>
                                    </w:rPr>
                                    <w:t>市縣別</w:t>
                                  </w:r>
                                  <w:proofErr w:type="gramEnd"/>
                                </w:p>
                              </w:tc>
                              <w:tc>
                                <w:tcPr>
                                  <w:tcW w:w="856" w:type="dxa"/>
                                  <w:vMerge w:val="restart"/>
                                  <w:tcBorders>
                                    <w:top w:val="single" w:sz="4" w:space="0" w:color="auto"/>
                                    <w:right w:val="nil"/>
                                  </w:tcBorders>
                                  <w:shd w:val="clear" w:color="auto" w:fill="auto"/>
                                  <w:vAlign w:val="center"/>
                                </w:tcPr>
                                <w:p w:rsidR="001D7779" w:rsidRPr="0087311F" w:rsidRDefault="001D7779" w:rsidP="009350A2">
                                  <w:pPr>
                                    <w:spacing w:line="240" w:lineRule="exact"/>
                                    <w:ind w:leftChars="-25" w:left="-60" w:rightChars="-12" w:right="-29" w:firstLineChars="0" w:firstLine="0"/>
                                    <w:jc w:val="center"/>
                                    <w:rPr>
                                      <w:spacing w:val="-10"/>
                                    </w:rPr>
                                  </w:pPr>
                                  <w:proofErr w:type="gramStart"/>
                                  <w:r w:rsidRPr="0087311F">
                                    <w:rPr>
                                      <w:rFonts w:hint="eastAsia"/>
                                      <w:spacing w:val="-10"/>
                                    </w:rPr>
                                    <w:t>112</w:t>
                                  </w:r>
                                  <w:proofErr w:type="gramEnd"/>
                                  <w:r w:rsidRPr="0087311F">
                                    <w:rPr>
                                      <w:rFonts w:hint="eastAsia"/>
                                      <w:spacing w:val="-10"/>
                                    </w:rPr>
                                    <w:t>年度</w:t>
                                  </w:r>
                                </w:p>
                              </w:tc>
                              <w:tc>
                                <w:tcPr>
                                  <w:tcW w:w="756" w:type="dxa"/>
                                  <w:tcBorders>
                                    <w:top w:val="single" w:sz="4" w:space="0" w:color="auto"/>
                                    <w:left w:val="nil"/>
                                  </w:tcBorders>
                                  <w:shd w:val="clear" w:color="auto" w:fill="auto"/>
                                  <w:vAlign w:val="center"/>
                                </w:tcPr>
                                <w:p w:rsidR="001D7779" w:rsidRPr="009212BF" w:rsidRDefault="001D7779" w:rsidP="009350A2">
                                  <w:pPr>
                                    <w:spacing w:line="240" w:lineRule="exact"/>
                                    <w:ind w:firstLineChars="0" w:firstLine="0"/>
                                    <w:jc w:val="center"/>
                                  </w:pPr>
                                </w:p>
                              </w:tc>
                              <w:tc>
                                <w:tcPr>
                                  <w:tcW w:w="872" w:type="dxa"/>
                                  <w:vMerge w:val="restart"/>
                                  <w:tcBorders>
                                    <w:top w:val="single" w:sz="4" w:space="0" w:color="auto"/>
                                    <w:bottom w:val="nil"/>
                                    <w:right w:val="nil"/>
                                  </w:tcBorders>
                                  <w:shd w:val="clear" w:color="auto" w:fill="auto"/>
                                </w:tcPr>
                                <w:p w:rsidR="001D7779" w:rsidRPr="006E0EA3" w:rsidRDefault="001D7779" w:rsidP="009350A2">
                                  <w:pPr>
                                    <w:spacing w:line="240" w:lineRule="exact"/>
                                    <w:ind w:leftChars="-13" w:left="-31" w:rightChars="-32" w:right="-77" w:firstLineChars="0" w:firstLine="0"/>
                                    <w:jc w:val="center"/>
                                    <w:rPr>
                                      <w:spacing w:val="-12"/>
                                    </w:rPr>
                                  </w:pPr>
                                  <w:r w:rsidRPr="006E0EA3">
                                    <w:rPr>
                                      <w:rFonts w:hint="eastAsia"/>
                                      <w:spacing w:val="-12"/>
                                    </w:rPr>
                                    <w:t>110至111年度</w:t>
                                  </w:r>
                                </w:p>
                              </w:tc>
                              <w:tc>
                                <w:tcPr>
                                  <w:tcW w:w="766" w:type="dxa"/>
                                  <w:tcBorders>
                                    <w:top w:val="single" w:sz="4" w:space="0" w:color="auto"/>
                                    <w:left w:val="nil"/>
                                  </w:tcBorders>
                                  <w:shd w:val="clear" w:color="auto" w:fill="auto"/>
                                  <w:vAlign w:val="center"/>
                                </w:tcPr>
                                <w:p w:rsidR="001D7779" w:rsidRPr="009212BF" w:rsidRDefault="001D7779" w:rsidP="009350A2">
                                  <w:pPr>
                                    <w:spacing w:line="240" w:lineRule="exact"/>
                                    <w:ind w:firstLineChars="0" w:firstLine="0"/>
                                    <w:jc w:val="center"/>
                                    <w:rPr>
                                      <w:color w:val="000000"/>
                                    </w:rPr>
                                  </w:pPr>
                                </w:p>
                              </w:tc>
                            </w:tr>
                            <w:tr w:rsidR="001D7779" w:rsidRPr="009212BF" w:rsidTr="00DE142C">
                              <w:trPr>
                                <w:gridAfter w:val="2"/>
                                <w:wAfter w:w="117" w:type="dxa"/>
                                <w:trHeight w:val="20"/>
                                <w:jc w:val="center"/>
                              </w:trPr>
                              <w:tc>
                                <w:tcPr>
                                  <w:tcW w:w="1374" w:type="dxa"/>
                                  <w:vMerge/>
                                  <w:tcBorders>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p>
                              </w:tc>
                              <w:tc>
                                <w:tcPr>
                                  <w:tcW w:w="856" w:type="dxa"/>
                                  <w:vMerge/>
                                  <w:tcBorders>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p>
                              </w:tc>
                              <w:tc>
                                <w:tcPr>
                                  <w:tcW w:w="756" w:type="dxa"/>
                                  <w:tcBorders>
                                    <w:top w:val="single" w:sz="4" w:space="0" w:color="auto"/>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r w:rsidRPr="009212BF">
                                    <w:t>占比</w:t>
                                  </w:r>
                                </w:p>
                              </w:tc>
                              <w:tc>
                                <w:tcPr>
                                  <w:tcW w:w="872" w:type="dxa"/>
                                  <w:vMerge/>
                                  <w:tcBorders>
                                    <w:bottom w:val="single" w:sz="4" w:space="0" w:color="auto"/>
                                  </w:tcBorders>
                                  <w:shd w:val="clear" w:color="auto" w:fill="auto"/>
                                </w:tcPr>
                                <w:p w:rsidR="001D7779" w:rsidRPr="009212BF" w:rsidRDefault="001D7779" w:rsidP="009350A2">
                                  <w:pPr>
                                    <w:spacing w:line="240" w:lineRule="exact"/>
                                    <w:ind w:firstLineChars="0" w:firstLine="0"/>
                                    <w:jc w:val="center"/>
                                  </w:pPr>
                                </w:p>
                              </w:tc>
                              <w:tc>
                                <w:tcPr>
                                  <w:tcW w:w="766" w:type="dxa"/>
                                  <w:tcBorders>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r w:rsidRPr="009212BF">
                                    <w:t>占比</w:t>
                                  </w:r>
                                </w:p>
                              </w:tc>
                            </w:tr>
                            <w:tr w:rsidR="001D7779" w:rsidRPr="006E0EA3" w:rsidTr="00DE142C">
                              <w:trPr>
                                <w:gridAfter w:val="2"/>
                                <w:wAfter w:w="117" w:type="dxa"/>
                                <w:trHeight w:val="255"/>
                                <w:jc w:val="center"/>
                              </w:trPr>
                              <w:tc>
                                <w:tcPr>
                                  <w:tcW w:w="1374" w:type="dxa"/>
                                  <w:tcBorders>
                                    <w:top w:val="single" w:sz="4" w:space="0" w:color="auto"/>
                                    <w:left w:val="single" w:sz="4" w:space="0" w:color="auto"/>
                                  </w:tcBorders>
                                </w:tcPr>
                                <w:p w:rsidR="001D7779" w:rsidRPr="009212BF" w:rsidRDefault="001D7779" w:rsidP="009350A2">
                                  <w:pPr>
                                    <w:spacing w:line="240" w:lineRule="exact"/>
                                    <w:ind w:firstLineChars="0" w:firstLine="0"/>
                                    <w:jc w:val="center"/>
                                    <w:rPr>
                                      <w:b/>
                                    </w:rPr>
                                  </w:pPr>
                                  <w:r w:rsidRPr="009212BF">
                                    <w:rPr>
                                      <w:rFonts w:hint="eastAsia"/>
                                      <w:b/>
                                    </w:rPr>
                                    <w:t>合計</w:t>
                                  </w:r>
                                </w:p>
                              </w:tc>
                              <w:tc>
                                <w:tcPr>
                                  <w:tcW w:w="856" w:type="dxa"/>
                                  <w:tcBorders>
                                    <w:top w:val="single" w:sz="4" w:space="0" w:color="auto"/>
                                  </w:tcBorders>
                                  <w:vAlign w:val="center"/>
                                </w:tcPr>
                                <w:p w:rsidR="001D7779" w:rsidRPr="006E0EA3" w:rsidRDefault="001D7779" w:rsidP="009350A2">
                                  <w:pPr>
                                    <w:spacing w:line="240" w:lineRule="exact"/>
                                    <w:ind w:firstLineChars="0" w:firstLine="0"/>
                                    <w:jc w:val="right"/>
                                    <w:rPr>
                                      <w:sz w:val="18"/>
                                      <w:szCs w:val="18"/>
                                    </w:rPr>
                                  </w:pPr>
                                  <w:r w:rsidRPr="006E0EA3">
                                    <w:rPr>
                                      <w:rFonts w:hint="eastAsia"/>
                                      <w:b/>
                                      <w:sz w:val="18"/>
                                      <w:szCs w:val="18"/>
                                    </w:rPr>
                                    <w:t>1</w:t>
                                  </w:r>
                                  <w:r w:rsidRPr="006E0EA3">
                                    <w:rPr>
                                      <w:b/>
                                      <w:sz w:val="18"/>
                                      <w:szCs w:val="18"/>
                                    </w:rPr>
                                    <w:t>,</w:t>
                                  </w:r>
                                  <w:r w:rsidRPr="006E0EA3">
                                    <w:rPr>
                                      <w:rFonts w:hint="eastAsia"/>
                                      <w:b/>
                                      <w:sz w:val="18"/>
                                      <w:szCs w:val="18"/>
                                    </w:rPr>
                                    <w:t>805</w:t>
                                  </w:r>
                                </w:p>
                              </w:tc>
                              <w:tc>
                                <w:tcPr>
                                  <w:tcW w:w="756" w:type="dxa"/>
                                  <w:tcBorders>
                                    <w:top w:val="single" w:sz="4" w:space="0" w:color="auto"/>
                                  </w:tcBorders>
                                  <w:vAlign w:val="center"/>
                                </w:tcPr>
                                <w:p w:rsidR="001D7779" w:rsidRPr="006E0EA3" w:rsidRDefault="001D7779" w:rsidP="009350A2">
                                  <w:pPr>
                                    <w:spacing w:line="240" w:lineRule="exact"/>
                                    <w:ind w:leftChars="-12" w:left="-29" w:firstLineChars="0" w:firstLine="0"/>
                                    <w:jc w:val="right"/>
                                    <w:rPr>
                                      <w:sz w:val="18"/>
                                      <w:szCs w:val="18"/>
                                    </w:rPr>
                                  </w:pPr>
                                  <w:r w:rsidRPr="006E0EA3">
                                    <w:rPr>
                                      <w:rFonts w:hint="eastAsia"/>
                                      <w:b/>
                                      <w:sz w:val="18"/>
                                      <w:szCs w:val="18"/>
                                    </w:rPr>
                                    <w:t>100.00</w:t>
                                  </w:r>
                                </w:p>
                              </w:tc>
                              <w:tc>
                                <w:tcPr>
                                  <w:tcW w:w="872" w:type="dxa"/>
                                  <w:tcBorders>
                                    <w:top w:val="single" w:sz="4" w:space="0" w:color="auto"/>
                                  </w:tcBorders>
                                  <w:vAlign w:val="center"/>
                                </w:tcPr>
                                <w:p w:rsidR="001D7779" w:rsidRPr="006E0EA3" w:rsidRDefault="001D7779" w:rsidP="009350A2">
                                  <w:pPr>
                                    <w:spacing w:line="240" w:lineRule="exact"/>
                                    <w:ind w:firstLineChars="0" w:firstLine="0"/>
                                    <w:jc w:val="right"/>
                                    <w:rPr>
                                      <w:sz w:val="18"/>
                                      <w:szCs w:val="18"/>
                                    </w:rPr>
                                  </w:pPr>
                                  <w:r w:rsidRPr="006E0EA3">
                                    <w:rPr>
                                      <w:rFonts w:hint="eastAsia"/>
                                      <w:b/>
                                      <w:sz w:val="18"/>
                                      <w:szCs w:val="18"/>
                                    </w:rPr>
                                    <w:t>3</w:t>
                                  </w:r>
                                  <w:r w:rsidRPr="006E0EA3">
                                    <w:rPr>
                                      <w:b/>
                                      <w:sz w:val="18"/>
                                      <w:szCs w:val="18"/>
                                    </w:rPr>
                                    <w:t>,</w:t>
                                  </w:r>
                                  <w:r w:rsidRPr="006E0EA3">
                                    <w:rPr>
                                      <w:rFonts w:hint="eastAsia"/>
                                      <w:b/>
                                      <w:sz w:val="18"/>
                                      <w:szCs w:val="18"/>
                                    </w:rPr>
                                    <w:t>793</w:t>
                                  </w:r>
                                </w:p>
                              </w:tc>
                              <w:tc>
                                <w:tcPr>
                                  <w:tcW w:w="766" w:type="dxa"/>
                                  <w:tcBorders>
                                    <w:top w:val="single" w:sz="4" w:space="0" w:color="auto"/>
                                    <w:right w:val="single" w:sz="4" w:space="0" w:color="auto"/>
                                  </w:tcBorders>
                                  <w:vAlign w:val="center"/>
                                </w:tcPr>
                                <w:p w:rsidR="001D7779" w:rsidRPr="006E0EA3" w:rsidRDefault="001D7779" w:rsidP="009350A2">
                                  <w:pPr>
                                    <w:spacing w:line="240" w:lineRule="exact"/>
                                    <w:ind w:firstLineChars="0" w:firstLine="0"/>
                                    <w:jc w:val="right"/>
                                    <w:rPr>
                                      <w:sz w:val="18"/>
                                      <w:szCs w:val="18"/>
                                    </w:rPr>
                                  </w:pPr>
                                  <w:r w:rsidRPr="006E0EA3">
                                    <w:rPr>
                                      <w:rFonts w:hint="eastAsia"/>
                                      <w:b/>
                                      <w:sz w:val="18"/>
                                      <w:szCs w:val="18"/>
                                    </w:rPr>
                                    <w:t>100.00</w:t>
                                  </w:r>
                                </w:p>
                              </w:tc>
                            </w:tr>
                            <w:tr w:rsidR="001D7779" w:rsidRPr="006E0EA3" w:rsidTr="00DE142C">
                              <w:trPr>
                                <w:gridAfter w:val="2"/>
                                <w:wAfter w:w="117" w:type="dxa"/>
                                <w:trHeight w:val="255"/>
                                <w:jc w:val="center"/>
                              </w:trPr>
                              <w:tc>
                                <w:tcPr>
                                  <w:tcW w:w="1374" w:type="dxa"/>
                                  <w:tcBorders>
                                    <w:top w:val="single" w:sz="8" w:space="0" w:color="auto"/>
                                    <w:left w:val="single" w:sz="8" w:space="0" w:color="auto"/>
                                  </w:tcBorders>
                                </w:tcPr>
                                <w:p w:rsidR="001D7779" w:rsidRPr="009212BF" w:rsidRDefault="001D7779" w:rsidP="009350A2">
                                  <w:pPr>
                                    <w:spacing w:line="240" w:lineRule="exact"/>
                                    <w:ind w:firstLineChars="0" w:firstLine="0"/>
                                    <w:jc w:val="center"/>
                                  </w:pPr>
                                  <w:proofErr w:type="gramStart"/>
                                  <w:r w:rsidRPr="009212BF">
                                    <w:rPr>
                                      <w:rFonts w:hint="eastAsia"/>
                                    </w:rPr>
                                    <w:t>臺</w:t>
                                  </w:r>
                                  <w:proofErr w:type="gramEnd"/>
                                  <w:r w:rsidRPr="009212BF">
                                    <w:rPr>
                                      <w:rFonts w:hint="eastAsia"/>
                                    </w:rPr>
                                    <w:t>中市</w:t>
                                  </w:r>
                                </w:p>
                              </w:tc>
                              <w:tc>
                                <w:tcPr>
                                  <w:tcW w:w="8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267</w:t>
                                  </w:r>
                                </w:p>
                              </w:tc>
                              <w:tc>
                                <w:tcPr>
                                  <w:tcW w:w="7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14.79</w:t>
                                  </w:r>
                                </w:p>
                              </w:tc>
                              <w:tc>
                                <w:tcPr>
                                  <w:tcW w:w="872"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723</w:t>
                                  </w:r>
                                </w:p>
                              </w:tc>
                              <w:tc>
                                <w:tcPr>
                                  <w:tcW w:w="766" w:type="dxa"/>
                                  <w:tcBorders>
                                    <w:top w:val="single" w:sz="8"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19.06</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臺北市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237</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13.13</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494</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13.02</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新北市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235</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13.02</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456</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12.02</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高雄市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221</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12.24</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266</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7.01</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桃園市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138</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7.65</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288</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7.59</w:t>
                                  </w:r>
                                </w:p>
                              </w:tc>
                            </w:tr>
                            <w:tr w:rsidR="001D7779" w:rsidRPr="006E0EA3" w:rsidTr="00DE142C">
                              <w:trPr>
                                <w:gridAfter w:val="2"/>
                                <w:wAfter w:w="117" w:type="dxa"/>
                                <w:trHeight w:val="255"/>
                                <w:jc w:val="center"/>
                              </w:trPr>
                              <w:tc>
                                <w:tcPr>
                                  <w:tcW w:w="1374" w:type="dxa"/>
                                  <w:tcBorders>
                                    <w:left w:val="single" w:sz="8" w:space="0" w:color="auto"/>
                                    <w:bottom w:val="single" w:sz="8" w:space="0" w:color="auto"/>
                                  </w:tcBorders>
                                </w:tcPr>
                                <w:p w:rsidR="001D7779" w:rsidRPr="009212BF" w:rsidRDefault="001D7779" w:rsidP="009350A2">
                                  <w:pPr>
                                    <w:spacing w:line="240" w:lineRule="exact"/>
                                    <w:ind w:firstLineChars="0" w:firstLine="0"/>
                                    <w:jc w:val="center"/>
                                  </w:pPr>
                                  <w:proofErr w:type="gramStart"/>
                                  <w:r w:rsidRPr="009212BF">
                                    <w:rPr>
                                      <w:rFonts w:hint="eastAsia"/>
                                    </w:rPr>
                                    <w:t>臺</w:t>
                                  </w:r>
                                  <w:proofErr w:type="gramEnd"/>
                                  <w:r w:rsidRPr="009212BF">
                                    <w:rPr>
                                      <w:rFonts w:hint="eastAsia"/>
                                    </w:rPr>
                                    <w:t>南市</w:t>
                                  </w:r>
                                </w:p>
                              </w:tc>
                              <w:tc>
                                <w:tcPr>
                                  <w:tcW w:w="8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134</w:t>
                                  </w:r>
                                </w:p>
                              </w:tc>
                              <w:tc>
                                <w:tcPr>
                                  <w:tcW w:w="7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7.42</w:t>
                                  </w:r>
                                </w:p>
                              </w:tc>
                              <w:tc>
                                <w:tcPr>
                                  <w:tcW w:w="872"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214</w:t>
                                  </w:r>
                                </w:p>
                              </w:tc>
                              <w:tc>
                                <w:tcPr>
                                  <w:tcW w:w="766" w:type="dxa"/>
                                  <w:tcBorders>
                                    <w:bottom w:val="single" w:sz="8"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5.64</w:t>
                                  </w:r>
                                </w:p>
                              </w:tc>
                            </w:tr>
                            <w:tr w:rsidR="001D7779" w:rsidRPr="006E0EA3" w:rsidTr="00DE142C">
                              <w:trPr>
                                <w:gridAfter w:val="2"/>
                                <w:wAfter w:w="117" w:type="dxa"/>
                                <w:trHeight w:val="255"/>
                                <w:jc w:val="center"/>
                              </w:trPr>
                              <w:tc>
                                <w:tcPr>
                                  <w:tcW w:w="1374" w:type="dxa"/>
                                  <w:tcBorders>
                                    <w:top w:val="single" w:sz="8" w:space="0" w:color="auto"/>
                                  </w:tcBorders>
                                </w:tcPr>
                                <w:p w:rsidR="001D7779" w:rsidRPr="009212BF" w:rsidRDefault="001D7779" w:rsidP="009350A2">
                                  <w:pPr>
                                    <w:spacing w:line="240" w:lineRule="exact"/>
                                    <w:ind w:firstLineChars="0" w:firstLine="0"/>
                                    <w:jc w:val="center"/>
                                  </w:pPr>
                                  <w:r w:rsidRPr="009212BF">
                                    <w:rPr>
                                      <w:rFonts w:hint="eastAsia"/>
                                    </w:rPr>
                                    <w:t>彰化縣</w:t>
                                  </w:r>
                                </w:p>
                              </w:tc>
                              <w:tc>
                                <w:tcPr>
                                  <w:tcW w:w="8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82</w:t>
                                  </w:r>
                                </w:p>
                              </w:tc>
                              <w:tc>
                                <w:tcPr>
                                  <w:tcW w:w="7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4.54</w:t>
                                  </w:r>
                                </w:p>
                              </w:tc>
                              <w:tc>
                                <w:tcPr>
                                  <w:tcW w:w="872"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175</w:t>
                                  </w:r>
                                </w:p>
                              </w:tc>
                              <w:tc>
                                <w:tcPr>
                                  <w:tcW w:w="76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4.61</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屏東縣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77</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4.27</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60</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1.58</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嘉義市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74</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4.10</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92</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2.43</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嘉義縣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60</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3.32</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73</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1.92</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雲林縣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56</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3.10</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124</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3.27</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南投縣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49</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2.71</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78</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2.06</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新竹縣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48</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2.66</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335</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8.83</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基隆市</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41</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2.27</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0.16</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新竹市</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25</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1.39</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80</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2.11</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苗栗縣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18</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1.00</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43</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1.13</w:t>
                                  </w:r>
                                </w:p>
                              </w:tc>
                            </w:tr>
                            <w:tr w:rsidR="001D7779" w:rsidRPr="006E0EA3" w:rsidTr="00DE142C">
                              <w:trPr>
                                <w:gridAfter w:val="2"/>
                                <w:wAfter w:w="117" w:type="dxa"/>
                                <w:trHeight w:val="255"/>
                                <w:jc w:val="center"/>
                              </w:trPr>
                              <w:tc>
                                <w:tcPr>
                                  <w:tcW w:w="1374" w:type="dxa"/>
                                  <w:tcBorders>
                                    <w:bottom w:val="single" w:sz="8" w:space="0" w:color="auto"/>
                                  </w:tcBorders>
                                </w:tcPr>
                                <w:p w:rsidR="001D7779" w:rsidRPr="009212BF" w:rsidRDefault="001D7779" w:rsidP="009350A2">
                                  <w:pPr>
                                    <w:spacing w:line="240" w:lineRule="exact"/>
                                    <w:ind w:firstLineChars="0" w:firstLine="0"/>
                                    <w:jc w:val="center"/>
                                  </w:pPr>
                                  <w:r w:rsidRPr="009212BF">
                                    <w:rPr>
                                      <w:rFonts w:hint="eastAsia"/>
                                    </w:rPr>
                                    <w:t>宜蘭縣</w:t>
                                  </w:r>
                                </w:p>
                              </w:tc>
                              <w:tc>
                                <w:tcPr>
                                  <w:tcW w:w="8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15</w:t>
                                  </w:r>
                                </w:p>
                              </w:tc>
                              <w:tc>
                                <w:tcPr>
                                  <w:tcW w:w="7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0.83</w:t>
                                  </w:r>
                                </w:p>
                              </w:tc>
                              <w:tc>
                                <w:tcPr>
                                  <w:tcW w:w="872"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79</w:t>
                                  </w:r>
                                </w:p>
                              </w:tc>
                              <w:tc>
                                <w:tcPr>
                                  <w:tcW w:w="76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2.08</w:t>
                                  </w:r>
                                </w:p>
                              </w:tc>
                            </w:tr>
                            <w:tr w:rsidR="001D7779" w:rsidRPr="006E0EA3" w:rsidTr="00DE142C">
                              <w:trPr>
                                <w:gridAfter w:val="2"/>
                                <w:wAfter w:w="117" w:type="dxa"/>
                                <w:trHeight w:val="255"/>
                                <w:jc w:val="center"/>
                              </w:trPr>
                              <w:tc>
                                <w:tcPr>
                                  <w:tcW w:w="1374" w:type="dxa"/>
                                  <w:tcBorders>
                                    <w:top w:val="single" w:sz="8" w:space="0" w:color="auto"/>
                                    <w:left w:val="single" w:sz="8" w:space="0" w:color="auto"/>
                                    <w:bottom w:val="single" w:sz="4" w:space="0" w:color="auto"/>
                                  </w:tcBorders>
                                </w:tcPr>
                                <w:p w:rsidR="001D7779" w:rsidRPr="009212BF" w:rsidRDefault="001D7779" w:rsidP="009350A2">
                                  <w:pPr>
                                    <w:spacing w:line="240" w:lineRule="exact"/>
                                    <w:ind w:firstLineChars="0" w:firstLine="0"/>
                                    <w:jc w:val="center"/>
                                  </w:pPr>
                                  <w:proofErr w:type="gramStart"/>
                                  <w:r w:rsidRPr="009212BF">
                                    <w:rPr>
                                      <w:rFonts w:hint="eastAsia"/>
                                    </w:rPr>
                                    <w:t>臺</w:t>
                                  </w:r>
                                  <w:proofErr w:type="gramEnd"/>
                                  <w:r w:rsidRPr="009212BF">
                                    <w:rPr>
                                      <w:rFonts w:hint="eastAsia"/>
                                    </w:rPr>
                                    <w:t>東縣</w:t>
                                  </w:r>
                                </w:p>
                              </w:tc>
                              <w:tc>
                                <w:tcPr>
                                  <w:tcW w:w="856" w:type="dxa"/>
                                  <w:tcBorders>
                                    <w:top w:val="single" w:sz="8" w:space="0" w:color="auto"/>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15</w:t>
                                  </w:r>
                                </w:p>
                              </w:tc>
                              <w:tc>
                                <w:tcPr>
                                  <w:tcW w:w="756" w:type="dxa"/>
                                  <w:tcBorders>
                                    <w:top w:val="single" w:sz="8" w:space="0" w:color="auto"/>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0.83</w:t>
                                  </w:r>
                                </w:p>
                              </w:tc>
                              <w:tc>
                                <w:tcPr>
                                  <w:tcW w:w="872" w:type="dxa"/>
                                  <w:tcBorders>
                                    <w:top w:val="single" w:sz="8" w:space="0" w:color="auto"/>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w:t>
                                  </w:r>
                                </w:p>
                              </w:tc>
                              <w:tc>
                                <w:tcPr>
                                  <w:tcW w:w="766" w:type="dxa"/>
                                  <w:tcBorders>
                                    <w:top w:val="single" w:sz="8" w:space="0" w:color="auto"/>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0.34</w:t>
                                  </w:r>
                                </w:p>
                              </w:tc>
                            </w:tr>
                            <w:tr w:rsidR="001D7779" w:rsidRPr="006E0EA3" w:rsidTr="00DE142C">
                              <w:trPr>
                                <w:gridAfter w:val="2"/>
                                <w:wAfter w:w="117" w:type="dxa"/>
                                <w:trHeight w:val="255"/>
                                <w:jc w:val="center"/>
                              </w:trPr>
                              <w:tc>
                                <w:tcPr>
                                  <w:tcW w:w="1374" w:type="dxa"/>
                                  <w:tcBorders>
                                    <w:left w:val="single" w:sz="8" w:space="0" w:color="auto"/>
                                    <w:bottom w:val="single" w:sz="4" w:space="0" w:color="auto"/>
                                  </w:tcBorders>
                                </w:tcPr>
                                <w:p w:rsidR="001D7779" w:rsidRPr="009212BF" w:rsidRDefault="001D7779" w:rsidP="009350A2">
                                  <w:pPr>
                                    <w:spacing w:line="240" w:lineRule="exact"/>
                                    <w:ind w:firstLineChars="0" w:firstLine="0"/>
                                    <w:jc w:val="center"/>
                                  </w:pPr>
                                  <w:r w:rsidRPr="009212BF">
                                    <w:rPr>
                                      <w:rFonts w:hint="eastAsia"/>
                                    </w:rPr>
                                    <w:t>花蓮縣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0.66</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91</w:t>
                                  </w:r>
                                </w:p>
                              </w:tc>
                              <w:tc>
                                <w:tcPr>
                                  <w:tcW w:w="766" w:type="dxa"/>
                                  <w:tcBorders>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2.40</w:t>
                                  </w:r>
                                </w:p>
                              </w:tc>
                            </w:tr>
                            <w:tr w:rsidR="001D7779" w:rsidRPr="006E0EA3" w:rsidTr="00DE142C">
                              <w:trPr>
                                <w:gridAfter w:val="2"/>
                                <w:wAfter w:w="117" w:type="dxa"/>
                                <w:trHeight w:val="255"/>
                                <w:jc w:val="center"/>
                              </w:trPr>
                              <w:tc>
                                <w:tcPr>
                                  <w:tcW w:w="1374" w:type="dxa"/>
                                  <w:tcBorders>
                                    <w:left w:val="single" w:sz="8" w:space="0" w:color="auto"/>
                                    <w:bottom w:val="single" w:sz="4" w:space="0" w:color="auto"/>
                                  </w:tcBorders>
                                </w:tcPr>
                                <w:p w:rsidR="001D7779" w:rsidRPr="009212BF" w:rsidRDefault="001D7779" w:rsidP="009350A2">
                                  <w:pPr>
                                    <w:spacing w:line="240" w:lineRule="exact"/>
                                    <w:ind w:firstLineChars="0" w:firstLine="0"/>
                                    <w:jc w:val="center"/>
                                  </w:pPr>
                                  <w:r w:rsidRPr="009212BF">
                                    <w:rPr>
                                      <w:rFonts w:hint="eastAsia"/>
                                    </w:rPr>
                                    <w:t>澎湖縣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0.06</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35</w:t>
                                  </w:r>
                                </w:p>
                              </w:tc>
                              <w:tc>
                                <w:tcPr>
                                  <w:tcW w:w="766" w:type="dxa"/>
                                  <w:tcBorders>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0.92</w:t>
                                  </w:r>
                                </w:p>
                              </w:tc>
                            </w:tr>
                            <w:tr w:rsidR="001D7779" w:rsidRPr="006E0EA3" w:rsidTr="00DE142C">
                              <w:trPr>
                                <w:gridAfter w:val="2"/>
                                <w:wAfter w:w="117" w:type="dxa"/>
                                <w:trHeight w:val="255"/>
                                <w:jc w:val="center"/>
                              </w:trPr>
                              <w:tc>
                                <w:tcPr>
                                  <w:tcW w:w="1374" w:type="dxa"/>
                                  <w:tcBorders>
                                    <w:left w:val="single" w:sz="8" w:space="0" w:color="auto"/>
                                    <w:bottom w:val="single" w:sz="4" w:space="0" w:color="auto"/>
                                  </w:tcBorders>
                                </w:tcPr>
                                <w:p w:rsidR="001D7779" w:rsidRPr="009212BF" w:rsidRDefault="001D7779" w:rsidP="009350A2">
                                  <w:pPr>
                                    <w:spacing w:line="240" w:lineRule="exact"/>
                                    <w:ind w:firstLineChars="0" w:firstLine="0"/>
                                    <w:jc w:val="center"/>
                                  </w:pPr>
                                  <w:r w:rsidRPr="009212BF">
                                    <w:rPr>
                                      <w:rFonts w:hint="eastAsia"/>
                                    </w:rPr>
                                    <w:t>金門縣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66</w:t>
                                  </w:r>
                                </w:p>
                              </w:tc>
                              <w:tc>
                                <w:tcPr>
                                  <w:tcW w:w="766" w:type="dxa"/>
                                  <w:tcBorders>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1.74</w:t>
                                  </w:r>
                                </w:p>
                              </w:tc>
                            </w:tr>
                            <w:tr w:rsidR="001D7779" w:rsidRPr="006E0EA3" w:rsidTr="00DE142C">
                              <w:trPr>
                                <w:gridAfter w:val="2"/>
                                <w:wAfter w:w="117" w:type="dxa"/>
                                <w:trHeight w:val="255"/>
                                <w:jc w:val="center"/>
                              </w:trPr>
                              <w:tc>
                                <w:tcPr>
                                  <w:tcW w:w="1374" w:type="dxa"/>
                                  <w:tcBorders>
                                    <w:left w:val="single" w:sz="8" w:space="0" w:color="auto"/>
                                    <w:bottom w:val="double" w:sz="4" w:space="0" w:color="auto"/>
                                  </w:tcBorders>
                                </w:tcPr>
                                <w:p w:rsidR="001D7779" w:rsidRPr="009212BF" w:rsidRDefault="001D7779" w:rsidP="009350A2">
                                  <w:pPr>
                                    <w:spacing w:line="240" w:lineRule="exact"/>
                                    <w:ind w:firstLineChars="0" w:firstLine="0"/>
                                    <w:jc w:val="center"/>
                                  </w:pPr>
                                  <w:r w:rsidRPr="009212BF">
                                    <w:rPr>
                                      <w:rFonts w:hint="eastAsia"/>
                                    </w:rPr>
                                    <w:t>連江縣</w:t>
                                  </w:r>
                                </w:p>
                              </w:tc>
                              <w:tc>
                                <w:tcPr>
                                  <w:tcW w:w="856" w:type="dxa"/>
                                  <w:tcBorders>
                                    <w:bottom w:val="doub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756" w:type="dxa"/>
                                  <w:tcBorders>
                                    <w:bottom w:val="double" w:sz="4" w:space="0" w:color="auto"/>
                                    <w:right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872" w:type="dxa"/>
                                  <w:tcBorders>
                                    <w:top w:val="single" w:sz="4" w:space="0" w:color="auto"/>
                                    <w:left w:val="single" w:sz="4" w:space="0" w:color="auto"/>
                                    <w:bottom w:val="double" w:sz="4" w:space="0" w:color="auto"/>
                                    <w:right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w:t>
                                  </w:r>
                                </w:p>
                              </w:tc>
                              <w:tc>
                                <w:tcPr>
                                  <w:tcW w:w="766" w:type="dxa"/>
                                  <w:tcBorders>
                                    <w:top w:val="single" w:sz="4" w:space="0" w:color="auto"/>
                                    <w:left w:val="single" w:sz="4" w:space="0" w:color="auto"/>
                                    <w:bottom w:val="doub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0.05</w:t>
                                  </w:r>
                                </w:p>
                              </w:tc>
                            </w:tr>
                            <w:tr w:rsidR="001D7779" w:rsidRPr="006E0EA3" w:rsidTr="00DE142C">
                              <w:trPr>
                                <w:gridAfter w:val="2"/>
                                <w:wAfter w:w="117" w:type="dxa"/>
                                <w:trHeight w:val="255"/>
                                <w:jc w:val="center"/>
                              </w:trPr>
                              <w:tc>
                                <w:tcPr>
                                  <w:tcW w:w="1374" w:type="dxa"/>
                                  <w:tcBorders>
                                    <w:top w:val="double" w:sz="4" w:space="0" w:color="auto"/>
                                    <w:left w:val="single" w:sz="4" w:space="0" w:color="auto"/>
                                    <w:bottom w:val="single" w:sz="4" w:space="0" w:color="auto"/>
                                  </w:tcBorders>
                                </w:tcPr>
                                <w:p w:rsidR="001D7779" w:rsidRPr="009212BF" w:rsidRDefault="001D7779" w:rsidP="009350A2">
                                  <w:pPr>
                                    <w:spacing w:line="240" w:lineRule="exact"/>
                                    <w:ind w:leftChars="-28" w:left="-67" w:firstLineChars="0" w:firstLine="0"/>
                                    <w:jc w:val="center"/>
                                    <w:rPr>
                                      <w:b/>
                                      <w:spacing w:val="-8"/>
                                    </w:rPr>
                                  </w:pPr>
                                  <w:r>
                                    <w:rPr>
                                      <w:rFonts w:hint="eastAsia"/>
                                      <w:b/>
                                      <w:spacing w:val="-8"/>
                                    </w:rPr>
                                    <w:t>直轄市</w:t>
                                  </w:r>
                                  <w:r w:rsidRPr="009212BF">
                                    <w:rPr>
                                      <w:rFonts w:hint="eastAsia"/>
                                      <w:b/>
                                      <w:spacing w:val="-8"/>
                                    </w:rPr>
                                    <w:t>小計</w:t>
                                  </w:r>
                                </w:p>
                              </w:tc>
                              <w:tc>
                                <w:tcPr>
                                  <w:tcW w:w="856" w:type="dxa"/>
                                  <w:tcBorders>
                                    <w:top w:val="double" w:sz="4" w:space="0" w:color="auto"/>
                                    <w:bottom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1</w:t>
                                  </w:r>
                                  <w:r w:rsidRPr="006E0EA3">
                                    <w:rPr>
                                      <w:b/>
                                      <w:sz w:val="18"/>
                                      <w:szCs w:val="18"/>
                                    </w:rPr>
                                    <w:t>,</w:t>
                                  </w:r>
                                  <w:r w:rsidRPr="006E0EA3">
                                    <w:rPr>
                                      <w:rFonts w:hint="eastAsia"/>
                                      <w:b/>
                                      <w:sz w:val="18"/>
                                      <w:szCs w:val="18"/>
                                    </w:rPr>
                                    <w:t>232</w:t>
                                  </w:r>
                                </w:p>
                              </w:tc>
                              <w:tc>
                                <w:tcPr>
                                  <w:tcW w:w="756" w:type="dxa"/>
                                  <w:tcBorders>
                                    <w:top w:val="doub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68.25</w:t>
                                  </w:r>
                                </w:p>
                              </w:tc>
                              <w:tc>
                                <w:tcPr>
                                  <w:tcW w:w="872" w:type="dxa"/>
                                  <w:tcBorders>
                                    <w:top w:val="doub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2</w:t>
                                  </w:r>
                                  <w:r w:rsidRPr="006E0EA3">
                                    <w:rPr>
                                      <w:b/>
                                      <w:sz w:val="18"/>
                                      <w:szCs w:val="18"/>
                                    </w:rPr>
                                    <w:t>,</w:t>
                                  </w:r>
                                  <w:r w:rsidRPr="006E0EA3">
                                    <w:rPr>
                                      <w:rFonts w:hint="eastAsia"/>
                                      <w:b/>
                                      <w:sz w:val="18"/>
                                      <w:szCs w:val="18"/>
                                    </w:rPr>
                                    <w:t>441</w:t>
                                  </w:r>
                                </w:p>
                              </w:tc>
                              <w:tc>
                                <w:tcPr>
                                  <w:tcW w:w="766" w:type="dxa"/>
                                  <w:tcBorders>
                                    <w:top w:val="doub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64</w:t>
                                  </w:r>
                                  <w:r w:rsidRPr="006E0EA3">
                                    <w:rPr>
                                      <w:b/>
                                      <w:sz w:val="18"/>
                                      <w:szCs w:val="18"/>
                                    </w:rPr>
                                    <w:t>.36</w:t>
                                  </w:r>
                                </w:p>
                              </w:tc>
                            </w:tr>
                            <w:tr w:rsidR="001D7779" w:rsidRPr="006E0EA3" w:rsidTr="00DE142C">
                              <w:trPr>
                                <w:gridAfter w:val="2"/>
                                <w:wAfter w:w="117" w:type="dxa"/>
                                <w:trHeight w:val="255"/>
                                <w:jc w:val="center"/>
                              </w:trPr>
                              <w:tc>
                                <w:tcPr>
                                  <w:tcW w:w="1374" w:type="dxa"/>
                                  <w:tcBorders>
                                    <w:top w:val="single" w:sz="4" w:space="0" w:color="auto"/>
                                    <w:left w:val="single" w:sz="4" w:space="0" w:color="auto"/>
                                    <w:bottom w:val="single" w:sz="4" w:space="0" w:color="auto"/>
                                  </w:tcBorders>
                                </w:tcPr>
                                <w:p w:rsidR="001D7779" w:rsidRPr="0044231B" w:rsidRDefault="001D7779" w:rsidP="009350A2">
                                  <w:pPr>
                                    <w:spacing w:line="240" w:lineRule="exact"/>
                                    <w:ind w:leftChars="-40" w:left="-96" w:rightChars="-35" w:right="-84" w:firstLineChars="0" w:firstLine="0"/>
                                    <w:jc w:val="center"/>
                                    <w:rPr>
                                      <w:b/>
                                      <w:spacing w:val="-10"/>
                                    </w:rPr>
                                  </w:pPr>
                                  <w:r w:rsidRPr="0044231B">
                                    <w:rPr>
                                      <w:rFonts w:hint="eastAsia"/>
                                      <w:b/>
                                      <w:spacing w:val="-10"/>
                                    </w:rPr>
                                    <w:t>東部及離島小計</w:t>
                                  </w:r>
                                </w:p>
                              </w:tc>
                              <w:tc>
                                <w:tcPr>
                                  <w:tcW w:w="856" w:type="dxa"/>
                                  <w:tcBorders>
                                    <w:top w:val="single" w:sz="4" w:space="0" w:color="auto"/>
                                    <w:bottom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28</w:t>
                                  </w:r>
                                </w:p>
                              </w:tc>
                              <w:tc>
                                <w:tcPr>
                                  <w:tcW w:w="756" w:type="dxa"/>
                                  <w:tcBorders>
                                    <w:top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1.55</w:t>
                                  </w:r>
                                </w:p>
                              </w:tc>
                              <w:tc>
                                <w:tcPr>
                                  <w:tcW w:w="872" w:type="dxa"/>
                                  <w:tcBorders>
                                    <w:top w:val="sing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207</w:t>
                                  </w:r>
                                </w:p>
                              </w:tc>
                              <w:tc>
                                <w:tcPr>
                                  <w:tcW w:w="766" w:type="dxa"/>
                                  <w:tcBorders>
                                    <w:top w:val="sing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5.46</w:t>
                                  </w:r>
                                </w:p>
                              </w:tc>
                            </w:tr>
                            <w:tr w:rsidR="001D7779" w:rsidRPr="009212BF" w:rsidTr="00DE142C">
                              <w:trPr>
                                <w:trHeight w:val="20"/>
                                <w:jc w:val="center"/>
                              </w:trPr>
                              <w:tc>
                                <w:tcPr>
                                  <w:tcW w:w="4741" w:type="dxa"/>
                                  <w:gridSpan w:val="7"/>
                                  <w:tcBorders>
                                    <w:top w:val="nil"/>
                                    <w:left w:val="nil"/>
                                    <w:bottom w:val="nil"/>
                                    <w:right w:val="nil"/>
                                  </w:tcBorders>
                                </w:tcPr>
                                <w:p w:rsidR="001D7779" w:rsidRPr="009212BF" w:rsidRDefault="001D7779" w:rsidP="009350A2">
                                  <w:pPr>
                                    <w:spacing w:line="240" w:lineRule="exact"/>
                                    <w:ind w:firstLineChars="0" w:firstLine="0"/>
                                    <w:rPr>
                                      <w:sz w:val="32"/>
                                      <w:szCs w:val="32"/>
                                    </w:rPr>
                                  </w:pPr>
                                  <w:r w:rsidRPr="009212BF">
                                    <w:rPr>
                                      <w:rFonts w:cs="新細明體" w:hint="eastAsia"/>
                                      <w:sz w:val="18"/>
                                      <w:szCs w:val="18"/>
                                    </w:rPr>
                                    <w:t>資料來源：</w:t>
                                  </w:r>
                                  <w:r w:rsidRPr="009212BF">
                                    <w:rPr>
                                      <w:rFonts w:cs="新細明體"/>
                                      <w:sz w:val="18"/>
                                      <w:szCs w:val="18"/>
                                    </w:rPr>
                                    <w:t>整理自</w:t>
                                  </w:r>
                                  <w:proofErr w:type="gramStart"/>
                                  <w:r w:rsidRPr="009212BF">
                                    <w:rPr>
                                      <w:rFonts w:cs="新細明體" w:hint="eastAsia"/>
                                      <w:sz w:val="18"/>
                                      <w:szCs w:val="18"/>
                                    </w:rPr>
                                    <w:t>商發署</w:t>
                                  </w:r>
                                  <w:r w:rsidRPr="009212BF">
                                    <w:rPr>
                                      <w:rFonts w:cs="新細明體"/>
                                      <w:sz w:val="18"/>
                                      <w:szCs w:val="18"/>
                                    </w:rPr>
                                    <w:t>提供</w:t>
                                  </w:r>
                                  <w:proofErr w:type="gramEnd"/>
                                  <w:r w:rsidRPr="009212BF">
                                    <w:rPr>
                                      <w:rFonts w:cs="新細明體"/>
                                      <w:sz w:val="18"/>
                                      <w:szCs w:val="18"/>
                                    </w:rPr>
                                    <w:t>資料。</w:t>
                                  </w:r>
                                </w:p>
                              </w:tc>
                            </w:tr>
                          </w:tbl>
                          <w:p w:rsidR="001D7779" w:rsidRPr="009350A2" w:rsidRDefault="001D7779" w:rsidP="0044231B">
                            <w:pPr>
                              <w:spacing w:line="240" w:lineRule="exact"/>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C0189" id="文字方塊 41" o:spid="_x0000_s1173" type="#_x0000_t202" style="position:absolute;left:0;text-align:left;margin-left:255.6pt;margin-top:282.3pt;width:240.9pt;height:403.9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" stroked="f">
                <v:textbox>
                  <w:txbxContent>
                    <w:tbl>
                      <w:tblPr>
                        <w:tblStyle w:val="9"/>
                        <w:tblW w:w="4741" w:type="dxa"/>
                        <w:jc w:val="center"/>
                        <w:tblLayout w:type="fixed"/>
                        <w:tblLook w:val="04A0" w:firstRow="1" w:lastRow="0" w:firstColumn="1" w:lastColumn="0" w:noHBand="0" w:noVBand="1"/>
                      </w:tblPr>
                      <w:tblGrid>
                        <w:gridCol w:w="1374"/>
                        <w:gridCol w:w="856"/>
                        <w:gridCol w:w="756"/>
                        <w:gridCol w:w="872"/>
                        <w:gridCol w:w="766"/>
                        <w:gridCol w:w="16"/>
                        <w:gridCol w:w="101"/>
                      </w:tblGrid>
                      <w:tr w:rsidR="001D7779" w:rsidRPr="009212BF" w:rsidTr="00DE142C">
                        <w:trPr>
                          <w:trHeight w:val="20"/>
                          <w:jc w:val="center"/>
                        </w:trPr>
                        <w:tc>
                          <w:tcPr>
                            <w:tcW w:w="4741" w:type="dxa"/>
                            <w:gridSpan w:val="7"/>
                            <w:tcBorders>
                              <w:top w:val="nil"/>
                              <w:left w:val="nil"/>
                              <w:bottom w:val="nil"/>
                              <w:right w:val="nil"/>
                            </w:tcBorders>
                            <w:vAlign w:val="center"/>
                          </w:tcPr>
                          <w:p w:rsidR="001D7779" w:rsidRPr="00B370E8" w:rsidRDefault="001D7779" w:rsidP="00DE142C">
                            <w:pPr>
                              <w:spacing w:line="240" w:lineRule="exact"/>
                              <w:ind w:leftChars="-30" w:left="-72" w:firstLineChars="0" w:firstLine="0"/>
                              <w:jc w:val="center"/>
                              <w:rPr>
                                <w:color w:val="000000" w:themeColor="text1"/>
                                <w:spacing w:val="-6"/>
                                <w:sz w:val="24"/>
                              </w:rPr>
                            </w:pPr>
                            <w:r w:rsidRPr="00B370E8">
                              <w:rPr>
                                <w:rFonts w:hint="eastAsia"/>
                                <w:b/>
                                <w:color w:val="000000" w:themeColor="text1"/>
                                <w:spacing w:val="-15"/>
                                <w:sz w:val="24"/>
                              </w:rPr>
                              <w:t>表1</w:t>
                            </w:r>
                            <w:r w:rsidRPr="00B370E8">
                              <w:rPr>
                                <w:b/>
                                <w:color w:val="000000" w:themeColor="text1"/>
                                <w:spacing w:val="-15"/>
                                <w:sz w:val="24"/>
                              </w:rPr>
                              <w:t>8</w:t>
                            </w:r>
                            <w:r w:rsidRPr="00B370E8">
                              <w:rPr>
                                <w:rFonts w:hint="eastAsia"/>
                                <w:b/>
                                <w:color w:val="000000" w:themeColor="text1"/>
                                <w:spacing w:val="-6"/>
                                <w:sz w:val="24"/>
                              </w:rPr>
                              <w:t xml:space="preserve">　</w:t>
                            </w:r>
                            <w:r w:rsidRPr="00B370E8">
                              <w:rPr>
                                <w:rFonts w:hint="eastAsia"/>
                                <w:b/>
                                <w:color w:val="000000" w:themeColor="text1"/>
                                <w:spacing w:val="-15"/>
                                <w:sz w:val="24"/>
                              </w:rPr>
                              <w:t>各市縣店家申請使用雲端解決方案情形</w:t>
                            </w:r>
                          </w:p>
                        </w:tc>
                      </w:tr>
                      <w:tr w:rsidR="001D7779" w:rsidRPr="009212BF" w:rsidTr="00DE142C">
                        <w:trPr>
                          <w:gridAfter w:val="1"/>
                          <w:wAfter w:w="101" w:type="dxa"/>
                          <w:trHeight w:val="20"/>
                          <w:jc w:val="center"/>
                        </w:trPr>
                        <w:tc>
                          <w:tcPr>
                            <w:tcW w:w="4640" w:type="dxa"/>
                            <w:gridSpan w:val="6"/>
                            <w:tcBorders>
                              <w:top w:val="nil"/>
                              <w:left w:val="nil"/>
                              <w:bottom w:val="single" w:sz="4" w:space="0" w:color="auto"/>
                              <w:right w:val="nil"/>
                            </w:tcBorders>
                          </w:tcPr>
                          <w:p w:rsidR="001D7779" w:rsidRPr="00B370E8" w:rsidRDefault="001D7779" w:rsidP="009350A2">
                            <w:pPr>
                              <w:spacing w:line="240" w:lineRule="exact"/>
                              <w:ind w:rightChars="16" w:right="38" w:firstLineChars="0" w:firstLine="0"/>
                              <w:jc w:val="right"/>
                              <w:rPr>
                                <w:color w:val="000000" w:themeColor="text1"/>
                              </w:rPr>
                            </w:pPr>
                            <w:r w:rsidRPr="00B370E8">
                              <w:rPr>
                                <w:rFonts w:hint="eastAsia"/>
                                <w:color w:val="000000" w:themeColor="text1"/>
                              </w:rPr>
                              <w:t>單位：家</w:t>
                            </w:r>
                            <w:r w:rsidRPr="00B370E8">
                              <w:rPr>
                                <w:color w:val="000000" w:themeColor="text1"/>
                              </w:rPr>
                              <w:t>、</w:t>
                            </w:r>
                            <w:r w:rsidRPr="00B370E8">
                              <w:rPr>
                                <w:rFonts w:hint="eastAsia"/>
                                <w:color w:val="000000" w:themeColor="text1"/>
                              </w:rPr>
                              <w:t>％</w:t>
                            </w:r>
                          </w:p>
                        </w:tc>
                      </w:tr>
                      <w:tr w:rsidR="001D7779" w:rsidRPr="009212BF" w:rsidTr="00DE142C">
                        <w:trPr>
                          <w:gridAfter w:val="2"/>
                          <w:wAfter w:w="117" w:type="dxa"/>
                          <w:trHeight w:val="20"/>
                          <w:jc w:val="center"/>
                        </w:trPr>
                        <w:tc>
                          <w:tcPr>
                            <w:tcW w:w="1374" w:type="dxa"/>
                            <w:vMerge w:val="restart"/>
                            <w:tcBorders>
                              <w:top w:val="single" w:sz="4" w:space="0" w:color="auto"/>
                            </w:tcBorders>
                            <w:shd w:val="clear" w:color="auto" w:fill="auto"/>
                            <w:vAlign w:val="center"/>
                          </w:tcPr>
                          <w:p w:rsidR="001D7779" w:rsidRPr="00B370E8" w:rsidRDefault="001D7779" w:rsidP="0061373D">
                            <w:pPr>
                              <w:spacing w:line="240" w:lineRule="exact"/>
                              <w:ind w:firstLineChars="0" w:firstLine="0"/>
                              <w:jc w:val="center"/>
                              <w:rPr>
                                <w:color w:val="000000" w:themeColor="text1"/>
                              </w:rPr>
                            </w:pPr>
                            <w:proofErr w:type="gramStart"/>
                            <w:r w:rsidRPr="00B370E8">
                              <w:rPr>
                                <w:rFonts w:hint="eastAsia"/>
                                <w:color w:val="000000" w:themeColor="text1"/>
                              </w:rPr>
                              <w:t>市縣別</w:t>
                            </w:r>
                            <w:proofErr w:type="gramEnd"/>
                          </w:p>
                        </w:tc>
                        <w:tc>
                          <w:tcPr>
                            <w:tcW w:w="856" w:type="dxa"/>
                            <w:vMerge w:val="restart"/>
                            <w:tcBorders>
                              <w:top w:val="single" w:sz="4" w:space="0" w:color="auto"/>
                              <w:right w:val="nil"/>
                            </w:tcBorders>
                            <w:shd w:val="clear" w:color="auto" w:fill="auto"/>
                            <w:vAlign w:val="center"/>
                          </w:tcPr>
                          <w:p w:rsidR="001D7779" w:rsidRPr="0087311F" w:rsidRDefault="001D7779" w:rsidP="009350A2">
                            <w:pPr>
                              <w:spacing w:line="240" w:lineRule="exact"/>
                              <w:ind w:leftChars="-25" w:left="-60" w:rightChars="-12" w:right="-29" w:firstLineChars="0" w:firstLine="0"/>
                              <w:jc w:val="center"/>
                              <w:rPr>
                                <w:spacing w:val="-10"/>
                              </w:rPr>
                            </w:pPr>
                            <w:proofErr w:type="gramStart"/>
                            <w:r w:rsidRPr="0087311F">
                              <w:rPr>
                                <w:rFonts w:hint="eastAsia"/>
                                <w:spacing w:val="-10"/>
                              </w:rPr>
                              <w:t>112</w:t>
                            </w:r>
                            <w:proofErr w:type="gramEnd"/>
                            <w:r w:rsidRPr="0087311F">
                              <w:rPr>
                                <w:rFonts w:hint="eastAsia"/>
                                <w:spacing w:val="-10"/>
                              </w:rPr>
                              <w:t>年度</w:t>
                            </w:r>
                          </w:p>
                        </w:tc>
                        <w:tc>
                          <w:tcPr>
                            <w:tcW w:w="756" w:type="dxa"/>
                            <w:tcBorders>
                              <w:top w:val="single" w:sz="4" w:space="0" w:color="auto"/>
                              <w:left w:val="nil"/>
                            </w:tcBorders>
                            <w:shd w:val="clear" w:color="auto" w:fill="auto"/>
                            <w:vAlign w:val="center"/>
                          </w:tcPr>
                          <w:p w:rsidR="001D7779" w:rsidRPr="009212BF" w:rsidRDefault="001D7779" w:rsidP="009350A2">
                            <w:pPr>
                              <w:spacing w:line="240" w:lineRule="exact"/>
                              <w:ind w:firstLineChars="0" w:firstLine="0"/>
                              <w:jc w:val="center"/>
                            </w:pPr>
                          </w:p>
                        </w:tc>
                        <w:tc>
                          <w:tcPr>
                            <w:tcW w:w="872" w:type="dxa"/>
                            <w:vMerge w:val="restart"/>
                            <w:tcBorders>
                              <w:top w:val="single" w:sz="4" w:space="0" w:color="auto"/>
                              <w:bottom w:val="nil"/>
                              <w:right w:val="nil"/>
                            </w:tcBorders>
                            <w:shd w:val="clear" w:color="auto" w:fill="auto"/>
                          </w:tcPr>
                          <w:p w:rsidR="001D7779" w:rsidRPr="006E0EA3" w:rsidRDefault="001D7779" w:rsidP="009350A2">
                            <w:pPr>
                              <w:spacing w:line="240" w:lineRule="exact"/>
                              <w:ind w:leftChars="-13" w:left="-31" w:rightChars="-32" w:right="-77" w:firstLineChars="0" w:firstLine="0"/>
                              <w:jc w:val="center"/>
                              <w:rPr>
                                <w:spacing w:val="-12"/>
                              </w:rPr>
                            </w:pPr>
                            <w:r w:rsidRPr="006E0EA3">
                              <w:rPr>
                                <w:rFonts w:hint="eastAsia"/>
                                <w:spacing w:val="-12"/>
                              </w:rPr>
                              <w:t>110至111年度</w:t>
                            </w:r>
                          </w:p>
                        </w:tc>
                        <w:tc>
                          <w:tcPr>
                            <w:tcW w:w="766" w:type="dxa"/>
                            <w:tcBorders>
                              <w:top w:val="single" w:sz="4" w:space="0" w:color="auto"/>
                              <w:left w:val="nil"/>
                            </w:tcBorders>
                            <w:shd w:val="clear" w:color="auto" w:fill="auto"/>
                            <w:vAlign w:val="center"/>
                          </w:tcPr>
                          <w:p w:rsidR="001D7779" w:rsidRPr="009212BF" w:rsidRDefault="001D7779" w:rsidP="009350A2">
                            <w:pPr>
                              <w:spacing w:line="240" w:lineRule="exact"/>
                              <w:ind w:firstLineChars="0" w:firstLine="0"/>
                              <w:jc w:val="center"/>
                              <w:rPr>
                                <w:color w:val="000000"/>
                              </w:rPr>
                            </w:pPr>
                          </w:p>
                        </w:tc>
                      </w:tr>
                      <w:tr w:rsidR="001D7779" w:rsidRPr="009212BF" w:rsidTr="00DE142C">
                        <w:trPr>
                          <w:gridAfter w:val="2"/>
                          <w:wAfter w:w="117" w:type="dxa"/>
                          <w:trHeight w:val="20"/>
                          <w:jc w:val="center"/>
                        </w:trPr>
                        <w:tc>
                          <w:tcPr>
                            <w:tcW w:w="1374" w:type="dxa"/>
                            <w:vMerge/>
                            <w:tcBorders>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p>
                        </w:tc>
                        <w:tc>
                          <w:tcPr>
                            <w:tcW w:w="856" w:type="dxa"/>
                            <w:vMerge/>
                            <w:tcBorders>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p>
                        </w:tc>
                        <w:tc>
                          <w:tcPr>
                            <w:tcW w:w="756" w:type="dxa"/>
                            <w:tcBorders>
                              <w:top w:val="single" w:sz="4" w:space="0" w:color="auto"/>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r w:rsidRPr="009212BF">
                              <w:t>占比</w:t>
                            </w:r>
                          </w:p>
                        </w:tc>
                        <w:tc>
                          <w:tcPr>
                            <w:tcW w:w="872" w:type="dxa"/>
                            <w:vMerge/>
                            <w:tcBorders>
                              <w:bottom w:val="single" w:sz="4" w:space="0" w:color="auto"/>
                            </w:tcBorders>
                            <w:shd w:val="clear" w:color="auto" w:fill="auto"/>
                          </w:tcPr>
                          <w:p w:rsidR="001D7779" w:rsidRPr="009212BF" w:rsidRDefault="001D7779" w:rsidP="009350A2">
                            <w:pPr>
                              <w:spacing w:line="240" w:lineRule="exact"/>
                              <w:ind w:firstLineChars="0" w:firstLine="0"/>
                              <w:jc w:val="center"/>
                            </w:pPr>
                          </w:p>
                        </w:tc>
                        <w:tc>
                          <w:tcPr>
                            <w:tcW w:w="766" w:type="dxa"/>
                            <w:tcBorders>
                              <w:bottom w:val="single" w:sz="4" w:space="0" w:color="auto"/>
                            </w:tcBorders>
                            <w:shd w:val="clear" w:color="auto" w:fill="auto"/>
                            <w:vAlign w:val="center"/>
                          </w:tcPr>
                          <w:p w:rsidR="001D7779" w:rsidRPr="009212BF" w:rsidRDefault="001D7779" w:rsidP="009350A2">
                            <w:pPr>
                              <w:spacing w:line="240" w:lineRule="exact"/>
                              <w:ind w:firstLineChars="0" w:firstLine="0"/>
                              <w:jc w:val="center"/>
                            </w:pPr>
                            <w:r w:rsidRPr="009212BF">
                              <w:t>占比</w:t>
                            </w:r>
                          </w:p>
                        </w:tc>
                      </w:tr>
                      <w:tr w:rsidR="001D7779" w:rsidRPr="006E0EA3" w:rsidTr="00DE142C">
                        <w:trPr>
                          <w:gridAfter w:val="2"/>
                          <w:wAfter w:w="117" w:type="dxa"/>
                          <w:trHeight w:val="255"/>
                          <w:jc w:val="center"/>
                        </w:trPr>
                        <w:tc>
                          <w:tcPr>
                            <w:tcW w:w="1374" w:type="dxa"/>
                            <w:tcBorders>
                              <w:top w:val="single" w:sz="4" w:space="0" w:color="auto"/>
                              <w:left w:val="single" w:sz="4" w:space="0" w:color="auto"/>
                            </w:tcBorders>
                          </w:tcPr>
                          <w:p w:rsidR="001D7779" w:rsidRPr="009212BF" w:rsidRDefault="001D7779" w:rsidP="009350A2">
                            <w:pPr>
                              <w:spacing w:line="240" w:lineRule="exact"/>
                              <w:ind w:firstLineChars="0" w:firstLine="0"/>
                              <w:jc w:val="center"/>
                              <w:rPr>
                                <w:b/>
                              </w:rPr>
                            </w:pPr>
                            <w:r w:rsidRPr="009212BF">
                              <w:rPr>
                                <w:rFonts w:hint="eastAsia"/>
                                <w:b/>
                              </w:rPr>
                              <w:t>合計</w:t>
                            </w:r>
                          </w:p>
                        </w:tc>
                        <w:tc>
                          <w:tcPr>
                            <w:tcW w:w="856" w:type="dxa"/>
                            <w:tcBorders>
                              <w:top w:val="single" w:sz="4" w:space="0" w:color="auto"/>
                            </w:tcBorders>
                            <w:vAlign w:val="center"/>
                          </w:tcPr>
                          <w:p w:rsidR="001D7779" w:rsidRPr="006E0EA3" w:rsidRDefault="001D7779" w:rsidP="009350A2">
                            <w:pPr>
                              <w:spacing w:line="240" w:lineRule="exact"/>
                              <w:ind w:firstLineChars="0" w:firstLine="0"/>
                              <w:jc w:val="right"/>
                              <w:rPr>
                                <w:sz w:val="18"/>
                                <w:szCs w:val="18"/>
                              </w:rPr>
                            </w:pPr>
                            <w:r w:rsidRPr="006E0EA3">
                              <w:rPr>
                                <w:rFonts w:hint="eastAsia"/>
                                <w:b/>
                                <w:sz w:val="18"/>
                                <w:szCs w:val="18"/>
                              </w:rPr>
                              <w:t>1</w:t>
                            </w:r>
                            <w:r w:rsidRPr="006E0EA3">
                              <w:rPr>
                                <w:b/>
                                <w:sz w:val="18"/>
                                <w:szCs w:val="18"/>
                              </w:rPr>
                              <w:t>,</w:t>
                            </w:r>
                            <w:r w:rsidRPr="006E0EA3">
                              <w:rPr>
                                <w:rFonts w:hint="eastAsia"/>
                                <w:b/>
                                <w:sz w:val="18"/>
                                <w:szCs w:val="18"/>
                              </w:rPr>
                              <w:t>805</w:t>
                            </w:r>
                          </w:p>
                        </w:tc>
                        <w:tc>
                          <w:tcPr>
                            <w:tcW w:w="756" w:type="dxa"/>
                            <w:tcBorders>
                              <w:top w:val="single" w:sz="4" w:space="0" w:color="auto"/>
                            </w:tcBorders>
                            <w:vAlign w:val="center"/>
                          </w:tcPr>
                          <w:p w:rsidR="001D7779" w:rsidRPr="006E0EA3" w:rsidRDefault="001D7779" w:rsidP="009350A2">
                            <w:pPr>
                              <w:spacing w:line="240" w:lineRule="exact"/>
                              <w:ind w:leftChars="-12" w:left="-29" w:firstLineChars="0" w:firstLine="0"/>
                              <w:jc w:val="right"/>
                              <w:rPr>
                                <w:sz w:val="18"/>
                                <w:szCs w:val="18"/>
                              </w:rPr>
                            </w:pPr>
                            <w:r w:rsidRPr="006E0EA3">
                              <w:rPr>
                                <w:rFonts w:hint="eastAsia"/>
                                <w:b/>
                                <w:sz w:val="18"/>
                                <w:szCs w:val="18"/>
                              </w:rPr>
                              <w:t>100.00</w:t>
                            </w:r>
                          </w:p>
                        </w:tc>
                        <w:tc>
                          <w:tcPr>
                            <w:tcW w:w="872" w:type="dxa"/>
                            <w:tcBorders>
                              <w:top w:val="single" w:sz="4" w:space="0" w:color="auto"/>
                            </w:tcBorders>
                            <w:vAlign w:val="center"/>
                          </w:tcPr>
                          <w:p w:rsidR="001D7779" w:rsidRPr="006E0EA3" w:rsidRDefault="001D7779" w:rsidP="009350A2">
                            <w:pPr>
                              <w:spacing w:line="240" w:lineRule="exact"/>
                              <w:ind w:firstLineChars="0" w:firstLine="0"/>
                              <w:jc w:val="right"/>
                              <w:rPr>
                                <w:sz w:val="18"/>
                                <w:szCs w:val="18"/>
                              </w:rPr>
                            </w:pPr>
                            <w:r w:rsidRPr="006E0EA3">
                              <w:rPr>
                                <w:rFonts w:hint="eastAsia"/>
                                <w:b/>
                                <w:sz w:val="18"/>
                                <w:szCs w:val="18"/>
                              </w:rPr>
                              <w:t>3</w:t>
                            </w:r>
                            <w:r w:rsidRPr="006E0EA3">
                              <w:rPr>
                                <w:b/>
                                <w:sz w:val="18"/>
                                <w:szCs w:val="18"/>
                              </w:rPr>
                              <w:t>,</w:t>
                            </w:r>
                            <w:r w:rsidRPr="006E0EA3">
                              <w:rPr>
                                <w:rFonts w:hint="eastAsia"/>
                                <w:b/>
                                <w:sz w:val="18"/>
                                <w:szCs w:val="18"/>
                              </w:rPr>
                              <w:t>793</w:t>
                            </w:r>
                          </w:p>
                        </w:tc>
                        <w:tc>
                          <w:tcPr>
                            <w:tcW w:w="766" w:type="dxa"/>
                            <w:tcBorders>
                              <w:top w:val="single" w:sz="4" w:space="0" w:color="auto"/>
                              <w:right w:val="single" w:sz="4" w:space="0" w:color="auto"/>
                            </w:tcBorders>
                            <w:vAlign w:val="center"/>
                          </w:tcPr>
                          <w:p w:rsidR="001D7779" w:rsidRPr="006E0EA3" w:rsidRDefault="001D7779" w:rsidP="009350A2">
                            <w:pPr>
                              <w:spacing w:line="240" w:lineRule="exact"/>
                              <w:ind w:firstLineChars="0" w:firstLine="0"/>
                              <w:jc w:val="right"/>
                              <w:rPr>
                                <w:sz w:val="18"/>
                                <w:szCs w:val="18"/>
                              </w:rPr>
                            </w:pPr>
                            <w:r w:rsidRPr="006E0EA3">
                              <w:rPr>
                                <w:rFonts w:hint="eastAsia"/>
                                <w:b/>
                                <w:sz w:val="18"/>
                                <w:szCs w:val="18"/>
                              </w:rPr>
                              <w:t>100.00</w:t>
                            </w:r>
                          </w:p>
                        </w:tc>
                      </w:tr>
                      <w:tr w:rsidR="001D7779" w:rsidRPr="006E0EA3" w:rsidTr="00DE142C">
                        <w:trPr>
                          <w:gridAfter w:val="2"/>
                          <w:wAfter w:w="117" w:type="dxa"/>
                          <w:trHeight w:val="255"/>
                          <w:jc w:val="center"/>
                        </w:trPr>
                        <w:tc>
                          <w:tcPr>
                            <w:tcW w:w="1374" w:type="dxa"/>
                            <w:tcBorders>
                              <w:top w:val="single" w:sz="8" w:space="0" w:color="auto"/>
                              <w:left w:val="single" w:sz="8" w:space="0" w:color="auto"/>
                            </w:tcBorders>
                          </w:tcPr>
                          <w:p w:rsidR="001D7779" w:rsidRPr="009212BF" w:rsidRDefault="001D7779" w:rsidP="009350A2">
                            <w:pPr>
                              <w:spacing w:line="240" w:lineRule="exact"/>
                              <w:ind w:firstLineChars="0" w:firstLine="0"/>
                              <w:jc w:val="center"/>
                            </w:pPr>
                            <w:proofErr w:type="gramStart"/>
                            <w:r w:rsidRPr="009212BF">
                              <w:rPr>
                                <w:rFonts w:hint="eastAsia"/>
                              </w:rPr>
                              <w:t>臺</w:t>
                            </w:r>
                            <w:proofErr w:type="gramEnd"/>
                            <w:r w:rsidRPr="009212BF">
                              <w:rPr>
                                <w:rFonts w:hint="eastAsia"/>
                              </w:rPr>
                              <w:t>中市</w:t>
                            </w:r>
                          </w:p>
                        </w:tc>
                        <w:tc>
                          <w:tcPr>
                            <w:tcW w:w="8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267</w:t>
                            </w:r>
                          </w:p>
                        </w:tc>
                        <w:tc>
                          <w:tcPr>
                            <w:tcW w:w="7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14.79</w:t>
                            </w:r>
                          </w:p>
                        </w:tc>
                        <w:tc>
                          <w:tcPr>
                            <w:tcW w:w="872"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723</w:t>
                            </w:r>
                          </w:p>
                        </w:tc>
                        <w:tc>
                          <w:tcPr>
                            <w:tcW w:w="766" w:type="dxa"/>
                            <w:tcBorders>
                              <w:top w:val="single" w:sz="8"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19.06</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臺北市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237</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13.13</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494</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13.02</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新北市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235</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13.02</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456</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12.02</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高雄市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221</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12.24</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266</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7.01</w:t>
                            </w:r>
                          </w:p>
                        </w:tc>
                      </w:tr>
                      <w:tr w:rsidR="001D7779" w:rsidRPr="006E0EA3" w:rsidTr="00DE142C">
                        <w:trPr>
                          <w:gridAfter w:val="2"/>
                          <w:wAfter w:w="117" w:type="dxa"/>
                          <w:trHeight w:val="255"/>
                          <w:jc w:val="center"/>
                        </w:trPr>
                        <w:tc>
                          <w:tcPr>
                            <w:tcW w:w="1374" w:type="dxa"/>
                            <w:tcBorders>
                              <w:left w:val="single" w:sz="8" w:space="0" w:color="auto"/>
                            </w:tcBorders>
                          </w:tcPr>
                          <w:p w:rsidR="001D7779" w:rsidRPr="009212BF" w:rsidRDefault="001D7779" w:rsidP="009350A2">
                            <w:pPr>
                              <w:spacing w:line="240" w:lineRule="exact"/>
                              <w:ind w:firstLineChars="0" w:firstLine="0"/>
                              <w:jc w:val="center"/>
                            </w:pPr>
                            <w:r w:rsidRPr="009212BF">
                              <w:rPr>
                                <w:rFonts w:hint="eastAsia"/>
                              </w:rPr>
                              <w:t>桃園市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138</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7.65</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288</w:t>
                            </w:r>
                          </w:p>
                        </w:tc>
                        <w:tc>
                          <w:tcPr>
                            <w:tcW w:w="766" w:type="dxa"/>
                            <w:tcBorders>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7.59</w:t>
                            </w:r>
                          </w:p>
                        </w:tc>
                      </w:tr>
                      <w:tr w:rsidR="001D7779" w:rsidRPr="006E0EA3" w:rsidTr="00DE142C">
                        <w:trPr>
                          <w:gridAfter w:val="2"/>
                          <w:wAfter w:w="117" w:type="dxa"/>
                          <w:trHeight w:val="255"/>
                          <w:jc w:val="center"/>
                        </w:trPr>
                        <w:tc>
                          <w:tcPr>
                            <w:tcW w:w="1374" w:type="dxa"/>
                            <w:tcBorders>
                              <w:left w:val="single" w:sz="8" w:space="0" w:color="auto"/>
                              <w:bottom w:val="single" w:sz="8" w:space="0" w:color="auto"/>
                            </w:tcBorders>
                          </w:tcPr>
                          <w:p w:rsidR="001D7779" w:rsidRPr="009212BF" w:rsidRDefault="001D7779" w:rsidP="009350A2">
                            <w:pPr>
                              <w:spacing w:line="240" w:lineRule="exact"/>
                              <w:ind w:firstLineChars="0" w:firstLine="0"/>
                              <w:jc w:val="center"/>
                            </w:pPr>
                            <w:proofErr w:type="gramStart"/>
                            <w:r w:rsidRPr="009212BF">
                              <w:rPr>
                                <w:rFonts w:hint="eastAsia"/>
                              </w:rPr>
                              <w:t>臺</w:t>
                            </w:r>
                            <w:proofErr w:type="gramEnd"/>
                            <w:r w:rsidRPr="009212BF">
                              <w:rPr>
                                <w:rFonts w:hint="eastAsia"/>
                              </w:rPr>
                              <w:t>南市</w:t>
                            </w:r>
                          </w:p>
                        </w:tc>
                        <w:tc>
                          <w:tcPr>
                            <w:tcW w:w="8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134</w:t>
                            </w:r>
                          </w:p>
                        </w:tc>
                        <w:tc>
                          <w:tcPr>
                            <w:tcW w:w="7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7.42</w:t>
                            </w:r>
                          </w:p>
                        </w:tc>
                        <w:tc>
                          <w:tcPr>
                            <w:tcW w:w="872"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214</w:t>
                            </w:r>
                          </w:p>
                        </w:tc>
                        <w:tc>
                          <w:tcPr>
                            <w:tcW w:w="766" w:type="dxa"/>
                            <w:tcBorders>
                              <w:bottom w:val="single" w:sz="8"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5.64</w:t>
                            </w:r>
                          </w:p>
                        </w:tc>
                      </w:tr>
                      <w:tr w:rsidR="001D7779" w:rsidRPr="006E0EA3" w:rsidTr="00DE142C">
                        <w:trPr>
                          <w:gridAfter w:val="2"/>
                          <w:wAfter w:w="117" w:type="dxa"/>
                          <w:trHeight w:val="255"/>
                          <w:jc w:val="center"/>
                        </w:trPr>
                        <w:tc>
                          <w:tcPr>
                            <w:tcW w:w="1374" w:type="dxa"/>
                            <w:tcBorders>
                              <w:top w:val="single" w:sz="8" w:space="0" w:color="auto"/>
                            </w:tcBorders>
                          </w:tcPr>
                          <w:p w:rsidR="001D7779" w:rsidRPr="009212BF" w:rsidRDefault="001D7779" w:rsidP="009350A2">
                            <w:pPr>
                              <w:spacing w:line="240" w:lineRule="exact"/>
                              <w:ind w:firstLineChars="0" w:firstLine="0"/>
                              <w:jc w:val="center"/>
                            </w:pPr>
                            <w:r w:rsidRPr="009212BF">
                              <w:rPr>
                                <w:rFonts w:hint="eastAsia"/>
                              </w:rPr>
                              <w:t>彰化縣</w:t>
                            </w:r>
                          </w:p>
                        </w:tc>
                        <w:tc>
                          <w:tcPr>
                            <w:tcW w:w="8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82</w:t>
                            </w:r>
                          </w:p>
                        </w:tc>
                        <w:tc>
                          <w:tcPr>
                            <w:tcW w:w="75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4.54</w:t>
                            </w:r>
                          </w:p>
                        </w:tc>
                        <w:tc>
                          <w:tcPr>
                            <w:tcW w:w="872"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175</w:t>
                            </w:r>
                          </w:p>
                        </w:tc>
                        <w:tc>
                          <w:tcPr>
                            <w:tcW w:w="766" w:type="dxa"/>
                            <w:tcBorders>
                              <w:top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4.61</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屏東縣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77</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4.27</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60</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1.58</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嘉義市</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74</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4.10</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92</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2.43</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嘉義縣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60</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3.32</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73</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1.92</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雲林縣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56</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3.10</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124</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3.27</w:t>
                            </w:r>
                          </w:p>
                        </w:tc>
                      </w:tr>
                      <w:tr w:rsidR="001D7779" w:rsidRPr="006E0EA3" w:rsidTr="00DE142C">
                        <w:trPr>
                          <w:gridAfter w:val="2"/>
                          <w:wAfter w:w="117" w:type="dxa"/>
                          <w:trHeight w:val="255"/>
                          <w:jc w:val="center"/>
                        </w:trPr>
                        <w:tc>
                          <w:tcPr>
                            <w:tcW w:w="1374" w:type="dxa"/>
                          </w:tcPr>
                          <w:p w:rsidR="001D7779" w:rsidRPr="009212BF" w:rsidRDefault="001D7779" w:rsidP="009350A2">
                            <w:pPr>
                              <w:spacing w:line="240" w:lineRule="exact"/>
                              <w:ind w:firstLineChars="0" w:firstLine="0"/>
                              <w:jc w:val="center"/>
                            </w:pPr>
                            <w:r w:rsidRPr="009212BF">
                              <w:rPr>
                                <w:rFonts w:hint="eastAsia"/>
                              </w:rPr>
                              <w:t>南投縣</w:t>
                            </w:r>
                          </w:p>
                        </w:tc>
                        <w:tc>
                          <w:tcPr>
                            <w:tcW w:w="8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49</w:t>
                            </w:r>
                          </w:p>
                        </w:tc>
                        <w:tc>
                          <w:tcPr>
                            <w:tcW w:w="75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2.71</w:t>
                            </w:r>
                          </w:p>
                        </w:tc>
                        <w:tc>
                          <w:tcPr>
                            <w:tcW w:w="872"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78</w:t>
                            </w:r>
                          </w:p>
                        </w:tc>
                        <w:tc>
                          <w:tcPr>
                            <w:tcW w:w="766" w:type="dxa"/>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2.06</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新竹縣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48</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2.66</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335</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8.83</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基隆市</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41</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2.27</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0.16</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新竹市</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25</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1.39</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80</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2.11</w:t>
                            </w:r>
                          </w:p>
                        </w:tc>
                      </w:tr>
                      <w:tr w:rsidR="001D7779" w:rsidRPr="006E0EA3" w:rsidTr="00DE142C">
                        <w:trPr>
                          <w:gridAfter w:val="2"/>
                          <w:wAfter w:w="117" w:type="dxa"/>
                          <w:trHeight w:val="255"/>
                          <w:jc w:val="center"/>
                        </w:trPr>
                        <w:tc>
                          <w:tcPr>
                            <w:tcW w:w="1374" w:type="dxa"/>
                            <w:tcBorders>
                              <w:bottom w:val="single" w:sz="4" w:space="0" w:color="auto"/>
                            </w:tcBorders>
                          </w:tcPr>
                          <w:p w:rsidR="001D7779" w:rsidRPr="009212BF" w:rsidRDefault="001D7779" w:rsidP="009350A2">
                            <w:pPr>
                              <w:spacing w:line="240" w:lineRule="exact"/>
                              <w:ind w:firstLineChars="0" w:firstLine="0"/>
                              <w:jc w:val="center"/>
                            </w:pPr>
                            <w:r w:rsidRPr="009212BF">
                              <w:rPr>
                                <w:rFonts w:hint="eastAsia"/>
                              </w:rPr>
                              <w:t>苗栗縣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18</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1.00</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43</w:t>
                            </w:r>
                          </w:p>
                        </w:tc>
                        <w:tc>
                          <w:tcPr>
                            <w:tcW w:w="76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1.13</w:t>
                            </w:r>
                          </w:p>
                        </w:tc>
                      </w:tr>
                      <w:tr w:rsidR="001D7779" w:rsidRPr="006E0EA3" w:rsidTr="00DE142C">
                        <w:trPr>
                          <w:gridAfter w:val="2"/>
                          <w:wAfter w:w="117" w:type="dxa"/>
                          <w:trHeight w:val="255"/>
                          <w:jc w:val="center"/>
                        </w:trPr>
                        <w:tc>
                          <w:tcPr>
                            <w:tcW w:w="1374" w:type="dxa"/>
                            <w:tcBorders>
                              <w:bottom w:val="single" w:sz="8" w:space="0" w:color="auto"/>
                            </w:tcBorders>
                          </w:tcPr>
                          <w:p w:rsidR="001D7779" w:rsidRPr="009212BF" w:rsidRDefault="001D7779" w:rsidP="009350A2">
                            <w:pPr>
                              <w:spacing w:line="240" w:lineRule="exact"/>
                              <w:ind w:firstLineChars="0" w:firstLine="0"/>
                              <w:jc w:val="center"/>
                            </w:pPr>
                            <w:r w:rsidRPr="009212BF">
                              <w:rPr>
                                <w:rFonts w:hint="eastAsia"/>
                              </w:rPr>
                              <w:t>宜蘭縣</w:t>
                            </w:r>
                          </w:p>
                        </w:tc>
                        <w:tc>
                          <w:tcPr>
                            <w:tcW w:w="8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15</w:t>
                            </w:r>
                          </w:p>
                        </w:tc>
                        <w:tc>
                          <w:tcPr>
                            <w:tcW w:w="75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0.83</w:t>
                            </w:r>
                          </w:p>
                        </w:tc>
                        <w:tc>
                          <w:tcPr>
                            <w:tcW w:w="872"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79</w:t>
                            </w:r>
                          </w:p>
                        </w:tc>
                        <w:tc>
                          <w:tcPr>
                            <w:tcW w:w="766" w:type="dxa"/>
                            <w:tcBorders>
                              <w:bottom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2.08</w:t>
                            </w:r>
                          </w:p>
                        </w:tc>
                      </w:tr>
                      <w:tr w:rsidR="001D7779" w:rsidRPr="006E0EA3" w:rsidTr="00DE142C">
                        <w:trPr>
                          <w:gridAfter w:val="2"/>
                          <w:wAfter w:w="117" w:type="dxa"/>
                          <w:trHeight w:val="255"/>
                          <w:jc w:val="center"/>
                        </w:trPr>
                        <w:tc>
                          <w:tcPr>
                            <w:tcW w:w="1374" w:type="dxa"/>
                            <w:tcBorders>
                              <w:top w:val="single" w:sz="8" w:space="0" w:color="auto"/>
                              <w:left w:val="single" w:sz="8" w:space="0" w:color="auto"/>
                              <w:bottom w:val="single" w:sz="4" w:space="0" w:color="auto"/>
                            </w:tcBorders>
                          </w:tcPr>
                          <w:p w:rsidR="001D7779" w:rsidRPr="009212BF" w:rsidRDefault="001D7779" w:rsidP="009350A2">
                            <w:pPr>
                              <w:spacing w:line="240" w:lineRule="exact"/>
                              <w:ind w:firstLineChars="0" w:firstLine="0"/>
                              <w:jc w:val="center"/>
                            </w:pPr>
                            <w:proofErr w:type="gramStart"/>
                            <w:r w:rsidRPr="009212BF">
                              <w:rPr>
                                <w:rFonts w:hint="eastAsia"/>
                              </w:rPr>
                              <w:t>臺</w:t>
                            </w:r>
                            <w:proofErr w:type="gramEnd"/>
                            <w:r w:rsidRPr="009212BF">
                              <w:rPr>
                                <w:rFonts w:hint="eastAsia"/>
                              </w:rPr>
                              <w:t>東縣</w:t>
                            </w:r>
                          </w:p>
                        </w:tc>
                        <w:tc>
                          <w:tcPr>
                            <w:tcW w:w="856" w:type="dxa"/>
                            <w:tcBorders>
                              <w:top w:val="single" w:sz="8" w:space="0" w:color="auto"/>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15</w:t>
                            </w:r>
                          </w:p>
                        </w:tc>
                        <w:tc>
                          <w:tcPr>
                            <w:tcW w:w="756" w:type="dxa"/>
                            <w:tcBorders>
                              <w:top w:val="single" w:sz="8" w:space="0" w:color="auto"/>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0.83</w:t>
                            </w:r>
                          </w:p>
                        </w:tc>
                        <w:tc>
                          <w:tcPr>
                            <w:tcW w:w="872" w:type="dxa"/>
                            <w:tcBorders>
                              <w:top w:val="single" w:sz="8" w:space="0" w:color="auto"/>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13</w:t>
                            </w:r>
                          </w:p>
                        </w:tc>
                        <w:tc>
                          <w:tcPr>
                            <w:tcW w:w="766" w:type="dxa"/>
                            <w:tcBorders>
                              <w:top w:val="single" w:sz="8" w:space="0" w:color="auto"/>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0.34</w:t>
                            </w:r>
                          </w:p>
                        </w:tc>
                      </w:tr>
                      <w:tr w:rsidR="001D7779" w:rsidRPr="006E0EA3" w:rsidTr="00DE142C">
                        <w:trPr>
                          <w:gridAfter w:val="2"/>
                          <w:wAfter w:w="117" w:type="dxa"/>
                          <w:trHeight w:val="255"/>
                          <w:jc w:val="center"/>
                        </w:trPr>
                        <w:tc>
                          <w:tcPr>
                            <w:tcW w:w="1374" w:type="dxa"/>
                            <w:tcBorders>
                              <w:left w:val="single" w:sz="8" w:space="0" w:color="auto"/>
                              <w:bottom w:val="single" w:sz="4" w:space="0" w:color="auto"/>
                            </w:tcBorders>
                          </w:tcPr>
                          <w:p w:rsidR="001D7779" w:rsidRPr="009212BF" w:rsidRDefault="001D7779" w:rsidP="009350A2">
                            <w:pPr>
                              <w:spacing w:line="240" w:lineRule="exact"/>
                              <w:ind w:firstLineChars="0" w:firstLine="0"/>
                              <w:jc w:val="center"/>
                            </w:pPr>
                            <w:r w:rsidRPr="009212BF">
                              <w:rPr>
                                <w:rFonts w:hint="eastAsia"/>
                              </w:rPr>
                              <w:t>花蓮縣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12</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0.66</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91</w:t>
                            </w:r>
                          </w:p>
                        </w:tc>
                        <w:tc>
                          <w:tcPr>
                            <w:tcW w:w="766" w:type="dxa"/>
                            <w:tcBorders>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2.40</w:t>
                            </w:r>
                          </w:p>
                        </w:tc>
                      </w:tr>
                      <w:tr w:rsidR="001D7779" w:rsidRPr="006E0EA3" w:rsidTr="00DE142C">
                        <w:trPr>
                          <w:gridAfter w:val="2"/>
                          <w:wAfter w:w="117" w:type="dxa"/>
                          <w:trHeight w:val="255"/>
                          <w:jc w:val="center"/>
                        </w:trPr>
                        <w:tc>
                          <w:tcPr>
                            <w:tcW w:w="1374" w:type="dxa"/>
                            <w:tcBorders>
                              <w:left w:val="single" w:sz="8" w:space="0" w:color="auto"/>
                              <w:bottom w:val="single" w:sz="4" w:space="0" w:color="auto"/>
                            </w:tcBorders>
                          </w:tcPr>
                          <w:p w:rsidR="001D7779" w:rsidRPr="009212BF" w:rsidRDefault="001D7779" w:rsidP="009350A2">
                            <w:pPr>
                              <w:spacing w:line="240" w:lineRule="exact"/>
                              <w:ind w:firstLineChars="0" w:firstLine="0"/>
                              <w:jc w:val="center"/>
                            </w:pPr>
                            <w:r w:rsidRPr="009212BF">
                              <w:rPr>
                                <w:rFonts w:hint="eastAsia"/>
                              </w:rPr>
                              <w:t>澎湖縣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0.06</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35</w:t>
                            </w:r>
                          </w:p>
                        </w:tc>
                        <w:tc>
                          <w:tcPr>
                            <w:tcW w:w="766" w:type="dxa"/>
                            <w:tcBorders>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0.92</w:t>
                            </w:r>
                          </w:p>
                        </w:tc>
                      </w:tr>
                      <w:tr w:rsidR="001D7779" w:rsidRPr="006E0EA3" w:rsidTr="00DE142C">
                        <w:trPr>
                          <w:gridAfter w:val="2"/>
                          <w:wAfter w:w="117" w:type="dxa"/>
                          <w:trHeight w:val="255"/>
                          <w:jc w:val="center"/>
                        </w:trPr>
                        <w:tc>
                          <w:tcPr>
                            <w:tcW w:w="1374" w:type="dxa"/>
                            <w:tcBorders>
                              <w:left w:val="single" w:sz="8" w:space="0" w:color="auto"/>
                              <w:bottom w:val="single" w:sz="4" w:space="0" w:color="auto"/>
                            </w:tcBorders>
                          </w:tcPr>
                          <w:p w:rsidR="001D7779" w:rsidRPr="009212BF" w:rsidRDefault="001D7779" w:rsidP="009350A2">
                            <w:pPr>
                              <w:spacing w:line="240" w:lineRule="exact"/>
                              <w:ind w:firstLineChars="0" w:firstLine="0"/>
                              <w:jc w:val="center"/>
                            </w:pPr>
                            <w:r w:rsidRPr="009212BF">
                              <w:rPr>
                                <w:rFonts w:hint="eastAsia"/>
                              </w:rPr>
                              <w:t>金門縣</w:t>
                            </w:r>
                          </w:p>
                        </w:tc>
                        <w:tc>
                          <w:tcPr>
                            <w:tcW w:w="8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756"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872" w:type="dxa"/>
                            <w:tcBorders>
                              <w:bottom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66</w:t>
                            </w:r>
                          </w:p>
                        </w:tc>
                        <w:tc>
                          <w:tcPr>
                            <w:tcW w:w="766" w:type="dxa"/>
                            <w:tcBorders>
                              <w:bottom w:val="sing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1.74</w:t>
                            </w:r>
                          </w:p>
                        </w:tc>
                      </w:tr>
                      <w:tr w:rsidR="001D7779" w:rsidRPr="006E0EA3" w:rsidTr="00DE142C">
                        <w:trPr>
                          <w:gridAfter w:val="2"/>
                          <w:wAfter w:w="117" w:type="dxa"/>
                          <w:trHeight w:val="255"/>
                          <w:jc w:val="center"/>
                        </w:trPr>
                        <w:tc>
                          <w:tcPr>
                            <w:tcW w:w="1374" w:type="dxa"/>
                            <w:tcBorders>
                              <w:left w:val="single" w:sz="8" w:space="0" w:color="auto"/>
                              <w:bottom w:val="double" w:sz="4" w:space="0" w:color="auto"/>
                            </w:tcBorders>
                          </w:tcPr>
                          <w:p w:rsidR="001D7779" w:rsidRPr="009212BF" w:rsidRDefault="001D7779" w:rsidP="009350A2">
                            <w:pPr>
                              <w:spacing w:line="240" w:lineRule="exact"/>
                              <w:ind w:firstLineChars="0" w:firstLine="0"/>
                              <w:jc w:val="center"/>
                            </w:pPr>
                            <w:r w:rsidRPr="009212BF">
                              <w:rPr>
                                <w:rFonts w:hint="eastAsia"/>
                              </w:rPr>
                              <w:t>連江縣</w:t>
                            </w:r>
                          </w:p>
                        </w:tc>
                        <w:tc>
                          <w:tcPr>
                            <w:tcW w:w="856" w:type="dxa"/>
                            <w:tcBorders>
                              <w:bottom w:val="doub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756" w:type="dxa"/>
                            <w:tcBorders>
                              <w:bottom w:val="double" w:sz="4" w:space="0" w:color="auto"/>
                              <w:right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w:t>
                            </w:r>
                          </w:p>
                        </w:tc>
                        <w:tc>
                          <w:tcPr>
                            <w:tcW w:w="872" w:type="dxa"/>
                            <w:tcBorders>
                              <w:top w:val="single" w:sz="4" w:space="0" w:color="auto"/>
                              <w:left w:val="single" w:sz="4" w:space="0" w:color="auto"/>
                              <w:bottom w:val="double" w:sz="4" w:space="0" w:color="auto"/>
                              <w:right w:val="single" w:sz="4"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2</w:t>
                            </w:r>
                          </w:p>
                        </w:tc>
                        <w:tc>
                          <w:tcPr>
                            <w:tcW w:w="766" w:type="dxa"/>
                            <w:tcBorders>
                              <w:top w:val="single" w:sz="4" w:space="0" w:color="auto"/>
                              <w:left w:val="single" w:sz="4" w:space="0" w:color="auto"/>
                              <w:bottom w:val="double" w:sz="4" w:space="0" w:color="auto"/>
                              <w:right w:val="single" w:sz="8" w:space="0" w:color="auto"/>
                            </w:tcBorders>
                          </w:tcPr>
                          <w:p w:rsidR="001D7779" w:rsidRPr="006E0EA3" w:rsidRDefault="001D7779" w:rsidP="009350A2">
                            <w:pPr>
                              <w:spacing w:line="240" w:lineRule="exact"/>
                              <w:ind w:firstLineChars="0" w:firstLine="0"/>
                              <w:jc w:val="right"/>
                              <w:rPr>
                                <w:sz w:val="18"/>
                                <w:szCs w:val="18"/>
                              </w:rPr>
                            </w:pPr>
                            <w:r w:rsidRPr="006E0EA3">
                              <w:rPr>
                                <w:rFonts w:hint="eastAsia"/>
                                <w:sz w:val="18"/>
                                <w:szCs w:val="18"/>
                              </w:rPr>
                              <w:t>0.05</w:t>
                            </w:r>
                          </w:p>
                        </w:tc>
                      </w:tr>
                      <w:tr w:rsidR="001D7779" w:rsidRPr="006E0EA3" w:rsidTr="00DE142C">
                        <w:trPr>
                          <w:gridAfter w:val="2"/>
                          <w:wAfter w:w="117" w:type="dxa"/>
                          <w:trHeight w:val="255"/>
                          <w:jc w:val="center"/>
                        </w:trPr>
                        <w:tc>
                          <w:tcPr>
                            <w:tcW w:w="1374" w:type="dxa"/>
                            <w:tcBorders>
                              <w:top w:val="double" w:sz="4" w:space="0" w:color="auto"/>
                              <w:left w:val="single" w:sz="4" w:space="0" w:color="auto"/>
                              <w:bottom w:val="single" w:sz="4" w:space="0" w:color="auto"/>
                            </w:tcBorders>
                          </w:tcPr>
                          <w:p w:rsidR="001D7779" w:rsidRPr="009212BF" w:rsidRDefault="001D7779" w:rsidP="009350A2">
                            <w:pPr>
                              <w:spacing w:line="240" w:lineRule="exact"/>
                              <w:ind w:leftChars="-28" w:left="-67" w:firstLineChars="0" w:firstLine="0"/>
                              <w:jc w:val="center"/>
                              <w:rPr>
                                <w:b/>
                                <w:spacing w:val="-8"/>
                              </w:rPr>
                            </w:pPr>
                            <w:r>
                              <w:rPr>
                                <w:rFonts w:hint="eastAsia"/>
                                <w:b/>
                                <w:spacing w:val="-8"/>
                              </w:rPr>
                              <w:t>直轄市</w:t>
                            </w:r>
                            <w:r w:rsidRPr="009212BF">
                              <w:rPr>
                                <w:rFonts w:hint="eastAsia"/>
                                <w:b/>
                                <w:spacing w:val="-8"/>
                              </w:rPr>
                              <w:t>小計</w:t>
                            </w:r>
                          </w:p>
                        </w:tc>
                        <w:tc>
                          <w:tcPr>
                            <w:tcW w:w="856" w:type="dxa"/>
                            <w:tcBorders>
                              <w:top w:val="double" w:sz="4" w:space="0" w:color="auto"/>
                              <w:bottom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1</w:t>
                            </w:r>
                            <w:r w:rsidRPr="006E0EA3">
                              <w:rPr>
                                <w:b/>
                                <w:sz w:val="18"/>
                                <w:szCs w:val="18"/>
                              </w:rPr>
                              <w:t>,</w:t>
                            </w:r>
                            <w:r w:rsidRPr="006E0EA3">
                              <w:rPr>
                                <w:rFonts w:hint="eastAsia"/>
                                <w:b/>
                                <w:sz w:val="18"/>
                                <w:szCs w:val="18"/>
                              </w:rPr>
                              <w:t>232</w:t>
                            </w:r>
                          </w:p>
                        </w:tc>
                        <w:tc>
                          <w:tcPr>
                            <w:tcW w:w="756" w:type="dxa"/>
                            <w:tcBorders>
                              <w:top w:val="doub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68.25</w:t>
                            </w:r>
                          </w:p>
                        </w:tc>
                        <w:tc>
                          <w:tcPr>
                            <w:tcW w:w="872" w:type="dxa"/>
                            <w:tcBorders>
                              <w:top w:val="doub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2</w:t>
                            </w:r>
                            <w:r w:rsidRPr="006E0EA3">
                              <w:rPr>
                                <w:b/>
                                <w:sz w:val="18"/>
                                <w:szCs w:val="18"/>
                              </w:rPr>
                              <w:t>,</w:t>
                            </w:r>
                            <w:r w:rsidRPr="006E0EA3">
                              <w:rPr>
                                <w:rFonts w:hint="eastAsia"/>
                                <w:b/>
                                <w:sz w:val="18"/>
                                <w:szCs w:val="18"/>
                              </w:rPr>
                              <w:t>441</w:t>
                            </w:r>
                          </w:p>
                        </w:tc>
                        <w:tc>
                          <w:tcPr>
                            <w:tcW w:w="766" w:type="dxa"/>
                            <w:tcBorders>
                              <w:top w:val="doub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64</w:t>
                            </w:r>
                            <w:r w:rsidRPr="006E0EA3">
                              <w:rPr>
                                <w:b/>
                                <w:sz w:val="18"/>
                                <w:szCs w:val="18"/>
                              </w:rPr>
                              <w:t>.36</w:t>
                            </w:r>
                          </w:p>
                        </w:tc>
                      </w:tr>
                      <w:tr w:rsidR="001D7779" w:rsidRPr="006E0EA3" w:rsidTr="00DE142C">
                        <w:trPr>
                          <w:gridAfter w:val="2"/>
                          <w:wAfter w:w="117" w:type="dxa"/>
                          <w:trHeight w:val="255"/>
                          <w:jc w:val="center"/>
                        </w:trPr>
                        <w:tc>
                          <w:tcPr>
                            <w:tcW w:w="1374" w:type="dxa"/>
                            <w:tcBorders>
                              <w:top w:val="single" w:sz="4" w:space="0" w:color="auto"/>
                              <w:left w:val="single" w:sz="4" w:space="0" w:color="auto"/>
                              <w:bottom w:val="single" w:sz="4" w:space="0" w:color="auto"/>
                            </w:tcBorders>
                          </w:tcPr>
                          <w:p w:rsidR="001D7779" w:rsidRPr="0044231B" w:rsidRDefault="001D7779" w:rsidP="009350A2">
                            <w:pPr>
                              <w:spacing w:line="240" w:lineRule="exact"/>
                              <w:ind w:leftChars="-40" w:left="-96" w:rightChars="-35" w:right="-84" w:firstLineChars="0" w:firstLine="0"/>
                              <w:jc w:val="center"/>
                              <w:rPr>
                                <w:b/>
                                <w:spacing w:val="-10"/>
                              </w:rPr>
                            </w:pPr>
                            <w:r w:rsidRPr="0044231B">
                              <w:rPr>
                                <w:rFonts w:hint="eastAsia"/>
                                <w:b/>
                                <w:spacing w:val="-10"/>
                              </w:rPr>
                              <w:t>東部及離島小計</w:t>
                            </w:r>
                          </w:p>
                        </w:tc>
                        <w:tc>
                          <w:tcPr>
                            <w:tcW w:w="856" w:type="dxa"/>
                            <w:tcBorders>
                              <w:top w:val="single" w:sz="4" w:space="0" w:color="auto"/>
                              <w:bottom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28</w:t>
                            </w:r>
                          </w:p>
                        </w:tc>
                        <w:tc>
                          <w:tcPr>
                            <w:tcW w:w="756" w:type="dxa"/>
                            <w:tcBorders>
                              <w:top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1.55</w:t>
                            </w:r>
                          </w:p>
                        </w:tc>
                        <w:tc>
                          <w:tcPr>
                            <w:tcW w:w="872" w:type="dxa"/>
                            <w:tcBorders>
                              <w:top w:val="sing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207</w:t>
                            </w:r>
                          </w:p>
                        </w:tc>
                        <w:tc>
                          <w:tcPr>
                            <w:tcW w:w="766" w:type="dxa"/>
                            <w:tcBorders>
                              <w:top w:val="single" w:sz="4" w:space="0" w:color="auto"/>
                              <w:left w:val="single" w:sz="4" w:space="0" w:color="auto"/>
                              <w:bottom w:val="single" w:sz="4" w:space="0" w:color="auto"/>
                              <w:right w:val="single" w:sz="4" w:space="0" w:color="auto"/>
                            </w:tcBorders>
                            <w:vAlign w:val="center"/>
                          </w:tcPr>
                          <w:p w:rsidR="001D7779" w:rsidRPr="006E0EA3" w:rsidRDefault="001D7779" w:rsidP="009350A2">
                            <w:pPr>
                              <w:spacing w:line="240" w:lineRule="exact"/>
                              <w:ind w:firstLineChars="0" w:firstLine="0"/>
                              <w:jc w:val="right"/>
                              <w:rPr>
                                <w:b/>
                                <w:sz w:val="18"/>
                                <w:szCs w:val="18"/>
                              </w:rPr>
                            </w:pPr>
                            <w:r w:rsidRPr="006E0EA3">
                              <w:rPr>
                                <w:rFonts w:hint="eastAsia"/>
                                <w:b/>
                                <w:sz w:val="18"/>
                                <w:szCs w:val="18"/>
                              </w:rPr>
                              <w:t>5.46</w:t>
                            </w:r>
                          </w:p>
                        </w:tc>
                      </w:tr>
                      <w:tr w:rsidR="001D7779" w:rsidRPr="009212BF" w:rsidTr="00DE142C">
                        <w:trPr>
                          <w:trHeight w:val="20"/>
                          <w:jc w:val="center"/>
                        </w:trPr>
                        <w:tc>
                          <w:tcPr>
                            <w:tcW w:w="4741" w:type="dxa"/>
                            <w:gridSpan w:val="7"/>
                            <w:tcBorders>
                              <w:top w:val="nil"/>
                              <w:left w:val="nil"/>
                              <w:bottom w:val="nil"/>
                              <w:right w:val="nil"/>
                            </w:tcBorders>
                          </w:tcPr>
                          <w:p w:rsidR="001D7779" w:rsidRPr="009212BF" w:rsidRDefault="001D7779" w:rsidP="009350A2">
                            <w:pPr>
                              <w:spacing w:line="240" w:lineRule="exact"/>
                              <w:ind w:firstLineChars="0" w:firstLine="0"/>
                              <w:rPr>
                                <w:sz w:val="32"/>
                                <w:szCs w:val="32"/>
                              </w:rPr>
                            </w:pPr>
                            <w:r w:rsidRPr="009212BF">
                              <w:rPr>
                                <w:rFonts w:cs="新細明體" w:hint="eastAsia"/>
                                <w:sz w:val="18"/>
                                <w:szCs w:val="18"/>
                              </w:rPr>
                              <w:t>資料來源：</w:t>
                            </w:r>
                            <w:r w:rsidRPr="009212BF">
                              <w:rPr>
                                <w:rFonts w:cs="新細明體"/>
                                <w:sz w:val="18"/>
                                <w:szCs w:val="18"/>
                              </w:rPr>
                              <w:t>整理自</w:t>
                            </w:r>
                            <w:proofErr w:type="gramStart"/>
                            <w:r w:rsidRPr="009212BF">
                              <w:rPr>
                                <w:rFonts w:cs="新細明體" w:hint="eastAsia"/>
                                <w:sz w:val="18"/>
                                <w:szCs w:val="18"/>
                              </w:rPr>
                              <w:t>商發署</w:t>
                            </w:r>
                            <w:r w:rsidRPr="009212BF">
                              <w:rPr>
                                <w:rFonts w:cs="新細明體"/>
                                <w:sz w:val="18"/>
                                <w:szCs w:val="18"/>
                              </w:rPr>
                              <w:t>提供</w:t>
                            </w:r>
                            <w:proofErr w:type="gramEnd"/>
                            <w:r w:rsidRPr="009212BF">
                              <w:rPr>
                                <w:rFonts w:cs="新細明體"/>
                                <w:sz w:val="18"/>
                                <w:szCs w:val="18"/>
                              </w:rPr>
                              <w:t>資料。</w:t>
                            </w:r>
                          </w:p>
                        </w:tc>
                      </w:tr>
                    </w:tbl>
                    <w:p w:rsidR="001D7779" w:rsidRPr="009350A2" w:rsidRDefault="001D7779" w:rsidP="0044231B">
                      <w:pPr>
                        <w:spacing w:line="240" w:lineRule="exact"/>
                        <w:ind w:firstLine="480"/>
                      </w:pPr>
                    </w:p>
                  </w:txbxContent>
                </v:textbox>
                <w10:wrap type="square" anchorx="margin" anchory="margin"/>
              </v:shape>
            </w:pict>
          </mc:Fallback>
        </mc:AlternateContent>
      </w:r>
      <w:r w:rsidR="009E6882" w:rsidRPr="005D664D">
        <w:rPr>
          <w:rFonts w:hint="eastAsia"/>
          <w:b/>
          <w:bCs/>
          <w:color w:val="000000" w:themeColor="text1"/>
          <w:lang w:bidi="hi-IN"/>
        </w:rPr>
        <w:t>2.</w:t>
      </w:r>
      <w:r w:rsidR="00D71428" w:rsidRPr="005D664D">
        <w:rPr>
          <w:rFonts w:hint="eastAsia"/>
          <w:b/>
          <w:bCs/>
          <w:color w:val="000000" w:themeColor="text1"/>
        </w:rPr>
        <w:t xml:space="preserve">　</w:t>
      </w:r>
      <w:proofErr w:type="gramStart"/>
      <w:r w:rsidR="003B24E7" w:rsidRPr="005D664D">
        <w:rPr>
          <w:b/>
          <w:bCs/>
          <w:color w:val="000000" w:themeColor="text1"/>
        </w:rPr>
        <w:t>商發署協助</w:t>
      </w:r>
      <w:proofErr w:type="gramEnd"/>
      <w:r w:rsidR="003B24E7" w:rsidRPr="005D664D">
        <w:rPr>
          <w:b/>
          <w:bCs/>
          <w:color w:val="000000" w:themeColor="text1"/>
        </w:rPr>
        <w:t>中小企業推動雲世代產業數位轉型，惟申請使用雲端解決方案之補助店家，多集中於直轄市，及部分申請店家資料存有異常：</w:t>
      </w:r>
      <w:r w:rsidR="003B24E7" w:rsidRPr="005D664D">
        <w:rPr>
          <w:bCs/>
          <w:color w:val="000000" w:themeColor="text1"/>
        </w:rPr>
        <w:t>商業</w:t>
      </w:r>
      <w:r w:rsidR="00B10601" w:rsidRPr="005D664D">
        <w:rPr>
          <w:rFonts w:hint="eastAsia"/>
          <w:bCs/>
          <w:color w:val="000000" w:themeColor="text1"/>
        </w:rPr>
        <w:t>發展</w:t>
      </w:r>
      <w:r w:rsidR="003B24E7" w:rsidRPr="005D664D">
        <w:rPr>
          <w:bCs/>
          <w:color w:val="000000" w:themeColor="text1"/>
        </w:rPr>
        <w:t>署</w:t>
      </w:r>
      <w:r w:rsidR="00B10601" w:rsidRPr="005D664D">
        <w:rPr>
          <w:color w:val="000000" w:themeColor="text1"/>
        </w:rPr>
        <w:t>（</w:t>
      </w:r>
      <w:r w:rsidR="00B10601" w:rsidRPr="005D664D">
        <w:rPr>
          <w:rFonts w:hint="eastAsia"/>
          <w:color w:val="000000" w:themeColor="text1"/>
        </w:rPr>
        <w:t>下稱</w:t>
      </w:r>
      <w:r w:rsidR="00B10601" w:rsidRPr="005D664D">
        <w:rPr>
          <w:bCs/>
          <w:color w:val="000000" w:themeColor="text1"/>
        </w:rPr>
        <w:t>商</w:t>
      </w:r>
      <w:r w:rsidR="00FD2CEE" w:rsidRPr="005D664D">
        <w:rPr>
          <w:rFonts w:hint="eastAsia"/>
          <w:bCs/>
          <w:color w:val="000000" w:themeColor="text1"/>
        </w:rPr>
        <w:t>發</w:t>
      </w:r>
      <w:r w:rsidR="00B10601" w:rsidRPr="005D664D">
        <w:rPr>
          <w:bCs/>
          <w:color w:val="000000" w:themeColor="text1"/>
        </w:rPr>
        <w:t>署</w:t>
      </w:r>
      <w:r w:rsidR="00B10601" w:rsidRPr="005D664D">
        <w:rPr>
          <w:color w:val="000000" w:themeColor="text1"/>
        </w:rPr>
        <w:t>）</w:t>
      </w:r>
      <w:r w:rsidR="003B24E7" w:rsidRPr="005D664D">
        <w:rPr>
          <w:bCs/>
          <w:color w:val="000000" w:themeColor="text1"/>
        </w:rPr>
        <w:t>配合行政院科技會報第17次會議決議，協助中小企業掌握與因應數位經濟與AI興起帶來之影響，以提升產業創新與國際競爭力等政策，規劃辦理「建構零售暨服務業數據共享創新服務計畫」，計畫期程為110年1月1日至114年8月31日，總經費11億916萬元，截至112年底</w:t>
      </w:r>
      <w:r w:rsidR="00BA69BA" w:rsidRPr="005D664D">
        <w:rPr>
          <w:rFonts w:hint="eastAsia"/>
          <w:bCs/>
          <w:color w:val="000000" w:themeColor="text1"/>
        </w:rPr>
        <w:t>止</w:t>
      </w:r>
      <w:r w:rsidR="003B24E7" w:rsidRPr="005D664D">
        <w:rPr>
          <w:bCs/>
          <w:color w:val="000000" w:themeColor="text1"/>
        </w:rPr>
        <w:t>，累計分配預算數6億9,000萬元，累計實現數5億1,686萬餘元，執行率74.91％。經查執行情形，核有：（1）</w:t>
      </w:r>
      <w:proofErr w:type="gramStart"/>
      <w:r w:rsidR="003B24E7" w:rsidRPr="005D664D">
        <w:rPr>
          <w:bCs/>
          <w:color w:val="000000" w:themeColor="text1"/>
        </w:rPr>
        <w:t>112</w:t>
      </w:r>
      <w:proofErr w:type="gramEnd"/>
      <w:r w:rsidR="003B24E7" w:rsidRPr="005D664D">
        <w:rPr>
          <w:bCs/>
          <w:color w:val="000000" w:themeColor="text1"/>
        </w:rPr>
        <w:t>年</w:t>
      </w:r>
      <w:r w:rsidR="003B24E7" w:rsidRPr="005D664D">
        <w:rPr>
          <w:rFonts w:hint="eastAsia"/>
          <w:bCs/>
          <w:color w:val="000000" w:themeColor="text1"/>
        </w:rPr>
        <w:t>度核定申請使用之店家合計</w:t>
      </w:r>
      <w:r w:rsidR="003B24E7" w:rsidRPr="005D664D">
        <w:rPr>
          <w:bCs/>
          <w:color w:val="000000" w:themeColor="text1"/>
        </w:rPr>
        <w:t>1,805家，惟申請補助店家位於六都地區之占比為68.25％，且較110至111年度之64.36％，增加3.</w:t>
      </w:r>
      <w:r w:rsidR="00753421" w:rsidRPr="005D664D">
        <w:rPr>
          <w:rFonts w:hint="eastAsia"/>
          <w:bCs/>
          <w:color w:val="000000" w:themeColor="text1"/>
        </w:rPr>
        <w:t>89</w:t>
      </w:r>
      <w:r w:rsidR="003B24E7" w:rsidRPr="005D664D">
        <w:rPr>
          <w:bCs/>
          <w:color w:val="000000" w:themeColor="text1"/>
        </w:rPr>
        <w:t>個百分點，至位於東部及離島地區者，占比則為1.55％，反較110至111年度之5.46％減少3.91個百分點（表</w:t>
      </w:r>
      <w:r w:rsidR="00BD56FA" w:rsidRPr="005D664D">
        <w:rPr>
          <w:rFonts w:hint="eastAsia"/>
          <w:bCs/>
          <w:color w:val="000000" w:themeColor="text1"/>
        </w:rPr>
        <w:t>1</w:t>
      </w:r>
      <w:r w:rsidR="00073379" w:rsidRPr="005D664D">
        <w:rPr>
          <w:rFonts w:hint="eastAsia"/>
          <w:bCs/>
          <w:color w:val="000000" w:themeColor="text1"/>
        </w:rPr>
        <w:t>8</w:t>
      </w:r>
      <w:r w:rsidR="003B24E7" w:rsidRPr="005D664D">
        <w:rPr>
          <w:bCs/>
          <w:color w:val="000000" w:themeColor="text1"/>
        </w:rPr>
        <w:t>），顯示申請使用雲端解決方案之店家多集中於直轄市，城鄉數位化程度存有差異；（2）申請雲端解決方案已通過審核店家，計有72家登記之資料存有異常，並有2家已分別於113年3月5日及2月20日登記歇業，亟待查明實際補助情形等情事，經</w:t>
      </w:r>
      <w:proofErr w:type="gramStart"/>
      <w:r w:rsidR="003B24E7" w:rsidRPr="005D664D">
        <w:rPr>
          <w:bCs/>
          <w:color w:val="000000" w:themeColor="text1"/>
        </w:rPr>
        <w:t>函請商</w:t>
      </w:r>
      <w:r w:rsidR="00FD2CEE" w:rsidRPr="005D664D">
        <w:rPr>
          <w:rFonts w:hint="eastAsia"/>
          <w:bCs/>
          <w:color w:val="000000" w:themeColor="text1"/>
        </w:rPr>
        <w:t>發</w:t>
      </w:r>
      <w:proofErr w:type="gramEnd"/>
      <w:r w:rsidR="003B24E7" w:rsidRPr="005D664D">
        <w:rPr>
          <w:bCs/>
          <w:color w:val="000000" w:themeColor="text1"/>
        </w:rPr>
        <w:t>署</w:t>
      </w:r>
      <w:proofErr w:type="gramStart"/>
      <w:r w:rsidR="003B24E7" w:rsidRPr="005D664D">
        <w:rPr>
          <w:bCs/>
          <w:color w:val="000000" w:themeColor="text1"/>
        </w:rPr>
        <w:t>研</w:t>
      </w:r>
      <w:proofErr w:type="gramEnd"/>
      <w:r w:rsidR="003B24E7" w:rsidRPr="005D664D">
        <w:rPr>
          <w:bCs/>
          <w:color w:val="000000" w:themeColor="text1"/>
        </w:rPr>
        <w:t>謀改善。據復：</w:t>
      </w:r>
      <w:r w:rsidR="003B24E7" w:rsidRPr="005D664D">
        <w:rPr>
          <w:bCs/>
          <w:color w:val="000000" w:themeColor="text1"/>
        </w:rPr>
        <w:lastRenderedPageBreak/>
        <w:t>（1）將透</w:t>
      </w:r>
      <w:r w:rsidR="003B24E7" w:rsidRPr="005D664D">
        <w:rPr>
          <w:rFonts w:hint="eastAsia"/>
          <w:bCs/>
          <w:color w:val="000000" w:themeColor="text1"/>
        </w:rPr>
        <w:t>過強化在地合作網絡、推動計畫宣導與輔導、追蹤補助成效等措施持續積極推廣非都會地區店家上雲；（</w:t>
      </w:r>
      <w:r w:rsidR="003B24E7" w:rsidRPr="005D664D">
        <w:rPr>
          <w:bCs/>
          <w:color w:val="000000" w:themeColor="text1"/>
        </w:rPr>
        <w:t>2）登記資料異常之72家，經追蹤使用雲端現況，不符資格已取消申請者24家、未完成簽約已取消申請者17家、使用4個月期間停歇業</w:t>
      </w:r>
      <w:r w:rsidR="00F461B3" w:rsidRPr="005D664D">
        <w:rPr>
          <w:bCs/>
          <w:color w:val="000000" w:themeColor="text1"/>
        </w:rPr>
        <w:t>者27家</w:t>
      </w:r>
      <w:r w:rsidR="003B24E7" w:rsidRPr="005D664D">
        <w:rPr>
          <w:bCs/>
          <w:color w:val="000000" w:themeColor="text1"/>
        </w:rPr>
        <w:t>，將依使用紀錄流量情形依比例扣款</w:t>
      </w:r>
      <w:r w:rsidR="00F461B3" w:rsidRPr="005D664D">
        <w:rPr>
          <w:rFonts w:hint="eastAsia"/>
          <w:bCs/>
          <w:color w:val="000000" w:themeColor="text1"/>
        </w:rPr>
        <w:t>，另</w:t>
      </w:r>
      <w:r w:rsidR="003B24E7" w:rsidRPr="005D664D">
        <w:rPr>
          <w:bCs/>
          <w:color w:val="000000" w:themeColor="text1"/>
        </w:rPr>
        <w:t>已使用滿4個月後停歇業仍可請領全額補助款者1家、113年4月新設立之店家</w:t>
      </w:r>
      <w:r w:rsidR="00F461B3" w:rsidRPr="005D664D">
        <w:rPr>
          <w:bCs/>
          <w:color w:val="000000" w:themeColor="text1"/>
        </w:rPr>
        <w:t>3家</w:t>
      </w:r>
      <w:r w:rsidR="003B24E7" w:rsidRPr="005D664D">
        <w:rPr>
          <w:bCs/>
          <w:color w:val="000000" w:themeColor="text1"/>
        </w:rPr>
        <w:t>，</w:t>
      </w:r>
      <w:r w:rsidR="00F461B3" w:rsidRPr="005D664D">
        <w:rPr>
          <w:rFonts w:hint="eastAsia"/>
          <w:bCs/>
          <w:color w:val="000000" w:themeColor="text1"/>
        </w:rPr>
        <w:t>經</w:t>
      </w:r>
      <w:r w:rsidR="003B24E7" w:rsidRPr="005D664D">
        <w:rPr>
          <w:bCs/>
          <w:color w:val="000000" w:themeColor="text1"/>
        </w:rPr>
        <w:t>查詢工商登記資料顯示正常營業。</w:t>
      </w:r>
    </w:p>
    <w:p w:rsidR="00475B66" w:rsidRPr="005D664D" w:rsidRDefault="00475B66" w:rsidP="00FB2DF2">
      <w:pPr>
        <w:pStyle w:val="a8"/>
        <w:spacing w:before="72" w:after="72"/>
        <w:ind w:firstLine="561"/>
        <w:rPr>
          <w:color w:val="000000" w:themeColor="text1"/>
        </w:rPr>
      </w:pPr>
      <w:r w:rsidRPr="005D664D">
        <w:rPr>
          <w:rFonts w:hint="eastAsia"/>
          <w:color w:val="000000" w:themeColor="text1"/>
        </w:rPr>
        <w:t xml:space="preserve">（十九）　</w:t>
      </w:r>
      <w:r w:rsidR="00FA088B" w:rsidRPr="005D664D">
        <w:rPr>
          <w:rFonts w:hAnsi="Arial" w:hint="eastAsia"/>
          <w:color w:val="000000" w:themeColor="text1"/>
        </w:rPr>
        <w:t>水利署運用科技導入智慧防災應用，補助市縣政府建置災害監測儀器及輔導成立自主防災組織，以提升整體防救災效能，惟部分淹水感</w:t>
      </w:r>
      <w:proofErr w:type="gramStart"/>
      <w:r w:rsidR="00FA088B" w:rsidRPr="005D664D">
        <w:rPr>
          <w:rFonts w:hAnsi="Arial" w:hint="eastAsia"/>
          <w:color w:val="000000" w:themeColor="text1"/>
        </w:rPr>
        <w:t>測器無淹水</w:t>
      </w:r>
      <w:proofErr w:type="gramEnd"/>
      <w:r w:rsidR="00FA088B" w:rsidRPr="005D664D">
        <w:rPr>
          <w:rFonts w:hAnsi="Arial" w:hint="eastAsia"/>
          <w:color w:val="000000" w:themeColor="text1"/>
        </w:rPr>
        <w:t>紀錄、</w:t>
      </w:r>
      <w:proofErr w:type="gramStart"/>
      <w:r w:rsidR="00FA088B" w:rsidRPr="005D664D">
        <w:rPr>
          <w:rFonts w:hAnsi="Arial" w:hint="eastAsia"/>
          <w:color w:val="000000" w:themeColor="text1"/>
        </w:rPr>
        <w:t>常積淹水</w:t>
      </w:r>
      <w:proofErr w:type="gramEnd"/>
      <w:r w:rsidR="00FA088B" w:rsidRPr="005D664D">
        <w:rPr>
          <w:rFonts w:hAnsi="Arial" w:hint="eastAsia"/>
          <w:color w:val="000000" w:themeColor="text1"/>
        </w:rPr>
        <w:t>地區未設置自主防災組織及監視影像未能傳輸至整合平</w:t>
      </w:r>
      <w:proofErr w:type="gramStart"/>
      <w:r w:rsidR="00FA088B" w:rsidRPr="005D664D">
        <w:rPr>
          <w:rFonts w:hAnsi="Arial" w:hint="eastAsia"/>
          <w:color w:val="000000" w:themeColor="text1"/>
        </w:rPr>
        <w:t>臺</w:t>
      </w:r>
      <w:proofErr w:type="gramEnd"/>
      <w:r w:rsidR="00FA088B" w:rsidRPr="005D664D">
        <w:rPr>
          <w:rFonts w:hAnsi="Arial" w:hint="eastAsia"/>
          <w:color w:val="000000" w:themeColor="text1"/>
        </w:rPr>
        <w:t>等情，</w:t>
      </w:r>
      <w:r w:rsidR="004303EB" w:rsidRPr="005D664D">
        <w:rPr>
          <w:rFonts w:hAnsi="Arial" w:hint="eastAsia"/>
          <w:color w:val="000000" w:themeColor="text1"/>
        </w:rPr>
        <w:t>允宜</w:t>
      </w:r>
      <w:r w:rsidR="00FA088B" w:rsidRPr="005D664D">
        <w:rPr>
          <w:rFonts w:hAnsi="Arial" w:hint="eastAsia"/>
          <w:color w:val="000000" w:themeColor="text1"/>
        </w:rPr>
        <w:t>檢討改善。</w:t>
      </w:r>
    </w:p>
    <w:p w:rsidR="009E6882" w:rsidRPr="005D664D" w:rsidRDefault="000B7E1C" w:rsidP="00FB2DF2">
      <w:pPr>
        <w:ind w:firstLine="480"/>
        <w:rPr>
          <w:color w:val="000000" w:themeColor="text1"/>
        </w:rPr>
      </w:pPr>
      <w:r w:rsidRPr="005D664D">
        <w:rPr>
          <w:noProof/>
          <w:color w:val="000000" w:themeColor="text1"/>
        </w:rPr>
        <mc:AlternateContent>
          <mc:Choice Requires="wpg">
            <w:drawing>
              <wp:anchor distT="0" distB="0" distL="114300" distR="114300" simplePos="0" relativeHeight="251670016" behindDoc="0" locked="0" layoutInCell="1" allowOverlap="1" wp14:anchorId="092BE907" wp14:editId="7497714E">
                <wp:simplePos x="0" y="0"/>
                <wp:positionH relativeFrom="margin">
                  <wp:posOffset>3546670</wp:posOffset>
                </wp:positionH>
                <wp:positionV relativeFrom="paragraph">
                  <wp:posOffset>1637861</wp:posOffset>
                </wp:positionV>
                <wp:extent cx="2647950" cy="4330610"/>
                <wp:effectExtent l="0" t="0" r="0" b="0"/>
                <wp:wrapSquare wrapText="bothSides"/>
                <wp:docPr id="1705504356" name="群組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47950" cy="4330610"/>
                          <a:chOff x="1256" y="19899"/>
                          <a:chExt cx="2647950" cy="4333141"/>
                        </a:xfrm>
                      </wpg:grpSpPr>
                      <pic:pic xmlns:pic="http://schemas.openxmlformats.org/drawingml/2006/picture">
                        <pic:nvPicPr>
                          <pic:cNvPr id="1705504366" name="圖片 1" descr="E:\辦公室\112年度\-------------112年第2期財抽--------\112年第2期-水利署財抽\水災智慧防災\淹桿議題\GIS分析\出圖\105-111淹水與淹桿.jpeg"/>
                          <pic:cNvPicPr>
                            <a:picLocks noChangeAspect="1"/>
                          </pic:cNvPicPr>
                        </pic:nvPicPr>
                        <pic:blipFill rotWithShape="1">
                          <a:blip r:embed="rId55" cstate="print">
                            <a:grayscl/>
                            <a:extLst>
                              <a:ext uri="{28A0092B-C50C-407E-A947-70E740481C1C}">
                                <a14:useLocalDpi xmlns:a14="http://schemas.microsoft.com/office/drawing/2010/main" val="0"/>
                              </a:ext>
                            </a:extLst>
                          </a:blip>
                          <a:srcRect l="23481" t="2808" r="37686" b="5564"/>
                          <a:stretch/>
                        </pic:blipFill>
                        <pic:spPr bwMode="auto">
                          <a:xfrm>
                            <a:off x="291291" y="449767"/>
                            <a:ext cx="2191907" cy="3660137"/>
                          </a:xfrm>
                          <a:prstGeom prst="rect">
                            <a:avLst/>
                          </a:prstGeom>
                          <a:noFill/>
                          <a:ln>
                            <a:noFill/>
                          </a:ln>
                          <a:extLst>
                            <a:ext uri="{53640926-AAD7-44D8-BBD7-CCE9431645EC}">
                              <a14:shadowObscured xmlns:a14="http://schemas.microsoft.com/office/drawing/2010/main"/>
                            </a:ext>
                          </a:extLst>
                        </pic:spPr>
                      </pic:pic>
                      <wps:wsp>
                        <wps:cNvPr id="1705504367" name="文字方塊 2"/>
                        <wps:cNvSpPr txBox="1">
                          <a:spLocks noChangeArrowheads="1"/>
                        </wps:cNvSpPr>
                        <wps:spPr bwMode="auto">
                          <a:xfrm>
                            <a:off x="1256" y="19899"/>
                            <a:ext cx="2647950" cy="481330"/>
                          </a:xfrm>
                          <a:prstGeom prst="rect">
                            <a:avLst/>
                          </a:prstGeom>
                          <a:noFill/>
                          <a:ln w="9525">
                            <a:noFill/>
                            <a:miter lim="800000"/>
                            <a:headEnd/>
                            <a:tailEnd/>
                          </a:ln>
                        </wps:spPr>
                        <wps:txbx>
                          <w:txbxContent>
                            <w:p w:rsidR="001D7779" w:rsidRPr="00C35D98" w:rsidRDefault="001D7779" w:rsidP="00FB2DF2">
                              <w:pPr>
                                <w:spacing w:line="300" w:lineRule="exact"/>
                                <w:ind w:left="793" w:hangingChars="330" w:hanging="793"/>
                                <w:rPr>
                                  <w:b/>
                                </w:rPr>
                              </w:pPr>
                              <w:r w:rsidRPr="00B370E8">
                                <w:rPr>
                                  <w:b/>
                                  <w:color w:val="000000" w:themeColor="text1"/>
                                </w:rPr>
                                <w:t>圖</w:t>
                              </w:r>
                              <w:r w:rsidRPr="00B370E8">
                                <w:rPr>
                                  <w:rFonts w:hint="eastAsia"/>
                                  <w:b/>
                                  <w:color w:val="000000" w:themeColor="text1"/>
                                </w:rPr>
                                <w:t>2</w:t>
                              </w:r>
                              <w:r w:rsidRPr="00B370E8">
                                <w:rPr>
                                  <w:b/>
                                  <w:color w:val="000000" w:themeColor="text1"/>
                                </w:rPr>
                                <w:t>0</w:t>
                              </w:r>
                              <w:r>
                                <w:rPr>
                                  <w:rFonts w:hint="eastAsia"/>
                                  <w:b/>
                                </w:rPr>
                                <w:t xml:space="preserve">　</w:t>
                              </w:r>
                              <w:r w:rsidRPr="00C35D98">
                                <w:rPr>
                                  <w:b/>
                                </w:rPr>
                                <w:t>105至111年</w:t>
                              </w:r>
                              <w:r>
                                <w:rPr>
                                  <w:rFonts w:hint="eastAsia"/>
                                  <w:b/>
                                </w:rPr>
                                <w:t>度</w:t>
                              </w:r>
                              <w:r w:rsidRPr="00C35D98">
                                <w:rPr>
                                  <w:b/>
                                </w:rPr>
                                <w:t>村里淹水記錄與</w:t>
                              </w:r>
                              <w:r>
                                <w:rPr>
                                  <w:rFonts w:hint="eastAsia"/>
                                  <w:b/>
                                </w:rPr>
                                <w:t>路面</w:t>
                              </w:r>
                              <w:r w:rsidRPr="00C35D98">
                                <w:rPr>
                                  <w:b/>
                                </w:rPr>
                                <w:t>淹水感測器</w:t>
                              </w:r>
                              <w:r w:rsidRPr="00C35D98">
                                <w:rPr>
                                  <w:b/>
                                  <w:spacing w:val="-10"/>
                                </w:rPr>
                                <w:t>分布情形</w:t>
                              </w:r>
                            </w:p>
                          </w:txbxContent>
                        </wps:txbx>
                        <wps:bodyPr rot="0" vert="horz" wrap="square" lIns="91440" tIns="45720" rIns="91440" bIns="45720" anchor="t" anchorCtr="0">
                          <a:spAutoFit/>
                        </wps:bodyPr>
                      </wps:wsp>
                      <wps:wsp>
                        <wps:cNvPr id="1705504368" name="文字方塊 2"/>
                        <wps:cNvSpPr txBox="1">
                          <a:spLocks noChangeArrowheads="1"/>
                        </wps:cNvSpPr>
                        <wps:spPr bwMode="auto">
                          <a:xfrm>
                            <a:off x="291291" y="4044521"/>
                            <a:ext cx="2081376" cy="308519"/>
                          </a:xfrm>
                          <a:prstGeom prst="rect">
                            <a:avLst/>
                          </a:prstGeom>
                          <a:noFill/>
                          <a:ln w="9525">
                            <a:noFill/>
                            <a:miter lim="800000"/>
                            <a:headEnd/>
                            <a:tailEnd/>
                          </a:ln>
                        </wps:spPr>
                        <wps:txbx>
                          <w:txbxContent>
                            <w:p w:rsidR="001D7779" w:rsidRPr="00030776" w:rsidRDefault="001D7779" w:rsidP="00FB2DF2">
                              <w:pPr>
                                <w:spacing w:line="300" w:lineRule="exact"/>
                                <w:ind w:leftChars="-59" w:left="-2" w:hangingChars="78" w:hanging="140"/>
                                <w:rPr>
                                  <w:sz w:val="18"/>
                                  <w:szCs w:val="18"/>
                                </w:rPr>
                              </w:pPr>
                              <w:r w:rsidRPr="00030776">
                                <w:rPr>
                                  <w:sz w:val="18"/>
                                  <w:szCs w:val="18"/>
                                </w:rPr>
                                <w:t>資料來源：整理自水利署提供資料</w:t>
                              </w:r>
                              <w:r w:rsidRPr="00030776">
                                <w:rPr>
                                  <w:rFonts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2BE907" id="群組 3" o:spid="_x0000_s1174" style="position:absolute;left:0;text-align:left;margin-left:279.25pt;margin-top:128.95pt;width:208.5pt;height:341pt;z-index:251670016;mso-position-horizontal-relative:margin;mso-width-relative:margin;mso-height-relative:margin" coordorigin="12,198" coordsize="26479,433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10;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">
                <v:shape id="圖片 1" o:spid="_x0000_s1175" type="#_x0000_t75" style="position:absolute;left:2912;top:4497;width:21919;height:36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">
                  <v:imagedata r:id="rId56" o:title="105-111淹水與淹桿" croptop="1840f" cropbottom="3646f" cropleft="15389f" cropright="24698f" grayscale="t"/>
                  <v:path arrowok="t"/>
                </v:shape>
                <v:shape id="_x0000_s1176" type="#_x0000_t202" style="position:absolute;left:12;top:198;width:26480;height:4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" filled="f" stroked="f">
                  <v:textbox style="mso-fit-shape-to-text:t">
                    <w:txbxContent>
                      <w:p w:rsidR="001D7779" w:rsidRPr="00C35D98" w:rsidRDefault="001D7779" w:rsidP="00FB2DF2">
                        <w:pPr>
                          <w:spacing w:line="300" w:lineRule="exact"/>
                          <w:ind w:left="793" w:hangingChars="330" w:hanging="793"/>
                          <w:rPr>
                            <w:b/>
                          </w:rPr>
                        </w:pPr>
                        <w:r w:rsidRPr="00B370E8">
                          <w:rPr>
                            <w:b/>
                            <w:color w:val="000000" w:themeColor="text1"/>
                          </w:rPr>
                          <w:t>圖</w:t>
                        </w:r>
                        <w:r w:rsidRPr="00B370E8">
                          <w:rPr>
                            <w:rFonts w:hint="eastAsia"/>
                            <w:b/>
                            <w:color w:val="000000" w:themeColor="text1"/>
                          </w:rPr>
                          <w:t>2</w:t>
                        </w:r>
                        <w:r w:rsidRPr="00B370E8">
                          <w:rPr>
                            <w:b/>
                            <w:color w:val="000000" w:themeColor="text1"/>
                          </w:rPr>
                          <w:t>0</w:t>
                        </w:r>
                        <w:r>
                          <w:rPr>
                            <w:rFonts w:hint="eastAsia"/>
                            <w:b/>
                          </w:rPr>
                          <w:t xml:space="preserve">　</w:t>
                        </w:r>
                        <w:r w:rsidRPr="00C35D98">
                          <w:rPr>
                            <w:b/>
                          </w:rPr>
                          <w:t>105至111年</w:t>
                        </w:r>
                        <w:r>
                          <w:rPr>
                            <w:rFonts w:hint="eastAsia"/>
                            <w:b/>
                          </w:rPr>
                          <w:t>度</w:t>
                        </w:r>
                        <w:r w:rsidRPr="00C35D98">
                          <w:rPr>
                            <w:b/>
                          </w:rPr>
                          <w:t>村里淹水記錄與</w:t>
                        </w:r>
                        <w:r>
                          <w:rPr>
                            <w:rFonts w:hint="eastAsia"/>
                            <w:b/>
                          </w:rPr>
                          <w:t>路面</w:t>
                        </w:r>
                        <w:r w:rsidRPr="00C35D98">
                          <w:rPr>
                            <w:b/>
                          </w:rPr>
                          <w:t>淹水感測器</w:t>
                        </w:r>
                        <w:r w:rsidRPr="00C35D98">
                          <w:rPr>
                            <w:b/>
                            <w:spacing w:val="-10"/>
                          </w:rPr>
                          <w:t>分布情形</w:t>
                        </w:r>
                      </w:p>
                    </w:txbxContent>
                  </v:textbox>
                </v:shape>
                <v:shape id="_x0000_s1177" type="#_x0000_t202" style="position:absolute;left:2912;top:40445;width:20814;height:3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" filled="f" stroked="f">
                  <v:textbox>
                    <w:txbxContent>
                      <w:p w:rsidR="001D7779" w:rsidRPr="00030776" w:rsidRDefault="001D7779" w:rsidP="00FB2DF2">
                        <w:pPr>
                          <w:spacing w:line="300" w:lineRule="exact"/>
                          <w:ind w:leftChars="-59" w:left="-2" w:hangingChars="78" w:hanging="140"/>
                          <w:rPr>
                            <w:sz w:val="18"/>
                            <w:szCs w:val="18"/>
                          </w:rPr>
                        </w:pPr>
                        <w:r w:rsidRPr="00030776">
                          <w:rPr>
                            <w:sz w:val="18"/>
                            <w:szCs w:val="18"/>
                          </w:rPr>
                          <w:t>資料來源：整理自水利署提供資料</w:t>
                        </w:r>
                        <w:r w:rsidRPr="00030776">
                          <w:rPr>
                            <w:rFonts w:hint="eastAsia"/>
                            <w:sz w:val="18"/>
                            <w:szCs w:val="18"/>
                          </w:rPr>
                          <w:t>。</w:t>
                        </w:r>
                      </w:p>
                    </w:txbxContent>
                  </v:textbox>
                </v:shape>
                <w10:wrap type="square" anchorx="margin"/>
              </v:group>
            </w:pict>
          </mc:Fallback>
        </mc:AlternateContent>
      </w:r>
      <w:r w:rsidR="00FA088B" w:rsidRPr="005D664D">
        <w:rPr>
          <w:rFonts w:hint="eastAsia"/>
          <w:color w:val="000000" w:themeColor="text1"/>
        </w:rPr>
        <w:t>水利署為藉由智慧科技服務整合運用各級政府與民間力量，同時強化全民防災意識與風險溝通，以提升整體防救災效能，報經行政院於</w:t>
      </w:r>
      <w:r w:rsidR="00FA088B" w:rsidRPr="005D664D">
        <w:rPr>
          <w:color w:val="000000" w:themeColor="text1"/>
        </w:rPr>
        <w:t>108年10月18日核定「水災智慧防災計畫」（109至113年），總經費30億5,768萬元，主要係補助市縣政府建置路面淹水感測器記錄</w:t>
      </w:r>
      <w:proofErr w:type="gramStart"/>
      <w:r w:rsidR="00FA088B" w:rsidRPr="005D664D">
        <w:rPr>
          <w:color w:val="000000" w:themeColor="text1"/>
        </w:rPr>
        <w:t>淹退水</w:t>
      </w:r>
      <w:proofErr w:type="gramEnd"/>
      <w:r w:rsidR="00FA088B" w:rsidRPr="005D664D">
        <w:rPr>
          <w:color w:val="000000" w:themeColor="text1"/>
        </w:rPr>
        <w:t>歷程，設置影像監視站監測水情，及推動水患自主防災社區強化全民防災意識。</w:t>
      </w:r>
      <w:proofErr w:type="gramStart"/>
      <w:r w:rsidR="00FA088B" w:rsidRPr="005D664D">
        <w:rPr>
          <w:color w:val="000000" w:themeColor="text1"/>
        </w:rPr>
        <w:t>112</w:t>
      </w:r>
      <w:proofErr w:type="gramEnd"/>
      <w:r w:rsidR="00FA088B" w:rsidRPr="005D664D">
        <w:rPr>
          <w:color w:val="000000" w:themeColor="text1"/>
        </w:rPr>
        <w:t>年度可支用預算</w:t>
      </w:r>
      <w:r w:rsidR="00B45C5C" w:rsidRPr="005D664D">
        <w:rPr>
          <w:rFonts w:hint="eastAsia"/>
          <w:color w:val="000000" w:themeColor="text1"/>
        </w:rPr>
        <w:t>數</w:t>
      </w:r>
      <w:r w:rsidR="00FA088B" w:rsidRPr="005D664D">
        <w:rPr>
          <w:color w:val="000000" w:themeColor="text1"/>
        </w:rPr>
        <w:t>5億8,819萬餘元，</w:t>
      </w:r>
      <w:r w:rsidR="00B45C5C" w:rsidRPr="005D664D">
        <w:rPr>
          <w:rFonts w:hint="eastAsia"/>
          <w:color w:val="000000" w:themeColor="text1"/>
        </w:rPr>
        <w:t>執行數</w:t>
      </w:r>
      <w:r w:rsidR="00FA088B" w:rsidRPr="005D664D">
        <w:rPr>
          <w:color w:val="000000" w:themeColor="text1"/>
        </w:rPr>
        <w:t>5億3,110萬餘元，</w:t>
      </w:r>
      <w:r w:rsidR="00B45C5C" w:rsidRPr="005D664D">
        <w:rPr>
          <w:rFonts w:hint="eastAsia"/>
          <w:color w:val="000000" w:themeColor="text1"/>
        </w:rPr>
        <w:t>執行</w:t>
      </w:r>
      <w:r w:rsidR="00FA088B" w:rsidRPr="005D664D">
        <w:rPr>
          <w:color w:val="000000" w:themeColor="text1"/>
        </w:rPr>
        <w:t>率為90.29％。經查執行情形，核有下列事項</w:t>
      </w:r>
      <w:r w:rsidR="009E6882" w:rsidRPr="005D664D">
        <w:rPr>
          <w:rFonts w:hint="eastAsia"/>
          <w:color w:val="000000" w:themeColor="text1"/>
        </w:rPr>
        <w:t>：</w:t>
      </w:r>
    </w:p>
    <w:p w:rsidR="00E03EFB" w:rsidRPr="005D664D" w:rsidRDefault="00E03EFB" w:rsidP="00FB2DF2">
      <w:pPr>
        <w:ind w:firstLineChars="450" w:firstLine="1081"/>
        <w:outlineLvl w:val="2"/>
        <w:rPr>
          <w:b/>
          <w:bCs/>
          <w:color w:val="000000" w:themeColor="text1"/>
          <w:lang w:bidi="hi-IN"/>
        </w:rPr>
      </w:pPr>
      <w:r w:rsidRPr="005D664D">
        <w:rPr>
          <w:b/>
          <w:bCs/>
          <w:color w:val="000000" w:themeColor="text1"/>
          <w:lang w:bidi="hi-IN"/>
        </w:rPr>
        <w:t>1.</w:t>
      </w:r>
      <w:r w:rsidRPr="005D664D">
        <w:rPr>
          <w:rFonts w:hint="eastAsia"/>
          <w:b/>
          <w:bCs/>
          <w:color w:val="000000" w:themeColor="text1"/>
          <w:lang w:bidi="hi-IN"/>
        </w:rPr>
        <w:t xml:space="preserve">　</w:t>
      </w:r>
      <w:r w:rsidRPr="005D664D">
        <w:rPr>
          <w:rFonts w:cs="Arial" w:hint="eastAsia"/>
          <w:b/>
          <w:color w:val="000000" w:themeColor="text1"/>
          <w:shd w:val="clear" w:color="auto" w:fill="FFFFFF"/>
        </w:rPr>
        <w:t>補助各市縣設置部分路面淹水感</w:t>
      </w:r>
      <w:proofErr w:type="gramStart"/>
      <w:r w:rsidRPr="005D664D">
        <w:rPr>
          <w:rFonts w:cs="Arial" w:hint="eastAsia"/>
          <w:b/>
          <w:color w:val="000000" w:themeColor="text1"/>
          <w:shd w:val="clear" w:color="auto" w:fill="FFFFFF"/>
        </w:rPr>
        <w:t>測器無淹水</w:t>
      </w:r>
      <w:proofErr w:type="gramEnd"/>
      <w:r w:rsidRPr="005D664D">
        <w:rPr>
          <w:rFonts w:cs="Arial" w:hint="eastAsia"/>
          <w:b/>
          <w:color w:val="000000" w:themeColor="text1"/>
          <w:shd w:val="clear" w:color="auto" w:fill="FFFFFF"/>
        </w:rPr>
        <w:t>紀錄資料，又部分有積淹水村里未設置</w:t>
      </w:r>
      <w:r w:rsidRPr="005D664D">
        <w:rPr>
          <w:rFonts w:cs="Arial" w:hint="eastAsia"/>
          <w:b/>
          <w:color w:val="000000" w:themeColor="text1"/>
          <w:spacing w:val="-14"/>
          <w:shd w:val="clear" w:color="auto" w:fill="FFFFFF"/>
        </w:rPr>
        <w:t>：</w:t>
      </w:r>
      <w:r w:rsidRPr="005D664D">
        <w:rPr>
          <w:rFonts w:hint="eastAsia"/>
          <w:color w:val="000000" w:themeColor="text1"/>
        </w:rPr>
        <w:t>水利署為利防災單位即時掌握積淹水災情、彌補人工通報災情之不足，且於災後完整記錄</w:t>
      </w:r>
      <w:proofErr w:type="gramStart"/>
      <w:r w:rsidRPr="005D664D">
        <w:rPr>
          <w:rFonts w:hint="eastAsia"/>
          <w:color w:val="000000" w:themeColor="text1"/>
        </w:rPr>
        <w:t>淹退水</w:t>
      </w:r>
      <w:proofErr w:type="gramEnd"/>
      <w:r w:rsidRPr="005D664D">
        <w:rPr>
          <w:rFonts w:hint="eastAsia"/>
          <w:color w:val="000000" w:themeColor="text1"/>
        </w:rPr>
        <w:t>歷程，</w:t>
      </w:r>
      <w:proofErr w:type="gramStart"/>
      <w:r w:rsidRPr="005D664D">
        <w:rPr>
          <w:rFonts w:hint="eastAsia"/>
          <w:color w:val="000000" w:themeColor="text1"/>
        </w:rPr>
        <w:t>俾</w:t>
      </w:r>
      <w:proofErr w:type="gramEnd"/>
      <w:r w:rsidRPr="005D664D">
        <w:rPr>
          <w:rFonts w:hint="eastAsia"/>
          <w:color w:val="000000" w:themeColor="text1"/>
        </w:rPr>
        <w:t>水患資料供後續淹水模擬或預報模式驗證參考，補助各市縣政府建置路面淹水感測器（下稱淹感器），截至112年底止，計建置完成1,854處。經查該</w:t>
      </w:r>
      <w:proofErr w:type="gramStart"/>
      <w:r w:rsidRPr="005D664D">
        <w:rPr>
          <w:rFonts w:hint="eastAsia"/>
          <w:color w:val="000000" w:themeColor="text1"/>
        </w:rPr>
        <w:t>等淹感器</w:t>
      </w:r>
      <w:proofErr w:type="gramEnd"/>
      <w:r w:rsidRPr="005D664D">
        <w:rPr>
          <w:rFonts w:hint="eastAsia"/>
          <w:color w:val="000000" w:themeColor="text1"/>
        </w:rPr>
        <w:t>裝設位置主要係由市縣政府參考以往積淹水通報區位及在地居民意見等評估決定，惟經將105至111年度積淹水通報點位轉換成淹水村里方式呈現，並運用地理資訊系統軟體（QGIS）</w:t>
      </w:r>
      <w:proofErr w:type="gramStart"/>
      <w:r w:rsidRPr="005D664D">
        <w:rPr>
          <w:rFonts w:hint="eastAsia"/>
          <w:color w:val="000000" w:themeColor="text1"/>
        </w:rPr>
        <w:t>套疊淹感器</w:t>
      </w:r>
      <w:proofErr w:type="gramEnd"/>
      <w:r w:rsidRPr="005D664D">
        <w:rPr>
          <w:rFonts w:hint="eastAsia"/>
          <w:color w:val="000000" w:themeColor="text1"/>
        </w:rPr>
        <w:t>分布結果，計1,292處</w:t>
      </w:r>
      <w:proofErr w:type="gramStart"/>
      <w:r w:rsidRPr="005D664D">
        <w:rPr>
          <w:rFonts w:hint="eastAsia"/>
          <w:color w:val="000000" w:themeColor="text1"/>
        </w:rPr>
        <w:t>淹感器</w:t>
      </w:r>
      <w:proofErr w:type="gramEnd"/>
      <w:r w:rsidRPr="005D664D">
        <w:rPr>
          <w:rFonts w:hint="eastAsia"/>
          <w:color w:val="000000" w:themeColor="text1"/>
        </w:rPr>
        <w:t>於7年期間未檢測有淹水情形，占比69.6</w:t>
      </w:r>
      <w:r w:rsidR="006139E5" w:rsidRPr="005D664D">
        <w:rPr>
          <w:color w:val="000000" w:themeColor="text1"/>
        </w:rPr>
        <w:t>9</w:t>
      </w:r>
      <w:r w:rsidRPr="005D664D">
        <w:rPr>
          <w:rFonts w:hint="eastAsia"/>
          <w:color w:val="000000" w:themeColor="text1"/>
        </w:rPr>
        <w:t>％，顯示近</w:t>
      </w:r>
      <w:proofErr w:type="gramStart"/>
      <w:r w:rsidRPr="005D664D">
        <w:rPr>
          <w:rFonts w:hint="eastAsia"/>
          <w:color w:val="000000" w:themeColor="text1"/>
        </w:rPr>
        <w:t>7成淹感器</w:t>
      </w:r>
      <w:proofErr w:type="gramEnd"/>
      <w:r w:rsidRPr="005D664D">
        <w:rPr>
          <w:rFonts w:hint="eastAsia"/>
          <w:color w:val="000000" w:themeColor="text1"/>
        </w:rPr>
        <w:t>尚未發揮設施效能（圖2</w:t>
      </w:r>
      <w:r w:rsidR="00484256" w:rsidRPr="005D664D">
        <w:rPr>
          <w:color w:val="000000" w:themeColor="text1"/>
        </w:rPr>
        <w:t>0</w:t>
      </w:r>
      <w:r w:rsidRPr="005D664D">
        <w:rPr>
          <w:rFonts w:hint="eastAsia"/>
          <w:color w:val="000000" w:themeColor="text1"/>
        </w:rPr>
        <w:t>），其中無淹水紀錄之</w:t>
      </w:r>
      <w:proofErr w:type="gramStart"/>
      <w:r w:rsidRPr="005D664D">
        <w:rPr>
          <w:rFonts w:hint="eastAsia"/>
          <w:color w:val="000000" w:themeColor="text1"/>
        </w:rPr>
        <w:t>淹</w:t>
      </w:r>
      <w:r w:rsidR="000B7E1C" w:rsidRPr="005D664D">
        <w:rPr>
          <w:noProof/>
          <w:color w:val="000000" w:themeColor="text1"/>
        </w:rPr>
        <w:lastRenderedPageBreak/>
        <mc:AlternateContent>
          <mc:Choice Requires="wps">
            <w:drawing>
              <wp:anchor distT="45720" distB="45720" distL="114300" distR="114300" simplePos="0" relativeHeight="251668992" behindDoc="0" locked="0" layoutInCell="1" allowOverlap="1" wp14:anchorId="6500B2B4" wp14:editId="66D49774">
                <wp:simplePos x="0" y="0"/>
                <wp:positionH relativeFrom="margin">
                  <wp:posOffset>3634105</wp:posOffset>
                </wp:positionH>
                <wp:positionV relativeFrom="paragraph">
                  <wp:posOffset>69117</wp:posOffset>
                </wp:positionV>
                <wp:extent cx="2674620" cy="1930400"/>
                <wp:effectExtent l="0" t="0" r="0" b="0"/>
                <wp:wrapSquare wrapText="bothSides"/>
                <wp:docPr id="17055043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4620" cy="1930400"/>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470"/>
                              <w:gridCol w:w="910"/>
                              <w:gridCol w:w="910"/>
                              <w:gridCol w:w="687"/>
                              <w:gridCol w:w="992"/>
                            </w:tblGrid>
                            <w:tr w:rsidR="001D7779" w:rsidRPr="009C563A" w:rsidTr="00FA088B">
                              <w:trPr>
                                <w:trHeight w:val="300"/>
                              </w:trPr>
                              <w:tc>
                                <w:tcPr>
                                  <w:tcW w:w="3969" w:type="dxa"/>
                                  <w:gridSpan w:val="5"/>
                                  <w:tcBorders>
                                    <w:top w:val="nil"/>
                                    <w:left w:val="nil"/>
                                    <w:bottom w:val="single" w:sz="4" w:space="0" w:color="auto"/>
                                  </w:tcBorders>
                                  <w:shd w:val="clear" w:color="auto" w:fill="auto"/>
                                  <w:noWrap/>
                                  <w:vAlign w:val="bottom"/>
                                  <w:hideMark/>
                                </w:tcPr>
                                <w:p w:rsidR="001D7779" w:rsidRPr="00C735AC" w:rsidRDefault="001D7779" w:rsidP="009C437E">
                                  <w:pPr>
                                    <w:widowControl/>
                                    <w:spacing w:line="300" w:lineRule="exact"/>
                                    <w:ind w:left="721" w:hangingChars="300" w:hanging="721"/>
                                    <w:rPr>
                                      <w:rFonts w:cs="新細明體"/>
                                      <w:b/>
                                      <w:color w:val="000000" w:themeColor="text1"/>
                                      <w:spacing w:val="-8"/>
                                      <w:kern w:val="0"/>
                                    </w:rPr>
                                  </w:pPr>
                                  <w:r w:rsidRPr="00C735AC">
                                    <w:rPr>
                                      <w:rFonts w:cs="新細明體" w:hint="eastAsia"/>
                                      <w:b/>
                                      <w:color w:val="000000" w:themeColor="text1"/>
                                      <w:kern w:val="0"/>
                                    </w:rPr>
                                    <w:t>表</w:t>
                                  </w:r>
                                  <w:r w:rsidRPr="00C735AC">
                                    <w:rPr>
                                      <w:rFonts w:cs="新細明體"/>
                                      <w:b/>
                                      <w:color w:val="000000" w:themeColor="text1"/>
                                      <w:kern w:val="0"/>
                                    </w:rPr>
                                    <w:t>19</w:t>
                                  </w:r>
                                  <w:r w:rsidRPr="00C735AC">
                                    <w:rPr>
                                      <w:rFonts w:cs="新細明體" w:hint="eastAsia"/>
                                      <w:b/>
                                      <w:color w:val="000000" w:themeColor="text1"/>
                                      <w:kern w:val="0"/>
                                    </w:rPr>
                                    <w:t xml:space="preserve">　</w:t>
                                  </w:r>
                                  <w:r w:rsidRPr="00C735AC">
                                    <w:rPr>
                                      <w:rFonts w:cs="新細明體" w:hint="eastAsia"/>
                                      <w:b/>
                                      <w:color w:val="000000" w:themeColor="text1"/>
                                      <w:spacing w:val="-8"/>
                                      <w:kern w:val="0"/>
                                    </w:rPr>
                                    <w:t>105至111年度市縣路面淹水感</w:t>
                                  </w:r>
                                  <w:proofErr w:type="gramStart"/>
                                  <w:r w:rsidRPr="00C735AC">
                                    <w:rPr>
                                      <w:rFonts w:cs="新細明體" w:hint="eastAsia"/>
                                      <w:b/>
                                      <w:color w:val="000000" w:themeColor="text1"/>
                                      <w:spacing w:val="-8"/>
                                      <w:kern w:val="0"/>
                                    </w:rPr>
                                    <w:t>測器無淹水</w:t>
                                  </w:r>
                                  <w:proofErr w:type="gramEnd"/>
                                  <w:r w:rsidRPr="00C735AC">
                                    <w:rPr>
                                      <w:rFonts w:cs="新細明體" w:hint="eastAsia"/>
                                      <w:b/>
                                      <w:color w:val="000000" w:themeColor="text1"/>
                                      <w:spacing w:val="-8"/>
                                      <w:kern w:val="0"/>
                                    </w:rPr>
                                    <w:t>紀錄數量前3名情形</w:t>
                                  </w:r>
                                </w:p>
                                <w:p w:rsidR="001D7779" w:rsidRPr="00C735AC" w:rsidRDefault="001D7779" w:rsidP="009C437E">
                                  <w:pPr>
                                    <w:widowControl/>
                                    <w:spacing w:line="240" w:lineRule="exact"/>
                                    <w:ind w:left="576" w:hangingChars="300" w:hanging="576"/>
                                    <w:jc w:val="right"/>
                                    <w:rPr>
                                      <w:rFonts w:cs="新細明體"/>
                                      <w:color w:val="000000" w:themeColor="text1"/>
                                      <w:kern w:val="0"/>
                                      <w:sz w:val="20"/>
                                      <w:szCs w:val="20"/>
                                    </w:rPr>
                                  </w:pPr>
                                  <w:r w:rsidRPr="00C735AC">
                                    <w:rPr>
                                      <w:rFonts w:cs="新細明體" w:hint="eastAsia"/>
                                      <w:color w:val="000000" w:themeColor="text1"/>
                                      <w:spacing w:val="-8"/>
                                      <w:kern w:val="0"/>
                                      <w:sz w:val="20"/>
                                      <w:szCs w:val="20"/>
                                    </w:rPr>
                                    <w:t>單位：處、％</w:t>
                                  </w:r>
                                </w:p>
                              </w:tc>
                            </w:tr>
                            <w:tr w:rsidR="001D7779" w:rsidRPr="009C563A" w:rsidTr="00FA088B">
                              <w:trPr>
                                <w:trHeight w:val="329"/>
                              </w:trPr>
                              <w:tc>
                                <w:tcPr>
                                  <w:tcW w:w="470" w:type="dxa"/>
                                  <w:vMerge w:val="restart"/>
                                  <w:tcBorders>
                                    <w:top w:val="nil"/>
                                    <w:left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color w:val="000000"/>
                                      <w:kern w:val="0"/>
                                      <w:sz w:val="20"/>
                                      <w:szCs w:val="20"/>
                                    </w:rPr>
                                  </w:pPr>
                                  <w:r w:rsidRPr="009C563A">
                                    <w:rPr>
                                      <w:rFonts w:cs="新細明體" w:hint="eastAsia"/>
                                      <w:color w:val="000000"/>
                                      <w:kern w:val="0"/>
                                      <w:sz w:val="20"/>
                                      <w:szCs w:val="20"/>
                                    </w:rPr>
                                    <w:t>項次</w:t>
                                  </w:r>
                                </w:p>
                              </w:tc>
                              <w:tc>
                                <w:tcPr>
                                  <w:tcW w:w="910" w:type="dxa"/>
                                  <w:vMerge w:val="restart"/>
                                  <w:tcBorders>
                                    <w:top w:val="nil"/>
                                    <w:left w:val="nil"/>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910" w:type="dxa"/>
                                  <w:vMerge w:val="restart"/>
                                  <w:tcBorders>
                                    <w:top w:val="nil"/>
                                    <w:left w:val="nil"/>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設置數量</w:t>
                                  </w:r>
                                </w:p>
                              </w:tc>
                              <w:tc>
                                <w:tcPr>
                                  <w:tcW w:w="1679" w:type="dxa"/>
                                  <w:gridSpan w:val="2"/>
                                  <w:tcBorders>
                                    <w:top w:val="nil"/>
                                    <w:left w:val="nil"/>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無淹水紀錄數量</w:t>
                                  </w:r>
                                </w:p>
                              </w:tc>
                            </w:tr>
                            <w:tr w:rsidR="001D7779" w:rsidRPr="009C563A" w:rsidTr="00FA088B">
                              <w:trPr>
                                <w:trHeight w:val="329"/>
                              </w:trPr>
                              <w:tc>
                                <w:tcPr>
                                  <w:tcW w:w="470" w:type="dxa"/>
                                  <w:vMerge/>
                                  <w:tcBorders>
                                    <w:left w:val="single" w:sz="4" w:space="0" w:color="auto"/>
                                    <w:bottom w:val="single" w:sz="4" w:space="0" w:color="auto"/>
                                    <w:right w:val="single" w:sz="4" w:space="0" w:color="auto"/>
                                  </w:tcBorders>
                                  <w:shd w:val="clear" w:color="auto" w:fill="auto"/>
                                  <w:noWrap/>
                                  <w:vAlign w:val="center"/>
                                </w:tcPr>
                                <w:p w:rsidR="001D7779" w:rsidRPr="009C563A" w:rsidRDefault="001D7779" w:rsidP="00FA088B">
                                  <w:pPr>
                                    <w:widowControl/>
                                    <w:spacing w:line="240" w:lineRule="exact"/>
                                    <w:ind w:firstLineChars="0" w:firstLine="0"/>
                                    <w:jc w:val="center"/>
                                    <w:rPr>
                                      <w:rFonts w:cs="新細明體"/>
                                      <w:color w:val="000000"/>
                                      <w:kern w:val="0"/>
                                      <w:sz w:val="20"/>
                                      <w:szCs w:val="20"/>
                                    </w:rPr>
                                  </w:pPr>
                                </w:p>
                              </w:tc>
                              <w:tc>
                                <w:tcPr>
                                  <w:tcW w:w="910" w:type="dxa"/>
                                  <w:vMerge/>
                                  <w:tcBorders>
                                    <w:left w:val="nil"/>
                                    <w:bottom w:val="single" w:sz="4" w:space="0" w:color="auto"/>
                                    <w:right w:val="single" w:sz="4" w:space="0" w:color="auto"/>
                                  </w:tcBorders>
                                  <w:shd w:val="clear" w:color="auto" w:fill="auto"/>
                                  <w:noWrap/>
                                  <w:vAlign w:val="center"/>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
                              </w:tc>
                              <w:tc>
                                <w:tcPr>
                                  <w:tcW w:w="910" w:type="dxa"/>
                                  <w:vMerge/>
                                  <w:tcBorders>
                                    <w:left w:val="nil"/>
                                    <w:bottom w:val="single" w:sz="4" w:space="0" w:color="auto"/>
                                    <w:right w:val="single" w:sz="4" w:space="0" w:color="auto"/>
                                  </w:tcBorders>
                                  <w:shd w:val="clear" w:color="auto" w:fill="auto"/>
                                  <w:noWrap/>
                                  <w:vAlign w:val="center"/>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
                              </w:tc>
                              <w:tc>
                                <w:tcPr>
                                  <w:tcW w:w="687" w:type="dxa"/>
                                  <w:tcBorders>
                                    <w:left w:val="nil"/>
                                    <w:bottom w:val="single" w:sz="4" w:space="0" w:color="auto"/>
                                    <w:right w:val="single" w:sz="4" w:space="0" w:color="auto"/>
                                  </w:tcBorders>
                                  <w:shd w:val="clear" w:color="auto" w:fill="auto"/>
                                  <w:noWrap/>
                                  <w:vAlign w:val="center"/>
                                </w:tcPr>
                                <w:p w:rsidR="001D7779" w:rsidRPr="00C735AC" w:rsidRDefault="001D7779" w:rsidP="00FA088B">
                                  <w:pPr>
                                    <w:spacing w:line="240" w:lineRule="exact"/>
                                    <w:ind w:firstLineChars="0" w:firstLine="0"/>
                                    <w:jc w:val="center"/>
                                    <w:rPr>
                                      <w:rFonts w:cs="新細明體"/>
                                      <w:color w:val="000000" w:themeColor="text1"/>
                                      <w:spacing w:val="-22"/>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D7779" w:rsidRPr="00C735AC" w:rsidRDefault="001D7779" w:rsidP="00FA088B">
                                  <w:pPr>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比率</w:t>
                                  </w:r>
                                </w:p>
                              </w:tc>
                            </w:tr>
                            <w:tr w:rsidR="001D7779" w:rsidRPr="009C563A" w:rsidTr="00FA088B">
                              <w:trPr>
                                <w:trHeight w:val="329"/>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kern w:val="0"/>
                                      <w:sz w:val="20"/>
                                      <w:szCs w:val="20"/>
                                    </w:rPr>
                                  </w:pPr>
                                  <w:r w:rsidRPr="009C563A">
                                    <w:rPr>
                                      <w:rFonts w:cs="新細明體" w:hint="eastAsia"/>
                                      <w:kern w:val="0"/>
                                      <w:sz w:val="20"/>
                                      <w:szCs w:val="20"/>
                                    </w:rPr>
                                    <w:t>1</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中市</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2</w:t>
                                  </w:r>
                                  <w:r w:rsidRPr="00C735AC">
                                    <w:rPr>
                                      <w:rFonts w:cs="新細明體" w:hint="eastAsia"/>
                                      <w:color w:val="000000" w:themeColor="text1"/>
                                      <w:kern w:val="0"/>
                                      <w:sz w:val="20"/>
                                      <w:szCs w:val="20"/>
                                    </w:rPr>
                                    <w:t>6</w:t>
                                  </w:r>
                                  <w:r w:rsidRPr="00C735AC">
                                    <w:rPr>
                                      <w:rFonts w:cs="新細明體"/>
                                      <w:color w:val="000000" w:themeColor="text1"/>
                                      <w:kern w:val="0"/>
                                      <w:sz w:val="20"/>
                                      <w:szCs w:val="20"/>
                                    </w:rPr>
                                    <w:t>7</w:t>
                                  </w:r>
                                </w:p>
                              </w:tc>
                              <w:tc>
                                <w:tcPr>
                                  <w:tcW w:w="687"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211</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79</w:t>
                                  </w:r>
                                  <w:r w:rsidRPr="00C735AC">
                                    <w:rPr>
                                      <w:rFonts w:cs="新細明體" w:hint="eastAsia"/>
                                      <w:color w:val="000000" w:themeColor="text1"/>
                                      <w:kern w:val="0"/>
                                      <w:sz w:val="20"/>
                                      <w:szCs w:val="20"/>
                                    </w:rPr>
                                    <w:t>.</w:t>
                                  </w:r>
                                  <w:r w:rsidRPr="00C735AC">
                                    <w:rPr>
                                      <w:rFonts w:cs="新細明體"/>
                                      <w:color w:val="000000" w:themeColor="text1"/>
                                      <w:kern w:val="0"/>
                                      <w:sz w:val="20"/>
                                      <w:szCs w:val="20"/>
                                    </w:rPr>
                                    <w:t>03</w:t>
                                  </w:r>
                                </w:p>
                              </w:tc>
                            </w:tr>
                            <w:tr w:rsidR="001D7779" w:rsidRPr="009C563A" w:rsidTr="00FA088B">
                              <w:trPr>
                                <w:trHeight w:val="329"/>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kern w:val="0"/>
                                      <w:sz w:val="20"/>
                                      <w:szCs w:val="20"/>
                                    </w:rPr>
                                  </w:pPr>
                                  <w:r w:rsidRPr="009C563A">
                                    <w:rPr>
                                      <w:rFonts w:cs="新細明體" w:hint="eastAsia"/>
                                      <w:kern w:val="0"/>
                                      <w:sz w:val="20"/>
                                      <w:szCs w:val="20"/>
                                    </w:rPr>
                                    <w:t>2</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南市</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268</w:t>
                                  </w:r>
                                </w:p>
                              </w:tc>
                              <w:tc>
                                <w:tcPr>
                                  <w:tcW w:w="687"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188</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70.15</w:t>
                                  </w:r>
                                </w:p>
                              </w:tc>
                            </w:tr>
                            <w:tr w:rsidR="001D7779" w:rsidRPr="009C563A" w:rsidTr="00FA088B">
                              <w:trPr>
                                <w:trHeight w:val="329"/>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kern w:val="0"/>
                                      <w:sz w:val="20"/>
                                      <w:szCs w:val="20"/>
                                    </w:rPr>
                                  </w:pPr>
                                  <w:r w:rsidRPr="009C563A">
                                    <w:rPr>
                                      <w:rFonts w:cs="新細明體" w:hint="eastAsia"/>
                                      <w:kern w:val="0"/>
                                      <w:sz w:val="20"/>
                                      <w:szCs w:val="20"/>
                                    </w:rPr>
                                    <w:t>3</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桃園市</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161</w:t>
                                  </w:r>
                                </w:p>
                              </w:tc>
                              <w:tc>
                                <w:tcPr>
                                  <w:tcW w:w="687"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132</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81</w:t>
                                  </w:r>
                                  <w:r w:rsidRPr="00C735AC">
                                    <w:rPr>
                                      <w:rFonts w:cs="新細明體" w:hint="eastAsia"/>
                                      <w:color w:val="000000" w:themeColor="text1"/>
                                      <w:kern w:val="0"/>
                                      <w:sz w:val="20"/>
                                      <w:szCs w:val="20"/>
                                    </w:rPr>
                                    <w:t>.</w:t>
                                  </w:r>
                                  <w:r w:rsidRPr="00C735AC">
                                    <w:rPr>
                                      <w:rFonts w:cs="新細明體"/>
                                      <w:color w:val="000000" w:themeColor="text1"/>
                                      <w:kern w:val="0"/>
                                      <w:sz w:val="20"/>
                                      <w:szCs w:val="20"/>
                                    </w:rPr>
                                    <w:t>99</w:t>
                                  </w:r>
                                </w:p>
                              </w:tc>
                            </w:tr>
                            <w:tr w:rsidR="001D7779" w:rsidRPr="009C563A" w:rsidTr="00FA088B">
                              <w:trPr>
                                <w:trHeight w:val="300"/>
                              </w:trPr>
                              <w:tc>
                                <w:tcPr>
                                  <w:tcW w:w="3969" w:type="dxa"/>
                                  <w:gridSpan w:val="5"/>
                                  <w:tcBorders>
                                    <w:top w:val="single" w:sz="4" w:space="0" w:color="auto"/>
                                    <w:left w:val="nil"/>
                                    <w:bottom w:val="nil"/>
                                  </w:tcBorders>
                                  <w:shd w:val="clear" w:color="auto" w:fill="auto"/>
                                  <w:noWrap/>
                                  <w:vAlign w:val="bottom"/>
                                  <w:hideMark/>
                                </w:tcPr>
                                <w:p w:rsidR="001D7779" w:rsidRPr="009C563A" w:rsidRDefault="001D7779" w:rsidP="00FA088B">
                                  <w:pPr>
                                    <w:widowControl/>
                                    <w:spacing w:line="240" w:lineRule="exact"/>
                                    <w:ind w:firstLineChars="0" w:firstLine="0"/>
                                    <w:rPr>
                                      <w:rFonts w:cs="新細明體"/>
                                      <w:color w:val="000000"/>
                                      <w:kern w:val="0"/>
                                      <w:sz w:val="18"/>
                                      <w:szCs w:val="18"/>
                                    </w:rPr>
                                  </w:pPr>
                                  <w:r w:rsidRPr="009C563A">
                                    <w:rPr>
                                      <w:rFonts w:cs="新細明體" w:hint="eastAsia"/>
                                      <w:color w:val="000000"/>
                                      <w:kern w:val="0"/>
                                      <w:sz w:val="18"/>
                                      <w:szCs w:val="18"/>
                                    </w:rPr>
                                    <w:t>資料來源：整理自水利署提供資料。</w:t>
                                  </w:r>
                                </w:p>
                              </w:tc>
                            </w:tr>
                          </w:tbl>
                          <w:p w:rsidR="001D7779" w:rsidRPr="00FD27DB" w:rsidRDefault="001D7779" w:rsidP="00FB2DF2">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0B2B4" id="_x0000_s1178" type="#_x0000_t202" style="position:absolute;left:0;text-align:left;margin-left:286.15pt;margin-top:5.45pt;width:210.6pt;height:152pt;z-index:251668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" filled="f" stroked="f">
                <v:textbox>
                  <w:txbxContent>
                    <w:tbl>
                      <w:tblPr>
                        <w:tblW w:w="0" w:type="auto"/>
                        <w:tblLayout w:type="fixed"/>
                        <w:tblCellMar>
                          <w:left w:w="28" w:type="dxa"/>
                          <w:right w:w="28" w:type="dxa"/>
                        </w:tblCellMar>
                        <w:tblLook w:val="04A0" w:firstRow="1" w:lastRow="0" w:firstColumn="1" w:lastColumn="0" w:noHBand="0" w:noVBand="1"/>
                      </w:tblPr>
                      <w:tblGrid>
                        <w:gridCol w:w="470"/>
                        <w:gridCol w:w="910"/>
                        <w:gridCol w:w="910"/>
                        <w:gridCol w:w="687"/>
                        <w:gridCol w:w="992"/>
                      </w:tblGrid>
                      <w:tr w:rsidR="001D7779" w:rsidRPr="009C563A" w:rsidTr="00FA088B">
                        <w:trPr>
                          <w:trHeight w:val="300"/>
                        </w:trPr>
                        <w:tc>
                          <w:tcPr>
                            <w:tcW w:w="3969" w:type="dxa"/>
                            <w:gridSpan w:val="5"/>
                            <w:tcBorders>
                              <w:top w:val="nil"/>
                              <w:left w:val="nil"/>
                              <w:bottom w:val="single" w:sz="4" w:space="0" w:color="auto"/>
                            </w:tcBorders>
                            <w:shd w:val="clear" w:color="auto" w:fill="auto"/>
                            <w:noWrap/>
                            <w:vAlign w:val="bottom"/>
                            <w:hideMark/>
                          </w:tcPr>
                          <w:p w:rsidR="001D7779" w:rsidRPr="00C735AC" w:rsidRDefault="001D7779" w:rsidP="009C437E">
                            <w:pPr>
                              <w:widowControl/>
                              <w:spacing w:line="300" w:lineRule="exact"/>
                              <w:ind w:left="721" w:hangingChars="300" w:hanging="721"/>
                              <w:rPr>
                                <w:rFonts w:cs="新細明體"/>
                                <w:b/>
                                <w:color w:val="000000" w:themeColor="text1"/>
                                <w:spacing w:val="-8"/>
                                <w:kern w:val="0"/>
                              </w:rPr>
                            </w:pPr>
                            <w:r w:rsidRPr="00C735AC">
                              <w:rPr>
                                <w:rFonts w:cs="新細明體" w:hint="eastAsia"/>
                                <w:b/>
                                <w:color w:val="000000" w:themeColor="text1"/>
                                <w:kern w:val="0"/>
                              </w:rPr>
                              <w:t>表</w:t>
                            </w:r>
                            <w:r w:rsidRPr="00C735AC">
                              <w:rPr>
                                <w:rFonts w:cs="新細明體"/>
                                <w:b/>
                                <w:color w:val="000000" w:themeColor="text1"/>
                                <w:kern w:val="0"/>
                              </w:rPr>
                              <w:t>19</w:t>
                            </w:r>
                            <w:r w:rsidRPr="00C735AC">
                              <w:rPr>
                                <w:rFonts w:cs="新細明體" w:hint="eastAsia"/>
                                <w:b/>
                                <w:color w:val="000000" w:themeColor="text1"/>
                                <w:kern w:val="0"/>
                              </w:rPr>
                              <w:t xml:space="preserve">　</w:t>
                            </w:r>
                            <w:r w:rsidRPr="00C735AC">
                              <w:rPr>
                                <w:rFonts w:cs="新細明體" w:hint="eastAsia"/>
                                <w:b/>
                                <w:color w:val="000000" w:themeColor="text1"/>
                                <w:spacing w:val="-8"/>
                                <w:kern w:val="0"/>
                              </w:rPr>
                              <w:t>105至111年度市縣路面淹水感</w:t>
                            </w:r>
                            <w:proofErr w:type="gramStart"/>
                            <w:r w:rsidRPr="00C735AC">
                              <w:rPr>
                                <w:rFonts w:cs="新細明體" w:hint="eastAsia"/>
                                <w:b/>
                                <w:color w:val="000000" w:themeColor="text1"/>
                                <w:spacing w:val="-8"/>
                                <w:kern w:val="0"/>
                              </w:rPr>
                              <w:t>測器無淹水</w:t>
                            </w:r>
                            <w:proofErr w:type="gramEnd"/>
                            <w:r w:rsidRPr="00C735AC">
                              <w:rPr>
                                <w:rFonts w:cs="新細明體" w:hint="eastAsia"/>
                                <w:b/>
                                <w:color w:val="000000" w:themeColor="text1"/>
                                <w:spacing w:val="-8"/>
                                <w:kern w:val="0"/>
                              </w:rPr>
                              <w:t>紀錄數量前3名情形</w:t>
                            </w:r>
                          </w:p>
                          <w:p w:rsidR="001D7779" w:rsidRPr="00C735AC" w:rsidRDefault="001D7779" w:rsidP="009C437E">
                            <w:pPr>
                              <w:widowControl/>
                              <w:spacing w:line="240" w:lineRule="exact"/>
                              <w:ind w:left="576" w:hangingChars="300" w:hanging="576"/>
                              <w:jc w:val="right"/>
                              <w:rPr>
                                <w:rFonts w:cs="新細明體"/>
                                <w:color w:val="000000" w:themeColor="text1"/>
                                <w:kern w:val="0"/>
                                <w:sz w:val="20"/>
                                <w:szCs w:val="20"/>
                              </w:rPr>
                            </w:pPr>
                            <w:r w:rsidRPr="00C735AC">
                              <w:rPr>
                                <w:rFonts w:cs="新細明體" w:hint="eastAsia"/>
                                <w:color w:val="000000" w:themeColor="text1"/>
                                <w:spacing w:val="-8"/>
                                <w:kern w:val="0"/>
                                <w:sz w:val="20"/>
                                <w:szCs w:val="20"/>
                              </w:rPr>
                              <w:t>單位：處、％</w:t>
                            </w:r>
                          </w:p>
                        </w:tc>
                      </w:tr>
                      <w:tr w:rsidR="001D7779" w:rsidRPr="009C563A" w:rsidTr="00FA088B">
                        <w:trPr>
                          <w:trHeight w:val="329"/>
                        </w:trPr>
                        <w:tc>
                          <w:tcPr>
                            <w:tcW w:w="470" w:type="dxa"/>
                            <w:vMerge w:val="restart"/>
                            <w:tcBorders>
                              <w:top w:val="nil"/>
                              <w:left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color w:val="000000"/>
                                <w:kern w:val="0"/>
                                <w:sz w:val="20"/>
                                <w:szCs w:val="20"/>
                              </w:rPr>
                            </w:pPr>
                            <w:r w:rsidRPr="009C563A">
                              <w:rPr>
                                <w:rFonts w:cs="新細明體" w:hint="eastAsia"/>
                                <w:color w:val="000000"/>
                                <w:kern w:val="0"/>
                                <w:sz w:val="20"/>
                                <w:szCs w:val="20"/>
                              </w:rPr>
                              <w:t>項次</w:t>
                            </w:r>
                          </w:p>
                        </w:tc>
                        <w:tc>
                          <w:tcPr>
                            <w:tcW w:w="910" w:type="dxa"/>
                            <w:vMerge w:val="restart"/>
                            <w:tcBorders>
                              <w:top w:val="nil"/>
                              <w:left w:val="nil"/>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910" w:type="dxa"/>
                            <w:vMerge w:val="restart"/>
                            <w:tcBorders>
                              <w:top w:val="nil"/>
                              <w:left w:val="nil"/>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設置數量</w:t>
                            </w:r>
                          </w:p>
                        </w:tc>
                        <w:tc>
                          <w:tcPr>
                            <w:tcW w:w="1679" w:type="dxa"/>
                            <w:gridSpan w:val="2"/>
                            <w:tcBorders>
                              <w:top w:val="nil"/>
                              <w:left w:val="nil"/>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無淹水紀錄數量</w:t>
                            </w:r>
                          </w:p>
                        </w:tc>
                      </w:tr>
                      <w:tr w:rsidR="001D7779" w:rsidRPr="009C563A" w:rsidTr="00FA088B">
                        <w:trPr>
                          <w:trHeight w:val="329"/>
                        </w:trPr>
                        <w:tc>
                          <w:tcPr>
                            <w:tcW w:w="470" w:type="dxa"/>
                            <w:vMerge/>
                            <w:tcBorders>
                              <w:left w:val="single" w:sz="4" w:space="0" w:color="auto"/>
                              <w:bottom w:val="single" w:sz="4" w:space="0" w:color="auto"/>
                              <w:right w:val="single" w:sz="4" w:space="0" w:color="auto"/>
                            </w:tcBorders>
                            <w:shd w:val="clear" w:color="auto" w:fill="auto"/>
                            <w:noWrap/>
                            <w:vAlign w:val="center"/>
                          </w:tcPr>
                          <w:p w:rsidR="001D7779" w:rsidRPr="009C563A" w:rsidRDefault="001D7779" w:rsidP="00FA088B">
                            <w:pPr>
                              <w:widowControl/>
                              <w:spacing w:line="240" w:lineRule="exact"/>
                              <w:ind w:firstLineChars="0" w:firstLine="0"/>
                              <w:jc w:val="center"/>
                              <w:rPr>
                                <w:rFonts w:cs="新細明體"/>
                                <w:color w:val="000000"/>
                                <w:kern w:val="0"/>
                                <w:sz w:val="20"/>
                                <w:szCs w:val="20"/>
                              </w:rPr>
                            </w:pPr>
                          </w:p>
                        </w:tc>
                        <w:tc>
                          <w:tcPr>
                            <w:tcW w:w="910" w:type="dxa"/>
                            <w:vMerge/>
                            <w:tcBorders>
                              <w:left w:val="nil"/>
                              <w:bottom w:val="single" w:sz="4" w:space="0" w:color="auto"/>
                              <w:right w:val="single" w:sz="4" w:space="0" w:color="auto"/>
                            </w:tcBorders>
                            <w:shd w:val="clear" w:color="auto" w:fill="auto"/>
                            <w:noWrap/>
                            <w:vAlign w:val="center"/>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
                        </w:tc>
                        <w:tc>
                          <w:tcPr>
                            <w:tcW w:w="910" w:type="dxa"/>
                            <w:vMerge/>
                            <w:tcBorders>
                              <w:left w:val="nil"/>
                              <w:bottom w:val="single" w:sz="4" w:space="0" w:color="auto"/>
                              <w:right w:val="single" w:sz="4" w:space="0" w:color="auto"/>
                            </w:tcBorders>
                            <w:shd w:val="clear" w:color="auto" w:fill="auto"/>
                            <w:noWrap/>
                            <w:vAlign w:val="center"/>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
                        </w:tc>
                        <w:tc>
                          <w:tcPr>
                            <w:tcW w:w="687" w:type="dxa"/>
                            <w:tcBorders>
                              <w:left w:val="nil"/>
                              <w:bottom w:val="single" w:sz="4" w:space="0" w:color="auto"/>
                              <w:right w:val="single" w:sz="4" w:space="0" w:color="auto"/>
                            </w:tcBorders>
                            <w:shd w:val="clear" w:color="auto" w:fill="auto"/>
                            <w:noWrap/>
                            <w:vAlign w:val="center"/>
                          </w:tcPr>
                          <w:p w:rsidR="001D7779" w:rsidRPr="00C735AC" w:rsidRDefault="001D7779" w:rsidP="00FA088B">
                            <w:pPr>
                              <w:spacing w:line="240" w:lineRule="exact"/>
                              <w:ind w:firstLineChars="0" w:firstLine="0"/>
                              <w:jc w:val="center"/>
                              <w:rPr>
                                <w:rFonts w:cs="新細明體"/>
                                <w:color w:val="000000" w:themeColor="text1"/>
                                <w:spacing w:val="-22"/>
                                <w:kern w:val="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1D7779" w:rsidRPr="00C735AC" w:rsidRDefault="001D7779" w:rsidP="00FA088B">
                            <w:pPr>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比率</w:t>
                            </w:r>
                          </w:p>
                        </w:tc>
                      </w:tr>
                      <w:tr w:rsidR="001D7779" w:rsidRPr="009C563A" w:rsidTr="00FA088B">
                        <w:trPr>
                          <w:trHeight w:val="329"/>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kern w:val="0"/>
                                <w:sz w:val="20"/>
                                <w:szCs w:val="20"/>
                              </w:rPr>
                            </w:pPr>
                            <w:r w:rsidRPr="009C563A">
                              <w:rPr>
                                <w:rFonts w:cs="新細明體" w:hint="eastAsia"/>
                                <w:kern w:val="0"/>
                                <w:sz w:val="20"/>
                                <w:szCs w:val="20"/>
                              </w:rPr>
                              <w:t>1</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中市</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2</w:t>
                            </w:r>
                            <w:r w:rsidRPr="00C735AC">
                              <w:rPr>
                                <w:rFonts w:cs="新細明體" w:hint="eastAsia"/>
                                <w:color w:val="000000" w:themeColor="text1"/>
                                <w:kern w:val="0"/>
                                <w:sz w:val="20"/>
                                <w:szCs w:val="20"/>
                              </w:rPr>
                              <w:t>6</w:t>
                            </w:r>
                            <w:r w:rsidRPr="00C735AC">
                              <w:rPr>
                                <w:rFonts w:cs="新細明體"/>
                                <w:color w:val="000000" w:themeColor="text1"/>
                                <w:kern w:val="0"/>
                                <w:sz w:val="20"/>
                                <w:szCs w:val="20"/>
                              </w:rPr>
                              <w:t>7</w:t>
                            </w:r>
                          </w:p>
                        </w:tc>
                        <w:tc>
                          <w:tcPr>
                            <w:tcW w:w="687"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211</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79</w:t>
                            </w:r>
                            <w:r w:rsidRPr="00C735AC">
                              <w:rPr>
                                <w:rFonts w:cs="新細明體" w:hint="eastAsia"/>
                                <w:color w:val="000000" w:themeColor="text1"/>
                                <w:kern w:val="0"/>
                                <w:sz w:val="20"/>
                                <w:szCs w:val="20"/>
                              </w:rPr>
                              <w:t>.</w:t>
                            </w:r>
                            <w:r w:rsidRPr="00C735AC">
                              <w:rPr>
                                <w:rFonts w:cs="新細明體"/>
                                <w:color w:val="000000" w:themeColor="text1"/>
                                <w:kern w:val="0"/>
                                <w:sz w:val="20"/>
                                <w:szCs w:val="20"/>
                              </w:rPr>
                              <w:t>03</w:t>
                            </w:r>
                          </w:p>
                        </w:tc>
                      </w:tr>
                      <w:tr w:rsidR="001D7779" w:rsidRPr="009C563A" w:rsidTr="00FA088B">
                        <w:trPr>
                          <w:trHeight w:val="329"/>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kern w:val="0"/>
                                <w:sz w:val="20"/>
                                <w:szCs w:val="20"/>
                              </w:rPr>
                            </w:pPr>
                            <w:r w:rsidRPr="009C563A">
                              <w:rPr>
                                <w:rFonts w:cs="新細明體" w:hint="eastAsia"/>
                                <w:kern w:val="0"/>
                                <w:sz w:val="20"/>
                                <w:szCs w:val="20"/>
                              </w:rPr>
                              <w:t>2</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南市</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268</w:t>
                            </w:r>
                          </w:p>
                        </w:tc>
                        <w:tc>
                          <w:tcPr>
                            <w:tcW w:w="687"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188</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70.15</w:t>
                            </w:r>
                          </w:p>
                        </w:tc>
                      </w:tr>
                      <w:tr w:rsidR="001D7779" w:rsidRPr="009C563A" w:rsidTr="00FA088B">
                        <w:trPr>
                          <w:trHeight w:val="329"/>
                        </w:trPr>
                        <w:tc>
                          <w:tcPr>
                            <w:tcW w:w="470" w:type="dxa"/>
                            <w:tcBorders>
                              <w:top w:val="nil"/>
                              <w:left w:val="single" w:sz="4" w:space="0" w:color="auto"/>
                              <w:bottom w:val="single" w:sz="4" w:space="0" w:color="auto"/>
                              <w:right w:val="single" w:sz="4" w:space="0" w:color="auto"/>
                            </w:tcBorders>
                            <w:shd w:val="clear" w:color="auto" w:fill="auto"/>
                            <w:noWrap/>
                            <w:vAlign w:val="center"/>
                            <w:hideMark/>
                          </w:tcPr>
                          <w:p w:rsidR="001D7779" w:rsidRPr="009C563A" w:rsidRDefault="001D7779" w:rsidP="00FA088B">
                            <w:pPr>
                              <w:widowControl/>
                              <w:spacing w:line="240" w:lineRule="exact"/>
                              <w:ind w:firstLineChars="0" w:firstLine="0"/>
                              <w:jc w:val="center"/>
                              <w:rPr>
                                <w:rFonts w:cs="新細明體"/>
                                <w:kern w:val="0"/>
                                <w:sz w:val="20"/>
                                <w:szCs w:val="20"/>
                              </w:rPr>
                            </w:pPr>
                            <w:r w:rsidRPr="009C563A">
                              <w:rPr>
                                <w:rFonts w:cs="新細明體" w:hint="eastAsia"/>
                                <w:kern w:val="0"/>
                                <w:sz w:val="20"/>
                                <w:szCs w:val="20"/>
                              </w:rPr>
                              <w:t>3</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桃園市</w:t>
                            </w:r>
                          </w:p>
                        </w:tc>
                        <w:tc>
                          <w:tcPr>
                            <w:tcW w:w="91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161</w:t>
                            </w:r>
                          </w:p>
                        </w:tc>
                        <w:tc>
                          <w:tcPr>
                            <w:tcW w:w="687"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132</w:t>
                            </w:r>
                          </w:p>
                        </w:tc>
                        <w:tc>
                          <w:tcPr>
                            <w:tcW w:w="992"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FA088B">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81</w:t>
                            </w:r>
                            <w:r w:rsidRPr="00C735AC">
                              <w:rPr>
                                <w:rFonts w:cs="新細明體" w:hint="eastAsia"/>
                                <w:color w:val="000000" w:themeColor="text1"/>
                                <w:kern w:val="0"/>
                                <w:sz w:val="20"/>
                                <w:szCs w:val="20"/>
                              </w:rPr>
                              <w:t>.</w:t>
                            </w:r>
                            <w:r w:rsidRPr="00C735AC">
                              <w:rPr>
                                <w:rFonts w:cs="新細明體"/>
                                <w:color w:val="000000" w:themeColor="text1"/>
                                <w:kern w:val="0"/>
                                <w:sz w:val="20"/>
                                <w:szCs w:val="20"/>
                              </w:rPr>
                              <w:t>99</w:t>
                            </w:r>
                          </w:p>
                        </w:tc>
                      </w:tr>
                      <w:tr w:rsidR="001D7779" w:rsidRPr="009C563A" w:rsidTr="00FA088B">
                        <w:trPr>
                          <w:trHeight w:val="300"/>
                        </w:trPr>
                        <w:tc>
                          <w:tcPr>
                            <w:tcW w:w="3969" w:type="dxa"/>
                            <w:gridSpan w:val="5"/>
                            <w:tcBorders>
                              <w:top w:val="single" w:sz="4" w:space="0" w:color="auto"/>
                              <w:left w:val="nil"/>
                              <w:bottom w:val="nil"/>
                            </w:tcBorders>
                            <w:shd w:val="clear" w:color="auto" w:fill="auto"/>
                            <w:noWrap/>
                            <w:vAlign w:val="bottom"/>
                            <w:hideMark/>
                          </w:tcPr>
                          <w:p w:rsidR="001D7779" w:rsidRPr="009C563A" w:rsidRDefault="001D7779" w:rsidP="00FA088B">
                            <w:pPr>
                              <w:widowControl/>
                              <w:spacing w:line="240" w:lineRule="exact"/>
                              <w:ind w:firstLineChars="0" w:firstLine="0"/>
                              <w:rPr>
                                <w:rFonts w:cs="新細明體"/>
                                <w:color w:val="000000"/>
                                <w:kern w:val="0"/>
                                <w:sz w:val="18"/>
                                <w:szCs w:val="18"/>
                              </w:rPr>
                            </w:pPr>
                            <w:r w:rsidRPr="009C563A">
                              <w:rPr>
                                <w:rFonts w:cs="新細明體" w:hint="eastAsia"/>
                                <w:color w:val="000000"/>
                                <w:kern w:val="0"/>
                                <w:sz w:val="18"/>
                                <w:szCs w:val="18"/>
                              </w:rPr>
                              <w:t>資料來源：整理自水利署提供資料。</w:t>
                            </w:r>
                          </w:p>
                        </w:tc>
                      </w:tr>
                    </w:tbl>
                    <w:p w:rsidR="001D7779" w:rsidRPr="00FD27DB" w:rsidRDefault="001D7779" w:rsidP="00FB2DF2">
                      <w:pPr>
                        <w:ind w:firstLine="480"/>
                      </w:pPr>
                    </w:p>
                  </w:txbxContent>
                </v:textbox>
                <w10:wrap type="square" anchorx="margin"/>
              </v:shape>
            </w:pict>
          </mc:Fallback>
        </mc:AlternateContent>
      </w:r>
      <w:r w:rsidRPr="005D664D">
        <w:rPr>
          <w:rFonts w:hint="eastAsia"/>
          <w:color w:val="000000" w:themeColor="text1"/>
        </w:rPr>
        <w:t>感</w:t>
      </w:r>
      <w:proofErr w:type="gramEnd"/>
      <w:r w:rsidRPr="005D664D">
        <w:rPr>
          <w:rFonts w:hint="eastAsia"/>
          <w:color w:val="000000" w:themeColor="text1"/>
        </w:rPr>
        <w:t>器數量前3</w:t>
      </w:r>
      <w:r w:rsidR="008D6BFD" w:rsidRPr="005D664D">
        <w:rPr>
          <w:rFonts w:hint="eastAsia"/>
          <w:color w:val="000000" w:themeColor="text1"/>
        </w:rPr>
        <w:t>多者為</w:t>
      </w:r>
      <w:proofErr w:type="gramStart"/>
      <w:r w:rsidR="008D6BFD" w:rsidRPr="005D664D">
        <w:rPr>
          <w:rFonts w:hint="eastAsia"/>
          <w:color w:val="000000" w:themeColor="text1"/>
        </w:rPr>
        <w:t>臺</w:t>
      </w:r>
      <w:proofErr w:type="gramEnd"/>
      <w:r w:rsidR="008D6BFD" w:rsidRPr="005D664D">
        <w:rPr>
          <w:rFonts w:hint="eastAsia"/>
          <w:color w:val="000000" w:themeColor="text1"/>
        </w:rPr>
        <w:t>中</w:t>
      </w:r>
      <w:r w:rsidRPr="005D664D">
        <w:rPr>
          <w:rFonts w:hint="eastAsia"/>
          <w:color w:val="000000" w:themeColor="text1"/>
        </w:rPr>
        <w:t>市、</w:t>
      </w:r>
      <w:proofErr w:type="gramStart"/>
      <w:r w:rsidRPr="005D664D">
        <w:rPr>
          <w:rFonts w:hint="eastAsia"/>
          <w:color w:val="000000" w:themeColor="text1"/>
        </w:rPr>
        <w:t>臺</w:t>
      </w:r>
      <w:proofErr w:type="gramEnd"/>
      <w:r w:rsidRPr="005D664D">
        <w:rPr>
          <w:rFonts w:hint="eastAsia"/>
          <w:color w:val="000000" w:themeColor="text1"/>
        </w:rPr>
        <w:t>南</w:t>
      </w:r>
      <w:r w:rsidR="008D6BFD" w:rsidRPr="005D664D">
        <w:rPr>
          <w:rFonts w:hint="eastAsia"/>
          <w:color w:val="000000" w:themeColor="text1"/>
        </w:rPr>
        <w:t>市及桃園</w:t>
      </w:r>
      <w:r w:rsidRPr="005D664D">
        <w:rPr>
          <w:rFonts w:hint="eastAsia"/>
          <w:color w:val="000000" w:themeColor="text1"/>
        </w:rPr>
        <w:t>市等3市（表</w:t>
      </w:r>
      <w:r w:rsidR="003D27E0" w:rsidRPr="005D664D">
        <w:rPr>
          <w:color w:val="000000" w:themeColor="text1"/>
        </w:rPr>
        <w:t>19</w:t>
      </w:r>
      <w:r w:rsidRPr="005D664D">
        <w:rPr>
          <w:rFonts w:hint="eastAsia"/>
          <w:color w:val="000000" w:themeColor="text1"/>
        </w:rPr>
        <w:t>）；另同期間有積淹水通報紀錄之村里共2,198個則尚未設置</w:t>
      </w:r>
      <w:proofErr w:type="gramStart"/>
      <w:r w:rsidRPr="005D664D">
        <w:rPr>
          <w:rFonts w:hint="eastAsia"/>
          <w:color w:val="000000" w:themeColor="text1"/>
        </w:rPr>
        <w:t>淹感器</w:t>
      </w:r>
      <w:proofErr w:type="gramEnd"/>
      <w:r w:rsidRPr="005D664D">
        <w:rPr>
          <w:rFonts w:hint="eastAsia"/>
          <w:color w:val="000000" w:themeColor="text1"/>
        </w:rPr>
        <w:t>，未能有效記錄</w:t>
      </w:r>
      <w:proofErr w:type="gramStart"/>
      <w:r w:rsidRPr="005D664D">
        <w:rPr>
          <w:rFonts w:hint="eastAsia"/>
          <w:color w:val="000000" w:themeColor="text1"/>
        </w:rPr>
        <w:t>淹退水</w:t>
      </w:r>
      <w:proofErr w:type="gramEnd"/>
      <w:r w:rsidRPr="005D664D">
        <w:rPr>
          <w:rFonts w:hint="eastAsia"/>
          <w:color w:val="000000" w:themeColor="text1"/>
        </w:rPr>
        <w:t>歷程，其中村里數量前3多者為高雄市、臺北市及新北市等3市</w:t>
      </w:r>
      <w:r w:rsidR="004303EB" w:rsidRPr="005D664D">
        <w:rPr>
          <w:rFonts w:hint="eastAsia"/>
          <w:color w:val="000000" w:themeColor="text1"/>
        </w:rPr>
        <w:t>。</w:t>
      </w:r>
      <w:r w:rsidRPr="005D664D">
        <w:rPr>
          <w:rFonts w:hint="eastAsia"/>
          <w:color w:val="000000" w:themeColor="text1"/>
        </w:rPr>
        <w:t>經函請水利署檢討改善，擴大收集淹水資訊，發揮設施效能。據復：於113年4月17日汛期前就</w:t>
      </w:r>
      <w:proofErr w:type="gramStart"/>
      <w:r w:rsidRPr="005D664D">
        <w:rPr>
          <w:rFonts w:hint="eastAsia"/>
          <w:color w:val="000000" w:themeColor="text1"/>
        </w:rPr>
        <w:t>105至111年度間有積</w:t>
      </w:r>
      <w:proofErr w:type="gramEnd"/>
      <w:r w:rsidRPr="005D664D">
        <w:rPr>
          <w:rFonts w:hint="eastAsia"/>
          <w:color w:val="000000" w:themeColor="text1"/>
        </w:rPr>
        <w:t>淹水通報紀錄5次以上，尚未設置</w:t>
      </w:r>
      <w:proofErr w:type="gramStart"/>
      <w:r w:rsidRPr="005D664D">
        <w:rPr>
          <w:rFonts w:hint="eastAsia"/>
          <w:color w:val="000000" w:themeColor="text1"/>
        </w:rPr>
        <w:t>淹感器</w:t>
      </w:r>
      <w:proofErr w:type="gramEnd"/>
      <w:r w:rsidRPr="005D664D">
        <w:rPr>
          <w:rFonts w:hint="eastAsia"/>
          <w:color w:val="000000" w:themeColor="text1"/>
        </w:rPr>
        <w:t>之121個村里，函文相關市縣政府將該等地區納入建置或</w:t>
      </w:r>
      <w:proofErr w:type="gramStart"/>
      <w:r w:rsidRPr="005D664D">
        <w:rPr>
          <w:rFonts w:hint="eastAsia"/>
          <w:color w:val="000000" w:themeColor="text1"/>
        </w:rPr>
        <w:t>遷站淹感器</w:t>
      </w:r>
      <w:proofErr w:type="gramEnd"/>
      <w:r w:rsidRPr="005D664D">
        <w:rPr>
          <w:rFonts w:hint="eastAsia"/>
          <w:color w:val="000000" w:themeColor="text1"/>
        </w:rPr>
        <w:t>之評估參考，另將持續蒐集</w:t>
      </w:r>
      <w:proofErr w:type="gramStart"/>
      <w:r w:rsidRPr="005D664D">
        <w:rPr>
          <w:rFonts w:hint="eastAsia"/>
          <w:color w:val="000000" w:themeColor="text1"/>
        </w:rPr>
        <w:t>致災點位</w:t>
      </w:r>
      <w:proofErr w:type="gramEnd"/>
      <w:r w:rsidRPr="005D664D">
        <w:rPr>
          <w:rFonts w:hint="eastAsia"/>
          <w:color w:val="000000" w:themeColor="text1"/>
        </w:rPr>
        <w:t>資訊，</w:t>
      </w:r>
      <w:r w:rsidRPr="005D664D">
        <w:rPr>
          <w:rFonts w:hint="eastAsia"/>
          <w:color w:val="000000" w:themeColor="text1"/>
          <w:spacing w:val="6"/>
        </w:rPr>
        <w:t>並分析是否集中於特定區域趨勢，作為評估新增或遷移</w:t>
      </w:r>
      <w:proofErr w:type="gramStart"/>
      <w:r w:rsidRPr="005D664D">
        <w:rPr>
          <w:rFonts w:hint="eastAsia"/>
          <w:color w:val="000000" w:themeColor="text1"/>
          <w:spacing w:val="6"/>
        </w:rPr>
        <w:t>淹感器</w:t>
      </w:r>
      <w:proofErr w:type="gramEnd"/>
      <w:r w:rsidRPr="005D664D">
        <w:rPr>
          <w:rFonts w:hint="eastAsia"/>
          <w:color w:val="000000" w:themeColor="text1"/>
          <w:spacing w:val="6"/>
        </w:rPr>
        <w:t>之參考。</w:t>
      </w:r>
    </w:p>
    <w:p w:rsidR="00AA1822" w:rsidRPr="005D664D" w:rsidRDefault="00E32546" w:rsidP="00E03EFB">
      <w:pPr>
        <w:ind w:firstLineChars="450" w:firstLine="1080"/>
        <w:outlineLvl w:val="2"/>
        <w:rPr>
          <w:b/>
          <w:bCs/>
          <w:color w:val="000000" w:themeColor="text1"/>
          <w:lang w:bidi="hi-IN"/>
        </w:rPr>
      </w:pPr>
      <w:r w:rsidRPr="005D664D">
        <w:rPr>
          <w:noProof/>
          <w:color w:val="000000" w:themeColor="text1"/>
        </w:rPr>
        <mc:AlternateContent>
          <mc:Choice Requires="wps">
            <w:drawing>
              <wp:anchor distT="45720" distB="45720" distL="114300" distR="114300" simplePos="0" relativeHeight="251684352" behindDoc="0" locked="0" layoutInCell="1" allowOverlap="1" wp14:anchorId="790C0ADD" wp14:editId="5E09B579">
                <wp:simplePos x="0" y="0"/>
                <wp:positionH relativeFrom="margin">
                  <wp:posOffset>3681095</wp:posOffset>
                </wp:positionH>
                <wp:positionV relativeFrom="paragraph">
                  <wp:posOffset>1312545</wp:posOffset>
                </wp:positionV>
                <wp:extent cx="2592000" cy="4500000"/>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0" cy="4500000"/>
                        </a:xfrm>
                        <a:prstGeom prst="rect">
                          <a:avLst/>
                        </a:prstGeom>
                        <a:no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709"/>
                              <w:gridCol w:w="765"/>
                              <w:gridCol w:w="851"/>
                              <w:gridCol w:w="851"/>
                              <w:gridCol w:w="765"/>
                            </w:tblGrid>
                            <w:tr w:rsidR="001D7779" w:rsidRPr="003440A1" w:rsidTr="007D59F8">
                              <w:trPr>
                                <w:trHeight w:val="324"/>
                              </w:trPr>
                              <w:tc>
                                <w:tcPr>
                                  <w:tcW w:w="851" w:type="dxa"/>
                                  <w:gridSpan w:val="5"/>
                                  <w:tcBorders>
                                    <w:top w:val="nil"/>
                                    <w:left w:val="nil"/>
                                    <w:bottom w:val="nil"/>
                                    <w:right w:val="nil"/>
                                  </w:tcBorders>
                                  <w:shd w:val="clear" w:color="auto" w:fill="auto"/>
                                  <w:noWrap/>
                                  <w:vAlign w:val="center"/>
                                  <w:hideMark/>
                                </w:tcPr>
                                <w:p w:rsidR="001D7779" w:rsidRPr="00C735AC" w:rsidRDefault="001D7779" w:rsidP="007D59F8">
                                  <w:pPr>
                                    <w:widowControl/>
                                    <w:tabs>
                                      <w:tab w:val="left" w:pos="644"/>
                                    </w:tabs>
                                    <w:spacing w:line="260" w:lineRule="exact"/>
                                    <w:ind w:left="841" w:hangingChars="350" w:hanging="841"/>
                                    <w:rPr>
                                      <w:b/>
                                      <w:color w:val="000000" w:themeColor="text1"/>
                                      <w:kern w:val="0"/>
                                    </w:rPr>
                                  </w:pPr>
                                  <w:r w:rsidRPr="00C735AC">
                                    <w:rPr>
                                      <w:rFonts w:hint="eastAsia"/>
                                      <w:b/>
                                      <w:color w:val="000000" w:themeColor="text1"/>
                                      <w:kern w:val="0"/>
                                    </w:rPr>
                                    <w:t>表2</w:t>
                                  </w:r>
                                  <w:r w:rsidRPr="00C735AC">
                                    <w:rPr>
                                      <w:b/>
                                      <w:color w:val="000000" w:themeColor="text1"/>
                                      <w:kern w:val="0"/>
                                    </w:rPr>
                                    <w:t>0</w:t>
                                  </w:r>
                                  <w:r w:rsidRPr="00C735AC">
                                    <w:rPr>
                                      <w:rFonts w:hint="eastAsia"/>
                                      <w:b/>
                                      <w:color w:val="000000" w:themeColor="text1"/>
                                      <w:kern w:val="0"/>
                                    </w:rPr>
                                    <w:t xml:space="preserve">　</w:t>
                                  </w:r>
                                  <w:proofErr w:type="gramStart"/>
                                  <w:r w:rsidRPr="00C735AC">
                                    <w:rPr>
                                      <w:rFonts w:hint="eastAsia"/>
                                      <w:b/>
                                      <w:color w:val="000000" w:themeColor="text1"/>
                                      <w:kern w:val="0"/>
                                    </w:rPr>
                                    <w:t>112</w:t>
                                  </w:r>
                                  <w:proofErr w:type="gramEnd"/>
                                  <w:r w:rsidRPr="00C735AC">
                                    <w:rPr>
                                      <w:rFonts w:hint="eastAsia"/>
                                      <w:b/>
                                      <w:color w:val="000000" w:themeColor="text1"/>
                                      <w:kern w:val="0"/>
                                    </w:rPr>
                                    <w:t>年度颱風侵</w:t>
                                  </w:r>
                                  <w:proofErr w:type="gramStart"/>
                                  <w:r w:rsidRPr="00C735AC">
                                    <w:rPr>
                                      <w:rFonts w:hint="eastAsia"/>
                                      <w:b/>
                                      <w:color w:val="000000" w:themeColor="text1"/>
                                      <w:kern w:val="0"/>
                                    </w:rPr>
                                    <w:t>臺</w:t>
                                  </w:r>
                                  <w:proofErr w:type="gramEnd"/>
                                  <w:r w:rsidRPr="00C735AC">
                                    <w:rPr>
                                      <w:rFonts w:hint="eastAsia"/>
                                      <w:b/>
                                      <w:color w:val="000000" w:themeColor="text1"/>
                                      <w:kern w:val="0"/>
                                    </w:rPr>
                                    <w:t>防災社區啟動率未達</w:t>
                                  </w:r>
                                  <w:proofErr w:type="gramStart"/>
                                  <w:r w:rsidRPr="00C735AC">
                                    <w:rPr>
                                      <w:rFonts w:hint="eastAsia"/>
                                      <w:b/>
                                      <w:color w:val="000000" w:themeColor="text1"/>
                                      <w:kern w:val="0"/>
                                    </w:rPr>
                                    <w:t>6成</w:t>
                                  </w:r>
                                  <w:proofErr w:type="gramEnd"/>
                                  <w:r w:rsidRPr="00C735AC">
                                    <w:rPr>
                                      <w:rFonts w:hint="eastAsia"/>
                                      <w:b/>
                                      <w:color w:val="000000" w:themeColor="text1"/>
                                      <w:kern w:val="0"/>
                                    </w:rPr>
                                    <w:t>情形</w:t>
                                  </w:r>
                                </w:p>
                                <w:p w:rsidR="001D7779" w:rsidRPr="00C735AC" w:rsidRDefault="001D7779" w:rsidP="00E32546">
                                  <w:pPr>
                                    <w:widowControl/>
                                    <w:spacing w:line="240" w:lineRule="exact"/>
                                    <w:ind w:firstLine="400"/>
                                    <w:jc w:val="right"/>
                                    <w:rPr>
                                      <w:rFonts w:ascii="新細明體" w:eastAsia="新細明體" w:hAnsi="新細明體" w:cs="新細明體"/>
                                      <w:color w:val="000000" w:themeColor="text1"/>
                                      <w:kern w:val="0"/>
                                    </w:rPr>
                                  </w:pPr>
                                  <w:r w:rsidRPr="00C735AC">
                                    <w:rPr>
                                      <w:rFonts w:hint="eastAsia"/>
                                      <w:color w:val="000000" w:themeColor="text1"/>
                                      <w:kern w:val="0"/>
                                      <w:sz w:val="20"/>
                                      <w:szCs w:val="20"/>
                                    </w:rPr>
                                    <w:t>單位：處、％</w:t>
                                  </w:r>
                                </w:p>
                              </w:tc>
                            </w:tr>
                            <w:tr w:rsidR="001D7779" w:rsidRPr="003440A1" w:rsidTr="007D59F8">
                              <w:trPr>
                                <w:trHeight w:val="174"/>
                              </w:trPr>
                              <w:tc>
                                <w:tcPr>
                                  <w:tcW w:w="709" w:type="dxa"/>
                                  <w:vMerge w:val="restart"/>
                                  <w:tcBorders>
                                    <w:top w:val="single" w:sz="4" w:space="0" w:color="auto"/>
                                    <w:left w:val="single" w:sz="4" w:space="0" w:color="auto"/>
                                    <w:right w:val="single" w:sz="4" w:space="0" w:color="auto"/>
                                  </w:tcBorders>
                                  <w:shd w:val="clear" w:color="auto" w:fill="auto"/>
                                  <w:noWrap/>
                                  <w:vAlign w:val="center"/>
                                  <w:hideMark/>
                                </w:tcPr>
                                <w:p w:rsidR="001D7779" w:rsidRDefault="001D7779" w:rsidP="008D618B">
                                  <w:pPr>
                                    <w:widowControl/>
                                    <w:spacing w:line="240" w:lineRule="exact"/>
                                    <w:ind w:firstLineChars="0" w:firstLine="0"/>
                                    <w:jc w:val="center"/>
                                    <w:rPr>
                                      <w:rFonts w:cs="新細明體"/>
                                      <w:color w:val="000000"/>
                                      <w:kern w:val="0"/>
                                      <w:sz w:val="20"/>
                                      <w:szCs w:val="20"/>
                                    </w:rPr>
                                  </w:pPr>
                                  <w:r w:rsidRPr="003440A1">
                                    <w:rPr>
                                      <w:rFonts w:cs="新細明體" w:hint="eastAsia"/>
                                      <w:color w:val="000000"/>
                                      <w:kern w:val="0"/>
                                      <w:sz w:val="20"/>
                                      <w:szCs w:val="20"/>
                                    </w:rPr>
                                    <w:t>颱風</w:t>
                                  </w:r>
                                </w:p>
                                <w:p w:rsidR="001D7779" w:rsidRPr="003440A1" w:rsidRDefault="001D7779" w:rsidP="008D618B">
                                  <w:pPr>
                                    <w:widowControl/>
                                    <w:spacing w:line="240" w:lineRule="exact"/>
                                    <w:ind w:firstLineChars="0" w:firstLine="0"/>
                                    <w:jc w:val="center"/>
                                    <w:rPr>
                                      <w:rFonts w:cs="新細明體"/>
                                      <w:color w:val="000000"/>
                                      <w:kern w:val="0"/>
                                      <w:sz w:val="20"/>
                                      <w:szCs w:val="20"/>
                                    </w:rPr>
                                  </w:pPr>
                                  <w:r w:rsidRPr="003440A1">
                                    <w:rPr>
                                      <w:rFonts w:cs="新細明體" w:hint="eastAsia"/>
                                      <w:color w:val="000000"/>
                                      <w:kern w:val="0"/>
                                      <w:sz w:val="20"/>
                                      <w:szCs w:val="20"/>
                                    </w:rPr>
                                    <w:t>名稱</w:t>
                                  </w:r>
                                </w:p>
                              </w:tc>
                              <w:tc>
                                <w:tcPr>
                                  <w:tcW w:w="765" w:type="dxa"/>
                                  <w:vMerge w:val="restart"/>
                                  <w:tcBorders>
                                    <w:top w:val="single" w:sz="4" w:space="0" w:color="auto"/>
                                    <w:left w:val="nil"/>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851" w:type="dxa"/>
                                  <w:vMerge w:val="restart"/>
                                  <w:tcBorders>
                                    <w:top w:val="single" w:sz="4" w:space="0" w:color="auto"/>
                                    <w:left w:val="nil"/>
                                  </w:tcBorders>
                                  <w:shd w:val="clear" w:color="auto" w:fill="auto"/>
                                  <w:noWrap/>
                                  <w:vAlign w:val="center"/>
                                  <w:hideMark/>
                                </w:tcPr>
                                <w:p w:rsidR="001D7779" w:rsidRPr="00C735AC" w:rsidRDefault="001D7779" w:rsidP="00E32546">
                                  <w:pPr>
                                    <w:spacing w:line="240" w:lineRule="exact"/>
                                    <w:ind w:firstLineChars="0" w:firstLine="0"/>
                                    <w:rPr>
                                      <w:rFonts w:cs="新細明體"/>
                                      <w:color w:val="000000" w:themeColor="text1"/>
                                      <w:kern w:val="0"/>
                                      <w:sz w:val="20"/>
                                      <w:szCs w:val="20"/>
                                    </w:rPr>
                                  </w:pPr>
                                  <w:r w:rsidRPr="00C735AC">
                                    <w:rPr>
                                      <w:rFonts w:cs="新細明體" w:hint="eastAsia"/>
                                      <w:color w:val="000000" w:themeColor="text1"/>
                                      <w:kern w:val="0"/>
                                      <w:sz w:val="20"/>
                                      <w:szCs w:val="20"/>
                                    </w:rPr>
                                    <w:t>應啟動社區數</w:t>
                                  </w:r>
                                </w:p>
                              </w:tc>
                              <w:tc>
                                <w:tcPr>
                                  <w:tcW w:w="851" w:type="dxa"/>
                                  <w:tcBorders>
                                    <w:top w:val="single" w:sz="4" w:space="0" w:color="auto"/>
                                    <w:bottom w:val="single" w:sz="4" w:space="0" w:color="auto"/>
                                  </w:tcBorders>
                                  <w:shd w:val="clear" w:color="auto" w:fill="auto"/>
                                  <w:noWrap/>
                                  <w:vAlign w:val="center"/>
                                  <w:hideMark/>
                                </w:tcPr>
                                <w:p w:rsidR="001D7779" w:rsidRPr="00C735AC" w:rsidRDefault="001D7779" w:rsidP="00E32546">
                                  <w:pPr>
                                    <w:spacing w:line="240" w:lineRule="exact"/>
                                    <w:ind w:firstLine="400"/>
                                    <w:jc w:val="center"/>
                                    <w:rPr>
                                      <w:rFonts w:cs="新細明體"/>
                                      <w:color w:val="000000" w:themeColor="text1"/>
                                      <w:kern w:val="0"/>
                                      <w:sz w:val="20"/>
                                      <w:szCs w:val="20"/>
                                    </w:rPr>
                                  </w:pPr>
                                </w:p>
                              </w:tc>
                              <w:tc>
                                <w:tcPr>
                                  <w:tcW w:w="765" w:type="dxa"/>
                                  <w:tcBorders>
                                    <w:top w:val="single" w:sz="4" w:space="0" w:color="auto"/>
                                    <w:bottom w:val="single" w:sz="4" w:space="0" w:color="auto"/>
                                    <w:right w:val="single" w:sz="4" w:space="0" w:color="auto"/>
                                  </w:tcBorders>
                                  <w:shd w:val="clear" w:color="auto" w:fill="auto"/>
                                  <w:noWrap/>
                                  <w:vAlign w:val="center"/>
                                  <w:hideMark/>
                                </w:tcPr>
                                <w:p w:rsidR="001D7779" w:rsidRPr="00C735AC" w:rsidRDefault="001D7779" w:rsidP="00E32546">
                                  <w:pPr>
                                    <w:widowControl/>
                                    <w:spacing w:line="240" w:lineRule="exact"/>
                                    <w:ind w:firstLine="400"/>
                                    <w:rPr>
                                      <w:rFonts w:cs="新細明體"/>
                                      <w:color w:val="000000" w:themeColor="text1"/>
                                      <w:kern w:val="0"/>
                                      <w:sz w:val="20"/>
                                      <w:szCs w:val="20"/>
                                    </w:rPr>
                                  </w:pPr>
                                </w:p>
                              </w:tc>
                            </w:tr>
                            <w:tr w:rsidR="001D7779" w:rsidRPr="003440A1" w:rsidTr="007D59F8">
                              <w:trPr>
                                <w:trHeight w:val="200"/>
                              </w:trPr>
                              <w:tc>
                                <w:tcPr>
                                  <w:tcW w:w="709" w:type="dxa"/>
                                  <w:vMerge/>
                                  <w:tcBorders>
                                    <w:top w:val="single" w:sz="4" w:space="0" w:color="auto"/>
                                    <w:left w:val="single" w:sz="4" w:space="0" w:color="auto"/>
                                    <w:right w:val="single" w:sz="4" w:space="0" w:color="auto"/>
                                  </w:tcBorders>
                                  <w:shd w:val="clear" w:color="auto" w:fill="auto"/>
                                  <w:noWrap/>
                                  <w:vAlign w:val="center"/>
                                </w:tcPr>
                                <w:p w:rsidR="001D7779" w:rsidRPr="003440A1" w:rsidRDefault="001D7779" w:rsidP="00E32546">
                                  <w:pPr>
                                    <w:widowControl/>
                                    <w:spacing w:line="240" w:lineRule="exact"/>
                                    <w:ind w:firstLine="400"/>
                                    <w:jc w:val="center"/>
                                    <w:rPr>
                                      <w:rFonts w:cs="新細明體"/>
                                      <w:color w:val="000000"/>
                                      <w:kern w:val="0"/>
                                      <w:sz w:val="20"/>
                                      <w:szCs w:val="20"/>
                                    </w:rPr>
                                  </w:pPr>
                                </w:p>
                              </w:tc>
                              <w:tc>
                                <w:tcPr>
                                  <w:tcW w:w="765" w:type="dxa"/>
                                  <w:vMerge/>
                                  <w:tcBorders>
                                    <w:top w:val="single" w:sz="4" w:space="0" w:color="auto"/>
                                    <w:left w:val="nil"/>
                                    <w:right w:val="single" w:sz="4" w:space="0" w:color="auto"/>
                                  </w:tcBorders>
                                  <w:shd w:val="clear" w:color="auto" w:fill="auto"/>
                                  <w:noWrap/>
                                  <w:vAlign w:val="center"/>
                                </w:tcPr>
                                <w:p w:rsidR="001D7779" w:rsidRPr="00C735AC" w:rsidRDefault="001D7779" w:rsidP="00E32546">
                                  <w:pPr>
                                    <w:widowControl/>
                                    <w:spacing w:line="240" w:lineRule="exact"/>
                                    <w:ind w:firstLine="400"/>
                                    <w:jc w:val="center"/>
                                    <w:rPr>
                                      <w:rFonts w:cs="新細明體"/>
                                      <w:color w:val="000000" w:themeColor="text1"/>
                                      <w:kern w:val="0"/>
                                      <w:sz w:val="20"/>
                                      <w:szCs w:val="20"/>
                                    </w:rPr>
                                  </w:pPr>
                                </w:p>
                              </w:tc>
                              <w:tc>
                                <w:tcPr>
                                  <w:tcW w:w="851" w:type="dxa"/>
                                  <w:vMerge/>
                                  <w:tcBorders>
                                    <w:left w:val="nil"/>
                                    <w:right w:val="single" w:sz="4" w:space="0" w:color="auto"/>
                                  </w:tcBorders>
                                  <w:shd w:val="clear" w:color="auto" w:fill="auto"/>
                                  <w:noWrap/>
                                  <w:vAlign w:val="center"/>
                                </w:tcPr>
                                <w:p w:rsidR="001D7779" w:rsidRPr="00C735AC" w:rsidRDefault="001D7779" w:rsidP="00E32546">
                                  <w:pPr>
                                    <w:spacing w:line="240" w:lineRule="exact"/>
                                    <w:ind w:firstLine="400"/>
                                    <w:jc w:val="center"/>
                                    <w:rPr>
                                      <w:rFonts w:cs="新細明體"/>
                                      <w:color w:val="000000" w:themeColor="text1"/>
                                      <w:kern w:val="0"/>
                                      <w:sz w:val="20"/>
                                      <w:szCs w:val="20"/>
                                    </w:rPr>
                                  </w:pPr>
                                </w:p>
                              </w:tc>
                              <w:tc>
                                <w:tcPr>
                                  <w:tcW w:w="851" w:type="dxa"/>
                                  <w:vMerge w:val="restart"/>
                                  <w:tcBorders>
                                    <w:top w:val="single" w:sz="4" w:space="0" w:color="auto"/>
                                    <w:left w:val="nil"/>
                                  </w:tcBorders>
                                  <w:shd w:val="clear" w:color="auto" w:fill="auto"/>
                                  <w:noWrap/>
                                  <w:vAlign w:val="center"/>
                                </w:tcPr>
                                <w:p w:rsidR="001D7779" w:rsidRPr="00C735AC" w:rsidRDefault="001D7779" w:rsidP="007D59F8">
                                  <w:pPr>
                                    <w:spacing w:line="240" w:lineRule="exact"/>
                                    <w:ind w:firstLineChars="0" w:firstLine="0"/>
                                    <w:jc w:val="center"/>
                                    <w:rPr>
                                      <w:rFonts w:cs="新細明體"/>
                                      <w:color w:val="000000" w:themeColor="text1"/>
                                      <w:spacing w:val="-10"/>
                                      <w:kern w:val="0"/>
                                      <w:sz w:val="20"/>
                                      <w:szCs w:val="20"/>
                                    </w:rPr>
                                  </w:pPr>
                                  <w:r w:rsidRPr="00C735AC">
                                    <w:rPr>
                                      <w:rFonts w:cs="新細明體" w:hint="eastAsia"/>
                                      <w:color w:val="000000" w:themeColor="text1"/>
                                      <w:spacing w:val="-10"/>
                                      <w:kern w:val="0"/>
                                      <w:sz w:val="20"/>
                                      <w:szCs w:val="20"/>
                                    </w:rPr>
                                    <w:t>實際啟動社區數</w:t>
                                  </w:r>
                                </w:p>
                              </w:tc>
                              <w:tc>
                                <w:tcPr>
                                  <w:tcW w:w="765" w:type="dxa"/>
                                  <w:tcBorders>
                                    <w:top w:val="single" w:sz="4" w:space="0" w:color="auto"/>
                                    <w:bottom w:val="single" w:sz="4" w:space="0" w:color="auto"/>
                                    <w:right w:val="single" w:sz="4" w:space="0" w:color="auto"/>
                                  </w:tcBorders>
                                  <w:shd w:val="clear" w:color="auto" w:fill="auto"/>
                                  <w:noWrap/>
                                  <w:vAlign w:val="center"/>
                                </w:tcPr>
                                <w:p w:rsidR="001D7779" w:rsidRPr="00C735AC" w:rsidRDefault="001D7779" w:rsidP="00E32546">
                                  <w:pPr>
                                    <w:widowControl/>
                                    <w:spacing w:line="240" w:lineRule="exact"/>
                                    <w:ind w:firstLine="400"/>
                                    <w:rPr>
                                      <w:rFonts w:cs="新細明體"/>
                                      <w:color w:val="000000" w:themeColor="text1"/>
                                      <w:kern w:val="0"/>
                                      <w:sz w:val="20"/>
                                      <w:szCs w:val="20"/>
                                    </w:rPr>
                                  </w:pPr>
                                </w:p>
                              </w:tc>
                            </w:tr>
                            <w:tr w:rsidR="001D7779" w:rsidRPr="003440A1" w:rsidTr="007D59F8">
                              <w:trPr>
                                <w:trHeight w:val="320"/>
                              </w:trPr>
                              <w:tc>
                                <w:tcPr>
                                  <w:tcW w:w="709" w:type="dxa"/>
                                  <w:vMerge/>
                                  <w:tcBorders>
                                    <w:left w:val="single" w:sz="4" w:space="0" w:color="auto"/>
                                    <w:bottom w:val="single" w:sz="4" w:space="0" w:color="auto"/>
                                    <w:right w:val="single" w:sz="4" w:space="0" w:color="auto"/>
                                  </w:tcBorders>
                                  <w:shd w:val="clear" w:color="auto" w:fill="auto"/>
                                  <w:noWrap/>
                                  <w:vAlign w:val="center"/>
                                </w:tcPr>
                                <w:p w:rsidR="001D7779" w:rsidRPr="003440A1" w:rsidRDefault="001D7779" w:rsidP="00E32546">
                                  <w:pPr>
                                    <w:widowControl/>
                                    <w:spacing w:line="240" w:lineRule="exact"/>
                                    <w:ind w:firstLine="400"/>
                                    <w:rPr>
                                      <w:rFonts w:cs="新細明體"/>
                                      <w:color w:val="000000"/>
                                      <w:kern w:val="0"/>
                                      <w:sz w:val="20"/>
                                      <w:szCs w:val="20"/>
                                    </w:rPr>
                                  </w:pPr>
                                </w:p>
                              </w:tc>
                              <w:tc>
                                <w:tcPr>
                                  <w:tcW w:w="765" w:type="dxa"/>
                                  <w:vMerge/>
                                  <w:tcBorders>
                                    <w:left w:val="nil"/>
                                    <w:bottom w:val="single" w:sz="4" w:space="0" w:color="auto"/>
                                    <w:right w:val="single" w:sz="4" w:space="0" w:color="auto"/>
                                  </w:tcBorders>
                                  <w:shd w:val="clear" w:color="auto" w:fill="auto"/>
                                  <w:noWrap/>
                                  <w:vAlign w:val="center"/>
                                </w:tcPr>
                                <w:p w:rsidR="001D7779" w:rsidRPr="00C735AC" w:rsidRDefault="001D7779" w:rsidP="00E32546">
                                  <w:pPr>
                                    <w:widowControl/>
                                    <w:spacing w:line="240" w:lineRule="exact"/>
                                    <w:ind w:firstLine="400"/>
                                    <w:rPr>
                                      <w:rFonts w:cs="新細明體"/>
                                      <w:color w:val="000000" w:themeColor="text1"/>
                                      <w:kern w:val="0"/>
                                      <w:sz w:val="20"/>
                                      <w:szCs w:val="20"/>
                                    </w:rPr>
                                  </w:pPr>
                                </w:p>
                              </w:tc>
                              <w:tc>
                                <w:tcPr>
                                  <w:tcW w:w="851" w:type="dxa"/>
                                  <w:vMerge/>
                                  <w:tcBorders>
                                    <w:left w:val="nil"/>
                                    <w:bottom w:val="single" w:sz="4" w:space="0" w:color="auto"/>
                                    <w:right w:val="single" w:sz="4" w:space="0" w:color="auto"/>
                                  </w:tcBorders>
                                  <w:shd w:val="clear" w:color="auto" w:fill="auto"/>
                                  <w:noWrap/>
                                  <w:vAlign w:val="center"/>
                                </w:tcPr>
                                <w:p w:rsidR="001D7779" w:rsidRPr="00C735AC" w:rsidRDefault="001D7779" w:rsidP="00E32546">
                                  <w:pPr>
                                    <w:widowControl/>
                                    <w:spacing w:line="240" w:lineRule="exact"/>
                                    <w:ind w:firstLine="400"/>
                                    <w:rPr>
                                      <w:rFonts w:cs="新細明體"/>
                                      <w:color w:val="000000" w:themeColor="text1"/>
                                      <w:kern w:val="0"/>
                                      <w:sz w:val="20"/>
                                      <w:szCs w:val="20"/>
                                    </w:rPr>
                                  </w:pPr>
                                </w:p>
                              </w:tc>
                              <w:tc>
                                <w:tcPr>
                                  <w:tcW w:w="851" w:type="dxa"/>
                                  <w:vMerge/>
                                  <w:tcBorders>
                                    <w:left w:val="nil"/>
                                    <w:bottom w:val="single" w:sz="4" w:space="0" w:color="auto"/>
                                    <w:right w:val="single" w:sz="4" w:space="0" w:color="auto"/>
                                  </w:tcBorders>
                                  <w:shd w:val="clear" w:color="auto" w:fill="auto"/>
                                  <w:noWrap/>
                                  <w:vAlign w:val="center"/>
                                </w:tcPr>
                                <w:p w:rsidR="001D7779" w:rsidRPr="00C735AC" w:rsidRDefault="001D7779" w:rsidP="00E32546">
                                  <w:pPr>
                                    <w:spacing w:line="240" w:lineRule="exact"/>
                                    <w:ind w:firstLine="400"/>
                                    <w:rPr>
                                      <w:rFonts w:cs="新細明體"/>
                                      <w:color w:val="000000" w:themeColor="text1"/>
                                      <w:kern w:val="0"/>
                                      <w:sz w:val="20"/>
                                      <w:szCs w:val="20"/>
                                    </w:rPr>
                                  </w:pPr>
                                </w:p>
                              </w:tc>
                              <w:tc>
                                <w:tcPr>
                                  <w:tcW w:w="765" w:type="dxa"/>
                                  <w:tcBorders>
                                    <w:top w:val="single" w:sz="4" w:space="0" w:color="auto"/>
                                    <w:left w:val="nil"/>
                                    <w:bottom w:val="single" w:sz="4" w:space="0" w:color="auto"/>
                                    <w:right w:val="single" w:sz="4" w:space="0" w:color="auto"/>
                                  </w:tcBorders>
                                  <w:shd w:val="clear" w:color="auto" w:fill="auto"/>
                                  <w:noWrap/>
                                  <w:vAlign w:val="center"/>
                                </w:tcPr>
                                <w:p w:rsidR="001D7779" w:rsidRPr="00C735AC" w:rsidRDefault="001D7779" w:rsidP="007D59F8">
                                  <w:pPr>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占比</w:t>
                                  </w:r>
                                </w:p>
                              </w:tc>
                            </w:tr>
                            <w:tr w:rsidR="001D7779" w:rsidRPr="003440A1" w:rsidTr="007D59F8">
                              <w:trPr>
                                <w:trHeight w:val="32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D618B">
                                  <w:pPr>
                                    <w:widowControl/>
                                    <w:spacing w:line="240" w:lineRule="exact"/>
                                    <w:ind w:firstLineChars="0" w:firstLine="0"/>
                                    <w:jc w:val="center"/>
                                    <w:rPr>
                                      <w:rFonts w:cs="新細明體"/>
                                      <w:color w:val="000000" w:themeColor="text1"/>
                                      <w:spacing w:val="-16"/>
                                      <w:kern w:val="0"/>
                                      <w:sz w:val="20"/>
                                      <w:szCs w:val="20"/>
                                    </w:rPr>
                                  </w:pPr>
                                  <w:r w:rsidRPr="00C735AC">
                                    <w:rPr>
                                      <w:rFonts w:cs="新細明體" w:hint="eastAsia"/>
                                      <w:color w:val="000000" w:themeColor="text1"/>
                                      <w:spacing w:val="-16"/>
                                      <w:kern w:val="0"/>
                                      <w:sz w:val="20"/>
                                      <w:szCs w:val="20"/>
                                    </w:rPr>
                                    <w:t>杜蘇</w:t>
                                  </w:r>
                                  <w:proofErr w:type="gramStart"/>
                                  <w:r w:rsidRPr="00C735AC">
                                    <w:rPr>
                                      <w:rFonts w:cs="新細明體" w:hint="eastAsia"/>
                                      <w:color w:val="000000" w:themeColor="text1"/>
                                      <w:spacing w:val="-16"/>
                                      <w:kern w:val="0"/>
                                      <w:sz w:val="20"/>
                                      <w:szCs w:val="20"/>
                                    </w:rPr>
                                    <w:t>芮</w:t>
                                  </w:r>
                                  <w:proofErr w:type="gramEnd"/>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15.38</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彰化縣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15.79</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45.45</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花蓮縣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50.00</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宜蘭縣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28</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57.14</w:t>
                                  </w:r>
                                </w:p>
                              </w:tc>
                            </w:tr>
                            <w:tr w:rsidR="001D7779" w:rsidRPr="003440A1" w:rsidTr="007D59F8">
                              <w:trPr>
                                <w:trHeight w:val="32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D61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卡努</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6.90</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15.38</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基隆市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25.00</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宜蘭縣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28</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39.29</w:t>
                                  </w:r>
                                </w:p>
                              </w:tc>
                            </w:tr>
                            <w:tr w:rsidR="001D7779" w:rsidRPr="003440A1" w:rsidTr="007D59F8">
                              <w:trPr>
                                <w:trHeight w:val="32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D61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海葵</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15.38</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54.55</w:t>
                                  </w:r>
                                </w:p>
                              </w:tc>
                            </w:tr>
                            <w:tr w:rsidR="001D7779" w:rsidRPr="003440A1" w:rsidTr="007D59F8">
                              <w:trPr>
                                <w:trHeight w:val="324"/>
                              </w:trPr>
                              <w:tc>
                                <w:tcPr>
                                  <w:tcW w:w="851" w:type="dxa"/>
                                  <w:gridSpan w:val="5"/>
                                  <w:tcBorders>
                                    <w:top w:val="nil"/>
                                    <w:left w:val="nil"/>
                                    <w:bottom w:val="nil"/>
                                    <w:right w:val="nil"/>
                                  </w:tcBorders>
                                  <w:shd w:val="clear" w:color="auto" w:fill="auto"/>
                                  <w:noWrap/>
                                  <w:vAlign w:val="center"/>
                                  <w:hideMark/>
                                </w:tcPr>
                                <w:p w:rsidR="001D7779" w:rsidRPr="003440A1" w:rsidRDefault="001D7779" w:rsidP="00E32546">
                                  <w:pPr>
                                    <w:widowControl/>
                                    <w:spacing w:line="200" w:lineRule="exact"/>
                                    <w:ind w:firstLineChars="0" w:firstLine="0"/>
                                    <w:rPr>
                                      <w:rFonts w:cs="新細明體"/>
                                      <w:color w:val="000000"/>
                                      <w:kern w:val="0"/>
                                      <w:sz w:val="18"/>
                                      <w:szCs w:val="18"/>
                                    </w:rPr>
                                  </w:pPr>
                                  <w:r w:rsidRPr="003440A1">
                                    <w:rPr>
                                      <w:rFonts w:cs="新細明體" w:hint="eastAsia"/>
                                      <w:color w:val="000000"/>
                                      <w:kern w:val="0"/>
                                      <w:sz w:val="18"/>
                                      <w:szCs w:val="18"/>
                                    </w:rPr>
                                    <w:t>資料來源：整理自水利署提供資料。</w:t>
                                  </w:r>
                                </w:p>
                              </w:tc>
                            </w:tr>
                          </w:tbl>
                          <w:p w:rsidR="001D7779" w:rsidRPr="003440A1" w:rsidRDefault="001D7779" w:rsidP="00E32546">
                            <w:pPr>
                              <w:ind w:firstLine="480"/>
                            </w:pP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0C0ADD" id="_x0000_s1179" type="#_x0000_t202" style="position:absolute;left:0;text-align:left;margin-left:289.85pt;margin-top:103.35pt;width:204.1pt;height:354.35pt;z-index:251684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" filled="f" stroked="f">
                <v:textbox inset="1mm,,1mm">
                  <w:txbxContent>
                    <w:tbl>
                      <w:tblPr>
                        <w:tblW w:w="0" w:type="auto"/>
                        <w:tblCellMar>
                          <w:left w:w="28" w:type="dxa"/>
                          <w:right w:w="28" w:type="dxa"/>
                        </w:tblCellMar>
                        <w:tblLook w:val="04A0" w:firstRow="1" w:lastRow="0" w:firstColumn="1" w:lastColumn="0" w:noHBand="0" w:noVBand="1"/>
                      </w:tblPr>
                      <w:tblGrid>
                        <w:gridCol w:w="709"/>
                        <w:gridCol w:w="765"/>
                        <w:gridCol w:w="851"/>
                        <w:gridCol w:w="851"/>
                        <w:gridCol w:w="765"/>
                      </w:tblGrid>
                      <w:tr w:rsidR="001D7779" w:rsidRPr="003440A1" w:rsidTr="007D59F8">
                        <w:trPr>
                          <w:trHeight w:val="324"/>
                        </w:trPr>
                        <w:tc>
                          <w:tcPr>
                            <w:tcW w:w="851" w:type="dxa"/>
                            <w:gridSpan w:val="5"/>
                            <w:tcBorders>
                              <w:top w:val="nil"/>
                              <w:left w:val="nil"/>
                              <w:bottom w:val="nil"/>
                              <w:right w:val="nil"/>
                            </w:tcBorders>
                            <w:shd w:val="clear" w:color="auto" w:fill="auto"/>
                            <w:noWrap/>
                            <w:vAlign w:val="center"/>
                            <w:hideMark/>
                          </w:tcPr>
                          <w:p w:rsidR="001D7779" w:rsidRPr="00C735AC" w:rsidRDefault="001D7779" w:rsidP="007D59F8">
                            <w:pPr>
                              <w:widowControl/>
                              <w:tabs>
                                <w:tab w:val="left" w:pos="644"/>
                              </w:tabs>
                              <w:spacing w:line="260" w:lineRule="exact"/>
                              <w:ind w:left="841" w:hangingChars="350" w:hanging="841"/>
                              <w:rPr>
                                <w:b/>
                                <w:color w:val="000000" w:themeColor="text1"/>
                                <w:kern w:val="0"/>
                              </w:rPr>
                            </w:pPr>
                            <w:r w:rsidRPr="00C735AC">
                              <w:rPr>
                                <w:rFonts w:hint="eastAsia"/>
                                <w:b/>
                                <w:color w:val="000000" w:themeColor="text1"/>
                                <w:kern w:val="0"/>
                              </w:rPr>
                              <w:t>表2</w:t>
                            </w:r>
                            <w:r w:rsidRPr="00C735AC">
                              <w:rPr>
                                <w:b/>
                                <w:color w:val="000000" w:themeColor="text1"/>
                                <w:kern w:val="0"/>
                              </w:rPr>
                              <w:t>0</w:t>
                            </w:r>
                            <w:r w:rsidRPr="00C735AC">
                              <w:rPr>
                                <w:rFonts w:hint="eastAsia"/>
                                <w:b/>
                                <w:color w:val="000000" w:themeColor="text1"/>
                                <w:kern w:val="0"/>
                              </w:rPr>
                              <w:t xml:space="preserve">　</w:t>
                            </w:r>
                            <w:proofErr w:type="gramStart"/>
                            <w:r w:rsidRPr="00C735AC">
                              <w:rPr>
                                <w:rFonts w:hint="eastAsia"/>
                                <w:b/>
                                <w:color w:val="000000" w:themeColor="text1"/>
                                <w:kern w:val="0"/>
                              </w:rPr>
                              <w:t>112</w:t>
                            </w:r>
                            <w:proofErr w:type="gramEnd"/>
                            <w:r w:rsidRPr="00C735AC">
                              <w:rPr>
                                <w:rFonts w:hint="eastAsia"/>
                                <w:b/>
                                <w:color w:val="000000" w:themeColor="text1"/>
                                <w:kern w:val="0"/>
                              </w:rPr>
                              <w:t>年度颱風侵</w:t>
                            </w:r>
                            <w:proofErr w:type="gramStart"/>
                            <w:r w:rsidRPr="00C735AC">
                              <w:rPr>
                                <w:rFonts w:hint="eastAsia"/>
                                <w:b/>
                                <w:color w:val="000000" w:themeColor="text1"/>
                                <w:kern w:val="0"/>
                              </w:rPr>
                              <w:t>臺</w:t>
                            </w:r>
                            <w:proofErr w:type="gramEnd"/>
                            <w:r w:rsidRPr="00C735AC">
                              <w:rPr>
                                <w:rFonts w:hint="eastAsia"/>
                                <w:b/>
                                <w:color w:val="000000" w:themeColor="text1"/>
                                <w:kern w:val="0"/>
                              </w:rPr>
                              <w:t>防災社區啟動率未達</w:t>
                            </w:r>
                            <w:proofErr w:type="gramStart"/>
                            <w:r w:rsidRPr="00C735AC">
                              <w:rPr>
                                <w:rFonts w:hint="eastAsia"/>
                                <w:b/>
                                <w:color w:val="000000" w:themeColor="text1"/>
                                <w:kern w:val="0"/>
                              </w:rPr>
                              <w:t>6成</w:t>
                            </w:r>
                            <w:proofErr w:type="gramEnd"/>
                            <w:r w:rsidRPr="00C735AC">
                              <w:rPr>
                                <w:rFonts w:hint="eastAsia"/>
                                <w:b/>
                                <w:color w:val="000000" w:themeColor="text1"/>
                                <w:kern w:val="0"/>
                              </w:rPr>
                              <w:t>情形</w:t>
                            </w:r>
                          </w:p>
                          <w:p w:rsidR="001D7779" w:rsidRPr="00C735AC" w:rsidRDefault="001D7779" w:rsidP="00E32546">
                            <w:pPr>
                              <w:widowControl/>
                              <w:spacing w:line="240" w:lineRule="exact"/>
                              <w:ind w:firstLine="400"/>
                              <w:jc w:val="right"/>
                              <w:rPr>
                                <w:rFonts w:ascii="新細明體" w:eastAsia="新細明體" w:hAnsi="新細明體" w:cs="新細明體"/>
                                <w:color w:val="000000" w:themeColor="text1"/>
                                <w:kern w:val="0"/>
                              </w:rPr>
                            </w:pPr>
                            <w:r w:rsidRPr="00C735AC">
                              <w:rPr>
                                <w:rFonts w:hint="eastAsia"/>
                                <w:color w:val="000000" w:themeColor="text1"/>
                                <w:kern w:val="0"/>
                                <w:sz w:val="20"/>
                                <w:szCs w:val="20"/>
                              </w:rPr>
                              <w:t>單位：處、％</w:t>
                            </w:r>
                          </w:p>
                        </w:tc>
                      </w:tr>
                      <w:tr w:rsidR="001D7779" w:rsidRPr="003440A1" w:rsidTr="007D59F8">
                        <w:trPr>
                          <w:trHeight w:val="174"/>
                        </w:trPr>
                        <w:tc>
                          <w:tcPr>
                            <w:tcW w:w="709" w:type="dxa"/>
                            <w:vMerge w:val="restart"/>
                            <w:tcBorders>
                              <w:top w:val="single" w:sz="4" w:space="0" w:color="auto"/>
                              <w:left w:val="single" w:sz="4" w:space="0" w:color="auto"/>
                              <w:right w:val="single" w:sz="4" w:space="0" w:color="auto"/>
                            </w:tcBorders>
                            <w:shd w:val="clear" w:color="auto" w:fill="auto"/>
                            <w:noWrap/>
                            <w:vAlign w:val="center"/>
                            <w:hideMark/>
                          </w:tcPr>
                          <w:p w:rsidR="001D7779" w:rsidRDefault="001D7779" w:rsidP="008D618B">
                            <w:pPr>
                              <w:widowControl/>
                              <w:spacing w:line="240" w:lineRule="exact"/>
                              <w:ind w:firstLineChars="0" w:firstLine="0"/>
                              <w:jc w:val="center"/>
                              <w:rPr>
                                <w:rFonts w:cs="新細明體"/>
                                <w:color w:val="000000"/>
                                <w:kern w:val="0"/>
                                <w:sz w:val="20"/>
                                <w:szCs w:val="20"/>
                              </w:rPr>
                            </w:pPr>
                            <w:r w:rsidRPr="003440A1">
                              <w:rPr>
                                <w:rFonts w:cs="新細明體" w:hint="eastAsia"/>
                                <w:color w:val="000000"/>
                                <w:kern w:val="0"/>
                                <w:sz w:val="20"/>
                                <w:szCs w:val="20"/>
                              </w:rPr>
                              <w:t>颱風</w:t>
                            </w:r>
                          </w:p>
                          <w:p w:rsidR="001D7779" w:rsidRPr="003440A1" w:rsidRDefault="001D7779" w:rsidP="008D618B">
                            <w:pPr>
                              <w:widowControl/>
                              <w:spacing w:line="240" w:lineRule="exact"/>
                              <w:ind w:firstLineChars="0" w:firstLine="0"/>
                              <w:jc w:val="center"/>
                              <w:rPr>
                                <w:rFonts w:cs="新細明體"/>
                                <w:color w:val="000000"/>
                                <w:kern w:val="0"/>
                                <w:sz w:val="20"/>
                                <w:szCs w:val="20"/>
                              </w:rPr>
                            </w:pPr>
                            <w:r w:rsidRPr="003440A1">
                              <w:rPr>
                                <w:rFonts w:cs="新細明體" w:hint="eastAsia"/>
                                <w:color w:val="000000"/>
                                <w:kern w:val="0"/>
                                <w:sz w:val="20"/>
                                <w:szCs w:val="20"/>
                              </w:rPr>
                              <w:t>名稱</w:t>
                            </w:r>
                          </w:p>
                        </w:tc>
                        <w:tc>
                          <w:tcPr>
                            <w:tcW w:w="765" w:type="dxa"/>
                            <w:vMerge w:val="restart"/>
                            <w:tcBorders>
                              <w:top w:val="single" w:sz="4" w:space="0" w:color="auto"/>
                              <w:left w:val="nil"/>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851" w:type="dxa"/>
                            <w:vMerge w:val="restart"/>
                            <w:tcBorders>
                              <w:top w:val="single" w:sz="4" w:space="0" w:color="auto"/>
                              <w:left w:val="nil"/>
                            </w:tcBorders>
                            <w:shd w:val="clear" w:color="auto" w:fill="auto"/>
                            <w:noWrap/>
                            <w:vAlign w:val="center"/>
                            <w:hideMark/>
                          </w:tcPr>
                          <w:p w:rsidR="001D7779" w:rsidRPr="00C735AC" w:rsidRDefault="001D7779" w:rsidP="00E32546">
                            <w:pPr>
                              <w:spacing w:line="240" w:lineRule="exact"/>
                              <w:ind w:firstLineChars="0" w:firstLine="0"/>
                              <w:rPr>
                                <w:rFonts w:cs="新細明體"/>
                                <w:color w:val="000000" w:themeColor="text1"/>
                                <w:kern w:val="0"/>
                                <w:sz w:val="20"/>
                                <w:szCs w:val="20"/>
                              </w:rPr>
                            </w:pPr>
                            <w:r w:rsidRPr="00C735AC">
                              <w:rPr>
                                <w:rFonts w:cs="新細明體" w:hint="eastAsia"/>
                                <w:color w:val="000000" w:themeColor="text1"/>
                                <w:kern w:val="0"/>
                                <w:sz w:val="20"/>
                                <w:szCs w:val="20"/>
                              </w:rPr>
                              <w:t>應啟動社區數</w:t>
                            </w:r>
                          </w:p>
                        </w:tc>
                        <w:tc>
                          <w:tcPr>
                            <w:tcW w:w="851" w:type="dxa"/>
                            <w:tcBorders>
                              <w:top w:val="single" w:sz="4" w:space="0" w:color="auto"/>
                              <w:bottom w:val="single" w:sz="4" w:space="0" w:color="auto"/>
                            </w:tcBorders>
                            <w:shd w:val="clear" w:color="auto" w:fill="auto"/>
                            <w:noWrap/>
                            <w:vAlign w:val="center"/>
                            <w:hideMark/>
                          </w:tcPr>
                          <w:p w:rsidR="001D7779" w:rsidRPr="00C735AC" w:rsidRDefault="001D7779" w:rsidP="00E32546">
                            <w:pPr>
                              <w:spacing w:line="240" w:lineRule="exact"/>
                              <w:ind w:firstLine="400"/>
                              <w:jc w:val="center"/>
                              <w:rPr>
                                <w:rFonts w:cs="新細明體"/>
                                <w:color w:val="000000" w:themeColor="text1"/>
                                <w:kern w:val="0"/>
                                <w:sz w:val="20"/>
                                <w:szCs w:val="20"/>
                              </w:rPr>
                            </w:pPr>
                          </w:p>
                        </w:tc>
                        <w:tc>
                          <w:tcPr>
                            <w:tcW w:w="765" w:type="dxa"/>
                            <w:tcBorders>
                              <w:top w:val="single" w:sz="4" w:space="0" w:color="auto"/>
                              <w:bottom w:val="single" w:sz="4" w:space="0" w:color="auto"/>
                              <w:right w:val="single" w:sz="4" w:space="0" w:color="auto"/>
                            </w:tcBorders>
                            <w:shd w:val="clear" w:color="auto" w:fill="auto"/>
                            <w:noWrap/>
                            <w:vAlign w:val="center"/>
                            <w:hideMark/>
                          </w:tcPr>
                          <w:p w:rsidR="001D7779" w:rsidRPr="00C735AC" w:rsidRDefault="001D7779" w:rsidP="00E32546">
                            <w:pPr>
                              <w:widowControl/>
                              <w:spacing w:line="240" w:lineRule="exact"/>
                              <w:ind w:firstLine="400"/>
                              <w:rPr>
                                <w:rFonts w:cs="新細明體"/>
                                <w:color w:val="000000" w:themeColor="text1"/>
                                <w:kern w:val="0"/>
                                <w:sz w:val="20"/>
                                <w:szCs w:val="20"/>
                              </w:rPr>
                            </w:pPr>
                          </w:p>
                        </w:tc>
                      </w:tr>
                      <w:tr w:rsidR="001D7779" w:rsidRPr="003440A1" w:rsidTr="007D59F8">
                        <w:trPr>
                          <w:trHeight w:val="200"/>
                        </w:trPr>
                        <w:tc>
                          <w:tcPr>
                            <w:tcW w:w="709" w:type="dxa"/>
                            <w:vMerge/>
                            <w:tcBorders>
                              <w:top w:val="single" w:sz="4" w:space="0" w:color="auto"/>
                              <w:left w:val="single" w:sz="4" w:space="0" w:color="auto"/>
                              <w:right w:val="single" w:sz="4" w:space="0" w:color="auto"/>
                            </w:tcBorders>
                            <w:shd w:val="clear" w:color="auto" w:fill="auto"/>
                            <w:noWrap/>
                            <w:vAlign w:val="center"/>
                          </w:tcPr>
                          <w:p w:rsidR="001D7779" w:rsidRPr="003440A1" w:rsidRDefault="001D7779" w:rsidP="00E32546">
                            <w:pPr>
                              <w:widowControl/>
                              <w:spacing w:line="240" w:lineRule="exact"/>
                              <w:ind w:firstLine="400"/>
                              <w:jc w:val="center"/>
                              <w:rPr>
                                <w:rFonts w:cs="新細明體"/>
                                <w:color w:val="000000"/>
                                <w:kern w:val="0"/>
                                <w:sz w:val="20"/>
                                <w:szCs w:val="20"/>
                              </w:rPr>
                            </w:pPr>
                          </w:p>
                        </w:tc>
                        <w:tc>
                          <w:tcPr>
                            <w:tcW w:w="765" w:type="dxa"/>
                            <w:vMerge/>
                            <w:tcBorders>
                              <w:top w:val="single" w:sz="4" w:space="0" w:color="auto"/>
                              <w:left w:val="nil"/>
                              <w:right w:val="single" w:sz="4" w:space="0" w:color="auto"/>
                            </w:tcBorders>
                            <w:shd w:val="clear" w:color="auto" w:fill="auto"/>
                            <w:noWrap/>
                            <w:vAlign w:val="center"/>
                          </w:tcPr>
                          <w:p w:rsidR="001D7779" w:rsidRPr="00C735AC" w:rsidRDefault="001D7779" w:rsidP="00E32546">
                            <w:pPr>
                              <w:widowControl/>
                              <w:spacing w:line="240" w:lineRule="exact"/>
                              <w:ind w:firstLine="400"/>
                              <w:jc w:val="center"/>
                              <w:rPr>
                                <w:rFonts w:cs="新細明體"/>
                                <w:color w:val="000000" w:themeColor="text1"/>
                                <w:kern w:val="0"/>
                                <w:sz w:val="20"/>
                                <w:szCs w:val="20"/>
                              </w:rPr>
                            </w:pPr>
                          </w:p>
                        </w:tc>
                        <w:tc>
                          <w:tcPr>
                            <w:tcW w:w="851" w:type="dxa"/>
                            <w:vMerge/>
                            <w:tcBorders>
                              <w:left w:val="nil"/>
                              <w:right w:val="single" w:sz="4" w:space="0" w:color="auto"/>
                            </w:tcBorders>
                            <w:shd w:val="clear" w:color="auto" w:fill="auto"/>
                            <w:noWrap/>
                            <w:vAlign w:val="center"/>
                          </w:tcPr>
                          <w:p w:rsidR="001D7779" w:rsidRPr="00C735AC" w:rsidRDefault="001D7779" w:rsidP="00E32546">
                            <w:pPr>
                              <w:spacing w:line="240" w:lineRule="exact"/>
                              <w:ind w:firstLine="400"/>
                              <w:jc w:val="center"/>
                              <w:rPr>
                                <w:rFonts w:cs="新細明體"/>
                                <w:color w:val="000000" w:themeColor="text1"/>
                                <w:kern w:val="0"/>
                                <w:sz w:val="20"/>
                                <w:szCs w:val="20"/>
                              </w:rPr>
                            </w:pPr>
                          </w:p>
                        </w:tc>
                        <w:tc>
                          <w:tcPr>
                            <w:tcW w:w="851" w:type="dxa"/>
                            <w:vMerge w:val="restart"/>
                            <w:tcBorders>
                              <w:top w:val="single" w:sz="4" w:space="0" w:color="auto"/>
                              <w:left w:val="nil"/>
                            </w:tcBorders>
                            <w:shd w:val="clear" w:color="auto" w:fill="auto"/>
                            <w:noWrap/>
                            <w:vAlign w:val="center"/>
                          </w:tcPr>
                          <w:p w:rsidR="001D7779" w:rsidRPr="00C735AC" w:rsidRDefault="001D7779" w:rsidP="007D59F8">
                            <w:pPr>
                              <w:spacing w:line="240" w:lineRule="exact"/>
                              <w:ind w:firstLineChars="0" w:firstLine="0"/>
                              <w:jc w:val="center"/>
                              <w:rPr>
                                <w:rFonts w:cs="新細明體"/>
                                <w:color w:val="000000" w:themeColor="text1"/>
                                <w:spacing w:val="-10"/>
                                <w:kern w:val="0"/>
                                <w:sz w:val="20"/>
                                <w:szCs w:val="20"/>
                              </w:rPr>
                            </w:pPr>
                            <w:r w:rsidRPr="00C735AC">
                              <w:rPr>
                                <w:rFonts w:cs="新細明體" w:hint="eastAsia"/>
                                <w:color w:val="000000" w:themeColor="text1"/>
                                <w:spacing w:val="-10"/>
                                <w:kern w:val="0"/>
                                <w:sz w:val="20"/>
                                <w:szCs w:val="20"/>
                              </w:rPr>
                              <w:t>實際啟動社區數</w:t>
                            </w:r>
                          </w:p>
                        </w:tc>
                        <w:tc>
                          <w:tcPr>
                            <w:tcW w:w="765" w:type="dxa"/>
                            <w:tcBorders>
                              <w:top w:val="single" w:sz="4" w:space="0" w:color="auto"/>
                              <w:bottom w:val="single" w:sz="4" w:space="0" w:color="auto"/>
                              <w:right w:val="single" w:sz="4" w:space="0" w:color="auto"/>
                            </w:tcBorders>
                            <w:shd w:val="clear" w:color="auto" w:fill="auto"/>
                            <w:noWrap/>
                            <w:vAlign w:val="center"/>
                          </w:tcPr>
                          <w:p w:rsidR="001D7779" w:rsidRPr="00C735AC" w:rsidRDefault="001D7779" w:rsidP="00E32546">
                            <w:pPr>
                              <w:widowControl/>
                              <w:spacing w:line="240" w:lineRule="exact"/>
                              <w:ind w:firstLine="400"/>
                              <w:rPr>
                                <w:rFonts w:cs="新細明體"/>
                                <w:color w:val="000000" w:themeColor="text1"/>
                                <w:kern w:val="0"/>
                                <w:sz w:val="20"/>
                                <w:szCs w:val="20"/>
                              </w:rPr>
                            </w:pPr>
                          </w:p>
                        </w:tc>
                      </w:tr>
                      <w:tr w:rsidR="001D7779" w:rsidRPr="003440A1" w:rsidTr="007D59F8">
                        <w:trPr>
                          <w:trHeight w:val="320"/>
                        </w:trPr>
                        <w:tc>
                          <w:tcPr>
                            <w:tcW w:w="709" w:type="dxa"/>
                            <w:vMerge/>
                            <w:tcBorders>
                              <w:left w:val="single" w:sz="4" w:space="0" w:color="auto"/>
                              <w:bottom w:val="single" w:sz="4" w:space="0" w:color="auto"/>
                              <w:right w:val="single" w:sz="4" w:space="0" w:color="auto"/>
                            </w:tcBorders>
                            <w:shd w:val="clear" w:color="auto" w:fill="auto"/>
                            <w:noWrap/>
                            <w:vAlign w:val="center"/>
                          </w:tcPr>
                          <w:p w:rsidR="001D7779" w:rsidRPr="003440A1" w:rsidRDefault="001D7779" w:rsidP="00E32546">
                            <w:pPr>
                              <w:widowControl/>
                              <w:spacing w:line="240" w:lineRule="exact"/>
                              <w:ind w:firstLine="400"/>
                              <w:rPr>
                                <w:rFonts w:cs="新細明體"/>
                                <w:color w:val="000000"/>
                                <w:kern w:val="0"/>
                                <w:sz w:val="20"/>
                                <w:szCs w:val="20"/>
                              </w:rPr>
                            </w:pPr>
                          </w:p>
                        </w:tc>
                        <w:tc>
                          <w:tcPr>
                            <w:tcW w:w="765" w:type="dxa"/>
                            <w:vMerge/>
                            <w:tcBorders>
                              <w:left w:val="nil"/>
                              <w:bottom w:val="single" w:sz="4" w:space="0" w:color="auto"/>
                              <w:right w:val="single" w:sz="4" w:space="0" w:color="auto"/>
                            </w:tcBorders>
                            <w:shd w:val="clear" w:color="auto" w:fill="auto"/>
                            <w:noWrap/>
                            <w:vAlign w:val="center"/>
                          </w:tcPr>
                          <w:p w:rsidR="001D7779" w:rsidRPr="00C735AC" w:rsidRDefault="001D7779" w:rsidP="00E32546">
                            <w:pPr>
                              <w:widowControl/>
                              <w:spacing w:line="240" w:lineRule="exact"/>
                              <w:ind w:firstLine="400"/>
                              <w:rPr>
                                <w:rFonts w:cs="新細明體"/>
                                <w:color w:val="000000" w:themeColor="text1"/>
                                <w:kern w:val="0"/>
                                <w:sz w:val="20"/>
                                <w:szCs w:val="20"/>
                              </w:rPr>
                            </w:pPr>
                          </w:p>
                        </w:tc>
                        <w:tc>
                          <w:tcPr>
                            <w:tcW w:w="851" w:type="dxa"/>
                            <w:vMerge/>
                            <w:tcBorders>
                              <w:left w:val="nil"/>
                              <w:bottom w:val="single" w:sz="4" w:space="0" w:color="auto"/>
                              <w:right w:val="single" w:sz="4" w:space="0" w:color="auto"/>
                            </w:tcBorders>
                            <w:shd w:val="clear" w:color="auto" w:fill="auto"/>
                            <w:noWrap/>
                            <w:vAlign w:val="center"/>
                          </w:tcPr>
                          <w:p w:rsidR="001D7779" w:rsidRPr="00C735AC" w:rsidRDefault="001D7779" w:rsidP="00E32546">
                            <w:pPr>
                              <w:widowControl/>
                              <w:spacing w:line="240" w:lineRule="exact"/>
                              <w:ind w:firstLine="400"/>
                              <w:rPr>
                                <w:rFonts w:cs="新細明體"/>
                                <w:color w:val="000000" w:themeColor="text1"/>
                                <w:kern w:val="0"/>
                                <w:sz w:val="20"/>
                                <w:szCs w:val="20"/>
                              </w:rPr>
                            </w:pPr>
                          </w:p>
                        </w:tc>
                        <w:tc>
                          <w:tcPr>
                            <w:tcW w:w="851" w:type="dxa"/>
                            <w:vMerge/>
                            <w:tcBorders>
                              <w:left w:val="nil"/>
                              <w:bottom w:val="single" w:sz="4" w:space="0" w:color="auto"/>
                              <w:right w:val="single" w:sz="4" w:space="0" w:color="auto"/>
                            </w:tcBorders>
                            <w:shd w:val="clear" w:color="auto" w:fill="auto"/>
                            <w:noWrap/>
                            <w:vAlign w:val="center"/>
                          </w:tcPr>
                          <w:p w:rsidR="001D7779" w:rsidRPr="00C735AC" w:rsidRDefault="001D7779" w:rsidP="00E32546">
                            <w:pPr>
                              <w:spacing w:line="240" w:lineRule="exact"/>
                              <w:ind w:firstLine="400"/>
                              <w:rPr>
                                <w:rFonts w:cs="新細明體"/>
                                <w:color w:val="000000" w:themeColor="text1"/>
                                <w:kern w:val="0"/>
                                <w:sz w:val="20"/>
                                <w:szCs w:val="20"/>
                              </w:rPr>
                            </w:pPr>
                          </w:p>
                        </w:tc>
                        <w:tc>
                          <w:tcPr>
                            <w:tcW w:w="765" w:type="dxa"/>
                            <w:tcBorders>
                              <w:top w:val="single" w:sz="4" w:space="0" w:color="auto"/>
                              <w:left w:val="nil"/>
                              <w:bottom w:val="single" w:sz="4" w:space="0" w:color="auto"/>
                              <w:right w:val="single" w:sz="4" w:space="0" w:color="auto"/>
                            </w:tcBorders>
                            <w:shd w:val="clear" w:color="auto" w:fill="auto"/>
                            <w:noWrap/>
                            <w:vAlign w:val="center"/>
                          </w:tcPr>
                          <w:p w:rsidR="001D7779" w:rsidRPr="00C735AC" w:rsidRDefault="001D7779" w:rsidP="007D59F8">
                            <w:pPr>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占比</w:t>
                            </w:r>
                          </w:p>
                        </w:tc>
                      </w:tr>
                      <w:tr w:rsidR="001D7779" w:rsidRPr="003440A1" w:rsidTr="007D59F8">
                        <w:trPr>
                          <w:trHeight w:val="32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D618B">
                            <w:pPr>
                              <w:widowControl/>
                              <w:spacing w:line="240" w:lineRule="exact"/>
                              <w:ind w:firstLineChars="0" w:firstLine="0"/>
                              <w:jc w:val="center"/>
                              <w:rPr>
                                <w:rFonts w:cs="新細明體"/>
                                <w:color w:val="000000" w:themeColor="text1"/>
                                <w:spacing w:val="-16"/>
                                <w:kern w:val="0"/>
                                <w:sz w:val="20"/>
                                <w:szCs w:val="20"/>
                              </w:rPr>
                            </w:pPr>
                            <w:r w:rsidRPr="00C735AC">
                              <w:rPr>
                                <w:rFonts w:cs="新細明體" w:hint="eastAsia"/>
                                <w:color w:val="000000" w:themeColor="text1"/>
                                <w:spacing w:val="-16"/>
                                <w:kern w:val="0"/>
                                <w:sz w:val="20"/>
                                <w:szCs w:val="20"/>
                              </w:rPr>
                              <w:t>杜蘇</w:t>
                            </w:r>
                            <w:proofErr w:type="gramStart"/>
                            <w:r w:rsidRPr="00C735AC">
                              <w:rPr>
                                <w:rFonts w:cs="新細明體" w:hint="eastAsia"/>
                                <w:color w:val="000000" w:themeColor="text1"/>
                                <w:spacing w:val="-16"/>
                                <w:kern w:val="0"/>
                                <w:sz w:val="20"/>
                                <w:szCs w:val="20"/>
                              </w:rPr>
                              <w:t>芮</w:t>
                            </w:r>
                            <w:proofErr w:type="gramEnd"/>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15.38</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彰化縣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15.79</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45.45</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花蓮縣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50.00</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宜蘭縣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28</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57.14</w:t>
                            </w:r>
                          </w:p>
                        </w:tc>
                      </w:tr>
                      <w:tr w:rsidR="001D7779" w:rsidRPr="003440A1" w:rsidTr="007D59F8">
                        <w:trPr>
                          <w:trHeight w:val="32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D61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卡努</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6.90</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15.38</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基隆市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25.00</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C735AC" w:rsidRDefault="001D7779" w:rsidP="008D618B">
                            <w:pPr>
                              <w:widowControl/>
                              <w:spacing w:line="240" w:lineRule="exact"/>
                              <w:ind w:firstLine="400"/>
                              <w:jc w:val="center"/>
                              <w:rPr>
                                <w:rFonts w:cs="新細明體"/>
                                <w:color w:val="000000" w:themeColor="text1"/>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宜蘭縣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28</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39.29</w:t>
                            </w:r>
                          </w:p>
                        </w:tc>
                      </w:tr>
                      <w:tr w:rsidR="001D7779" w:rsidRPr="003440A1" w:rsidTr="007D59F8">
                        <w:trPr>
                          <w:trHeight w:val="32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D618B">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海葵</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15.38</w:t>
                            </w:r>
                          </w:p>
                        </w:tc>
                      </w:tr>
                      <w:tr w:rsidR="001D7779" w:rsidRPr="003440A1" w:rsidTr="007D59F8">
                        <w:trPr>
                          <w:trHeight w:val="324"/>
                        </w:trPr>
                        <w:tc>
                          <w:tcPr>
                            <w:tcW w:w="709" w:type="dxa"/>
                            <w:vMerge/>
                            <w:tcBorders>
                              <w:top w:val="nil"/>
                              <w:left w:val="single" w:sz="4" w:space="0" w:color="auto"/>
                              <w:bottom w:val="single" w:sz="4" w:space="0" w:color="auto"/>
                              <w:right w:val="single" w:sz="4" w:space="0" w:color="auto"/>
                            </w:tcBorders>
                            <w:vAlign w:val="center"/>
                            <w:hideMark/>
                          </w:tcPr>
                          <w:p w:rsidR="001D7779" w:rsidRPr="005E0FFB" w:rsidRDefault="001D7779" w:rsidP="00E32546">
                            <w:pPr>
                              <w:widowControl/>
                              <w:spacing w:line="240" w:lineRule="exact"/>
                              <w:ind w:firstLine="400"/>
                              <w:rPr>
                                <w:rFonts w:cs="新細明體"/>
                                <w:color w:val="FF0000"/>
                                <w:kern w:val="0"/>
                                <w:sz w:val="20"/>
                                <w:szCs w:val="20"/>
                              </w:rPr>
                            </w:pP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嘉義市</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D59F8">
                            <w:pPr>
                              <w:widowControl/>
                              <w:spacing w:line="240" w:lineRule="exact"/>
                              <w:ind w:rightChars="25" w:right="60"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54.55</w:t>
                            </w:r>
                          </w:p>
                        </w:tc>
                      </w:tr>
                      <w:tr w:rsidR="001D7779" w:rsidRPr="003440A1" w:rsidTr="007D59F8">
                        <w:trPr>
                          <w:trHeight w:val="324"/>
                        </w:trPr>
                        <w:tc>
                          <w:tcPr>
                            <w:tcW w:w="851" w:type="dxa"/>
                            <w:gridSpan w:val="5"/>
                            <w:tcBorders>
                              <w:top w:val="nil"/>
                              <w:left w:val="nil"/>
                              <w:bottom w:val="nil"/>
                              <w:right w:val="nil"/>
                            </w:tcBorders>
                            <w:shd w:val="clear" w:color="auto" w:fill="auto"/>
                            <w:noWrap/>
                            <w:vAlign w:val="center"/>
                            <w:hideMark/>
                          </w:tcPr>
                          <w:p w:rsidR="001D7779" w:rsidRPr="003440A1" w:rsidRDefault="001D7779" w:rsidP="00E32546">
                            <w:pPr>
                              <w:widowControl/>
                              <w:spacing w:line="200" w:lineRule="exact"/>
                              <w:ind w:firstLineChars="0" w:firstLine="0"/>
                              <w:rPr>
                                <w:rFonts w:cs="新細明體"/>
                                <w:color w:val="000000"/>
                                <w:kern w:val="0"/>
                                <w:sz w:val="18"/>
                                <w:szCs w:val="18"/>
                              </w:rPr>
                            </w:pPr>
                            <w:r w:rsidRPr="003440A1">
                              <w:rPr>
                                <w:rFonts w:cs="新細明體" w:hint="eastAsia"/>
                                <w:color w:val="000000"/>
                                <w:kern w:val="0"/>
                                <w:sz w:val="18"/>
                                <w:szCs w:val="18"/>
                              </w:rPr>
                              <w:t>資料來源：整理自水利署提供資料。</w:t>
                            </w:r>
                          </w:p>
                        </w:tc>
                      </w:tr>
                    </w:tbl>
                    <w:p w:rsidR="001D7779" w:rsidRPr="003440A1" w:rsidRDefault="001D7779" w:rsidP="00E32546">
                      <w:pPr>
                        <w:ind w:firstLine="480"/>
                      </w:pPr>
                    </w:p>
                  </w:txbxContent>
                </v:textbox>
                <w10:wrap type="square" anchorx="margin"/>
              </v:shape>
            </w:pict>
          </mc:Fallback>
        </mc:AlternateContent>
      </w:r>
      <w:r w:rsidR="00E03EFB" w:rsidRPr="005D664D">
        <w:rPr>
          <w:rFonts w:hint="eastAsia"/>
          <w:b/>
          <w:bCs/>
          <w:color w:val="000000" w:themeColor="text1"/>
          <w:lang w:bidi="hi-IN"/>
        </w:rPr>
        <w:t xml:space="preserve">2.　</w:t>
      </w:r>
      <w:r w:rsidR="00E03EFB" w:rsidRPr="005D664D">
        <w:rPr>
          <w:rFonts w:hint="eastAsia"/>
          <w:b/>
          <w:color w:val="000000" w:themeColor="text1"/>
        </w:rPr>
        <w:t>輔導市縣政府成立水患自主防災社區，惟仍有3次以上淹水紀錄地區迄未設置自主防災組織，且部分自主防災組織於</w:t>
      </w:r>
      <w:proofErr w:type="gramStart"/>
      <w:r w:rsidR="00E03EFB" w:rsidRPr="005D664D">
        <w:rPr>
          <w:rFonts w:hint="eastAsia"/>
          <w:b/>
          <w:color w:val="000000" w:themeColor="text1"/>
        </w:rPr>
        <w:t>颱</w:t>
      </w:r>
      <w:proofErr w:type="gramEnd"/>
      <w:r w:rsidR="00E03EFB" w:rsidRPr="005D664D">
        <w:rPr>
          <w:rFonts w:hint="eastAsia"/>
          <w:b/>
          <w:color w:val="000000" w:themeColor="text1"/>
        </w:rPr>
        <w:t>洪期間啟動比率有待提升：</w:t>
      </w:r>
      <w:r w:rsidR="00E03EFB" w:rsidRPr="005D664D">
        <w:rPr>
          <w:rFonts w:hint="eastAsia"/>
          <w:color w:val="000000" w:themeColor="text1"/>
        </w:rPr>
        <w:t>水利署為增進民眾風險認知，參考日本救災經驗，自99年度起針對易淹水地區輔導市縣政府成立水患自主防災社區組織（下稱防災社區），截至112年8月底止，全</w:t>
      </w:r>
      <w:proofErr w:type="gramStart"/>
      <w:r w:rsidR="00E03EFB" w:rsidRPr="005D664D">
        <w:rPr>
          <w:rFonts w:hint="eastAsia"/>
          <w:color w:val="000000" w:themeColor="text1"/>
        </w:rPr>
        <w:t>臺</w:t>
      </w:r>
      <w:proofErr w:type="gramEnd"/>
      <w:r w:rsidR="00E03EFB" w:rsidRPr="005D664D">
        <w:rPr>
          <w:rFonts w:hint="eastAsia"/>
          <w:color w:val="000000" w:themeColor="text1"/>
        </w:rPr>
        <w:t>已有540處防災社區。經運用地理資訊系統軟體（QGIS）</w:t>
      </w:r>
      <w:proofErr w:type="gramStart"/>
      <w:r w:rsidR="00E03EFB" w:rsidRPr="005D664D">
        <w:rPr>
          <w:rFonts w:hint="eastAsia"/>
          <w:color w:val="000000" w:themeColor="text1"/>
        </w:rPr>
        <w:t>套疊111</w:t>
      </w:r>
      <w:proofErr w:type="gramEnd"/>
      <w:r w:rsidR="00E03EFB" w:rsidRPr="005D664D">
        <w:rPr>
          <w:rFonts w:hint="eastAsia"/>
          <w:color w:val="000000" w:themeColor="text1"/>
        </w:rPr>
        <w:t>及</w:t>
      </w:r>
      <w:proofErr w:type="gramStart"/>
      <w:r w:rsidR="00E03EFB" w:rsidRPr="005D664D">
        <w:rPr>
          <w:rFonts w:hint="eastAsia"/>
          <w:color w:val="000000" w:themeColor="text1"/>
        </w:rPr>
        <w:t>112</w:t>
      </w:r>
      <w:proofErr w:type="gramEnd"/>
      <w:r w:rsidR="00E03EFB" w:rsidRPr="005D664D">
        <w:rPr>
          <w:rFonts w:hint="eastAsia"/>
          <w:color w:val="000000" w:themeColor="text1"/>
        </w:rPr>
        <w:t>年度（截至9月15日）防災社區與淹水感測</w:t>
      </w:r>
      <w:proofErr w:type="gramStart"/>
      <w:r w:rsidR="00E03EFB" w:rsidRPr="005D664D">
        <w:rPr>
          <w:rFonts w:hint="eastAsia"/>
          <w:color w:val="000000" w:themeColor="text1"/>
        </w:rPr>
        <w:t>器圖資</w:t>
      </w:r>
      <w:proofErr w:type="gramEnd"/>
      <w:r w:rsidR="00E03EFB" w:rsidRPr="005D664D">
        <w:rPr>
          <w:rFonts w:hint="eastAsia"/>
          <w:color w:val="000000" w:themeColor="text1"/>
        </w:rPr>
        <w:t>資料結果，曾有3次以上淹水超過10公分紀錄，卻無設置防災社區者各年度分別有23處及35處，其中</w:t>
      </w:r>
      <w:proofErr w:type="gramStart"/>
      <w:r w:rsidR="00E03EFB" w:rsidRPr="005D664D">
        <w:rPr>
          <w:rFonts w:hint="eastAsia"/>
          <w:color w:val="000000" w:themeColor="text1"/>
        </w:rPr>
        <w:t>111</w:t>
      </w:r>
      <w:proofErr w:type="gramEnd"/>
      <w:r w:rsidR="00E03EFB" w:rsidRPr="005D664D">
        <w:rPr>
          <w:rFonts w:hint="eastAsia"/>
          <w:color w:val="000000" w:themeColor="text1"/>
        </w:rPr>
        <w:t>年度以桃園市、</w:t>
      </w:r>
      <w:proofErr w:type="gramStart"/>
      <w:r w:rsidR="00E03EFB" w:rsidRPr="005D664D">
        <w:rPr>
          <w:rFonts w:hint="eastAsia"/>
          <w:color w:val="000000" w:themeColor="text1"/>
        </w:rPr>
        <w:t>臺</w:t>
      </w:r>
      <w:proofErr w:type="gramEnd"/>
      <w:r w:rsidR="00E03EFB" w:rsidRPr="005D664D">
        <w:rPr>
          <w:rFonts w:hint="eastAsia"/>
          <w:color w:val="000000" w:themeColor="text1"/>
        </w:rPr>
        <w:t>中市及高雄市各4處最多，至</w:t>
      </w:r>
      <w:proofErr w:type="gramStart"/>
      <w:r w:rsidR="00E03EFB" w:rsidRPr="005D664D">
        <w:rPr>
          <w:rFonts w:hint="eastAsia"/>
          <w:color w:val="000000" w:themeColor="text1"/>
        </w:rPr>
        <w:t>112</w:t>
      </w:r>
      <w:proofErr w:type="gramEnd"/>
      <w:r w:rsidR="00E03EFB" w:rsidRPr="005D664D">
        <w:rPr>
          <w:rFonts w:hint="eastAsia"/>
          <w:color w:val="000000" w:themeColor="text1"/>
        </w:rPr>
        <w:t>年度以高雄市9處最多；另水利署為掌握各地防災社區於中央氣象署發布颱風陸上警報與豪雨等級以上事件時之運作情形，自</w:t>
      </w:r>
      <w:proofErr w:type="gramStart"/>
      <w:r w:rsidR="00E03EFB" w:rsidRPr="005D664D">
        <w:rPr>
          <w:rFonts w:hint="eastAsia"/>
          <w:color w:val="000000" w:themeColor="text1"/>
        </w:rPr>
        <w:t>111</w:t>
      </w:r>
      <w:proofErr w:type="gramEnd"/>
      <w:r w:rsidR="00E03EFB" w:rsidRPr="005D664D">
        <w:rPr>
          <w:rFonts w:hint="eastAsia"/>
          <w:color w:val="000000" w:themeColor="text1"/>
        </w:rPr>
        <w:t>年度起推動LINE機器人，請防災社區於防汛期間之災前、災中、災後確實回報運作情形與疏散撤離人數。惟查</w:t>
      </w:r>
      <w:proofErr w:type="gramStart"/>
      <w:r w:rsidR="00E03EFB" w:rsidRPr="005D664D">
        <w:rPr>
          <w:rFonts w:hint="eastAsia"/>
          <w:color w:val="000000" w:themeColor="text1"/>
        </w:rPr>
        <w:t>112</w:t>
      </w:r>
      <w:proofErr w:type="gramEnd"/>
      <w:r w:rsidR="00E03EFB" w:rsidRPr="005D664D">
        <w:rPr>
          <w:rFonts w:hint="eastAsia"/>
          <w:color w:val="000000" w:themeColor="text1"/>
        </w:rPr>
        <w:t>年度影響全</w:t>
      </w:r>
      <w:proofErr w:type="gramStart"/>
      <w:r w:rsidR="00E03EFB" w:rsidRPr="005D664D">
        <w:rPr>
          <w:rFonts w:hint="eastAsia"/>
          <w:color w:val="000000" w:themeColor="text1"/>
        </w:rPr>
        <w:t>臺</w:t>
      </w:r>
      <w:proofErr w:type="gramEnd"/>
      <w:r w:rsidR="00E03EFB" w:rsidRPr="005D664D">
        <w:rPr>
          <w:rFonts w:hint="eastAsia"/>
          <w:color w:val="000000" w:themeColor="text1"/>
        </w:rPr>
        <w:t>之颱風共5場及豪雨共57場，該等警報範圍內須啟動之防災社區總數為5,239處，實際啟動者4,303處，啟動率為82.13％，其中基隆市、宜蘭縣、新竹市、新竹縣、苗栗縣、南投縣、彰化縣、嘉義市及花蓮縣等9縣市，實際啟動占應啟動之比率未達</w:t>
      </w:r>
      <w:proofErr w:type="gramStart"/>
      <w:r w:rsidR="00E03EFB" w:rsidRPr="005D664D">
        <w:rPr>
          <w:rFonts w:hint="eastAsia"/>
          <w:color w:val="000000" w:themeColor="text1"/>
        </w:rPr>
        <w:t>6成</w:t>
      </w:r>
      <w:proofErr w:type="gramEnd"/>
      <w:r w:rsidR="00E03EFB" w:rsidRPr="005D664D">
        <w:rPr>
          <w:rFonts w:hint="eastAsia"/>
          <w:color w:val="000000" w:themeColor="text1"/>
        </w:rPr>
        <w:t>，且其中苗栗縣、新竹市、新竹縣等3縣市，應啟動之防災</w:t>
      </w:r>
      <w:proofErr w:type="gramStart"/>
      <w:r w:rsidR="00E03EFB" w:rsidRPr="005D664D">
        <w:rPr>
          <w:rFonts w:hint="eastAsia"/>
          <w:color w:val="000000" w:themeColor="text1"/>
        </w:rPr>
        <w:t>社區均未啟動</w:t>
      </w:r>
      <w:proofErr w:type="gramEnd"/>
      <w:r w:rsidR="00E03EFB" w:rsidRPr="005D664D">
        <w:rPr>
          <w:rFonts w:hint="eastAsia"/>
          <w:color w:val="000000" w:themeColor="text1"/>
        </w:rPr>
        <w:t>（表2</w:t>
      </w:r>
      <w:r w:rsidR="00DB0ED1" w:rsidRPr="005D664D">
        <w:rPr>
          <w:rFonts w:hint="eastAsia"/>
          <w:color w:val="000000" w:themeColor="text1"/>
        </w:rPr>
        <w:t>0</w:t>
      </w:r>
      <w:r w:rsidR="00E03EFB" w:rsidRPr="005D664D">
        <w:rPr>
          <w:rFonts w:hint="eastAsia"/>
          <w:color w:val="000000" w:themeColor="text1"/>
        </w:rPr>
        <w:t>）</w:t>
      </w:r>
      <w:r w:rsidR="004303EB" w:rsidRPr="005D664D">
        <w:rPr>
          <w:rFonts w:hint="eastAsia"/>
          <w:color w:val="000000" w:themeColor="text1"/>
        </w:rPr>
        <w:t>。</w:t>
      </w:r>
      <w:r w:rsidR="00E03EFB" w:rsidRPr="005D664D">
        <w:rPr>
          <w:rFonts w:hint="eastAsia"/>
          <w:color w:val="000000" w:themeColor="text1"/>
        </w:rPr>
        <w:t>經函請</w:t>
      </w:r>
      <w:r w:rsidR="00E03EFB" w:rsidRPr="005D664D">
        <w:rPr>
          <w:rFonts w:hint="eastAsia"/>
          <w:color w:val="000000" w:themeColor="text1"/>
        </w:rPr>
        <w:lastRenderedPageBreak/>
        <w:t>水利署檢討改善，</w:t>
      </w:r>
      <w:proofErr w:type="gramStart"/>
      <w:r w:rsidR="00E03EFB" w:rsidRPr="005D664D">
        <w:rPr>
          <w:rFonts w:hint="eastAsia"/>
          <w:color w:val="000000" w:themeColor="text1"/>
        </w:rPr>
        <w:t>俾</w:t>
      </w:r>
      <w:proofErr w:type="gramEnd"/>
      <w:r w:rsidR="00E03EFB" w:rsidRPr="005D664D">
        <w:rPr>
          <w:rFonts w:hint="eastAsia"/>
          <w:color w:val="000000" w:themeColor="text1"/>
        </w:rPr>
        <w:t>利提升民眾防災應變能力。據復：已彙整111及</w:t>
      </w:r>
      <w:proofErr w:type="gramStart"/>
      <w:r w:rsidR="00E03EFB" w:rsidRPr="005D664D">
        <w:rPr>
          <w:rFonts w:hint="eastAsia"/>
          <w:color w:val="000000" w:themeColor="text1"/>
        </w:rPr>
        <w:t>112</w:t>
      </w:r>
      <w:proofErr w:type="gramEnd"/>
      <w:r w:rsidR="00E03EFB" w:rsidRPr="005D664D">
        <w:rPr>
          <w:rFonts w:hint="eastAsia"/>
          <w:color w:val="000000" w:themeColor="text1"/>
        </w:rPr>
        <w:t>年度淹水感測器觸發3次以上所涉及村里清單，及遭遇</w:t>
      </w:r>
      <w:proofErr w:type="gramStart"/>
      <w:r w:rsidR="00E03EFB" w:rsidRPr="005D664D">
        <w:rPr>
          <w:rFonts w:hint="eastAsia"/>
          <w:color w:val="000000" w:themeColor="text1"/>
        </w:rPr>
        <w:t>颱</w:t>
      </w:r>
      <w:proofErr w:type="gramEnd"/>
      <w:r w:rsidR="00E03EFB" w:rsidRPr="005D664D">
        <w:rPr>
          <w:rFonts w:hint="eastAsia"/>
          <w:color w:val="000000" w:themeColor="text1"/>
        </w:rPr>
        <w:t>洪事件未確實回報防災社區運作情形資料，</w:t>
      </w:r>
      <w:proofErr w:type="gramStart"/>
      <w:r w:rsidR="00E03EFB" w:rsidRPr="005D664D">
        <w:rPr>
          <w:rFonts w:hint="eastAsia"/>
          <w:color w:val="000000" w:themeColor="text1"/>
        </w:rPr>
        <w:t>函送所隸屬</w:t>
      </w:r>
      <w:proofErr w:type="gramEnd"/>
      <w:r w:rsidR="00E03EFB" w:rsidRPr="005D664D">
        <w:rPr>
          <w:rFonts w:hint="eastAsia"/>
          <w:color w:val="000000" w:themeColor="text1"/>
        </w:rPr>
        <w:t>市縣政府加強輔導設置自主防災社區或與已成立社區加強聯防因應，及落實防災啟動通報機制，並修正「經濟部水利署水患自主防災社區評鑑作業」，對於輔導新增防災社區及落實啟動回報等建立鼓勵加分機制等。</w:t>
      </w:r>
    </w:p>
    <w:p w:rsidR="00AA1822" w:rsidRPr="005D664D" w:rsidRDefault="005C39B9" w:rsidP="007D3BE7">
      <w:pPr>
        <w:ind w:firstLineChars="450" w:firstLine="1080"/>
        <w:outlineLvl w:val="2"/>
        <w:rPr>
          <w:color w:val="000000" w:themeColor="text1"/>
        </w:rPr>
      </w:pPr>
      <w:r w:rsidRPr="005D664D">
        <w:rPr>
          <w:noProof/>
          <w:color w:val="000000" w:themeColor="text1"/>
          <w:spacing w:val="-10"/>
        </w:rPr>
        <mc:AlternateContent>
          <mc:Choice Requires="wps">
            <w:drawing>
              <wp:anchor distT="45720" distB="45720" distL="114300" distR="114300" simplePos="0" relativeHeight="251644416" behindDoc="0" locked="0" layoutInCell="1" allowOverlap="1" wp14:anchorId="58876CCC" wp14:editId="5E65BF53">
                <wp:simplePos x="0" y="0"/>
                <wp:positionH relativeFrom="margin">
                  <wp:posOffset>3778250</wp:posOffset>
                </wp:positionH>
                <wp:positionV relativeFrom="paragraph">
                  <wp:posOffset>396875</wp:posOffset>
                </wp:positionV>
                <wp:extent cx="2514600" cy="4775200"/>
                <wp:effectExtent l="0" t="0" r="0" b="6350"/>
                <wp:wrapSquare wrapText="bothSides"/>
                <wp:docPr id="17055043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775200"/>
                        </a:xfrm>
                        <a:prstGeom prst="rect">
                          <a:avLst/>
                        </a:prstGeom>
                        <a:noFill/>
                        <a:ln w="9525">
                          <a:noFill/>
                          <a:miter lim="800000"/>
                          <a:headEnd/>
                          <a:tailEnd/>
                        </a:ln>
                      </wps:spPr>
                      <wps:txbx>
                        <w:txbxContent>
                          <w:tbl>
                            <w:tblPr>
                              <w:tblW w:w="3402" w:type="dxa"/>
                              <w:tblCellMar>
                                <w:left w:w="28" w:type="dxa"/>
                                <w:right w:w="28" w:type="dxa"/>
                              </w:tblCellMar>
                              <w:tblLook w:val="04A0" w:firstRow="1" w:lastRow="0" w:firstColumn="1" w:lastColumn="0" w:noHBand="0" w:noVBand="1"/>
                            </w:tblPr>
                            <w:tblGrid>
                              <w:gridCol w:w="284"/>
                              <w:gridCol w:w="709"/>
                              <w:gridCol w:w="850"/>
                              <w:gridCol w:w="849"/>
                              <w:gridCol w:w="1056"/>
                            </w:tblGrid>
                            <w:tr w:rsidR="001D7779" w:rsidRPr="0020554D" w:rsidTr="00812F60">
                              <w:trPr>
                                <w:trHeight w:val="704"/>
                              </w:trPr>
                              <w:tc>
                                <w:tcPr>
                                  <w:tcW w:w="3402" w:type="dxa"/>
                                  <w:gridSpan w:val="5"/>
                                  <w:tcBorders>
                                    <w:top w:val="nil"/>
                                    <w:left w:val="nil"/>
                                    <w:bottom w:val="single" w:sz="4" w:space="0" w:color="auto"/>
                                    <w:right w:val="nil"/>
                                  </w:tcBorders>
                                  <w:shd w:val="clear" w:color="auto" w:fill="auto"/>
                                  <w:noWrap/>
                                  <w:vAlign w:val="center"/>
                                  <w:hideMark/>
                                </w:tcPr>
                                <w:p w:rsidR="001D7779" w:rsidRPr="00C735AC" w:rsidRDefault="001D7779" w:rsidP="00BA5D76">
                                  <w:pPr>
                                    <w:widowControl/>
                                    <w:spacing w:line="260" w:lineRule="exact"/>
                                    <w:ind w:left="817" w:hangingChars="340" w:hanging="817"/>
                                    <w:rPr>
                                      <w:rFonts w:cs="新細明體"/>
                                      <w:b/>
                                      <w:color w:val="000000" w:themeColor="text1"/>
                                      <w:kern w:val="0"/>
                                    </w:rPr>
                                  </w:pPr>
                                  <w:r w:rsidRPr="00C735AC">
                                    <w:rPr>
                                      <w:rFonts w:cs="新細明體" w:hint="eastAsia"/>
                                      <w:b/>
                                      <w:color w:val="000000" w:themeColor="text1"/>
                                      <w:kern w:val="0"/>
                                    </w:rPr>
                                    <w:t>表2</w:t>
                                  </w:r>
                                  <w:r w:rsidRPr="00C735AC">
                                    <w:rPr>
                                      <w:rFonts w:cs="新細明體"/>
                                      <w:b/>
                                      <w:color w:val="000000" w:themeColor="text1"/>
                                      <w:kern w:val="0"/>
                                    </w:rPr>
                                    <w:t>1</w:t>
                                  </w:r>
                                  <w:r w:rsidRPr="00C735AC">
                                    <w:rPr>
                                      <w:rFonts w:cs="新細明體" w:hint="eastAsia"/>
                                      <w:b/>
                                      <w:color w:val="000000" w:themeColor="text1"/>
                                      <w:kern w:val="0"/>
                                    </w:rPr>
                                    <w:t xml:space="preserve">　</w:t>
                                  </w:r>
                                  <w:r w:rsidRPr="00C735AC">
                                    <w:rPr>
                                      <w:rFonts w:cs="新細明體"/>
                                      <w:b/>
                                      <w:color w:val="000000" w:themeColor="text1"/>
                                      <w:spacing w:val="-20"/>
                                      <w:kern w:val="0"/>
                                    </w:rPr>
                                    <w:t>截至</w:t>
                                  </w:r>
                                  <w:r w:rsidRPr="00C735AC">
                                    <w:rPr>
                                      <w:rFonts w:cs="新細明體" w:hint="eastAsia"/>
                                      <w:b/>
                                      <w:color w:val="000000" w:themeColor="text1"/>
                                      <w:spacing w:val="-20"/>
                                      <w:kern w:val="0"/>
                                    </w:rPr>
                                    <w:t>112</w:t>
                                  </w:r>
                                  <w:r w:rsidRPr="00C735AC">
                                    <w:rPr>
                                      <w:rFonts w:cs="新細明體"/>
                                      <w:b/>
                                      <w:color w:val="000000" w:themeColor="text1"/>
                                      <w:spacing w:val="-20"/>
                                      <w:kern w:val="0"/>
                                    </w:rPr>
                                    <w:t>年10月底</w:t>
                                  </w:r>
                                  <w:r w:rsidRPr="00C735AC">
                                    <w:rPr>
                                      <w:rFonts w:cs="新細明體" w:hint="eastAsia"/>
                                      <w:b/>
                                      <w:color w:val="000000" w:themeColor="text1"/>
                                      <w:kern w:val="0"/>
                                    </w:rPr>
                                    <w:t>市縣政府</w:t>
                                  </w:r>
                                  <w:r w:rsidRPr="00C735AC">
                                    <w:rPr>
                                      <w:rFonts w:cs="新細明體"/>
                                      <w:b/>
                                      <w:color w:val="000000" w:themeColor="text1"/>
                                      <w:kern w:val="0"/>
                                    </w:rPr>
                                    <w:t>設置</w:t>
                                  </w:r>
                                  <w:r w:rsidRPr="00C735AC">
                                    <w:rPr>
                                      <w:rFonts w:cs="新細明體" w:hint="eastAsia"/>
                                      <w:b/>
                                      <w:color w:val="000000" w:themeColor="text1"/>
                                      <w:kern w:val="0"/>
                                    </w:rPr>
                                    <w:t>災情監控</w:t>
                                  </w:r>
                                  <w:r w:rsidRPr="00C735AC">
                                    <w:rPr>
                                      <w:rFonts w:cs="新細明體"/>
                                      <w:b/>
                                      <w:color w:val="000000" w:themeColor="text1"/>
                                      <w:kern w:val="0"/>
                                    </w:rPr>
                                    <w:t>即時</w:t>
                                  </w:r>
                                  <w:r w:rsidRPr="00C735AC">
                                    <w:rPr>
                                      <w:rFonts w:cs="新細明體" w:hint="eastAsia"/>
                                      <w:b/>
                                      <w:color w:val="000000" w:themeColor="text1"/>
                                      <w:kern w:val="0"/>
                                    </w:rPr>
                                    <w:t>影像監視器情形</w:t>
                                  </w:r>
                                </w:p>
                                <w:p w:rsidR="001D7779" w:rsidRPr="00C735AC" w:rsidRDefault="001D7779" w:rsidP="009C437E">
                                  <w:pPr>
                                    <w:widowControl/>
                                    <w:spacing w:line="240" w:lineRule="exact"/>
                                    <w:ind w:firstLine="400"/>
                                    <w:jc w:val="right"/>
                                    <w:rPr>
                                      <w:rFonts w:cs="新細明體"/>
                                      <w:color w:val="000000" w:themeColor="text1"/>
                                      <w:kern w:val="0"/>
                                      <w:sz w:val="20"/>
                                      <w:szCs w:val="20"/>
                                    </w:rPr>
                                  </w:pPr>
                                  <w:r w:rsidRPr="00C735AC">
                                    <w:rPr>
                                      <w:rFonts w:cs="新細明體"/>
                                      <w:color w:val="000000" w:themeColor="text1"/>
                                      <w:kern w:val="0"/>
                                      <w:sz w:val="20"/>
                                      <w:szCs w:val="20"/>
                                    </w:rPr>
                                    <w:t>單位：</w:t>
                                  </w:r>
                                  <w:proofErr w:type="gramStart"/>
                                  <w:r w:rsidRPr="00C735AC">
                                    <w:rPr>
                                      <w:rFonts w:cs="新細明體"/>
                                      <w:color w:val="000000" w:themeColor="text1"/>
                                      <w:kern w:val="0"/>
                                      <w:sz w:val="20"/>
                                      <w:szCs w:val="20"/>
                                    </w:rPr>
                                    <w:t>個</w:t>
                                  </w:r>
                                  <w:proofErr w:type="gramEnd"/>
                                  <w:r w:rsidRPr="00C735AC">
                                    <w:rPr>
                                      <w:rFonts w:cs="新細明體"/>
                                      <w:color w:val="000000" w:themeColor="text1"/>
                                      <w:kern w:val="0"/>
                                      <w:sz w:val="20"/>
                                      <w:szCs w:val="20"/>
                                    </w:rPr>
                                    <w:t>、％</w:t>
                                  </w:r>
                                </w:p>
                              </w:tc>
                            </w:tr>
                            <w:tr w:rsidR="001D7779" w:rsidRPr="0020554D" w:rsidTr="00812F60">
                              <w:trPr>
                                <w:trHeight w:val="188"/>
                              </w:trPr>
                              <w:tc>
                                <w:tcPr>
                                  <w:tcW w:w="284" w:type="dxa"/>
                                  <w:vMerge w:val="restart"/>
                                  <w:tcBorders>
                                    <w:top w:val="nil"/>
                                    <w:left w:val="single" w:sz="4" w:space="0" w:color="auto"/>
                                    <w:right w:val="single" w:sz="4" w:space="0" w:color="auto"/>
                                  </w:tcBorders>
                                  <w:shd w:val="clear" w:color="auto" w:fill="auto"/>
                                  <w:vAlign w:val="center"/>
                                  <w:hideMark/>
                                </w:tcPr>
                                <w:p w:rsidR="001D7779" w:rsidRPr="00A678DC" w:rsidRDefault="001D7779" w:rsidP="009C437E">
                                  <w:pPr>
                                    <w:widowControl/>
                                    <w:spacing w:line="240" w:lineRule="exact"/>
                                    <w:ind w:firstLineChars="0" w:firstLine="0"/>
                                    <w:jc w:val="center"/>
                                    <w:rPr>
                                      <w:rFonts w:cs="新細明體"/>
                                      <w:kern w:val="0"/>
                                      <w:sz w:val="20"/>
                                      <w:szCs w:val="20"/>
                                    </w:rPr>
                                  </w:pPr>
                                  <w:r w:rsidRPr="00A678DC">
                                    <w:rPr>
                                      <w:rFonts w:cs="新細明體" w:hint="eastAsia"/>
                                      <w:kern w:val="0"/>
                                      <w:sz w:val="20"/>
                                      <w:szCs w:val="20"/>
                                    </w:rPr>
                                    <w:t>項次</w:t>
                                  </w:r>
                                </w:p>
                              </w:tc>
                              <w:tc>
                                <w:tcPr>
                                  <w:tcW w:w="709" w:type="dxa"/>
                                  <w:vMerge w:val="restart"/>
                                  <w:tcBorders>
                                    <w:top w:val="nil"/>
                                    <w:left w:val="nil"/>
                                    <w:right w:val="single" w:sz="4" w:space="0" w:color="auto"/>
                                  </w:tcBorders>
                                  <w:shd w:val="clear" w:color="auto" w:fill="auto"/>
                                  <w:vAlign w:val="center"/>
                                  <w:hideMark/>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850" w:type="dxa"/>
                                  <w:vMerge w:val="restart"/>
                                  <w:tcBorders>
                                    <w:top w:val="nil"/>
                                    <w:left w:val="nil"/>
                                  </w:tcBorders>
                                  <w:shd w:val="clear" w:color="auto" w:fill="auto"/>
                                  <w:vAlign w:val="center"/>
                                  <w:hideMark/>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已設置攝影機數量</w:t>
                                  </w:r>
                                </w:p>
                              </w:tc>
                              <w:tc>
                                <w:tcPr>
                                  <w:tcW w:w="851" w:type="dxa"/>
                                  <w:tcBorders>
                                    <w:top w:val="nil"/>
                                    <w:bottom w:val="single" w:sz="4" w:space="0" w:color="auto"/>
                                  </w:tcBorders>
                                  <w:shd w:val="clear" w:color="auto" w:fill="auto"/>
                                  <w:vAlign w:val="center"/>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p>
                              </w:tc>
                              <w:tc>
                                <w:tcPr>
                                  <w:tcW w:w="708" w:type="dxa"/>
                                  <w:tcBorders>
                                    <w:top w:val="nil"/>
                                    <w:left w:val="nil"/>
                                    <w:bottom w:val="single" w:sz="4" w:space="0" w:color="auto"/>
                                    <w:right w:val="single" w:sz="4" w:space="0" w:color="auto"/>
                                  </w:tcBorders>
                                  <w:shd w:val="clear" w:color="auto" w:fill="auto"/>
                                  <w:vAlign w:val="center"/>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p>
                              </w:tc>
                            </w:tr>
                            <w:tr w:rsidR="001D7779" w:rsidRPr="0020554D" w:rsidTr="00812F60">
                              <w:trPr>
                                <w:trHeight w:val="188"/>
                              </w:trPr>
                              <w:tc>
                                <w:tcPr>
                                  <w:tcW w:w="284" w:type="dxa"/>
                                  <w:vMerge/>
                                  <w:tcBorders>
                                    <w:top w:val="single" w:sz="4" w:space="0" w:color="auto"/>
                                    <w:left w:val="single" w:sz="4" w:space="0" w:color="auto"/>
                                    <w:right w:val="single" w:sz="4" w:space="0" w:color="auto"/>
                                  </w:tcBorders>
                                  <w:shd w:val="clear" w:color="auto" w:fill="auto"/>
                                  <w:vAlign w:val="center"/>
                                </w:tcPr>
                                <w:p w:rsidR="001D7779" w:rsidRPr="00A678DC" w:rsidRDefault="001D7779" w:rsidP="006E0CC9">
                                  <w:pPr>
                                    <w:widowControl/>
                                    <w:spacing w:line="240" w:lineRule="exact"/>
                                    <w:ind w:firstLineChars="0" w:firstLine="0"/>
                                    <w:jc w:val="center"/>
                                    <w:rPr>
                                      <w:rFonts w:cs="新細明體"/>
                                      <w:kern w:val="0"/>
                                      <w:sz w:val="20"/>
                                      <w:szCs w:val="20"/>
                                    </w:rPr>
                                  </w:pPr>
                                </w:p>
                              </w:tc>
                              <w:tc>
                                <w:tcPr>
                                  <w:tcW w:w="709" w:type="dxa"/>
                                  <w:vMerge/>
                                  <w:tcBorders>
                                    <w:top w:val="single" w:sz="4" w:space="0" w:color="auto"/>
                                    <w:left w:val="nil"/>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0" w:type="dxa"/>
                                  <w:vMerge/>
                                  <w:tcBorders>
                                    <w:top w:val="single" w:sz="4" w:space="0" w:color="auto"/>
                                    <w:left w:val="nil"/>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1" w:type="dxa"/>
                                  <w:vMerge w:val="restart"/>
                                  <w:tcBorders>
                                    <w:top w:val="single" w:sz="4" w:space="0" w:color="auto"/>
                                    <w:left w:val="nil"/>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運作中攝影機數量</w:t>
                                  </w:r>
                                </w:p>
                              </w:tc>
                              <w:tc>
                                <w:tcPr>
                                  <w:tcW w:w="708" w:type="dxa"/>
                                  <w:tcBorders>
                                    <w:top w:val="single" w:sz="4" w:space="0" w:color="auto"/>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r>
                            <w:tr w:rsidR="001D7779" w:rsidRPr="0020554D" w:rsidTr="00812F60">
                              <w:trPr>
                                <w:trHeight w:val="188"/>
                              </w:trPr>
                              <w:tc>
                                <w:tcPr>
                                  <w:tcW w:w="284" w:type="dxa"/>
                                  <w:vMerge/>
                                  <w:tcBorders>
                                    <w:left w:val="single" w:sz="4" w:space="0" w:color="auto"/>
                                    <w:bottom w:val="single" w:sz="4" w:space="0" w:color="auto"/>
                                    <w:right w:val="single" w:sz="4" w:space="0" w:color="auto"/>
                                  </w:tcBorders>
                                  <w:shd w:val="clear" w:color="auto" w:fill="auto"/>
                                  <w:vAlign w:val="center"/>
                                </w:tcPr>
                                <w:p w:rsidR="001D7779" w:rsidRPr="00A678DC" w:rsidRDefault="001D7779" w:rsidP="006E0CC9">
                                  <w:pPr>
                                    <w:widowControl/>
                                    <w:spacing w:line="240" w:lineRule="exact"/>
                                    <w:ind w:firstLineChars="0" w:firstLine="0"/>
                                    <w:jc w:val="center"/>
                                    <w:rPr>
                                      <w:rFonts w:cs="新細明體"/>
                                      <w:kern w:val="0"/>
                                      <w:sz w:val="20"/>
                                      <w:szCs w:val="20"/>
                                    </w:rPr>
                                  </w:pPr>
                                </w:p>
                              </w:tc>
                              <w:tc>
                                <w:tcPr>
                                  <w:tcW w:w="709" w:type="dxa"/>
                                  <w:vMerge/>
                                  <w:tcBorders>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0" w:type="dxa"/>
                                  <w:vMerge/>
                                  <w:tcBorders>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1" w:type="dxa"/>
                                  <w:vMerge/>
                                  <w:tcBorders>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妥善率</w:t>
                                  </w:r>
                                </w:p>
                              </w:tc>
                            </w:tr>
                            <w:tr w:rsidR="001D7779" w:rsidRPr="0020554D" w:rsidTr="0076798E">
                              <w:trPr>
                                <w:trHeight w:val="149"/>
                              </w:trPr>
                              <w:tc>
                                <w:tcPr>
                                  <w:tcW w:w="993" w:type="dxa"/>
                                  <w:gridSpan w:val="2"/>
                                  <w:tcBorders>
                                    <w:top w:val="single" w:sz="4" w:space="0" w:color="auto"/>
                                    <w:left w:val="single" w:sz="4" w:space="0" w:color="auto"/>
                                    <w:bottom w:val="double" w:sz="4" w:space="0" w:color="auto"/>
                                    <w:right w:val="single" w:sz="4" w:space="0" w:color="000000"/>
                                  </w:tcBorders>
                                  <w:shd w:val="clear" w:color="auto" w:fill="auto"/>
                                  <w:noWrap/>
                                  <w:vAlign w:val="center"/>
                                  <w:hideMark/>
                                </w:tcPr>
                                <w:p w:rsidR="001D7779" w:rsidRPr="00C735AC" w:rsidRDefault="001D7779" w:rsidP="006E0CC9">
                                  <w:pPr>
                                    <w:widowControl/>
                                    <w:spacing w:line="240" w:lineRule="exact"/>
                                    <w:ind w:firstLineChars="0" w:firstLine="0"/>
                                    <w:jc w:val="center"/>
                                    <w:rPr>
                                      <w:rFonts w:cs="新細明體"/>
                                      <w:b/>
                                      <w:color w:val="000000" w:themeColor="text1"/>
                                      <w:kern w:val="0"/>
                                      <w:sz w:val="20"/>
                                      <w:szCs w:val="20"/>
                                    </w:rPr>
                                  </w:pPr>
                                  <w:r w:rsidRPr="00C735AC">
                                    <w:rPr>
                                      <w:rFonts w:cs="新細明體" w:hint="eastAsia"/>
                                      <w:b/>
                                      <w:color w:val="000000" w:themeColor="text1"/>
                                      <w:kern w:val="0"/>
                                      <w:sz w:val="20"/>
                                      <w:szCs w:val="20"/>
                                    </w:rPr>
                                    <w:t>合計</w:t>
                                  </w:r>
                                </w:p>
                              </w:tc>
                              <w:tc>
                                <w:tcPr>
                                  <w:tcW w:w="850" w:type="dxa"/>
                                  <w:tcBorders>
                                    <w:top w:val="nil"/>
                                    <w:left w:val="nil"/>
                                    <w:bottom w:val="double" w:sz="4" w:space="0" w:color="auto"/>
                                    <w:right w:val="single" w:sz="4" w:space="0" w:color="auto"/>
                                  </w:tcBorders>
                                  <w:shd w:val="clear" w:color="auto" w:fill="auto"/>
                                  <w:vAlign w:val="center"/>
                                  <w:hideMark/>
                                </w:tcPr>
                                <w:p w:rsidR="001D7779" w:rsidRPr="00C735AC" w:rsidRDefault="001D7779" w:rsidP="006E0CC9">
                                  <w:pPr>
                                    <w:widowControl/>
                                    <w:spacing w:line="240" w:lineRule="exact"/>
                                    <w:ind w:firstLineChars="0" w:firstLine="0"/>
                                    <w:jc w:val="right"/>
                                    <w:rPr>
                                      <w:rFonts w:cs="新細明體"/>
                                      <w:b/>
                                      <w:color w:val="000000" w:themeColor="text1"/>
                                      <w:kern w:val="0"/>
                                      <w:sz w:val="20"/>
                                      <w:szCs w:val="20"/>
                                    </w:rPr>
                                  </w:pPr>
                                  <w:r w:rsidRPr="00C735AC">
                                    <w:rPr>
                                      <w:rFonts w:cs="新細明體" w:hint="eastAsia"/>
                                      <w:b/>
                                      <w:color w:val="000000" w:themeColor="text1"/>
                                      <w:kern w:val="0"/>
                                      <w:sz w:val="20"/>
                                      <w:szCs w:val="20"/>
                                    </w:rPr>
                                    <w:t xml:space="preserve">1,088 </w:t>
                                  </w:r>
                                </w:p>
                              </w:tc>
                              <w:tc>
                                <w:tcPr>
                                  <w:tcW w:w="851" w:type="dxa"/>
                                  <w:tcBorders>
                                    <w:top w:val="nil"/>
                                    <w:left w:val="nil"/>
                                    <w:bottom w:val="double" w:sz="4" w:space="0" w:color="auto"/>
                                    <w:right w:val="single" w:sz="4" w:space="0" w:color="auto"/>
                                  </w:tcBorders>
                                  <w:shd w:val="clear" w:color="auto" w:fill="auto"/>
                                  <w:vAlign w:val="center"/>
                                  <w:hideMark/>
                                </w:tcPr>
                                <w:p w:rsidR="001D7779" w:rsidRPr="00C735AC" w:rsidRDefault="001D7779" w:rsidP="006E0CC9">
                                  <w:pPr>
                                    <w:widowControl/>
                                    <w:spacing w:line="240" w:lineRule="exact"/>
                                    <w:ind w:firstLineChars="0" w:firstLine="0"/>
                                    <w:jc w:val="right"/>
                                    <w:rPr>
                                      <w:rFonts w:cs="新細明體"/>
                                      <w:b/>
                                      <w:color w:val="000000" w:themeColor="text1"/>
                                      <w:kern w:val="0"/>
                                      <w:sz w:val="20"/>
                                      <w:szCs w:val="20"/>
                                    </w:rPr>
                                  </w:pPr>
                                  <w:r w:rsidRPr="00C735AC">
                                    <w:rPr>
                                      <w:rFonts w:cs="新細明體" w:hint="eastAsia"/>
                                      <w:b/>
                                      <w:color w:val="000000" w:themeColor="text1"/>
                                      <w:kern w:val="0"/>
                                      <w:sz w:val="20"/>
                                      <w:szCs w:val="20"/>
                                    </w:rPr>
                                    <w:t xml:space="preserve">932 </w:t>
                                  </w:r>
                                </w:p>
                              </w:tc>
                              <w:tc>
                                <w:tcPr>
                                  <w:tcW w:w="708" w:type="dxa"/>
                                  <w:tcBorders>
                                    <w:top w:val="nil"/>
                                    <w:left w:val="nil"/>
                                    <w:bottom w:val="double" w:sz="4" w:space="0" w:color="auto"/>
                                    <w:right w:val="single" w:sz="4" w:space="0" w:color="auto"/>
                                  </w:tcBorders>
                                  <w:shd w:val="clear" w:color="auto" w:fill="auto"/>
                                  <w:vAlign w:val="center"/>
                                  <w:hideMark/>
                                </w:tcPr>
                                <w:p w:rsidR="001D7779" w:rsidRPr="00C735AC" w:rsidRDefault="001D7779" w:rsidP="006E0CC9">
                                  <w:pPr>
                                    <w:widowControl/>
                                    <w:spacing w:line="240" w:lineRule="exact"/>
                                    <w:ind w:firstLineChars="0" w:firstLine="0"/>
                                    <w:jc w:val="right"/>
                                    <w:rPr>
                                      <w:rFonts w:cs="新細明體"/>
                                      <w:b/>
                                      <w:color w:val="000000" w:themeColor="text1"/>
                                      <w:kern w:val="0"/>
                                      <w:sz w:val="20"/>
                                      <w:szCs w:val="20"/>
                                    </w:rPr>
                                  </w:pPr>
                                  <w:r w:rsidRPr="00C735AC">
                                    <w:rPr>
                                      <w:rFonts w:cs="新細明體" w:hint="eastAsia"/>
                                      <w:b/>
                                      <w:color w:val="000000" w:themeColor="text1"/>
                                      <w:kern w:val="0"/>
                                      <w:sz w:val="20"/>
                                      <w:szCs w:val="20"/>
                                    </w:rPr>
                                    <w:t>85.66</w:t>
                                  </w:r>
                                </w:p>
                              </w:tc>
                            </w:tr>
                            <w:tr w:rsidR="001D7779" w:rsidRPr="0020554D" w:rsidTr="00812F60">
                              <w:trPr>
                                <w:trHeight w:val="196"/>
                              </w:trPr>
                              <w:tc>
                                <w:tcPr>
                                  <w:tcW w:w="284" w:type="dxa"/>
                                  <w:tcBorders>
                                    <w:top w:val="doub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09"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金門縣</w:t>
                                  </w:r>
                                </w:p>
                              </w:tc>
                              <w:tc>
                                <w:tcPr>
                                  <w:tcW w:w="850"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20</w:t>
                                  </w:r>
                                </w:p>
                              </w:tc>
                              <w:tc>
                                <w:tcPr>
                                  <w:tcW w:w="851"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c>
                                <w:tcPr>
                                  <w:tcW w:w="708" w:type="dxa"/>
                                  <w:tcBorders>
                                    <w:top w:val="doub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r>
                            <w:tr w:rsidR="001D7779" w:rsidRPr="0020554D" w:rsidTr="0076798E">
                              <w:trPr>
                                <w:trHeight w:val="194"/>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澎湖縣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r>
                            <w:tr w:rsidR="001D7779" w:rsidRPr="0020554D" w:rsidTr="0076798E">
                              <w:trPr>
                                <w:trHeight w:val="225"/>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15</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6.67</w:t>
                                  </w:r>
                                </w:p>
                              </w:tc>
                            </w:tr>
                            <w:tr w:rsidR="001D7779" w:rsidRPr="0020554D" w:rsidTr="0076798E">
                              <w:trPr>
                                <w:trHeight w:val="258"/>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4</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15</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53.33</w:t>
                                  </w:r>
                                </w:p>
                              </w:tc>
                            </w:tr>
                            <w:tr w:rsidR="001D7779" w:rsidRPr="0020554D" w:rsidTr="0076798E">
                              <w:trPr>
                                <w:trHeight w:val="134"/>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彰化縣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36</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20</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55.56</w:t>
                                  </w:r>
                                </w:p>
                              </w:tc>
                            </w:tr>
                            <w:tr w:rsidR="001D7779" w:rsidRPr="0020554D" w:rsidTr="0076798E">
                              <w:trPr>
                                <w:trHeight w:val="134"/>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09" w:type="dxa"/>
                                  <w:tcBorders>
                                    <w:top w:val="nil"/>
                                    <w:left w:val="nil"/>
                                    <w:bottom w:val="single" w:sz="4" w:space="0" w:color="auto"/>
                                    <w:right w:val="single" w:sz="4" w:space="0" w:color="auto"/>
                                  </w:tcBorders>
                                  <w:shd w:val="clear" w:color="auto" w:fill="auto"/>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嘉義市</w:t>
                                  </w:r>
                                </w:p>
                              </w:tc>
                              <w:tc>
                                <w:tcPr>
                                  <w:tcW w:w="850" w:type="dxa"/>
                                  <w:tcBorders>
                                    <w:top w:val="nil"/>
                                    <w:left w:val="nil"/>
                                    <w:bottom w:val="single" w:sz="4" w:space="0" w:color="auto"/>
                                    <w:right w:val="single" w:sz="4" w:space="0" w:color="auto"/>
                                  </w:tcBorders>
                                  <w:shd w:val="clear" w:color="auto" w:fill="auto"/>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12</w:t>
                                  </w:r>
                                </w:p>
                              </w:tc>
                              <w:tc>
                                <w:tcPr>
                                  <w:tcW w:w="851" w:type="dxa"/>
                                  <w:tcBorders>
                                    <w:top w:val="nil"/>
                                    <w:left w:val="nil"/>
                                    <w:bottom w:val="single" w:sz="4" w:space="0" w:color="auto"/>
                                    <w:right w:val="single" w:sz="4" w:space="0" w:color="auto"/>
                                  </w:tcBorders>
                                  <w:shd w:val="clear" w:color="auto" w:fill="auto"/>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w:t>
                                  </w:r>
                                </w:p>
                              </w:tc>
                              <w:tc>
                                <w:tcPr>
                                  <w:tcW w:w="708" w:type="dxa"/>
                                  <w:tcBorders>
                                    <w:top w:val="single" w:sz="4" w:space="0" w:color="auto"/>
                                    <w:left w:val="nil"/>
                                    <w:bottom w:val="single" w:sz="4" w:space="0" w:color="auto"/>
                                    <w:right w:val="double" w:sz="4" w:space="0" w:color="auto"/>
                                  </w:tcBorders>
                                  <w:shd w:val="clear" w:color="auto" w:fill="auto"/>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66.67</w:t>
                                  </w:r>
                                </w:p>
                              </w:tc>
                            </w:tr>
                            <w:tr w:rsidR="001D7779" w:rsidRPr="0020554D" w:rsidTr="0076798E">
                              <w:trPr>
                                <w:trHeight w:val="166"/>
                              </w:trPr>
                              <w:tc>
                                <w:tcPr>
                                  <w:tcW w:w="284" w:type="dxa"/>
                                  <w:tcBorders>
                                    <w:top w:val="single" w:sz="4" w:space="0" w:color="auto"/>
                                    <w:left w:val="double" w:sz="4" w:space="0" w:color="auto"/>
                                    <w:bottom w:val="doub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7</w:t>
                                  </w:r>
                                </w:p>
                              </w:tc>
                              <w:tc>
                                <w:tcPr>
                                  <w:tcW w:w="709" w:type="dxa"/>
                                  <w:tcBorders>
                                    <w:top w:val="nil"/>
                                    <w:left w:val="nil"/>
                                    <w:bottom w:val="doub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中市</w:t>
                                  </w:r>
                                </w:p>
                              </w:tc>
                              <w:tc>
                                <w:tcPr>
                                  <w:tcW w:w="850" w:type="dxa"/>
                                  <w:tcBorders>
                                    <w:top w:val="nil"/>
                                    <w:left w:val="nil"/>
                                    <w:bottom w:val="doub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51</w:t>
                                  </w:r>
                                </w:p>
                              </w:tc>
                              <w:tc>
                                <w:tcPr>
                                  <w:tcW w:w="851" w:type="dxa"/>
                                  <w:tcBorders>
                                    <w:top w:val="nil"/>
                                    <w:left w:val="nil"/>
                                    <w:bottom w:val="doub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41</w:t>
                                  </w:r>
                                </w:p>
                              </w:tc>
                              <w:tc>
                                <w:tcPr>
                                  <w:tcW w:w="708" w:type="dxa"/>
                                  <w:tcBorders>
                                    <w:top w:val="single" w:sz="4" w:space="0" w:color="auto"/>
                                    <w:left w:val="nil"/>
                                    <w:bottom w:val="doub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80.39</w:t>
                                  </w:r>
                                </w:p>
                              </w:tc>
                            </w:tr>
                            <w:tr w:rsidR="001D7779" w:rsidRPr="0020554D" w:rsidTr="0076798E">
                              <w:trPr>
                                <w:trHeight w:val="102"/>
                              </w:trPr>
                              <w:tc>
                                <w:tcPr>
                                  <w:tcW w:w="284"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8</w:t>
                                  </w:r>
                                </w:p>
                              </w:tc>
                              <w:tc>
                                <w:tcPr>
                                  <w:tcW w:w="709"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基隆市</w:t>
                                  </w:r>
                                </w:p>
                              </w:tc>
                              <w:tc>
                                <w:tcPr>
                                  <w:tcW w:w="850"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7</w:t>
                                  </w:r>
                                </w:p>
                              </w:tc>
                              <w:tc>
                                <w:tcPr>
                                  <w:tcW w:w="851"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w:t>
                                  </w:r>
                                </w:p>
                              </w:tc>
                              <w:tc>
                                <w:tcPr>
                                  <w:tcW w:w="708"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85.71</w:t>
                                  </w:r>
                                </w:p>
                              </w:tc>
                            </w:tr>
                            <w:tr w:rsidR="001D7779" w:rsidRPr="0020554D" w:rsidTr="0076798E">
                              <w:trPr>
                                <w:trHeight w:val="120"/>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9</w:t>
                                  </w:r>
                                </w:p>
                              </w:tc>
                              <w:tc>
                                <w:tcPr>
                                  <w:tcW w:w="709"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屏東縣</w:t>
                                  </w:r>
                                </w:p>
                              </w:tc>
                              <w:tc>
                                <w:tcPr>
                                  <w:tcW w:w="850"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167</w:t>
                                  </w:r>
                                </w:p>
                              </w:tc>
                              <w:tc>
                                <w:tcPr>
                                  <w:tcW w:w="851"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146</w:t>
                                  </w:r>
                                </w:p>
                              </w:tc>
                              <w:tc>
                                <w:tcPr>
                                  <w:tcW w:w="708"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87.43</w:t>
                                  </w:r>
                                </w:p>
                              </w:tc>
                            </w:tr>
                            <w:tr w:rsidR="001D7779" w:rsidRPr="0020554D" w:rsidTr="00812F60">
                              <w:trPr>
                                <w:trHeight w:val="166"/>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10</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7</w:t>
                                  </w:r>
                                </w:p>
                              </w:tc>
                              <w:tc>
                                <w:tcPr>
                                  <w:tcW w:w="708"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87.50</w:t>
                                  </w:r>
                                </w:p>
                              </w:tc>
                            </w:tr>
                            <w:tr w:rsidR="001D7779" w:rsidRPr="0020554D" w:rsidTr="00812F60">
                              <w:trPr>
                                <w:trHeight w:val="198"/>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新竹市</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26</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23</w:t>
                                  </w:r>
                                </w:p>
                              </w:tc>
                              <w:tc>
                                <w:tcPr>
                                  <w:tcW w:w="708"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88.46</w:t>
                                  </w:r>
                                </w:p>
                              </w:tc>
                            </w:tr>
                            <w:tr w:rsidR="001D7779" w:rsidRPr="0020554D" w:rsidTr="00812F60">
                              <w:trPr>
                                <w:trHeight w:val="74"/>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12</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南市</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37</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33</w:t>
                                  </w:r>
                                </w:p>
                              </w:tc>
                              <w:tc>
                                <w:tcPr>
                                  <w:tcW w:w="708"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89.19</w:t>
                                  </w:r>
                                </w:p>
                              </w:tc>
                            </w:tr>
                            <w:tr w:rsidR="001D7779" w:rsidRPr="0020554D" w:rsidTr="00812F60">
                              <w:trPr>
                                <w:trHeight w:val="115"/>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709"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花蓮縣</w:t>
                                  </w:r>
                                </w:p>
                              </w:tc>
                              <w:tc>
                                <w:tcPr>
                                  <w:tcW w:w="850"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60</w:t>
                                  </w:r>
                                </w:p>
                              </w:tc>
                              <w:tc>
                                <w:tcPr>
                                  <w:tcW w:w="851"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54</w:t>
                                  </w:r>
                                </w:p>
                              </w:tc>
                              <w:tc>
                                <w:tcPr>
                                  <w:tcW w:w="708"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90.00</w:t>
                                  </w:r>
                                </w:p>
                              </w:tc>
                            </w:tr>
                            <w:tr w:rsidR="001D7779" w:rsidRPr="0020554D" w:rsidTr="00812F60">
                              <w:trPr>
                                <w:trHeight w:val="161"/>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東縣</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10</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90.00</w:t>
                                  </w:r>
                                </w:p>
                              </w:tc>
                            </w:tr>
                            <w:tr w:rsidR="001D7779" w:rsidRPr="0020554D" w:rsidTr="00812F60">
                              <w:trPr>
                                <w:trHeight w:val="179"/>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雲林縣</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452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410</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90.71</w:t>
                                  </w:r>
                                </w:p>
                              </w:tc>
                            </w:tr>
                            <w:tr w:rsidR="001D7779" w:rsidRPr="0020554D" w:rsidTr="00812F60">
                              <w:trPr>
                                <w:trHeight w:val="211"/>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高雄市</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95.45</w:t>
                                  </w:r>
                                </w:p>
                              </w:tc>
                            </w:tr>
                            <w:tr w:rsidR="001D7779" w:rsidRPr="0020554D" w:rsidTr="00812F60">
                              <w:trPr>
                                <w:trHeight w:val="115"/>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桃園市</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126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125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99.21</w:t>
                                  </w:r>
                                </w:p>
                              </w:tc>
                            </w:tr>
                            <w:tr w:rsidR="001D7779" w:rsidRPr="0020554D" w:rsidTr="00812F60">
                              <w:trPr>
                                <w:trHeight w:val="14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100.00</w:t>
                                  </w:r>
                                </w:p>
                              </w:tc>
                            </w:tr>
                            <w:tr w:rsidR="001D7779" w:rsidRPr="0020554D" w:rsidTr="00812F60">
                              <w:trPr>
                                <w:trHeight w:val="179"/>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新北市</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14</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100.00</w:t>
                                  </w:r>
                                </w:p>
                              </w:tc>
                            </w:tr>
                            <w:tr w:rsidR="001D7779" w:rsidRPr="0020554D" w:rsidTr="00812F60">
                              <w:trPr>
                                <w:trHeight w:val="324"/>
                              </w:trPr>
                              <w:tc>
                                <w:tcPr>
                                  <w:tcW w:w="3402" w:type="dxa"/>
                                  <w:gridSpan w:val="5"/>
                                  <w:tcBorders>
                                    <w:top w:val="single" w:sz="4" w:space="0" w:color="auto"/>
                                    <w:left w:val="nil"/>
                                    <w:bottom w:val="nil"/>
                                    <w:right w:val="nil"/>
                                  </w:tcBorders>
                                  <w:shd w:val="clear" w:color="auto" w:fill="auto"/>
                                  <w:noWrap/>
                                  <w:vAlign w:val="center"/>
                                  <w:hideMark/>
                                </w:tcPr>
                                <w:p w:rsidR="001D7779" w:rsidRPr="00A678DC" w:rsidRDefault="001D7779" w:rsidP="005C39B9">
                                  <w:pPr>
                                    <w:widowControl/>
                                    <w:spacing w:line="200" w:lineRule="exact"/>
                                    <w:ind w:firstLineChars="0" w:firstLine="0"/>
                                    <w:rPr>
                                      <w:rFonts w:cs="新細明體"/>
                                      <w:color w:val="000000"/>
                                      <w:kern w:val="0"/>
                                      <w:sz w:val="18"/>
                                      <w:szCs w:val="18"/>
                                    </w:rPr>
                                  </w:pPr>
                                  <w:r w:rsidRPr="00A678DC">
                                    <w:rPr>
                                      <w:rFonts w:cs="新細明體" w:hint="eastAsia"/>
                                      <w:color w:val="000000"/>
                                      <w:kern w:val="0"/>
                                      <w:sz w:val="18"/>
                                      <w:szCs w:val="18"/>
                                    </w:rPr>
                                    <w:t>資料來源：整理自水利署提供資料。</w:t>
                                  </w:r>
                                </w:p>
                              </w:tc>
                            </w:tr>
                          </w:tbl>
                          <w:p w:rsidR="001D7779" w:rsidRPr="0020554D" w:rsidRDefault="001D7779" w:rsidP="00B45C5C">
                            <w:pPr>
                              <w:ind w:firstLine="480"/>
                            </w:pPr>
                          </w:p>
                        </w:txbxContent>
                      </wps:txbx>
                      <wps:bodyPr rot="0" vert="horz" wrap="square" lIns="72000" tIns="45720" rIns="72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76CCC" id="_x0000_s1180" type="#_x0000_t202" style="position:absolute;left:0;text-align:left;margin-left:297.5pt;margin-top:31.25pt;width:198pt;height:376pt;z-index:251644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" filled="f" stroked="f">
                <v:textbox inset="2mm,,2mm">
                  <w:txbxContent>
                    <w:tbl>
                      <w:tblPr>
                        <w:tblW w:w="3402" w:type="dxa"/>
                        <w:tblCellMar>
                          <w:left w:w="28" w:type="dxa"/>
                          <w:right w:w="28" w:type="dxa"/>
                        </w:tblCellMar>
                        <w:tblLook w:val="04A0" w:firstRow="1" w:lastRow="0" w:firstColumn="1" w:lastColumn="0" w:noHBand="0" w:noVBand="1"/>
                      </w:tblPr>
                      <w:tblGrid>
                        <w:gridCol w:w="284"/>
                        <w:gridCol w:w="709"/>
                        <w:gridCol w:w="850"/>
                        <w:gridCol w:w="849"/>
                        <w:gridCol w:w="1056"/>
                      </w:tblGrid>
                      <w:tr w:rsidR="001D7779" w:rsidRPr="0020554D" w:rsidTr="00812F60">
                        <w:trPr>
                          <w:trHeight w:val="704"/>
                        </w:trPr>
                        <w:tc>
                          <w:tcPr>
                            <w:tcW w:w="3402" w:type="dxa"/>
                            <w:gridSpan w:val="5"/>
                            <w:tcBorders>
                              <w:top w:val="nil"/>
                              <w:left w:val="nil"/>
                              <w:bottom w:val="single" w:sz="4" w:space="0" w:color="auto"/>
                              <w:right w:val="nil"/>
                            </w:tcBorders>
                            <w:shd w:val="clear" w:color="auto" w:fill="auto"/>
                            <w:noWrap/>
                            <w:vAlign w:val="center"/>
                            <w:hideMark/>
                          </w:tcPr>
                          <w:p w:rsidR="001D7779" w:rsidRPr="00C735AC" w:rsidRDefault="001D7779" w:rsidP="00BA5D76">
                            <w:pPr>
                              <w:widowControl/>
                              <w:spacing w:line="260" w:lineRule="exact"/>
                              <w:ind w:left="817" w:hangingChars="340" w:hanging="817"/>
                              <w:rPr>
                                <w:rFonts w:cs="新細明體"/>
                                <w:b/>
                                <w:color w:val="000000" w:themeColor="text1"/>
                                <w:kern w:val="0"/>
                              </w:rPr>
                            </w:pPr>
                            <w:r w:rsidRPr="00C735AC">
                              <w:rPr>
                                <w:rFonts w:cs="新細明體" w:hint="eastAsia"/>
                                <w:b/>
                                <w:color w:val="000000" w:themeColor="text1"/>
                                <w:kern w:val="0"/>
                              </w:rPr>
                              <w:t>表2</w:t>
                            </w:r>
                            <w:r w:rsidRPr="00C735AC">
                              <w:rPr>
                                <w:rFonts w:cs="新細明體"/>
                                <w:b/>
                                <w:color w:val="000000" w:themeColor="text1"/>
                                <w:kern w:val="0"/>
                              </w:rPr>
                              <w:t>1</w:t>
                            </w:r>
                            <w:r w:rsidRPr="00C735AC">
                              <w:rPr>
                                <w:rFonts w:cs="新細明體" w:hint="eastAsia"/>
                                <w:b/>
                                <w:color w:val="000000" w:themeColor="text1"/>
                                <w:kern w:val="0"/>
                              </w:rPr>
                              <w:t xml:space="preserve">　</w:t>
                            </w:r>
                            <w:r w:rsidRPr="00C735AC">
                              <w:rPr>
                                <w:rFonts w:cs="新細明體"/>
                                <w:b/>
                                <w:color w:val="000000" w:themeColor="text1"/>
                                <w:spacing w:val="-20"/>
                                <w:kern w:val="0"/>
                              </w:rPr>
                              <w:t>截至</w:t>
                            </w:r>
                            <w:r w:rsidRPr="00C735AC">
                              <w:rPr>
                                <w:rFonts w:cs="新細明體" w:hint="eastAsia"/>
                                <w:b/>
                                <w:color w:val="000000" w:themeColor="text1"/>
                                <w:spacing w:val="-20"/>
                                <w:kern w:val="0"/>
                              </w:rPr>
                              <w:t>112</w:t>
                            </w:r>
                            <w:r w:rsidRPr="00C735AC">
                              <w:rPr>
                                <w:rFonts w:cs="新細明體"/>
                                <w:b/>
                                <w:color w:val="000000" w:themeColor="text1"/>
                                <w:spacing w:val="-20"/>
                                <w:kern w:val="0"/>
                              </w:rPr>
                              <w:t>年10月底</w:t>
                            </w:r>
                            <w:r w:rsidRPr="00C735AC">
                              <w:rPr>
                                <w:rFonts w:cs="新細明體" w:hint="eastAsia"/>
                                <w:b/>
                                <w:color w:val="000000" w:themeColor="text1"/>
                                <w:kern w:val="0"/>
                              </w:rPr>
                              <w:t>市縣政府</w:t>
                            </w:r>
                            <w:r w:rsidRPr="00C735AC">
                              <w:rPr>
                                <w:rFonts w:cs="新細明體"/>
                                <w:b/>
                                <w:color w:val="000000" w:themeColor="text1"/>
                                <w:kern w:val="0"/>
                              </w:rPr>
                              <w:t>設置</w:t>
                            </w:r>
                            <w:r w:rsidRPr="00C735AC">
                              <w:rPr>
                                <w:rFonts w:cs="新細明體" w:hint="eastAsia"/>
                                <w:b/>
                                <w:color w:val="000000" w:themeColor="text1"/>
                                <w:kern w:val="0"/>
                              </w:rPr>
                              <w:t>災情監控</w:t>
                            </w:r>
                            <w:r w:rsidRPr="00C735AC">
                              <w:rPr>
                                <w:rFonts w:cs="新細明體"/>
                                <w:b/>
                                <w:color w:val="000000" w:themeColor="text1"/>
                                <w:kern w:val="0"/>
                              </w:rPr>
                              <w:t>即時</w:t>
                            </w:r>
                            <w:r w:rsidRPr="00C735AC">
                              <w:rPr>
                                <w:rFonts w:cs="新細明體" w:hint="eastAsia"/>
                                <w:b/>
                                <w:color w:val="000000" w:themeColor="text1"/>
                                <w:kern w:val="0"/>
                              </w:rPr>
                              <w:t>影像監視器情形</w:t>
                            </w:r>
                          </w:p>
                          <w:p w:rsidR="001D7779" w:rsidRPr="00C735AC" w:rsidRDefault="001D7779" w:rsidP="009C437E">
                            <w:pPr>
                              <w:widowControl/>
                              <w:spacing w:line="240" w:lineRule="exact"/>
                              <w:ind w:firstLine="400"/>
                              <w:jc w:val="right"/>
                              <w:rPr>
                                <w:rFonts w:cs="新細明體"/>
                                <w:color w:val="000000" w:themeColor="text1"/>
                                <w:kern w:val="0"/>
                                <w:sz w:val="20"/>
                                <w:szCs w:val="20"/>
                              </w:rPr>
                            </w:pPr>
                            <w:r w:rsidRPr="00C735AC">
                              <w:rPr>
                                <w:rFonts w:cs="新細明體"/>
                                <w:color w:val="000000" w:themeColor="text1"/>
                                <w:kern w:val="0"/>
                                <w:sz w:val="20"/>
                                <w:szCs w:val="20"/>
                              </w:rPr>
                              <w:t>單位：</w:t>
                            </w:r>
                            <w:proofErr w:type="gramStart"/>
                            <w:r w:rsidRPr="00C735AC">
                              <w:rPr>
                                <w:rFonts w:cs="新細明體"/>
                                <w:color w:val="000000" w:themeColor="text1"/>
                                <w:kern w:val="0"/>
                                <w:sz w:val="20"/>
                                <w:szCs w:val="20"/>
                              </w:rPr>
                              <w:t>個</w:t>
                            </w:r>
                            <w:proofErr w:type="gramEnd"/>
                            <w:r w:rsidRPr="00C735AC">
                              <w:rPr>
                                <w:rFonts w:cs="新細明體"/>
                                <w:color w:val="000000" w:themeColor="text1"/>
                                <w:kern w:val="0"/>
                                <w:sz w:val="20"/>
                                <w:szCs w:val="20"/>
                              </w:rPr>
                              <w:t>、％</w:t>
                            </w:r>
                          </w:p>
                        </w:tc>
                      </w:tr>
                      <w:tr w:rsidR="001D7779" w:rsidRPr="0020554D" w:rsidTr="00812F60">
                        <w:trPr>
                          <w:trHeight w:val="188"/>
                        </w:trPr>
                        <w:tc>
                          <w:tcPr>
                            <w:tcW w:w="284" w:type="dxa"/>
                            <w:vMerge w:val="restart"/>
                            <w:tcBorders>
                              <w:top w:val="nil"/>
                              <w:left w:val="single" w:sz="4" w:space="0" w:color="auto"/>
                              <w:right w:val="single" w:sz="4" w:space="0" w:color="auto"/>
                            </w:tcBorders>
                            <w:shd w:val="clear" w:color="auto" w:fill="auto"/>
                            <w:vAlign w:val="center"/>
                            <w:hideMark/>
                          </w:tcPr>
                          <w:p w:rsidR="001D7779" w:rsidRPr="00A678DC" w:rsidRDefault="001D7779" w:rsidP="009C437E">
                            <w:pPr>
                              <w:widowControl/>
                              <w:spacing w:line="240" w:lineRule="exact"/>
                              <w:ind w:firstLineChars="0" w:firstLine="0"/>
                              <w:jc w:val="center"/>
                              <w:rPr>
                                <w:rFonts w:cs="新細明體"/>
                                <w:kern w:val="0"/>
                                <w:sz w:val="20"/>
                                <w:szCs w:val="20"/>
                              </w:rPr>
                            </w:pPr>
                            <w:r w:rsidRPr="00A678DC">
                              <w:rPr>
                                <w:rFonts w:cs="新細明體" w:hint="eastAsia"/>
                                <w:kern w:val="0"/>
                                <w:sz w:val="20"/>
                                <w:szCs w:val="20"/>
                              </w:rPr>
                              <w:t>項次</w:t>
                            </w:r>
                          </w:p>
                        </w:tc>
                        <w:tc>
                          <w:tcPr>
                            <w:tcW w:w="709" w:type="dxa"/>
                            <w:vMerge w:val="restart"/>
                            <w:tcBorders>
                              <w:top w:val="nil"/>
                              <w:left w:val="nil"/>
                              <w:right w:val="single" w:sz="4" w:space="0" w:color="auto"/>
                            </w:tcBorders>
                            <w:shd w:val="clear" w:color="auto" w:fill="auto"/>
                            <w:vAlign w:val="center"/>
                            <w:hideMark/>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850" w:type="dxa"/>
                            <w:vMerge w:val="restart"/>
                            <w:tcBorders>
                              <w:top w:val="nil"/>
                              <w:left w:val="nil"/>
                            </w:tcBorders>
                            <w:shd w:val="clear" w:color="auto" w:fill="auto"/>
                            <w:vAlign w:val="center"/>
                            <w:hideMark/>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已設置攝影機數量</w:t>
                            </w:r>
                          </w:p>
                        </w:tc>
                        <w:tc>
                          <w:tcPr>
                            <w:tcW w:w="851" w:type="dxa"/>
                            <w:tcBorders>
                              <w:top w:val="nil"/>
                              <w:bottom w:val="single" w:sz="4" w:space="0" w:color="auto"/>
                            </w:tcBorders>
                            <w:shd w:val="clear" w:color="auto" w:fill="auto"/>
                            <w:vAlign w:val="center"/>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p>
                        </w:tc>
                        <w:tc>
                          <w:tcPr>
                            <w:tcW w:w="708" w:type="dxa"/>
                            <w:tcBorders>
                              <w:top w:val="nil"/>
                              <w:left w:val="nil"/>
                              <w:bottom w:val="single" w:sz="4" w:space="0" w:color="auto"/>
                              <w:right w:val="single" w:sz="4" w:space="0" w:color="auto"/>
                            </w:tcBorders>
                            <w:shd w:val="clear" w:color="auto" w:fill="auto"/>
                            <w:vAlign w:val="center"/>
                          </w:tcPr>
                          <w:p w:rsidR="001D7779" w:rsidRPr="00C735AC" w:rsidRDefault="001D7779" w:rsidP="009C437E">
                            <w:pPr>
                              <w:widowControl/>
                              <w:spacing w:line="240" w:lineRule="exact"/>
                              <w:ind w:firstLineChars="0" w:firstLine="0"/>
                              <w:jc w:val="center"/>
                              <w:rPr>
                                <w:rFonts w:cs="新細明體"/>
                                <w:color w:val="000000" w:themeColor="text1"/>
                                <w:kern w:val="0"/>
                                <w:sz w:val="20"/>
                                <w:szCs w:val="20"/>
                              </w:rPr>
                            </w:pPr>
                          </w:p>
                        </w:tc>
                      </w:tr>
                      <w:tr w:rsidR="001D7779" w:rsidRPr="0020554D" w:rsidTr="00812F60">
                        <w:trPr>
                          <w:trHeight w:val="188"/>
                        </w:trPr>
                        <w:tc>
                          <w:tcPr>
                            <w:tcW w:w="284" w:type="dxa"/>
                            <w:vMerge/>
                            <w:tcBorders>
                              <w:top w:val="single" w:sz="4" w:space="0" w:color="auto"/>
                              <w:left w:val="single" w:sz="4" w:space="0" w:color="auto"/>
                              <w:right w:val="single" w:sz="4" w:space="0" w:color="auto"/>
                            </w:tcBorders>
                            <w:shd w:val="clear" w:color="auto" w:fill="auto"/>
                            <w:vAlign w:val="center"/>
                          </w:tcPr>
                          <w:p w:rsidR="001D7779" w:rsidRPr="00A678DC" w:rsidRDefault="001D7779" w:rsidP="006E0CC9">
                            <w:pPr>
                              <w:widowControl/>
                              <w:spacing w:line="240" w:lineRule="exact"/>
                              <w:ind w:firstLineChars="0" w:firstLine="0"/>
                              <w:jc w:val="center"/>
                              <w:rPr>
                                <w:rFonts w:cs="新細明體"/>
                                <w:kern w:val="0"/>
                                <w:sz w:val="20"/>
                                <w:szCs w:val="20"/>
                              </w:rPr>
                            </w:pPr>
                          </w:p>
                        </w:tc>
                        <w:tc>
                          <w:tcPr>
                            <w:tcW w:w="709" w:type="dxa"/>
                            <w:vMerge/>
                            <w:tcBorders>
                              <w:top w:val="single" w:sz="4" w:space="0" w:color="auto"/>
                              <w:left w:val="nil"/>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0" w:type="dxa"/>
                            <w:vMerge/>
                            <w:tcBorders>
                              <w:top w:val="single" w:sz="4" w:space="0" w:color="auto"/>
                              <w:left w:val="nil"/>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1" w:type="dxa"/>
                            <w:vMerge w:val="restart"/>
                            <w:tcBorders>
                              <w:top w:val="single" w:sz="4" w:space="0" w:color="auto"/>
                              <w:left w:val="nil"/>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運作中攝影機數量</w:t>
                            </w:r>
                          </w:p>
                        </w:tc>
                        <w:tc>
                          <w:tcPr>
                            <w:tcW w:w="708" w:type="dxa"/>
                            <w:tcBorders>
                              <w:top w:val="single" w:sz="4" w:space="0" w:color="auto"/>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r>
                      <w:tr w:rsidR="001D7779" w:rsidRPr="0020554D" w:rsidTr="00812F60">
                        <w:trPr>
                          <w:trHeight w:val="188"/>
                        </w:trPr>
                        <w:tc>
                          <w:tcPr>
                            <w:tcW w:w="284" w:type="dxa"/>
                            <w:vMerge/>
                            <w:tcBorders>
                              <w:left w:val="single" w:sz="4" w:space="0" w:color="auto"/>
                              <w:bottom w:val="single" w:sz="4" w:space="0" w:color="auto"/>
                              <w:right w:val="single" w:sz="4" w:space="0" w:color="auto"/>
                            </w:tcBorders>
                            <w:shd w:val="clear" w:color="auto" w:fill="auto"/>
                            <w:vAlign w:val="center"/>
                          </w:tcPr>
                          <w:p w:rsidR="001D7779" w:rsidRPr="00A678DC" w:rsidRDefault="001D7779" w:rsidP="006E0CC9">
                            <w:pPr>
                              <w:widowControl/>
                              <w:spacing w:line="240" w:lineRule="exact"/>
                              <w:ind w:firstLineChars="0" w:firstLine="0"/>
                              <w:jc w:val="center"/>
                              <w:rPr>
                                <w:rFonts w:cs="新細明體"/>
                                <w:kern w:val="0"/>
                                <w:sz w:val="20"/>
                                <w:szCs w:val="20"/>
                              </w:rPr>
                            </w:pPr>
                          </w:p>
                        </w:tc>
                        <w:tc>
                          <w:tcPr>
                            <w:tcW w:w="709" w:type="dxa"/>
                            <w:vMerge/>
                            <w:tcBorders>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0" w:type="dxa"/>
                            <w:vMerge/>
                            <w:tcBorders>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851" w:type="dxa"/>
                            <w:vMerge/>
                            <w:tcBorders>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1D7779" w:rsidRPr="00C735AC" w:rsidRDefault="001D7779" w:rsidP="006E0CC9">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妥善率</w:t>
                            </w:r>
                          </w:p>
                        </w:tc>
                      </w:tr>
                      <w:tr w:rsidR="001D7779" w:rsidRPr="0020554D" w:rsidTr="0076798E">
                        <w:trPr>
                          <w:trHeight w:val="149"/>
                        </w:trPr>
                        <w:tc>
                          <w:tcPr>
                            <w:tcW w:w="993" w:type="dxa"/>
                            <w:gridSpan w:val="2"/>
                            <w:tcBorders>
                              <w:top w:val="single" w:sz="4" w:space="0" w:color="auto"/>
                              <w:left w:val="single" w:sz="4" w:space="0" w:color="auto"/>
                              <w:bottom w:val="double" w:sz="4" w:space="0" w:color="auto"/>
                              <w:right w:val="single" w:sz="4" w:space="0" w:color="000000"/>
                            </w:tcBorders>
                            <w:shd w:val="clear" w:color="auto" w:fill="auto"/>
                            <w:noWrap/>
                            <w:vAlign w:val="center"/>
                            <w:hideMark/>
                          </w:tcPr>
                          <w:p w:rsidR="001D7779" w:rsidRPr="00C735AC" w:rsidRDefault="001D7779" w:rsidP="006E0CC9">
                            <w:pPr>
                              <w:widowControl/>
                              <w:spacing w:line="240" w:lineRule="exact"/>
                              <w:ind w:firstLineChars="0" w:firstLine="0"/>
                              <w:jc w:val="center"/>
                              <w:rPr>
                                <w:rFonts w:cs="新細明體"/>
                                <w:b/>
                                <w:color w:val="000000" w:themeColor="text1"/>
                                <w:kern w:val="0"/>
                                <w:sz w:val="20"/>
                                <w:szCs w:val="20"/>
                              </w:rPr>
                            </w:pPr>
                            <w:r w:rsidRPr="00C735AC">
                              <w:rPr>
                                <w:rFonts w:cs="新細明體" w:hint="eastAsia"/>
                                <w:b/>
                                <w:color w:val="000000" w:themeColor="text1"/>
                                <w:kern w:val="0"/>
                                <w:sz w:val="20"/>
                                <w:szCs w:val="20"/>
                              </w:rPr>
                              <w:t>合計</w:t>
                            </w:r>
                          </w:p>
                        </w:tc>
                        <w:tc>
                          <w:tcPr>
                            <w:tcW w:w="850" w:type="dxa"/>
                            <w:tcBorders>
                              <w:top w:val="nil"/>
                              <w:left w:val="nil"/>
                              <w:bottom w:val="double" w:sz="4" w:space="0" w:color="auto"/>
                              <w:right w:val="single" w:sz="4" w:space="0" w:color="auto"/>
                            </w:tcBorders>
                            <w:shd w:val="clear" w:color="auto" w:fill="auto"/>
                            <w:vAlign w:val="center"/>
                            <w:hideMark/>
                          </w:tcPr>
                          <w:p w:rsidR="001D7779" w:rsidRPr="00C735AC" w:rsidRDefault="001D7779" w:rsidP="006E0CC9">
                            <w:pPr>
                              <w:widowControl/>
                              <w:spacing w:line="240" w:lineRule="exact"/>
                              <w:ind w:firstLineChars="0" w:firstLine="0"/>
                              <w:jc w:val="right"/>
                              <w:rPr>
                                <w:rFonts w:cs="新細明體"/>
                                <w:b/>
                                <w:color w:val="000000" w:themeColor="text1"/>
                                <w:kern w:val="0"/>
                                <w:sz w:val="20"/>
                                <w:szCs w:val="20"/>
                              </w:rPr>
                            </w:pPr>
                            <w:r w:rsidRPr="00C735AC">
                              <w:rPr>
                                <w:rFonts w:cs="新細明體" w:hint="eastAsia"/>
                                <w:b/>
                                <w:color w:val="000000" w:themeColor="text1"/>
                                <w:kern w:val="0"/>
                                <w:sz w:val="20"/>
                                <w:szCs w:val="20"/>
                              </w:rPr>
                              <w:t xml:space="preserve">1,088 </w:t>
                            </w:r>
                          </w:p>
                        </w:tc>
                        <w:tc>
                          <w:tcPr>
                            <w:tcW w:w="851" w:type="dxa"/>
                            <w:tcBorders>
                              <w:top w:val="nil"/>
                              <w:left w:val="nil"/>
                              <w:bottom w:val="double" w:sz="4" w:space="0" w:color="auto"/>
                              <w:right w:val="single" w:sz="4" w:space="0" w:color="auto"/>
                            </w:tcBorders>
                            <w:shd w:val="clear" w:color="auto" w:fill="auto"/>
                            <w:vAlign w:val="center"/>
                            <w:hideMark/>
                          </w:tcPr>
                          <w:p w:rsidR="001D7779" w:rsidRPr="00C735AC" w:rsidRDefault="001D7779" w:rsidP="006E0CC9">
                            <w:pPr>
                              <w:widowControl/>
                              <w:spacing w:line="240" w:lineRule="exact"/>
                              <w:ind w:firstLineChars="0" w:firstLine="0"/>
                              <w:jc w:val="right"/>
                              <w:rPr>
                                <w:rFonts w:cs="新細明體"/>
                                <w:b/>
                                <w:color w:val="000000" w:themeColor="text1"/>
                                <w:kern w:val="0"/>
                                <w:sz w:val="20"/>
                                <w:szCs w:val="20"/>
                              </w:rPr>
                            </w:pPr>
                            <w:r w:rsidRPr="00C735AC">
                              <w:rPr>
                                <w:rFonts w:cs="新細明體" w:hint="eastAsia"/>
                                <w:b/>
                                <w:color w:val="000000" w:themeColor="text1"/>
                                <w:kern w:val="0"/>
                                <w:sz w:val="20"/>
                                <w:szCs w:val="20"/>
                              </w:rPr>
                              <w:t xml:space="preserve">932 </w:t>
                            </w:r>
                          </w:p>
                        </w:tc>
                        <w:tc>
                          <w:tcPr>
                            <w:tcW w:w="708" w:type="dxa"/>
                            <w:tcBorders>
                              <w:top w:val="nil"/>
                              <w:left w:val="nil"/>
                              <w:bottom w:val="double" w:sz="4" w:space="0" w:color="auto"/>
                              <w:right w:val="single" w:sz="4" w:space="0" w:color="auto"/>
                            </w:tcBorders>
                            <w:shd w:val="clear" w:color="auto" w:fill="auto"/>
                            <w:vAlign w:val="center"/>
                            <w:hideMark/>
                          </w:tcPr>
                          <w:p w:rsidR="001D7779" w:rsidRPr="00C735AC" w:rsidRDefault="001D7779" w:rsidP="006E0CC9">
                            <w:pPr>
                              <w:widowControl/>
                              <w:spacing w:line="240" w:lineRule="exact"/>
                              <w:ind w:firstLineChars="0" w:firstLine="0"/>
                              <w:jc w:val="right"/>
                              <w:rPr>
                                <w:rFonts w:cs="新細明體"/>
                                <w:b/>
                                <w:color w:val="000000" w:themeColor="text1"/>
                                <w:kern w:val="0"/>
                                <w:sz w:val="20"/>
                                <w:szCs w:val="20"/>
                              </w:rPr>
                            </w:pPr>
                            <w:r w:rsidRPr="00C735AC">
                              <w:rPr>
                                <w:rFonts w:cs="新細明體" w:hint="eastAsia"/>
                                <w:b/>
                                <w:color w:val="000000" w:themeColor="text1"/>
                                <w:kern w:val="0"/>
                                <w:sz w:val="20"/>
                                <w:szCs w:val="20"/>
                              </w:rPr>
                              <w:t>85.66</w:t>
                            </w:r>
                          </w:p>
                        </w:tc>
                      </w:tr>
                      <w:tr w:rsidR="001D7779" w:rsidRPr="0020554D" w:rsidTr="00812F60">
                        <w:trPr>
                          <w:trHeight w:val="196"/>
                        </w:trPr>
                        <w:tc>
                          <w:tcPr>
                            <w:tcW w:w="284" w:type="dxa"/>
                            <w:tcBorders>
                              <w:top w:val="doub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09"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金門縣</w:t>
                            </w:r>
                          </w:p>
                        </w:tc>
                        <w:tc>
                          <w:tcPr>
                            <w:tcW w:w="850"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20</w:t>
                            </w:r>
                          </w:p>
                        </w:tc>
                        <w:tc>
                          <w:tcPr>
                            <w:tcW w:w="851"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c>
                          <w:tcPr>
                            <w:tcW w:w="708" w:type="dxa"/>
                            <w:tcBorders>
                              <w:top w:val="doub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r>
                      <w:tr w:rsidR="001D7779" w:rsidRPr="0020554D" w:rsidTr="0076798E">
                        <w:trPr>
                          <w:trHeight w:val="194"/>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澎湖縣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w:t>
                            </w:r>
                          </w:p>
                        </w:tc>
                      </w:tr>
                      <w:tr w:rsidR="001D7779" w:rsidRPr="0020554D" w:rsidTr="0076798E">
                        <w:trPr>
                          <w:trHeight w:val="225"/>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苗栗縣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15</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6.67</w:t>
                            </w:r>
                          </w:p>
                        </w:tc>
                      </w:tr>
                      <w:tr w:rsidR="001D7779" w:rsidRPr="0020554D" w:rsidTr="0076798E">
                        <w:trPr>
                          <w:trHeight w:val="258"/>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4</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15</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53.33</w:t>
                            </w:r>
                          </w:p>
                        </w:tc>
                      </w:tr>
                      <w:tr w:rsidR="001D7779" w:rsidRPr="0020554D" w:rsidTr="0076798E">
                        <w:trPr>
                          <w:trHeight w:val="134"/>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彰化縣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36</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20</w:t>
                            </w:r>
                          </w:p>
                        </w:tc>
                        <w:tc>
                          <w:tcPr>
                            <w:tcW w:w="708" w:type="dxa"/>
                            <w:tcBorders>
                              <w:top w:val="single" w:sz="4" w:space="0" w:color="auto"/>
                              <w:left w:val="nil"/>
                              <w:bottom w:val="sing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55.56</w:t>
                            </w:r>
                          </w:p>
                        </w:tc>
                      </w:tr>
                      <w:tr w:rsidR="001D7779" w:rsidRPr="0020554D" w:rsidTr="0076798E">
                        <w:trPr>
                          <w:trHeight w:val="134"/>
                        </w:trPr>
                        <w:tc>
                          <w:tcPr>
                            <w:tcW w:w="284" w:type="dxa"/>
                            <w:tcBorders>
                              <w:top w:val="single" w:sz="4" w:space="0" w:color="auto"/>
                              <w:left w:val="double" w:sz="4" w:space="0" w:color="auto"/>
                              <w:bottom w:val="single" w:sz="4" w:space="0" w:color="auto"/>
                              <w:right w:val="single" w:sz="4" w:space="0" w:color="auto"/>
                            </w:tcBorders>
                            <w:shd w:val="clear" w:color="auto" w:fill="auto"/>
                            <w:noWrap/>
                            <w:vAlign w:val="center"/>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09" w:type="dxa"/>
                            <w:tcBorders>
                              <w:top w:val="nil"/>
                              <w:left w:val="nil"/>
                              <w:bottom w:val="single" w:sz="4" w:space="0" w:color="auto"/>
                              <w:right w:val="single" w:sz="4" w:space="0" w:color="auto"/>
                            </w:tcBorders>
                            <w:shd w:val="clear" w:color="auto" w:fill="auto"/>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嘉義市</w:t>
                            </w:r>
                          </w:p>
                        </w:tc>
                        <w:tc>
                          <w:tcPr>
                            <w:tcW w:w="850" w:type="dxa"/>
                            <w:tcBorders>
                              <w:top w:val="nil"/>
                              <w:left w:val="nil"/>
                              <w:bottom w:val="single" w:sz="4" w:space="0" w:color="auto"/>
                              <w:right w:val="single" w:sz="4" w:space="0" w:color="auto"/>
                            </w:tcBorders>
                            <w:shd w:val="clear" w:color="auto" w:fill="auto"/>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12</w:t>
                            </w:r>
                          </w:p>
                        </w:tc>
                        <w:tc>
                          <w:tcPr>
                            <w:tcW w:w="851" w:type="dxa"/>
                            <w:tcBorders>
                              <w:top w:val="nil"/>
                              <w:left w:val="nil"/>
                              <w:bottom w:val="single" w:sz="4" w:space="0" w:color="auto"/>
                              <w:right w:val="single" w:sz="4" w:space="0" w:color="auto"/>
                            </w:tcBorders>
                            <w:shd w:val="clear" w:color="auto" w:fill="auto"/>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w:t>
                            </w:r>
                          </w:p>
                        </w:tc>
                        <w:tc>
                          <w:tcPr>
                            <w:tcW w:w="708" w:type="dxa"/>
                            <w:tcBorders>
                              <w:top w:val="single" w:sz="4" w:space="0" w:color="auto"/>
                              <w:left w:val="nil"/>
                              <w:bottom w:val="single" w:sz="4" w:space="0" w:color="auto"/>
                              <w:right w:val="double" w:sz="4" w:space="0" w:color="auto"/>
                            </w:tcBorders>
                            <w:shd w:val="clear" w:color="auto" w:fill="auto"/>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66.67</w:t>
                            </w:r>
                          </w:p>
                        </w:tc>
                      </w:tr>
                      <w:tr w:rsidR="001D7779" w:rsidRPr="0020554D" w:rsidTr="0076798E">
                        <w:trPr>
                          <w:trHeight w:val="166"/>
                        </w:trPr>
                        <w:tc>
                          <w:tcPr>
                            <w:tcW w:w="284" w:type="dxa"/>
                            <w:tcBorders>
                              <w:top w:val="single" w:sz="4" w:space="0" w:color="auto"/>
                              <w:left w:val="double" w:sz="4" w:space="0" w:color="auto"/>
                              <w:bottom w:val="doub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7</w:t>
                            </w:r>
                          </w:p>
                        </w:tc>
                        <w:tc>
                          <w:tcPr>
                            <w:tcW w:w="709" w:type="dxa"/>
                            <w:tcBorders>
                              <w:top w:val="nil"/>
                              <w:left w:val="nil"/>
                              <w:bottom w:val="doub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中市</w:t>
                            </w:r>
                          </w:p>
                        </w:tc>
                        <w:tc>
                          <w:tcPr>
                            <w:tcW w:w="850" w:type="dxa"/>
                            <w:tcBorders>
                              <w:top w:val="nil"/>
                              <w:left w:val="nil"/>
                              <w:bottom w:val="doub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51</w:t>
                            </w:r>
                          </w:p>
                        </w:tc>
                        <w:tc>
                          <w:tcPr>
                            <w:tcW w:w="851" w:type="dxa"/>
                            <w:tcBorders>
                              <w:top w:val="nil"/>
                              <w:left w:val="nil"/>
                              <w:bottom w:val="doub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41</w:t>
                            </w:r>
                          </w:p>
                        </w:tc>
                        <w:tc>
                          <w:tcPr>
                            <w:tcW w:w="708" w:type="dxa"/>
                            <w:tcBorders>
                              <w:top w:val="single" w:sz="4" w:space="0" w:color="auto"/>
                              <w:left w:val="nil"/>
                              <w:bottom w:val="double" w:sz="4" w:space="0" w:color="auto"/>
                              <w:right w:val="doub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80.39</w:t>
                            </w:r>
                          </w:p>
                        </w:tc>
                      </w:tr>
                      <w:tr w:rsidR="001D7779" w:rsidRPr="0020554D" w:rsidTr="0076798E">
                        <w:trPr>
                          <w:trHeight w:val="102"/>
                        </w:trPr>
                        <w:tc>
                          <w:tcPr>
                            <w:tcW w:w="284"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8</w:t>
                            </w:r>
                          </w:p>
                        </w:tc>
                        <w:tc>
                          <w:tcPr>
                            <w:tcW w:w="709"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基隆市</w:t>
                            </w:r>
                          </w:p>
                        </w:tc>
                        <w:tc>
                          <w:tcPr>
                            <w:tcW w:w="850"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7</w:t>
                            </w:r>
                          </w:p>
                        </w:tc>
                        <w:tc>
                          <w:tcPr>
                            <w:tcW w:w="851"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w:t>
                            </w:r>
                          </w:p>
                        </w:tc>
                        <w:tc>
                          <w:tcPr>
                            <w:tcW w:w="708" w:type="dxa"/>
                            <w:tcBorders>
                              <w:top w:val="doub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85.71</w:t>
                            </w:r>
                          </w:p>
                        </w:tc>
                      </w:tr>
                      <w:tr w:rsidR="001D7779" w:rsidRPr="0020554D" w:rsidTr="0076798E">
                        <w:trPr>
                          <w:trHeight w:val="120"/>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9</w:t>
                            </w:r>
                          </w:p>
                        </w:tc>
                        <w:tc>
                          <w:tcPr>
                            <w:tcW w:w="709"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屏東縣</w:t>
                            </w:r>
                          </w:p>
                        </w:tc>
                        <w:tc>
                          <w:tcPr>
                            <w:tcW w:w="850"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167</w:t>
                            </w:r>
                          </w:p>
                        </w:tc>
                        <w:tc>
                          <w:tcPr>
                            <w:tcW w:w="851"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146</w:t>
                            </w:r>
                          </w:p>
                        </w:tc>
                        <w:tc>
                          <w:tcPr>
                            <w:tcW w:w="708"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87.43</w:t>
                            </w:r>
                          </w:p>
                        </w:tc>
                      </w:tr>
                      <w:tr w:rsidR="001D7779" w:rsidRPr="0020554D" w:rsidTr="00812F60">
                        <w:trPr>
                          <w:trHeight w:val="166"/>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10</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新竹縣</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7</w:t>
                            </w:r>
                          </w:p>
                        </w:tc>
                        <w:tc>
                          <w:tcPr>
                            <w:tcW w:w="708"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87.50</w:t>
                            </w:r>
                          </w:p>
                        </w:tc>
                      </w:tr>
                      <w:tr w:rsidR="001D7779" w:rsidRPr="0020554D" w:rsidTr="00812F60">
                        <w:trPr>
                          <w:trHeight w:val="198"/>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11</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新竹市</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26</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23</w:t>
                            </w:r>
                          </w:p>
                        </w:tc>
                        <w:tc>
                          <w:tcPr>
                            <w:tcW w:w="708"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88.46</w:t>
                            </w:r>
                          </w:p>
                        </w:tc>
                      </w:tr>
                      <w:tr w:rsidR="001D7779" w:rsidRPr="0020554D" w:rsidTr="00812F60">
                        <w:trPr>
                          <w:trHeight w:val="74"/>
                        </w:trPr>
                        <w:tc>
                          <w:tcPr>
                            <w:tcW w:w="28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12</w:t>
                            </w:r>
                          </w:p>
                        </w:tc>
                        <w:tc>
                          <w:tcPr>
                            <w:tcW w:w="709" w:type="dxa"/>
                            <w:tcBorders>
                              <w:top w:val="nil"/>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南市</w:t>
                            </w:r>
                          </w:p>
                        </w:tc>
                        <w:tc>
                          <w:tcPr>
                            <w:tcW w:w="850"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37</w:t>
                            </w:r>
                          </w:p>
                        </w:tc>
                        <w:tc>
                          <w:tcPr>
                            <w:tcW w:w="851"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33</w:t>
                            </w:r>
                          </w:p>
                        </w:tc>
                        <w:tc>
                          <w:tcPr>
                            <w:tcW w:w="708" w:type="dxa"/>
                            <w:tcBorders>
                              <w:top w:val="nil"/>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89.19</w:t>
                            </w:r>
                          </w:p>
                        </w:tc>
                      </w:tr>
                      <w:tr w:rsidR="001D7779" w:rsidRPr="0020554D" w:rsidTr="00812F60">
                        <w:trPr>
                          <w:trHeight w:val="115"/>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709"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花蓮縣</w:t>
                            </w:r>
                          </w:p>
                        </w:tc>
                        <w:tc>
                          <w:tcPr>
                            <w:tcW w:w="850"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60</w:t>
                            </w:r>
                          </w:p>
                        </w:tc>
                        <w:tc>
                          <w:tcPr>
                            <w:tcW w:w="851"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54</w:t>
                            </w:r>
                          </w:p>
                        </w:tc>
                        <w:tc>
                          <w:tcPr>
                            <w:tcW w:w="708" w:type="dxa"/>
                            <w:tcBorders>
                              <w:top w:val="single" w:sz="4" w:space="0" w:color="auto"/>
                              <w:left w:val="nil"/>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90.00</w:t>
                            </w:r>
                          </w:p>
                        </w:tc>
                      </w:tr>
                      <w:tr w:rsidR="001D7779" w:rsidRPr="0020554D" w:rsidTr="00812F60">
                        <w:trPr>
                          <w:trHeight w:val="161"/>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臺</w:t>
                            </w:r>
                            <w:proofErr w:type="gramEnd"/>
                            <w:r w:rsidRPr="00C735AC">
                              <w:rPr>
                                <w:rFonts w:cs="新細明體" w:hint="eastAsia"/>
                                <w:color w:val="000000" w:themeColor="text1"/>
                                <w:kern w:val="0"/>
                                <w:sz w:val="20"/>
                                <w:szCs w:val="20"/>
                              </w:rPr>
                              <w:t>東縣</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10</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90.00</w:t>
                            </w:r>
                          </w:p>
                        </w:tc>
                      </w:tr>
                      <w:tr w:rsidR="001D7779" w:rsidRPr="0020554D" w:rsidTr="00812F60">
                        <w:trPr>
                          <w:trHeight w:val="179"/>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雲林縣</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452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410</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90.71</w:t>
                            </w:r>
                          </w:p>
                        </w:tc>
                      </w:tr>
                      <w:tr w:rsidR="001D7779" w:rsidRPr="0020554D" w:rsidTr="00812F60">
                        <w:trPr>
                          <w:trHeight w:val="211"/>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高雄市</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21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95.45</w:t>
                            </w:r>
                          </w:p>
                        </w:tc>
                      </w:tr>
                      <w:tr w:rsidR="001D7779" w:rsidRPr="0020554D" w:rsidTr="00812F60">
                        <w:trPr>
                          <w:trHeight w:val="115"/>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桃園市</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126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125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99.21</w:t>
                            </w:r>
                          </w:p>
                        </w:tc>
                      </w:tr>
                      <w:tr w:rsidR="001D7779" w:rsidRPr="0020554D" w:rsidTr="00812F60">
                        <w:trPr>
                          <w:trHeight w:val="147"/>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南投縣</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100.00</w:t>
                            </w:r>
                          </w:p>
                        </w:tc>
                      </w:tr>
                      <w:tr w:rsidR="001D7779" w:rsidRPr="0020554D" w:rsidTr="00812F60">
                        <w:trPr>
                          <w:trHeight w:val="179"/>
                        </w:trPr>
                        <w:tc>
                          <w:tcPr>
                            <w:tcW w:w="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1A6F4E">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新北市</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14</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812F60">
                            <w:pPr>
                              <w:spacing w:line="240" w:lineRule="exact"/>
                              <w:ind w:firstLine="400"/>
                              <w:jc w:val="right"/>
                              <w:rPr>
                                <w:color w:val="000000" w:themeColor="text1"/>
                                <w:sz w:val="20"/>
                                <w:szCs w:val="20"/>
                              </w:rPr>
                            </w:pPr>
                            <w:r w:rsidRPr="00C735AC">
                              <w:rPr>
                                <w:color w:val="000000" w:themeColor="text1"/>
                                <w:sz w:val="20"/>
                                <w:szCs w:val="20"/>
                              </w:rPr>
                              <w:t>100.00</w:t>
                            </w:r>
                          </w:p>
                        </w:tc>
                      </w:tr>
                      <w:tr w:rsidR="001D7779" w:rsidRPr="0020554D" w:rsidTr="00812F60">
                        <w:trPr>
                          <w:trHeight w:val="324"/>
                        </w:trPr>
                        <w:tc>
                          <w:tcPr>
                            <w:tcW w:w="3402" w:type="dxa"/>
                            <w:gridSpan w:val="5"/>
                            <w:tcBorders>
                              <w:top w:val="single" w:sz="4" w:space="0" w:color="auto"/>
                              <w:left w:val="nil"/>
                              <w:bottom w:val="nil"/>
                              <w:right w:val="nil"/>
                            </w:tcBorders>
                            <w:shd w:val="clear" w:color="auto" w:fill="auto"/>
                            <w:noWrap/>
                            <w:vAlign w:val="center"/>
                            <w:hideMark/>
                          </w:tcPr>
                          <w:p w:rsidR="001D7779" w:rsidRPr="00A678DC" w:rsidRDefault="001D7779" w:rsidP="005C39B9">
                            <w:pPr>
                              <w:widowControl/>
                              <w:spacing w:line="200" w:lineRule="exact"/>
                              <w:ind w:firstLineChars="0" w:firstLine="0"/>
                              <w:rPr>
                                <w:rFonts w:cs="新細明體"/>
                                <w:color w:val="000000"/>
                                <w:kern w:val="0"/>
                                <w:sz w:val="18"/>
                                <w:szCs w:val="18"/>
                              </w:rPr>
                            </w:pPr>
                            <w:r w:rsidRPr="00A678DC">
                              <w:rPr>
                                <w:rFonts w:cs="新細明體" w:hint="eastAsia"/>
                                <w:color w:val="000000"/>
                                <w:kern w:val="0"/>
                                <w:sz w:val="18"/>
                                <w:szCs w:val="18"/>
                              </w:rPr>
                              <w:t>資料來源：整理自水利署提供資料。</w:t>
                            </w:r>
                          </w:p>
                        </w:tc>
                      </w:tr>
                    </w:tbl>
                    <w:p w:rsidR="001D7779" w:rsidRPr="0020554D" w:rsidRDefault="001D7779" w:rsidP="00B45C5C">
                      <w:pPr>
                        <w:ind w:firstLine="480"/>
                      </w:pPr>
                    </w:p>
                  </w:txbxContent>
                </v:textbox>
                <w10:wrap type="square" anchorx="margin"/>
              </v:shape>
            </w:pict>
          </mc:Fallback>
        </mc:AlternateContent>
      </w:r>
      <w:r w:rsidR="00AA1822" w:rsidRPr="005D664D">
        <w:rPr>
          <w:b/>
          <w:bCs/>
          <w:color w:val="000000" w:themeColor="text1"/>
          <w:lang w:bidi="hi-IN"/>
        </w:rPr>
        <w:t>3.</w:t>
      </w:r>
      <w:r w:rsidR="00AA1822" w:rsidRPr="005D664D">
        <w:rPr>
          <w:rFonts w:hint="eastAsia"/>
          <w:b/>
          <w:bCs/>
          <w:color w:val="000000" w:themeColor="text1"/>
          <w:lang w:bidi="hi-IN"/>
        </w:rPr>
        <w:t xml:space="preserve">　</w:t>
      </w:r>
      <w:r w:rsidR="009C437E" w:rsidRPr="005D664D">
        <w:rPr>
          <w:rFonts w:hint="eastAsia"/>
          <w:b/>
          <w:color w:val="000000" w:themeColor="text1"/>
        </w:rPr>
        <w:t>補助部分市縣政府設置災情監控即時影像監視器，尚無法正常上傳監視影像至IoW平</w:t>
      </w:r>
      <w:proofErr w:type="gramStart"/>
      <w:r w:rsidR="009C437E" w:rsidRPr="005D664D">
        <w:rPr>
          <w:rFonts w:hint="eastAsia"/>
          <w:b/>
          <w:color w:val="000000" w:themeColor="text1"/>
        </w:rPr>
        <w:t>臺</w:t>
      </w:r>
      <w:proofErr w:type="gramEnd"/>
      <w:r w:rsidR="009C437E" w:rsidRPr="005D664D">
        <w:rPr>
          <w:rFonts w:hint="eastAsia"/>
          <w:b/>
          <w:color w:val="000000" w:themeColor="text1"/>
        </w:rPr>
        <w:t>：</w:t>
      </w:r>
      <w:r w:rsidR="009C437E" w:rsidRPr="005D664D">
        <w:rPr>
          <w:rFonts w:hint="eastAsia"/>
          <w:color w:val="000000" w:themeColor="text1"/>
        </w:rPr>
        <w:t>水利署</w:t>
      </w:r>
      <w:proofErr w:type="gramStart"/>
      <w:r w:rsidR="009C437E" w:rsidRPr="005D664D">
        <w:rPr>
          <w:rFonts w:hint="eastAsia"/>
          <w:color w:val="000000" w:themeColor="text1"/>
        </w:rPr>
        <w:t>為利防救災</w:t>
      </w:r>
      <w:proofErr w:type="gramEnd"/>
      <w:r w:rsidR="009C437E" w:rsidRPr="005D664D">
        <w:rPr>
          <w:rFonts w:hint="eastAsia"/>
          <w:color w:val="000000" w:themeColor="text1"/>
        </w:rPr>
        <w:t>人員得以即時瞭解排水渠道閘門或水位狀況以監控災情，補助市縣政府設置災情監控即時影像監視器，並要求完工後將監視影像上傳至「水資源</w:t>
      </w:r>
      <w:proofErr w:type="gramStart"/>
      <w:r w:rsidR="009C437E" w:rsidRPr="005D664D">
        <w:rPr>
          <w:rFonts w:hint="eastAsia"/>
          <w:color w:val="000000" w:themeColor="text1"/>
        </w:rPr>
        <w:t>物聯網感</w:t>
      </w:r>
      <w:proofErr w:type="gramEnd"/>
      <w:r w:rsidR="009C437E" w:rsidRPr="005D664D">
        <w:rPr>
          <w:rFonts w:hint="eastAsia"/>
          <w:color w:val="000000" w:themeColor="text1"/>
        </w:rPr>
        <w:t>測基礎雲端作業服務平</w:t>
      </w:r>
      <w:proofErr w:type="gramStart"/>
      <w:r w:rsidR="009C437E" w:rsidRPr="005D664D">
        <w:rPr>
          <w:rFonts w:hint="eastAsia"/>
          <w:color w:val="000000" w:themeColor="text1"/>
        </w:rPr>
        <w:t>臺</w:t>
      </w:r>
      <w:proofErr w:type="gramEnd"/>
      <w:r w:rsidR="009C437E" w:rsidRPr="005D664D">
        <w:rPr>
          <w:rFonts w:hint="eastAsia"/>
          <w:color w:val="000000" w:themeColor="text1"/>
        </w:rPr>
        <w:t>」</w:t>
      </w:r>
      <w:r w:rsidR="00606ED6" w:rsidRPr="005D664D">
        <w:rPr>
          <w:rFonts w:hint="eastAsia"/>
          <w:color w:val="000000" w:themeColor="text1"/>
        </w:rPr>
        <w:t>（</w:t>
      </w:r>
      <w:r w:rsidR="009C437E" w:rsidRPr="005D664D">
        <w:rPr>
          <w:rFonts w:hint="eastAsia"/>
          <w:color w:val="000000" w:themeColor="text1"/>
        </w:rPr>
        <w:t>Sensor-based Water Resources Operating Platform with Internet of Things，下稱IoW平</w:t>
      </w:r>
      <w:proofErr w:type="gramStart"/>
      <w:r w:rsidR="009C437E" w:rsidRPr="005D664D">
        <w:rPr>
          <w:rFonts w:hint="eastAsia"/>
          <w:color w:val="000000" w:themeColor="text1"/>
        </w:rPr>
        <w:t>臺</w:t>
      </w:r>
      <w:proofErr w:type="gramEnd"/>
      <w:r w:rsidR="00606ED6" w:rsidRPr="005D664D">
        <w:rPr>
          <w:rFonts w:hint="eastAsia"/>
          <w:color w:val="000000" w:themeColor="text1"/>
        </w:rPr>
        <w:t>）</w:t>
      </w:r>
      <w:r w:rsidR="009C437E" w:rsidRPr="005D664D">
        <w:rPr>
          <w:rFonts w:hint="eastAsia"/>
          <w:color w:val="000000" w:themeColor="text1"/>
        </w:rPr>
        <w:t>。經查截至112年10月底止，IoW平</w:t>
      </w:r>
      <w:proofErr w:type="gramStart"/>
      <w:r w:rsidR="009C437E" w:rsidRPr="005D664D">
        <w:rPr>
          <w:rFonts w:hint="eastAsia"/>
          <w:color w:val="000000" w:themeColor="text1"/>
        </w:rPr>
        <w:t>臺</w:t>
      </w:r>
      <w:proofErr w:type="gramEnd"/>
      <w:r w:rsidR="009C437E" w:rsidRPr="005D664D">
        <w:rPr>
          <w:rFonts w:hint="eastAsia"/>
          <w:color w:val="000000" w:themeColor="text1"/>
        </w:rPr>
        <w:t>計蒐集19個市縣1,088個監視器，惟經測試影像上傳IoW平</w:t>
      </w:r>
      <w:proofErr w:type="gramStart"/>
      <w:r w:rsidR="009C437E" w:rsidRPr="005D664D">
        <w:rPr>
          <w:rFonts w:hint="eastAsia"/>
          <w:color w:val="000000" w:themeColor="text1"/>
        </w:rPr>
        <w:t>臺</w:t>
      </w:r>
      <w:proofErr w:type="gramEnd"/>
      <w:r w:rsidR="009C437E" w:rsidRPr="005D664D">
        <w:rPr>
          <w:rFonts w:hint="eastAsia"/>
          <w:color w:val="000000" w:themeColor="text1"/>
        </w:rPr>
        <w:t>結果，整體平均妥善率為85.66％，</w:t>
      </w:r>
      <w:r w:rsidR="009C437E" w:rsidRPr="005D664D">
        <w:rPr>
          <w:rFonts w:hint="eastAsia"/>
          <w:color w:val="000000" w:themeColor="text1"/>
          <w:spacing w:val="-6"/>
        </w:rPr>
        <w:t>其中</w:t>
      </w:r>
      <w:proofErr w:type="gramStart"/>
      <w:r w:rsidR="009C437E" w:rsidRPr="005D664D">
        <w:rPr>
          <w:rFonts w:hint="eastAsia"/>
          <w:color w:val="000000" w:themeColor="text1"/>
          <w:spacing w:val="-6"/>
        </w:rPr>
        <w:t>臺</w:t>
      </w:r>
      <w:proofErr w:type="gramEnd"/>
      <w:r w:rsidR="009C437E" w:rsidRPr="005D664D">
        <w:rPr>
          <w:rFonts w:hint="eastAsia"/>
          <w:color w:val="000000" w:themeColor="text1"/>
          <w:spacing w:val="-6"/>
        </w:rPr>
        <w:t>中市、嘉義市、彰化縣、嘉義縣、苗栗縣等5市縣之妥善率低於平均值，介於6.67％至80.39％間，</w:t>
      </w:r>
      <w:r w:rsidR="009C437E" w:rsidRPr="005D664D">
        <w:rPr>
          <w:rFonts w:hint="eastAsia"/>
          <w:color w:val="000000" w:themeColor="text1"/>
        </w:rPr>
        <w:t>主要係因尚須申請用電申請、新舊維護廠商交接協調等因素所致，又澎湖縣及金門縣等2縣，因承攬廠商未能解決資料上傳IoW平</w:t>
      </w:r>
      <w:proofErr w:type="gramStart"/>
      <w:r w:rsidR="009C437E" w:rsidRPr="005D664D">
        <w:rPr>
          <w:rFonts w:hint="eastAsia"/>
          <w:color w:val="000000" w:themeColor="text1"/>
        </w:rPr>
        <w:t>臺</w:t>
      </w:r>
      <w:proofErr w:type="gramEnd"/>
      <w:r w:rsidR="009C437E" w:rsidRPr="005D664D">
        <w:rPr>
          <w:rFonts w:hint="eastAsia"/>
          <w:color w:val="000000" w:themeColor="text1"/>
        </w:rPr>
        <w:t>問題，尚無正常運作之監視器（表</w:t>
      </w:r>
      <w:r w:rsidR="008D1BE2" w:rsidRPr="005D664D">
        <w:rPr>
          <w:rFonts w:hint="eastAsia"/>
          <w:color w:val="000000" w:themeColor="text1"/>
        </w:rPr>
        <w:t>2</w:t>
      </w:r>
      <w:r w:rsidR="006E0CC9" w:rsidRPr="005D664D">
        <w:rPr>
          <w:rFonts w:hint="eastAsia"/>
          <w:color w:val="000000" w:themeColor="text1"/>
        </w:rPr>
        <w:t>1</w:t>
      </w:r>
      <w:r w:rsidR="009C437E" w:rsidRPr="005D664D">
        <w:rPr>
          <w:rFonts w:hint="eastAsia"/>
          <w:color w:val="000000" w:themeColor="text1"/>
        </w:rPr>
        <w:t>）</w:t>
      </w:r>
      <w:r w:rsidR="004303EB" w:rsidRPr="005D664D">
        <w:rPr>
          <w:rFonts w:hint="eastAsia"/>
          <w:color w:val="000000" w:themeColor="text1"/>
        </w:rPr>
        <w:t>。</w:t>
      </w:r>
      <w:r w:rsidR="009C437E" w:rsidRPr="005D664D">
        <w:rPr>
          <w:rFonts w:hint="eastAsia"/>
          <w:color w:val="000000" w:themeColor="text1"/>
        </w:rPr>
        <w:t>經函請水利署檢討改善，</w:t>
      </w:r>
      <w:proofErr w:type="gramStart"/>
      <w:r w:rsidR="009C437E" w:rsidRPr="005D664D">
        <w:rPr>
          <w:rFonts w:hint="eastAsia"/>
          <w:color w:val="000000" w:themeColor="text1"/>
        </w:rPr>
        <w:t>俾</w:t>
      </w:r>
      <w:proofErr w:type="gramEnd"/>
      <w:r w:rsidR="009C437E" w:rsidRPr="005D664D">
        <w:rPr>
          <w:rFonts w:hint="eastAsia"/>
          <w:color w:val="000000" w:themeColor="text1"/>
        </w:rPr>
        <w:t>利發揮即時監控效益。據復：影像監視器妥善率不佳之市</w:t>
      </w:r>
      <w:proofErr w:type="gramStart"/>
      <w:r w:rsidR="009C437E" w:rsidRPr="005D664D">
        <w:rPr>
          <w:rFonts w:hint="eastAsia"/>
          <w:color w:val="000000" w:themeColor="text1"/>
        </w:rPr>
        <w:t>縣均已改善</w:t>
      </w:r>
      <w:proofErr w:type="gramEnd"/>
      <w:r w:rsidR="009C437E" w:rsidRPr="005D664D">
        <w:rPr>
          <w:rFonts w:hint="eastAsia"/>
          <w:color w:val="000000" w:themeColor="text1"/>
        </w:rPr>
        <w:t>完成，後續將持續與</w:t>
      </w:r>
      <w:r w:rsidR="00FE33FC" w:rsidRPr="005D664D">
        <w:rPr>
          <w:rFonts w:hint="eastAsia"/>
          <w:color w:val="000000" w:themeColor="text1"/>
        </w:rPr>
        <w:t>影像監視器</w:t>
      </w:r>
      <w:r w:rsidR="009C437E" w:rsidRPr="005D664D">
        <w:rPr>
          <w:rFonts w:hint="eastAsia"/>
          <w:color w:val="000000" w:themeColor="text1"/>
        </w:rPr>
        <w:t>異常之市縣政府保持密切聯繫，並追蹤改善成效。</w:t>
      </w:r>
    </w:p>
    <w:p w:rsidR="00475B66" w:rsidRPr="005D664D" w:rsidRDefault="00475B66" w:rsidP="007D3BE7">
      <w:pPr>
        <w:pStyle w:val="a8"/>
        <w:spacing w:before="72" w:after="72"/>
        <w:ind w:firstLine="561"/>
        <w:rPr>
          <w:color w:val="000000" w:themeColor="text1"/>
        </w:rPr>
      </w:pPr>
      <w:r w:rsidRPr="005D664D">
        <w:rPr>
          <w:rFonts w:hint="eastAsia"/>
          <w:color w:val="000000" w:themeColor="text1"/>
        </w:rPr>
        <w:t xml:space="preserve">（二十）　</w:t>
      </w:r>
      <w:r w:rsidR="006312AC" w:rsidRPr="005D664D">
        <w:rPr>
          <w:rFonts w:hAnsi="Arial" w:hint="eastAsia"/>
          <w:color w:val="000000" w:themeColor="text1"/>
        </w:rPr>
        <w:t>水利署</w:t>
      </w:r>
      <w:r w:rsidR="006312AC" w:rsidRPr="005D664D">
        <w:rPr>
          <w:rFonts w:hint="eastAsia"/>
          <w:color w:val="000000" w:themeColor="text1"/>
        </w:rPr>
        <w:t>辦理河川區域內水門維護、土地管理及生態檢核作業，有助維護河川機能與生態永續發展</w:t>
      </w:r>
      <w:r w:rsidR="006312AC" w:rsidRPr="005D664D">
        <w:rPr>
          <w:rFonts w:hAnsi="Arial" w:hint="eastAsia"/>
          <w:color w:val="000000" w:themeColor="text1"/>
        </w:rPr>
        <w:t>，惟水門維護採購案契約條款訂定未盡周延、履約管理及驗收作業未</w:t>
      </w:r>
      <w:proofErr w:type="gramStart"/>
      <w:r w:rsidR="006312AC" w:rsidRPr="005D664D">
        <w:rPr>
          <w:rFonts w:hAnsi="Arial" w:hint="eastAsia"/>
          <w:color w:val="000000" w:themeColor="text1"/>
        </w:rPr>
        <w:t>臻</w:t>
      </w:r>
      <w:proofErr w:type="gramEnd"/>
      <w:r w:rsidR="006312AC" w:rsidRPr="005D664D">
        <w:rPr>
          <w:rFonts w:hAnsi="Arial" w:hint="eastAsia"/>
          <w:color w:val="000000" w:themeColor="text1"/>
        </w:rPr>
        <w:t>確實，且河川區域內部分建築物坐落於公有土地卻未</w:t>
      </w:r>
      <w:proofErr w:type="gramStart"/>
      <w:r w:rsidR="006312AC" w:rsidRPr="005D664D">
        <w:rPr>
          <w:rFonts w:hAnsi="Arial" w:hint="eastAsia"/>
          <w:color w:val="000000" w:themeColor="text1"/>
        </w:rPr>
        <w:t>納列控</w:t>
      </w:r>
      <w:proofErr w:type="gramEnd"/>
      <w:r w:rsidR="006312AC" w:rsidRPr="005D664D">
        <w:rPr>
          <w:rFonts w:hAnsi="Arial" w:hint="eastAsia"/>
          <w:color w:val="000000" w:themeColor="text1"/>
        </w:rPr>
        <w:t>管，又工程完工後未落實執行生態檢核作業，允宜檢討改善。</w:t>
      </w:r>
    </w:p>
    <w:p w:rsidR="006312AC" w:rsidRPr="005D664D" w:rsidRDefault="006312AC" w:rsidP="00B45C5C">
      <w:pPr>
        <w:spacing w:line="440" w:lineRule="exact"/>
        <w:ind w:firstLine="480"/>
        <w:rPr>
          <w:b/>
          <w:bCs/>
          <w:color w:val="000000" w:themeColor="text1"/>
          <w:lang w:bidi="hi-IN"/>
        </w:rPr>
      </w:pPr>
      <w:r w:rsidRPr="005D664D">
        <w:rPr>
          <w:rFonts w:hint="eastAsia"/>
          <w:snapToGrid w:val="0"/>
          <w:color w:val="000000" w:themeColor="text1"/>
          <w:kern w:val="32"/>
        </w:rPr>
        <w:t>近年來經濟發展快速與都市急遽擴張，對土地的需求日益殷切，使得土地開發逐漸朝都市邊際如河川地及其周圍土地發展，如再加上對河川土地不當占用與利用，將增加</w:t>
      </w:r>
      <w:proofErr w:type="gramStart"/>
      <w:r w:rsidRPr="005D664D">
        <w:rPr>
          <w:rFonts w:hint="eastAsia"/>
          <w:snapToGrid w:val="0"/>
          <w:color w:val="000000" w:themeColor="text1"/>
          <w:kern w:val="32"/>
        </w:rPr>
        <w:t>河川水系及</w:t>
      </w:r>
      <w:proofErr w:type="gramEnd"/>
      <w:r w:rsidRPr="005D664D">
        <w:rPr>
          <w:rFonts w:hint="eastAsia"/>
          <w:snapToGrid w:val="0"/>
          <w:color w:val="000000" w:themeColor="text1"/>
          <w:kern w:val="32"/>
        </w:rPr>
        <w:t>區域排水系統負荷，影響排水</w:t>
      </w:r>
      <w:proofErr w:type="gramStart"/>
      <w:r w:rsidRPr="005D664D">
        <w:rPr>
          <w:rFonts w:hint="eastAsia"/>
          <w:snapToGrid w:val="0"/>
          <w:color w:val="000000" w:themeColor="text1"/>
          <w:kern w:val="32"/>
        </w:rPr>
        <w:t>系統通洪能力</w:t>
      </w:r>
      <w:proofErr w:type="gramEnd"/>
      <w:r w:rsidRPr="005D664D">
        <w:rPr>
          <w:rFonts w:hint="eastAsia"/>
          <w:snapToGrid w:val="0"/>
          <w:color w:val="000000" w:themeColor="text1"/>
          <w:kern w:val="32"/>
        </w:rPr>
        <w:t>，又河川土地受限，新建防洪排水設施不易，有賴強</w:t>
      </w:r>
      <w:r w:rsidRPr="005D664D">
        <w:rPr>
          <w:rFonts w:hint="eastAsia"/>
          <w:snapToGrid w:val="0"/>
          <w:color w:val="000000" w:themeColor="text1"/>
          <w:kern w:val="32"/>
        </w:rPr>
        <w:lastRenderedPageBreak/>
        <w:t>化既有設施管理維護以發揮正常功能，達成防洪功效；另近來社會大眾日益重視生態保育與環境永續，行政院公共工程委員會為減輕公共工程對生態環境造成之負面影響，要求工程主辦機關辦理工程施工應落實生態檢核及生態物種復育或保育工作。經查水利署所屬河川分署及市縣政府辦理中央及地方之河川與區域排水管理維護作業情形，核有下列事項</w:t>
      </w:r>
      <w:r w:rsidRPr="005D664D">
        <w:rPr>
          <w:rFonts w:hint="eastAsia"/>
          <w:color w:val="000000" w:themeColor="text1"/>
        </w:rPr>
        <w:t>：</w:t>
      </w:r>
    </w:p>
    <w:p w:rsidR="00AA1822" w:rsidRPr="005D664D" w:rsidRDefault="00B45C5C" w:rsidP="000E3932">
      <w:pPr>
        <w:spacing w:line="430" w:lineRule="exact"/>
        <w:ind w:firstLineChars="450" w:firstLine="1081"/>
        <w:outlineLvl w:val="2"/>
        <w:rPr>
          <w:b/>
          <w:bCs/>
          <w:color w:val="000000" w:themeColor="text1"/>
          <w:lang w:bidi="hi-IN"/>
        </w:rPr>
      </w:pPr>
      <w:r w:rsidRPr="005D664D">
        <w:rPr>
          <w:b/>
          <w:bCs/>
          <w:noProof/>
          <w:color w:val="000000" w:themeColor="text1"/>
        </w:rPr>
        <mc:AlternateContent>
          <mc:Choice Requires="wps">
            <w:drawing>
              <wp:anchor distT="45720" distB="45720" distL="114300" distR="114300" simplePos="0" relativeHeight="251645440" behindDoc="0" locked="0" layoutInCell="1" allowOverlap="1" wp14:anchorId="7CD3E890" wp14:editId="688DC5CF">
                <wp:simplePos x="0" y="0"/>
                <wp:positionH relativeFrom="margin">
                  <wp:posOffset>3706495</wp:posOffset>
                </wp:positionH>
                <wp:positionV relativeFrom="paragraph">
                  <wp:posOffset>1981737</wp:posOffset>
                </wp:positionV>
                <wp:extent cx="2501900" cy="3162300"/>
                <wp:effectExtent l="0" t="0" r="0" b="0"/>
                <wp:wrapSquare wrapText="bothSides"/>
                <wp:docPr id="193" name="文字方塊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316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779" w:rsidRPr="00C735AC" w:rsidRDefault="001D7779" w:rsidP="00D72EB4">
                            <w:pPr>
                              <w:spacing w:line="300" w:lineRule="exact"/>
                              <w:ind w:left="769" w:hangingChars="320" w:hanging="769"/>
                              <w:rPr>
                                <w:b/>
                                <w:color w:val="000000" w:themeColor="text1"/>
                                <w:szCs w:val="28"/>
                              </w:rPr>
                            </w:pPr>
                            <w:r>
                              <w:rPr>
                                <w:rFonts w:hint="eastAsia"/>
                                <w:b/>
                                <w:color w:val="000000"/>
                                <w:szCs w:val="28"/>
                              </w:rPr>
                              <w:t>表</w:t>
                            </w:r>
                            <w:r w:rsidRPr="00C735AC">
                              <w:rPr>
                                <w:rFonts w:hint="eastAsia"/>
                                <w:b/>
                                <w:color w:val="000000" w:themeColor="text1"/>
                                <w:szCs w:val="28"/>
                              </w:rPr>
                              <w:t>2</w:t>
                            </w:r>
                            <w:r w:rsidRPr="00C735AC">
                              <w:rPr>
                                <w:b/>
                                <w:color w:val="000000" w:themeColor="text1"/>
                                <w:szCs w:val="28"/>
                              </w:rPr>
                              <w:t>2</w:t>
                            </w:r>
                            <w:r w:rsidRPr="00C735AC">
                              <w:rPr>
                                <w:rFonts w:hint="eastAsia"/>
                                <w:b/>
                                <w:bCs/>
                                <w:color w:val="000000" w:themeColor="text1"/>
                                <w:lang w:bidi="hi-IN"/>
                              </w:rPr>
                              <w:t xml:space="preserve">　截至</w:t>
                            </w:r>
                            <w:r w:rsidRPr="00C735AC">
                              <w:rPr>
                                <w:b/>
                                <w:bCs/>
                                <w:color w:val="000000" w:themeColor="text1"/>
                                <w:lang w:bidi="hi-IN"/>
                              </w:rPr>
                              <w:t>112年7月底</w:t>
                            </w:r>
                            <w:r w:rsidRPr="00C735AC">
                              <w:rPr>
                                <w:rFonts w:hint="eastAsia"/>
                                <w:b/>
                                <w:color w:val="000000" w:themeColor="text1"/>
                                <w:szCs w:val="28"/>
                              </w:rPr>
                              <w:t>水利署所屬列管中央管河川區域內建築物占用公有土地案件數</w:t>
                            </w:r>
                          </w:p>
                          <w:p w:rsidR="001D7779" w:rsidRPr="00C735AC" w:rsidRDefault="001D7779" w:rsidP="00B45C5C">
                            <w:pPr>
                              <w:spacing w:line="240" w:lineRule="exact"/>
                              <w:ind w:firstLine="400"/>
                              <w:jc w:val="right"/>
                              <w:rPr>
                                <w:color w:val="000000" w:themeColor="text1"/>
                                <w:sz w:val="20"/>
                                <w:szCs w:val="20"/>
                              </w:rPr>
                            </w:pPr>
                            <w:r w:rsidRPr="00C735AC">
                              <w:rPr>
                                <w:rFonts w:hint="eastAsia"/>
                                <w:color w:val="000000" w:themeColor="text1"/>
                                <w:sz w:val="20"/>
                                <w:szCs w:val="20"/>
                              </w:rPr>
                              <w:t>單位：件</w:t>
                            </w:r>
                          </w:p>
                          <w:tbl>
                            <w:tblPr>
                              <w:tblW w:w="36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8"/>
                              <w:gridCol w:w="1134"/>
                              <w:gridCol w:w="1134"/>
                            </w:tblGrid>
                            <w:tr w:rsidR="001D7779" w:rsidRPr="00C735AC" w:rsidTr="00D72EB4">
                              <w:trPr>
                                <w:trHeight w:val="255"/>
                              </w:trPr>
                              <w:tc>
                                <w:tcPr>
                                  <w:tcW w:w="1418" w:type="dxa"/>
                                  <w:vMerge w:val="restart"/>
                                  <w:shd w:val="clear" w:color="auto" w:fill="auto"/>
                                  <w:vAlign w:val="center"/>
                                </w:tcPr>
                                <w:p w:rsidR="001D7779" w:rsidRPr="00C735AC" w:rsidRDefault="001D7779" w:rsidP="00D81765">
                                  <w:pPr>
                                    <w:spacing w:line="240" w:lineRule="exact"/>
                                    <w:ind w:firstLineChars="0" w:firstLine="0"/>
                                    <w:jc w:val="center"/>
                                    <w:rPr>
                                      <w:color w:val="000000" w:themeColor="text1"/>
                                      <w:sz w:val="20"/>
                                    </w:rPr>
                                  </w:pPr>
                                  <w:r w:rsidRPr="00C735AC">
                                    <w:rPr>
                                      <w:rFonts w:hint="eastAsia"/>
                                      <w:color w:val="000000" w:themeColor="text1"/>
                                      <w:sz w:val="20"/>
                                    </w:rPr>
                                    <w:t>河川分署名稱</w:t>
                                  </w:r>
                                </w:p>
                              </w:tc>
                              <w:tc>
                                <w:tcPr>
                                  <w:tcW w:w="1134" w:type="dxa"/>
                                  <w:vMerge w:val="restart"/>
                                  <w:tcBorders>
                                    <w:right w:val="nil"/>
                                  </w:tcBorders>
                                  <w:shd w:val="clear" w:color="auto" w:fill="auto"/>
                                  <w:vAlign w:val="center"/>
                                </w:tcPr>
                                <w:p w:rsidR="001D7779" w:rsidRPr="00C735AC" w:rsidRDefault="001D7779" w:rsidP="006312AC">
                                  <w:pPr>
                                    <w:spacing w:line="240" w:lineRule="exact"/>
                                    <w:ind w:firstLineChars="0" w:firstLine="0"/>
                                    <w:jc w:val="center"/>
                                    <w:rPr>
                                      <w:color w:val="000000" w:themeColor="text1"/>
                                      <w:sz w:val="20"/>
                                    </w:rPr>
                                  </w:pPr>
                                  <w:r w:rsidRPr="00C735AC">
                                    <w:rPr>
                                      <w:rFonts w:hint="eastAsia"/>
                                      <w:color w:val="000000" w:themeColor="text1"/>
                                      <w:sz w:val="20"/>
                                    </w:rPr>
                                    <w:t>查獲數量</w:t>
                                  </w:r>
                                </w:p>
                              </w:tc>
                              <w:tc>
                                <w:tcPr>
                                  <w:tcW w:w="1134" w:type="dxa"/>
                                  <w:tcBorders>
                                    <w:left w:val="nil"/>
                                    <w:bottom w:val="single" w:sz="4" w:space="0" w:color="auto"/>
                                  </w:tcBorders>
                                  <w:shd w:val="clear" w:color="auto" w:fill="auto"/>
                                  <w:vAlign w:val="center"/>
                                </w:tcPr>
                                <w:p w:rsidR="001D7779" w:rsidRPr="00C735AC" w:rsidRDefault="001D7779" w:rsidP="006312AC">
                                  <w:pPr>
                                    <w:spacing w:line="240" w:lineRule="exact"/>
                                    <w:ind w:firstLineChars="0" w:firstLine="0"/>
                                    <w:jc w:val="center"/>
                                    <w:rPr>
                                      <w:color w:val="000000" w:themeColor="text1"/>
                                      <w:spacing w:val="-15"/>
                                      <w:sz w:val="20"/>
                                    </w:rPr>
                                  </w:pPr>
                                </w:p>
                              </w:tc>
                            </w:tr>
                            <w:tr w:rsidR="001D7779" w:rsidRPr="00C735AC" w:rsidTr="00D72EB4">
                              <w:trPr>
                                <w:trHeight w:val="255"/>
                              </w:trPr>
                              <w:tc>
                                <w:tcPr>
                                  <w:tcW w:w="1418" w:type="dxa"/>
                                  <w:vMerge/>
                                  <w:shd w:val="clear" w:color="auto" w:fill="auto"/>
                                  <w:vAlign w:val="center"/>
                                </w:tcPr>
                                <w:p w:rsidR="001D7779" w:rsidRPr="00C735AC" w:rsidRDefault="001D7779" w:rsidP="00D81765">
                                  <w:pPr>
                                    <w:spacing w:line="240" w:lineRule="exact"/>
                                    <w:ind w:firstLineChars="0" w:firstLine="0"/>
                                    <w:jc w:val="center"/>
                                    <w:rPr>
                                      <w:color w:val="000000" w:themeColor="text1"/>
                                      <w:sz w:val="20"/>
                                    </w:rPr>
                                  </w:pPr>
                                </w:p>
                              </w:tc>
                              <w:tc>
                                <w:tcPr>
                                  <w:tcW w:w="1134" w:type="dxa"/>
                                  <w:vMerge/>
                                  <w:tcBorders>
                                    <w:right w:val="single" w:sz="4" w:space="0" w:color="auto"/>
                                  </w:tcBorders>
                                  <w:shd w:val="clear" w:color="auto" w:fill="auto"/>
                                  <w:vAlign w:val="center"/>
                                </w:tcPr>
                                <w:p w:rsidR="001D7779" w:rsidRPr="00C735AC" w:rsidRDefault="001D7779" w:rsidP="006312AC">
                                  <w:pPr>
                                    <w:spacing w:line="240" w:lineRule="exact"/>
                                    <w:ind w:firstLineChars="0" w:firstLine="0"/>
                                    <w:jc w:val="center"/>
                                    <w:rPr>
                                      <w:color w:val="000000" w:themeColor="text1"/>
                                      <w:sz w:val="20"/>
                                    </w:rPr>
                                  </w:pPr>
                                </w:p>
                              </w:tc>
                              <w:tc>
                                <w:tcPr>
                                  <w:tcW w:w="1134" w:type="dxa"/>
                                  <w:tcBorders>
                                    <w:left w:val="single" w:sz="4" w:space="0" w:color="auto"/>
                                  </w:tcBorders>
                                  <w:shd w:val="clear" w:color="auto" w:fill="auto"/>
                                  <w:vAlign w:val="center"/>
                                </w:tcPr>
                                <w:p w:rsidR="001D7779" w:rsidRPr="00C735AC" w:rsidRDefault="001D7779" w:rsidP="00D72EB4">
                                  <w:pPr>
                                    <w:spacing w:line="240" w:lineRule="exact"/>
                                    <w:ind w:firstLineChars="0" w:firstLine="0"/>
                                    <w:jc w:val="center"/>
                                    <w:rPr>
                                      <w:color w:val="000000" w:themeColor="text1"/>
                                      <w:spacing w:val="-15"/>
                                      <w:sz w:val="20"/>
                                    </w:rPr>
                                  </w:pPr>
                                  <w:r w:rsidRPr="00C735AC">
                                    <w:rPr>
                                      <w:rFonts w:hint="eastAsia"/>
                                      <w:color w:val="000000" w:themeColor="text1"/>
                                      <w:spacing w:val="-15"/>
                                      <w:sz w:val="20"/>
                                    </w:rPr>
                                    <w:t>尚未拆除</w:t>
                                  </w:r>
                                </w:p>
                              </w:tc>
                            </w:tr>
                            <w:tr w:rsidR="001D7779" w:rsidRPr="00C735AC" w:rsidTr="00D72EB4">
                              <w:trPr>
                                <w:trHeight w:val="284"/>
                              </w:trPr>
                              <w:tc>
                                <w:tcPr>
                                  <w:tcW w:w="1418" w:type="dxa"/>
                                  <w:shd w:val="clear" w:color="auto" w:fill="auto"/>
                                  <w:vAlign w:val="center"/>
                                </w:tcPr>
                                <w:p w:rsidR="001D7779" w:rsidRPr="00C735AC" w:rsidRDefault="001D7779" w:rsidP="006312AC">
                                  <w:pPr>
                                    <w:spacing w:line="240" w:lineRule="exact"/>
                                    <w:ind w:firstLineChars="0" w:firstLine="0"/>
                                    <w:jc w:val="center"/>
                                    <w:rPr>
                                      <w:b/>
                                      <w:color w:val="000000" w:themeColor="text1"/>
                                      <w:sz w:val="20"/>
                                    </w:rPr>
                                  </w:pPr>
                                  <w:r w:rsidRPr="00C735AC">
                                    <w:rPr>
                                      <w:rFonts w:hint="eastAsia"/>
                                      <w:b/>
                                      <w:color w:val="000000" w:themeColor="text1"/>
                                      <w:sz w:val="20"/>
                                    </w:rPr>
                                    <w:t>合計</w:t>
                                  </w:r>
                                </w:p>
                              </w:tc>
                              <w:tc>
                                <w:tcPr>
                                  <w:tcW w:w="1134" w:type="dxa"/>
                                  <w:shd w:val="clear" w:color="auto" w:fill="auto"/>
                                  <w:vAlign w:val="center"/>
                                </w:tcPr>
                                <w:p w:rsidR="001D7779" w:rsidRPr="00C735AC" w:rsidRDefault="001D7779" w:rsidP="00653F05">
                                  <w:pPr>
                                    <w:spacing w:line="240" w:lineRule="exact"/>
                                    <w:ind w:rightChars="25" w:right="60" w:firstLineChars="0" w:firstLine="0"/>
                                    <w:jc w:val="right"/>
                                    <w:rPr>
                                      <w:b/>
                                      <w:color w:val="000000" w:themeColor="text1"/>
                                      <w:sz w:val="20"/>
                                    </w:rPr>
                                  </w:pPr>
                                  <w:r w:rsidRPr="00C735AC">
                                    <w:rPr>
                                      <w:rFonts w:hint="eastAsia"/>
                                      <w:b/>
                                      <w:color w:val="000000" w:themeColor="text1"/>
                                      <w:sz w:val="20"/>
                                    </w:rPr>
                                    <w:t>3,535</w:t>
                                  </w:r>
                                </w:p>
                              </w:tc>
                              <w:tc>
                                <w:tcPr>
                                  <w:tcW w:w="1134" w:type="dxa"/>
                                  <w:shd w:val="clear" w:color="auto" w:fill="auto"/>
                                  <w:vAlign w:val="center"/>
                                </w:tcPr>
                                <w:p w:rsidR="001D7779" w:rsidRPr="00C735AC" w:rsidRDefault="001D7779" w:rsidP="00653F05">
                                  <w:pPr>
                                    <w:spacing w:line="240" w:lineRule="exact"/>
                                    <w:ind w:rightChars="25" w:right="60" w:firstLineChars="0" w:firstLine="0"/>
                                    <w:jc w:val="right"/>
                                    <w:rPr>
                                      <w:b/>
                                      <w:color w:val="000000" w:themeColor="text1"/>
                                      <w:sz w:val="20"/>
                                    </w:rPr>
                                  </w:pPr>
                                  <w:r w:rsidRPr="00C735AC">
                                    <w:rPr>
                                      <w:rFonts w:hint="eastAsia"/>
                                      <w:b/>
                                      <w:color w:val="000000" w:themeColor="text1"/>
                                      <w:sz w:val="20"/>
                                    </w:rPr>
                                    <w:t>1,686</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第四</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924</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556</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第三</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1,205</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496</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第五</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829</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421</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第六</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112</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93</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第九</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85</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61</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第七</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43</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43</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第二</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336</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15</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第一</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w:t>
                                  </w:r>
                                </w:p>
                              </w:tc>
                            </w:tr>
                            <w:tr w:rsidR="001D7779" w:rsidRPr="00C735AC" w:rsidTr="008D618B">
                              <w:trPr>
                                <w:trHeight w:val="284"/>
                              </w:trPr>
                              <w:tc>
                                <w:tcPr>
                                  <w:tcW w:w="1418" w:type="dxa"/>
                                  <w:tcBorders>
                                    <w:bottom w:val="single" w:sz="4" w:space="0" w:color="auto"/>
                                  </w:tcBorders>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第八</w:t>
                                  </w:r>
                                </w:p>
                              </w:tc>
                              <w:tc>
                                <w:tcPr>
                                  <w:tcW w:w="1134" w:type="dxa"/>
                                  <w:tcBorders>
                                    <w:bottom w:val="single" w:sz="4" w:space="0" w:color="auto"/>
                                  </w:tcBorders>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w:t>
                                  </w:r>
                                </w:p>
                              </w:tc>
                              <w:tc>
                                <w:tcPr>
                                  <w:tcW w:w="1134" w:type="dxa"/>
                                  <w:tcBorders>
                                    <w:bottom w:val="single" w:sz="4" w:space="0" w:color="auto"/>
                                  </w:tcBorders>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w:t>
                                  </w:r>
                                </w:p>
                              </w:tc>
                            </w:tr>
                            <w:tr w:rsidR="001D7779" w:rsidRPr="007E6BF4" w:rsidTr="00D72EB4">
                              <w:tc>
                                <w:tcPr>
                                  <w:tcW w:w="3686" w:type="dxa"/>
                                  <w:gridSpan w:val="3"/>
                                  <w:tcBorders>
                                    <w:left w:val="nil"/>
                                    <w:bottom w:val="nil"/>
                                    <w:right w:val="nil"/>
                                  </w:tcBorders>
                                  <w:shd w:val="clear" w:color="auto" w:fill="auto"/>
                                  <w:vAlign w:val="center"/>
                                </w:tcPr>
                                <w:p w:rsidR="001D7779" w:rsidRPr="003E6614" w:rsidRDefault="001D7779" w:rsidP="000C3D40">
                                  <w:pPr>
                                    <w:spacing w:line="240" w:lineRule="exact"/>
                                    <w:ind w:leftChars="6" w:left="541" w:hangingChars="293" w:hanging="527"/>
                                    <w:rPr>
                                      <w:color w:val="000000"/>
                                      <w:sz w:val="20"/>
                                    </w:rPr>
                                  </w:pPr>
                                  <w:r w:rsidRPr="003E6614">
                                    <w:rPr>
                                      <w:rFonts w:hint="eastAsia"/>
                                      <w:color w:val="000000"/>
                                      <w:sz w:val="18"/>
                                    </w:rPr>
                                    <w:t>資料來源：整</w:t>
                                  </w:r>
                                  <w:r>
                                    <w:rPr>
                                      <w:rFonts w:hint="eastAsia"/>
                                      <w:color w:val="000000"/>
                                      <w:sz w:val="18"/>
                                    </w:rPr>
                                    <w:t>理自水利署</w:t>
                                  </w:r>
                                  <w:r w:rsidRPr="003E6614">
                                    <w:rPr>
                                      <w:rFonts w:hint="eastAsia"/>
                                      <w:color w:val="000000"/>
                                      <w:sz w:val="18"/>
                                    </w:rPr>
                                    <w:t>提供資料</w:t>
                                  </w:r>
                                  <w:r>
                                    <w:rPr>
                                      <w:rFonts w:hint="eastAsia"/>
                                      <w:color w:val="000000"/>
                                      <w:sz w:val="18"/>
                                    </w:rPr>
                                    <w:t>。</w:t>
                                  </w:r>
                                </w:p>
                              </w:tc>
                            </w:tr>
                          </w:tbl>
                          <w:p w:rsidR="001D7779" w:rsidRPr="003D022B" w:rsidRDefault="001D7779" w:rsidP="00B45C5C">
                            <w:pPr>
                              <w:ind w:firstLine="48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D3E890" id="文字方塊 193" o:spid="_x0000_s1181" type="#_x0000_t202" style="position:absolute;left:0;text-align:left;margin-left:291.85pt;margin-top:156.05pt;width:197pt;height:249pt;z-index:25164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" filled="f" stroked="f">
                <v:textbox>
                  <w:txbxContent>
                    <w:p w:rsidR="001D7779" w:rsidRPr="00C735AC" w:rsidRDefault="001D7779" w:rsidP="00D72EB4">
                      <w:pPr>
                        <w:spacing w:line="300" w:lineRule="exact"/>
                        <w:ind w:left="769" w:hangingChars="320" w:hanging="769"/>
                        <w:rPr>
                          <w:b/>
                          <w:color w:val="000000" w:themeColor="text1"/>
                          <w:szCs w:val="28"/>
                        </w:rPr>
                      </w:pPr>
                      <w:r>
                        <w:rPr>
                          <w:rFonts w:hint="eastAsia"/>
                          <w:b/>
                          <w:color w:val="000000"/>
                          <w:szCs w:val="28"/>
                        </w:rPr>
                        <w:t>表</w:t>
                      </w:r>
                      <w:r w:rsidRPr="00C735AC">
                        <w:rPr>
                          <w:rFonts w:hint="eastAsia"/>
                          <w:b/>
                          <w:color w:val="000000" w:themeColor="text1"/>
                          <w:szCs w:val="28"/>
                        </w:rPr>
                        <w:t>2</w:t>
                      </w:r>
                      <w:r w:rsidRPr="00C735AC">
                        <w:rPr>
                          <w:b/>
                          <w:color w:val="000000" w:themeColor="text1"/>
                          <w:szCs w:val="28"/>
                        </w:rPr>
                        <w:t>2</w:t>
                      </w:r>
                      <w:r w:rsidRPr="00C735AC">
                        <w:rPr>
                          <w:rFonts w:hint="eastAsia"/>
                          <w:b/>
                          <w:bCs/>
                          <w:color w:val="000000" w:themeColor="text1"/>
                          <w:lang w:bidi="hi-IN"/>
                        </w:rPr>
                        <w:t xml:space="preserve">　截至</w:t>
                      </w:r>
                      <w:r w:rsidRPr="00C735AC">
                        <w:rPr>
                          <w:b/>
                          <w:bCs/>
                          <w:color w:val="000000" w:themeColor="text1"/>
                          <w:lang w:bidi="hi-IN"/>
                        </w:rPr>
                        <w:t>112年7月底</w:t>
                      </w:r>
                      <w:r w:rsidRPr="00C735AC">
                        <w:rPr>
                          <w:rFonts w:hint="eastAsia"/>
                          <w:b/>
                          <w:color w:val="000000" w:themeColor="text1"/>
                          <w:szCs w:val="28"/>
                        </w:rPr>
                        <w:t>水利署所屬列管中央管河川區域內建築物占用公有土地案件數</w:t>
                      </w:r>
                    </w:p>
                    <w:p w:rsidR="001D7779" w:rsidRPr="00C735AC" w:rsidRDefault="001D7779" w:rsidP="00B45C5C">
                      <w:pPr>
                        <w:spacing w:line="240" w:lineRule="exact"/>
                        <w:ind w:firstLine="400"/>
                        <w:jc w:val="right"/>
                        <w:rPr>
                          <w:color w:val="000000" w:themeColor="text1"/>
                          <w:sz w:val="20"/>
                          <w:szCs w:val="20"/>
                        </w:rPr>
                      </w:pPr>
                      <w:r w:rsidRPr="00C735AC">
                        <w:rPr>
                          <w:rFonts w:hint="eastAsia"/>
                          <w:color w:val="000000" w:themeColor="text1"/>
                          <w:sz w:val="20"/>
                          <w:szCs w:val="20"/>
                        </w:rPr>
                        <w:t>單位：件</w:t>
                      </w:r>
                    </w:p>
                    <w:tbl>
                      <w:tblPr>
                        <w:tblW w:w="36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8"/>
                        <w:gridCol w:w="1134"/>
                        <w:gridCol w:w="1134"/>
                      </w:tblGrid>
                      <w:tr w:rsidR="001D7779" w:rsidRPr="00C735AC" w:rsidTr="00D72EB4">
                        <w:trPr>
                          <w:trHeight w:val="255"/>
                        </w:trPr>
                        <w:tc>
                          <w:tcPr>
                            <w:tcW w:w="1418" w:type="dxa"/>
                            <w:vMerge w:val="restart"/>
                            <w:shd w:val="clear" w:color="auto" w:fill="auto"/>
                            <w:vAlign w:val="center"/>
                          </w:tcPr>
                          <w:p w:rsidR="001D7779" w:rsidRPr="00C735AC" w:rsidRDefault="001D7779" w:rsidP="00D81765">
                            <w:pPr>
                              <w:spacing w:line="240" w:lineRule="exact"/>
                              <w:ind w:firstLineChars="0" w:firstLine="0"/>
                              <w:jc w:val="center"/>
                              <w:rPr>
                                <w:color w:val="000000" w:themeColor="text1"/>
                                <w:sz w:val="20"/>
                              </w:rPr>
                            </w:pPr>
                            <w:r w:rsidRPr="00C735AC">
                              <w:rPr>
                                <w:rFonts w:hint="eastAsia"/>
                                <w:color w:val="000000" w:themeColor="text1"/>
                                <w:sz w:val="20"/>
                              </w:rPr>
                              <w:t>河川分署名稱</w:t>
                            </w:r>
                          </w:p>
                        </w:tc>
                        <w:tc>
                          <w:tcPr>
                            <w:tcW w:w="1134" w:type="dxa"/>
                            <w:vMerge w:val="restart"/>
                            <w:tcBorders>
                              <w:right w:val="nil"/>
                            </w:tcBorders>
                            <w:shd w:val="clear" w:color="auto" w:fill="auto"/>
                            <w:vAlign w:val="center"/>
                          </w:tcPr>
                          <w:p w:rsidR="001D7779" w:rsidRPr="00C735AC" w:rsidRDefault="001D7779" w:rsidP="006312AC">
                            <w:pPr>
                              <w:spacing w:line="240" w:lineRule="exact"/>
                              <w:ind w:firstLineChars="0" w:firstLine="0"/>
                              <w:jc w:val="center"/>
                              <w:rPr>
                                <w:color w:val="000000" w:themeColor="text1"/>
                                <w:sz w:val="20"/>
                              </w:rPr>
                            </w:pPr>
                            <w:r w:rsidRPr="00C735AC">
                              <w:rPr>
                                <w:rFonts w:hint="eastAsia"/>
                                <w:color w:val="000000" w:themeColor="text1"/>
                                <w:sz w:val="20"/>
                              </w:rPr>
                              <w:t>查獲數量</w:t>
                            </w:r>
                          </w:p>
                        </w:tc>
                        <w:tc>
                          <w:tcPr>
                            <w:tcW w:w="1134" w:type="dxa"/>
                            <w:tcBorders>
                              <w:left w:val="nil"/>
                              <w:bottom w:val="single" w:sz="4" w:space="0" w:color="auto"/>
                            </w:tcBorders>
                            <w:shd w:val="clear" w:color="auto" w:fill="auto"/>
                            <w:vAlign w:val="center"/>
                          </w:tcPr>
                          <w:p w:rsidR="001D7779" w:rsidRPr="00C735AC" w:rsidRDefault="001D7779" w:rsidP="006312AC">
                            <w:pPr>
                              <w:spacing w:line="240" w:lineRule="exact"/>
                              <w:ind w:firstLineChars="0" w:firstLine="0"/>
                              <w:jc w:val="center"/>
                              <w:rPr>
                                <w:color w:val="000000" w:themeColor="text1"/>
                                <w:spacing w:val="-15"/>
                                <w:sz w:val="20"/>
                              </w:rPr>
                            </w:pPr>
                          </w:p>
                        </w:tc>
                      </w:tr>
                      <w:tr w:rsidR="001D7779" w:rsidRPr="00C735AC" w:rsidTr="00D72EB4">
                        <w:trPr>
                          <w:trHeight w:val="255"/>
                        </w:trPr>
                        <w:tc>
                          <w:tcPr>
                            <w:tcW w:w="1418" w:type="dxa"/>
                            <w:vMerge/>
                            <w:shd w:val="clear" w:color="auto" w:fill="auto"/>
                            <w:vAlign w:val="center"/>
                          </w:tcPr>
                          <w:p w:rsidR="001D7779" w:rsidRPr="00C735AC" w:rsidRDefault="001D7779" w:rsidP="00D81765">
                            <w:pPr>
                              <w:spacing w:line="240" w:lineRule="exact"/>
                              <w:ind w:firstLineChars="0" w:firstLine="0"/>
                              <w:jc w:val="center"/>
                              <w:rPr>
                                <w:color w:val="000000" w:themeColor="text1"/>
                                <w:sz w:val="20"/>
                              </w:rPr>
                            </w:pPr>
                          </w:p>
                        </w:tc>
                        <w:tc>
                          <w:tcPr>
                            <w:tcW w:w="1134" w:type="dxa"/>
                            <w:vMerge/>
                            <w:tcBorders>
                              <w:right w:val="single" w:sz="4" w:space="0" w:color="auto"/>
                            </w:tcBorders>
                            <w:shd w:val="clear" w:color="auto" w:fill="auto"/>
                            <w:vAlign w:val="center"/>
                          </w:tcPr>
                          <w:p w:rsidR="001D7779" w:rsidRPr="00C735AC" w:rsidRDefault="001D7779" w:rsidP="006312AC">
                            <w:pPr>
                              <w:spacing w:line="240" w:lineRule="exact"/>
                              <w:ind w:firstLineChars="0" w:firstLine="0"/>
                              <w:jc w:val="center"/>
                              <w:rPr>
                                <w:color w:val="000000" w:themeColor="text1"/>
                                <w:sz w:val="20"/>
                              </w:rPr>
                            </w:pPr>
                          </w:p>
                        </w:tc>
                        <w:tc>
                          <w:tcPr>
                            <w:tcW w:w="1134" w:type="dxa"/>
                            <w:tcBorders>
                              <w:left w:val="single" w:sz="4" w:space="0" w:color="auto"/>
                            </w:tcBorders>
                            <w:shd w:val="clear" w:color="auto" w:fill="auto"/>
                            <w:vAlign w:val="center"/>
                          </w:tcPr>
                          <w:p w:rsidR="001D7779" w:rsidRPr="00C735AC" w:rsidRDefault="001D7779" w:rsidP="00D72EB4">
                            <w:pPr>
                              <w:spacing w:line="240" w:lineRule="exact"/>
                              <w:ind w:firstLineChars="0" w:firstLine="0"/>
                              <w:jc w:val="center"/>
                              <w:rPr>
                                <w:color w:val="000000" w:themeColor="text1"/>
                                <w:spacing w:val="-15"/>
                                <w:sz w:val="20"/>
                              </w:rPr>
                            </w:pPr>
                            <w:r w:rsidRPr="00C735AC">
                              <w:rPr>
                                <w:rFonts w:hint="eastAsia"/>
                                <w:color w:val="000000" w:themeColor="text1"/>
                                <w:spacing w:val="-15"/>
                                <w:sz w:val="20"/>
                              </w:rPr>
                              <w:t>尚未拆除</w:t>
                            </w:r>
                          </w:p>
                        </w:tc>
                      </w:tr>
                      <w:tr w:rsidR="001D7779" w:rsidRPr="00C735AC" w:rsidTr="00D72EB4">
                        <w:trPr>
                          <w:trHeight w:val="284"/>
                        </w:trPr>
                        <w:tc>
                          <w:tcPr>
                            <w:tcW w:w="1418" w:type="dxa"/>
                            <w:shd w:val="clear" w:color="auto" w:fill="auto"/>
                            <w:vAlign w:val="center"/>
                          </w:tcPr>
                          <w:p w:rsidR="001D7779" w:rsidRPr="00C735AC" w:rsidRDefault="001D7779" w:rsidP="006312AC">
                            <w:pPr>
                              <w:spacing w:line="240" w:lineRule="exact"/>
                              <w:ind w:firstLineChars="0" w:firstLine="0"/>
                              <w:jc w:val="center"/>
                              <w:rPr>
                                <w:b/>
                                <w:color w:val="000000" w:themeColor="text1"/>
                                <w:sz w:val="20"/>
                              </w:rPr>
                            </w:pPr>
                            <w:r w:rsidRPr="00C735AC">
                              <w:rPr>
                                <w:rFonts w:hint="eastAsia"/>
                                <w:b/>
                                <w:color w:val="000000" w:themeColor="text1"/>
                                <w:sz w:val="20"/>
                              </w:rPr>
                              <w:t>合計</w:t>
                            </w:r>
                          </w:p>
                        </w:tc>
                        <w:tc>
                          <w:tcPr>
                            <w:tcW w:w="1134" w:type="dxa"/>
                            <w:shd w:val="clear" w:color="auto" w:fill="auto"/>
                            <w:vAlign w:val="center"/>
                          </w:tcPr>
                          <w:p w:rsidR="001D7779" w:rsidRPr="00C735AC" w:rsidRDefault="001D7779" w:rsidP="00653F05">
                            <w:pPr>
                              <w:spacing w:line="240" w:lineRule="exact"/>
                              <w:ind w:rightChars="25" w:right="60" w:firstLineChars="0" w:firstLine="0"/>
                              <w:jc w:val="right"/>
                              <w:rPr>
                                <w:b/>
                                <w:color w:val="000000" w:themeColor="text1"/>
                                <w:sz w:val="20"/>
                              </w:rPr>
                            </w:pPr>
                            <w:r w:rsidRPr="00C735AC">
                              <w:rPr>
                                <w:rFonts w:hint="eastAsia"/>
                                <w:b/>
                                <w:color w:val="000000" w:themeColor="text1"/>
                                <w:sz w:val="20"/>
                              </w:rPr>
                              <w:t>3,535</w:t>
                            </w:r>
                          </w:p>
                        </w:tc>
                        <w:tc>
                          <w:tcPr>
                            <w:tcW w:w="1134" w:type="dxa"/>
                            <w:shd w:val="clear" w:color="auto" w:fill="auto"/>
                            <w:vAlign w:val="center"/>
                          </w:tcPr>
                          <w:p w:rsidR="001D7779" w:rsidRPr="00C735AC" w:rsidRDefault="001D7779" w:rsidP="00653F05">
                            <w:pPr>
                              <w:spacing w:line="240" w:lineRule="exact"/>
                              <w:ind w:rightChars="25" w:right="60" w:firstLineChars="0" w:firstLine="0"/>
                              <w:jc w:val="right"/>
                              <w:rPr>
                                <w:b/>
                                <w:color w:val="000000" w:themeColor="text1"/>
                                <w:sz w:val="20"/>
                              </w:rPr>
                            </w:pPr>
                            <w:r w:rsidRPr="00C735AC">
                              <w:rPr>
                                <w:rFonts w:hint="eastAsia"/>
                                <w:b/>
                                <w:color w:val="000000" w:themeColor="text1"/>
                                <w:sz w:val="20"/>
                              </w:rPr>
                              <w:t>1,686</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第四</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924</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556</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第三</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1,205</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496</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第五</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829</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421</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第六</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112</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93</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第九</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85</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61</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第七</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43</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43</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第二</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336</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15</w:t>
                            </w:r>
                          </w:p>
                        </w:tc>
                      </w:tr>
                      <w:tr w:rsidR="001D7779" w:rsidRPr="00C735AC" w:rsidTr="008D618B">
                        <w:trPr>
                          <w:trHeight w:val="284"/>
                        </w:trPr>
                        <w:tc>
                          <w:tcPr>
                            <w:tcW w:w="1418" w:type="dxa"/>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第一</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w:t>
                            </w:r>
                          </w:p>
                        </w:tc>
                        <w:tc>
                          <w:tcPr>
                            <w:tcW w:w="1134" w:type="dxa"/>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1</w:t>
                            </w:r>
                          </w:p>
                        </w:tc>
                      </w:tr>
                      <w:tr w:rsidR="001D7779" w:rsidRPr="00C735AC" w:rsidTr="008D618B">
                        <w:trPr>
                          <w:trHeight w:val="284"/>
                        </w:trPr>
                        <w:tc>
                          <w:tcPr>
                            <w:tcW w:w="1418" w:type="dxa"/>
                            <w:tcBorders>
                              <w:bottom w:val="single" w:sz="4" w:space="0" w:color="auto"/>
                            </w:tcBorders>
                            <w:shd w:val="clear" w:color="auto" w:fill="auto"/>
                          </w:tcPr>
                          <w:p w:rsidR="001D7779" w:rsidRPr="00C735AC" w:rsidRDefault="001D7779" w:rsidP="00DE7AA6">
                            <w:pPr>
                              <w:spacing w:line="240" w:lineRule="exact"/>
                              <w:ind w:firstLineChars="0" w:firstLine="0"/>
                              <w:jc w:val="center"/>
                              <w:rPr>
                                <w:color w:val="000000" w:themeColor="text1"/>
                                <w:sz w:val="20"/>
                              </w:rPr>
                            </w:pPr>
                            <w:r w:rsidRPr="00C735AC">
                              <w:rPr>
                                <w:rFonts w:hint="eastAsia"/>
                                <w:color w:val="000000" w:themeColor="text1"/>
                                <w:sz w:val="20"/>
                              </w:rPr>
                              <w:t>第八</w:t>
                            </w:r>
                          </w:p>
                        </w:tc>
                        <w:tc>
                          <w:tcPr>
                            <w:tcW w:w="1134" w:type="dxa"/>
                            <w:tcBorders>
                              <w:bottom w:val="single" w:sz="4" w:space="0" w:color="auto"/>
                            </w:tcBorders>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w:t>
                            </w:r>
                          </w:p>
                        </w:tc>
                        <w:tc>
                          <w:tcPr>
                            <w:tcW w:w="1134" w:type="dxa"/>
                            <w:tcBorders>
                              <w:bottom w:val="single" w:sz="4" w:space="0" w:color="auto"/>
                            </w:tcBorders>
                            <w:shd w:val="clear" w:color="auto" w:fill="auto"/>
                          </w:tcPr>
                          <w:p w:rsidR="001D7779" w:rsidRPr="00C735AC" w:rsidRDefault="001D7779" w:rsidP="00DE7AA6">
                            <w:pPr>
                              <w:spacing w:line="240" w:lineRule="exact"/>
                              <w:ind w:rightChars="25" w:right="60" w:firstLineChars="0" w:firstLine="0"/>
                              <w:jc w:val="right"/>
                              <w:rPr>
                                <w:color w:val="000000" w:themeColor="text1"/>
                                <w:sz w:val="20"/>
                              </w:rPr>
                            </w:pPr>
                            <w:r w:rsidRPr="00C735AC">
                              <w:rPr>
                                <w:color w:val="000000" w:themeColor="text1"/>
                                <w:sz w:val="20"/>
                              </w:rPr>
                              <w:t>－</w:t>
                            </w:r>
                          </w:p>
                        </w:tc>
                      </w:tr>
                      <w:tr w:rsidR="001D7779" w:rsidRPr="007E6BF4" w:rsidTr="00D72EB4">
                        <w:tc>
                          <w:tcPr>
                            <w:tcW w:w="3686" w:type="dxa"/>
                            <w:gridSpan w:val="3"/>
                            <w:tcBorders>
                              <w:left w:val="nil"/>
                              <w:bottom w:val="nil"/>
                              <w:right w:val="nil"/>
                            </w:tcBorders>
                            <w:shd w:val="clear" w:color="auto" w:fill="auto"/>
                            <w:vAlign w:val="center"/>
                          </w:tcPr>
                          <w:p w:rsidR="001D7779" w:rsidRPr="003E6614" w:rsidRDefault="001D7779" w:rsidP="000C3D40">
                            <w:pPr>
                              <w:spacing w:line="240" w:lineRule="exact"/>
                              <w:ind w:leftChars="6" w:left="541" w:hangingChars="293" w:hanging="527"/>
                              <w:rPr>
                                <w:color w:val="000000"/>
                                <w:sz w:val="20"/>
                              </w:rPr>
                            </w:pPr>
                            <w:r w:rsidRPr="003E6614">
                              <w:rPr>
                                <w:rFonts w:hint="eastAsia"/>
                                <w:color w:val="000000"/>
                                <w:sz w:val="18"/>
                              </w:rPr>
                              <w:t>資料來源：整</w:t>
                            </w:r>
                            <w:r>
                              <w:rPr>
                                <w:rFonts w:hint="eastAsia"/>
                                <w:color w:val="000000"/>
                                <w:sz w:val="18"/>
                              </w:rPr>
                              <w:t>理自水利署</w:t>
                            </w:r>
                            <w:r w:rsidRPr="003E6614">
                              <w:rPr>
                                <w:rFonts w:hint="eastAsia"/>
                                <w:color w:val="000000"/>
                                <w:sz w:val="18"/>
                              </w:rPr>
                              <w:t>提供資料</w:t>
                            </w:r>
                            <w:r>
                              <w:rPr>
                                <w:rFonts w:hint="eastAsia"/>
                                <w:color w:val="000000"/>
                                <w:sz w:val="18"/>
                              </w:rPr>
                              <w:t>。</w:t>
                            </w:r>
                          </w:p>
                        </w:tc>
                      </w:tr>
                    </w:tbl>
                    <w:p w:rsidR="001D7779" w:rsidRPr="003D022B" w:rsidRDefault="001D7779" w:rsidP="00B45C5C">
                      <w:pPr>
                        <w:ind w:firstLine="480"/>
                      </w:pPr>
                    </w:p>
                  </w:txbxContent>
                </v:textbox>
                <w10:wrap type="square" anchorx="margin"/>
              </v:shape>
            </w:pict>
          </mc:Fallback>
        </mc:AlternateContent>
      </w:r>
      <w:r w:rsidR="00AA1822" w:rsidRPr="005D664D">
        <w:rPr>
          <w:b/>
          <w:bCs/>
          <w:color w:val="000000" w:themeColor="text1"/>
          <w:lang w:bidi="hi-IN"/>
        </w:rPr>
        <w:t>1.</w:t>
      </w:r>
      <w:r w:rsidR="00AA1822" w:rsidRPr="005D664D">
        <w:rPr>
          <w:rFonts w:hint="eastAsia"/>
          <w:b/>
          <w:bCs/>
          <w:color w:val="000000" w:themeColor="text1"/>
          <w:lang w:bidi="hi-IN"/>
        </w:rPr>
        <w:t xml:space="preserve">　</w:t>
      </w:r>
      <w:r w:rsidR="006312AC" w:rsidRPr="005D664D">
        <w:rPr>
          <w:rFonts w:hint="eastAsia"/>
          <w:b/>
          <w:snapToGrid w:val="0"/>
          <w:color w:val="000000" w:themeColor="text1"/>
          <w:kern w:val="32"/>
        </w:rPr>
        <w:t>中央管河川區域內部分建築物坐落於公有土地</w:t>
      </w:r>
      <w:r w:rsidR="00A24600" w:rsidRPr="005D664D">
        <w:rPr>
          <w:rFonts w:hint="eastAsia"/>
          <w:b/>
          <w:snapToGrid w:val="0"/>
          <w:color w:val="000000" w:themeColor="text1"/>
          <w:kern w:val="32"/>
        </w:rPr>
        <w:t>，</w:t>
      </w:r>
      <w:r w:rsidR="006312AC" w:rsidRPr="005D664D">
        <w:rPr>
          <w:rFonts w:hint="eastAsia"/>
          <w:b/>
          <w:snapToGrid w:val="0"/>
          <w:color w:val="000000" w:themeColor="text1"/>
          <w:kern w:val="32"/>
        </w:rPr>
        <w:t>卻未</w:t>
      </w:r>
      <w:proofErr w:type="gramStart"/>
      <w:r w:rsidR="006312AC" w:rsidRPr="005D664D">
        <w:rPr>
          <w:rFonts w:hint="eastAsia"/>
          <w:b/>
          <w:snapToGrid w:val="0"/>
          <w:color w:val="000000" w:themeColor="text1"/>
          <w:kern w:val="32"/>
        </w:rPr>
        <w:t>納列控</w:t>
      </w:r>
      <w:proofErr w:type="gramEnd"/>
      <w:r w:rsidR="006312AC" w:rsidRPr="005D664D">
        <w:rPr>
          <w:rFonts w:hint="eastAsia"/>
          <w:b/>
          <w:snapToGrid w:val="0"/>
          <w:color w:val="000000" w:themeColor="text1"/>
          <w:kern w:val="32"/>
        </w:rPr>
        <w:t>管：</w:t>
      </w:r>
      <w:r w:rsidR="006312AC" w:rsidRPr="005D664D">
        <w:rPr>
          <w:rFonts w:hint="eastAsia"/>
          <w:snapToGrid w:val="0"/>
          <w:color w:val="000000" w:themeColor="text1"/>
          <w:kern w:val="32"/>
        </w:rPr>
        <w:t>各河川分署自88年度起陸續辦理轄管中央管河川區域內土地清查作業及派遣河川駐衛警定期巡查，如發現河川區域內存有建造房屋等禁止行為，</w:t>
      </w:r>
      <w:proofErr w:type="gramStart"/>
      <w:r w:rsidR="006312AC" w:rsidRPr="005D664D">
        <w:rPr>
          <w:rFonts w:hint="eastAsia"/>
          <w:snapToGrid w:val="0"/>
          <w:color w:val="000000" w:themeColor="text1"/>
          <w:kern w:val="32"/>
        </w:rPr>
        <w:t>須納列控</w:t>
      </w:r>
      <w:proofErr w:type="gramEnd"/>
      <w:r w:rsidR="006312AC" w:rsidRPr="005D664D">
        <w:rPr>
          <w:rFonts w:hint="eastAsia"/>
          <w:snapToGrid w:val="0"/>
          <w:color w:val="000000" w:themeColor="text1"/>
          <w:kern w:val="32"/>
        </w:rPr>
        <w:t>管及辦理</w:t>
      </w:r>
      <w:proofErr w:type="gramStart"/>
      <w:r w:rsidR="006312AC" w:rsidRPr="005D664D">
        <w:rPr>
          <w:rFonts w:hint="eastAsia"/>
          <w:snapToGrid w:val="0"/>
          <w:color w:val="000000" w:themeColor="text1"/>
          <w:kern w:val="32"/>
        </w:rPr>
        <w:t>排拆等作業</w:t>
      </w:r>
      <w:proofErr w:type="gramEnd"/>
      <w:r w:rsidR="006312AC" w:rsidRPr="005D664D">
        <w:rPr>
          <w:rFonts w:hint="eastAsia"/>
          <w:snapToGrid w:val="0"/>
          <w:color w:val="000000" w:themeColor="text1"/>
          <w:kern w:val="32"/>
        </w:rPr>
        <w:t>。據各河川分署提供轄管河川區域內違規建築物統計資料，截至112年7月底止，中央管河川區域內公有土地查獲違規建築物案件計3,535件，其中以第三河川分署1,205件為最多，第四河川分署924件次之，第五河川分署829件再次之；經查獲案件尚未完成拆除或自行恢復原狀者計1,686件，其中以第四河川分署556件為最多，第三河川分署496件次之，第五河川分署421件再次之（表</w:t>
      </w:r>
      <w:r w:rsidR="008D1BE2" w:rsidRPr="005D664D">
        <w:rPr>
          <w:rFonts w:hint="eastAsia"/>
          <w:snapToGrid w:val="0"/>
          <w:color w:val="000000" w:themeColor="text1"/>
          <w:kern w:val="32"/>
        </w:rPr>
        <w:t>2</w:t>
      </w:r>
      <w:r w:rsidR="00ED650C" w:rsidRPr="005D664D">
        <w:rPr>
          <w:rFonts w:hint="eastAsia"/>
          <w:snapToGrid w:val="0"/>
          <w:color w:val="000000" w:themeColor="text1"/>
          <w:kern w:val="32"/>
        </w:rPr>
        <w:t>2</w:t>
      </w:r>
      <w:r w:rsidR="006312AC" w:rsidRPr="005D664D">
        <w:rPr>
          <w:rFonts w:hint="eastAsia"/>
          <w:snapToGrid w:val="0"/>
          <w:color w:val="000000" w:themeColor="text1"/>
          <w:kern w:val="32"/>
        </w:rPr>
        <w:t>）。惟經運用內政部國土管理署城鄉發展分署國土規劃地理資訊圖</w:t>
      </w:r>
      <w:proofErr w:type="gramStart"/>
      <w:r w:rsidR="006312AC" w:rsidRPr="005D664D">
        <w:rPr>
          <w:rFonts w:hint="eastAsia"/>
          <w:snapToGrid w:val="0"/>
          <w:color w:val="000000" w:themeColor="text1"/>
          <w:kern w:val="32"/>
        </w:rPr>
        <w:t>臺</w:t>
      </w:r>
      <w:proofErr w:type="gramEnd"/>
      <w:r w:rsidR="006312AC" w:rsidRPr="005D664D">
        <w:rPr>
          <w:rFonts w:hint="eastAsia"/>
          <w:snapToGrid w:val="0"/>
          <w:color w:val="000000" w:themeColor="text1"/>
          <w:kern w:val="32"/>
        </w:rPr>
        <w:t>之全國公有土地資料與111年國土利用現況調查成果，及水利署水利地理資訊服務平</w:t>
      </w:r>
      <w:proofErr w:type="gramStart"/>
      <w:r w:rsidR="006312AC" w:rsidRPr="005D664D">
        <w:rPr>
          <w:rFonts w:hint="eastAsia"/>
          <w:snapToGrid w:val="0"/>
          <w:color w:val="000000" w:themeColor="text1"/>
          <w:kern w:val="32"/>
        </w:rPr>
        <w:t>臺</w:t>
      </w:r>
      <w:proofErr w:type="gramEnd"/>
      <w:r w:rsidR="006312AC" w:rsidRPr="005D664D">
        <w:rPr>
          <w:rFonts w:hint="eastAsia"/>
          <w:snapToGrid w:val="0"/>
          <w:color w:val="000000" w:themeColor="text1"/>
          <w:kern w:val="32"/>
        </w:rPr>
        <w:t>中央管河川區域範圍資料等分析發現，部分中央管河川區域內公有土地上存有工廠或房屋等建築物，轄管河川分署卻未</w:t>
      </w:r>
      <w:proofErr w:type="gramStart"/>
      <w:r w:rsidR="006312AC" w:rsidRPr="005D664D">
        <w:rPr>
          <w:rFonts w:hint="eastAsia"/>
          <w:snapToGrid w:val="0"/>
          <w:color w:val="000000" w:themeColor="text1"/>
          <w:kern w:val="32"/>
        </w:rPr>
        <w:t>納列控</w:t>
      </w:r>
      <w:proofErr w:type="gramEnd"/>
      <w:r w:rsidR="006312AC" w:rsidRPr="005D664D">
        <w:rPr>
          <w:rFonts w:hint="eastAsia"/>
          <w:snapToGrid w:val="0"/>
          <w:color w:val="000000" w:themeColor="text1"/>
          <w:kern w:val="32"/>
        </w:rPr>
        <w:t>管及辦理排拆，相關案件計42件，其案內公有土地除遭長期占用外，亦違反水利法相關規定等情事，經函請水利署檢討改善。</w:t>
      </w:r>
      <w:r w:rsidR="006312AC" w:rsidRPr="005D664D">
        <w:rPr>
          <w:rFonts w:hint="eastAsia"/>
          <w:bCs/>
          <w:snapToGrid w:val="0"/>
          <w:color w:val="000000" w:themeColor="text1"/>
          <w:kern w:val="32"/>
        </w:rPr>
        <w:t>據復：已請各河川分署確實依水利法等相關規定處理，並將</w:t>
      </w:r>
      <w:r w:rsidR="006312AC" w:rsidRPr="005D664D">
        <w:rPr>
          <w:rFonts w:hint="eastAsia"/>
          <w:snapToGrid w:val="0"/>
          <w:color w:val="000000" w:themeColor="text1"/>
          <w:kern w:val="32"/>
        </w:rPr>
        <w:t>河川區域內違規建築物</w:t>
      </w:r>
      <w:r w:rsidR="006312AC" w:rsidRPr="005D664D">
        <w:rPr>
          <w:rFonts w:hint="eastAsia"/>
          <w:bCs/>
          <w:snapToGrid w:val="0"/>
          <w:color w:val="000000" w:themeColor="text1"/>
          <w:kern w:val="32"/>
        </w:rPr>
        <w:t>列入河川管理系統控管；另加強運用內政部國土利用調查成果與</w:t>
      </w:r>
      <w:r w:rsidR="006312AC" w:rsidRPr="005D664D">
        <w:rPr>
          <w:bCs/>
          <w:snapToGrid w:val="0"/>
          <w:color w:val="000000" w:themeColor="text1"/>
          <w:kern w:val="32"/>
        </w:rPr>
        <w:t>Google Earth</w:t>
      </w:r>
      <w:r w:rsidR="006312AC" w:rsidRPr="005D664D">
        <w:rPr>
          <w:rFonts w:hint="eastAsia"/>
          <w:bCs/>
          <w:snapToGrid w:val="0"/>
          <w:color w:val="000000" w:themeColor="text1"/>
          <w:kern w:val="32"/>
        </w:rPr>
        <w:t>等地理資訊，查核河川區域內公有土地遭占用行為，以確保中央管河川功能及公有土地資產權益。</w:t>
      </w:r>
    </w:p>
    <w:p w:rsidR="00AA1822" w:rsidRPr="005D664D" w:rsidRDefault="00AA1822" w:rsidP="000E3932">
      <w:pPr>
        <w:spacing w:line="430" w:lineRule="exact"/>
        <w:ind w:firstLineChars="450" w:firstLine="1081"/>
        <w:outlineLvl w:val="2"/>
        <w:rPr>
          <w:b/>
          <w:bCs/>
          <w:color w:val="000000" w:themeColor="text1"/>
          <w:lang w:bidi="hi-IN"/>
        </w:rPr>
      </w:pPr>
      <w:r w:rsidRPr="005D664D">
        <w:rPr>
          <w:rFonts w:hint="eastAsia"/>
          <w:b/>
          <w:bCs/>
          <w:color w:val="000000" w:themeColor="text1"/>
          <w:lang w:bidi="hi-IN"/>
        </w:rPr>
        <w:t xml:space="preserve">2.　</w:t>
      </w:r>
      <w:r w:rsidR="006312AC" w:rsidRPr="005D664D">
        <w:rPr>
          <w:rFonts w:hint="eastAsia"/>
          <w:b/>
          <w:snapToGrid w:val="0"/>
          <w:color w:val="000000" w:themeColor="text1"/>
          <w:kern w:val="32"/>
        </w:rPr>
        <w:t>水門維護採購</w:t>
      </w:r>
      <w:proofErr w:type="gramStart"/>
      <w:r w:rsidR="006312AC" w:rsidRPr="005D664D">
        <w:rPr>
          <w:rFonts w:hint="eastAsia"/>
          <w:b/>
          <w:snapToGrid w:val="0"/>
          <w:color w:val="000000" w:themeColor="text1"/>
          <w:kern w:val="32"/>
        </w:rPr>
        <w:t>案間有契約</w:t>
      </w:r>
      <w:proofErr w:type="gramEnd"/>
      <w:r w:rsidR="006312AC" w:rsidRPr="005D664D">
        <w:rPr>
          <w:rFonts w:hint="eastAsia"/>
          <w:b/>
          <w:snapToGrid w:val="0"/>
          <w:color w:val="000000" w:themeColor="text1"/>
          <w:kern w:val="32"/>
        </w:rPr>
        <w:t>規定訂定未盡周延、履約管理及驗收作業未</w:t>
      </w:r>
      <w:proofErr w:type="gramStart"/>
      <w:r w:rsidR="006312AC" w:rsidRPr="005D664D">
        <w:rPr>
          <w:rFonts w:hint="eastAsia"/>
          <w:b/>
          <w:snapToGrid w:val="0"/>
          <w:color w:val="000000" w:themeColor="text1"/>
          <w:kern w:val="32"/>
        </w:rPr>
        <w:t>臻</w:t>
      </w:r>
      <w:proofErr w:type="gramEnd"/>
      <w:r w:rsidR="006312AC" w:rsidRPr="005D664D">
        <w:rPr>
          <w:rFonts w:hint="eastAsia"/>
          <w:b/>
          <w:snapToGrid w:val="0"/>
          <w:color w:val="000000" w:themeColor="text1"/>
          <w:kern w:val="32"/>
        </w:rPr>
        <w:t>確實等情事：</w:t>
      </w:r>
      <w:r w:rsidR="006312AC" w:rsidRPr="005D664D">
        <w:rPr>
          <w:rFonts w:hint="eastAsia"/>
          <w:snapToGrid w:val="0"/>
          <w:color w:val="000000" w:themeColor="text1"/>
          <w:kern w:val="32"/>
        </w:rPr>
        <w:t>經統計截至112年7月底止，水利署所屬河川分署轄管河川區域內，計有水門3,267座、閘門5,904扇（表</w:t>
      </w:r>
      <w:r w:rsidR="008D1BE2" w:rsidRPr="005D664D">
        <w:rPr>
          <w:rFonts w:hint="eastAsia"/>
          <w:snapToGrid w:val="0"/>
          <w:color w:val="000000" w:themeColor="text1"/>
          <w:kern w:val="32"/>
        </w:rPr>
        <w:t>2</w:t>
      </w:r>
      <w:r w:rsidR="00932F42" w:rsidRPr="005D664D">
        <w:rPr>
          <w:rFonts w:hint="eastAsia"/>
          <w:snapToGrid w:val="0"/>
          <w:color w:val="000000" w:themeColor="text1"/>
          <w:kern w:val="32"/>
        </w:rPr>
        <w:t>3</w:t>
      </w:r>
      <w:r w:rsidR="006312AC" w:rsidRPr="005D664D">
        <w:rPr>
          <w:rFonts w:hint="eastAsia"/>
          <w:snapToGrid w:val="0"/>
          <w:color w:val="000000" w:themeColor="text1"/>
          <w:kern w:val="32"/>
        </w:rPr>
        <w:t>）。多數河川分署</w:t>
      </w:r>
      <w:proofErr w:type="gramStart"/>
      <w:r w:rsidR="006312AC" w:rsidRPr="005D664D">
        <w:rPr>
          <w:rFonts w:hint="eastAsia"/>
          <w:snapToGrid w:val="0"/>
          <w:color w:val="000000" w:themeColor="text1"/>
          <w:kern w:val="32"/>
        </w:rPr>
        <w:t>鑑</w:t>
      </w:r>
      <w:proofErr w:type="gramEnd"/>
      <w:r w:rsidR="006312AC" w:rsidRPr="005D664D">
        <w:rPr>
          <w:rFonts w:hint="eastAsia"/>
          <w:snapToGrid w:val="0"/>
          <w:color w:val="000000" w:themeColor="text1"/>
          <w:kern w:val="32"/>
        </w:rPr>
        <w:t>於維護水門數量龐大且缺少足量機電維護人員，</w:t>
      </w:r>
      <w:proofErr w:type="gramStart"/>
      <w:r w:rsidR="006312AC" w:rsidRPr="005D664D">
        <w:rPr>
          <w:rFonts w:hint="eastAsia"/>
          <w:snapToGrid w:val="0"/>
          <w:color w:val="000000" w:themeColor="text1"/>
          <w:kern w:val="32"/>
        </w:rPr>
        <w:t>採</w:t>
      </w:r>
      <w:proofErr w:type="gramEnd"/>
      <w:r w:rsidR="006312AC" w:rsidRPr="005D664D">
        <w:rPr>
          <w:rFonts w:hint="eastAsia"/>
          <w:snapToGrid w:val="0"/>
          <w:color w:val="000000" w:themeColor="text1"/>
          <w:kern w:val="32"/>
        </w:rPr>
        <w:t>招標方式委託廠商辦理轄管河川區域內水門維護管理作業。據行政院公共工程委員會政府電子採購網所載，除第八河川分署外，其餘河川分署於110至112年度辦理轄管河川區域之水門維護採購案共65件，總決標金額8億9,559萬餘元。經查水門維護採購案執行情形，核有：（1）部分河川分署辦理水門維護採購案，契約內尚無訂定每月執行成果須提送項目，及履約文件填寫不實之相關罰則等規定，致無法確實要求承攬廠商執行相關作業；（2）水利署於111年12</w:t>
      </w:r>
      <w:r w:rsidR="00EC4B13" w:rsidRPr="005D664D">
        <w:rPr>
          <w:b/>
          <w:bCs/>
          <w:noProof/>
          <w:color w:val="000000" w:themeColor="text1"/>
        </w:rPr>
        <w:lastRenderedPageBreak/>
        <mc:AlternateContent>
          <mc:Choice Requires="wps">
            <w:drawing>
              <wp:anchor distT="45720" distB="45720" distL="114300" distR="114300" simplePos="0" relativeHeight="251662848" behindDoc="0" locked="0" layoutInCell="1" allowOverlap="1" wp14:anchorId="51843AF2" wp14:editId="58D63E4A">
                <wp:simplePos x="0" y="0"/>
                <wp:positionH relativeFrom="margin">
                  <wp:posOffset>3773805</wp:posOffset>
                </wp:positionH>
                <wp:positionV relativeFrom="paragraph">
                  <wp:posOffset>72390</wp:posOffset>
                </wp:positionV>
                <wp:extent cx="2501900" cy="3420000"/>
                <wp:effectExtent l="0" t="0" r="0" b="9525"/>
                <wp:wrapSquare wrapText="bothSides"/>
                <wp:docPr id="194" name="文字方塊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34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0"/>
                              <w:gridCol w:w="1126"/>
                              <w:gridCol w:w="1126"/>
                            </w:tblGrid>
                            <w:tr w:rsidR="001D7779" w:rsidRPr="0089153E" w:rsidTr="0086345E">
                              <w:tc>
                                <w:tcPr>
                                  <w:tcW w:w="1418" w:type="dxa"/>
                                  <w:gridSpan w:val="3"/>
                                  <w:tcBorders>
                                    <w:top w:val="nil"/>
                                    <w:left w:val="nil"/>
                                    <w:right w:val="nil"/>
                                  </w:tcBorders>
                                  <w:shd w:val="clear" w:color="auto" w:fill="auto"/>
                                  <w:vAlign w:val="center"/>
                                </w:tcPr>
                                <w:p w:rsidR="001D7779" w:rsidRDefault="001D7779" w:rsidP="006C6A99">
                                  <w:pPr>
                                    <w:spacing w:line="300" w:lineRule="exact"/>
                                    <w:ind w:left="793" w:hangingChars="330" w:hanging="793"/>
                                    <w:rPr>
                                      <w:b/>
                                      <w:color w:val="000000"/>
                                    </w:rPr>
                                  </w:pPr>
                                  <w:r w:rsidRPr="00984C38">
                                    <w:rPr>
                                      <w:rFonts w:hint="eastAsia"/>
                                      <w:b/>
                                      <w:color w:val="000000"/>
                                    </w:rPr>
                                    <w:t>表</w:t>
                                  </w:r>
                                  <w:r>
                                    <w:rPr>
                                      <w:rFonts w:cs="新細明體" w:hint="eastAsia"/>
                                      <w:b/>
                                      <w:kern w:val="0"/>
                                    </w:rPr>
                                    <w:t>2</w:t>
                                  </w:r>
                                  <w:r w:rsidRPr="00C735AC">
                                    <w:rPr>
                                      <w:rFonts w:cs="新細明體"/>
                                      <w:b/>
                                      <w:color w:val="000000" w:themeColor="text1"/>
                                      <w:kern w:val="0"/>
                                    </w:rPr>
                                    <w:t>3</w:t>
                                  </w:r>
                                  <w:r w:rsidRPr="00230DA5">
                                    <w:rPr>
                                      <w:rFonts w:hint="eastAsia"/>
                                    </w:rPr>
                                    <w:t xml:space="preserve">　</w:t>
                                  </w:r>
                                  <w:r w:rsidRPr="000C3D40">
                                    <w:rPr>
                                      <w:rFonts w:hint="eastAsia"/>
                                      <w:b/>
                                      <w:color w:val="000000"/>
                                    </w:rPr>
                                    <w:t>截至</w:t>
                                  </w:r>
                                  <w:r w:rsidRPr="000C3D40">
                                    <w:rPr>
                                      <w:b/>
                                      <w:color w:val="000000"/>
                                    </w:rPr>
                                    <w:t>112年7月底水利署所屬各河川分署轄管河川區域內水門及閘門數量</w:t>
                                  </w:r>
                                </w:p>
                                <w:p w:rsidR="001D7779" w:rsidRPr="0086345E" w:rsidRDefault="001D7779" w:rsidP="006312AC">
                                  <w:pPr>
                                    <w:spacing w:line="320" w:lineRule="exact"/>
                                    <w:ind w:firstLine="400"/>
                                    <w:jc w:val="right"/>
                                    <w:rPr>
                                      <w:color w:val="000000"/>
                                      <w:sz w:val="20"/>
                                      <w:szCs w:val="20"/>
                                    </w:rPr>
                                  </w:pPr>
                                  <w:r w:rsidRPr="0086345E">
                                    <w:rPr>
                                      <w:rFonts w:hint="eastAsia"/>
                                      <w:color w:val="000000"/>
                                      <w:sz w:val="20"/>
                                      <w:szCs w:val="20"/>
                                    </w:rPr>
                                    <w:t>單位：座、扇</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河川</w:t>
                                  </w:r>
                                  <w:r>
                                    <w:rPr>
                                      <w:rFonts w:hint="eastAsia"/>
                                      <w:color w:val="000000"/>
                                      <w:sz w:val="20"/>
                                      <w:szCs w:val="20"/>
                                    </w:rPr>
                                    <w:t>分署名稱</w:t>
                                  </w:r>
                                </w:p>
                              </w:tc>
                              <w:tc>
                                <w:tcPr>
                                  <w:tcW w:w="1134" w:type="dxa"/>
                                  <w:shd w:val="clear" w:color="auto" w:fill="auto"/>
                                  <w:vAlign w:val="center"/>
                                </w:tcPr>
                                <w:p w:rsidR="001D7779" w:rsidRPr="00257BAF" w:rsidRDefault="001D7779" w:rsidP="006312AC">
                                  <w:pPr>
                                    <w:spacing w:line="240" w:lineRule="exact"/>
                                    <w:ind w:firstLineChars="0" w:firstLine="0"/>
                                    <w:jc w:val="center"/>
                                    <w:rPr>
                                      <w:color w:val="000000"/>
                                      <w:sz w:val="20"/>
                                      <w:szCs w:val="20"/>
                                    </w:rPr>
                                  </w:pPr>
                                  <w:r>
                                    <w:rPr>
                                      <w:rFonts w:hint="eastAsia"/>
                                      <w:color w:val="000000"/>
                                      <w:sz w:val="20"/>
                                      <w:szCs w:val="20"/>
                                    </w:rPr>
                                    <w:t>水門</w:t>
                                  </w:r>
                                  <w:r w:rsidRPr="00257BAF">
                                    <w:rPr>
                                      <w:rFonts w:hint="eastAsia"/>
                                      <w:color w:val="000000"/>
                                      <w:sz w:val="20"/>
                                      <w:szCs w:val="20"/>
                                    </w:rPr>
                                    <w:t>數量</w:t>
                                  </w:r>
                                </w:p>
                              </w:tc>
                              <w:tc>
                                <w:tcPr>
                                  <w:tcW w:w="1134" w:type="dxa"/>
                                  <w:shd w:val="clear" w:color="auto" w:fill="auto"/>
                                  <w:vAlign w:val="center"/>
                                </w:tcPr>
                                <w:p w:rsidR="001D7779" w:rsidRPr="00257BAF" w:rsidRDefault="001D7779" w:rsidP="006312AC">
                                  <w:pPr>
                                    <w:spacing w:line="240" w:lineRule="exact"/>
                                    <w:ind w:firstLineChars="0" w:firstLine="0"/>
                                    <w:jc w:val="center"/>
                                    <w:rPr>
                                      <w:color w:val="000000"/>
                                      <w:sz w:val="20"/>
                                      <w:szCs w:val="20"/>
                                    </w:rPr>
                                  </w:pPr>
                                  <w:r w:rsidRPr="00257BAF">
                                    <w:rPr>
                                      <w:rFonts w:hint="eastAsia"/>
                                      <w:color w:val="000000"/>
                                      <w:sz w:val="20"/>
                                      <w:szCs w:val="20"/>
                                    </w:rPr>
                                    <w:t>閘門數量</w:t>
                                  </w:r>
                                </w:p>
                              </w:tc>
                            </w:tr>
                            <w:tr w:rsidR="001D7779" w:rsidRPr="0089153E" w:rsidTr="0086345E">
                              <w:trPr>
                                <w:trHeight w:val="284"/>
                              </w:trPr>
                              <w:tc>
                                <w:tcPr>
                                  <w:tcW w:w="1418" w:type="dxa"/>
                                  <w:shd w:val="clear" w:color="auto" w:fill="auto"/>
                                  <w:vAlign w:val="center"/>
                                </w:tcPr>
                                <w:p w:rsidR="001D7779" w:rsidRPr="00257BAF" w:rsidRDefault="001D7779" w:rsidP="006312AC">
                                  <w:pPr>
                                    <w:spacing w:line="240" w:lineRule="exact"/>
                                    <w:ind w:firstLineChars="0" w:firstLine="0"/>
                                    <w:jc w:val="center"/>
                                    <w:rPr>
                                      <w:b/>
                                      <w:color w:val="000000"/>
                                      <w:sz w:val="20"/>
                                      <w:szCs w:val="20"/>
                                    </w:rPr>
                                  </w:pPr>
                                  <w:r w:rsidRPr="00257BAF">
                                    <w:rPr>
                                      <w:rFonts w:hint="eastAsia"/>
                                      <w:b/>
                                      <w:color w:val="000000"/>
                                      <w:sz w:val="20"/>
                                      <w:szCs w:val="20"/>
                                    </w:rPr>
                                    <w:t>合計</w:t>
                                  </w:r>
                                </w:p>
                              </w:tc>
                              <w:tc>
                                <w:tcPr>
                                  <w:tcW w:w="1134" w:type="dxa"/>
                                  <w:shd w:val="clear" w:color="auto" w:fill="auto"/>
                                  <w:vAlign w:val="center"/>
                                </w:tcPr>
                                <w:p w:rsidR="001D7779" w:rsidRPr="00257BAF" w:rsidRDefault="001D7779" w:rsidP="006312AC">
                                  <w:pPr>
                                    <w:spacing w:line="240" w:lineRule="exact"/>
                                    <w:ind w:right="48" w:firstLineChars="0" w:firstLine="0"/>
                                    <w:jc w:val="right"/>
                                    <w:rPr>
                                      <w:b/>
                                      <w:color w:val="000000"/>
                                      <w:sz w:val="20"/>
                                      <w:szCs w:val="20"/>
                                    </w:rPr>
                                  </w:pPr>
                                  <w:r w:rsidRPr="00257BAF">
                                    <w:rPr>
                                      <w:b/>
                                      <w:color w:val="000000"/>
                                      <w:sz w:val="20"/>
                                      <w:szCs w:val="20"/>
                                    </w:rPr>
                                    <w:t>3,</w:t>
                                  </w:r>
                                  <w:r w:rsidRPr="00257BAF">
                                    <w:rPr>
                                      <w:rFonts w:hint="eastAsia"/>
                                      <w:b/>
                                      <w:color w:val="000000"/>
                                      <w:sz w:val="20"/>
                                      <w:szCs w:val="20"/>
                                    </w:rPr>
                                    <w:t>267</w:t>
                                  </w:r>
                                </w:p>
                              </w:tc>
                              <w:tc>
                                <w:tcPr>
                                  <w:tcW w:w="1134" w:type="dxa"/>
                                  <w:shd w:val="clear" w:color="auto" w:fill="auto"/>
                                  <w:vAlign w:val="center"/>
                                </w:tcPr>
                                <w:p w:rsidR="001D7779" w:rsidRPr="00257BAF" w:rsidRDefault="001D7779" w:rsidP="006312AC">
                                  <w:pPr>
                                    <w:spacing w:line="240" w:lineRule="exact"/>
                                    <w:ind w:right="48" w:firstLineChars="0" w:firstLine="0"/>
                                    <w:jc w:val="right"/>
                                    <w:rPr>
                                      <w:b/>
                                      <w:color w:val="000000"/>
                                      <w:sz w:val="20"/>
                                      <w:szCs w:val="20"/>
                                    </w:rPr>
                                  </w:pPr>
                                  <w:r w:rsidRPr="00257BAF">
                                    <w:rPr>
                                      <w:b/>
                                      <w:color w:val="000000"/>
                                      <w:sz w:val="20"/>
                                      <w:szCs w:val="20"/>
                                    </w:rPr>
                                    <w:t>5,90</w:t>
                                  </w:r>
                                  <w:r w:rsidRPr="00257BAF">
                                    <w:rPr>
                                      <w:rFonts w:hint="eastAsia"/>
                                      <w:b/>
                                      <w:color w:val="000000"/>
                                      <w:sz w:val="20"/>
                                      <w:szCs w:val="20"/>
                                    </w:rPr>
                                    <w:t>4</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第一</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128</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190</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第二</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299</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496</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第三</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521</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668</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第四</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138</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669</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第五</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1,080</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2,126</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第六</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536</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701</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第七</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rFonts w:hint="eastAsia"/>
                                      <w:color w:val="000000"/>
                                      <w:sz w:val="20"/>
                                      <w:szCs w:val="20"/>
                                    </w:rPr>
                                    <w:t>490</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957</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第八</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13</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19</w:t>
                                  </w:r>
                                </w:p>
                              </w:tc>
                            </w:tr>
                            <w:tr w:rsidR="001D7779" w:rsidRPr="0089153E" w:rsidTr="0086345E">
                              <w:trPr>
                                <w:trHeight w:val="284"/>
                              </w:trPr>
                              <w:tc>
                                <w:tcPr>
                                  <w:tcW w:w="1418" w:type="dxa"/>
                                  <w:tcBorders>
                                    <w:bottom w:val="single" w:sz="4" w:space="0" w:color="auto"/>
                                  </w:tcBorders>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第九</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32</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42</w:t>
                                  </w:r>
                                </w:p>
                              </w:tc>
                            </w:tr>
                            <w:tr w:rsidR="001D7779" w:rsidRPr="0089153E" w:rsidTr="0086345E">
                              <w:trPr>
                                <w:trHeight w:val="284"/>
                              </w:trPr>
                              <w:tc>
                                <w:tcPr>
                                  <w:tcW w:w="1418" w:type="dxa"/>
                                  <w:tcBorders>
                                    <w:bottom w:val="single" w:sz="4" w:space="0" w:color="auto"/>
                                  </w:tcBorders>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第十</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3</w:t>
                                  </w:r>
                                  <w:r w:rsidRPr="00257BAF">
                                    <w:rPr>
                                      <w:rFonts w:hint="eastAsia"/>
                                      <w:color w:val="000000"/>
                                      <w:sz w:val="20"/>
                                      <w:szCs w:val="20"/>
                                    </w:rPr>
                                    <w:t>0</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rFonts w:hint="eastAsia"/>
                                      <w:color w:val="000000"/>
                                      <w:sz w:val="20"/>
                                      <w:szCs w:val="20"/>
                                    </w:rPr>
                                    <w:t>36</w:t>
                                  </w:r>
                                </w:p>
                              </w:tc>
                            </w:tr>
                            <w:tr w:rsidR="001D7779" w:rsidRPr="0089153E" w:rsidTr="0086345E">
                              <w:tc>
                                <w:tcPr>
                                  <w:tcW w:w="1418" w:type="dxa"/>
                                  <w:gridSpan w:val="3"/>
                                  <w:tcBorders>
                                    <w:left w:val="nil"/>
                                    <w:bottom w:val="nil"/>
                                    <w:right w:val="nil"/>
                                  </w:tcBorders>
                                  <w:shd w:val="clear" w:color="auto" w:fill="auto"/>
                                  <w:vAlign w:val="center"/>
                                </w:tcPr>
                                <w:p w:rsidR="001D7779" w:rsidRPr="00257BAF" w:rsidRDefault="001D7779" w:rsidP="006312AC">
                                  <w:pPr>
                                    <w:spacing w:line="240" w:lineRule="exact"/>
                                    <w:ind w:firstLineChars="0" w:firstLine="0"/>
                                    <w:rPr>
                                      <w:color w:val="000000"/>
                                      <w:sz w:val="18"/>
                                      <w:szCs w:val="18"/>
                                    </w:rPr>
                                  </w:pPr>
                                  <w:proofErr w:type="gramStart"/>
                                  <w:r w:rsidRPr="00257BAF">
                                    <w:rPr>
                                      <w:rFonts w:hint="eastAsia"/>
                                      <w:color w:val="000000"/>
                                      <w:sz w:val="18"/>
                                      <w:szCs w:val="18"/>
                                    </w:rPr>
                                    <w:t>註</w:t>
                                  </w:r>
                                  <w:proofErr w:type="gramEnd"/>
                                  <w:r w:rsidRPr="00257BAF">
                                    <w:rPr>
                                      <w:rFonts w:hint="eastAsia"/>
                                      <w:color w:val="000000"/>
                                      <w:sz w:val="18"/>
                                      <w:szCs w:val="18"/>
                                    </w:rPr>
                                    <w:t>：1.一座水門</w:t>
                                  </w:r>
                                  <w:r>
                                    <w:rPr>
                                      <w:rFonts w:hint="eastAsia"/>
                                      <w:color w:val="000000"/>
                                      <w:sz w:val="18"/>
                                      <w:szCs w:val="18"/>
                                    </w:rPr>
                                    <w:t>包含</w:t>
                                  </w:r>
                                  <w:r w:rsidRPr="00257BAF">
                                    <w:rPr>
                                      <w:rFonts w:hint="eastAsia"/>
                                      <w:color w:val="000000"/>
                                      <w:sz w:val="18"/>
                                      <w:szCs w:val="18"/>
                                    </w:rPr>
                                    <w:t>多扇閘門。</w:t>
                                  </w:r>
                                </w:p>
                                <w:p w:rsidR="001D7779" w:rsidRPr="00257BAF" w:rsidRDefault="001D7779" w:rsidP="000C3D40">
                                  <w:pPr>
                                    <w:spacing w:line="240" w:lineRule="exact"/>
                                    <w:ind w:left="540" w:hangingChars="300" w:hanging="540"/>
                                    <w:rPr>
                                      <w:color w:val="000000"/>
                                      <w:sz w:val="20"/>
                                      <w:szCs w:val="20"/>
                                    </w:rPr>
                                  </w:pPr>
                                  <w:r w:rsidRPr="0089153E">
                                    <w:rPr>
                                      <w:rFonts w:hint="eastAsia"/>
                                      <w:sz w:val="18"/>
                                      <w:szCs w:val="18"/>
                                    </w:rPr>
                                    <w:t xml:space="preserve">    2.</w:t>
                                  </w:r>
                                  <w:r w:rsidRPr="00257BAF">
                                    <w:rPr>
                                      <w:rFonts w:hint="eastAsia"/>
                                      <w:color w:val="000000"/>
                                      <w:sz w:val="18"/>
                                      <w:szCs w:val="18"/>
                                    </w:rPr>
                                    <w:t>資料</w:t>
                                  </w:r>
                                  <w:r w:rsidRPr="00984C38">
                                    <w:rPr>
                                      <w:rFonts w:hint="eastAsia"/>
                                      <w:sz w:val="18"/>
                                      <w:szCs w:val="18"/>
                                    </w:rPr>
                                    <w:t>來源</w:t>
                                  </w:r>
                                  <w:r w:rsidRPr="00257BAF">
                                    <w:rPr>
                                      <w:rFonts w:hint="eastAsia"/>
                                      <w:color w:val="000000"/>
                                      <w:sz w:val="18"/>
                                      <w:szCs w:val="18"/>
                                    </w:rPr>
                                    <w:t>：整理自水利署提供資料。</w:t>
                                  </w:r>
                                </w:p>
                              </w:tc>
                            </w:tr>
                          </w:tbl>
                          <w:p w:rsidR="001D7779" w:rsidRPr="003D022B" w:rsidRDefault="001D7779" w:rsidP="000E3932">
                            <w:pPr>
                              <w:ind w:firstLine="48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843AF2" id="文字方塊 194" o:spid="_x0000_s1182" type="#_x0000_t202" style="position:absolute;left:0;text-align:left;margin-left:297.15pt;margin-top:5.7pt;width:197pt;height:269.3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0"/>
                        <w:gridCol w:w="1126"/>
                        <w:gridCol w:w="1126"/>
                      </w:tblGrid>
                      <w:tr w:rsidR="001D7779" w:rsidRPr="0089153E" w:rsidTr="0086345E">
                        <w:tc>
                          <w:tcPr>
                            <w:tcW w:w="1418" w:type="dxa"/>
                            <w:gridSpan w:val="3"/>
                            <w:tcBorders>
                              <w:top w:val="nil"/>
                              <w:left w:val="nil"/>
                              <w:right w:val="nil"/>
                            </w:tcBorders>
                            <w:shd w:val="clear" w:color="auto" w:fill="auto"/>
                            <w:vAlign w:val="center"/>
                          </w:tcPr>
                          <w:p w:rsidR="001D7779" w:rsidRDefault="001D7779" w:rsidP="006C6A99">
                            <w:pPr>
                              <w:spacing w:line="300" w:lineRule="exact"/>
                              <w:ind w:left="793" w:hangingChars="330" w:hanging="793"/>
                              <w:rPr>
                                <w:b/>
                                <w:color w:val="000000"/>
                              </w:rPr>
                            </w:pPr>
                            <w:r w:rsidRPr="00984C38">
                              <w:rPr>
                                <w:rFonts w:hint="eastAsia"/>
                                <w:b/>
                                <w:color w:val="000000"/>
                              </w:rPr>
                              <w:t>表</w:t>
                            </w:r>
                            <w:r>
                              <w:rPr>
                                <w:rFonts w:cs="新細明體" w:hint="eastAsia"/>
                                <w:b/>
                                <w:kern w:val="0"/>
                              </w:rPr>
                              <w:t>2</w:t>
                            </w:r>
                            <w:r w:rsidRPr="00C735AC">
                              <w:rPr>
                                <w:rFonts w:cs="新細明體"/>
                                <w:b/>
                                <w:color w:val="000000" w:themeColor="text1"/>
                                <w:kern w:val="0"/>
                              </w:rPr>
                              <w:t>3</w:t>
                            </w:r>
                            <w:r w:rsidRPr="00230DA5">
                              <w:rPr>
                                <w:rFonts w:hint="eastAsia"/>
                              </w:rPr>
                              <w:t xml:space="preserve">　</w:t>
                            </w:r>
                            <w:r w:rsidRPr="000C3D40">
                              <w:rPr>
                                <w:rFonts w:hint="eastAsia"/>
                                <w:b/>
                                <w:color w:val="000000"/>
                              </w:rPr>
                              <w:t>截至</w:t>
                            </w:r>
                            <w:r w:rsidRPr="000C3D40">
                              <w:rPr>
                                <w:b/>
                                <w:color w:val="000000"/>
                              </w:rPr>
                              <w:t>112年7月底水利署所屬各河川分署轄管河川區域內水門及閘門數量</w:t>
                            </w:r>
                          </w:p>
                          <w:p w:rsidR="001D7779" w:rsidRPr="0086345E" w:rsidRDefault="001D7779" w:rsidP="006312AC">
                            <w:pPr>
                              <w:spacing w:line="320" w:lineRule="exact"/>
                              <w:ind w:firstLine="400"/>
                              <w:jc w:val="right"/>
                              <w:rPr>
                                <w:color w:val="000000"/>
                                <w:sz w:val="20"/>
                                <w:szCs w:val="20"/>
                              </w:rPr>
                            </w:pPr>
                            <w:r w:rsidRPr="0086345E">
                              <w:rPr>
                                <w:rFonts w:hint="eastAsia"/>
                                <w:color w:val="000000"/>
                                <w:sz w:val="20"/>
                                <w:szCs w:val="20"/>
                              </w:rPr>
                              <w:t>單位：座、扇</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河川</w:t>
                            </w:r>
                            <w:r>
                              <w:rPr>
                                <w:rFonts w:hint="eastAsia"/>
                                <w:color w:val="000000"/>
                                <w:sz w:val="20"/>
                                <w:szCs w:val="20"/>
                              </w:rPr>
                              <w:t>分署名稱</w:t>
                            </w:r>
                          </w:p>
                        </w:tc>
                        <w:tc>
                          <w:tcPr>
                            <w:tcW w:w="1134" w:type="dxa"/>
                            <w:shd w:val="clear" w:color="auto" w:fill="auto"/>
                            <w:vAlign w:val="center"/>
                          </w:tcPr>
                          <w:p w:rsidR="001D7779" w:rsidRPr="00257BAF" w:rsidRDefault="001D7779" w:rsidP="006312AC">
                            <w:pPr>
                              <w:spacing w:line="240" w:lineRule="exact"/>
                              <w:ind w:firstLineChars="0" w:firstLine="0"/>
                              <w:jc w:val="center"/>
                              <w:rPr>
                                <w:color w:val="000000"/>
                                <w:sz w:val="20"/>
                                <w:szCs w:val="20"/>
                              </w:rPr>
                            </w:pPr>
                            <w:r>
                              <w:rPr>
                                <w:rFonts w:hint="eastAsia"/>
                                <w:color w:val="000000"/>
                                <w:sz w:val="20"/>
                                <w:szCs w:val="20"/>
                              </w:rPr>
                              <w:t>水門</w:t>
                            </w:r>
                            <w:r w:rsidRPr="00257BAF">
                              <w:rPr>
                                <w:rFonts w:hint="eastAsia"/>
                                <w:color w:val="000000"/>
                                <w:sz w:val="20"/>
                                <w:szCs w:val="20"/>
                              </w:rPr>
                              <w:t>數量</w:t>
                            </w:r>
                          </w:p>
                        </w:tc>
                        <w:tc>
                          <w:tcPr>
                            <w:tcW w:w="1134" w:type="dxa"/>
                            <w:shd w:val="clear" w:color="auto" w:fill="auto"/>
                            <w:vAlign w:val="center"/>
                          </w:tcPr>
                          <w:p w:rsidR="001D7779" w:rsidRPr="00257BAF" w:rsidRDefault="001D7779" w:rsidP="006312AC">
                            <w:pPr>
                              <w:spacing w:line="240" w:lineRule="exact"/>
                              <w:ind w:firstLineChars="0" w:firstLine="0"/>
                              <w:jc w:val="center"/>
                              <w:rPr>
                                <w:color w:val="000000"/>
                                <w:sz w:val="20"/>
                                <w:szCs w:val="20"/>
                              </w:rPr>
                            </w:pPr>
                            <w:r w:rsidRPr="00257BAF">
                              <w:rPr>
                                <w:rFonts w:hint="eastAsia"/>
                                <w:color w:val="000000"/>
                                <w:sz w:val="20"/>
                                <w:szCs w:val="20"/>
                              </w:rPr>
                              <w:t>閘門數量</w:t>
                            </w:r>
                          </w:p>
                        </w:tc>
                      </w:tr>
                      <w:tr w:rsidR="001D7779" w:rsidRPr="0089153E" w:rsidTr="0086345E">
                        <w:trPr>
                          <w:trHeight w:val="284"/>
                        </w:trPr>
                        <w:tc>
                          <w:tcPr>
                            <w:tcW w:w="1418" w:type="dxa"/>
                            <w:shd w:val="clear" w:color="auto" w:fill="auto"/>
                            <w:vAlign w:val="center"/>
                          </w:tcPr>
                          <w:p w:rsidR="001D7779" w:rsidRPr="00257BAF" w:rsidRDefault="001D7779" w:rsidP="006312AC">
                            <w:pPr>
                              <w:spacing w:line="240" w:lineRule="exact"/>
                              <w:ind w:firstLineChars="0" w:firstLine="0"/>
                              <w:jc w:val="center"/>
                              <w:rPr>
                                <w:b/>
                                <w:color w:val="000000"/>
                                <w:sz w:val="20"/>
                                <w:szCs w:val="20"/>
                              </w:rPr>
                            </w:pPr>
                            <w:r w:rsidRPr="00257BAF">
                              <w:rPr>
                                <w:rFonts w:hint="eastAsia"/>
                                <w:b/>
                                <w:color w:val="000000"/>
                                <w:sz w:val="20"/>
                                <w:szCs w:val="20"/>
                              </w:rPr>
                              <w:t>合計</w:t>
                            </w:r>
                          </w:p>
                        </w:tc>
                        <w:tc>
                          <w:tcPr>
                            <w:tcW w:w="1134" w:type="dxa"/>
                            <w:shd w:val="clear" w:color="auto" w:fill="auto"/>
                            <w:vAlign w:val="center"/>
                          </w:tcPr>
                          <w:p w:rsidR="001D7779" w:rsidRPr="00257BAF" w:rsidRDefault="001D7779" w:rsidP="006312AC">
                            <w:pPr>
                              <w:spacing w:line="240" w:lineRule="exact"/>
                              <w:ind w:right="48" w:firstLineChars="0" w:firstLine="0"/>
                              <w:jc w:val="right"/>
                              <w:rPr>
                                <w:b/>
                                <w:color w:val="000000"/>
                                <w:sz w:val="20"/>
                                <w:szCs w:val="20"/>
                              </w:rPr>
                            </w:pPr>
                            <w:r w:rsidRPr="00257BAF">
                              <w:rPr>
                                <w:b/>
                                <w:color w:val="000000"/>
                                <w:sz w:val="20"/>
                                <w:szCs w:val="20"/>
                              </w:rPr>
                              <w:t>3,</w:t>
                            </w:r>
                            <w:r w:rsidRPr="00257BAF">
                              <w:rPr>
                                <w:rFonts w:hint="eastAsia"/>
                                <w:b/>
                                <w:color w:val="000000"/>
                                <w:sz w:val="20"/>
                                <w:szCs w:val="20"/>
                              </w:rPr>
                              <w:t>267</w:t>
                            </w:r>
                          </w:p>
                        </w:tc>
                        <w:tc>
                          <w:tcPr>
                            <w:tcW w:w="1134" w:type="dxa"/>
                            <w:shd w:val="clear" w:color="auto" w:fill="auto"/>
                            <w:vAlign w:val="center"/>
                          </w:tcPr>
                          <w:p w:rsidR="001D7779" w:rsidRPr="00257BAF" w:rsidRDefault="001D7779" w:rsidP="006312AC">
                            <w:pPr>
                              <w:spacing w:line="240" w:lineRule="exact"/>
                              <w:ind w:right="48" w:firstLineChars="0" w:firstLine="0"/>
                              <w:jc w:val="right"/>
                              <w:rPr>
                                <w:b/>
                                <w:color w:val="000000"/>
                                <w:sz w:val="20"/>
                                <w:szCs w:val="20"/>
                              </w:rPr>
                            </w:pPr>
                            <w:r w:rsidRPr="00257BAF">
                              <w:rPr>
                                <w:b/>
                                <w:color w:val="000000"/>
                                <w:sz w:val="20"/>
                                <w:szCs w:val="20"/>
                              </w:rPr>
                              <w:t>5,90</w:t>
                            </w:r>
                            <w:r w:rsidRPr="00257BAF">
                              <w:rPr>
                                <w:rFonts w:hint="eastAsia"/>
                                <w:b/>
                                <w:color w:val="000000"/>
                                <w:sz w:val="20"/>
                                <w:szCs w:val="20"/>
                              </w:rPr>
                              <w:t>4</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第一</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128</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190</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第二</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299</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496</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第三</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521</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668</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第四</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138</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669</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第五</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1,080</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2,126</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第六</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536</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701</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第七</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rFonts w:hint="eastAsia"/>
                                <w:color w:val="000000"/>
                                <w:sz w:val="20"/>
                                <w:szCs w:val="20"/>
                              </w:rPr>
                              <w:t>490</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957</w:t>
                            </w:r>
                          </w:p>
                        </w:tc>
                      </w:tr>
                      <w:tr w:rsidR="001D7779" w:rsidRPr="0089153E" w:rsidTr="0086345E">
                        <w:trPr>
                          <w:trHeight w:val="284"/>
                        </w:trPr>
                        <w:tc>
                          <w:tcPr>
                            <w:tcW w:w="1418" w:type="dxa"/>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第八</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13</w:t>
                            </w:r>
                          </w:p>
                        </w:tc>
                        <w:tc>
                          <w:tcPr>
                            <w:tcW w:w="1134" w:type="dxa"/>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19</w:t>
                            </w:r>
                          </w:p>
                        </w:tc>
                      </w:tr>
                      <w:tr w:rsidR="001D7779" w:rsidRPr="0089153E" w:rsidTr="0086345E">
                        <w:trPr>
                          <w:trHeight w:val="284"/>
                        </w:trPr>
                        <w:tc>
                          <w:tcPr>
                            <w:tcW w:w="1418" w:type="dxa"/>
                            <w:tcBorders>
                              <w:bottom w:val="single" w:sz="4" w:space="0" w:color="auto"/>
                            </w:tcBorders>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第九</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32</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42</w:t>
                            </w:r>
                          </w:p>
                        </w:tc>
                      </w:tr>
                      <w:tr w:rsidR="001D7779" w:rsidRPr="0089153E" w:rsidTr="0086345E">
                        <w:trPr>
                          <w:trHeight w:val="284"/>
                        </w:trPr>
                        <w:tc>
                          <w:tcPr>
                            <w:tcW w:w="1418" w:type="dxa"/>
                            <w:tcBorders>
                              <w:bottom w:val="single" w:sz="4" w:space="0" w:color="auto"/>
                            </w:tcBorders>
                            <w:shd w:val="clear" w:color="auto" w:fill="auto"/>
                            <w:vAlign w:val="center"/>
                          </w:tcPr>
                          <w:p w:rsidR="001D7779" w:rsidRPr="00257BAF" w:rsidRDefault="001D7779" w:rsidP="000C3D40">
                            <w:pPr>
                              <w:spacing w:line="240" w:lineRule="exact"/>
                              <w:ind w:firstLineChars="0" w:firstLine="0"/>
                              <w:jc w:val="center"/>
                              <w:rPr>
                                <w:color w:val="000000"/>
                                <w:sz w:val="20"/>
                                <w:szCs w:val="20"/>
                              </w:rPr>
                            </w:pPr>
                            <w:r w:rsidRPr="00257BAF">
                              <w:rPr>
                                <w:rFonts w:hint="eastAsia"/>
                                <w:color w:val="000000"/>
                                <w:sz w:val="20"/>
                                <w:szCs w:val="20"/>
                              </w:rPr>
                              <w:t>第十</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color w:val="000000"/>
                                <w:sz w:val="20"/>
                                <w:szCs w:val="20"/>
                              </w:rPr>
                              <w:t>3</w:t>
                            </w:r>
                            <w:r w:rsidRPr="00257BAF">
                              <w:rPr>
                                <w:rFonts w:hint="eastAsia"/>
                                <w:color w:val="000000"/>
                                <w:sz w:val="20"/>
                                <w:szCs w:val="20"/>
                              </w:rPr>
                              <w:t>0</w:t>
                            </w:r>
                          </w:p>
                        </w:tc>
                        <w:tc>
                          <w:tcPr>
                            <w:tcW w:w="1134" w:type="dxa"/>
                            <w:tcBorders>
                              <w:bottom w:val="single" w:sz="4" w:space="0" w:color="auto"/>
                            </w:tcBorders>
                            <w:shd w:val="clear" w:color="auto" w:fill="auto"/>
                            <w:vAlign w:val="center"/>
                          </w:tcPr>
                          <w:p w:rsidR="001D7779" w:rsidRPr="00257BAF" w:rsidRDefault="001D7779" w:rsidP="006312AC">
                            <w:pPr>
                              <w:spacing w:line="240" w:lineRule="exact"/>
                              <w:ind w:right="48" w:firstLineChars="0" w:firstLine="0"/>
                              <w:jc w:val="right"/>
                              <w:rPr>
                                <w:color w:val="000000"/>
                                <w:sz w:val="20"/>
                                <w:szCs w:val="20"/>
                              </w:rPr>
                            </w:pPr>
                            <w:r w:rsidRPr="00257BAF">
                              <w:rPr>
                                <w:rFonts w:hint="eastAsia"/>
                                <w:color w:val="000000"/>
                                <w:sz w:val="20"/>
                                <w:szCs w:val="20"/>
                              </w:rPr>
                              <w:t>36</w:t>
                            </w:r>
                          </w:p>
                        </w:tc>
                      </w:tr>
                      <w:tr w:rsidR="001D7779" w:rsidRPr="0089153E" w:rsidTr="0086345E">
                        <w:tc>
                          <w:tcPr>
                            <w:tcW w:w="1418" w:type="dxa"/>
                            <w:gridSpan w:val="3"/>
                            <w:tcBorders>
                              <w:left w:val="nil"/>
                              <w:bottom w:val="nil"/>
                              <w:right w:val="nil"/>
                            </w:tcBorders>
                            <w:shd w:val="clear" w:color="auto" w:fill="auto"/>
                            <w:vAlign w:val="center"/>
                          </w:tcPr>
                          <w:p w:rsidR="001D7779" w:rsidRPr="00257BAF" w:rsidRDefault="001D7779" w:rsidP="006312AC">
                            <w:pPr>
                              <w:spacing w:line="240" w:lineRule="exact"/>
                              <w:ind w:firstLineChars="0" w:firstLine="0"/>
                              <w:rPr>
                                <w:color w:val="000000"/>
                                <w:sz w:val="18"/>
                                <w:szCs w:val="18"/>
                              </w:rPr>
                            </w:pPr>
                            <w:proofErr w:type="gramStart"/>
                            <w:r w:rsidRPr="00257BAF">
                              <w:rPr>
                                <w:rFonts w:hint="eastAsia"/>
                                <w:color w:val="000000"/>
                                <w:sz w:val="18"/>
                                <w:szCs w:val="18"/>
                              </w:rPr>
                              <w:t>註</w:t>
                            </w:r>
                            <w:proofErr w:type="gramEnd"/>
                            <w:r w:rsidRPr="00257BAF">
                              <w:rPr>
                                <w:rFonts w:hint="eastAsia"/>
                                <w:color w:val="000000"/>
                                <w:sz w:val="18"/>
                                <w:szCs w:val="18"/>
                              </w:rPr>
                              <w:t>：1.一座水門</w:t>
                            </w:r>
                            <w:r>
                              <w:rPr>
                                <w:rFonts w:hint="eastAsia"/>
                                <w:color w:val="000000"/>
                                <w:sz w:val="18"/>
                                <w:szCs w:val="18"/>
                              </w:rPr>
                              <w:t>包含</w:t>
                            </w:r>
                            <w:r w:rsidRPr="00257BAF">
                              <w:rPr>
                                <w:rFonts w:hint="eastAsia"/>
                                <w:color w:val="000000"/>
                                <w:sz w:val="18"/>
                                <w:szCs w:val="18"/>
                              </w:rPr>
                              <w:t>多扇閘門。</w:t>
                            </w:r>
                          </w:p>
                          <w:p w:rsidR="001D7779" w:rsidRPr="00257BAF" w:rsidRDefault="001D7779" w:rsidP="000C3D40">
                            <w:pPr>
                              <w:spacing w:line="240" w:lineRule="exact"/>
                              <w:ind w:left="540" w:hangingChars="300" w:hanging="540"/>
                              <w:rPr>
                                <w:color w:val="000000"/>
                                <w:sz w:val="20"/>
                                <w:szCs w:val="20"/>
                              </w:rPr>
                            </w:pPr>
                            <w:r w:rsidRPr="0089153E">
                              <w:rPr>
                                <w:rFonts w:hint="eastAsia"/>
                                <w:sz w:val="18"/>
                                <w:szCs w:val="18"/>
                              </w:rPr>
                              <w:t xml:space="preserve">    2.</w:t>
                            </w:r>
                            <w:r w:rsidRPr="00257BAF">
                              <w:rPr>
                                <w:rFonts w:hint="eastAsia"/>
                                <w:color w:val="000000"/>
                                <w:sz w:val="18"/>
                                <w:szCs w:val="18"/>
                              </w:rPr>
                              <w:t>資料</w:t>
                            </w:r>
                            <w:r w:rsidRPr="00984C38">
                              <w:rPr>
                                <w:rFonts w:hint="eastAsia"/>
                                <w:sz w:val="18"/>
                                <w:szCs w:val="18"/>
                              </w:rPr>
                              <w:t>來源</w:t>
                            </w:r>
                            <w:r w:rsidRPr="00257BAF">
                              <w:rPr>
                                <w:rFonts w:hint="eastAsia"/>
                                <w:color w:val="000000"/>
                                <w:sz w:val="18"/>
                                <w:szCs w:val="18"/>
                              </w:rPr>
                              <w:t>：整理自水利署提供資料。</w:t>
                            </w:r>
                          </w:p>
                        </w:tc>
                      </w:tr>
                    </w:tbl>
                    <w:p w:rsidR="001D7779" w:rsidRPr="003D022B" w:rsidRDefault="001D7779" w:rsidP="000E3932">
                      <w:pPr>
                        <w:ind w:firstLine="480"/>
                      </w:pPr>
                    </w:p>
                  </w:txbxContent>
                </v:textbox>
                <w10:wrap type="square" anchorx="margin"/>
              </v:shape>
            </w:pict>
          </mc:Fallback>
        </mc:AlternateContent>
      </w:r>
      <w:r w:rsidR="006312AC" w:rsidRPr="005D664D">
        <w:rPr>
          <w:rFonts w:hint="eastAsia"/>
          <w:snapToGrid w:val="0"/>
          <w:color w:val="000000" w:themeColor="text1"/>
          <w:kern w:val="32"/>
        </w:rPr>
        <w:t>月修訂防洪閘門操作與維護手冊，並函告各河川分署自112年1月起適用後，各河川分署於</w:t>
      </w:r>
      <w:proofErr w:type="gramStart"/>
      <w:r w:rsidR="006312AC" w:rsidRPr="005D664D">
        <w:rPr>
          <w:rFonts w:hint="eastAsia"/>
          <w:snapToGrid w:val="0"/>
          <w:color w:val="000000" w:themeColor="text1"/>
          <w:kern w:val="32"/>
        </w:rPr>
        <w:t>112</w:t>
      </w:r>
      <w:proofErr w:type="gramEnd"/>
      <w:r w:rsidR="006312AC" w:rsidRPr="005D664D">
        <w:rPr>
          <w:rFonts w:hint="eastAsia"/>
          <w:snapToGrid w:val="0"/>
          <w:color w:val="000000" w:themeColor="text1"/>
          <w:kern w:val="32"/>
        </w:rPr>
        <w:t>年度辦理水門維護採購案，其契約均規定承攬廠商須依上開手冊辦理相關工作，惟部分採購案承攬廠商未按手冊所載頻率辦理檢查作業，致水門維護次數不足；（3）部分河川分署辦理水門維護採購案，承攬廠商每月須依契約規定提送成果報告供機關查驗，</w:t>
      </w:r>
      <w:proofErr w:type="gramStart"/>
      <w:r w:rsidR="006312AC" w:rsidRPr="005D664D">
        <w:rPr>
          <w:rFonts w:hint="eastAsia"/>
          <w:snapToGrid w:val="0"/>
          <w:color w:val="000000" w:themeColor="text1"/>
          <w:kern w:val="32"/>
        </w:rPr>
        <w:t>惟間有同一</w:t>
      </w:r>
      <w:proofErr w:type="gramEnd"/>
      <w:r w:rsidR="006312AC" w:rsidRPr="005D664D">
        <w:rPr>
          <w:rFonts w:hint="eastAsia"/>
          <w:snapToGrid w:val="0"/>
          <w:color w:val="000000" w:themeColor="text1"/>
          <w:kern w:val="32"/>
        </w:rPr>
        <w:t>採購案於相同地點拍照但標示不同之履約日期，廠商核有提供相同之工作照片以供查驗等異常情事，經函請水利署檢討改正。據復：（1）已訂定水門維護採購案每月執行成果須提送項目及罰則之</w:t>
      </w:r>
      <w:proofErr w:type="gramStart"/>
      <w:r w:rsidR="006312AC" w:rsidRPr="005D664D">
        <w:rPr>
          <w:rFonts w:hint="eastAsia"/>
          <w:snapToGrid w:val="0"/>
          <w:color w:val="000000" w:themeColor="text1"/>
          <w:kern w:val="32"/>
        </w:rPr>
        <w:t>契約公版內容</w:t>
      </w:r>
      <w:proofErr w:type="gramEnd"/>
      <w:r w:rsidR="006312AC" w:rsidRPr="005D664D">
        <w:rPr>
          <w:rFonts w:hint="eastAsia"/>
          <w:snapToGrid w:val="0"/>
          <w:color w:val="000000" w:themeColor="text1"/>
          <w:kern w:val="32"/>
        </w:rPr>
        <w:t>，函請各河川分署按其內容修訂</w:t>
      </w:r>
      <w:proofErr w:type="gramStart"/>
      <w:r w:rsidR="006312AC" w:rsidRPr="005D664D">
        <w:rPr>
          <w:rFonts w:hint="eastAsia"/>
          <w:snapToGrid w:val="0"/>
          <w:color w:val="000000" w:themeColor="text1"/>
          <w:kern w:val="32"/>
        </w:rPr>
        <w:t>113</w:t>
      </w:r>
      <w:proofErr w:type="gramEnd"/>
      <w:r w:rsidR="006312AC" w:rsidRPr="005D664D">
        <w:rPr>
          <w:rFonts w:hint="eastAsia"/>
          <w:snapToGrid w:val="0"/>
          <w:color w:val="000000" w:themeColor="text1"/>
          <w:kern w:val="32"/>
        </w:rPr>
        <w:t>年度採購案契約，及納入</w:t>
      </w:r>
      <w:proofErr w:type="gramStart"/>
      <w:r w:rsidR="006312AC" w:rsidRPr="005D664D">
        <w:rPr>
          <w:rFonts w:hint="eastAsia"/>
          <w:snapToGrid w:val="0"/>
          <w:color w:val="000000" w:themeColor="text1"/>
          <w:kern w:val="32"/>
        </w:rPr>
        <w:t>114</w:t>
      </w:r>
      <w:proofErr w:type="gramEnd"/>
      <w:r w:rsidR="006312AC" w:rsidRPr="005D664D">
        <w:rPr>
          <w:rFonts w:hint="eastAsia"/>
          <w:snapToGrid w:val="0"/>
          <w:color w:val="000000" w:themeColor="text1"/>
          <w:kern w:val="32"/>
        </w:rPr>
        <w:t>年度採購案契約，以確保水門維護工作品質；</w:t>
      </w:r>
      <w:r w:rsidR="006312AC" w:rsidRPr="005D664D">
        <w:rPr>
          <w:rFonts w:hint="eastAsia"/>
          <w:snapToGrid w:val="0"/>
          <w:color w:val="000000" w:themeColor="text1"/>
          <w:spacing w:val="-4"/>
          <w:kern w:val="32"/>
        </w:rPr>
        <w:t>（2）已函請各河川分署督促承攬廠商依契約規定辦理，後續並將於年度水利建造物檢查複查作業，加強抽查各河川分署水門維護相關文件，以確保依最新操作手冊內容辦理維護工作；（3）已要求承攬廠商手持註明日期之</w:t>
      </w:r>
      <w:proofErr w:type="gramStart"/>
      <w:r w:rsidR="006312AC" w:rsidRPr="005D664D">
        <w:rPr>
          <w:rFonts w:hint="eastAsia"/>
          <w:snapToGrid w:val="0"/>
          <w:color w:val="000000" w:themeColor="text1"/>
          <w:spacing w:val="-4"/>
          <w:kern w:val="32"/>
        </w:rPr>
        <w:t>白板入鏡</w:t>
      </w:r>
      <w:proofErr w:type="gramEnd"/>
      <w:r w:rsidR="006312AC" w:rsidRPr="005D664D">
        <w:rPr>
          <w:rFonts w:hint="eastAsia"/>
          <w:snapToGrid w:val="0"/>
          <w:color w:val="000000" w:themeColor="text1"/>
          <w:spacing w:val="-4"/>
          <w:kern w:val="32"/>
        </w:rPr>
        <w:t>拍攝，並於拍照當日上傳通訊群組供各河川分署承辦人員查驗，另要求廠商提送每月成果報告時，應檢附原始照片電子檔以供查驗。</w:t>
      </w:r>
    </w:p>
    <w:p w:rsidR="00475B66" w:rsidRPr="005D664D" w:rsidRDefault="000E3932" w:rsidP="00A24600">
      <w:pPr>
        <w:spacing w:line="462" w:lineRule="exact"/>
        <w:ind w:firstLineChars="450" w:firstLine="1081"/>
        <w:outlineLvl w:val="2"/>
        <w:rPr>
          <w:b/>
          <w:bCs/>
          <w:color w:val="000000" w:themeColor="text1"/>
          <w:lang w:bidi="hi-IN"/>
        </w:rPr>
      </w:pPr>
      <w:r w:rsidRPr="005D664D">
        <w:rPr>
          <w:b/>
          <w:bCs/>
          <w:noProof/>
          <w:color w:val="000000" w:themeColor="text1"/>
        </w:rPr>
        <mc:AlternateContent>
          <mc:Choice Requires="wps">
            <w:drawing>
              <wp:anchor distT="45720" distB="45720" distL="114300" distR="114300" simplePos="0" relativeHeight="251663872" behindDoc="0" locked="0" layoutInCell="1" allowOverlap="1" wp14:anchorId="3C5AAE08" wp14:editId="7DD3477B">
                <wp:simplePos x="0" y="0"/>
                <wp:positionH relativeFrom="margin">
                  <wp:posOffset>3651250</wp:posOffset>
                </wp:positionH>
                <wp:positionV relativeFrom="paragraph">
                  <wp:posOffset>949325</wp:posOffset>
                </wp:positionV>
                <wp:extent cx="2641600" cy="3150000"/>
                <wp:effectExtent l="0" t="0" r="0" b="0"/>
                <wp:wrapSquare wrapText="bothSides"/>
                <wp:docPr id="209" name="文字方塊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0" cy="3150000"/>
                        </a:xfrm>
                        <a:prstGeom prst="rect">
                          <a:avLst/>
                        </a:prstGeom>
                        <a:noFill/>
                        <a:ln w="9525">
                          <a:noFill/>
                          <a:miter lim="800000"/>
                          <a:headEnd/>
                          <a:tailEnd/>
                        </a:ln>
                      </wps:spPr>
                      <wps:txbx>
                        <w:txbxContent>
                          <w:tbl>
                            <w:tblPr>
                              <w:tblW w:w="3856" w:type="dxa"/>
                              <w:tblLayout w:type="fixed"/>
                              <w:tblCellMar>
                                <w:left w:w="28" w:type="dxa"/>
                                <w:right w:w="28" w:type="dxa"/>
                              </w:tblCellMar>
                              <w:tblLook w:val="04A0" w:firstRow="1" w:lastRow="0" w:firstColumn="1" w:lastColumn="0" w:noHBand="0" w:noVBand="1"/>
                            </w:tblPr>
                            <w:tblGrid>
                              <w:gridCol w:w="1446"/>
                              <w:gridCol w:w="850"/>
                              <w:gridCol w:w="709"/>
                              <w:gridCol w:w="851"/>
                            </w:tblGrid>
                            <w:tr w:rsidR="001D7779" w:rsidRPr="003D5327" w:rsidTr="00D26750">
                              <w:trPr>
                                <w:trHeight w:val="650"/>
                              </w:trPr>
                              <w:tc>
                                <w:tcPr>
                                  <w:tcW w:w="3856" w:type="dxa"/>
                                  <w:gridSpan w:val="4"/>
                                  <w:tcBorders>
                                    <w:top w:val="nil"/>
                                    <w:left w:val="nil"/>
                                    <w:bottom w:val="nil"/>
                                    <w:right w:val="nil"/>
                                  </w:tcBorders>
                                  <w:shd w:val="clear" w:color="auto" w:fill="auto"/>
                                  <w:vAlign w:val="center"/>
                                  <w:hideMark/>
                                </w:tcPr>
                                <w:p w:rsidR="001D7779" w:rsidRPr="00C735AC" w:rsidRDefault="001D7779" w:rsidP="006C6A99">
                                  <w:pPr>
                                    <w:widowControl/>
                                    <w:spacing w:line="300" w:lineRule="exact"/>
                                    <w:ind w:left="769" w:hangingChars="320" w:hanging="769"/>
                                    <w:rPr>
                                      <w:rFonts w:cs="新細明體"/>
                                      <w:b/>
                                      <w:bCs/>
                                      <w:color w:val="000000" w:themeColor="text1"/>
                                      <w:kern w:val="0"/>
                                    </w:rPr>
                                  </w:pPr>
                                  <w:r w:rsidRPr="00C735AC">
                                    <w:rPr>
                                      <w:rFonts w:cs="新細明體" w:hint="eastAsia"/>
                                      <w:b/>
                                      <w:bCs/>
                                      <w:color w:val="000000" w:themeColor="text1"/>
                                      <w:kern w:val="0"/>
                                    </w:rPr>
                                    <w:t>表2</w:t>
                                  </w:r>
                                  <w:r w:rsidRPr="00C735AC">
                                    <w:rPr>
                                      <w:rFonts w:cs="新細明體"/>
                                      <w:b/>
                                      <w:bCs/>
                                      <w:color w:val="000000" w:themeColor="text1"/>
                                      <w:kern w:val="0"/>
                                    </w:rPr>
                                    <w:t>4</w:t>
                                  </w:r>
                                  <w:r w:rsidRPr="00C735AC">
                                    <w:rPr>
                                      <w:rFonts w:cs="新細明體" w:hint="eastAsia"/>
                                      <w:b/>
                                      <w:bCs/>
                                      <w:color w:val="000000" w:themeColor="text1"/>
                                      <w:kern w:val="0"/>
                                    </w:rPr>
                                    <w:t xml:space="preserve">　</w:t>
                                  </w:r>
                                  <w:r w:rsidRPr="00C735AC">
                                    <w:rPr>
                                      <w:rFonts w:cs="新細明體" w:hint="eastAsia"/>
                                      <w:b/>
                                      <w:bCs/>
                                      <w:color w:val="000000" w:themeColor="text1"/>
                                      <w:spacing w:val="-2"/>
                                      <w:kern w:val="0"/>
                                    </w:rPr>
                                    <w:t>截至113年3月底水利署所屬各河川分署辦理工程完工逾1年執行生態檢核作業情形</w:t>
                                  </w:r>
                                </w:p>
                              </w:tc>
                            </w:tr>
                            <w:tr w:rsidR="001D7779" w:rsidRPr="003D5327" w:rsidTr="00D26750">
                              <w:trPr>
                                <w:trHeight w:val="336"/>
                              </w:trPr>
                              <w:tc>
                                <w:tcPr>
                                  <w:tcW w:w="3856" w:type="dxa"/>
                                  <w:gridSpan w:val="4"/>
                                  <w:tcBorders>
                                    <w:top w:val="nil"/>
                                    <w:left w:val="nil"/>
                                    <w:bottom w:val="single" w:sz="4" w:space="0" w:color="auto"/>
                                    <w:right w:val="nil"/>
                                  </w:tcBorders>
                                  <w:shd w:val="clear" w:color="auto" w:fill="auto"/>
                                  <w:vAlign w:val="center"/>
                                  <w:hideMark/>
                                </w:tcPr>
                                <w:p w:rsidR="001D7779" w:rsidRPr="00C735AC" w:rsidRDefault="001D7779" w:rsidP="00DC0C18">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單位：件、％</w:t>
                                  </w:r>
                                </w:p>
                              </w:tc>
                            </w:tr>
                            <w:tr w:rsidR="001D7779" w:rsidRPr="003D5327" w:rsidTr="00D26750">
                              <w:trPr>
                                <w:trHeight w:val="213"/>
                              </w:trPr>
                              <w:tc>
                                <w:tcPr>
                                  <w:tcW w:w="1446" w:type="dxa"/>
                                  <w:vMerge w:val="restart"/>
                                  <w:tcBorders>
                                    <w:top w:val="single" w:sz="4" w:space="0" w:color="auto"/>
                                    <w:left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spacing w:val="-20"/>
                                      <w:kern w:val="0"/>
                                      <w:sz w:val="20"/>
                                      <w:szCs w:val="20"/>
                                    </w:rPr>
                                  </w:pPr>
                                  <w:r w:rsidRPr="00C735AC">
                                    <w:rPr>
                                      <w:rFonts w:cs="新細明體" w:hint="eastAsia"/>
                                      <w:color w:val="000000" w:themeColor="text1"/>
                                      <w:kern w:val="0"/>
                                      <w:sz w:val="20"/>
                                      <w:szCs w:val="20"/>
                                    </w:rPr>
                                    <w:t>河川分署名稱</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總件數</w:t>
                                  </w:r>
                                </w:p>
                              </w:tc>
                              <w:tc>
                                <w:tcPr>
                                  <w:tcW w:w="1560" w:type="dxa"/>
                                  <w:gridSpan w:val="2"/>
                                  <w:tcBorders>
                                    <w:top w:val="single" w:sz="4" w:space="0" w:color="auto"/>
                                    <w:left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未辦理件數</w:t>
                                  </w:r>
                                </w:p>
                              </w:tc>
                            </w:tr>
                            <w:tr w:rsidR="001D7779" w:rsidRPr="003D5327" w:rsidTr="00D26750">
                              <w:trPr>
                                <w:trHeight w:val="154"/>
                              </w:trPr>
                              <w:tc>
                                <w:tcPr>
                                  <w:tcW w:w="1446" w:type="dxa"/>
                                  <w:vMerge/>
                                  <w:tcBorders>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rPr>
                                      <w:rFonts w:cs="新細明體"/>
                                      <w:color w:val="000000" w:themeColor="text1"/>
                                      <w:kern w:val="0"/>
                                      <w:sz w:val="20"/>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p>
                              </w:tc>
                              <w:tc>
                                <w:tcPr>
                                  <w:tcW w:w="709" w:type="dxa"/>
                                  <w:tcBorders>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占比</w:t>
                                  </w:r>
                                </w:p>
                              </w:tc>
                            </w:tr>
                            <w:tr w:rsidR="001D7779" w:rsidRPr="003D5327" w:rsidTr="00D26750">
                              <w:trPr>
                                <w:trHeight w:val="72"/>
                              </w:trPr>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b/>
                                      <w:bCs/>
                                      <w:color w:val="000000" w:themeColor="text1"/>
                                      <w:kern w:val="0"/>
                                      <w:sz w:val="20"/>
                                      <w:szCs w:val="20"/>
                                    </w:rPr>
                                  </w:pPr>
                                  <w:r w:rsidRPr="00C735AC">
                                    <w:rPr>
                                      <w:rFonts w:cs="新細明體" w:hint="eastAsia"/>
                                      <w:b/>
                                      <w:bCs/>
                                      <w:color w:val="000000" w:themeColor="text1"/>
                                      <w:kern w:val="0"/>
                                      <w:sz w:val="20"/>
                                      <w:szCs w:val="20"/>
                                    </w:rPr>
                                    <w:t>合計</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DC0C18">
                                  <w:pPr>
                                    <w:widowControl/>
                                    <w:spacing w:line="240" w:lineRule="exact"/>
                                    <w:ind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87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DC0C18">
                                  <w:pPr>
                                    <w:widowControl/>
                                    <w:spacing w:line="240" w:lineRule="exact"/>
                                    <w:ind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73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DC0C18">
                                  <w:pPr>
                                    <w:widowControl/>
                                    <w:spacing w:line="240" w:lineRule="exact"/>
                                    <w:ind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83.91</w:t>
                                  </w:r>
                                </w:p>
                              </w:tc>
                            </w:tr>
                            <w:tr w:rsidR="001D7779" w:rsidRPr="003D5327" w:rsidTr="008D618B">
                              <w:trPr>
                                <w:trHeight w:val="75"/>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7E50AF">
                                  <w:pPr>
                                    <w:widowControl/>
                                    <w:spacing w:line="240" w:lineRule="exact"/>
                                    <w:ind w:firstLineChars="0" w:firstLine="0"/>
                                    <w:jc w:val="center"/>
                                    <w:rPr>
                                      <w:color w:val="000000" w:themeColor="text1"/>
                                    </w:rPr>
                                  </w:pPr>
                                  <w:r w:rsidRPr="00C735AC">
                                    <w:rPr>
                                      <w:rFonts w:cs="新細明體" w:hint="eastAsia"/>
                                      <w:color w:val="000000" w:themeColor="text1"/>
                                      <w:kern w:val="0"/>
                                      <w:sz w:val="20"/>
                                      <w:szCs w:val="20"/>
                                    </w:rPr>
                                    <w:t>第三</w:t>
                                  </w:r>
                                </w:p>
                              </w:tc>
                              <w:tc>
                                <w:tcPr>
                                  <w:tcW w:w="850" w:type="dxa"/>
                                  <w:tcBorders>
                                    <w:top w:val="single" w:sz="4" w:space="0" w:color="auto"/>
                                    <w:left w:val="single" w:sz="4" w:space="0" w:color="auto"/>
                                    <w:bottom w:val="single" w:sz="4" w:space="0" w:color="auto"/>
                                    <w:right w:val="single" w:sz="4" w:space="0" w:color="auto"/>
                                  </w:tcBorders>
                                  <w:shd w:val="clear" w:color="auto" w:fill="auto"/>
                                  <w:noWrap/>
                                  <w:hideMark/>
                                </w:tcPr>
                                <w:p w:rsidR="001D7779" w:rsidRPr="00C735AC" w:rsidRDefault="001D7779" w:rsidP="007E50AF">
                                  <w:pPr>
                                    <w:widowControl/>
                                    <w:spacing w:line="240" w:lineRule="exact"/>
                                    <w:ind w:firstLineChars="0" w:firstLine="0"/>
                                    <w:jc w:val="right"/>
                                    <w:rPr>
                                      <w:color w:val="000000" w:themeColor="text1"/>
                                    </w:rPr>
                                  </w:pPr>
                                  <w:r w:rsidRPr="00C735AC">
                                    <w:rPr>
                                      <w:rFonts w:cs="新細明體"/>
                                      <w:color w:val="000000" w:themeColor="text1"/>
                                      <w:kern w:val="0"/>
                                      <w:sz w:val="20"/>
                                      <w:szCs w:val="20"/>
                                    </w:rPr>
                                    <w:t>10</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10</w:t>
                                  </w:r>
                                </w:p>
                              </w:tc>
                              <w:tc>
                                <w:tcPr>
                                  <w:tcW w:w="851" w:type="dxa"/>
                                  <w:tcBorders>
                                    <w:top w:val="single" w:sz="4" w:space="0" w:color="auto"/>
                                    <w:left w:val="single" w:sz="4" w:space="0" w:color="auto"/>
                                    <w:bottom w:val="single" w:sz="4" w:space="0" w:color="auto"/>
                                    <w:right w:val="single" w:sz="4" w:space="0" w:color="auto"/>
                                  </w:tcBorders>
                                  <w:shd w:val="clear" w:color="auto" w:fill="auto"/>
                                  <w:noWrap/>
                                  <w:hideMark/>
                                </w:tcPr>
                                <w:p w:rsidR="001D7779" w:rsidRPr="00C735AC" w:rsidRDefault="001D7779" w:rsidP="007E50AF">
                                  <w:pPr>
                                    <w:widowControl/>
                                    <w:spacing w:line="240" w:lineRule="exact"/>
                                    <w:ind w:firstLineChars="0" w:firstLine="0"/>
                                    <w:jc w:val="right"/>
                                    <w:rPr>
                                      <w:color w:val="000000" w:themeColor="text1"/>
                                    </w:rPr>
                                  </w:pPr>
                                  <w:r w:rsidRPr="00C735AC">
                                    <w:rPr>
                                      <w:rFonts w:cs="新細明體"/>
                                      <w:color w:val="000000" w:themeColor="text1"/>
                                      <w:kern w:val="0"/>
                                      <w:sz w:val="20"/>
                                      <w:szCs w:val="20"/>
                                    </w:rPr>
                                    <w:t>100.00</w:t>
                                  </w:r>
                                </w:p>
                              </w:tc>
                            </w:tr>
                            <w:tr w:rsidR="001D7779" w:rsidRPr="003D5327" w:rsidTr="008D618B">
                              <w:trPr>
                                <w:trHeight w:val="250"/>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第六</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25</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25</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3D5327" w:rsidTr="008D618B">
                              <w:trPr>
                                <w:trHeight w:val="126"/>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第九</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3D5327" w:rsidTr="008D618B">
                              <w:trPr>
                                <w:trHeight w:val="158"/>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第十</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3D5327" w:rsidTr="008D618B">
                              <w:trPr>
                                <w:trHeight w:val="63"/>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第五</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26</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24</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92.31</w:t>
                                  </w:r>
                                </w:p>
                              </w:tc>
                            </w:tr>
                            <w:tr w:rsidR="001D7779" w:rsidRPr="003D5327" w:rsidTr="008D618B">
                              <w:trPr>
                                <w:trHeight w:val="65"/>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第七</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70</w:t>
                                  </w:r>
                                  <w:r w:rsidRPr="00C735AC">
                                    <w:rPr>
                                      <w:rFonts w:cs="新細明體"/>
                                      <w:color w:val="000000" w:themeColor="text1"/>
                                      <w:kern w:val="0"/>
                                      <w:sz w:val="20"/>
                                      <w:szCs w:val="20"/>
                                    </w:rPr>
                                    <w:t>.00</w:t>
                                  </w:r>
                                </w:p>
                              </w:tc>
                            </w:tr>
                            <w:tr w:rsidR="001D7779" w:rsidRPr="003D5327" w:rsidTr="008D618B">
                              <w:trPr>
                                <w:trHeight w:val="70"/>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第八</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66.67</w:t>
                                  </w:r>
                                </w:p>
                              </w:tc>
                            </w:tr>
                            <w:tr w:rsidR="001D7779" w:rsidRPr="003D5327" w:rsidTr="008D618B">
                              <w:trPr>
                                <w:trHeight w:val="101"/>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第一</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50</w:t>
                                  </w:r>
                                  <w:r w:rsidRPr="00C735AC">
                                    <w:rPr>
                                      <w:color w:val="000000" w:themeColor="text1"/>
                                      <w:sz w:val="20"/>
                                      <w:szCs w:val="20"/>
                                    </w:rPr>
                                    <w:t>.00</w:t>
                                  </w:r>
                                </w:p>
                              </w:tc>
                            </w:tr>
                            <w:tr w:rsidR="001D7779" w:rsidRPr="003D5327" w:rsidTr="008D618B">
                              <w:trPr>
                                <w:trHeight w:val="120"/>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第四</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16.67</w:t>
                                  </w:r>
                                </w:p>
                              </w:tc>
                            </w:tr>
                            <w:tr w:rsidR="001D7779" w:rsidRPr="003D5327" w:rsidTr="008D618B">
                              <w:trPr>
                                <w:trHeight w:val="63"/>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第二</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 xml:space="preserve">　-</w:t>
                                  </w:r>
                                </w:p>
                              </w:tc>
                            </w:tr>
                            <w:tr w:rsidR="001D7779" w:rsidRPr="003D5327" w:rsidTr="00D26750">
                              <w:trPr>
                                <w:trHeight w:val="324"/>
                              </w:trPr>
                              <w:tc>
                                <w:tcPr>
                                  <w:tcW w:w="3856" w:type="dxa"/>
                                  <w:gridSpan w:val="4"/>
                                  <w:tcBorders>
                                    <w:top w:val="single" w:sz="4" w:space="0" w:color="auto"/>
                                    <w:left w:val="nil"/>
                                    <w:bottom w:val="nil"/>
                                    <w:right w:val="nil"/>
                                  </w:tcBorders>
                                  <w:shd w:val="clear" w:color="auto" w:fill="auto"/>
                                  <w:vAlign w:val="center"/>
                                  <w:hideMark/>
                                </w:tcPr>
                                <w:p w:rsidR="001D7779" w:rsidRPr="003D5327" w:rsidRDefault="001D7779" w:rsidP="00DC0C18">
                                  <w:pPr>
                                    <w:widowControl/>
                                    <w:spacing w:line="240" w:lineRule="exact"/>
                                    <w:ind w:firstLineChars="0" w:firstLine="0"/>
                                    <w:rPr>
                                      <w:rFonts w:cs="新細明體"/>
                                      <w:color w:val="000000"/>
                                      <w:kern w:val="0"/>
                                      <w:sz w:val="18"/>
                                      <w:szCs w:val="18"/>
                                    </w:rPr>
                                  </w:pPr>
                                  <w:r w:rsidRPr="003D5327">
                                    <w:rPr>
                                      <w:rFonts w:cs="新細明體" w:hint="eastAsia"/>
                                      <w:color w:val="000000"/>
                                      <w:kern w:val="0"/>
                                      <w:sz w:val="18"/>
                                      <w:szCs w:val="18"/>
                                    </w:rPr>
                                    <w:t>資料來源：整理自水利署提供資料。</w:t>
                                  </w:r>
                                </w:p>
                              </w:tc>
                            </w:tr>
                          </w:tbl>
                          <w:p w:rsidR="001D7779" w:rsidRPr="003D5327" w:rsidRDefault="001D7779" w:rsidP="000E3932">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AAE08" id="文字方塊 209" o:spid="_x0000_s1183" type="#_x0000_t202" style="position:absolute;left:0;text-align:left;margin-left:287.5pt;margin-top:74.75pt;width:208pt;height:248.05pt;z-index:251663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" filled="f" stroked="f">
                <v:textbox>
                  <w:txbxContent>
                    <w:tbl>
                      <w:tblPr>
                        <w:tblW w:w="3856" w:type="dxa"/>
                        <w:tblLayout w:type="fixed"/>
                        <w:tblCellMar>
                          <w:left w:w="28" w:type="dxa"/>
                          <w:right w:w="28" w:type="dxa"/>
                        </w:tblCellMar>
                        <w:tblLook w:val="04A0" w:firstRow="1" w:lastRow="0" w:firstColumn="1" w:lastColumn="0" w:noHBand="0" w:noVBand="1"/>
                      </w:tblPr>
                      <w:tblGrid>
                        <w:gridCol w:w="1446"/>
                        <w:gridCol w:w="850"/>
                        <w:gridCol w:w="709"/>
                        <w:gridCol w:w="851"/>
                      </w:tblGrid>
                      <w:tr w:rsidR="001D7779" w:rsidRPr="003D5327" w:rsidTr="00D26750">
                        <w:trPr>
                          <w:trHeight w:val="650"/>
                        </w:trPr>
                        <w:tc>
                          <w:tcPr>
                            <w:tcW w:w="3856" w:type="dxa"/>
                            <w:gridSpan w:val="4"/>
                            <w:tcBorders>
                              <w:top w:val="nil"/>
                              <w:left w:val="nil"/>
                              <w:bottom w:val="nil"/>
                              <w:right w:val="nil"/>
                            </w:tcBorders>
                            <w:shd w:val="clear" w:color="auto" w:fill="auto"/>
                            <w:vAlign w:val="center"/>
                            <w:hideMark/>
                          </w:tcPr>
                          <w:p w:rsidR="001D7779" w:rsidRPr="00C735AC" w:rsidRDefault="001D7779" w:rsidP="006C6A99">
                            <w:pPr>
                              <w:widowControl/>
                              <w:spacing w:line="300" w:lineRule="exact"/>
                              <w:ind w:left="769" w:hangingChars="320" w:hanging="769"/>
                              <w:rPr>
                                <w:rFonts w:cs="新細明體"/>
                                <w:b/>
                                <w:bCs/>
                                <w:color w:val="000000" w:themeColor="text1"/>
                                <w:kern w:val="0"/>
                              </w:rPr>
                            </w:pPr>
                            <w:r w:rsidRPr="00C735AC">
                              <w:rPr>
                                <w:rFonts w:cs="新細明體" w:hint="eastAsia"/>
                                <w:b/>
                                <w:bCs/>
                                <w:color w:val="000000" w:themeColor="text1"/>
                                <w:kern w:val="0"/>
                              </w:rPr>
                              <w:t>表2</w:t>
                            </w:r>
                            <w:r w:rsidRPr="00C735AC">
                              <w:rPr>
                                <w:rFonts w:cs="新細明體"/>
                                <w:b/>
                                <w:bCs/>
                                <w:color w:val="000000" w:themeColor="text1"/>
                                <w:kern w:val="0"/>
                              </w:rPr>
                              <w:t>4</w:t>
                            </w:r>
                            <w:r w:rsidRPr="00C735AC">
                              <w:rPr>
                                <w:rFonts w:cs="新細明體" w:hint="eastAsia"/>
                                <w:b/>
                                <w:bCs/>
                                <w:color w:val="000000" w:themeColor="text1"/>
                                <w:kern w:val="0"/>
                              </w:rPr>
                              <w:t xml:space="preserve">　</w:t>
                            </w:r>
                            <w:r w:rsidRPr="00C735AC">
                              <w:rPr>
                                <w:rFonts w:cs="新細明體" w:hint="eastAsia"/>
                                <w:b/>
                                <w:bCs/>
                                <w:color w:val="000000" w:themeColor="text1"/>
                                <w:spacing w:val="-2"/>
                                <w:kern w:val="0"/>
                              </w:rPr>
                              <w:t>截至113年3月底水利署所屬各河川分署辦理工程完工逾1年執行生態檢核作業情形</w:t>
                            </w:r>
                          </w:p>
                        </w:tc>
                      </w:tr>
                      <w:tr w:rsidR="001D7779" w:rsidRPr="003D5327" w:rsidTr="00D26750">
                        <w:trPr>
                          <w:trHeight w:val="336"/>
                        </w:trPr>
                        <w:tc>
                          <w:tcPr>
                            <w:tcW w:w="3856" w:type="dxa"/>
                            <w:gridSpan w:val="4"/>
                            <w:tcBorders>
                              <w:top w:val="nil"/>
                              <w:left w:val="nil"/>
                              <w:bottom w:val="single" w:sz="4" w:space="0" w:color="auto"/>
                              <w:right w:val="nil"/>
                            </w:tcBorders>
                            <w:shd w:val="clear" w:color="auto" w:fill="auto"/>
                            <w:vAlign w:val="center"/>
                            <w:hideMark/>
                          </w:tcPr>
                          <w:p w:rsidR="001D7779" w:rsidRPr="00C735AC" w:rsidRDefault="001D7779" w:rsidP="00DC0C18">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單位：件、％</w:t>
                            </w:r>
                          </w:p>
                        </w:tc>
                      </w:tr>
                      <w:tr w:rsidR="001D7779" w:rsidRPr="003D5327" w:rsidTr="00D26750">
                        <w:trPr>
                          <w:trHeight w:val="213"/>
                        </w:trPr>
                        <w:tc>
                          <w:tcPr>
                            <w:tcW w:w="1446" w:type="dxa"/>
                            <w:vMerge w:val="restart"/>
                            <w:tcBorders>
                              <w:top w:val="single" w:sz="4" w:space="0" w:color="auto"/>
                              <w:left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spacing w:val="-20"/>
                                <w:kern w:val="0"/>
                                <w:sz w:val="20"/>
                                <w:szCs w:val="20"/>
                              </w:rPr>
                            </w:pPr>
                            <w:r w:rsidRPr="00C735AC">
                              <w:rPr>
                                <w:rFonts w:cs="新細明體" w:hint="eastAsia"/>
                                <w:color w:val="000000" w:themeColor="text1"/>
                                <w:kern w:val="0"/>
                                <w:sz w:val="20"/>
                                <w:szCs w:val="20"/>
                              </w:rPr>
                              <w:t>河川分署名稱</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總件數</w:t>
                            </w:r>
                          </w:p>
                        </w:tc>
                        <w:tc>
                          <w:tcPr>
                            <w:tcW w:w="1560" w:type="dxa"/>
                            <w:gridSpan w:val="2"/>
                            <w:tcBorders>
                              <w:top w:val="single" w:sz="4" w:space="0" w:color="auto"/>
                              <w:left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未辦理件數</w:t>
                            </w:r>
                          </w:p>
                        </w:tc>
                      </w:tr>
                      <w:tr w:rsidR="001D7779" w:rsidRPr="003D5327" w:rsidTr="00D26750">
                        <w:trPr>
                          <w:trHeight w:val="154"/>
                        </w:trPr>
                        <w:tc>
                          <w:tcPr>
                            <w:tcW w:w="1446" w:type="dxa"/>
                            <w:vMerge/>
                            <w:tcBorders>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rPr>
                                <w:rFonts w:cs="新細明體"/>
                                <w:color w:val="000000" w:themeColor="text1"/>
                                <w:kern w:val="0"/>
                                <w:sz w:val="20"/>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p>
                        </w:tc>
                        <w:tc>
                          <w:tcPr>
                            <w:tcW w:w="709" w:type="dxa"/>
                            <w:tcBorders>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占比</w:t>
                            </w:r>
                          </w:p>
                        </w:tc>
                      </w:tr>
                      <w:tr w:rsidR="001D7779" w:rsidRPr="003D5327" w:rsidTr="00D26750">
                        <w:trPr>
                          <w:trHeight w:val="72"/>
                        </w:trPr>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DC0C18">
                            <w:pPr>
                              <w:widowControl/>
                              <w:spacing w:line="240" w:lineRule="exact"/>
                              <w:ind w:firstLineChars="0" w:firstLine="0"/>
                              <w:jc w:val="center"/>
                              <w:rPr>
                                <w:rFonts w:cs="新細明體"/>
                                <w:b/>
                                <w:bCs/>
                                <w:color w:val="000000" w:themeColor="text1"/>
                                <w:kern w:val="0"/>
                                <w:sz w:val="20"/>
                                <w:szCs w:val="20"/>
                              </w:rPr>
                            </w:pPr>
                            <w:r w:rsidRPr="00C735AC">
                              <w:rPr>
                                <w:rFonts w:cs="新細明體" w:hint="eastAsia"/>
                                <w:b/>
                                <w:bCs/>
                                <w:color w:val="000000" w:themeColor="text1"/>
                                <w:kern w:val="0"/>
                                <w:sz w:val="20"/>
                                <w:szCs w:val="20"/>
                              </w:rPr>
                              <w:t>合計</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DC0C18">
                            <w:pPr>
                              <w:widowControl/>
                              <w:spacing w:line="240" w:lineRule="exact"/>
                              <w:ind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87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DC0C18">
                            <w:pPr>
                              <w:widowControl/>
                              <w:spacing w:line="240" w:lineRule="exact"/>
                              <w:ind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73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DC0C18">
                            <w:pPr>
                              <w:widowControl/>
                              <w:spacing w:line="240" w:lineRule="exact"/>
                              <w:ind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83.91</w:t>
                            </w:r>
                          </w:p>
                        </w:tc>
                      </w:tr>
                      <w:tr w:rsidR="001D7779" w:rsidRPr="003D5327" w:rsidTr="008D618B">
                        <w:trPr>
                          <w:trHeight w:val="75"/>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rsidR="001D7779" w:rsidRPr="00C735AC" w:rsidRDefault="001D7779" w:rsidP="007E50AF">
                            <w:pPr>
                              <w:widowControl/>
                              <w:spacing w:line="240" w:lineRule="exact"/>
                              <w:ind w:firstLineChars="0" w:firstLine="0"/>
                              <w:jc w:val="center"/>
                              <w:rPr>
                                <w:color w:val="000000" w:themeColor="text1"/>
                              </w:rPr>
                            </w:pPr>
                            <w:r w:rsidRPr="00C735AC">
                              <w:rPr>
                                <w:rFonts w:cs="新細明體" w:hint="eastAsia"/>
                                <w:color w:val="000000" w:themeColor="text1"/>
                                <w:kern w:val="0"/>
                                <w:sz w:val="20"/>
                                <w:szCs w:val="20"/>
                              </w:rPr>
                              <w:t>第三</w:t>
                            </w:r>
                          </w:p>
                        </w:tc>
                        <w:tc>
                          <w:tcPr>
                            <w:tcW w:w="850" w:type="dxa"/>
                            <w:tcBorders>
                              <w:top w:val="single" w:sz="4" w:space="0" w:color="auto"/>
                              <w:left w:val="single" w:sz="4" w:space="0" w:color="auto"/>
                              <w:bottom w:val="single" w:sz="4" w:space="0" w:color="auto"/>
                              <w:right w:val="single" w:sz="4" w:space="0" w:color="auto"/>
                            </w:tcBorders>
                            <w:shd w:val="clear" w:color="auto" w:fill="auto"/>
                            <w:noWrap/>
                            <w:hideMark/>
                          </w:tcPr>
                          <w:p w:rsidR="001D7779" w:rsidRPr="00C735AC" w:rsidRDefault="001D7779" w:rsidP="007E50AF">
                            <w:pPr>
                              <w:widowControl/>
                              <w:spacing w:line="240" w:lineRule="exact"/>
                              <w:ind w:firstLineChars="0" w:firstLine="0"/>
                              <w:jc w:val="right"/>
                              <w:rPr>
                                <w:color w:val="000000" w:themeColor="text1"/>
                              </w:rPr>
                            </w:pPr>
                            <w:r w:rsidRPr="00C735AC">
                              <w:rPr>
                                <w:rFonts w:cs="新細明體"/>
                                <w:color w:val="000000" w:themeColor="text1"/>
                                <w:kern w:val="0"/>
                                <w:sz w:val="20"/>
                                <w:szCs w:val="20"/>
                              </w:rPr>
                              <w:t>10</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color w:val="000000" w:themeColor="text1"/>
                                <w:kern w:val="0"/>
                                <w:sz w:val="20"/>
                                <w:szCs w:val="20"/>
                              </w:rPr>
                              <w:t>10</w:t>
                            </w:r>
                          </w:p>
                        </w:tc>
                        <w:tc>
                          <w:tcPr>
                            <w:tcW w:w="851" w:type="dxa"/>
                            <w:tcBorders>
                              <w:top w:val="single" w:sz="4" w:space="0" w:color="auto"/>
                              <w:left w:val="single" w:sz="4" w:space="0" w:color="auto"/>
                              <w:bottom w:val="single" w:sz="4" w:space="0" w:color="auto"/>
                              <w:right w:val="single" w:sz="4" w:space="0" w:color="auto"/>
                            </w:tcBorders>
                            <w:shd w:val="clear" w:color="auto" w:fill="auto"/>
                            <w:noWrap/>
                            <w:hideMark/>
                          </w:tcPr>
                          <w:p w:rsidR="001D7779" w:rsidRPr="00C735AC" w:rsidRDefault="001D7779" w:rsidP="007E50AF">
                            <w:pPr>
                              <w:widowControl/>
                              <w:spacing w:line="240" w:lineRule="exact"/>
                              <w:ind w:firstLineChars="0" w:firstLine="0"/>
                              <w:jc w:val="right"/>
                              <w:rPr>
                                <w:color w:val="000000" w:themeColor="text1"/>
                              </w:rPr>
                            </w:pPr>
                            <w:r w:rsidRPr="00C735AC">
                              <w:rPr>
                                <w:rFonts w:cs="新細明體"/>
                                <w:color w:val="000000" w:themeColor="text1"/>
                                <w:kern w:val="0"/>
                                <w:sz w:val="20"/>
                                <w:szCs w:val="20"/>
                              </w:rPr>
                              <w:t>100.00</w:t>
                            </w:r>
                          </w:p>
                        </w:tc>
                      </w:tr>
                      <w:tr w:rsidR="001D7779" w:rsidRPr="003D5327" w:rsidTr="008D618B">
                        <w:trPr>
                          <w:trHeight w:val="250"/>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第六</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25</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25</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3D5327" w:rsidTr="008D618B">
                        <w:trPr>
                          <w:trHeight w:val="126"/>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第九</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3D5327" w:rsidTr="008D618B">
                        <w:trPr>
                          <w:trHeight w:val="158"/>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第十</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3D5327" w:rsidTr="008D618B">
                        <w:trPr>
                          <w:trHeight w:val="63"/>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第五</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26</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24</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92.31</w:t>
                            </w:r>
                          </w:p>
                        </w:tc>
                      </w:tr>
                      <w:tr w:rsidR="001D7779" w:rsidRPr="003D5327" w:rsidTr="008D618B">
                        <w:trPr>
                          <w:trHeight w:val="65"/>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第七</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70</w:t>
                            </w:r>
                            <w:r w:rsidRPr="00C735AC">
                              <w:rPr>
                                <w:rFonts w:cs="新細明體"/>
                                <w:color w:val="000000" w:themeColor="text1"/>
                                <w:kern w:val="0"/>
                                <w:sz w:val="20"/>
                                <w:szCs w:val="20"/>
                              </w:rPr>
                              <w:t>.00</w:t>
                            </w:r>
                          </w:p>
                        </w:tc>
                      </w:tr>
                      <w:tr w:rsidR="001D7779" w:rsidRPr="003D5327" w:rsidTr="008D618B">
                        <w:trPr>
                          <w:trHeight w:val="70"/>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第八</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66.67</w:t>
                            </w:r>
                          </w:p>
                        </w:tc>
                      </w:tr>
                      <w:tr w:rsidR="001D7779" w:rsidRPr="003D5327" w:rsidTr="008D618B">
                        <w:trPr>
                          <w:trHeight w:val="101"/>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第一</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50</w:t>
                            </w:r>
                            <w:r w:rsidRPr="00C735AC">
                              <w:rPr>
                                <w:color w:val="000000" w:themeColor="text1"/>
                                <w:sz w:val="20"/>
                                <w:szCs w:val="20"/>
                              </w:rPr>
                              <w:t>.00</w:t>
                            </w:r>
                          </w:p>
                        </w:tc>
                      </w:tr>
                      <w:tr w:rsidR="001D7779" w:rsidRPr="003D5327" w:rsidTr="008D618B">
                        <w:trPr>
                          <w:trHeight w:val="120"/>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第四</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16.67</w:t>
                            </w:r>
                          </w:p>
                        </w:tc>
                      </w:tr>
                      <w:tr w:rsidR="001D7779" w:rsidRPr="003D5327" w:rsidTr="008D618B">
                        <w:trPr>
                          <w:trHeight w:val="63"/>
                        </w:trPr>
                        <w:tc>
                          <w:tcPr>
                            <w:tcW w:w="1446" w:type="dxa"/>
                            <w:tcBorders>
                              <w:top w:val="nil"/>
                              <w:left w:val="single" w:sz="4" w:space="0" w:color="auto"/>
                              <w:bottom w:val="single" w:sz="4" w:space="0" w:color="auto"/>
                              <w:right w:val="single" w:sz="4" w:space="0" w:color="auto"/>
                            </w:tcBorders>
                            <w:shd w:val="clear" w:color="auto" w:fill="auto"/>
                            <w:vAlign w:val="center"/>
                            <w:hideMark/>
                          </w:tcPr>
                          <w:p w:rsidR="001D7779" w:rsidRPr="00C735AC" w:rsidRDefault="001D7779" w:rsidP="007E50AF">
                            <w:pPr>
                              <w:widowControl/>
                              <w:spacing w:line="240" w:lineRule="exact"/>
                              <w:ind w:firstLineChars="0" w:firstLine="0"/>
                              <w:jc w:val="center"/>
                              <w:rPr>
                                <w:color w:val="000000" w:themeColor="text1"/>
                                <w:sz w:val="20"/>
                                <w:szCs w:val="20"/>
                              </w:rPr>
                            </w:pPr>
                            <w:r w:rsidRPr="00C735AC">
                              <w:rPr>
                                <w:rFonts w:hint="eastAsia"/>
                                <w:color w:val="000000" w:themeColor="text1"/>
                                <w:sz w:val="20"/>
                                <w:szCs w:val="20"/>
                              </w:rPr>
                              <w:t>第二</w:t>
                            </w:r>
                          </w:p>
                        </w:tc>
                        <w:tc>
                          <w:tcPr>
                            <w:tcW w:w="850"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7E50AF">
                            <w:pPr>
                              <w:widowControl/>
                              <w:spacing w:line="240" w:lineRule="exact"/>
                              <w:ind w:firstLineChars="0" w:firstLine="0"/>
                              <w:jc w:val="right"/>
                              <w:rPr>
                                <w:color w:val="000000" w:themeColor="text1"/>
                                <w:sz w:val="20"/>
                                <w:szCs w:val="20"/>
                              </w:rPr>
                            </w:pPr>
                            <w:r w:rsidRPr="00C735AC">
                              <w:rPr>
                                <w:rFonts w:hint="eastAsia"/>
                                <w:color w:val="000000" w:themeColor="text1"/>
                                <w:sz w:val="20"/>
                                <w:szCs w:val="20"/>
                              </w:rPr>
                              <w:t xml:space="preserve">　-</w:t>
                            </w:r>
                          </w:p>
                        </w:tc>
                      </w:tr>
                      <w:tr w:rsidR="001D7779" w:rsidRPr="003D5327" w:rsidTr="00D26750">
                        <w:trPr>
                          <w:trHeight w:val="324"/>
                        </w:trPr>
                        <w:tc>
                          <w:tcPr>
                            <w:tcW w:w="3856" w:type="dxa"/>
                            <w:gridSpan w:val="4"/>
                            <w:tcBorders>
                              <w:top w:val="single" w:sz="4" w:space="0" w:color="auto"/>
                              <w:left w:val="nil"/>
                              <w:bottom w:val="nil"/>
                              <w:right w:val="nil"/>
                            </w:tcBorders>
                            <w:shd w:val="clear" w:color="auto" w:fill="auto"/>
                            <w:vAlign w:val="center"/>
                            <w:hideMark/>
                          </w:tcPr>
                          <w:p w:rsidR="001D7779" w:rsidRPr="003D5327" w:rsidRDefault="001D7779" w:rsidP="00DC0C18">
                            <w:pPr>
                              <w:widowControl/>
                              <w:spacing w:line="240" w:lineRule="exact"/>
                              <w:ind w:firstLineChars="0" w:firstLine="0"/>
                              <w:rPr>
                                <w:rFonts w:cs="新細明體"/>
                                <w:color w:val="000000"/>
                                <w:kern w:val="0"/>
                                <w:sz w:val="18"/>
                                <w:szCs w:val="18"/>
                              </w:rPr>
                            </w:pPr>
                            <w:r w:rsidRPr="003D5327">
                              <w:rPr>
                                <w:rFonts w:cs="新細明體" w:hint="eastAsia"/>
                                <w:color w:val="000000"/>
                                <w:kern w:val="0"/>
                                <w:sz w:val="18"/>
                                <w:szCs w:val="18"/>
                              </w:rPr>
                              <w:t>資料來源：整理自水利署提供資料。</w:t>
                            </w:r>
                          </w:p>
                        </w:tc>
                      </w:tr>
                    </w:tbl>
                    <w:p w:rsidR="001D7779" w:rsidRPr="003D5327" w:rsidRDefault="001D7779" w:rsidP="000E3932">
                      <w:pPr>
                        <w:ind w:firstLine="480"/>
                      </w:pPr>
                    </w:p>
                  </w:txbxContent>
                </v:textbox>
                <w10:wrap type="square" anchorx="margin"/>
              </v:shape>
            </w:pict>
          </mc:Fallback>
        </mc:AlternateContent>
      </w:r>
      <w:r w:rsidR="00AA1822" w:rsidRPr="005D664D">
        <w:rPr>
          <w:b/>
          <w:bCs/>
          <w:color w:val="000000" w:themeColor="text1"/>
          <w:lang w:bidi="hi-IN"/>
        </w:rPr>
        <w:t>3.</w:t>
      </w:r>
      <w:r w:rsidR="00AA1822" w:rsidRPr="005D664D">
        <w:rPr>
          <w:rFonts w:hint="eastAsia"/>
          <w:b/>
          <w:bCs/>
          <w:color w:val="000000" w:themeColor="text1"/>
          <w:lang w:bidi="hi-IN"/>
        </w:rPr>
        <w:t xml:space="preserve">　</w:t>
      </w:r>
      <w:r w:rsidR="006312AC" w:rsidRPr="005D664D">
        <w:rPr>
          <w:rFonts w:hint="eastAsia"/>
          <w:b/>
          <w:color w:val="000000" w:themeColor="text1"/>
        </w:rPr>
        <w:t>工程完工後未進行生態</w:t>
      </w:r>
      <w:r w:rsidR="006312AC" w:rsidRPr="005D664D">
        <w:rPr>
          <w:rFonts w:hint="eastAsia"/>
          <w:b/>
          <w:snapToGrid w:val="0"/>
          <w:color w:val="000000" w:themeColor="text1"/>
          <w:kern w:val="32"/>
        </w:rPr>
        <w:t>檢核</w:t>
      </w:r>
      <w:r w:rsidR="006312AC" w:rsidRPr="005D664D">
        <w:rPr>
          <w:rFonts w:hint="eastAsia"/>
          <w:b/>
          <w:color w:val="000000" w:themeColor="text1"/>
        </w:rPr>
        <w:t>作業之件數比率偏高，且維護管理階段公開之生態檢核資訊未盡完整</w:t>
      </w:r>
      <w:r w:rsidR="006312AC" w:rsidRPr="005D664D">
        <w:rPr>
          <w:rFonts w:cs="Arial" w:hint="eastAsia"/>
          <w:b/>
          <w:color w:val="000000" w:themeColor="text1"/>
          <w:shd w:val="clear" w:color="auto" w:fill="FFFFFF"/>
        </w:rPr>
        <w:t>：</w:t>
      </w:r>
      <w:r w:rsidR="006312AC" w:rsidRPr="005D664D">
        <w:rPr>
          <w:rFonts w:hint="eastAsia"/>
          <w:color w:val="000000" w:themeColor="text1"/>
        </w:rPr>
        <w:t>水利署為強化中央及地方管河川流域暨區域排水因應氣候變遷之防洪調適措施，由各河川分署辦理「中央管流域整體改善與調適計畫」（計畫期程為110至115年，總經費822億元，下稱中央管改善計畫），及補助各地方政府執行前瞻基礎建設計畫之「縣市管河川及區域排水整體改善計畫」（計畫期程為106年9月至114年8月，總經費為884億元，下稱縣市管改善計畫），且為減輕公共工程對生態環境造成之負面影響，要求工程主辦機關於施工前、施工中及施工後應落實生態檢核及生態物種復育或保育工作。經查截至113年3月底止，各河川分署辦理中央管改善計畫相關工程，工程完工逾1年須進行維護管理階段生態檢核作業者計87件，已辦理者僅14件（占比16.09％），未辦理者達73件（占比83.91％），其中第三、六、九、十等</w:t>
      </w:r>
      <w:r w:rsidR="001E7FED" w:rsidRPr="005D664D">
        <w:rPr>
          <w:rFonts w:hint="eastAsia"/>
          <w:noProof/>
          <w:color w:val="000000" w:themeColor="text1"/>
        </w:rPr>
        <w:lastRenderedPageBreak/>
        <mc:AlternateContent>
          <mc:Choice Requires="wps">
            <w:drawing>
              <wp:anchor distT="45720" distB="45720" distL="114300" distR="114300" simplePos="0" relativeHeight="251664896" behindDoc="0" locked="0" layoutInCell="1" allowOverlap="1" wp14:anchorId="5B95D6D5" wp14:editId="1E5FA05E">
                <wp:simplePos x="0" y="0"/>
                <wp:positionH relativeFrom="margin">
                  <wp:posOffset>3648710</wp:posOffset>
                </wp:positionH>
                <wp:positionV relativeFrom="paragraph">
                  <wp:posOffset>99060</wp:posOffset>
                </wp:positionV>
                <wp:extent cx="2610000" cy="4229735"/>
                <wp:effectExtent l="0" t="0" r="0" b="0"/>
                <wp:wrapSquare wrapText="bothSides"/>
                <wp:docPr id="225" name="文字方塊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0000" cy="4229735"/>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424"/>
                              <w:gridCol w:w="1134"/>
                              <w:gridCol w:w="765"/>
                              <w:gridCol w:w="765"/>
                              <w:gridCol w:w="765"/>
                            </w:tblGrid>
                            <w:tr w:rsidR="001D7779" w:rsidRPr="00451551" w:rsidTr="001E7FED">
                              <w:trPr>
                                <w:trHeight w:val="604"/>
                              </w:trPr>
                              <w:tc>
                                <w:tcPr>
                                  <w:tcW w:w="765" w:type="dxa"/>
                                  <w:gridSpan w:val="5"/>
                                  <w:tcBorders>
                                    <w:top w:val="nil"/>
                                    <w:left w:val="nil"/>
                                    <w:bottom w:val="nil"/>
                                    <w:right w:val="nil"/>
                                  </w:tcBorders>
                                  <w:shd w:val="clear" w:color="auto" w:fill="auto"/>
                                  <w:vAlign w:val="center"/>
                                  <w:hideMark/>
                                </w:tcPr>
                                <w:p w:rsidR="001D7779" w:rsidRPr="00C735AC" w:rsidRDefault="001D7779" w:rsidP="001E7FED">
                                  <w:pPr>
                                    <w:widowControl/>
                                    <w:spacing w:line="260" w:lineRule="exact"/>
                                    <w:ind w:left="780" w:hangingChars="330" w:hanging="780"/>
                                    <w:rPr>
                                      <w:rFonts w:cs="新細明體"/>
                                      <w:b/>
                                      <w:bCs/>
                                      <w:color w:val="000000" w:themeColor="text1"/>
                                      <w:kern w:val="0"/>
                                    </w:rPr>
                                  </w:pPr>
                                  <w:r w:rsidRPr="00C735AC">
                                    <w:rPr>
                                      <w:rFonts w:cs="新細明體" w:hint="eastAsia"/>
                                      <w:b/>
                                      <w:bCs/>
                                      <w:color w:val="000000" w:themeColor="text1"/>
                                      <w:spacing w:val="-4"/>
                                      <w:kern w:val="0"/>
                                    </w:rPr>
                                    <w:t>表2</w:t>
                                  </w:r>
                                  <w:r w:rsidRPr="00C735AC">
                                    <w:rPr>
                                      <w:rFonts w:cs="新細明體"/>
                                      <w:b/>
                                      <w:bCs/>
                                      <w:color w:val="000000" w:themeColor="text1"/>
                                      <w:spacing w:val="-4"/>
                                      <w:kern w:val="0"/>
                                    </w:rPr>
                                    <w:t>5</w:t>
                                  </w:r>
                                  <w:r w:rsidRPr="00C735AC">
                                    <w:rPr>
                                      <w:rFonts w:cs="新細明體" w:hint="eastAsia"/>
                                      <w:b/>
                                      <w:bCs/>
                                      <w:color w:val="000000" w:themeColor="text1"/>
                                      <w:spacing w:val="-4"/>
                                      <w:kern w:val="0"/>
                                    </w:rPr>
                                    <w:t xml:space="preserve">　截至113</w:t>
                                  </w:r>
                                  <w:r w:rsidRPr="00C735AC">
                                    <w:rPr>
                                      <w:rFonts w:cs="新細明體"/>
                                      <w:b/>
                                      <w:bCs/>
                                      <w:color w:val="000000" w:themeColor="text1"/>
                                      <w:spacing w:val="-4"/>
                                      <w:kern w:val="0"/>
                                    </w:rPr>
                                    <w:t>年</w:t>
                                  </w:r>
                                  <w:r w:rsidRPr="00C735AC">
                                    <w:rPr>
                                      <w:rFonts w:cs="新細明體" w:hint="eastAsia"/>
                                      <w:b/>
                                      <w:bCs/>
                                      <w:color w:val="000000" w:themeColor="text1"/>
                                      <w:spacing w:val="-4"/>
                                      <w:kern w:val="0"/>
                                    </w:rPr>
                                    <w:t>3</w:t>
                                  </w:r>
                                  <w:r w:rsidRPr="00C735AC">
                                    <w:rPr>
                                      <w:rFonts w:cs="新細明體"/>
                                      <w:b/>
                                      <w:bCs/>
                                      <w:color w:val="000000" w:themeColor="text1"/>
                                      <w:spacing w:val="-4"/>
                                      <w:kern w:val="0"/>
                                    </w:rPr>
                                    <w:t>月底</w:t>
                                  </w:r>
                                  <w:r w:rsidRPr="00C735AC">
                                    <w:rPr>
                                      <w:rFonts w:cs="新細明體" w:hint="eastAsia"/>
                                      <w:b/>
                                      <w:bCs/>
                                      <w:color w:val="000000" w:themeColor="text1"/>
                                      <w:spacing w:val="-4"/>
                                      <w:kern w:val="0"/>
                                    </w:rPr>
                                    <w:t>水利署</w:t>
                                  </w:r>
                                  <w:r w:rsidRPr="00C735AC">
                                    <w:rPr>
                                      <w:rFonts w:cs="新細明體" w:hint="eastAsia"/>
                                      <w:b/>
                                      <w:bCs/>
                                      <w:color w:val="000000" w:themeColor="text1"/>
                                      <w:kern w:val="0"/>
                                    </w:rPr>
                                    <w:t>補助市縣政府辦理工程完工</w:t>
                                  </w:r>
                                  <w:r w:rsidRPr="00C735AC">
                                    <w:rPr>
                                      <w:rFonts w:cs="新細明體" w:hint="eastAsia"/>
                                      <w:b/>
                                      <w:bCs/>
                                      <w:color w:val="000000" w:themeColor="text1"/>
                                      <w:spacing w:val="-10"/>
                                      <w:kern w:val="0"/>
                                    </w:rPr>
                                    <w:t>逾1年執行生態檢核作業情形</w:t>
                                  </w:r>
                                </w:p>
                              </w:tc>
                            </w:tr>
                            <w:tr w:rsidR="001D7779" w:rsidRPr="00451551" w:rsidTr="001E7FED">
                              <w:trPr>
                                <w:trHeight w:val="83"/>
                              </w:trPr>
                              <w:tc>
                                <w:tcPr>
                                  <w:tcW w:w="765" w:type="dxa"/>
                                  <w:gridSpan w:val="5"/>
                                  <w:tcBorders>
                                    <w:top w:val="nil"/>
                                    <w:left w:val="nil"/>
                                    <w:bottom w:val="single" w:sz="4" w:space="0" w:color="auto"/>
                                    <w:right w:val="nil"/>
                                  </w:tcBorders>
                                  <w:shd w:val="clear" w:color="auto" w:fill="auto"/>
                                  <w:vAlign w:val="center"/>
                                  <w:hideMark/>
                                </w:tcPr>
                                <w:p w:rsidR="001D7779" w:rsidRPr="00C735AC" w:rsidRDefault="001D7779" w:rsidP="008C4B16">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單位：件、％</w:t>
                                  </w:r>
                                </w:p>
                              </w:tc>
                            </w:tr>
                            <w:tr w:rsidR="001D7779" w:rsidRPr="00451551" w:rsidTr="001E7FED">
                              <w:trPr>
                                <w:trHeight w:val="373"/>
                              </w:trPr>
                              <w:tc>
                                <w:tcPr>
                                  <w:tcW w:w="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A95739" w:rsidRDefault="001D7779" w:rsidP="008C4B16">
                                  <w:pPr>
                                    <w:widowControl/>
                                    <w:spacing w:line="240" w:lineRule="exact"/>
                                    <w:ind w:firstLineChars="0" w:firstLine="0"/>
                                    <w:jc w:val="center"/>
                                    <w:rPr>
                                      <w:rFonts w:cs="新細明體"/>
                                      <w:color w:val="000000"/>
                                      <w:spacing w:val="-20"/>
                                      <w:kern w:val="0"/>
                                      <w:sz w:val="20"/>
                                      <w:szCs w:val="20"/>
                                    </w:rPr>
                                  </w:pPr>
                                  <w:r w:rsidRPr="00A95739">
                                    <w:rPr>
                                      <w:rFonts w:cs="新細明體" w:hint="eastAsia"/>
                                      <w:color w:val="000000"/>
                                      <w:spacing w:val="-20"/>
                                      <w:kern w:val="0"/>
                                      <w:sz w:val="20"/>
                                      <w:szCs w:val="20"/>
                                    </w:rPr>
                                    <w:t>項次</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7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總件數</w:t>
                                  </w:r>
                                </w:p>
                              </w:tc>
                              <w:tc>
                                <w:tcPr>
                                  <w:tcW w:w="765" w:type="dxa"/>
                                  <w:gridSpan w:val="2"/>
                                  <w:tcBorders>
                                    <w:top w:val="single" w:sz="4" w:space="0" w:color="auto"/>
                                    <w:left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未辦理件數</w:t>
                                  </w:r>
                                </w:p>
                              </w:tc>
                            </w:tr>
                            <w:tr w:rsidR="001D7779" w:rsidRPr="00451551" w:rsidTr="001E7FED">
                              <w:trPr>
                                <w:trHeight w:val="63"/>
                              </w:trPr>
                              <w:tc>
                                <w:tcPr>
                                  <w:tcW w:w="424" w:type="dxa"/>
                                  <w:vMerge/>
                                  <w:tcBorders>
                                    <w:top w:val="single" w:sz="4" w:space="0" w:color="auto"/>
                                    <w:left w:val="single" w:sz="4" w:space="0" w:color="auto"/>
                                    <w:bottom w:val="single" w:sz="4" w:space="0" w:color="auto"/>
                                    <w:right w:val="single" w:sz="4" w:space="0" w:color="auto"/>
                                  </w:tcBorders>
                                  <w:vAlign w:val="center"/>
                                  <w:hideMark/>
                                </w:tcPr>
                                <w:p w:rsidR="001D7779" w:rsidRPr="00451551" w:rsidRDefault="001D7779" w:rsidP="008C4B16">
                                  <w:pPr>
                                    <w:widowControl/>
                                    <w:spacing w:line="240" w:lineRule="exact"/>
                                    <w:ind w:firstLineChars="0" w:firstLine="0"/>
                                    <w:rPr>
                                      <w:rFonts w:cs="新細明體"/>
                                      <w:color w:val="000000"/>
                                      <w:kern w:val="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D7779" w:rsidRPr="00C735AC" w:rsidRDefault="001D7779" w:rsidP="008C4B16">
                                  <w:pPr>
                                    <w:widowControl/>
                                    <w:spacing w:line="240" w:lineRule="exact"/>
                                    <w:ind w:firstLineChars="0" w:firstLine="0"/>
                                    <w:rPr>
                                      <w:rFonts w:cs="新細明體"/>
                                      <w:color w:val="000000" w:themeColor="text1"/>
                                      <w:kern w:val="0"/>
                                      <w:sz w:val="20"/>
                                      <w:szCs w:val="20"/>
                                    </w:rP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rPr>
                                      <w:rFonts w:cs="新細明體"/>
                                      <w:color w:val="000000" w:themeColor="text1"/>
                                      <w:kern w:val="0"/>
                                      <w:sz w:val="20"/>
                                      <w:szCs w:val="20"/>
                                    </w:rPr>
                                  </w:pPr>
                                </w:p>
                              </w:tc>
                              <w:tc>
                                <w:tcPr>
                                  <w:tcW w:w="765" w:type="dxa"/>
                                  <w:tcBorders>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占比</w:t>
                                  </w:r>
                                </w:p>
                              </w:tc>
                            </w:tr>
                            <w:tr w:rsidR="001D7779" w:rsidRPr="00451551" w:rsidTr="001E7FED">
                              <w:trPr>
                                <w:trHeight w:val="201"/>
                              </w:trPr>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b/>
                                      <w:bCs/>
                                      <w:color w:val="000000" w:themeColor="text1"/>
                                      <w:kern w:val="0"/>
                                      <w:sz w:val="20"/>
                                      <w:szCs w:val="20"/>
                                    </w:rPr>
                                  </w:pPr>
                                  <w:r w:rsidRPr="00C735AC">
                                    <w:rPr>
                                      <w:rFonts w:cs="新細明體" w:hint="eastAsia"/>
                                      <w:b/>
                                      <w:bCs/>
                                      <w:color w:val="000000" w:themeColor="text1"/>
                                      <w:kern w:val="0"/>
                                      <w:sz w:val="20"/>
                                      <w:szCs w:val="20"/>
                                    </w:rPr>
                                    <w:t>合計</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255</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66</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25.88</w:t>
                                  </w:r>
                                </w:p>
                              </w:tc>
                            </w:tr>
                            <w:tr w:rsidR="001D7779" w:rsidRPr="00451551" w:rsidTr="001E7FED">
                              <w:trPr>
                                <w:trHeight w:val="26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cs="新細明體" w:hint="eastAsia"/>
                                      <w:color w:val="000000" w:themeColor="text1"/>
                                      <w:kern w:val="0"/>
                                      <w:sz w:val="20"/>
                                      <w:szCs w:val="20"/>
                                    </w:rPr>
                                    <w:t>金門縣</w:t>
                                  </w:r>
                                </w:p>
                              </w:tc>
                              <w:tc>
                                <w:tcPr>
                                  <w:tcW w:w="765" w:type="dxa"/>
                                  <w:tcBorders>
                                    <w:top w:val="single" w:sz="4" w:space="0" w:color="auto"/>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single" w:sz="4" w:space="0" w:color="auto"/>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single" w:sz="4" w:space="0" w:color="auto"/>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451551" w:rsidTr="001E7FED">
                              <w:trPr>
                                <w:trHeight w:val="209"/>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高雄市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57</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71.93</w:t>
                                  </w:r>
                                </w:p>
                              </w:tc>
                            </w:tr>
                            <w:tr w:rsidR="001D7779" w:rsidRPr="00451551" w:rsidTr="001E7FED">
                              <w:trPr>
                                <w:trHeight w:val="241"/>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屏東縣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9</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69.23</w:t>
                                  </w:r>
                                </w:p>
                              </w:tc>
                            </w:tr>
                            <w:tr w:rsidR="001D7779" w:rsidRPr="00451551" w:rsidTr="001E7FED">
                              <w:trPr>
                                <w:trHeight w:val="11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宜蘭縣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66.67</w:t>
                                  </w:r>
                                </w:p>
                              </w:tc>
                            </w:tr>
                            <w:tr w:rsidR="001D7779" w:rsidRPr="00451551" w:rsidTr="001E7FED">
                              <w:trPr>
                                <w:trHeight w:val="13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proofErr w:type="gramStart"/>
                                  <w:r w:rsidRPr="00C735AC">
                                    <w:rPr>
                                      <w:rFonts w:hint="eastAsia"/>
                                      <w:color w:val="000000" w:themeColor="text1"/>
                                      <w:kern w:val="0"/>
                                      <w:sz w:val="20"/>
                                      <w:szCs w:val="20"/>
                                    </w:rPr>
                                    <w:t>臺</w:t>
                                  </w:r>
                                  <w:proofErr w:type="gramEnd"/>
                                  <w:r w:rsidRPr="00C735AC">
                                    <w:rPr>
                                      <w:rFonts w:hint="eastAsia"/>
                                      <w:color w:val="000000" w:themeColor="text1"/>
                                      <w:kern w:val="0"/>
                                      <w:sz w:val="20"/>
                                      <w:szCs w:val="20"/>
                                    </w:rPr>
                                    <w:t>東縣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66.67</w:t>
                                  </w:r>
                                </w:p>
                              </w:tc>
                            </w:tr>
                            <w:tr w:rsidR="001D7779" w:rsidRPr="00451551" w:rsidTr="001E7FED">
                              <w:trPr>
                                <w:trHeight w:val="16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新竹市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50</w:t>
                                  </w:r>
                                  <w:r w:rsidRPr="00C735AC">
                                    <w:rPr>
                                      <w:rFonts w:cs="新細明體"/>
                                      <w:color w:val="000000" w:themeColor="text1"/>
                                      <w:kern w:val="0"/>
                                      <w:sz w:val="20"/>
                                      <w:szCs w:val="20"/>
                                    </w:rPr>
                                    <w:t>.00</w:t>
                                  </w:r>
                                </w:p>
                              </w:tc>
                            </w:tr>
                            <w:tr w:rsidR="001D7779" w:rsidRPr="00451551" w:rsidTr="001E7FED">
                              <w:trPr>
                                <w:trHeight w:val="18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嘉義縣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50</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12</w:t>
                                  </w:r>
                                  <w:r w:rsidRPr="00C735AC">
                                    <w:rPr>
                                      <w:rFonts w:cs="新細明體"/>
                                      <w:color w:val="000000" w:themeColor="text1"/>
                                      <w:kern w:val="0"/>
                                      <w:sz w:val="20"/>
                                      <w:szCs w:val="20"/>
                                    </w:rPr>
                                    <w:t>.00</w:t>
                                  </w:r>
                                </w:p>
                              </w:tc>
                            </w:tr>
                            <w:tr w:rsidR="001D7779" w:rsidRPr="00451551" w:rsidTr="001E7FED">
                              <w:trPr>
                                <w:trHeight w:val="21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新北市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94"/>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桃園市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26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proofErr w:type="gramStart"/>
                                  <w:r w:rsidRPr="00C735AC">
                                    <w:rPr>
                                      <w:rFonts w:hint="eastAsia"/>
                                      <w:color w:val="000000" w:themeColor="text1"/>
                                      <w:kern w:val="0"/>
                                      <w:sz w:val="20"/>
                                      <w:szCs w:val="20"/>
                                    </w:rPr>
                                    <w:t>臺</w:t>
                                  </w:r>
                                  <w:proofErr w:type="gramEnd"/>
                                  <w:r w:rsidRPr="00C735AC">
                                    <w:rPr>
                                      <w:rFonts w:hint="eastAsia"/>
                                      <w:color w:val="000000" w:themeColor="text1"/>
                                      <w:kern w:val="0"/>
                                      <w:sz w:val="20"/>
                                      <w:szCs w:val="20"/>
                                    </w:rPr>
                                    <w:t>中市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16"/>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11</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proofErr w:type="gramStart"/>
                                  <w:r w:rsidRPr="00C735AC">
                                    <w:rPr>
                                      <w:rFonts w:hint="eastAsia"/>
                                      <w:color w:val="000000" w:themeColor="text1"/>
                                      <w:kern w:val="0"/>
                                      <w:sz w:val="20"/>
                                      <w:szCs w:val="20"/>
                                    </w:rPr>
                                    <w:t>臺</w:t>
                                  </w:r>
                                  <w:proofErr w:type="gramEnd"/>
                                  <w:r w:rsidRPr="00C735AC">
                                    <w:rPr>
                                      <w:rFonts w:hint="eastAsia"/>
                                      <w:color w:val="000000" w:themeColor="text1"/>
                                      <w:kern w:val="0"/>
                                      <w:sz w:val="20"/>
                                      <w:szCs w:val="20"/>
                                    </w:rPr>
                                    <w:t>南市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59</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3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新竹縣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6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苗栗縣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8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彰化縣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8</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21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雲林縣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23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花蓮縣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09"/>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sz w:val="20"/>
                                      <w:szCs w:val="20"/>
                                    </w:rPr>
                                  </w:pPr>
                                  <w:r w:rsidRPr="00C735AC">
                                    <w:rPr>
                                      <w:rFonts w:hint="eastAsia"/>
                                      <w:color w:val="000000" w:themeColor="text1"/>
                                      <w:kern w:val="0"/>
                                      <w:sz w:val="20"/>
                                      <w:szCs w:val="20"/>
                                    </w:rPr>
                                    <w:t>澎湖縣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324"/>
                              </w:trPr>
                              <w:tc>
                                <w:tcPr>
                                  <w:tcW w:w="765" w:type="dxa"/>
                                  <w:gridSpan w:val="5"/>
                                  <w:tcBorders>
                                    <w:top w:val="single" w:sz="4" w:space="0" w:color="auto"/>
                                    <w:left w:val="nil"/>
                                    <w:bottom w:val="nil"/>
                                    <w:right w:val="nil"/>
                                  </w:tcBorders>
                                  <w:shd w:val="clear" w:color="auto" w:fill="auto"/>
                                  <w:vAlign w:val="center"/>
                                  <w:hideMark/>
                                </w:tcPr>
                                <w:p w:rsidR="001D7779" w:rsidRPr="00451551" w:rsidRDefault="001D7779" w:rsidP="006A29C5">
                                  <w:pPr>
                                    <w:widowControl/>
                                    <w:spacing w:line="240" w:lineRule="exact"/>
                                    <w:ind w:firstLineChars="0" w:firstLine="0"/>
                                    <w:rPr>
                                      <w:rFonts w:cs="新細明體"/>
                                      <w:color w:val="000000"/>
                                      <w:kern w:val="0"/>
                                      <w:sz w:val="18"/>
                                      <w:szCs w:val="18"/>
                                    </w:rPr>
                                  </w:pPr>
                                  <w:r w:rsidRPr="00451551">
                                    <w:rPr>
                                      <w:rFonts w:cs="新細明體" w:hint="eastAsia"/>
                                      <w:color w:val="000000"/>
                                      <w:kern w:val="0"/>
                                      <w:sz w:val="18"/>
                                      <w:szCs w:val="18"/>
                                    </w:rPr>
                                    <w:t>資料來源：整理自水利署提供資料。</w:t>
                                  </w:r>
                                </w:p>
                              </w:tc>
                            </w:tr>
                          </w:tbl>
                          <w:p w:rsidR="001D7779" w:rsidRPr="00451551" w:rsidRDefault="001D7779" w:rsidP="000E3932">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5D6D5" id="文字方塊 225" o:spid="_x0000_s1184" type="#_x0000_t202" style="position:absolute;left:0;text-align:left;margin-left:287.3pt;margin-top:7.8pt;width:205.5pt;height:333.05pt;z-index:251664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" filled="f" stroked="f">
                <v:textbox>
                  <w:txbxContent>
                    <w:tbl>
                      <w:tblPr>
                        <w:tblW w:w="0" w:type="auto"/>
                        <w:tblLayout w:type="fixed"/>
                        <w:tblCellMar>
                          <w:left w:w="28" w:type="dxa"/>
                          <w:right w:w="28" w:type="dxa"/>
                        </w:tblCellMar>
                        <w:tblLook w:val="04A0" w:firstRow="1" w:lastRow="0" w:firstColumn="1" w:lastColumn="0" w:noHBand="0" w:noVBand="1"/>
                      </w:tblPr>
                      <w:tblGrid>
                        <w:gridCol w:w="424"/>
                        <w:gridCol w:w="1134"/>
                        <w:gridCol w:w="765"/>
                        <w:gridCol w:w="765"/>
                        <w:gridCol w:w="765"/>
                      </w:tblGrid>
                      <w:tr w:rsidR="001D7779" w:rsidRPr="00451551" w:rsidTr="001E7FED">
                        <w:trPr>
                          <w:trHeight w:val="604"/>
                        </w:trPr>
                        <w:tc>
                          <w:tcPr>
                            <w:tcW w:w="765" w:type="dxa"/>
                            <w:gridSpan w:val="5"/>
                            <w:tcBorders>
                              <w:top w:val="nil"/>
                              <w:left w:val="nil"/>
                              <w:bottom w:val="nil"/>
                              <w:right w:val="nil"/>
                            </w:tcBorders>
                            <w:shd w:val="clear" w:color="auto" w:fill="auto"/>
                            <w:vAlign w:val="center"/>
                            <w:hideMark/>
                          </w:tcPr>
                          <w:p w:rsidR="001D7779" w:rsidRPr="00C735AC" w:rsidRDefault="001D7779" w:rsidP="001E7FED">
                            <w:pPr>
                              <w:widowControl/>
                              <w:spacing w:line="260" w:lineRule="exact"/>
                              <w:ind w:left="780" w:hangingChars="330" w:hanging="780"/>
                              <w:rPr>
                                <w:rFonts w:cs="新細明體"/>
                                <w:b/>
                                <w:bCs/>
                                <w:color w:val="000000" w:themeColor="text1"/>
                                <w:kern w:val="0"/>
                              </w:rPr>
                            </w:pPr>
                            <w:r w:rsidRPr="00C735AC">
                              <w:rPr>
                                <w:rFonts w:cs="新細明體" w:hint="eastAsia"/>
                                <w:b/>
                                <w:bCs/>
                                <w:color w:val="000000" w:themeColor="text1"/>
                                <w:spacing w:val="-4"/>
                                <w:kern w:val="0"/>
                              </w:rPr>
                              <w:t>表2</w:t>
                            </w:r>
                            <w:r w:rsidRPr="00C735AC">
                              <w:rPr>
                                <w:rFonts w:cs="新細明體"/>
                                <w:b/>
                                <w:bCs/>
                                <w:color w:val="000000" w:themeColor="text1"/>
                                <w:spacing w:val="-4"/>
                                <w:kern w:val="0"/>
                              </w:rPr>
                              <w:t>5</w:t>
                            </w:r>
                            <w:r w:rsidRPr="00C735AC">
                              <w:rPr>
                                <w:rFonts w:cs="新細明體" w:hint="eastAsia"/>
                                <w:b/>
                                <w:bCs/>
                                <w:color w:val="000000" w:themeColor="text1"/>
                                <w:spacing w:val="-4"/>
                                <w:kern w:val="0"/>
                              </w:rPr>
                              <w:t xml:space="preserve">　截至113</w:t>
                            </w:r>
                            <w:r w:rsidRPr="00C735AC">
                              <w:rPr>
                                <w:rFonts w:cs="新細明體"/>
                                <w:b/>
                                <w:bCs/>
                                <w:color w:val="000000" w:themeColor="text1"/>
                                <w:spacing w:val="-4"/>
                                <w:kern w:val="0"/>
                              </w:rPr>
                              <w:t>年</w:t>
                            </w:r>
                            <w:r w:rsidRPr="00C735AC">
                              <w:rPr>
                                <w:rFonts w:cs="新細明體" w:hint="eastAsia"/>
                                <w:b/>
                                <w:bCs/>
                                <w:color w:val="000000" w:themeColor="text1"/>
                                <w:spacing w:val="-4"/>
                                <w:kern w:val="0"/>
                              </w:rPr>
                              <w:t>3</w:t>
                            </w:r>
                            <w:r w:rsidRPr="00C735AC">
                              <w:rPr>
                                <w:rFonts w:cs="新細明體"/>
                                <w:b/>
                                <w:bCs/>
                                <w:color w:val="000000" w:themeColor="text1"/>
                                <w:spacing w:val="-4"/>
                                <w:kern w:val="0"/>
                              </w:rPr>
                              <w:t>月底</w:t>
                            </w:r>
                            <w:r w:rsidRPr="00C735AC">
                              <w:rPr>
                                <w:rFonts w:cs="新細明體" w:hint="eastAsia"/>
                                <w:b/>
                                <w:bCs/>
                                <w:color w:val="000000" w:themeColor="text1"/>
                                <w:spacing w:val="-4"/>
                                <w:kern w:val="0"/>
                              </w:rPr>
                              <w:t>水利署</w:t>
                            </w:r>
                            <w:r w:rsidRPr="00C735AC">
                              <w:rPr>
                                <w:rFonts w:cs="新細明體" w:hint="eastAsia"/>
                                <w:b/>
                                <w:bCs/>
                                <w:color w:val="000000" w:themeColor="text1"/>
                                <w:kern w:val="0"/>
                              </w:rPr>
                              <w:t>補助市縣政府辦理工程完工</w:t>
                            </w:r>
                            <w:r w:rsidRPr="00C735AC">
                              <w:rPr>
                                <w:rFonts w:cs="新細明體" w:hint="eastAsia"/>
                                <w:b/>
                                <w:bCs/>
                                <w:color w:val="000000" w:themeColor="text1"/>
                                <w:spacing w:val="-10"/>
                                <w:kern w:val="0"/>
                              </w:rPr>
                              <w:t>逾1年執行生態檢核作業情形</w:t>
                            </w:r>
                          </w:p>
                        </w:tc>
                      </w:tr>
                      <w:tr w:rsidR="001D7779" w:rsidRPr="00451551" w:rsidTr="001E7FED">
                        <w:trPr>
                          <w:trHeight w:val="83"/>
                        </w:trPr>
                        <w:tc>
                          <w:tcPr>
                            <w:tcW w:w="765" w:type="dxa"/>
                            <w:gridSpan w:val="5"/>
                            <w:tcBorders>
                              <w:top w:val="nil"/>
                              <w:left w:val="nil"/>
                              <w:bottom w:val="single" w:sz="4" w:space="0" w:color="auto"/>
                              <w:right w:val="nil"/>
                            </w:tcBorders>
                            <w:shd w:val="clear" w:color="auto" w:fill="auto"/>
                            <w:vAlign w:val="center"/>
                            <w:hideMark/>
                          </w:tcPr>
                          <w:p w:rsidR="001D7779" w:rsidRPr="00C735AC" w:rsidRDefault="001D7779" w:rsidP="008C4B16">
                            <w:pPr>
                              <w:widowControl/>
                              <w:spacing w:line="240" w:lineRule="exact"/>
                              <w:ind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單位：件、％</w:t>
                            </w:r>
                          </w:p>
                        </w:tc>
                      </w:tr>
                      <w:tr w:rsidR="001D7779" w:rsidRPr="00451551" w:rsidTr="001E7FED">
                        <w:trPr>
                          <w:trHeight w:val="373"/>
                        </w:trPr>
                        <w:tc>
                          <w:tcPr>
                            <w:tcW w:w="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A95739" w:rsidRDefault="001D7779" w:rsidP="008C4B16">
                            <w:pPr>
                              <w:widowControl/>
                              <w:spacing w:line="240" w:lineRule="exact"/>
                              <w:ind w:firstLineChars="0" w:firstLine="0"/>
                              <w:jc w:val="center"/>
                              <w:rPr>
                                <w:rFonts w:cs="新細明體"/>
                                <w:color w:val="000000"/>
                                <w:spacing w:val="-20"/>
                                <w:kern w:val="0"/>
                                <w:sz w:val="20"/>
                                <w:szCs w:val="20"/>
                              </w:rPr>
                            </w:pPr>
                            <w:r w:rsidRPr="00A95739">
                              <w:rPr>
                                <w:rFonts w:cs="新細明體" w:hint="eastAsia"/>
                                <w:color w:val="000000"/>
                                <w:spacing w:val="-20"/>
                                <w:kern w:val="0"/>
                                <w:sz w:val="20"/>
                                <w:szCs w:val="20"/>
                              </w:rPr>
                              <w:t>項次</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proofErr w:type="gramStart"/>
                            <w:r w:rsidRPr="00C735AC">
                              <w:rPr>
                                <w:rFonts w:cs="新細明體" w:hint="eastAsia"/>
                                <w:color w:val="000000" w:themeColor="text1"/>
                                <w:kern w:val="0"/>
                                <w:sz w:val="20"/>
                                <w:szCs w:val="20"/>
                              </w:rPr>
                              <w:t>市縣別</w:t>
                            </w:r>
                            <w:proofErr w:type="gramEnd"/>
                          </w:p>
                        </w:tc>
                        <w:tc>
                          <w:tcPr>
                            <w:tcW w:w="7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總件數</w:t>
                            </w:r>
                          </w:p>
                        </w:tc>
                        <w:tc>
                          <w:tcPr>
                            <w:tcW w:w="765" w:type="dxa"/>
                            <w:gridSpan w:val="2"/>
                            <w:tcBorders>
                              <w:top w:val="single" w:sz="4" w:space="0" w:color="auto"/>
                              <w:left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未辦理件數</w:t>
                            </w:r>
                          </w:p>
                        </w:tc>
                      </w:tr>
                      <w:tr w:rsidR="001D7779" w:rsidRPr="00451551" w:rsidTr="001E7FED">
                        <w:trPr>
                          <w:trHeight w:val="63"/>
                        </w:trPr>
                        <w:tc>
                          <w:tcPr>
                            <w:tcW w:w="424" w:type="dxa"/>
                            <w:vMerge/>
                            <w:tcBorders>
                              <w:top w:val="single" w:sz="4" w:space="0" w:color="auto"/>
                              <w:left w:val="single" w:sz="4" w:space="0" w:color="auto"/>
                              <w:bottom w:val="single" w:sz="4" w:space="0" w:color="auto"/>
                              <w:right w:val="single" w:sz="4" w:space="0" w:color="auto"/>
                            </w:tcBorders>
                            <w:vAlign w:val="center"/>
                            <w:hideMark/>
                          </w:tcPr>
                          <w:p w:rsidR="001D7779" w:rsidRPr="00451551" w:rsidRDefault="001D7779" w:rsidP="008C4B16">
                            <w:pPr>
                              <w:widowControl/>
                              <w:spacing w:line="240" w:lineRule="exact"/>
                              <w:ind w:firstLineChars="0" w:firstLine="0"/>
                              <w:rPr>
                                <w:rFonts w:cs="新細明體"/>
                                <w:color w:val="000000"/>
                                <w:kern w:val="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D7779" w:rsidRPr="00C735AC" w:rsidRDefault="001D7779" w:rsidP="008C4B16">
                            <w:pPr>
                              <w:widowControl/>
                              <w:spacing w:line="240" w:lineRule="exact"/>
                              <w:ind w:firstLineChars="0" w:firstLine="0"/>
                              <w:rPr>
                                <w:rFonts w:cs="新細明體"/>
                                <w:color w:val="000000" w:themeColor="text1"/>
                                <w:kern w:val="0"/>
                                <w:sz w:val="20"/>
                                <w:szCs w:val="20"/>
                              </w:rPr>
                            </w:pPr>
                          </w:p>
                        </w:tc>
                        <w:tc>
                          <w:tcPr>
                            <w:tcW w:w="7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rPr>
                                <w:rFonts w:cs="新細明體"/>
                                <w:color w:val="000000" w:themeColor="text1"/>
                                <w:kern w:val="0"/>
                                <w:sz w:val="20"/>
                                <w:szCs w:val="20"/>
                              </w:rPr>
                            </w:pPr>
                          </w:p>
                        </w:tc>
                        <w:tc>
                          <w:tcPr>
                            <w:tcW w:w="765" w:type="dxa"/>
                            <w:tcBorders>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p>
                        </w:tc>
                        <w:tc>
                          <w:tcPr>
                            <w:tcW w:w="7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占比</w:t>
                            </w:r>
                          </w:p>
                        </w:tc>
                      </w:tr>
                      <w:tr w:rsidR="001D7779" w:rsidRPr="00451551" w:rsidTr="001E7FED">
                        <w:trPr>
                          <w:trHeight w:val="201"/>
                        </w:trPr>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C735AC" w:rsidRDefault="001D7779" w:rsidP="008C4B16">
                            <w:pPr>
                              <w:widowControl/>
                              <w:spacing w:line="240" w:lineRule="exact"/>
                              <w:ind w:firstLineChars="0" w:firstLine="0"/>
                              <w:jc w:val="center"/>
                              <w:rPr>
                                <w:rFonts w:cs="新細明體"/>
                                <w:b/>
                                <w:bCs/>
                                <w:color w:val="000000" w:themeColor="text1"/>
                                <w:kern w:val="0"/>
                                <w:sz w:val="20"/>
                                <w:szCs w:val="20"/>
                              </w:rPr>
                            </w:pPr>
                            <w:r w:rsidRPr="00C735AC">
                              <w:rPr>
                                <w:rFonts w:cs="新細明體" w:hint="eastAsia"/>
                                <w:b/>
                                <w:bCs/>
                                <w:color w:val="000000" w:themeColor="text1"/>
                                <w:kern w:val="0"/>
                                <w:sz w:val="20"/>
                                <w:szCs w:val="20"/>
                              </w:rPr>
                              <w:t>合計</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255</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66</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b/>
                                <w:bCs/>
                                <w:color w:val="000000" w:themeColor="text1"/>
                                <w:kern w:val="0"/>
                                <w:sz w:val="20"/>
                                <w:szCs w:val="20"/>
                              </w:rPr>
                            </w:pPr>
                            <w:r w:rsidRPr="00C735AC">
                              <w:rPr>
                                <w:rFonts w:cs="新細明體" w:hint="eastAsia"/>
                                <w:b/>
                                <w:bCs/>
                                <w:color w:val="000000" w:themeColor="text1"/>
                                <w:kern w:val="0"/>
                                <w:sz w:val="20"/>
                                <w:szCs w:val="20"/>
                              </w:rPr>
                              <w:t>25.88</w:t>
                            </w:r>
                          </w:p>
                        </w:tc>
                      </w:tr>
                      <w:tr w:rsidR="001D7779" w:rsidRPr="00451551" w:rsidTr="001E7FED">
                        <w:trPr>
                          <w:trHeight w:val="26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cs="新細明體" w:hint="eastAsia"/>
                                <w:color w:val="000000" w:themeColor="text1"/>
                                <w:kern w:val="0"/>
                                <w:sz w:val="20"/>
                                <w:szCs w:val="20"/>
                              </w:rPr>
                              <w:t>金門縣</w:t>
                            </w:r>
                          </w:p>
                        </w:tc>
                        <w:tc>
                          <w:tcPr>
                            <w:tcW w:w="765" w:type="dxa"/>
                            <w:tcBorders>
                              <w:top w:val="single" w:sz="4" w:space="0" w:color="auto"/>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single" w:sz="4" w:space="0" w:color="auto"/>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single" w:sz="4" w:space="0" w:color="auto"/>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100</w:t>
                            </w:r>
                            <w:r w:rsidRPr="00C735AC">
                              <w:rPr>
                                <w:rFonts w:cs="新細明體"/>
                                <w:color w:val="000000" w:themeColor="text1"/>
                                <w:kern w:val="0"/>
                                <w:sz w:val="20"/>
                                <w:szCs w:val="20"/>
                              </w:rPr>
                              <w:t>.00</w:t>
                            </w:r>
                          </w:p>
                        </w:tc>
                      </w:tr>
                      <w:tr w:rsidR="001D7779" w:rsidRPr="00451551" w:rsidTr="001E7FED">
                        <w:trPr>
                          <w:trHeight w:val="209"/>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高雄市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57</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71.93</w:t>
                            </w:r>
                          </w:p>
                        </w:tc>
                      </w:tr>
                      <w:tr w:rsidR="001D7779" w:rsidRPr="00451551" w:rsidTr="001E7FED">
                        <w:trPr>
                          <w:trHeight w:val="241"/>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屏東縣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9</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69.23</w:t>
                            </w:r>
                          </w:p>
                        </w:tc>
                      </w:tr>
                      <w:tr w:rsidR="001D7779" w:rsidRPr="00451551" w:rsidTr="001E7FED">
                        <w:trPr>
                          <w:trHeight w:val="11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宜蘭縣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66.67</w:t>
                            </w:r>
                          </w:p>
                        </w:tc>
                      </w:tr>
                      <w:tr w:rsidR="001D7779" w:rsidRPr="00451551" w:rsidTr="001E7FED">
                        <w:trPr>
                          <w:trHeight w:val="13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proofErr w:type="gramStart"/>
                            <w:r w:rsidRPr="00C735AC">
                              <w:rPr>
                                <w:rFonts w:hint="eastAsia"/>
                                <w:color w:val="000000" w:themeColor="text1"/>
                                <w:kern w:val="0"/>
                                <w:sz w:val="20"/>
                                <w:szCs w:val="20"/>
                              </w:rPr>
                              <w:t>臺</w:t>
                            </w:r>
                            <w:proofErr w:type="gramEnd"/>
                            <w:r w:rsidRPr="00C735AC">
                              <w:rPr>
                                <w:rFonts w:hint="eastAsia"/>
                                <w:color w:val="000000" w:themeColor="text1"/>
                                <w:kern w:val="0"/>
                                <w:sz w:val="20"/>
                                <w:szCs w:val="20"/>
                              </w:rPr>
                              <w:t>東縣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66.67</w:t>
                            </w:r>
                          </w:p>
                        </w:tc>
                      </w:tr>
                      <w:tr w:rsidR="001D7779" w:rsidRPr="00451551" w:rsidTr="001E7FED">
                        <w:trPr>
                          <w:trHeight w:val="16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新竹市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50</w:t>
                            </w:r>
                            <w:r w:rsidRPr="00C735AC">
                              <w:rPr>
                                <w:rFonts w:cs="新細明體"/>
                                <w:color w:val="000000" w:themeColor="text1"/>
                                <w:kern w:val="0"/>
                                <w:sz w:val="20"/>
                                <w:szCs w:val="20"/>
                              </w:rPr>
                              <w:t>.00</w:t>
                            </w:r>
                          </w:p>
                        </w:tc>
                      </w:tr>
                      <w:tr w:rsidR="001D7779" w:rsidRPr="00451551" w:rsidTr="001E7FED">
                        <w:trPr>
                          <w:trHeight w:val="18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嘉義縣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50</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12</w:t>
                            </w:r>
                            <w:r w:rsidRPr="00C735AC">
                              <w:rPr>
                                <w:rFonts w:cs="新細明體"/>
                                <w:color w:val="000000" w:themeColor="text1"/>
                                <w:kern w:val="0"/>
                                <w:sz w:val="20"/>
                                <w:szCs w:val="20"/>
                              </w:rPr>
                              <w:t>.00</w:t>
                            </w:r>
                          </w:p>
                        </w:tc>
                      </w:tr>
                      <w:tr w:rsidR="001D7779" w:rsidRPr="00451551" w:rsidTr="001E7FED">
                        <w:trPr>
                          <w:trHeight w:val="21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9416DD">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9416DD">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新北市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1</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94"/>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桃園市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267"/>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proofErr w:type="gramStart"/>
                            <w:r w:rsidRPr="00C735AC">
                              <w:rPr>
                                <w:rFonts w:hint="eastAsia"/>
                                <w:color w:val="000000" w:themeColor="text1"/>
                                <w:kern w:val="0"/>
                                <w:sz w:val="20"/>
                                <w:szCs w:val="20"/>
                              </w:rPr>
                              <w:t>臺</w:t>
                            </w:r>
                            <w:proofErr w:type="gramEnd"/>
                            <w:r w:rsidRPr="00C735AC">
                              <w:rPr>
                                <w:rFonts w:hint="eastAsia"/>
                                <w:color w:val="000000" w:themeColor="text1"/>
                                <w:kern w:val="0"/>
                                <w:sz w:val="20"/>
                                <w:szCs w:val="20"/>
                              </w:rPr>
                              <w:t>中市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6</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16"/>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11</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proofErr w:type="gramStart"/>
                            <w:r w:rsidRPr="00C735AC">
                              <w:rPr>
                                <w:rFonts w:hint="eastAsia"/>
                                <w:color w:val="000000" w:themeColor="text1"/>
                                <w:kern w:val="0"/>
                                <w:sz w:val="20"/>
                                <w:szCs w:val="20"/>
                              </w:rPr>
                              <w:t>臺</w:t>
                            </w:r>
                            <w:proofErr w:type="gramEnd"/>
                            <w:r w:rsidRPr="00C735AC">
                              <w:rPr>
                                <w:rFonts w:hint="eastAsia"/>
                                <w:color w:val="000000" w:themeColor="text1"/>
                                <w:kern w:val="0"/>
                                <w:sz w:val="20"/>
                                <w:szCs w:val="20"/>
                              </w:rPr>
                              <w:t>南市</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59</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3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新竹縣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4</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6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苗栗縣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3</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8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彰化縣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8</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215"/>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雲林縣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29</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233"/>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kern w:val="0"/>
                                <w:sz w:val="20"/>
                                <w:szCs w:val="20"/>
                              </w:rPr>
                            </w:pPr>
                            <w:r w:rsidRPr="00C735AC">
                              <w:rPr>
                                <w:rFonts w:hint="eastAsia"/>
                                <w:color w:val="000000" w:themeColor="text1"/>
                                <w:kern w:val="0"/>
                                <w:sz w:val="20"/>
                                <w:szCs w:val="20"/>
                              </w:rPr>
                              <w:t>花蓮縣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5</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109"/>
                        </w:trPr>
                        <w:tc>
                          <w:tcPr>
                            <w:tcW w:w="4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7779" w:rsidRPr="00451551" w:rsidRDefault="001D7779" w:rsidP="006A29C5">
                            <w:pPr>
                              <w:widowControl/>
                              <w:spacing w:line="240" w:lineRule="exact"/>
                              <w:ind w:firstLineChars="0" w:firstLine="0"/>
                              <w:jc w:val="center"/>
                              <w:rPr>
                                <w:rFonts w:cs="新細明體"/>
                                <w:color w:val="000000"/>
                                <w:kern w:val="0"/>
                                <w:sz w:val="20"/>
                                <w:szCs w:val="20"/>
                              </w:rPr>
                            </w:pPr>
                            <w:r w:rsidRPr="00451551">
                              <w:rPr>
                                <w:rFonts w:cs="新細明體" w:hint="eastAsia"/>
                                <w:color w:val="000000"/>
                                <w:kern w:val="0"/>
                                <w:sz w:val="20"/>
                                <w:szCs w:val="20"/>
                              </w:rPr>
                              <w:t>17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6A29C5">
                            <w:pPr>
                              <w:widowControl/>
                              <w:spacing w:line="240" w:lineRule="exact"/>
                              <w:ind w:firstLineChars="0" w:firstLine="0"/>
                              <w:jc w:val="center"/>
                              <w:rPr>
                                <w:color w:val="000000" w:themeColor="text1"/>
                                <w:sz w:val="20"/>
                                <w:szCs w:val="20"/>
                              </w:rPr>
                            </w:pPr>
                            <w:r w:rsidRPr="00C735AC">
                              <w:rPr>
                                <w:rFonts w:hint="eastAsia"/>
                                <w:color w:val="000000" w:themeColor="text1"/>
                                <w:kern w:val="0"/>
                                <w:sz w:val="20"/>
                                <w:szCs w:val="20"/>
                              </w:rPr>
                              <w:t>澎湖縣</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2</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20" w:right="48"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 xml:space="preserve">　</w:t>
                            </w:r>
                            <w:r w:rsidRPr="00C735AC">
                              <w:rPr>
                                <w:rFonts w:hint="eastAsia"/>
                                <w:color w:val="000000" w:themeColor="text1"/>
                                <w:sz w:val="20"/>
                                <w:szCs w:val="20"/>
                              </w:rPr>
                              <w:t>－</w:t>
                            </w:r>
                          </w:p>
                        </w:tc>
                        <w:tc>
                          <w:tcPr>
                            <w:tcW w:w="765"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1E7FED">
                            <w:pPr>
                              <w:widowControl/>
                              <w:spacing w:line="240" w:lineRule="exact"/>
                              <w:ind w:rightChars="10" w:right="24" w:firstLineChars="0" w:firstLine="0"/>
                              <w:jc w:val="right"/>
                              <w:rPr>
                                <w:rFonts w:cs="新細明體"/>
                                <w:color w:val="000000" w:themeColor="text1"/>
                                <w:kern w:val="0"/>
                                <w:sz w:val="20"/>
                                <w:szCs w:val="20"/>
                              </w:rPr>
                            </w:pPr>
                            <w:r w:rsidRPr="00C735AC">
                              <w:rPr>
                                <w:rFonts w:cs="新細明體" w:hint="eastAsia"/>
                                <w:color w:val="000000" w:themeColor="text1"/>
                                <w:kern w:val="0"/>
                                <w:sz w:val="20"/>
                                <w:szCs w:val="20"/>
                              </w:rPr>
                              <w:t>－</w:t>
                            </w:r>
                          </w:p>
                        </w:tc>
                      </w:tr>
                      <w:tr w:rsidR="001D7779" w:rsidRPr="00451551" w:rsidTr="001E7FED">
                        <w:trPr>
                          <w:trHeight w:val="324"/>
                        </w:trPr>
                        <w:tc>
                          <w:tcPr>
                            <w:tcW w:w="765" w:type="dxa"/>
                            <w:gridSpan w:val="5"/>
                            <w:tcBorders>
                              <w:top w:val="single" w:sz="4" w:space="0" w:color="auto"/>
                              <w:left w:val="nil"/>
                              <w:bottom w:val="nil"/>
                              <w:right w:val="nil"/>
                            </w:tcBorders>
                            <w:shd w:val="clear" w:color="auto" w:fill="auto"/>
                            <w:vAlign w:val="center"/>
                            <w:hideMark/>
                          </w:tcPr>
                          <w:p w:rsidR="001D7779" w:rsidRPr="00451551" w:rsidRDefault="001D7779" w:rsidP="006A29C5">
                            <w:pPr>
                              <w:widowControl/>
                              <w:spacing w:line="240" w:lineRule="exact"/>
                              <w:ind w:firstLineChars="0" w:firstLine="0"/>
                              <w:rPr>
                                <w:rFonts w:cs="新細明體"/>
                                <w:color w:val="000000"/>
                                <w:kern w:val="0"/>
                                <w:sz w:val="18"/>
                                <w:szCs w:val="18"/>
                              </w:rPr>
                            </w:pPr>
                            <w:r w:rsidRPr="00451551">
                              <w:rPr>
                                <w:rFonts w:cs="新細明體" w:hint="eastAsia"/>
                                <w:color w:val="000000"/>
                                <w:kern w:val="0"/>
                                <w:sz w:val="18"/>
                                <w:szCs w:val="18"/>
                              </w:rPr>
                              <w:t>資料來源：整理自水利署提供資料。</w:t>
                            </w:r>
                          </w:p>
                        </w:tc>
                      </w:tr>
                    </w:tbl>
                    <w:p w:rsidR="001D7779" w:rsidRPr="00451551" w:rsidRDefault="001D7779" w:rsidP="000E3932">
                      <w:pPr>
                        <w:ind w:firstLine="480"/>
                      </w:pPr>
                    </w:p>
                  </w:txbxContent>
                </v:textbox>
                <w10:wrap type="square" anchorx="margin"/>
              </v:shape>
            </w:pict>
          </mc:Fallback>
        </mc:AlternateContent>
      </w:r>
      <w:r w:rsidR="006312AC" w:rsidRPr="005D664D">
        <w:rPr>
          <w:rFonts w:hint="eastAsia"/>
          <w:color w:val="000000" w:themeColor="text1"/>
        </w:rPr>
        <w:t>4個河川</w:t>
      </w:r>
      <w:proofErr w:type="gramStart"/>
      <w:r w:rsidR="006312AC" w:rsidRPr="005D664D">
        <w:rPr>
          <w:rFonts w:hint="eastAsia"/>
          <w:color w:val="000000" w:themeColor="text1"/>
        </w:rPr>
        <w:t>分署均未落實</w:t>
      </w:r>
      <w:proofErr w:type="gramEnd"/>
      <w:r w:rsidR="006312AC" w:rsidRPr="005D664D">
        <w:rPr>
          <w:rFonts w:hint="eastAsia"/>
          <w:color w:val="000000" w:themeColor="text1"/>
        </w:rPr>
        <w:t>生態檢核作業，且第一、四、五、七、八等5個河川分署之案件未落實比率介於16.67％至92.31％間（表</w:t>
      </w:r>
      <w:r w:rsidR="008D1BE2" w:rsidRPr="005D664D">
        <w:rPr>
          <w:rFonts w:hint="eastAsia"/>
          <w:color w:val="000000" w:themeColor="text1"/>
        </w:rPr>
        <w:t>2</w:t>
      </w:r>
      <w:r w:rsidR="00893673" w:rsidRPr="005D664D">
        <w:rPr>
          <w:rFonts w:hint="eastAsia"/>
          <w:color w:val="000000" w:themeColor="text1"/>
        </w:rPr>
        <w:t>4</w:t>
      </w:r>
      <w:r w:rsidR="006312AC" w:rsidRPr="005D664D">
        <w:rPr>
          <w:rFonts w:hint="eastAsia"/>
          <w:color w:val="000000" w:themeColor="text1"/>
        </w:rPr>
        <w:t>）；另補助各市縣政府辦理縣市管改善計畫部分，工程完工逾1年計255件，其中已辦理生態檢核者計189件（占比74.12％），未辦理者66件（占比25.88％），又金門縣之案件落實比率為零，</w:t>
      </w:r>
      <w:r w:rsidR="007922B1" w:rsidRPr="005D664D">
        <w:rPr>
          <w:rFonts w:hint="eastAsia"/>
          <w:color w:val="000000" w:themeColor="text1"/>
        </w:rPr>
        <w:t>高雄市、屏東縣、宜蘭縣、</w:t>
      </w:r>
      <w:proofErr w:type="gramStart"/>
      <w:r w:rsidR="007922B1" w:rsidRPr="005D664D">
        <w:rPr>
          <w:rFonts w:hint="eastAsia"/>
          <w:color w:val="000000" w:themeColor="text1"/>
        </w:rPr>
        <w:t>臺</w:t>
      </w:r>
      <w:proofErr w:type="gramEnd"/>
      <w:r w:rsidR="007922B1" w:rsidRPr="005D664D">
        <w:rPr>
          <w:rFonts w:hint="eastAsia"/>
          <w:color w:val="000000" w:themeColor="text1"/>
        </w:rPr>
        <w:t>東縣、新竹市及嘉義縣</w:t>
      </w:r>
      <w:r w:rsidR="006312AC" w:rsidRPr="005D664D">
        <w:rPr>
          <w:rFonts w:hint="eastAsia"/>
          <w:color w:val="000000" w:themeColor="text1"/>
        </w:rPr>
        <w:t>等6市縣之案件落實比率介於12.00％至71.93％間（表</w:t>
      </w:r>
      <w:r w:rsidR="008D1BE2" w:rsidRPr="005D664D">
        <w:rPr>
          <w:rFonts w:hint="eastAsia"/>
          <w:color w:val="000000" w:themeColor="text1"/>
        </w:rPr>
        <w:t>2</w:t>
      </w:r>
      <w:r w:rsidR="00893673" w:rsidRPr="005D664D">
        <w:rPr>
          <w:rFonts w:hint="eastAsia"/>
          <w:color w:val="000000" w:themeColor="text1"/>
        </w:rPr>
        <w:t>5</w:t>
      </w:r>
      <w:r w:rsidR="006312AC" w:rsidRPr="005D664D">
        <w:rPr>
          <w:rFonts w:hint="eastAsia"/>
          <w:color w:val="000000" w:themeColor="text1"/>
        </w:rPr>
        <w:t>）；另經分析市縣政府公開189件維護管理階段之生態檢核資訊結果，其中未分析生態課題43件（占比22.75％），未確認生態保全對象狀況61件（占比32.28％），未分析工程生態保育措施執行成效56件（占比29.63％），不利完整揭露生態檢核資訊</w:t>
      </w:r>
      <w:r w:rsidR="00AA46DF" w:rsidRPr="005D664D">
        <w:rPr>
          <w:rFonts w:hint="eastAsia"/>
          <w:color w:val="000000" w:themeColor="text1"/>
        </w:rPr>
        <w:t>。</w:t>
      </w:r>
      <w:r w:rsidR="006312AC" w:rsidRPr="005D664D">
        <w:rPr>
          <w:rFonts w:hint="eastAsia"/>
          <w:color w:val="000000" w:themeColor="text1"/>
        </w:rPr>
        <w:t>經函請水利署督促所屬河川分署及受補助市縣政府檢討改進，</w:t>
      </w:r>
      <w:proofErr w:type="gramStart"/>
      <w:r w:rsidR="006312AC" w:rsidRPr="005D664D">
        <w:rPr>
          <w:rFonts w:hint="eastAsia"/>
          <w:color w:val="000000" w:themeColor="text1"/>
        </w:rPr>
        <w:t>俾</w:t>
      </w:r>
      <w:proofErr w:type="gramEnd"/>
      <w:r w:rsidR="006312AC" w:rsidRPr="005D664D">
        <w:rPr>
          <w:rFonts w:hint="eastAsia"/>
          <w:color w:val="000000" w:themeColor="text1"/>
        </w:rPr>
        <w:t>利生態保護及環境永續發展。據復：已促請各河川分署及市縣政府</w:t>
      </w:r>
      <w:r w:rsidR="00A24600" w:rsidRPr="005D664D">
        <w:rPr>
          <w:rFonts w:hint="eastAsia"/>
          <w:color w:val="000000" w:themeColor="text1"/>
        </w:rPr>
        <w:t>，</w:t>
      </w:r>
      <w:r w:rsidR="006312AC" w:rsidRPr="005D664D">
        <w:rPr>
          <w:rFonts w:hint="eastAsia"/>
          <w:color w:val="000000" w:themeColor="text1"/>
        </w:rPr>
        <w:t>將未完整落實生態檢核案件列入113及</w:t>
      </w:r>
      <w:proofErr w:type="gramStart"/>
      <w:r w:rsidR="006312AC" w:rsidRPr="005D664D">
        <w:rPr>
          <w:rFonts w:hint="eastAsia"/>
          <w:color w:val="000000" w:themeColor="text1"/>
        </w:rPr>
        <w:t>114</w:t>
      </w:r>
      <w:proofErr w:type="gramEnd"/>
      <w:r w:rsidR="006312AC" w:rsidRPr="005D664D">
        <w:rPr>
          <w:rFonts w:hint="eastAsia"/>
          <w:color w:val="000000" w:themeColor="text1"/>
        </w:rPr>
        <w:t>年度生態檢核委託專業技術服務採購開口契約內執行，並將控管及追蹤於各該執行年度內完成生態檢核作業及資訊公開事宜。</w:t>
      </w:r>
    </w:p>
    <w:p w:rsidR="009E6882" w:rsidRPr="005D664D" w:rsidRDefault="009E6882" w:rsidP="00A24600">
      <w:pPr>
        <w:pStyle w:val="a8"/>
        <w:spacing w:before="72" w:after="72" w:line="462" w:lineRule="exact"/>
        <w:ind w:firstLine="561"/>
        <w:rPr>
          <w:color w:val="000000" w:themeColor="text1"/>
        </w:rPr>
      </w:pPr>
      <w:r w:rsidRPr="005D664D">
        <w:rPr>
          <w:rFonts w:hint="eastAsia"/>
          <w:color w:val="000000" w:themeColor="text1"/>
        </w:rPr>
        <w:t xml:space="preserve">（二十一）　</w:t>
      </w:r>
      <w:r w:rsidR="007B37B8" w:rsidRPr="005D664D">
        <w:rPr>
          <w:rFonts w:hAnsi="Arial" w:hint="eastAsia"/>
          <w:color w:val="000000" w:themeColor="text1"/>
        </w:rPr>
        <w:t>水利署為因應極端氣候對供水影響，</w:t>
      </w:r>
      <w:r w:rsidR="00B73565" w:rsidRPr="005D664D">
        <w:rPr>
          <w:rFonts w:hint="eastAsia"/>
          <w:color w:val="000000" w:themeColor="text1"/>
        </w:rPr>
        <w:t>辦理抗旱水井、伏流水及人工湖建設計畫，有助提高供水韌性，</w:t>
      </w:r>
      <w:r w:rsidR="007B37B8" w:rsidRPr="005D664D">
        <w:rPr>
          <w:rFonts w:hAnsi="Arial" w:hint="eastAsia"/>
          <w:color w:val="000000" w:themeColor="text1"/>
        </w:rPr>
        <w:t>惟地下水取用量超逾年滲透量，部分抗旱水井未檢測水質，又人工湖水質有優氧化，及調查全</w:t>
      </w:r>
      <w:proofErr w:type="gramStart"/>
      <w:r w:rsidR="007B37B8" w:rsidRPr="005D664D">
        <w:rPr>
          <w:rFonts w:hAnsi="Arial" w:hint="eastAsia"/>
          <w:color w:val="000000" w:themeColor="text1"/>
        </w:rPr>
        <w:t>臺</w:t>
      </w:r>
      <w:proofErr w:type="gramEnd"/>
      <w:r w:rsidR="007B37B8" w:rsidRPr="005D664D">
        <w:rPr>
          <w:rFonts w:hAnsi="Arial" w:hint="eastAsia"/>
          <w:color w:val="000000" w:themeColor="text1"/>
        </w:rPr>
        <w:t>具開發</w:t>
      </w:r>
      <w:proofErr w:type="gramStart"/>
      <w:r w:rsidR="007B37B8" w:rsidRPr="005D664D">
        <w:rPr>
          <w:rFonts w:hAnsi="Arial" w:hint="eastAsia"/>
          <w:color w:val="000000" w:themeColor="text1"/>
        </w:rPr>
        <w:t>伏流水</w:t>
      </w:r>
      <w:r w:rsidR="00FE33FC" w:rsidRPr="005D664D">
        <w:rPr>
          <w:rFonts w:hAnsi="Arial" w:hint="eastAsia"/>
          <w:color w:val="000000" w:themeColor="text1"/>
        </w:rPr>
        <w:t>潛勢</w:t>
      </w:r>
      <w:proofErr w:type="gramEnd"/>
      <w:r w:rsidR="007B37B8" w:rsidRPr="005D664D">
        <w:rPr>
          <w:rFonts w:hAnsi="Arial" w:hint="eastAsia"/>
          <w:color w:val="000000" w:themeColor="text1"/>
        </w:rPr>
        <w:t>資料久遠</w:t>
      </w:r>
      <w:r w:rsidR="007B37B8" w:rsidRPr="005D664D">
        <w:rPr>
          <w:rFonts w:hAnsi="Arial" w:hint="eastAsia"/>
          <w:color w:val="000000" w:themeColor="text1"/>
          <w:spacing w:val="2"/>
        </w:rPr>
        <w:t>等情事，</w:t>
      </w:r>
      <w:r w:rsidR="00A24600" w:rsidRPr="005D664D">
        <w:rPr>
          <w:rFonts w:hAnsi="Arial" w:hint="eastAsia"/>
          <w:color w:val="000000" w:themeColor="text1"/>
          <w:spacing w:val="2"/>
        </w:rPr>
        <w:t>允宜</w:t>
      </w:r>
      <w:proofErr w:type="gramStart"/>
      <w:r w:rsidR="007B37B8" w:rsidRPr="005D664D">
        <w:rPr>
          <w:rFonts w:hAnsi="Arial" w:hint="eastAsia"/>
          <w:color w:val="000000" w:themeColor="text1"/>
          <w:spacing w:val="2"/>
        </w:rPr>
        <w:t>研謀妥處</w:t>
      </w:r>
      <w:proofErr w:type="gramEnd"/>
      <w:r w:rsidR="007B37B8" w:rsidRPr="005D664D">
        <w:rPr>
          <w:rFonts w:hAnsi="Arial" w:hint="eastAsia"/>
          <w:color w:val="000000" w:themeColor="text1"/>
          <w:spacing w:val="2"/>
        </w:rPr>
        <w:t>。</w:t>
      </w:r>
    </w:p>
    <w:p w:rsidR="009E6882" w:rsidRPr="005D664D" w:rsidRDefault="007B37B8" w:rsidP="00A24600">
      <w:pPr>
        <w:spacing w:line="470" w:lineRule="exact"/>
        <w:ind w:firstLine="480"/>
        <w:rPr>
          <w:color w:val="000000" w:themeColor="text1"/>
        </w:rPr>
      </w:pPr>
      <w:r w:rsidRPr="005D664D">
        <w:rPr>
          <w:rFonts w:hint="eastAsia"/>
          <w:color w:val="000000" w:themeColor="text1"/>
        </w:rPr>
        <w:t>政府為因應極端氣候對供水影響及提高供水安全，自</w:t>
      </w:r>
      <w:proofErr w:type="gramStart"/>
      <w:r w:rsidRPr="005D664D">
        <w:rPr>
          <w:color w:val="000000" w:themeColor="text1"/>
        </w:rPr>
        <w:t>104</w:t>
      </w:r>
      <w:proofErr w:type="gramEnd"/>
      <w:r w:rsidRPr="005D664D">
        <w:rPr>
          <w:color w:val="000000" w:themeColor="text1"/>
        </w:rPr>
        <w:t>年度起藉由公務及前瞻基礎建設計畫特別預算陸續辦理「烏溪</w:t>
      </w:r>
      <w:proofErr w:type="gramStart"/>
      <w:r w:rsidRPr="005D664D">
        <w:rPr>
          <w:color w:val="000000" w:themeColor="text1"/>
        </w:rPr>
        <w:t>鳥嘴潭</w:t>
      </w:r>
      <w:proofErr w:type="gramEnd"/>
      <w:r w:rsidRPr="005D664D">
        <w:rPr>
          <w:color w:val="000000" w:themeColor="text1"/>
        </w:rPr>
        <w:t>人工湖工程計畫」、「防災及備援水井建置計畫」、「109年下半年旱災緊急應變－抗旱水源緊急利用計畫」（下稱抗旱1.0計畫）、「緊急抗旱水源應變計畫2.0」（下稱抗旱2.0計畫）、「伏流水開發工程計畫」、「伏流水開發工程第二期計畫」、「加強平地人工湖及伏流水推動計畫」及「2023年穩定南部供水抗旱計畫」等，總計畫經費380億餘元，透過設置抗旱水井、開發人工湖與伏流水等，</w:t>
      </w:r>
      <w:proofErr w:type="gramStart"/>
      <w:r w:rsidRPr="005D664D">
        <w:rPr>
          <w:color w:val="000000" w:themeColor="text1"/>
        </w:rPr>
        <w:t>增裕備援</w:t>
      </w:r>
      <w:proofErr w:type="gramEnd"/>
      <w:r w:rsidRPr="005D664D">
        <w:rPr>
          <w:color w:val="000000" w:themeColor="text1"/>
        </w:rPr>
        <w:t>水源，提高供水韌性。經查</w:t>
      </w:r>
      <w:r w:rsidRPr="005D664D">
        <w:rPr>
          <w:rFonts w:hint="eastAsia"/>
          <w:color w:val="000000" w:themeColor="text1"/>
        </w:rPr>
        <w:t>執行情形，核有下列事項</w:t>
      </w:r>
      <w:r w:rsidR="009E6882" w:rsidRPr="005D664D">
        <w:rPr>
          <w:rFonts w:hint="eastAsia"/>
          <w:color w:val="000000" w:themeColor="text1"/>
        </w:rPr>
        <w:t>：</w:t>
      </w:r>
    </w:p>
    <w:p w:rsidR="009E6882" w:rsidRPr="005D664D" w:rsidRDefault="006E25DB" w:rsidP="00536D09">
      <w:pPr>
        <w:spacing w:line="440" w:lineRule="exact"/>
        <w:ind w:firstLineChars="450" w:firstLine="1081"/>
        <w:outlineLvl w:val="2"/>
        <w:rPr>
          <w:color w:val="000000" w:themeColor="text1"/>
          <w:spacing w:val="4"/>
        </w:rPr>
      </w:pPr>
      <w:r w:rsidRPr="005D664D">
        <w:rPr>
          <w:b/>
          <w:bCs/>
          <w:noProof/>
          <w:color w:val="000000" w:themeColor="text1"/>
        </w:rPr>
        <w:lastRenderedPageBreak/>
        <mc:AlternateContent>
          <mc:Choice Requires="wpg">
            <w:drawing>
              <wp:anchor distT="0" distB="0" distL="114300" distR="114300" simplePos="0" relativeHeight="251686400" behindDoc="0" locked="0" layoutInCell="1" allowOverlap="1">
                <wp:simplePos x="0" y="0"/>
                <wp:positionH relativeFrom="column">
                  <wp:posOffset>1737995</wp:posOffset>
                </wp:positionH>
                <wp:positionV relativeFrom="paragraph">
                  <wp:posOffset>3368040</wp:posOffset>
                </wp:positionV>
                <wp:extent cx="4503420" cy="3241675"/>
                <wp:effectExtent l="0" t="0" r="0" b="0"/>
                <wp:wrapSquare wrapText="bothSides"/>
                <wp:docPr id="61" name="群組 61"/>
                <wp:cNvGraphicFramePr/>
                <a:graphic xmlns:a="http://schemas.openxmlformats.org/drawingml/2006/main">
                  <a:graphicData uri="http://schemas.microsoft.com/office/word/2010/wordprocessingGroup">
                    <wpg:wgp>
                      <wpg:cNvGrpSpPr/>
                      <wpg:grpSpPr>
                        <a:xfrm>
                          <a:off x="0" y="0"/>
                          <a:ext cx="4503420" cy="3241675"/>
                          <a:chOff x="0" y="0"/>
                          <a:chExt cx="4503420" cy="3021988"/>
                        </a:xfrm>
                      </wpg:grpSpPr>
                      <wpg:grpSp>
                        <wpg:cNvPr id="226" name="群組 226"/>
                        <wpg:cNvGrpSpPr/>
                        <wpg:grpSpPr>
                          <a:xfrm>
                            <a:off x="0" y="0"/>
                            <a:ext cx="4503420" cy="3021988"/>
                            <a:chOff x="-76220" y="-26634"/>
                            <a:chExt cx="4504572" cy="3055667"/>
                          </a:xfrm>
                        </wpg:grpSpPr>
                        <wpg:grpSp>
                          <wpg:cNvPr id="227" name="群組 227"/>
                          <wpg:cNvGrpSpPr/>
                          <wpg:grpSpPr>
                            <a:xfrm>
                              <a:off x="-76220" y="-26634"/>
                              <a:ext cx="4504572" cy="3055667"/>
                              <a:chOff x="-76220" y="-26634"/>
                              <a:chExt cx="4504572" cy="3055667"/>
                            </a:xfrm>
                          </wpg:grpSpPr>
                          <wpg:graphicFrame>
                            <wpg:cNvPr id="228" name="圖表 228"/>
                            <wpg:cNvFrPr/>
                            <wpg:xfrm>
                              <a:off x="151075" y="413468"/>
                              <a:ext cx="4078605" cy="2615565"/>
                            </wpg:xfrm>
                            <a:graphic>
                              <a:graphicData uri="http://schemas.openxmlformats.org/drawingml/2006/chart">
                                <c:chart xmlns:c="http://schemas.openxmlformats.org/drawingml/2006/chart" xmlns:r="http://schemas.openxmlformats.org/officeDocument/2006/relationships" r:id="rId57"/>
                              </a:graphicData>
                            </a:graphic>
                          </wpg:graphicFrame>
                          <wpg:grpSp>
                            <wpg:cNvPr id="229" name="群組 229"/>
                            <wpg:cNvGrpSpPr/>
                            <wpg:grpSpPr>
                              <a:xfrm>
                                <a:off x="500932" y="2552368"/>
                                <a:ext cx="3927420" cy="294033"/>
                                <a:chOff x="0" y="0"/>
                                <a:chExt cx="3927420" cy="294033"/>
                              </a:xfrm>
                            </wpg:grpSpPr>
                            <wps:wsp>
                              <wps:cNvPr id="230" name="文字方塊 2"/>
                              <wps:cNvSpPr txBox="1">
                                <a:spLocks noChangeArrowheads="1"/>
                              </wps:cNvSpPr>
                              <wps:spPr bwMode="auto">
                                <a:xfrm>
                                  <a:off x="0" y="7952"/>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sidRPr="00E5467A">
                                      <w:rPr>
                                        <w:sz w:val="20"/>
                                        <w:szCs w:val="20"/>
                                      </w:rPr>
                                      <w:t>106</w:t>
                                    </w:r>
                                  </w:p>
                                </w:txbxContent>
                              </wps:txbx>
                              <wps:bodyPr rot="0" vert="horz" wrap="square" lIns="91440" tIns="45720" rIns="91440" bIns="45720" anchor="t" anchorCtr="0">
                                <a:noAutofit/>
                              </wps:bodyPr>
                            </wps:wsp>
                            <wps:wsp>
                              <wps:cNvPr id="231" name="文字方塊 2"/>
                              <wps:cNvSpPr txBox="1">
                                <a:spLocks noChangeArrowheads="1"/>
                              </wps:cNvSpPr>
                              <wps:spPr bwMode="auto">
                                <a:xfrm>
                                  <a:off x="747423" y="7952"/>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107</w:t>
                                    </w:r>
                                  </w:p>
                                </w:txbxContent>
                              </wps:txbx>
                              <wps:bodyPr rot="0" vert="horz" wrap="square" lIns="91440" tIns="45720" rIns="91440" bIns="45720" anchor="t" anchorCtr="0">
                                <a:noAutofit/>
                              </wps:bodyPr>
                            </wps:wsp>
                            <wps:wsp>
                              <wps:cNvPr id="232" name="文字方塊 2"/>
                              <wps:cNvSpPr txBox="1">
                                <a:spLocks noChangeArrowheads="1"/>
                              </wps:cNvSpPr>
                              <wps:spPr bwMode="auto">
                                <a:xfrm>
                                  <a:off x="1510748" y="7952"/>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108</w:t>
                                    </w:r>
                                  </w:p>
                                </w:txbxContent>
                              </wps:txbx>
                              <wps:bodyPr rot="0" vert="horz" wrap="square" lIns="91440" tIns="45720" rIns="91440" bIns="45720" anchor="t" anchorCtr="0">
                                <a:noAutofit/>
                              </wps:bodyPr>
                            </wps:wsp>
                            <wps:wsp>
                              <wps:cNvPr id="233" name="文字方塊 2"/>
                              <wps:cNvSpPr txBox="1">
                                <a:spLocks noChangeArrowheads="1"/>
                              </wps:cNvSpPr>
                              <wps:spPr bwMode="auto">
                                <a:xfrm>
                                  <a:off x="2258171" y="7952"/>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109</w:t>
                                    </w:r>
                                  </w:p>
                                </w:txbxContent>
                              </wps:txbx>
                              <wps:bodyPr rot="0" vert="horz" wrap="square" lIns="91440" tIns="45720" rIns="91440" bIns="45720" anchor="t" anchorCtr="0">
                                <a:noAutofit/>
                              </wps:bodyPr>
                            </wps:wsp>
                            <wps:wsp>
                              <wps:cNvPr id="234" name="文字方塊 2"/>
                              <wps:cNvSpPr txBox="1">
                                <a:spLocks noChangeArrowheads="1"/>
                              </wps:cNvSpPr>
                              <wps:spPr bwMode="auto">
                                <a:xfrm>
                                  <a:off x="3013545" y="15903"/>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110</w:t>
                                    </w:r>
                                  </w:p>
                                </w:txbxContent>
                              </wps:txbx>
                              <wps:bodyPr rot="0" vert="horz" wrap="square" lIns="91440" tIns="45720" rIns="91440" bIns="45720" anchor="t" anchorCtr="0">
                                <a:noAutofit/>
                              </wps:bodyPr>
                            </wps:wsp>
                            <wps:wsp>
                              <wps:cNvPr id="235" name="文字方塊 2"/>
                              <wps:cNvSpPr txBox="1">
                                <a:spLocks noChangeArrowheads="1"/>
                              </wps:cNvSpPr>
                              <wps:spPr bwMode="auto">
                                <a:xfrm>
                                  <a:off x="3442915" y="0"/>
                                  <a:ext cx="48450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年度</w:t>
                                    </w:r>
                                  </w:p>
                                </w:txbxContent>
                              </wps:txbx>
                              <wps:bodyPr rot="0" vert="horz" wrap="square" lIns="91440" tIns="45720" rIns="91440" bIns="45720" anchor="t" anchorCtr="0">
                                <a:noAutofit/>
                              </wps:bodyPr>
                            </wps:wsp>
                          </wpg:grpSp>
                          <wps:wsp>
                            <wps:cNvPr id="236" name="文字方塊 236"/>
                            <wps:cNvSpPr txBox="1">
                              <a:spLocks noChangeArrowheads="1"/>
                            </wps:cNvSpPr>
                            <wps:spPr bwMode="auto">
                              <a:xfrm>
                                <a:off x="-3077" y="2749680"/>
                                <a:ext cx="2249529" cy="279353"/>
                              </a:xfrm>
                              <a:prstGeom prst="rect">
                                <a:avLst/>
                              </a:prstGeom>
                              <a:noFill/>
                              <a:ln w="9525">
                                <a:noFill/>
                                <a:miter lim="800000"/>
                                <a:headEnd/>
                                <a:tailEnd/>
                              </a:ln>
                            </wps:spPr>
                            <wps:txbx>
                              <w:txbxContent>
                                <w:p w:rsidR="001D7779" w:rsidRPr="00C35068" w:rsidRDefault="001D7779" w:rsidP="000E3932">
                                  <w:pPr>
                                    <w:spacing w:line="240" w:lineRule="exact"/>
                                    <w:ind w:firstLineChars="0" w:firstLine="0"/>
                                    <w:rPr>
                                      <w:sz w:val="18"/>
                                      <w:szCs w:val="18"/>
                                    </w:rPr>
                                  </w:pPr>
                                  <w:r w:rsidRPr="00C35068">
                                    <w:rPr>
                                      <w:rFonts w:hint="eastAsia"/>
                                      <w:sz w:val="18"/>
                                      <w:szCs w:val="18"/>
                                    </w:rPr>
                                    <w:t>資料來源</w:t>
                                  </w:r>
                                  <w:r w:rsidRPr="00C35068">
                                    <w:rPr>
                                      <w:sz w:val="18"/>
                                      <w:szCs w:val="18"/>
                                    </w:rPr>
                                    <w:t>：整理自水利署提供資料。</w:t>
                                  </w:r>
                                </w:p>
                              </w:txbxContent>
                            </wps:txbx>
                            <wps:bodyPr rot="0" vert="horz" wrap="square" lIns="91440" tIns="45720" rIns="91440" bIns="45720" anchor="t" anchorCtr="0">
                              <a:noAutofit/>
                            </wps:bodyPr>
                          </wps:wsp>
                          <wpg:grpSp>
                            <wpg:cNvPr id="237" name="群組 237"/>
                            <wpg:cNvGrpSpPr/>
                            <wpg:grpSpPr>
                              <a:xfrm>
                                <a:off x="-76220" y="214685"/>
                                <a:ext cx="720168" cy="2480641"/>
                                <a:chOff x="-76220" y="0"/>
                                <a:chExt cx="720168" cy="2480641"/>
                              </a:xfrm>
                            </wpg:grpSpPr>
                            <wps:wsp>
                              <wps:cNvPr id="238" name="文字方塊 2"/>
                              <wps:cNvSpPr txBox="1">
                                <a:spLocks noChangeArrowheads="1"/>
                              </wps:cNvSpPr>
                              <wps:spPr bwMode="auto">
                                <a:xfrm>
                                  <a:off x="86571" y="2202511"/>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rFonts w:hint="eastAsia"/>
                                        <w:sz w:val="20"/>
                                        <w:szCs w:val="20"/>
                                      </w:rPr>
                                      <w:t>0</w:t>
                                    </w:r>
                                  </w:p>
                                </w:txbxContent>
                              </wps:txbx>
                              <wps:bodyPr rot="0" vert="horz" wrap="square" lIns="91440" tIns="45720" rIns="91440" bIns="45720" anchor="t" anchorCtr="0">
                                <a:noAutofit/>
                              </wps:bodyPr>
                            </wps:wsp>
                            <wps:wsp>
                              <wps:cNvPr id="239" name="文字方塊 2"/>
                              <wps:cNvSpPr txBox="1">
                                <a:spLocks noChangeArrowheads="1"/>
                              </wps:cNvSpPr>
                              <wps:spPr bwMode="auto">
                                <a:xfrm>
                                  <a:off x="23854" y="1884459"/>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46</w:t>
                                    </w:r>
                                  </w:p>
                                </w:txbxContent>
                              </wps:txbx>
                              <wps:bodyPr rot="0" vert="horz" wrap="square" lIns="91440" tIns="45720" rIns="91440" bIns="45720" anchor="t" anchorCtr="0">
                                <a:noAutofit/>
                              </wps:bodyPr>
                            </wps:wsp>
                            <wps:wsp>
                              <wps:cNvPr id="240" name="文字方塊 2"/>
                              <wps:cNvSpPr txBox="1">
                                <a:spLocks noChangeArrowheads="1"/>
                              </wps:cNvSpPr>
                              <wps:spPr bwMode="auto">
                                <a:xfrm>
                                  <a:off x="15903" y="1550504"/>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48</w:t>
                                    </w:r>
                                  </w:p>
                                </w:txbxContent>
                              </wps:txbx>
                              <wps:bodyPr rot="0" vert="horz" wrap="square" lIns="91440" tIns="45720" rIns="91440" bIns="45720" anchor="t" anchorCtr="0">
                                <a:noAutofit/>
                              </wps:bodyPr>
                            </wps:wsp>
                            <wps:wsp>
                              <wps:cNvPr id="241" name="文字方塊 2"/>
                              <wps:cNvSpPr txBox="1">
                                <a:spLocks noChangeArrowheads="1"/>
                              </wps:cNvSpPr>
                              <wps:spPr bwMode="auto">
                                <a:xfrm>
                                  <a:off x="15903" y="1216550"/>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50</w:t>
                                    </w:r>
                                  </w:p>
                                </w:txbxContent>
                              </wps:txbx>
                              <wps:bodyPr rot="0" vert="horz" wrap="square" lIns="91440" tIns="45720" rIns="91440" bIns="45720" anchor="t" anchorCtr="0">
                                <a:noAutofit/>
                              </wps:bodyPr>
                            </wps:wsp>
                            <wps:wsp>
                              <wps:cNvPr id="242" name="文字方塊 2"/>
                              <wps:cNvSpPr txBox="1">
                                <a:spLocks noChangeArrowheads="1"/>
                              </wps:cNvSpPr>
                              <wps:spPr bwMode="auto">
                                <a:xfrm>
                                  <a:off x="23854" y="866692"/>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52</w:t>
                                    </w:r>
                                  </w:p>
                                </w:txbxContent>
                              </wps:txbx>
                              <wps:bodyPr rot="0" vert="horz" wrap="square" lIns="91440" tIns="45720" rIns="91440" bIns="45720" anchor="t" anchorCtr="0">
                                <a:noAutofit/>
                              </wps:bodyPr>
                            </wps:wsp>
                            <wps:wsp>
                              <wps:cNvPr id="243" name="文字方塊 2"/>
                              <wps:cNvSpPr txBox="1">
                                <a:spLocks noChangeArrowheads="1"/>
                              </wps:cNvSpPr>
                              <wps:spPr bwMode="auto">
                                <a:xfrm>
                                  <a:off x="23854" y="540689"/>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54</w:t>
                                    </w:r>
                                  </w:p>
                                </w:txbxContent>
                              </wps:txbx>
                              <wps:bodyPr rot="0" vert="horz" wrap="square" lIns="91440" tIns="45720" rIns="91440" bIns="45720" anchor="t" anchorCtr="0">
                                <a:noAutofit/>
                              </wps:bodyPr>
                            </wps:wsp>
                            <wps:wsp>
                              <wps:cNvPr id="244" name="文字方塊 2"/>
                              <wps:cNvSpPr txBox="1">
                                <a:spLocks noChangeArrowheads="1"/>
                              </wps:cNvSpPr>
                              <wps:spPr bwMode="auto">
                                <a:xfrm>
                                  <a:off x="23854" y="190831"/>
                                  <a:ext cx="413385" cy="278130"/>
                                </a:xfrm>
                                <a:prstGeom prst="rect">
                                  <a:avLst/>
                                </a:prstGeom>
                                <a:noFill/>
                                <a:ln w="9525">
                                  <a:noFill/>
                                  <a:miter lim="800000"/>
                                  <a:headEnd/>
                                  <a:tailEnd/>
                                </a:ln>
                              </wps:spPr>
                              <wps:txbx>
                                <w:txbxContent>
                                  <w:p w:rsidR="001D7779" w:rsidRPr="00E5467A" w:rsidRDefault="001D7779" w:rsidP="000E3932">
                                    <w:pPr>
                                      <w:spacing w:line="240" w:lineRule="exact"/>
                                      <w:ind w:firstLineChars="0" w:firstLine="0"/>
                                      <w:rPr>
                                        <w:sz w:val="20"/>
                                        <w:szCs w:val="20"/>
                                      </w:rPr>
                                    </w:pPr>
                                    <w:r>
                                      <w:rPr>
                                        <w:sz w:val="20"/>
                                        <w:szCs w:val="20"/>
                                      </w:rPr>
                                      <w:t>56</w:t>
                                    </w:r>
                                  </w:p>
                                </w:txbxContent>
                              </wps:txbx>
                              <wps:bodyPr rot="0" vert="horz" wrap="square" lIns="91440" tIns="45720" rIns="91440" bIns="45720" anchor="t" anchorCtr="0">
                                <a:noAutofit/>
                              </wps:bodyPr>
                            </wps:wsp>
                            <wps:wsp>
                              <wps:cNvPr id="245" name="文字方塊 245"/>
                              <wps:cNvSpPr txBox="1">
                                <a:spLocks noChangeArrowheads="1"/>
                              </wps:cNvSpPr>
                              <wps:spPr bwMode="auto">
                                <a:xfrm>
                                  <a:off x="-76220" y="0"/>
                                  <a:ext cx="720168" cy="253971"/>
                                </a:xfrm>
                                <a:prstGeom prst="rect">
                                  <a:avLst/>
                                </a:prstGeom>
                                <a:noFill/>
                                <a:ln w="9525">
                                  <a:noFill/>
                                  <a:miter lim="800000"/>
                                  <a:headEnd/>
                                  <a:tailEnd/>
                                </a:ln>
                              </wps:spPr>
                              <wps:txbx>
                                <w:txbxContent>
                                  <w:p w:rsidR="001D7779" w:rsidRPr="00733759" w:rsidRDefault="001D7779" w:rsidP="00733759">
                                    <w:pPr>
                                      <w:spacing w:line="240" w:lineRule="exact"/>
                                      <w:ind w:firstLineChars="0" w:firstLine="0"/>
                                      <w:jc w:val="center"/>
                                      <w:rPr>
                                        <w:color w:val="FF0000"/>
                                        <w:spacing w:val="-20"/>
                                        <w:sz w:val="20"/>
                                        <w:szCs w:val="20"/>
                                      </w:rPr>
                                    </w:pPr>
                                    <w:r w:rsidRPr="00733759">
                                      <w:rPr>
                                        <w:rFonts w:hint="eastAsia"/>
                                        <w:spacing w:val="-20"/>
                                        <w:sz w:val="20"/>
                                        <w:szCs w:val="20"/>
                                      </w:rPr>
                                      <w:t>億</w:t>
                                    </w:r>
                                    <w:r w:rsidRPr="00C735AC">
                                      <w:rPr>
                                        <w:rFonts w:hint="eastAsia"/>
                                        <w:color w:val="000000" w:themeColor="text1"/>
                                        <w:spacing w:val="-20"/>
                                        <w:sz w:val="20"/>
                                        <w:szCs w:val="20"/>
                                      </w:rPr>
                                      <w:t>立方公尺</w:t>
                                    </w:r>
                                  </w:p>
                                </w:txbxContent>
                              </wps:txbx>
                              <wps:bodyPr rot="0" vert="horz" wrap="square" lIns="36000" tIns="45720" rIns="36000" bIns="45720" anchor="t" anchorCtr="0">
                                <a:noAutofit/>
                              </wps:bodyPr>
                            </wps:wsp>
                          </wpg:grpSp>
                          <wps:wsp>
                            <wps:cNvPr id="246" name="文字方塊 2"/>
                            <wps:cNvSpPr txBox="1">
                              <a:spLocks noChangeArrowheads="1"/>
                            </wps:cNvSpPr>
                            <wps:spPr bwMode="auto">
                              <a:xfrm>
                                <a:off x="859517" y="-26634"/>
                                <a:ext cx="2700303" cy="325718"/>
                              </a:xfrm>
                              <a:prstGeom prst="rect">
                                <a:avLst/>
                              </a:prstGeom>
                              <a:noFill/>
                              <a:ln w="9525">
                                <a:noFill/>
                                <a:miter lim="800000"/>
                                <a:headEnd/>
                                <a:tailEnd/>
                              </a:ln>
                            </wps:spPr>
                            <wps:txbx>
                              <w:txbxContent>
                                <w:p w:rsidR="001D7779" w:rsidRPr="00C149AB" w:rsidRDefault="001D7779" w:rsidP="000E3932">
                                  <w:pPr>
                                    <w:spacing w:line="240" w:lineRule="auto"/>
                                    <w:ind w:firstLineChars="0" w:firstLine="0"/>
                                    <w:rPr>
                                      <w:b/>
                                    </w:rPr>
                                  </w:pPr>
                                  <w:r w:rsidRPr="00C149AB">
                                    <w:rPr>
                                      <w:b/>
                                    </w:rPr>
                                    <w:t>圖</w:t>
                                  </w:r>
                                  <w:r>
                                    <w:rPr>
                                      <w:rFonts w:hint="eastAsia"/>
                                      <w:b/>
                                    </w:rPr>
                                    <w:t>2</w:t>
                                  </w:r>
                                  <w:r w:rsidRPr="00C735AC">
                                    <w:rPr>
                                      <w:b/>
                                      <w:color w:val="000000" w:themeColor="text1"/>
                                    </w:rPr>
                                    <w:t>1</w:t>
                                  </w:r>
                                  <w:r>
                                    <w:rPr>
                                      <w:rFonts w:hint="eastAsia"/>
                                      <w:b/>
                                    </w:rPr>
                                    <w:t xml:space="preserve">　</w:t>
                                  </w:r>
                                  <w:r w:rsidRPr="00C149AB">
                                    <w:rPr>
                                      <w:rFonts w:hint="eastAsia"/>
                                      <w:b/>
                                    </w:rPr>
                                    <w:t>地下水</w:t>
                                  </w:r>
                                  <w:r w:rsidRPr="00C149AB">
                                    <w:rPr>
                                      <w:b/>
                                    </w:rPr>
                                    <w:t>年滲透量</w:t>
                                  </w:r>
                                  <w:r w:rsidRPr="00C149AB">
                                    <w:rPr>
                                      <w:rFonts w:hint="eastAsia"/>
                                      <w:b/>
                                    </w:rPr>
                                    <w:t>及</w:t>
                                  </w:r>
                                  <w:r>
                                    <w:rPr>
                                      <w:rFonts w:hint="eastAsia"/>
                                      <w:b/>
                                    </w:rPr>
                                    <w:t>用水</w:t>
                                  </w:r>
                                  <w:r w:rsidRPr="00C149AB">
                                    <w:rPr>
                                      <w:b/>
                                    </w:rPr>
                                    <w:t>量</w:t>
                                  </w:r>
                                </w:p>
                              </w:txbxContent>
                            </wps:txbx>
                            <wps:bodyPr rot="0" vert="horz" wrap="square" lIns="91440" tIns="45720" rIns="91440" bIns="45720" anchor="t" anchorCtr="0">
                              <a:noAutofit/>
                            </wps:bodyPr>
                          </wps:wsp>
                        </wpg:grpSp>
                        <wpg:grpSp>
                          <wpg:cNvPr id="247" name="群組 247"/>
                          <wpg:cNvGrpSpPr/>
                          <wpg:grpSpPr>
                            <a:xfrm>
                              <a:off x="254442" y="604299"/>
                              <a:ext cx="3824301" cy="1367210"/>
                              <a:chOff x="0" y="0"/>
                              <a:chExt cx="3824301" cy="1367210"/>
                            </a:xfrm>
                          </wpg:grpSpPr>
                          <wps:wsp>
                            <wps:cNvPr id="248" name="文字方塊 2"/>
                            <wps:cNvSpPr txBox="1">
                              <a:spLocks noChangeArrowheads="1"/>
                            </wps:cNvSpPr>
                            <wps:spPr bwMode="auto">
                              <a:xfrm>
                                <a:off x="0" y="644056"/>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sidRPr="00395E49">
                                    <w:rPr>
                                      <w:sz w:val="20"/>
                                      <w:szCs w:val="20"/>
                                    </w:rPr>
                                    <w:t>50.61</w:t>
                                  </w:r>
                                </w:p>
                              </w:txbxContent>
                            </wps:txbx>
                            <wps:bodyPr rot="0" vert="horz" wrap="square" lIns="91440" tIns="45720" rIns="91440" bIns="45720" anchor="t" anchorCtr="0">
                              <a:noAutofit/>
                            </wps:bodyPr>
                          </wps:wsp>
                          <wps:wsp>
                            <wps:cNvPr id="249" name="文字方塊 2"/>
                            <wps:cNvSpPr txBox="1">
                              <a:spLocks noChangeArrowheads="1"/>
                            </wps:cNvSpPr>
                            <wps:spPr bwMode="auto">
                              <a:xfrm>
                                <a:off x="270344" y="0"/>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54.37</w:t>
                                  </w:r>
                                </w:p>
                              </w:txbxContent>
                            </wps:txbx>
                            <wps:bodyPr rot="0" vert="horz" wrap="square" lIns="91440" tIns="45720" rIns="91440" bIns="45720" anchor="t" anchorCtr="0">
                              <a:noAutofit/>
                            </wps:bodyPr>
                          </wps:wsp>
                          <wps:wsp>
                            <wps:cNvPr id="250" name="文字方塊 2"/>
                            <wps:cNvSpPr txBox="1">
                              <a:spLocks noChangeArrowheads="1"/>
                            </wps:cNvSpPr>
                            <wps:spPr bwMode="auto">
                              <a:xfrm>
                                <a:off x="1025718" y="7951"/>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54.23</w:t>
                                  </w:r>
                                </w:p>
                              </w:txbxContent>
                            </wps:txbx>
                            <wps:bodyPr rot="0" vert="horz" wrap="square" lIns="91440" tIns="45720" rIns="91440" bIns="45720" anchor="t" anchorCtr="0">
                              <a:noAutofit/>
                            </wps:bodyPr>
                          </wps:wsp>
                          <wps:wsp>
                            <wps:cNvPr id="251" name="文字方塊 2"/>
                            <wps:cNvSpPr txBox="1">
                              <a:spLocks noChangeArrowheads="1"/>
                            </wps:cNvSpPr>
                            <wps:spPr bwMode="auto">
                              <a:xfrm>
                                <a:off x="1796995" y="135172"/>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53.63</w:t>
                                  </w:r>
                                </w:p>
                              </w:txbxContent>
                            </wps:txbx>
                            <wps:bodyPr rot="0" vert="horz" wrap="square" lIns="91440" tIns="45720" rIns="91440" bIns="45720" anchor="t" anchorCtr="0">
                              <a:noAutofit/>
                            </wps:bodyPr>
                          </wps:wsp>
                          <wps:wsp>
                            <wps:cNvPr id="252" name="文字方塊 2"/>
                            <wps:cNvSpPr txBox="1">
                              <a:spLocks noChangeArrowheads="1"/>
                            </wps:cNvSpPr>
                            <wps:spPr bwMode="auto">
                              <a:xfrm>
                                <a:off x="2552368" y="143123"/>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53.55</w:t>
                                  </w:r>
                                </w:p>
                              </w:txbxContent>
                            </wps:txbx>
                            <wps:bodyPr rot="0" vert="horz" wrap="square" lIns="91440" tIns="45720" rIns="91440" bIns="45720" anchor="t" anchorCtr="0">
                              <a:noAutofit/>
                            </wps:bodyPr>
                          </wps:wsp>
                          <wps:wsp>
                            <wps:cNvPr id="253" name="文字方塊 2"/>
                            <wps:cNvSpPr txBox="1">
                              <a:spLocks noChangeArrowheads="1"/>
                            </wps:cNvSpPr>
                            <wps:spPr bwMode="auto">
                              <a:xfrm>
                                <a:off x="3299791" y="652007"/>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50.53</w:t>
                                  </w:r>
                                </w:p>
                              </w:txbxContent>
                            </wps:txbx>
                            <wps:bodyPr rot="0" vert="horz" wrap="square" lIns="91440" tIns="45720" rIns="91440" bIns="45720" anchor="t" anchorCtr="0">
                              <a:noAutofit/>
                            </wps:bodyPr>
                          </wps:wsp>
                          <wps:wsp>
                            <wps:cNvPr id="254" name="文字方塊 2"/>
                            <wps:cNvSpPr txBox="1">
                              <a:spLocks noChangeArrowheads="1"/>
                            </wps:cNvSpPr>
                            <wps:spPr bwMode="auto">
                              <a:xfrm>
                                <a:off x="763325" y="652007"/>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50.52</w:t>
                                  </w:r>
                                </w:p>
                              </w:txbxContent>
                            </wps:txbx>
                            <wps:bodyPr rot="0" vert="horz" wrap="square" lIns="91440" tIns="45720" rIns="91440" bIns="45720" anchor="t" anchorCtr="0">
                              <a:noAutofit/>
                            </wps:bodyPr>
                          </wps:wsp>
                          <wps:wsp>
                            <wps:cNvPr id="255" name="文字方塊 2"/>
                            <wps:cNvSpPr txBox="1">
                              <a:spLocks noChangeArrowheads="1"/>
                            </wps:cNvSpPr>
                            <wps:spPr bwMode="auto">
                              <a:xfrm>
                                <a:off x="1510748" y="628153"/>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50.52</w:t>
                                  </w:r>
                                </w:p>
                              </w:txbxContent>
                            </wps:txbx>
                            <wps:bodyPr rot="0" vert="horz" wrap="square" lIns="91440" tIns="45720" rIns="91440" bIns="45720" anchor="t" anchorCtr="0">
                              <a:noAutofit/>
                            </wps:bodyPr>
                          </wps:wsp>
                          <wps:wsp>
                            <wps:cNvPr id="802124096" name="文字方塊 2"/>
                            <wps:cNvSpPr txBox="1">
                              <a:spLocks noChangeArrowheads="1"/>
                            </wps:cNvSpPr>
                            <wps:spPr bwMode="auto">
                              <a:xfrm>
                                <a:off x="2282024" y="628153"/>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50.52</w:t>
                                  </w:r>
                                </w:p>
                              </w:txbxContent>
                            </wps:txbx>
                            <wps:bodyPr rot="0" vert="horz" wrap="square" lIns="91440" tIns="45720" rIns="91440" bIns="45720" anchor="t" anchorCtr="0">
                              <a:noAutofit/>
                            </wps:bodyPr>
                          </wps:wsp>
                          <wps:wsp>
                            <wps:cNvPr id="802124097" name="文字方塊 2"/>
                            <wps:cNvSpPr txBox="1">
                              <a:spLocks noChangeArrowheads="1"/>
                            </wps:cNvSpPr>
                            <wps:spPr bwMode="auto">
                              <a:xfrm>
                                <a:off x="3021495" y="1129085"/>
                                <a:ext cx="524510" cy="238125"/>
                              </a:xfrm>
                              <a:prstGeom prst="rect">
                                <a:avLst/>
                              </a:prstGeom>
                              <a:noFill/>
                              <a:ln w="9525">
                                <a:noFill/>
                                <a:miter lim="800000"/>
                                <a:headEnd/>
                                <a:tailEnd/>
                              </a:ln>
                            </wps:spPr>
                            <wps:txbx>
                              <w:txbxContent>
                                <w:p w:rsidR="001D7779" w:rsidRPr="00395E49" w:rsidRDefault="001D7779" w:rsidP="000E3932">
                                  <w:pPr>
                                    <w:spacing w:line="240" w:lineRule="exact"/>
                                    <w:ind w:firstLineChars="0" w:firstLine="0"/>
                                    <w:rPr>
                                      <w:sz w:val="20"/>
                                      <w:szCs w:val="20"/>
                                    </w:rPr>
                                  </w:pPr>
                                  <w:r>
                                    <w:rPr>
                                      <w:sz w:val="20"/>
                                      <w:szCs w:val="20"/>
                                    </w:rPr>
                                    <w:t>47.73</w:t>
                                  </w:r>
                                </w:p>
                              </w:txbxContent>
                            </wps:txbx>
                            <wps:bodyPr rot="0" vert="horz" wrap="square" lIns="91440" tIns="45720" rIns="91440" bIns="45720" anchor="t" anchorCtr="0">
                              <a:noAutofit/>
                            </wps:bodyPr>
                          </wps:wsp>
                        </wpg:grpSp>
                      </wpg:grpSp>
                      <wpg:grpSp>
                        <wpg:cNvPr id="52" name="群組 52"/>
                        <wpg:cNvGrpSpPr/>
                        <wpg:grpSpPr>
                          <a:xfrm>
                            <a:off x="320040" y="2362200"/>
                            <a:ext cx="97155" cy="73660"/>
                            <a:chOff x="0" y="0"/>
                            <a:chExt cx="97155" cy="73660"/>
                          </a:xfrm>
                        </wpg:grpSpPr>
                        <wps:wsp>
                          <wps:cNvPr id="54" name="直線接點 54"/>
                          <wps:cNvCnPr/>
                          <wps:spPr>
                            <a:xfrm flipH="1">
                              <a:off x="0" y="0"/>
                              <a:ext cx="89535" cy="35560"/>
                            </a:xfrm>
                            <a:prstGeom prst="line">
                              <a:avLst/>
                            </a:prstGeom>
                          </wps:spPr>
                          <wps:style>
                            <a:lnRef idx="1">
                              <a:schemeClr val="dk1"/>
                            </a:lnRef>
                            <a:fillRef idx="0">
                              <a:schemeClr val="dk1"/>
                            </a:fillRef>
                            <a:effectRef idx="0">
                              <a:schemeClr val="dk1"/>
                            </a:effectRef>
                            <a:fontRef idx="minor">
                              <a:schemeClr val="tx1"/>
                            </a:fontRef>
                          </wps:style>
                          <wps:bodyPr/>
                        </wps:wsp>
                        <wps:wsp>
                          <wps:cNvPr id="58" name="直線接點 58"/>
                          <wps:cNvCnPr/>
                          <wps:spPr>
                            <a:xfrm flipH="1">
                              <a:off x="7620" y="38100"/>
                              <a:ext cx="89535" cy="35560"/>
                            </a:xfrm>
                            <a:prstGeom prst="line">
                              <a:avLst/>
                            </a:prstGeom>
                          </wps:spPr>
                          <wps:style>
                            <a:lnRef idx="1">
                              <a:schemeClr val="dk1"/>
                            </a:lnRef>
                            <a:fillRef idx="0">
                              <a:schemeClr val="dk1"/>
                            </a:fillRef>
                            <a:effectRef idx="0">
                              <a:schemeClr val="dk1"/>
                            </a:effectRef>
                            <a:fontRef idx="minor">
                              <a:schemeClr val="tx1"/>
                            </a:fontRef>
                          </wps:style>
                          <wps:bodyPr/>
                        </wps:wsp>
                        <wps:wsp>
                          <wps:cNvPr id="60" name="直線接點 60"/>
                          <wps:cNvCnPr/>
                          <wps:spPr>
                            <a:xfrm>
                              <a:off x="45720" y="22860"/>
                              <a:ext cx="0" cy="34925"/>
                            </a:xfrm>
                            <a:prstGeom prst="line">
                              <a:avLst/>
                            </a:prstGeom>
                            <a:ln w="12700">
                              <a:solidFill>
                                <a:schemeClr val="bg1"/>
                              </a:solidFill>
                            </a:ln>
                          </wps:spPr>
                          <wps:style>
                            <a:lnRef idx="1">
                              <a:schemeClr val="dk1"/>
                            </a:lnRef>
                            <a:fillRef idx="0">
                              <a:schemeClr val="dk1"/>
                            </a:fillRef>
                            <a:effectRef idx="0">
                              <a:schemeClr val="dk1"/>
                            </a:effectRef>
                            <a:fontRef idx="minor">
                              <a:schemeClr val="tx1"/>
                            </a:fontRef>
                          </wps:style>
                          <wps:bodyPr/>
                        </wps:wsp>
                      </wpg:grpSp>
                    </wpg:wgp>
                  </a:graphicData>
                </a:graphic>
                <wp14:sizeRelV relativeFrom="margin">
                  <wp14:pctHeight>0</wp14:pctHeight>
                </wp14:sizeRelV>
              </wp:anchor>
            </w:drawing>
          </mc:Choice>
          <mc:Fallback>
            <w:pict>
              <v:group id="群組 61" o:spid="_x0000_s1185" style="position:absolute;left:0;text-align:left;margin-left:136.85pt;margin-top:265.2pt;width:354.6pt;height:255.25pt;z-index:251686400;mso-height-relative:margin" coordsize="45034,30219"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">
                <v:group id="群組 226" o:spid="_x0000_s1186" style="position:absolute;width:45034;height:30219" coordorigin="-762,-266" coordsize="45045,30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群組 227" o:spid="_x0000_s1187" style="position:absolute;left:-762;top:-266;width:45045;height:30556" coordorigin="-762,-266" coordsize="45045,30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圖表 228" o:spid="_x0000_s1188" type="#_x0000_t75" style="position:absolute;left:2774;top:5307;width:39268;height:212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">
                      <v:imagedata r:id="rId58" o:title=""/>
                      <o:lock v:ext="edit" aspectratio="f"/>
                    </v:shape>
                    <v:group id="群組 229" o:spid="_x0000_s1189" style="position:absolute;left:5009;top:25523;width:39274;height:2941" coordsize="39274,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_x0000_s1190" type="#_x0000_t202" style="position:absolute;top:79;width:4133;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rsidR="001D7779" w:rsidRPr="00E5467A" w:rsidRDefault="001D7779" w:rsidP="000E3932">
                              <w:pPr>
                                <w:spacing w:line="240" w:lineRule="exact"/>
                                <w:ind w:firstLineChars="0" w:firstLine="0"/>
                                <w:rPr>
                                  <w:sz w:val="20"/>
                                  <w:szCs w:val="20"/>
                                </w:rPr>
                              </w:pPr>
                              <w:r w:rsidRPr="00E5467A">
                                <w:rPr>
                                  <w:sz w:val="20"/>
                                  <w:szCs w:val="20"/>
                                </w:rPr>
                                <w:t>106</w:t>
                              </w:r>
                            </w:p>
                          </w:txbxContent>
                        </v:textbox>
                      </v:shape>
                      <v:shape id="_x0000_s1191" type="#_x0000_t202" style="position:absolute;left:7474;top:79;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rsidR="001D7779" w:rsidRPr="00E5467A" w:rsidRDefault="001D7779" w:rsidP="000E3932">
                              <w:pPr>
                                <w:spacing w:line="240" w:lineRule="exact"/>
                                <w:ind w:firstLineChars="0" w:firstLine="0"/>
                                <w:rPr>
                                  <w:sz w:val="20"/>
                                  <w:szCs w:val="20"/>
                                </w:rPr>
                              </w:pPr>
                              <w:r>
                                <w:rPr>
                                  <w:sz w:val="20"/>
                                  <w:szCs w:val="20"/>
                                </w:rPr>
                                <w:t>107</w:t>
                              </w:r>
                            </w:p>
                          </w:txbxContent>
                        </v:textbox>
                      </v:shape>
                      <v:shape id="_x0000_s1192" type="#_x0000_t202" style="position:absolute;left:15107;top:79;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rsidR="001D7779" w:rsidRPr="00E5467A" w:rsidRDefault="001D7779" w:rsidP="000E3932">
                              <w:pPr>
                                <w:spacing w:line="240" w:lineRule="exact"/>
                                <w:ind w:firstLineChars="0" w:firstLine="0"/>
                                <w:rPr>
                                  <w:sz w:val="20"/>
                                  <w:szCs w:val="20"/>
                                </w:rPr>
                              </w:pPr>
                              <w:r>
                                <w:rPr>
                                  <w:sz w:val="20"/>
                                  <w:szCs w:val="20"/>
                                </w:rPr>
                                <w:t>108</w:t>
                              </w:r>
                            </w:p>
                          </w:txbxContent>
                        </v:textbox>
                      </v:shape>
                      <v:shape id="_x0000_s1193" type="#_x0000_t202" style="position:absolute;left:22581;top:79;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rsidR="001D7779" w:rsidRPr="00E5467A" w:rsidRDefault="001D7779" w:rsidP="000E3932">
                              <w:pPr>
                                <w:spacing w:line="240" w:lineRule="exact"/>
                                <w:ind w:firstLineChars="0" w:firstLine="0"/>
                                <w:rPr>
                                  <w:sz w:val="20"/>
                                  <w:szCs w:val="20"/>
                                </w:rPr>
                              </w:pPr>
                              <w:r>
                                <w:rPr>
                                  <w:sz w:val="20"/>
                                  <w:szCs w:val="20"/>
                                </w:rPr>
                                <w:t>109</w:t>
                              </w:r>
                            </w:p>
                          </w:txbxContent>
                        </v:textbox>
                      </v:shape>
                      <v:shape id="_x0000_s1194" type="#_x0000_t202" style="position:absolute;left:30135;top:159;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rsidR="001D7779" w:rsidRPr="00E5467A" w:rsidRDefault="001D7779" w:rsidP="000E3932">
                              <w:pPr>
                                <w:spacing w:line="240" w:lineRule="exact"/>
                                <w:ind w:firstLineChars="0" w:firstLine="0"/>
                                <w:rPr>
                                  <w:sz w:val="20"/>
                                  <w:szCs w:val="20"/>
                                </w:rPr>
                              </w:pPr>
                              <w:r>
                                <w:rPr>
                                  <w:sz w:val="20"/>
                                  <w:szCs w:val="20"/>
                                </w:rPr>
                                <w:t>110</w:t>
                              </w:r>
                            </w:p>
                          </w:txbxContent>
                        </v:textbox>
                      </v:shape>
                      <v:shape id="_x0000_s1195" type="#_x0000_t202" style="position:absolute;left:34429;width:4845;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rsidR="001D7779" w:rsidRPr="00E5467A" w:rsidRDefault="001D7779" w:rsidP="000E3932">
                              <w:pPr>
                                <w:spacing w:line="240" w:lineRule="exact"/>
                                <w:ind w:firstLineChars="0" w:firstLine="0"/>
                                <w:rPr>
                                  <w:sz w:val="20"/>
                                  <w:szCs w:val="20"/>
                                </w:rPr>
                              </w:pPr>
                              <w:r>
                                <w:rPr>
                                  <w:sz w:val="20"/>
                                  <w:szCs w:val="20"/>
                                </w:rPr>
                                <w:t>年度</w:t>
                              </w:r>
                            </w:p>
                          </w:txbxContent>
                        </v:textbox>
                      </v:shape>
                    </v:group>
                    <v:shape id="文字方塊 236" o:spid="_x0000_s1196" type="#_x0000_t202" style="position:absolute;left:-30;top:27496;width:22494;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rsidR="001D7779" w:rsidRPr="00C35068" w:rsidRDefault="001D7779" w:rsidP="000E3932">
                            <w:pPr>
                              <w:spacing w:line="240" w:lineRule="exact"/>
                              <w:ind w:firstLineChars="0" w:firstLine="0"/>
                              <w:rPr>
                                <w:sz w:val="18"/>
                                <w:szCs w:val="18"/>
                              </w:rPr>
                            </w:pPr>
                            <w:r w:rsidRPr="00C35068">
                              <w:rPr>
                                <w:rFonts w:hint="eastAsia"/>
                                <w:sz w:val="18"/>
                                <w:szCs w:val="18"/>
                              </w:rPr>
                              <w:t>資料來源</w:t>
                            </w:r>
                            <w:r w:rsidRPr="00C35068">
                              <w:rPr>
                                <w:sz w:val="18"/>
                                <w:szCs w:val="18"/>
                              </w:rPr>
                              <w:t>：整理自水利署提供資料。</w:t>
                            </w:r>
                          </w:p>
                        </w:txbxContent>
                      </v:textbox>
                    </v:shape>
                    <v:group id="群組 237" o:spid="_x0000_s1197" style="position:absolute;left:-762;top:2146;width:7201;height:24807" coordorigin="-762" coordsize="7201,24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_x0000_s1198" type="#_x0000_t202" style="position:absolute;left:865;top:22025;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rsidR="001D7779" w:rsidRPr="00E5467A" w:rsidRDefault="001D7779" w:rsidP="000E3932">
                              <w:pPr>
                                <w:spacing w:line="240" w:lineRule="exact"/>
                                <w:ind w:firstLineChars="0" w:firstLine="0"/>
                                <w:rPr>
                                  <w:sz w:val="20"/>
                                  <w:szCs w:val="20"/>
                                </w:rPr>
                              </w:pPr>
                              <w:r>
                                <w:rPr>
                                  <w:rFonts w:hint="eastAsia"/>
                                  <w:sz w:val="20"/>
                                  <w:szCs w:val="20"/>
                                </w:rPr>
                                <w:t>0</w:t>
                              </w:r>
                            </w:p>
                          </w:txbxContent>
                        </v:textbox>
                      </v:shape>
                      <v:shape id="_x0000_s1199" type="#_x0000_t202" style="position:absolute;left:238;top:18844;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rsidR="001D7779" w:rsidRPr="00E5467A" w:rsidRDefault="001D7779" w:rsidP="000E3932">
                              <w:pPr>
                                <w:spacing w:line="240" w:lineRule="exact"/>
                                <w:ind w:firstLineChars="0" w:firstLine="0"/>
                                <w:rPr>
                                  <w:sz w:val="20"/>
                                  <w:szCs w:val="20"/>
                                </w:rPr>
                              </w:pPr>
                              <w:r>
                                <w:rPr>
                                  <w:sz w:val="20"/>
                                  <w:szCs w:val="20"/>
                                </w:rPr>
                                <w:t>46</w:t>
                              </w:r>
                            </w:p>
                          </w:txbxContent>
                        </v:textbox>
                      </v:shape>
                      <v:shape id="_x0000_s1200" type="#_x0000_t202" style="position:absolute;left:159;top:15505;width:4133;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rsidR="001D7779" w:rsidRPr="00E5467A" w:rsidRDefault="001D7779" w:rsidP="000E3932">
                              <w:pPr>
                                <w:spacing w:line="240" w:lineRule="exact"/>
                                <w:ind w:firstLineChars="0" w:firstLine="0"/>
                                <w:rPr>
                                  <w:sz w:val="20"/>
                                  <w:szCs w:val="20"/>
                                </w:rPr>
                              </w:pPr>
                              <w:r>
                                <w:rPr>
                                  <w:sz w:val="20"/>
                                  <w:szCs w:val="20"/>
                                </w:rPr>
                                <w:t>48</w:t>
                              </w:r>
                            </w:p>
                          </w:txbxContent>
                        </v:textbox>
                      </v:shape>
                      <v:shape id="_x0000_s1201" type="#_x0000_t202" style="position:absolute;left:159;top:12165;width:4133;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rsidR="001D7779" w:rsidRPr="00E5467A" w:rsidRDefault="001D7779" w:rsidP="000E3932">
                              <w:pPr>
                                <w:spacing w:line="240" w:lineRule="exact"/>
                                <w:ind w:firstLineChars="0" w:firstLine="0"/>
                                <w:rPr>
                                  <w:sz w:val="20"/>
                                  <w:szCs w:val="20"/>
                                </w:rPr>
                              </w:pPr>
                              <w:r>
                                <w:rPr>
                                  <w:sz w:val="20"/>
                                  <w:szCs w:val="20"/>
                                </w:rPr>
                                <w:t>50</w:t>
                              </w:r>
                            </w:p>
                          </w:txbxContent>
                        </v:textbox>
                      </v:shape>
                      <v:shape id="_x0000_s1202" type="#_x0000_t202" style="position:absolute;left:238;top:8666;width:4134;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" filled="f" stroked="f">
                        <v:textbox>
                          <w:txbxContent>
                            <w:p w:rsidR="001D7779" w:rsidRPr="00E5467A" w:rsidRDefault="001D7779" w:rsidP="000E3932">
                              <w:pPr>
                                <w:spacing w:line="240" w:lineRule="exact"/>
                                <w:ind w:firstLineChars="0" w:firstLine="0"/>
                                <w:rPr>
                                  <w:sz w:val="20"/>
                                  <w:szCs w:val="20"/>
                                </w:rPr>
                              </w:pPr>
                              <w:r>
                                <w:rPr>
                                  <w:sz w:val="20"/>
                                  <w:szCs w:val="20"/>
                                </w:rPr>
                                <w:t>52</w:t>
                              </w:r>
                            </w:p>
                          </w:txbxContent>
                        </v:textbox>
                      </v:shape>
                      <v:shape id="_x0000_s1203" type="#_x0000_t202" style="position:absolute;left:238;top:5406;width:4134;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rsidR="001D7779" w:rsidRPr="00E5467A" w:rsidRDefault="001D7779" w:rsidP="000E3932">
                              <w:pPr>
                                <w:spacing w:line="240" w:lineRule="exact"/>
                                <w:ind w:firstLineChars="0" w:firstLine="0"/>
                                <w:rPr>
                                  <w:sz w:val="20"/>
                                  <w:szCs w:val="20"/>
                                </w:rPr>
                              </w:pPr>
                              <w:r>
                                <w:rPr>
                                  <w:sz w:val="20"/>
                                  <w:szCs w:val="20"/>
                                </w:rPr>
                                <w:t>54</w:t>
                              </w:r>
                            </w:p>
                          </w:txbxContent>
                        </v:textbox>
                      </v:shape>
                      <v:shape id="_x0000_s1204" type="#_x0000_t202" style="position:absolute;left:238;top:1908;width:413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rsidR="001D7779" w:rsidRPr="00E5467A" w:rsidRDefault="001D7779" w:rsidP="000E3932">
                              <w:pPr>
                                <w:spacing w:line="240" w:lineRule="exact"/>
                                <w:ind w:firstLineChars="0" w:firstLine="0"/>
                                <w:rPr>
                                  <w:sz w:val="20"/>
                                  <w:szCs w:val="20"/>
                                </w:rPr>
                              </w:pPr>
                              <w:r>
                                <w:rPr>
                                  <w:sz w:val="20"/>
                                  <w:szCs w:val="20"/>
                                </w:rPr>
                                <w:t>56</w:t>
                              </w:r>
                            </w:p>
                          </w:txbxContent>
                        </v:textbox>
                      </v:shape>
                      <v:shape id="文字方塊 245" o:spid="_x0000_s1205" type="#_x0000_t202" style="position:absolute;left:-762;width:7201;height:2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" filled="f" stroked="f">
                        <v:textbox inset="1mm,,1mm">
                          <w:txbxContent>
                            <w:p w:rsidR="001D7779" w:rsidRPr="00733759" w:rsidRDefault="001D7779" w:rsidP="00733759">
                              <w:pPr>
                                <w:spacing w:line="240" w:lineRule="exact"/>
                                <w:ind w:firstLineChars="0" w:firstLine="0"/>
                                <w:jc w:val="center"/>
                                <w:rPr>
                                  <w:color w:val="FF0000"/>
                                  <w:spacing w:val="-20"/>
                                  <w:sz w:val="20"/>
                                  <w:szCs w:val="20"/>
                                </w:rPr>
                              </w:pPr>
                              <w:r w:rsidRPr="00733759">
                                <w:rPr>
                                  <w:rFonts w:hint="eastAsia"/>
                                  <w:spacing w:val="-20"/>
                                  <w:sz w:val="20"/>
                                  <w:szCs w:val="20"/>
                                </w:rPr>
                                <w:t>億</w:t>
                              </w:r>
                              <w:r w:rsidRPr="00C735AC">
                                <w:rPr>
                                  <w:rFonts w:hint="eastAsia"/>
                                  <w:color w:val="000000" w:themeColor="text1"/>
                                  <w:spacing w:val="-20"/>
                                  <w:sz w:val="20"/>
                                  <w:szCs w:val="20"/>
                                </w:rPr>
                                <w:t>立方公尺</w:t>
                              </w:r>
                            </w:p>
                          </w:txbxContent>
                        </v:textbox>
                      </v:shape>
                    </v:group>
                    <v:shape id="_x0000_s1206" type="#_x0000_t202" style="position:absolute;left:8595;top:-266;width:27003;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rsidR="001D7779" w:rsidRPr="00C149AB" w:rsidRDefault="001D7779" w:rsidP="000E3932">
                            <w:pPr>
                              <w:spacing w:line="240" w:lineRule="auto"/>
                              <w:ind w:firstLineChars="0" w:firstLine="0"/>
                              <w:rPr>
                                <w:b/>
                              </w:rPr>
                            </w:pPr>
                            <w:r w:rsidRPr="00C149AB">
                              <w:rPr>
                                <w:b/>
                              </w:rPr>
                              <w:t>圖</w:t>
                            </w:r>
                            <w:r>
                              <w:rPr>
                                <w:rFonts w:hint="eastAsia"/>
                                <w:b/>
                              </w:rPr>
                              <w:t>2</w:t>
                            </w:r>
                            <w:r w:rsidRPr="00C735AC">
                              <w:rPr>
                                <w:b/>
                                <w:color w:val="000000" w:themeColor="text1"/>
                              </w:rPr>
                              <w:t>1</w:t>
                            </w:r>
                            <w:r>
                              <w:rPr>
                                <w:rFonts w:hint="eastAsia"/>
                                <w:b/>
                              </w:rPr>
                              <w:t xml:space="preserve">　</w:t>
                            </w:r>
                            <w:r w:rsidRPr="00C149AB">
                              <w:rPr>
                                <w:rFonts w:hint="eastAsia"/>
                                <w:b/>
                              </w:rPr>
                              <w:t>地下水</w:t>
                            </w:r>
                            <w:r w:rsidRPr="00C149AB">
                              <w:rPr>
                                <w:b/>
                              </w:rPr>
                              <w:t>年滲透量</w:t>
                            </w:r>
                            <w:r w:rsidRPr="00C149AB">
                              <w:rPr>
                                <w:rFonts w:hint="eastAsia"/>
                                <w:b/>
                              </w:rPr>
                              <w:t>及</w:t>
                            </w:r>
                            <w:r>
                              <w:rPr>
                                <w:rFonts w:hint="eastAsia"/>
                                <w:b/>
                              </w:rPr>
                              <w:t>用水</w:t>
                            </w:r>
                            <w:r w:rsidRPr="00C149AB">
                              <w:rPr>
                                <w:b/>
                              </w:rPr>
                              <w:t>量</w:t>
                            </w:r>
                          </w:p>
                        </w:txbxContent>
                      </v:textbox>
                    </v:shape>
                  </v:group>
                  <v:group id="群組 247" o:spid="_x0000_s1207" style="position:absolute;left:2544;top:6042;width:38243;height:13673" coordsize="38243,13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_x0000_s1208" type="#_x0000_t202" style="position:absolute;top:6440;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rsidR="001D7779" w:rsidRPr="00395E49" w:rsidRDefault="001D7779" w:rsidP="000E3932">
                            <w:pPr>
                              <w:spacing w:line="240" w:lineRule="exact"/>
                              <w:ind w:firstLineChars="0" w:firstLine="0"/>
                              <w:rPr>
                                <w:sz w:val="20"/>
                                <w:szCs w:val="20"/>
                              </w:rPr>
                            </w:pPr>
                            <w:r w:rsidRPr="00395E49">
                              <w:rPr>
                                <w:sz w:val="20"/>
                                <w:szCs w:val="20"/>
                              </w:rPr>
                              <w:t>50.61</w:t>
                            </w:r>
                          </w:p>
                        </w:txbxContent>
                      </v:textbox>
                    </v:shape>
                    <v:shape id="_x0000_s1209" type="#_x0000_t202" style="position:absolute;left:2703;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rsidR="001D7779" w:rsidRPr="00395E49" w:rsidRDefault="001D7779" w:rsidP="000E3932">
                            <w:pPr>
                              <w:spacing w:line="240" w:lineRule="exact"/>
                              <w:ind w:firstLineChars="0" w:firstLine="0"/>
                              <w:rPr>
                                <w:sz w:val="20"/>
                                <w:szCs w:val="20"/>
                              </w:rPr>
                            </w:pPr>
                            <w:r>
                              <w:rPr>
                                <w:sz w:val="20"/>
                                <w:szCs w:val="20"/>
                              </w:rPr>
                              <w:t>54.37</w:t>
                            </w:r>
                          </w:p>
                        </w:txbxContent>
                      </v:textbox>
                    </v:shape>
                    <v:shape id="_x0000_s1210" type="#_x0000_t202" style="position:absolute;left:10257;top:79;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rsidR="001D7779" w:rsidRPr="00395E49" w:rsidRDefault="001D7779" w:rsidP="000E3932">
                            <w:pPr>
                              <w:spacing w:line="240" w:lineRule="exact"/>
                              <w:ind w:firstLineChars="0" w:firstLine="0"/>
                              <w:rPr>
                                <w:sz w:val="20"/>
                                <w:szCs w:val="20"/>
                              </w:rPr>
                            </w:pPr>
                            <w:r>
                              <w:rPr>
                                <w:sz w:val="20"/>
                                <w:szCs w:val="20"/>
                              </w:rPr>
                              <w:t>54.23</w:t>
                            </w:r>
                          </w:p>
                        </w:txbxContent>
                      </v:textbox>
                    </v:shape>
                    <v:shape id="_x0000_s1211" type="#_x0000_t202" style="position:absolute;left:17969;top:1351;width:524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rsidR="001D7779" w:rsidRPr="00395E49" w:rsidRDefault="001D7779" w:rsidP="000E3932">
                            <w:pPr>
                              <w:spacing w:line="240" w:lineRule="exact"/>
                              <w:ind w:firstLineChars="0" w:firstLine="0"/>
                              <w:rPr>
                                <w:sz w:val="20"/>
                                <w:szCs w:val="20"/>
                              </w:rPr>
                            </w:pPr>
                            <w:r>
                              <w:rPr>
                                <w:sz w:val="20"/>
                                <w:szCs w:val="20"/>
                              </w:rPr>
                              <w:t>53.63</w:t>
                            </w:r>
                          </w:p>
                        </w:txbxContent>
                      </v:textbox>
                    </v:shape>
                    <v:shape id="_x0000_s1212" type="#_x0000_t202" style="position:absolute;left:25523;top:1431;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rsidR="001D7779" w:rsidRPr="00395E49" w:rsidRDefault="001D7779" w:rsidP="000E3932">
                            <w:pPr>
                              <w:spacing w:line="240" w:lineRule="exact"/>
                              <w:ind w:firstLineChars="0" w:firstLine="0"/>
                              <w:rPr>
                                <w:sz w:val="20"/>
                                <w:szCs w:val="20"/>
                              </w:rPr>
                            </w:pPr>
                            <w:r>
                              <w:rPr>
                                <w:sz w:val="20"/>
                                <w:szCs w:val="20"/>
                              </w:rPr>
                              <w:t>53.55</w:t>
                            </w:r>
                          </w:p>
                        </w:txbxContent>
                      </v:textbox>
                    </v:shape>
                    <v:shape id="_x0000_s1213" type="#_x0000_t202" style="position:absolute;left:32997;top:6520;width:5246;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rsidR="001D7779" w:rsidRPr="00395E49" w:rsidRDefault="001D7779" w:rsidP="000E3932">
                            <w:pPr>
                              <w:spacing w:line="240" w:lineRule="exact"/>
                              <w:ind w:firstLineChars="0" w:firstLine="0"/>
                              <w:rPr>
                                <w:sz w:val="20"/>
                                <w:szCs w:val="20"/>
                              </w:rPr>
                            </w:pPr>
                            <w:r>
                              <w:rPr>
                                <w:sz w:val="20"/>
                                <w:szCs w:val="20"/>
                              </w:rPr>
                              <w:t>50.53</w:t>
                            </w:r>
                          </w:p>
                        </w:txbxContent>
                      </v:textbox>
                    </v:shape>
                    <v:shape id="_x0000_s1214" type="#_x0000_t202" style="position:absolute;left:7633;top:6520;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rsidR="001D7779" w:rsidRPr="00395E49" w:rsidRDefault="001D7779" w:rsidP="000E3932">
                            <w:pPr>
                              <w:spacing w:line="240" w:lineRule="exact"/>
                              <w:ind w:firstLineChars="0" w:firstLine="0"/>
                              <w:rPr>
                                <w:sz w:val="20"/>
                                <w:szCs w:val="20"/>
                              </w:rPr>
                            </w:pPr>
                            <w:r>
                              <w:rPr>
                                <w:sz w:val="20"/>
                                <w:szCs w:val="20"/>
                              </w:rPr>
                              <w:t>50.52</w:t>
                            </w:r>
                          </w:p>
                        </w:txbxContent>
                      </v:textbox>
                    </v:shape>
                    <v:shape id="_x0000_s1215" type="#_x0000_t202" style="position:absolute;left:15107;top:6281;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rsidR="001D7779" w:rsidRPr="00395E49" w:rsidRDefault="001D7779" w:rsidP="000E3932">
                            <w:pPr>
                              <w:spacing w:line="240" w:lineRule="exact"/>
                              <w:ind w:firstLineChars="0" w:firstLine="0"/>
                              <w:rPr>
                                <w:sz w:val="20"/>
                                <w:szCs w:val="20"/>
                              </w:rPr>
                            </w:pPr>
                            <w:r>
                              <w:rPr>
                                <w:sz w:val="20"/>
                                <w:szCs w:val="20"/>
                              </w:rPr>
                              <w:t>50.52</w:t>
                            </w:r>
                          </w:p>
                        </w:txbxContent>
                      </v:textbox>
                    </v:shape>
                    <v:shape id="_x0000_s1216" type="#_x0000_t202" style="position:absolute;left:22820;top:6281;width:5245;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" filled="f" stroked="f">
                      <v:textbox>
                        <w:txbxContent>
                          <w:p w:rsidR="001D7779" w:rsidRPr="00395E49" w:rsidRDefault="001D7779" w:rsidP="000E3932">
                            <w:pPr>
                              <w:spacing w:line="240" w:lineRule="exact"/>
                              <w:ind w:firstLineChars="0" w:firstLine="0"/>
                              <w:rPr>
                                <w:sz w:val="20"/>
                                <w:szCs w:val="20"/>
                              </w:rPr>
                            </w:pPr>
                            <w:r>
                              <w:rPr>
                                <w:sz w:val="20"/>
                                <w:szCs w:val="20"/>
                              </w:rPr>
                              <w:t>50.52</w:t>
                            </w:r>
                          </w:p>
                        </w:txbxContent>
                      </v:textbox>
                    </v:shape>
                    <v:shape id="_x0000_s1217" type="#_x0000_t202" style="position:absolute;left:30214;top:11290;width:5246;height:2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" filled="f" stroked="f">
                      <v:textbox>
                        <w:txbxContent>
                          <w:p w:rsidR="001D7779" w:rsidRPr="00395E49" w:rsidRDefault="001D7779" w:rsidP="000E3932">
                            <w:pPr>
                              <w:spacing w:line="240" w:lineRule="exact"/>
                              <w:ind w:firstLineChars="0" w:firstLine="0"/>
                              <w:rPr>
                                <w:sz w:val="20"/>
                                <w:szCs w:val="20"/>
                              </w:rPr>
                            </w:pPr>
                            <w:r>
                              <w:rPr>
                                <w:sz w:val="20"/>
                                <w:szCs w:val="20"/>
                              </w:rPr>
                              <w:t>47.73</w:t>
                            </w:r>
                          </w:p>
                        </w:txbxContent>
                      </v:textbox>
                    </v:shape>
                  </v:group>
                </v:group>
                <v:group id="群組 52" o:spid="_x0000_s1218" style="position:absolute;left:3200;top:23622;width:971;height:736" coordsize="9715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line id="直線接點 54" o:spid="_x0000_s1219" style="position:absolute;flip:x;visibility:visible;mso-wrap-style:square" from="0,0" to="89535,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" strokecolor="black [3200]" strokeweight=".5pt">
                    <v:stroke joinstyle="miter"/>
                  </v:line>
                  <v:line id="直線接點 58" o:spid="_x0000_s1220" style="position:absolute;flip:x;visibility:visible;mso-wrap-style:square" from="7620,38100" to="97155,73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" strokecolor="black [3200]" strokeweight=".5pt">
                    <v:stroke joinstyle="miter"/>
                  </v:line>
                  <v:line id="直線接點 60" o:spid="_x0000_s1221" style="position:absolute;visibility:visible;mso-wrap-style:square" from="45720,22860" to="45720,57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" strokecolor="white [3212]" strokeweight="1pt">
                    <v:stroke joinstyle="miter"/>
                  </v:line>
                </v:group>
                <w10:wrap type="square"/>
              </v:group>
              <o:OLEObject Type="Embed" ProgID="Excel.Chart.8" ShapeID="圖表 228" DrawAspect="Content" ObjectID="_1782135686" r:id="rId59">
                <o:FieldCodes>\s</o:FieldCodes>
              </o:OLEObject>
            </w:pict>
          </mc:Fallback>
        </mc:AlternateContent>
      </w:r>
      <w:r w:rsidR="009E6882" w:rsidRPr="005D664D">
        <w:rPr>
          <w:b/>
          <w:bCs/>
          <w:color w:val="000000" w:themeColor="text1"/>
          <w:lang w:bidi="hi-IN"/>
        </w:rPr>
        <w:t>1.</w:t>
      </w:r>
      <w:r w:rsidR="009E6882" w:rsidRPr="005D664D">
        <w:rPr>
          <w:rFonts w:hint="eastAsia"/>
          <w:b/>
          <w:bCs/>
          <w:color w:val="000000" w:themeColor="text1"/>
          <w:lang w:bidi="hi-IN"/>
        </w:rPr>
        <w:t xml:space="preserve">　</w:t>
      </w:r>
      <w:r w:rsidR="007B37B8" w:rsidRPr="005D664D">
        <w:rPr>
          <w:rFonts w:hint="eastAsia"/>
          <w:b/>
          <w:color w:val="000000" w:themeColor="text1"/>
        </w:rPr>
        <w:t>增鑿水井利用地下水資源</w:t>
      </w:r>
      <w:proofErr w:type="gramStart"/>
      <w:r w:rsidR="007B37B8" w:rsidRPr="005D664D">
        <w:rPr>
          <w:rFonts w:hint="eastAsia"/>
          <w:b/>
          <w:color w:val="000000" w:themeColor="text1"/>
        </w:rPr>
        <w:t>作為枯</w:t>
      </w:r>
      <w:proofErr w:type="gramEnd"/>
      <w:r w:rsidR="007B37B8" w:rsidRPr="005D664D">
        <w:rPr>
          <w:rFonts w:hint="eastAsia"/>
          <w:b/>
          <w:color w:val="000000" w:themeColor="text1"/>
        </w:rPr>
        <w:t>旱期間備援水源，惟地下水取用水量超逾年滲透量，且部分抗旱水井未檢測水質，又缺乏資訊系統管理抗旱水井資訊</w:t>
      </w:r>
      <w:r w:rsidR="007B37B8" w:rsidRPr="005D664D">
        <w:rPr>
          <w:rFonts w:cs="Arial" w:hint="eastAsia"/>
          <w:b/>
          <w:color w:val="000000" w:themeColor="text1"/>
          <w:spacing w:val="-14"/>
          <w:shd w:val="clear" w:color="auto" w:fill="FFFFFF"/>
        </w:rPr>
        <w:t>：</w:t>
      </w:r>
      <w:r w:rsidR="007B37B8" w:rsidRPr="005D664D">
        <w:rPr>
          <w:rFonts w:hint="eastAsia"/>
          <w:color w:val="000000" w:themeColor="text1"/>
        </w:rPr>
        <w:t>水利署為運用地下水以因應旱災挑戰，於106年7月推動「防災及備援水井建置計畫」，辦理防災緊急備</w:t>
      </w:r>
      <w:proofErr w:type="gramStart"/>
      <w:r w:rsidR="007B37B8" w:rsidRPr="005D664D">
        <w:rPr>
          <w:rFonts w:hint="eastAsia"/>
          <w:color w:val="000000" w:themeColor="text1"/>
        </w:rPr>
        <w:t>援井網</w:t>
      </w:r>
      <w:proofErr w:type="gramEnd"/>
      <w:r w:rsidR="007B37B8" w:rsidRPr="005D664D">
        <w:rPr>
          <w:rFonts w:hint="eastAsia"/>
          <w:color w:val="000000" w:themeColor="text1"/>
        </w:rPr>
        <w:t>與常態備援水井建置，</w:t>
      </w:r>
      <w:proofErr w:type="gramStart"/>
      <w:r w:rsidR="007B37B8" w:rsidRPr="005D664D">
        <w:rPr>
          <w:rFonts w:hint="eastAsia"/>
          <w:color w:val="000000" w:themeColor="text1"/>
        </w:rPr>
        <w:t>嗣109</w:t>
      </w:r>
      <w:proofErr w:type="gramEnd"/>
      <w:r w:rsidR="007B37B8" w:rsidRPr="005D664D">
        <w:rPr>
          <w:rFonts w:hint="eastAsia"/>
          <w:color w:val="000000" w:themeColor="text1"/>
        </w:rPr>
        <w:t>年度下半年至</w:t>
      </w:r>
      <w:proofErr w:type="gramStart"/>
      <w:r w:rsidR="007B37B8" w:rsidRPr="005D664D">
        <w:rPr>
          <w:rFonts w:hint="eastAsia"/>
          <w:color w:val="000000" w:themeColor="text1"/>
        </w:rPr>
        <w:t>110</w:t>
      </w:r>
      <w:proofErr w:type="gramEnd"/>
      <w:r w:rsidR="007B37B8" w:rsidRPr="005D664D">
        <w:rPr>
          <w:rFonts w:hint="eastAsia"/>
          <w:color w:val="000000" w:themeColor="text1"/>
        </w:rPr>
        <w:t>年度上半年間，面臨百年大旱缺水危機，陸續執行抗旱1.0計畫及抗旱2.0計畫，鑿設抗旱水井作為緊急應變用水調度使用，又</w:t>
      </w:r>
      <w:proofErr w:type="gramStart"/>
      <w:r w:rsidR="007B37B8" w:rsidRPr="005D664D">
        <w:rPr>
          <w:rFonts w:hint="eastAsia"/>
          <w:color w:val="000000" w:themeColor="text1"/>
        </w:rPr>
        <w:t>112</w:t>
      </w:r>
      <w:proofErr w:type="gramEnd"/>
      <w:r w:rsidR="007B37B8" w:rsidRPr="005D664D">
        <w:rPr>
          <w:rFonts w:hint="eastAsia"/>
          <w:color w:val="000000" w:themeColor="text1"/>
        </w:rPr>
        <w:t>年度南部地區再逢乾旱，執行「2023年穩定南部供水抗旱計畫」於高雄及屏東地區增鑿水井，</w:t>
      </w:r>
      <w:r w:rsidR="00A24600" w:rsidRPr="005D664D">
        <w:rPr>
          <w:rFonts w:hint="eastAsia"/>
          <w:color w:val="000000" w:themeColor="text1"/>
        </w:rPr>
        <w:t>及</w:t>
      </w:r>
      <w:r w:rsidR="007B37B8" w:rsidRPr="005D664D">
        <w:rPr>
          <w:rFonts w:hint="eastAsia"/>
          <w:color w:val="000000" w:themeColor="text1"/>
        </w:rPr>
        <w:t>時</w:t>
      </w:r>
      <w:proofErr w:type="gramStart"/>
      <w:r w:rsidR="00A24600" w:rsidRPr="005D664D">
        <w:rPr>
          <w:rFonts w:hint="eastAsia"/>
          <w:color w:val="000000" w:themeColor="text1"/>
        </w:rPr>
        <w:t>紓</w:t>
      </w:r>
      <w:proofErr w:type="gramEnd"/>
      <w:r w:rsidR="007B37B8" w:rsidRPr="005D664D">
        <w:rPr>
          <w:rFonts w:hint="eastAsia"/>
          <w:color w:val="000000" w:themeColor="text1"/>
        </w:rPr>
        <w:t>緩南部地區旱象，經統計前揭計畫計增設抗旱水井356口，總出</w:t>
      </w:r>
      <w:proofErr w:type="gramStart"/>
      <w:r w:rsidR="007B37B8" w:rsidRPr="005D664D">
        <w:rPr>
          <w:rFonts w:hint="eastAsia"/>
          <w:color w:val="000000" w:themeColor="text1"/>
        </w:rPr>
        <w:t>水能力計每日</w:t>
      </w:r>
      <w:proofErr w:type="gramEnd"/>
      <w:r w:rsidR="007B37B8" w:rsidRPr="005D664D">
        <w:rPr>
          <w:rFonts w:hint="eastAsia"/>
          <w:color w:val="000000" w:themeColor="text1"/>
        </w:rPr>
        <w:t>75.60萬噸。經查</w:t>
      </w:r>
      <w:r w:rsidR="007B37B8" w:rsidRPr="005D664D">
        <w:rPr>
          <w:rFonts w:hint="eastAsia"/>
          <w:color w:val="000000" w:themeColor="text1"/>
          <w:szCs w:val="32"/>
        </w:rPr>
        <w:t>執行情形，核有：</w:t>
      </w:r>
      <w:r w:rsidR="007B37B8" w:rsidRPr="005D664D">
        <w:rPr>
          <w:rFonts w:hint="eastAsia"/>
          <w:color w:val="000000" w:themeColor="text1"/>
        </w:rPr>
        <w:t>（1）地下水具有水質清澈及開發成本較低等優勢，為抗旱時期可快速作為緊急備援使用主力水源之一，惟據近</w:t>
      </w:r>
      <w:proofErr w:type="gramStart"/>
      <w:r w:rsidR="007B37B8" w:rsidRPr="005D664D">
        <w:rPr>
          <w:rFonts w:hint="eastAsia"/>
          <w:color w:val="000000" w:themeColor="text1"/>
        </w:rPr>
        <w:t>5</w:t>
      </w:r>
      <w:proofErr w:type="gramEnd"/>
      <w:r w:rsidR="007B37B8" w:rsidRPr="005D664D">
        <w:rPr>
          <w:rFonts w:hint="eastAsia"/>
          <w:color w:val="000000" w:themeColor="text1"/>
        </w:rPr>
        <w:t>年度</w:t>
      </w:r>
      <w:r w:rsidR="00606ED6" w:rsidRPr="005D664D">
        <w:rPr>
          <w:rFonts w:hint="eastAsia"/>
          <w:color w:val="000000" w:themeColor="text1"/>
        </w:rPr>
        <w:t>（</w:t>
      </w:r>
      <w:r w:rsidR="007B37B8" w:rsidRPr="005D664D">
        <w:rPr>
          <w:rFonts w:hint="eastAsia"/>
          <w:color w:val="000000" w:themeColor="text1"/>
        </w:rPr>
        <w:t>106至110年度</w:t>
      </w:r>
      <w:r w:rsidR="00606ED6" w:rsidRPr="005D664D">
        <w:rPr>
          <w:rFonts w:hint="eastAsia"/>
          <w:color w:val="000000" w:themeColor="text1"/>
        </w:rPr>
        <w:t>）</w:t>
      </w:r>
      <w:r w:rsidR="007B37B8" w:rsidRPr="005D664D">
        <w:rPr>
          <w:rFonts w:hint="eastAsia"/>
          <w:color w:val="000000" w:themeColor="text1"/>
        </w:rPr>
        <w:t>水利統計資料所載，地下水年滲透量除</w:t>
      </w:r>
      <w:proofErr w:type="gramStart"/>
      <w:r w:rsidR="007B37B8" w:rsidRPr="005D664D">
        <w:rPr>
          <w:rFonts w:hint="eastAsia"/>
          <w:color w:val="000000" w:themeColor="text1"/>
        </w:rPr>
        <w:t>110</w:t>
      </w:r>
      <w:proofErr w:type="gramEnd"/>
      <w:r w:rsidR="007B37B8" w:rsidRPr="005D664D">
        <w:rPr>
          <w:rFonts w:hint="eastAsia"/>
          <w:color w:val="000000" w:themeColor="text1"/>
        </w:rPr>
        <w:t>年度</w:t>
      </w:r>
      <w:r w:rsidR="00A24600" w:rsidRPr="005D664D">
        <w:rPr>
          <w:rFonts w:hint="eastAsia"/>
          <w:color w:val="000000" w:themeColor="text1"/>
        </w:rPr>
        <w:t>之</w:t>
      </w:r>
      <w:r w:rsidR="007B37B8" w:rsidRPr="005D664D">
        <w:rPr>
          <w:rFonts w:hint="eastAsia"/>
          <w:color w:val="000000" w:themeColor="text1"/>
        </w:rPr>
        <w:t>47.73億立方公尺相對少外，其餘年度年滲透量多為 50.52 億立方公尺，地下水用水量則介於50.53至54.37億立方公尺間（圖</w:t>
      </w:r>
      <w:r w:rsidR="00727BBE" w:rsidRPr="005D664D">
        <w:rPr>
          <w:rFonts w:hint="eastAsia"/>
          <w:color w:val="000000" w:themeColor="text1"/>
        </w:rPr>
        <w:t>2</w:t>
      </w:r>
      <w:r w:rsidR="00733759" w:rsidRPr="005D664D">
        <w:rPr>
          <w:rFonts w:hint="eastAsia"/>
          <w:color w:val="000000" w:themeColor="text1"/>
        </w:rPr>
        <w:t>1</w:t>
      </w:r>
      <w:r w:rsidR="007B37B8" w:rsidRPr="005D664D">
        <w:rPr>
          <w:rFonts w:hint="eastAsia"/>
          <w:color w:val="000000" w:themeColor="text1"/>
        </w:rPr>
        <w:t>），超逾各年度年滲透量，顯有超抽地下水情形；（2）水利署為掌握全國抗旱水井整備情形，經盤點彙整各行政機關及國營事業機構</w:t>
      </w:r>
      <w:r w:rsidR="00CB4E43" w:rsidRPr="005D664D">
        <w:rPr>
          <w:rFonts w:hint="eastAsia"/>
          <w:color w:val="000000" w:themeColor="text1"/>
        </w:rPr>
        <w:t>〔</w:t>
      </w:r>
      <w:r w:rsidR="007B37B8" w:rsidRPr="005D664D">
        <w:rPr>
          <w:rFonts w:hint="eastAsia"/>
          <w:color w:val="000000" w:themeColor="text1"/>
        </w:rPr>
        <w:t>以下簡稱各級機關</w:t>
      </w:r>
      <w:r w:rsidR="00606ED6" w:rsidRPr="005D664D">
        <w:rPr>
          <w:rFonts w:hint="eastAsia"/>
          <w:color w:val="000000" w:themeColor="text1"/>
        </w:rPr>
        <w:t>（</w:t>
      </w:r>
      <w:r w:rsidR="007B37B8" w:rsidRPr="005D664D">
        <w:rPr>
          <w:rFonts w:hint="eastAsia"/>
          <w:color w:val="000000" w:themeColor="text1"/>
        </w:rPr>
        <w:t>構</w:t>
      </w:r>
      <w:r w:rsidR="00606ED6" w:rsidRPr="005D664D">
        <w:rPr>
          <w:rFonts w:hint="eastAsia"/>
          <w:color w:val="000000" w:themeColor="text1"/>
        </w:rPr>
        <w:t>）</w:t>
      </w:r>
      <w:r w:rsidR="00CB4E43" w:rsidRPr="005D664D">
        <w:rPr>
          <w:rFonts w:hint="eastAsia"/>
          <w:color w:val="000000" w:themeColor="text1"/>
        </w:rPr>
        <w:t>〕</w:t>
      </w:r>
      <w:r w:rsidR="007B37B8" w:rsidRPr="005D664D">
        <w:rPr>
          <w:rFonts w:hint="eastAsia"/>
          <w:color w:val="000000" w:themeColor="text1"/>
        </w:rPr>
        <w:t>轄管可供旱災應變取水之水井，截至112年底止計1,448口，總出水量每日329萬噸，惟各機關</w:t>
      </w:r>
      <w:r w:rsidR="00606ED6" w:rsidRPr="005D664D">
        <w:rPr>
          <w:rFonts w:hint="eastAsia"/>
          <w:color w:val="000000" w:themeColor="text1"/>
        </w:rPr>
        <w:t>（</w:t>
      </w:r>
      <w:r w:rsidR="007B37B8" w:rsidRPr="005D664D">
        <w:rPr>
          <w:rFonts w:hint="eastAsia"/>
          <w:color w:val="000000" w:themeColor="text1"/>
        </w:rPr>
        <w:t>構</w:t>
      </w:r>
      <w:r w:rsidR="00606ED6" w:rsidRPr="005D664D">
        <w:rPr>
          <w:rFonts w:hint="eastAsia"/>
          <w:color w:val="000000" w:themeColor="text1"/>
        </w:rPr>
        <w:t>）</w:t>
      </w:r>
      <w:r w:rsidR="007B37B8" w:rsidRPr="005D664D">
        <w:rPr>
          <w:rFonts w:hint="eastAsia"/>
          <w:color w:val="000000" w:themeColor="text1"/>
        </w:rPr>
        <w:t>提報抗旱水井所考量因素及水井條件各有差異，並無統一標準與篩選原則，且部分抗旱水井之水質未符合飲用水質標準或未辦理飲用水質檢測，不利於緊急抗旱時立刻啟動取水；（3）水利署現階段</w:t>
      </w:r>
      <w:proofErr w:type="gramStart"/>
      <w:r w:rsidR="007B37B8" w:rsidRPr="005D664D">
        <w:rPr>
          <w:rFonts w:hint="eastAsia"/>
          <w:color w:val="000000" w:themeColor="text1"/>
        </w:rPr>
        <w:t>採</w:t>
      </w:r>
      <w:proofErr w:type="gramEnd"/>
      <w:r w:rsidR="007B37B8" w:rsidRPr="005D664D">
        <w:rPr>
          <w:rFonts w:hint="eastAsia"/>
          <w:color w:val="000000" w:themeColor="text1"/>
        </w:rPr>
        <w:t>以表單方式各別</w:t>
      </w:r>
      <w:proofErr w:type="gramStart"/>
      <w:r w:rsidR="007B37B8" w:rsidRPr="005D664D">
        <w:rPr>
          <w:rFonts w:hint="eastAsia"/>
          <w:color w:val="000000" w:themeColor="text1"/>
        </w:rPr>
        <w:t>彙整管控</w:t>
      </w:r>
      <w:proofErr w:type="gramEnd"/>
      <w:r w:rsidR="007B37B8" w:rsidRPr="005D664D">
        <w:rPr>
          <w:rFonts w:hint="eastAsia"/>
          <w:color w:val="000000" w:themeColor="text1"/>
        </w:rPr>
        <w:t>所匯集各機關</w:t>
      </w:r>
      <w:r w:rsidR="00606ED6" w:rsidRPr="005D664D">
        <w:rPr>
          <w:rFonts w:hint="eastAsia"/>
          <w:color w:val="000000" w:themeColor="text1"/>
        </w:rPr>
        <w:t>（</w:t>
      </w:r>
      <w:r w:rsidR="007B37B8" w:rsidRPr="005D664D">
        <w:rPr>
          <w:rFonts w:hint="eastAsia"/>
          <w:color w:val="000000" w:themeColor="text1"/>
        </w:rPr>
        <w:t>構</w:t>
      </w:r>
      <w:r w:rsidR="00606ED6" w:rsidRPr="005D664D">
        <w:rPr>
          <w:rFonts w:hint="eastAsia"/>
          <w:color w:val="000000" w:themeColor="text1"/>
        </w:rPr>
        <w:t>）</w:t>
      </w:r>
      <w:r w:rsidR="007B37B8" w:rsidRPr="005D664D">
        <w:rPr>
          <w:rFonts w:hint="eastAsia"/>
          <w:color w:val="000000" w:themeColor="text1"/>
        </w:rPr>
        <w:t>提報1,448口抗旱水井資料，又蒐集記錄之抗旱水井資訊，缺乏水井運作狀態、穩定出水量數據及抽水量限制等訊息，且尚未建置系統資料庫供各管理單位查詢及填報相關資訊，不利及時瞭解維護管理資訊及作為決策輔助等</w:t>
      </w:r>
      <w:r w:rsidR="00A24600" w:rsidRPr="005D664D">
        <w:rPr>
          <w:rFonts w:hint="eastAsia"/>
          <w:color w:val="000000" w:themeColor="text1"/>
        </w:rPr>
        <w:t>情事。</w:t>
      </w:r>
      <w:r w:rsidR="007B37B8" w:rsidRPr="005D664D">
        <w:rPr>
          <w:rFonts w:hint="eastAsia"/>
          <w:color w:val="000000" w:themeColor="text1"/>
        </w:rPr>
        <w:t>經函請水利署檢討</w:t>
      </w:r>
      <w:proofErr w:type="gramStart"/>
      <w:r w:rsidR="007B37B8" w:rsidRPr="005D664D">
        <w:rPr>
          <w:rFonts w:hint="eastAsia"/>
          <w:color w:val="000000" w:themeColor="text1"/>
        </w:rPr>
        <w:t>研</w:t>
      </w:r>
      <w:proofErr w:type="gramEnd"/>
      <w:r w:rsidR="007B37B8" w:rsidRPr="005D664D">
        <w:rPr>
          <w:rFonts w:hint="eastAsia"/>
          <w:color w:val="000000" w:themeColor="text1"/>
        </w:rPr>
        <w:t>謀改善，</w:t>
      </w:r>
      <w:proofErr w:type="gramStart"/>
      <w:r w:rsidR="007B37B8" w:rsidRPr="005D664D">
        <w:rPr>
          <w:rFonts w:hint="eastAsia"/>
          <w:color w:val="000000" w:themeColor="text1"/>
        </w:rPr>
        <w:t>俾</w:t>
      </w:r>
      <w:proofErr w:type="gramEnd"/>
      <w:r w:rsidR="007B37B8" w:rsidRPr="005D664D">
        <w:rPr>
          <w:rFonts w:hint="eastAsia"/>
          <w:color w:val="000000" w:themeColor="text1"/>
        </w:rPr>
        <w:t>利運用地下水以因應旱災挑戰。據復：（1）增鑿地下水井將強化評估與規劃作業，且抗旱結束後觀測水位變化，</w:t>
      </w:r>
      <w:r w:rsidR="003E7A24" w:rsidRPr="005D664D">
        <w:rPr>
          <w:rFonts w:hint="eastAsia"/>
          <w:color w:val="000000" w:themeColor="text1"/>
        </w:rPr>
        <w:t>暨</w:t>
      </w:r>
      <w:r w:rsidR="007B37B8" w:rsidRPr="005D664D">
        <w:rPr>
          <w:rFonts w:hint="eastAsia"/>
          <w:color w:val="000000" w:themeColor="text1"/>
        </w:rPr>
        <w:t>持續管理地下水水權登記等作業，並積極推動多元地下水補注政策工作；（2）若遭遇影響供水穩定之緊急應變事件，優先請自來水事業單位啟動水質符合飲用水標準且併入自來水</w:t>
      </w:r>
      <w:r w:rsidR="007B37B8" w:rsidRPr="005D664D">
        <w:rPr>
          <w:rFonts w:hint="eastAsia"/>
          <w:color w:val="000000" w:themeColor="text1"/>
        </w:rPr>
        <w:lastRenderedPageBreak/>
        <w:t>供水系統之抗旱水井，另無檢測水質，或未併入自來水系統者，提供民眾次級用水或產業取水；（3）</w:t>
      </w:r>
      <w:proofErr w:type="gramStart"/>
      <w:r w:rsidR="007B37B8" w:rsidRPr="005D664D">
        <w:rPr>
          <w:rFonts w:hint="eastAsia"/>
          <w:color w:val="000000" w:themeColor="text1"/>
        </w:rPr>
        <w:t>113</w:t>
      </w:r>
      <w:proofErr w:type="gramEnd"/>
      <w:r w:rsidR="007B37B8" w:rsidRPr="005D664D">
        <w:rPr>
          <w:rFonts w:hint="eastAsia"/>
          <w:color w:val="000000" w:themeColor="text1"/>
        </w:rPr>
        <w:t>年度刻正辦理抗旱水井管理暨系統建置工作，規劃納入抗旱水井抽汲水量、</w:t>
      </w:r>
      <w:proofErr w:type="gramStart"/>
      <w:r w:rsidR="007B37B8" w:rsidRPr="005D664D">
        <w:rPr>
          <w:rFonts w:hint="eastAsia"/>
          <w:color w:val="000000" w:themeColor="text1"/>
        </w:rPr>
        <w:t>啟閉時間</w:t>
      </w:r>
      <w:proofErr w:type="gramEnd"/>
      <w:r w:rsidR="007B37B8" w:rsidRPr="005D664D">
        <w:rPr>
          <w:rFonts w:hint="eastAsia"/>
          <w:color w:val="000000" w:themeColor="text1"/>
        </w:rPr>
        <w:t>紀錄等資訊，</w:t>
      </w:r>
      <w:r w:rsidR="007B37B8" w:rsidRPr="005D664D">
        <w:rPr>
          <w:rFonts w:hint="eastAsia"/>
          <w:color w:val="000000" w:themeColor="text1"/>
          <w:spacing w:val="4"/>
        </w:rPr>
        <w:t>並將提供各管理單位查詢及填報資訊，</w:t>
      </w:r>
      <w:proofErr w:type="gramStart"/>
      <w:r w:rsidR="007B37B8" w:rsidRPr="005D664D">
        <w:rPr>
          <w:rFonts w:hint="eastAsia"/>
          <w:color w:val="000000" w:themeColor="text1"/>
          <w:spacing w:val="4"/>
        </w:rPr>
        <w:t>俾</w:t>
      </w:r>
      <w:proofErr w:type="gramEnd"/>
      <w:r w:rsidR="007B37B8" w:rsidRPr="005D664D">
        <w:rPr>
          <w:rFonts w:hint="eastAsia"/>
          <w:color w:val="000000" w:themeColor="text1"/>
          <w:spacing w:val="4"/>
        </w:rPr>
        <w:t>利掌握各抗旱水井使用情形，提升抗旱決策時效。</w:t>
      </w:r>
    </w:p>
    <w:p w:rsidR="00FC703D" w:rsidRPr="005D664D" w:rsidRDefault="003A65F0" w:rsidP="00FD63F6">
      <w:pPr>
        <w:ind w:firstLineChars="450" w:firstLine="1080"/>
        <w:outlineLvl w:val="2"/>
        <w:rPr>
          <w:b/>
          <w:bCs/>
          <w:color w:val="000000" w:themeColor="text1"/>
          <w:lang w:bidi="hi-IN"/>
        </w:rPr>
      </w:pPr>
      <w:r w:rsidRPr="005D664D">
        <w:rPr>
          <w:noProof/>
          <w:color w:val="000000" w:themeColor="text1"/>
        </w:rPr>
        <mc:AlternateContent>
          <mc:Choice Requires="wpg">
            <w:drawing>
              <wp:anchor distT="0" distB="0" distL="36195" distR="71755" simplePos="0" relativeHeight="251678208" behindDoc="0" locked="0" layoutInCell="1" allowOverlap="1" wp14:anchorId="19771CAA" wp14:editId="09935770">
                <wp:simplePos x="0" y="0"/>
                <wp:positionH relativeFrom="column">
                  <wp:posOffset>1576705</wp:posOffset>
                </wp:positionH>
                <wp:positionV relativeFrom="paragraph">
                  <wp:posOffset>3349683</wp:posOffset>
                </wp:positionV>
                <wp:extent cx="4791600" cy="3261600"/>
                <wp:effectExtent l="0" t="0" r="0" b="0"/>
                <wp:wrapSquare wrapText="bothSides"/>
                <wp:docPr id="66" name="群組 66"/>
                <wp:cNvGraphicFramePr/>
                <a:graphic xmlns:a="http://schemas.openxmlformats.org/drawingml/2006/main">
                  <a:graphicData uri="http://schemas.microsoft.com/office/word/2010/wordprocessingGroup">
                    <wpg:wgp>
                      <wpg:cNvGrpSpPr/>
                      <wpg:grpSpPr>
                        <a:xfrm>
                          <a:off x="0" y="0"/>
                          <a:ext cx="4791600" cy="3261600"/>
                          <a:chOff x="0" y="0"/>
                          <a:chExt cx="4792863" cy="3262746"/>
                        </a:xfrm>
                      </wpg:grpSpPr>
                      <wpg:graphicFrame>
                        <wpg:cNvPr id="67" name="圖表 67"/>
                        <wpg:cNvFrPr/>
                        <wpg:xfrm>
                          <a:off x="0" y="408709"/>
                          <a:ext cx="4305300" cy="2659380"/>
                        </wpg:xfrm>
                        <a:graphic>
                          <a:graphicData uri="http://schemas.openxmlformats.org/drawingml/2006/chart">
                            <c:chart xmlns:c="http://schemas.openxmlformats.org/drawingml/2006/chart" xmlns:r="http://schemas.openxmlformats.org/officeDocument/2006/relationships" r:id="rId60"/>
                          </a:graphicData>
                        </a:graphic>
                      </wpg:graphicFrame>
                      <wpg:grpSp>
                        <wpg:cNvPr id="69" name="群組 69"/>
                        <wpg:cNvGrpSpPr/>
                        <wpg:grpSpPr>
                          <a:xfrm>
                            <a:off x="4204855" y="533400"/>
                            <a:ext cx="588008" cy="1910733"/>
                            <a:chOff x="0" y="0"/>
                            <a:chExt cx="588008" cy="1910733"/>
                          </a:xfrm>
                        </wpg:grpSpPr>
                        <wps:wsp>
                          <wps:cNvPr id="70" name="文字方塊 2"/>
                          <wps:cNvSpPr txBox="1">
                            <a:spLocks noChangeArrowheads="1"/>
                          </wps:cNvSpPr>
                          <wps:spPr bwMode="auto">
                            <a:xfrm>
                              <a:off x="55418" y="685800"/>
                              <a:ext cx="492551" cy="276223"/>
                            </a:xfrm>
                            <a:prstGeom prst="rect">
                              <a:avLst/>
                            </a:prstGeom>
                            <a:noFill/>
                            <a:ln w="9525">
                              <a:noFill/>
                              <a:miter lim="800000"/>
                              <a:headEnd/>
                              <a:tailEnd/>
                            </a:ln>
                          </wps:spPr>
                          <wps:txbx>
                            <w:txbxContent>
                              <w:p w:rsidR="001D7779" w:rsidRPr="004B35A6" w:rsidRDefault="001D7779" w:rsidP="003A65F0">
                                <w:pPr>
                                  <w:spacing w:line="240" w:lineRule="auto"/>
                                  <w:ind w:firstLineChars="0" w:firstLine="0"/>
                                  <w:rPr>
                                    <w:sz w:val="22"/>
                                  </w:rPr>
                                </w:pPr>
                                <w:r w:rsidRPr="004B35A6">
                                  <w:rPr>
                                    <w:rFonts w:hint="eastAsia"/>
                                    <w:sz w:val="22"/>
                                  </w:rPr>
                                  <w:t>普</w:t>
                                </w:r>
                                <w:r w:rsidRPr="004B35A6">
                                  <w:rPr>
                                    <w:sz w:val="22"/>
                                  </w:rPr>
                                  <w:t>養</w:t>
                                </w:r>
                              </w:p>
                            </w:txbxContent>
                          </wps:txbx>
                          <wps:bodyPr rot="0" vert="horz" wrap="square" lIns="91440" tIns="45720" rIns="91440" bIns="45720" anchor="t" anchorCtr="0">
                            <a:noAutofit/>
                          </wps:bodyPr>
                        </wps:wsp>
                        <wpg:grpSp>
                          <wpg:cNvPr id="73" name="群組 73"/>
                          <wpg:cNvGrpSpPr/>
                          <wpg:grpSpPr>
                            <a:xfrm>
                              <a:off x="0" y="0"/>
                              <a:ext cx="153246" cy="1910733"/>
                              <a:chOff x="0" y="0"/>
                              <a:chExt cx="153246" cy="1910733"/>
                            </a:xfrm>
                          </wpg:grpSpPr>
                          <wps:wsp>
                            <wps:cNvPr id="74" name="直線接點 74"/>
                            <wps:cNvCnPr/>
                            <wps:spPr>
                              <a:xfrm>
                                <a:off x="8466" y="711200"/>
                                <a:ext cx="14478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 name="直線接點 119"/>
                            <wps:cNvCnPr/>
                            <wps:spPr>
                              <a:xfrm>
                                <a:off x="4233" y="952500"/>
                                <a:ext cx="144780" cy="0"/>
                              </a:xfrm>
                              <a:prstGeom prst="line">
                                <a:avLst/>
                              </a:prstGeom>
                              <a:noFill/>
                              <a:ln w="6350" cap="flat" cmpd="sng" algn="ctr">
                                <a:solidFill>
                                  <a:schemeClr val="tx1"/>
                                </a:solidFill>
                                <a:prstDash val="solid"/>
                                <a:miter lim="800000"/>
                              </a:ln>
                              <a:effectLst/>
                            </wps:spPr>
                            <wps:bodyPr/>
                          </wps:wsp>
                          <wps:wsp>
                            <wps:cNvPr id="1115383957" name="直線接點 1115383957"/>
                            <wps:cNvCnPr/>
                            <wps:spPr>
                              <a:xfrm>
                                <a:off x="148166" y="706966"/>
                                <a:ext cx="0" cy="251460"/>
                              </a:xfrm>
                              <a:prstGeom prst="line">
                                <a:avLst/>
                              </a:prstGeom>
                              <a:ln>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1115383958" name="直線接點 1115383958"/>
                            <wps:cNvCnPr/>
                            <wps:spPr>
                              <a:xfrm>
                                <a:off x="0" y="1905000"/>
                                <a:ext cx="144780" cy="0"/>
                              </a:xfrm>
                              <a:prstGeom prst="line">
                                <a:avLst/>
                              </a:prstGeom>
                              <a:noFill/>
                              <a:ln w="6350" cap="flat" cmpd="sng" algn="ctr">
                                <a:solidFill>
                                  <a:schemeClr val="tx1"/>
                                </a:solidFill>
                                <a:prstDash val="solid"/>
                                <a:miter lim="800000"/>
                              </a:ln>
                              <a:effectLst/>
                            </wps:spPr>
                            <wps:bodyPr/>
                          </wps:wsp>
                          <wps:wsp>
                            <wps:cNvPr id="1115383959" name="直線接點 1115383959"/>
                            <wps:cNvCnPr/>
                            <wps:spPr>
                              <a:xfrm>
                                <a:off x="148166" y="956733"/>
                                <a:ext cx="0" cy="954000"/>
                              </a:xfrm>
                              <a:prstGeom prst="line">
                                <a:avLst/>
                              </a:prstGeom>
                              <a:noFill/>
                              <a:ln w="6350" cap="flat" cmpd="sng" algn="ctr">
                                <a:solidFill>
                                  <a:schemeClr val="tx1"/>
                                </a:solidFill>
                                <a:prstDash val="solid"/>
                                <a:miter lim="800000"/>
                              </a:ln>
                              <a:effectLst/>
                            </wps:spPr>
                            <wps:bodyPr/>
                          </wps:wsp>
                          <wps:wsp>
                            <wps:cNvPr id="1115383960" name="直線接點 1115383960"/>
                            <wps:cNvCnPr/>
                            <wps:spPr>
                              <a:xfrm>
                                <a:off x="0" y="0"/>
                                <a:ext cx="144780" cy="0"/>
                              </a:xfrm>
                              <a:prstGeom prst="line">
                                <a:avLst/>
                              </a:prstGeom>
                              <a:noFill/>
                              <a:ln w="6350" cap="flat" cmpd="sng" algn="ctr">
                                <a:solidFill>
                                  <a:schemeClr val="tx1"/>
                                </a:solidFill>
                                <a:prstDash val="solid"/>
                                <a:miter lim="800000"/>
                              </a:ln>
                              <a:effectLst/>
                            </wps:spPr>
                            <wps:bodyPr/>
                          </wps:wsp>
                          <wps:wsp>
                            <wps:cNvPr id="1115383961" name="直線接點 1115383961"/>
                            <wps:cNvCnPr/>
                            <wps:spPr>
                              <a:xfrm>
                                <a:off x="148166" y="0"/>
                                <a:ext cx="0" cy="720000"/>
                              </a:xfrm>
                              <a:prstGeom prst="line">
                                <a:avLst/>
                              </a:prstGeom>
                              <a:noFill/>
                              <a:ln w="6350" cap="flat" cmpd="sng" algn="ctr">
                                <a:solidFill>
                                  <a:schemeClr val="tx1"/>
                                </a:solidFill>
                                <a:prstDash val="solid"/>
                                <a:miter lim="800000"/>
                              </a:ln>
                              <a:effectLst/>
                            </wps:spPr>
                            <wps:bodyPr/>
                          </wps:wsp>
                        </wpg:grpSp>
                        <wps:wsp>
                          <wps:cNvPr id="1115383962" name="文字方塊 2"/>
                          <wps:cNvSpPr txBox="1">
                            <a:spLocks noChangeArrowheads="1"/>
                          </wps:cNvSpPr>
                          <wps:spPr bwMode="auto">
                            <a:xfrm>
                              <a:off x="55418" y="1267691"/>
                              <a:ext cx="525499" cy="269873"/>
                            </a:xfrm>
                            <a:prstGeom prst="rect">
                              <a:avLst/>
                            </a:prstGeom>
                            <a:noFill/>
                            <a:ln w="9525">
                              <a:noFill/>
                              <a:miter lim="800000"/>
                              <a:headEnd/>
                              <a:tailEnd/>
                            </a:ln>
                          </wps:spPr>
                          <wps:txbx>
                            <w:txbxContent>
                              <w:p w:rsidR="001D7779" w:rsidRPr="004B35A6" w:rsidRDefault="001D7779" w:rsidP="003A65F0">
                                <w:pPr>
                                  <w:spacing w:line="240" w:lineRule="auto"/>
                                  <w:ind w:firstLineChars="0" w:firstLine="0"/>
                                  <w:rPr>
                                    <w:sz w:val="22"/>
                                  </w:rPr>
                                </w:pPr>
                                <w:r w:rsidRPr="004B35A6">
                                  <w:rPr>
                                    <w:rFonts w:hint="eastAsia"/>
                                    <w:sz w:val="22"/>
                                  </w:rPr>
                                  <w:t>貧</w:t>
                                </w:r>
                                <w:r w:rsidRPr="004B35A6">
                                  <w:rPr>
                                    <w:sz w:val="22"/>
                                  </w:rPr>
                                  <w:t>養</w:t>
                                </w:r>
                              </w:p>
                            </w:txbxContent>
                          </wps:txbx>
                          <wps:bodyPr rot="0" vert="horz" wrap="square" lIns="91440" tIns="45720" rIns="91440" bIns="45720" anchor="t" anchorCtr="0">
                            <a:noAutofit/>
                          </wps:bodyPr>
                        </wps:wsp>
                        <wps:wsp>
                          <wps:cNvPr id="1115383963" name="文字方塊 2"/>
                          <wps:cNvSpPr txBox="1">
                            <a:spLocks noChangeArrowheads="1"/>
                          </wps:cNvSpPr>
                          <wps:spPr bwMode="auto">
                            <a:xfrm>
                              <a:off x="62346" y="173182"/>
                              <a:ext cx="525662" cy="308607"/>
                            </a:xfrm>
                            <a:prstGeom prst="rect">
                              <a:avLst/>
                            </a:prstGeom>
                            <a:noFill/>
                            <a:ln w="9525">
                              <a:noFill/>
                              <a:miter lim="800000"/>
                              <a:headEnd/>
                              <a:tailEnd/>
                            </a:ln>
                          </wps:spPr>
                          <wps:txbx>
                            <w:txbxContent>
                              <w:p w:rsidR="001D7779" w:rsidRPr="004B35A6" w:rsidRDefault="001D7779" w:rsidP="003A65F0">
                                <w:pPr>
                                  <w:spacing w:line="240" w:lineRule="auto"/>
                                  <w:ind w:firstLineChars="0" w:firstLine="0"/>
                                  <w:rPr>
                                    <w:sz w:val="22"/>
                                  </w:rPr>
                                </w:pPr>
                                <w:r w:rsidRPr="004B35A6">
                                  <w:rPr>
                                    <w:sz w:val="22"/>
                                  </w:rPr>
                                  <w:t>優養</w:t>
                                </w:r>
                              </w:p>
                            </w:txbxContent>
                          </wps:txbx>
                          <wps:bodyPr rot="0" vert="horz" wrap="square" lIns="91440" tIns="45720" rIns="91440" bIns="45720" anchor="t" anchorCtr="0">
                            <a:noAutofit/>
                          </wps:bodyPr>
                        </wps:wsp>
                      </wpg:grpSp>
                      <wps:wsp>
                        <wps:cNvPr id="1115383964" name="文字方塊 2"/>
                        <wps:cNvSpPr txBox="1">
                          <a:spLocks noChangeArrowheads="1"/>
                        </wps:cNvSpPr>
                        <wps:spPr bwMode="auto">
                          <a:xfrm>
                            <a:off x="644236" y="0"/>
                            <a:ext cx="3672951" cy="325707"/>
                          </a:xfrm>
                          <a:prstGeom prst="rect">
                            <a:avLst/>
                          </a:prstGeom>
                          <a:noFill/>
                          <a:ln w="9525">
                            <a:noFill/>
                            <a:miter lim="800000"/>
                            <a:headEnd/>
                            <a:tailEnd/>
                          </a:ln>
                        </wps:spPr>
                        <wps:txbx>
                          <w:txbxContent>
                            <w:p w:rsidR="001D7779" w:rsidRPr="00C149AB" w:rsidRDefault="001D7779" w:rsidP="003A65F0">
                              <w:pPr>
                                <w:spacing w:line="240" w:lineRule="auto"/>
                                <w:ind w:firstLineChars="0" w:firstLine="0"/>
                                <w:rPr>
                                  <w:b/>
                                </w:rPr>
                              </w:pPr>
                              <w:r w:rsidRPr="00C149AB">
                                <w:rPr>
                                  <w:b/>
                                </w:rPr>
                                <w:t>圖</w:t>
                              </w:r>
                              <w:r w:rsidRPr="00C735AC">
                                <w:rPr>
                                  <w:rFonts w:hint="eastAsia"/>
                                  <w:b/>
                                  <w:color w:val="000000" w:themeColor="text1"/>
                                </w:rPr>
                                <w:t>2</w:t>
                              </w:r>
                              <w:r w:rsidRPr="00C735AC">
                                <w:rPr>
                                  <w:b/>
                                  <w:color w:val="000000" w:themeColor="text1"/>
                                </w:rPr>
                                <w:t>2</w:t>
                              </w:r>
                              <w:r>
                                <w:rPr>
                                  <w:rFonts w:hint="eastAsia"/>
                                  <w:b/>
                                </w:rPr>
                                <w:t xml:space="preserve">　</w:t>
                              </w:r>
                              <w:proofErr w:type="gramStart"/>
                              <w:r>
                                <w:rPr>
                                  <w:b/>
                                </w:rPr>
                                <w:t>112</w:t>
                              </w:r>
                              <w:proofErr w:type="gramEnd"/>
                              <w:r w:rsidRPr="00C149AB">
                                <w:rPr>
                                  <w:b/>
                                </w:rPr>
                                <w:t>年</w:t>
                              </w:r>
                              <w:r>
                                <w:rPr>
                                  <w:rFonts w:hint="eastAsia"/>
                                  <w:b/>
                                </w:rPr>
                                <w:t>度各</w:t>
                              </w:r>
                              <w:r>
                                <w:rPr>
                                  <w:b/>
                                </w:rPr>
                                <w:t>月</w:t>
                              </w:r>
                              <w:proofErr w:type="gramStart"/>
                              <w:r>
                                <w:rPr>
                                  <w:rFonts w:hint="eastAsia"/>
                                  <w:b/>
                                </w:rPr>
                                <w:t>鳥嘴潭</w:t>
                              </w:r>
                              <w:proofErr w:type="gramEnd"/>
                              <w:r>
                                <w:rPr>
                                  <w:rFonts w:hint="eastAsia"/>
                                  <w:b/>
                                </w:rPr>
                                <w:t>人工湖CTSI</w:t>
                              </w:r>
                              <w:r>
                                <w:rPr>
                                  <w:b/>
                                </w:rPr>
                                <w:t>值變動</w:t>
                              </w:r>
                              <w:r w:rsidRPr="00C149AB">
                                <w:rPr>
                                  <w:b/>
                                </w:rPr>
                                <w:t>情</w:t>
                              </w:r>
                              <w:r w:rsidRPr="00C149AB">
                                <w:rPr>
                                  <w:rFonts w:hint="eastAsia"/>
                                  <w:b/>
                                </w:rPr>
                                <w:t>形</w:t>
                              </w:r>
                            </w:p>
                          </w:txbxContent>
                        </wps:txbx>
                        <wps:bodyPr rot="0" vert="horz" wrap="square" lIns="91440" tIns="45720" rIns="91440" bIns="45720" anchor="t" anchorCtr="0">
                          <a:noAutofit/>
                        </wps:bodyPr>
                      </wps:wsp>
                      <wps:wsp>
                        <wps:cNvPr id="1115383965" name="文字方塊 1115383965"/>
                        <wps:cNvSpPr txBox="1">
                          <a:spLocks noChangeArrowheads="1"/>
                        </wps:cNvSpPr>
                        <wps:spPr bwMode="auto">
                          <a:xfrm>
                            <a:off x="505691" y="263236"/>
                            <a:ext cx="611505" cy="282575"/>
                          </a:xfrm>
                          <a:prstGeom prst="rect">
                            <a:avLst/>
                          </a:prstGeom>
                          <a:noFill/>
                          <a:ln w="9525">
                            <a:noFill/>
                            <a:miter lim="800000"/>
                            <a:headEnd/>
                            <a:tailEnd/>
                          </a:ln>
                        </wps:spPr>
                        <wps:txbx>
                          <w:txbxContent>
                            <w:p w:rsidR="001D7779" w:rsidRPr="00C35068" w:rsidRDefault="001D7779" w:rsidP="003A65F0">
                              <w:pPr>
                                <w:spacing w:line="240" w:lineRule="auto"/>
                                <w:ind w:firstLineChars="0" w:firstLine="0"/>
                                <w:rPr>
                                  <w:sz w:val="20"/>
                                  <w:szCs w:val="20"/>
                                </w:rPr>
                              </w:pPr>
                              <w:r>
                                <w:rPr>
                                  <w:rFonts w:hint="eastAsia"/>
                                  <w:sz w:val="20"/>
                                  <w:szCs w:val="20"/>
                                </w:rPr>
                                <w:t>CTSI</w:t>
                              </w:r>
                              <w:r>
                                <w:rPr>
                                  <w:sz w:val="20"/>
                                  <w:szCs w:val="20"/>
                                </w:rPr>
                                <w:t>值</w:t>
                              </w:r>
                            </w:p>
                          </w:txbxContent>
                        </wps:txbx>
                        <wps:bodyPr rot="0" vert="horz" wrap="square" lIns="91440" tIns="45720" rIns="91440" bIns="45720" anchor="t" anchorCtr="0">
                          <a:noAutofit/>
                        </wps:bodyPr>
                      </wps:wsp>
                      <wps:wsp>
                        <wps:cNvPr id="1115383966" name="文字方塊 1115383966"/>
                        <wps:cNvSpPr txBox="1">
                          <a:spLocks noChangeArrowheads="1"/>
                        </wps:cNvSpPr>
                        <wps:spPr bwMode="auto">
                          <a:xfrm>
                            <a:off x="4094018" y="2403763"/>
                            <a:ext cx="467995" cy="261620"/>
                          </a:xfrm>
                          <a:prstGeom prst="rect">
                            <a:avLst/>
                          </a:prstGeom>
                          <a:noFill/>
                          <a:ln w="9525">
                            <a:noFill/>
                            <a:miter lim="800000"/>
                            <a:headEnd/>
                            <a:tailEnd/>
                          </a:ln>
                        </wps:spPr>
                        <wps:txbx>
                          <w:txbxContent>
                            <w:p w:rsidR="001D7779" w:rsidRPr="00C35068" w:rsidRDefault="001D7779" w:rsidP="003A65F0">
                              <w:pPr>
                                <w:spacing w:line="240" w:lineRule="auto"/>
                                <w:ind w:firstLineChars="0" w:firstLine="0"/>
                                <w:rPr>
                                  <w:sz w:val="20"/>
                                  <w:szCs w:val="20"/>
                                </w:rPr>
                              </w:pPr>
                              <w:r>
                                <w:rPr>
                                  <w:rFonts w:hint="eastAsia"/>
                                  <w:sz w:val="20"/>
                                  <w:szCs w:val="20"/>
                                </w:rPr>
                                <w:t>月份</w:t>
                              </w:r>
                            </w:p>
                          </w:txbxContent>
                        </wps:txbx>
                        <wps:bodyPr rot="0" vert="horz" wrap="square" lIns="91440" tIns="45720" rIns="91440" bIns="45720" anchor="t" anchorCtr="0">
                          <a:noAutofit/>
                        </wps:bodyPr>
                      </wps:wsp>
                      <wps:wsp>
                        <wps:cNvPr id="1115383967" name="文字方塊 1115383967"/>
                        <wps:cNvSpPr txBox="1">
                          <a:spLocks noChangeArrowheads="1"/>
                        </wps:cNvSpPr>
                        <wps:spPr bwMode="auto">
                          <a:xfrm>
                            <a:off x="159327" y="2992582"/>
                            <a:ext cx="2042160" cy="270164"/>
                          </a:xfrm>
                          <a:prstGeom prst="rect">
                            <a:avLst/>
                          </a:prstGeom>
                          <a:noFill/>
                          <a:ln w="9525">
                            <a:noFill/>
                            <a:miter lim="800000"/>
                            <a:headEnd/>
                            <a:tailEnd/>
                          </a:ln>
                        </wps:spPr>
                        <wps:txbx>
                          <w:txbxContent>
                            <w:p w:rsidR="001D7779" w:rsidRPr="00C35068" w:rsidRDefault="001D7779" w:rsidP="003A65F0">
                              <w:pPr>
                                <w:spacing w:line="240" w:lineRule="auto"/>
                                <w:ind w:firstLineChars="0" w:firstLine="0"/>
                                <w:rPr>
                                  <w:sz w:val="18"/>
                                  <w:szCs w:val="18"/>
                                </w:rPr>
                              </w:pPr>
                              <w:r w:rsidRPr="00C35068">
                                <w:rPr>
                                  <w:rFonts w:hint="eastAsia"/>
                                  <w:sz w:val="18"/>
                                  <w:szCs w:val="18"/>
                                </w:rPr>
                                <w:t>資料來源</w:t>
                              </w:r>
                              <w:r w:rsidRPr="00C35068">
                                <w:rPr>
                                  <w:sz w:val="18"/>
                                  <w:szCs w:val="18"/>
                                </w:rPr>
                                <w:t>：整理自水利署提供資料。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771CAA" id="群組 66" o:spid="_x0000_s1222" style="position:absolute;left:0;text-align:left;margin-left:124.15pt;margin-top:263.75pt;width:377.3pt;height:256.8pt;z-index:251678208;mso-wrap-distance-left:2.85pt;mso-wrap-distance-right:5.65pt;mso-width-relative:margin;mso-height-relative:margin" coordsize="47928,32627"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AoAAAAAAAAAIQBgKsQ67VcAAO1XAAAnAAAAZHJzL2VtYmVkZGluZ3MvTWljcm9z&#10;b2Z0X0V4Y2VsX19fXy54bHN4UEsDBBQABgAIAAAAIQC850b/xQEAAAwJAAATAAgCW0NvbnRlbnRf&#10;VHlwZXNdLnhtbC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BKqaZh+gAAAEcD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">
                <v:shape id="圖表 67" o:spid="_x0000_s1223" type="#_x0000_t75" style="position:absolute;left:1951;top:4878;width:40000;height:253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">
                  <v:imagedata r:id="rId61" o:title=""/>
                  <o:lock v:ext="edit" aspectratio="f"/>
                </v:shape>
                <v:group id="群組 69" o:spid="_x0000_s1224" style="position:absolute;left:42048;top:5334;width:5880;height:19107" coordsize="5880,19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_x0000_s1225" type="#_x0000_t202" style="position:absolute;left:554;top:6858;width:4925;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rsidR="001D7779" w:rsidRPr="004B35A6" w:rsidRDefault="001D7779" w:rsidP="003A65F0">
                          <w:pPr>
                            <w:spacing w:line="240" w:lineRule="auto"/>
                            <w:ind w:firstLineChars="0" w:firstLine="0"/>
                            <w:rPr>
                              <w:sz w:val="22"/>
                            </w:rPr>
                          </w:pPr>
                          <w:r w:rsidRPr="004B35A6">
                            <w:rPr>
                              <w:rFonts w:hint="eastAsia"/>
                              <w:sz w:val="22"/>
                            </w:rPr>
                            <w:t>普</w:t>
                          </w:r>
                          <w:r w:rsidRPr="004B35A6">
                            <w:rPr>
                              <w:sz w:val="22"/>
                            </w:rPr>
                            <w:t>養</w:t>
                          </w:r>
                        </w:p>
                      </w:txbxContent>
                    </v:textbox>
                  </v:shape>
                  <v:group id="群組 73" o:spid="_x0000_s1226" style="position:absolute;width:1532;height:19107" coordsize="1532,19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line id="直線接點 74" o:spid="_x0000_s1227" style="position:absolute;visibility:visible;mso-wrap-style:square" from="84,7112" to="1532,7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" strokecolor="black [3213]" strokeweight=".5pt">
                      <v:stroke joinstyle="miter"/>
                    </v:line>
                    <v:line id="直線接點 119" o:spid="_x0000_s1228" style="position:absolute;visibility:visible;mso-wrap-style:square" from="42,9525" to="1490,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" strokecolor="black [3213]" strokeweight=".5pt">
                      <v:stroke joinstyle="miter"/>
                    </v:line>
                    <v:line id="直線接點 1115383957" o:spid="_x0000_s1229" style="position:absolute;visibility:visible;mso-wrap-style:square" from="1481,7069" to="1481,9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" strokecolor="black [3213]" strokeweight=".5pt">
                      <v:stroke joinstyle="miter"/>
                    </v:line>
                    <v:line id="直線接點 1115383958" o:spid="_x0000_s1230" style="position:absolute;visibility:visible;mso-wrap-style:square" from="0,19050" to="1447,19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" strokecolor="black [3213]" strokeweight=".5pt">
                      <v:stroke joinstyle="miter"/>
                    </v:line>
                    <v:line id="直線接點 1115383959" o:spid="_x0000_s1231" style="position:absolute;visibility:visible;mso-wrap-style:square" from="1481,9567" to="1481,19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" strokecolor="black [3213]" strokeweight=".5pt">
                      <v:stroke joinstyle="miter"/>
                    </v:line>
                    <v:line id="直線接點 1115383960" o:spid="_x0000_s1232" style="position:absolute;visibility:visible;mso-wrap-style:square" from="0,0" to="14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" strokecolor="black [3213]" strokeweight=".5pt">
                      <v:stroke joinstyle="miter"/>
                    </v:line>
                    <v:line id="直線接點 1115383961" o:spid="_x0000_s1233" style="position:absolute;visibility:visible;mso-wrap-style:square" from="1481,0" to="1481,7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" strokecolor="black [3213]" strokeweight=".5pt">
                      <v:stroke joinstyle="miter"/>
                    </v:line>
                  </v:group>
                  <v:shape id="_x0000_s1234" type="#_x0000_t202" style="position:absolute;left:554;top:12676;width:5255;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" filled="f" stroked="f">
                    <v:textbox>
                      <w:txbxContent>
                        <w:p w:rsidR="001D7779" w:rsidRPr="004B35A6" w:rsidRDefault="001D7779" w:rsidP="003A65F0">
                          <w:pPr>
                            <w:spacing w:line="240" w:lineRule="auto"/>
                            <w:ind w:firstLineChars="0" w:firstLine="0"/>
                            <w:rPr>
                              <w:sz w:val="22"/>
                            </w:rPr>
                          </w:pPr>
                          <w:r w:rsidRPr="004B35A6">
                            <w:rPr>
                              <w:rFonts w:hint="eastAsia"/>
                              <w:sz w:val="22"/>
                            </w:rPr>
                            <w:t>貧</w:t>
                          </w:r>
                          <w:r w:rsidRPr="004B35A6">
                            <w:rPr>
                              <w:sz w:val="22"/>
                            </w:rPr>
                            <w:t>養</w:t>
                          </w:r>
                        </w:p>
                      </w:txbxContent>
                    </v:textbox>
                  </v:shape>
                  <v:shape id="_x0000_s1235" type="#_x0000_t202" style="position:absolute;left:623;top:1731;width:5257;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" filled="f" stroked="f">
                    <v:textbox>
                      <w:txbxContent>
                        <w:p w:rsidR="001D7779" w:rsidRPr="004B35A6" w:rsidRDefault="001D7779" w:rsidP="003A65F0">
                          <w:pPr>
                            <w:spacing w:line="240" w:lineRule="auto"/>
                            <w:ind w:firstLineChars="0" w:firstLine="0"/>
                            <w:rPr>
                              <w:sz w:val="22"/>
                            </w:rPr>
                          </w:pPr>
                          <w:r w:rsidRPr="004B35A6">
                            <w:rPr>
                              <w:sz w:val="22"/>
                            </w:rPr>
                            <w:t>優養</w:t>
                          </w:r>
                        </w:p>
                      </w:txbxContent>
                    </v:textbox>
                  </v:shape>
                </v:group>
                <v:shape id="_x0000_s1236" type="#_x0000_t202" style="position:absolute;left:6442;width:36729;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" filled="f" stroked="f">
                  <v:textbox>
                    <w:txbxContent>
                      <w:p w:rsidR="001D7779" w:rsidRPr="00C149AB" w:rsidRDefault="001D7779" w:rsidP="003A65F0">
                        <w:pPr>
                          <w:spacing w:line="240" w:lineRule="auto"/>
                          <w:ind w:firstLineChars="0" w:firstLine="0"/>
                          <w:rPr>
                            <w:b/>
                          </w:rPr>
                        </w:pPr>
                        <w:r w:rsidRPr="00C149AB">
                          <w:rPr>
                            <w:b/>
                          </w:rPr>
                          <w:t>圖</w:t>
                        </w:r>
                        <w:r w:rsidRPr="00C735AC">
                          <w:rPr>
                            <w:rFonts w:hint="eastAsia"/>
                            <w:b/>
                            <w:color w:val="000000" w:themeColor="text1"/>
                          </w:rPr>
                          <w:t>2</w:t>
                        </w:r>
                        <w:r w:rsidRPr="00C735AC">
                          <w:rPr>
                            <w:b/>
                            <w:color w:val="000000" w:themeColor="text1"/>
                          </w:rPr>
                          <w:t>2</w:t>
                        </w:r>
                        <w:r>
                          <w:rPr>
                            <w:rFonts w:hint="eastAsia"/>
                            <w:b/>
                          </w:rPr>
                          <w:t xml:space="preserve">　</w:t>
                        </w:r>
                        <w:proofErr w:type="gramStart"/>
                        <w:r>
                          <w:rPr>
                            <w:b/>
                          </w:rPr>
                          <w:t>112</w:t>
                        </w:r>
                        <w:proofErr w:type="gramEnd"/>
                        <w:r w:rsidRPr="00C149AB">
                          <w:rPr>
                            <w:b/>
                          </w:rPr>
                          <w:t>年</w:t>
                        </w:r>
                        <w:r>
                          <w:rPr>
                            <w:rFonts w:hint="eastAsia"/>
                            <w:b/>
                          </w:rPr>
                          <w:t>度各</w:t>
                        </w:r>
                        <w:r>
                          <w:rPr>
                            <w:b/>
                          </w:rPr>
                          <w:t>月</w:t>
                        </w:r>
                        <w:proofErr w:type="gramStart"/>
                        <w:r>
                          <w:rPr>
                            <w:rFonts w:hint="eastAsia"/>
                            <w:b/>
                          </w:rPr>
                          <w:t>鳥嘴潭</w:t>
                        </w:r>
                        <w:proofErr w:type="gramEnd"/>
                        <w:r>
                          <w:rPr>
                            <w:rFonts w:hint="eastAsia"/>
                            <w:b/>
                          </w:rPr>
                          <w:t>人工湖CTSI</w:t>
                        </w:r>
                        <w:r>
                          <w:rPr>
                            <w:b/>
                          </w:rPr>
                          <w:t>值變動</w:t>
                        </w:r>
                        <w:r w:rsidRPr="00C149AB">
                          <w:rPr>
                            <w:b/>
                          </w:rPr>
                          <w:t>情</w:t>
                        </w:r>
                        <w:r w:rsidRPr="00C149AB">
                          <w:rPr>
                            <w:rFonts w:hint="eastAsia"/>
                            <w:b/>
                          </w:rPr>
                          <w:t>形</w:t>
                        </w:r>
                      </w:p>
                    </w:txbxContent>
                  </v:textbox>
                </v:shape>
                <v:shape id="文字方塊 1115383965" o:spid="_x0000_s1237" type="#_x0000_t202" style="position:absolute;left:5056;top:2632;width:6115;height:2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" filled="f" stroked="f">
                  <v:textbox>
                    <w:txbxContent>
                      <w:p w:rsidR="001D7779" w:rsidRPr="00C35068" w:rsidRDefault="001D7779" w:rsidP="003A65F0">
                        <w:pPr>
                          <w:spacing w:line="240" w:lineRule="auto"/>
                          <w:ind w:firstLineChars="0" w:firstLine="0"/>
                          <w:rPr>
                            <w:sz w:val="20"/>
                            <w:szCs w:val="20"/>
                          </w:rPr>
                        </w:pPr>
                        <w:r>
                          <w:rPr>
                            <w:rFonts w:hint="eastAsia"/>
                            <w:sz w:val="20"/>
                            <w:szCs w:val="20"/>
                          </w:rPr>
                          <w:t>CTSI</w:t>
                        </w:r>
                        <w:r>
                          <w:rPr>
                            <w:sz w:val="20"/>
                            <w:szCs w:val="20"/>
                          </w:rPr>
                          <w:t>值</w:t>
                        </w:r>
                      </w:p>
                    </w:txbxContent>
                  </v:textbox>
                </v:shape>
                <v:shape id="文字方塊 1115383966" o:spid="_x0000_s1238" type="#_x0000_t202" style="position:absolute;left:40940;top:24037;width:4680;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" filled="f" stroked="f">
                  <v:textbox>
                    <w:txbxContent>
                      <w:p w:rsidR="001D7779" w:rsidRPr="00C35068" w:rsidRDefault="001D7779" w:rsidP="003A65F0">
                        <w:pPr>
                          <w:spacing w:line="240" w:lineRule="auto"/>
                          <w:ind w:firstLineChars="0" w:firstLine="0"/>
                          <w:rPr>
                            <w:sz w:val="20"/>
                            <w:szCs w:val="20"/>
                          </w:rPr>
                        </w:pPr>
                        <w:r>
                          <w:rPr>
                            <w:rFonts w:hint="eastAsia"/>
                            <w:sz w:val="20"/>
                            <w:szCs w:val="20"/>
                          </w:rPr>
                          <w:t>月份</w:t>
                        </w:r>
                      </w:p>
                    </w:txbxContent>
                  </v:textbox>
                </v:shape>
                <v:shape id="文字方塊 1115383967" o:spid="_x0000_s1239" type="#_x0000_t202" style="position:absolute;left:1593;top:29925;width:20421;height:2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" filled="f" stroked="f">
                  <v:textbox>
                    <w:txbxContent>
                      <w:p w:rsidR="001D7779" w:rsidRPr="00C35068" w:rsidRDefault="001D7779" w:rsidP="003A65F0">
                        <w:pPr>
                          <w:spacing w:line="240" w:lineRule="auto"/>
                          <w:ind w:firstLineChars="0" w:firstLine="0"/>
                          <w:rPr>
                            <w:sz w:val="18"/>
                            <w:szCs w:val="18"/>
                          </w:rPr>
                        </w:pPr>
                        <w:r w:rsidRPr="00C35068">
                          <w:rPr>
                            <w:rFonts w:hint="eastAsia"/>
                            <w:sz w:val="18"/>
                            <w:szCs w:val="18"/>
                          </w:rPr>
                          <w:t>資料來源</w:t>
                        </w:r>
                        <w:r w:rsidRPr="00C35068">
                          <w:rPr>
                            <w:sz w:val="18"/>
                            <w:szCs w:val="18"/>
                          </w:rPr>
                          <w:t>：整理自水利署提供資料。</w:t>
                        </w:r>
                      </w:p>
                    </w:txbxContent>
                  </v:textbox>
                </v:shape>
                <w10:wrap type="square"/>
              </v:group>
              <o:OLEObject Type="Embed" ProgID="Excel.Chart.8" ShapeID="圖表 67" DrawAspect="Content" ObjectID="_1782135687" r:id="rId62">
                <o:FieldCodes>\s</o:FieldCodes>
              </o:OLEObject>
            </w:pict>
          </mc:Fallback>
        </mc:AlternateContent>
      </w:r>
      <w:r w:rsidR="00FC703D" w:rsidRPr="005D664D">
        <w:rPr>
          <w:rFonts w:hint="eastAsia"/>
          <w:b/>
          <w:bCs/>
          <w:color w:val="000000" w:themeColor="text1"/>
          <w:lang w:bidi="hi-IN"/>
        </w:rPr>
        <w:t xml:space="preserve">2.　</w:t>
      </w:r>
      <w:r w:rsidR="00FC703D" w:rsidRPr="005D664D">
        <w:rPr>
          <w:rFonts w:hint="eastAsia"/>
          <w:b/>
          <w:color w:val="000000" w:themeColor="text1"/>
          <w:spacing w:val="-2"/>
        </w:rPr>
        <w:t>烏溪</w:t>
      </w:r>
      <w:proofErr w:type="gramStart"/>
      <w:r w:rsidR="00FC703D" w:rsidRPr="005D664D">
        <w:rPr>
          <w:rFonts w:hint="eastAsia"/>
          <w:b/>
          <w:color w:val="000000" w:themeColor="text1"/>
          <w:spacing w:val="-2"/>
        </w:rPr>
        <w:t>鳥嘴潭</w:t>
      </w:r>
      <w:proofErr w:type="gramEnd"/>
      <w:r w:rsidR="00FC703D" w:rsidRPr="005D664D">
        <w:rPr>
          <w:rFonts w:hint="eastAsia"/>
          <w:b/>
          <w:color w:val="000000" w:themeColor="text1"/>
          <w:spacing w:val="-2"/>
        </w:rPr>
        <w:t>人工湖蓄水水質有優氧化情形，造成水質不佳並增加自來水淨水場額外負擔：</w:t>
      </w:r>
      <w:r w:rsidR="00FC703D" w:rsidRPr="005D664D">
        <w:rPr>
          <w:rFonts w:hint="eastAsia"/>
          <w:color w:val="000000" w:themeColor="text1"/>
          <w:spacing w:val="-2"/>
        </w:rPr>
        <w:t>水利署為改善雲林及彰化地區抽取地下水作為民生水源，造成部分地區地層下陷易淹水</w:t>
      </w:r>
      <w:proofErr w:type="gramStart"/>
      <w:r w:rsidR="00FC703D" w:rsidRPr="005D664D">
        <w:rPr>
          <w:rFonts w:hint="eastAsia"/>
          <w:color w:val="000000" w:themeColor="text1"/>
          <w:spacing w:val="-2"/>
        </w:rPr>
        <w:t>致災等問題</w:t>
      </w:r>
      <w:proofErr w:type="gramEnd"/>
      <w:r w:rsidR="00FC703D" w:rsidRPr="005D664D">
        <w:rPr>
          <w:rFonts w:hint="eastAsia"/>
          <w:color w:val="000000" w:themeColor="text1"/>
          <w:spacing w:val="-2"/>
        </w:rPr>
        <w:t>，推動烏溪</w:t>
      </w:r>
      <w:proofErr w:type="gramStart"/>
      <w:r w:rsidR="00FC703D" w:rsidRPr="005D664D">
        <w:rPr>
          <w:rFonts w:hint="eastAsia"/>
          <w:color w:val="000000" w:themeColor="text1"/>
          <w:spacing w:val="-2"/>
        </w:rPr>
        <w:t>鳥嘴潭</w:t>
      </w:r>
      <w:proofErr w:type="gramEnd"/>
      <w:r w:rsidR="00FC703D" w:rsidRPr="005D664D">
        <w:rPr>
          <w:rFonts w:hint="eastAsia"/>
          <w:color w:val="000000" w:themeColor="text1"/>
          <w:spacing w:val="-2"/>
        </w:rPr>
        <w:t>人工湖工程計畫，計畫經費202億元，總蓄水量1,450萬噸，共設A至F等</w:t>
      </w:r>
      <w:proofErr w:type="gramStart"/>
      <w:r w:rsidR="00FC703D" w:rsidRPr="005D664D">
        <w:rPr>
          <w:rFonts w:hint="eastAsia"/>
          <w:color w:val="000000" w:themeColor="text1"/>
          <w:spacing w:val="-2"/>
        </w:rPr>
        <w:t>6座湖</w:t>
      </w:r>
      <w:proofErr w:type="gramEnd"/>
      <w:r w:rsidR="00FC703D" w:rsidRPr="005D664D">
        <w:rPr>
          <w:rFonts w:hint="eastAsia"/>
          <w:color w:val="000000" w:themeColor="text1"/>
          <w:spacing w:val="-2"/>
        </w:rPr>
        <w:t>區，完工後每日最大供水量25萬噸，截至113年4月底止，A、B、D、E、F等</w:t>
      </w:r>
      <w:proofErr w:type="gramStart"/>
      <w:r w:rsidR="00FC703D" w:rsidRPr="005D664D">
        <w:rPr>
          <w:rFonts w:hint="eastAsia"/>
          <w:color w:val="000000" w:themeColor="text1"/>
          <w:spacing w:val="-2"/>
        </w:rPr>
        <w:t>5座湖</w:t>
      </w:r>
      <w:proofErr w:type="gramEnd"/>
      <w:r w:rsidR="00FC703D" w:rsidRPr="005D664D">
        <w:rPr>
          <w:rFonts w:hint="eastAsia"/>
          <w:color w:val="000000" w:themeColor="text1"/>
          <w:spacing w:val="-2"/>
        </w:rPr>
        <w:t>區已陸續蓄水運作，每日供水14萬噸，供台灣自來水公司嘉興淨水場及草屯淨水場產製自來水。由於烏溪</w:t>
      </w:r>
      <w:proofErr w:type="gramStart"/>
      <w:r w:rsidR="00FC703D" w:rsidRPr="005D664D">
        <w:rPr>
          <w:rFonts w:hint="eastAsia"/>
          <w:color w:val="000000" w:themeColor="text1"/>
          <w:spacing w:val="-2"/>
        </w:rPr>
        <w:t>鳥嘴潭</w:t>
      </w:r>
      <w:proofErr w:type="gramEnd"/>
      <w:r w:rsidR="00FC703D" w:rsidRPr="005D664D">
        <w:rPr>
          <w:rFonts w:hint="eastAsia"/>
          <w:color w:val="000000" w:themeColor="text1"/>
          <w:spacing w:val="-2"/>
        </w:rPr>
        <w:t>人工湖屬半封閉水域，且上游有零星人為開發情形，</w:t>
      </w:r>
      <w:proofErr w:type="gramStart"/>
      <w:r w:rsidR="00FC703D" w:rsidRPr="005D664D">
        <w:rPr>
          <w:rFonts w:hint="eastAsia"/>
          <w:color w:val="000000" w:themeColor="text1"/>
          <w:spacing w:val="-2"/>
        </w:rPr>
        <w:t>其所蓄水源</w:t>
      </w:r>
      <w:proofErr w:type="gramEnd"/>
      <w:r w:rsidR="00FC703D" w:rsidRPr="005D664D">
        <w:rPr>
          <w:rFonts w:hint="eastAsia"/>
          <w:color w:val="000000" w:themeColor="text1"/>
          <w:spacing w:val="-2"/>
        </w:rPr>
        <w:t>如果停滯過久，易讓水體逐漸累積</w:t>
      </w:r>
      <w:proofErr w:type="gramStart"/>
      <w:r w:rsidR="00FC703D" w:rsidRPr="005D664D">
        <w:rPr>
          <w:rFonts w:hint="eastAsia"/>
          <w:color w:val="000000" w:themeColor="text1"/>
          <w:spacing w:val="-2"/>
        </w:rPr>
        <w:t>氮和磷</w:t>
      </w:r>
      <w:proofErr w:type="gramEnd"/>
      <w:r w:rsidR="00FC703D" w:rsidRPr="005D664D">
        <w:rPr>
          <w:rFonts w:hint="eastAsia"/>
          <w:color w:val="000000" w:themeColor="text1"/>
          <w:spacing w:val="-2"/>
        </w:rPr>
        <w:t>化合物等營養物質，因天氣溫度上升，引起藻類和浮游生物快速繁殖，使水體生態系急遽變化，造成水質優氧化情形。依據環境部用於評估水質優養程度指標「卡爾森指數，</w:t>
      </w:r>
      <w:r w:rsidR="00FC703D" w:rsidRPr="005D664D">
        <w:rPr>
          <w:color w:val="000000" w:themeColor="text1"/>
          <w:spacing w:val="-2"/>
        </w:rPr>
        <w:t>Carlson Trophic State Index（CTSI）</w:t>
      </w:r>
      <w:r w:rsidR="00FC703D" w:rsidRPr="005D664D">
        <w:rPr>
          <w:rFonts w:hint="eastAsia"/>
          <w:color w:val="000000" w:themeColor="text1"/>
          <w:spacing w:val="-2"/>
        </w:rPr>
        <w:t>｣，</w:t>
      </w:r>
      <w:r w:rsidR="00FC703D" w:rsidRPr="005D664D">
        <w:rPr>
          <w:color w:val="000000" w:themeColor="text1"/>
          <w:spacing w:val="-2"/>
        </w:rPr>
        <w:t>CTSI</w:t>
      </w:r>
      <w:r w:rsidR="00FC703D" w:rsidRPr="005D664D">
        <w:rPr>
          <w:rFonts w:hint="eastAsia"/>
          <w:color w:val="000000" w:themeColor="text1"/>
          <w:spacing w:val="-2"/>
        </w:rPr>
        <w:t>高於</w:t>
      </w:r>
      <w:r w:rsidR="00FC703D" w:rsidRPr="005D664D">
        <w:rPr>
          <w:color w:val="000000" w:themeColor="text1"/>
          <w:spacing w:val="-2"/>
        </w:rPr>
        <w:t>50</w:t>
      </w:r>
      <w:r w:rsidR="00FC703D" w:rsidRPr="005D664D">
        <w:rPr>
          <w:rFonts w:hint="eastAsia"/>
          <w:color w:val="000000" w:themeColor="text1"/>
          <w:spacing w:val="-2"/>
        </w:rPr>
        <w:t>者屬優養等級，經統計烏溪鳥嘴潭人工湖最早蓄水之</w:t>
      </w:r>
      <w:r w:rsidR="00FC703D" w:rsidRPr="005D664D">
        <w:rPr>
          <w:color w:val="000000" w:themeColor="text1"/>
          <w:spacing w:val="-2"/>
        </w:rPr>
        <w:t>A</w:t>
      </w:r>
      <w:r w:rsidR="00FC703D" w:rsidRPr="005D664D">
        <w:rPr>
          <w:rFonts w:hint="eastAsia"/>
          <w:color w:val="000000" w:themeColor="text1"/>
          <w:spacing w:val="-2"/>
        </w:rPr>
        <w:t>、</w:t>
      </w:r>
      <w:r w:rsidR="00FC703D" w:rsidRPr="005D664D">
        <w:rPr>
          <w:color w:val="000000" w:themeColor="text1"/>
          <w:spacing w:val="-2"/>
        </w:rPr>
        <w:t>B</w:t>
      </w:r>
      <w:r w:rsidR="00FC703D" w:rsidRPr="005D664D">
        <w:rPr>
          <w:rFonts w:hint="eastAsia"/>
          <w:color w:val="000000" w:themeColor="text1"/>
          <w:spacing w:val="-2"/>
        </w:rPr>
        <w:t>等</w:t>
      </w:r>
      <w:r w:rsidR="00FC703D" w:rsidRPr="005D664D">
        <w:rPr>
          <w:color w:val="000000" w:themeColor="text1"/>
          <w:spacing w:val="-2"/>
        </w:rPr>
        <w:t>2</w:t>
      </w:r>
      <w:r w:rsidR="00FC703D" w:rsidRPr="005D664D">
        <w:rPr>
          <w:rFonts w:hint="eastAsia"/>
          <w:color w:val="000000" w:themeColor="text1"/>
          <w:spacing w:val="-2"/>
        </w:rPr>
        <w:t>個湖區之</w:t>
      </w:r>
      <w:r w:rsidR="00FC703D" w:rsidRPr="005D664D">
        <w:rPr>
          <w:color w:val="000000" w:themeColor="text1"/>
          <w:spacing w:val="-2"/>
        </w:rPr>
        <w:t>112</w:t>
      </w:r>
      <w:r w:rsidR="00FC703D" w:rsidRPr="005D664D">
        <w:rPr>
          <w:rFonts w:hint="eastAsia"/>
          <w:color w:val="000000" w:themeColor="text1"/>
          <w:spacing w:val="-2"/>
        </w:rPr>
        <w:t>年度各月</w:t>
      </w:r>
      <w:r w:rsidR="00FC703D" w:rsidRPr="005D664D">
        <w:rPr>
          <w:color w:val="000000" w:themeColor="text1"/>
          <w:spacing w:val="-2"/>
        </w:rPr>
        <w:t>CTSI</w:t>
      </w:r>
      <w:r w:rsidR="00FC703D" w:rsidRPr="005D664D">
        <w:rPr>
          <w:rFonts w:hint="eastAsia"/>
          <w:color w:val="000000" w:themeColor="text1"/>
          <w:spacing w:val="-2"/>
        </w:rPr>
        <w:t>結果，除</w:t>
      </w:r>
      <w:r w:rsidR="00FC703D" w:rsidRPr="005D664D">
        <w:rPr>
          <w:color w:val="000000" w:themeColor="text1"/>
          <w:spacing w:val="-2"/>
        </w:rPr>
        <w:t>B</w:t>
      </w:r>
      <w:r w:rsidR="00FC703D" w:rsidRPr="005D664D">
        <w:rPr>
          <w:rFonts w:hint="eastAsia"/>
          <w:color w:val="000000" w:themeColor="text1"/>
          <w:spacing w:val="-2"/>
        </w:rPr>
        <w:t>湖區</w:t>
      </w:r>
      <w:r w:rsidR="00FC703D" w:rsidRPr="005D664D">
        <w:rPr>
          <w:color w:val="000000" w:themeColor="text1"/>
          <w:spacing w:val="-2"/>
        </w:rPr>
        <w:t>9</w:t>
      </w:r>
      <w:r w:rsidR="00FC703D" w:rsidRPr="005D664D">
        <w:rPr>
          <w:rFonts w:hint="eastAsia"/>
          <w:color w:val="000000" w:themeColor="text1"/>
          <w:spacing w:val="-2"/>
        </w:rPr>
        <w:t>月份</w:t>
      </w:r>
      <w:r w:rsidR="00FC703D" w:rsidRPr="005D664D">
        <w:rPr>
          <w:color w:val="000000" w:themeColor="text1"/>
          <w:spacing w:val="-2"/>
        </w:rPr>
        <w:t>CTSI</w:t>
      </w:r>
      <w:r w:rsidR="00AB3C35">
        <w:rPr>
          <w:rFonts w:hint="eastAsia"/>
          <w:color w:val="000000" w:themeColor="text1"/>
          <w:spacing w:val="-2"/>
        </w:rPr>
        <w:t>值</w:t>
      </w:r>
      <w:r w:rsidR="00FC703D" w:rsidRPr="005D664D">
        <w:rPr>
          <w:rFonts w:hint="eastAsia"/>
          <w:color w:val="000000" w:themeColor="text1"/>
          <w:spacing w:val="-2"/>
        </w:rPr>
        <w:t>為</w:t>
      </w:r>
      <w:r w:rsidR="00FC703D" w:rsidRPr="005D664D">
        <w:rPr>
          <w:color w:val="000000" w:themeColor="text1"/>
          <w:spacing w:val="-2"/>
        </w:rPr>
        <w:t>49.45</w:t>
      </w:r>
      <w:r w:rsidR="00FC703D" w:rsidRPr="005D664D">
        <w:rPr>
          <w:rFonts w:hint="eastAsia"/>
          <w:color w:val="000000" w:themeColor="text1"/>
          <w:spacing w:val="-2"/>
        </w:rPr>
        <w:t>，其餘</w:t>
      </w:r>
      <w:r w:rsidR="00FC703D" w:rsidRPr="005D664D">
        <w:rPr>
          <w:color w:val="000000" w:themeColor="text1"/>
          <w:spacing w:val="-2"/>
        </w:rPr>
        <w:t>CTSI</w:t>
      </w:r>
      <w:r w:rsidR="00AB3C35">
        <w:rPr>
          <w:rFonts w:hint="eastAsia"/>
          <w:color w:val="000000" w:themeColor="text1"/>
          <w:spacing w:val="-2"/>
        </w:rPr>
        <w:t>值</w:t>
      </w:r>
      <w:r w:rsidR="00FC703D" w:rsidRPr="005D664D">
        <w:rPr>
          <w:rFonts w:hint="eastAsia"/>
          <w:color w:val="000000" w:themeColor="text1"/>
          <w:spacing w:val="-2"/>
        </w:rPr>
        <w:t>均逾</w:t>
      </w:r>
      <w:r w:rsidR="00FC703D" w:rsidRPr="005D664D">
        <w:rPr>
          <w:color w:val="000000" w:themeColor="text1"/>
          <w:spacing w:val="-2"/>
        </w:rPr>
        <w:t>50</w:t>
      </w:r>
      <w:r w:rsidR="00FC703D" w:rsidRPr="005D664D">
        <w:rPr>
          <w:rFonts w:hint="eastAsia"/>
          <w:color w:val="000000" w:themeColor="text1"/>
          <w:spacing w:val="-2"/>
        </w:rPr>
        <w:t>（圖2</w:t>
      </w:r>
      <w:r w:rsidRPr="005D664D">
        <w:rPr>
          <w:rFonts w:hint="eastAsia"/>
          <w:color w:val="000000" w:themeColor="text1"/>
          <w:spacing w:val="-2"/>
        </w:rPr>
        <w:t>2</w:t>
      </w:r>
      <w:r w:rsidR="00FC703D" w:rsidRPr="005D664D">
        <w:rPr>
          <w:rFonts w:hint="eastAsia"/>
          <w:color w:val="000000" w:themeColor="text1"/>
          <w:spacing w:val="-2"/>
        </w:rPr>
        <w:t>），顯示水質皆屬優養等級</w:t>
      </w:r>
      <w:r w:rsidR="00C215AA" w:rsidRPr="005D664D">
        <w:rPr>
          <w:rFonts w:hint="eastAsia"/>
          <w:color w:val="000000" w:themeColor="text1"/>
          <w:spacing w:val="-2"/>
        </w:rPr>
        <w:t>。</w:t>
      </w:r>
      <w:r w:rsidR="00FC703D" w:rsidRPr="005D664D">
        <w:rPr>
          <w:rFonts w:hint="eastAsia"/>
          <w:color w:val="000000" w:themeColor="text1"/>
          <w:spacing w:val="-2"/>
        </w:rPr>
        <w:t>經函請水利署檢討</w:t>
      </w:r>
      <w:r w:rsidR="00FC703D" w:rsidRPr="005D664D">
        <w:rPr>
          <w:rFonts w:hint="eastAsia"/>
          <w:color w:val="000000" w:themeColor="text1"/>
        </w:rPr>
        <w:t>改善，以提升開發人工湖效益。據復：藉由提高各湖區切換供水頻率，活化水體進出以降低優養化程度，並已委託南投縣政府辦理</w:t>
      </w:r>
      <w:proofErr w:type="gramStart"/>
      <w:r w:rsidR="00FC703D" w:rsidRPr="005D664D">
        <w:rPr>
          <w:rFonts w:hint="eastAsia"/>
          <w:color w:val="000000" w:themeColor="text1"/>
        </w:rPr>
        <w:t>鳥嘴潭攔</w:t>
      </w:r>
      <w:proofErr w:type="gramEnd"/>
      <w:r w:rsidR="00FC703D" w:rsidRPr="005D664D">
        <w:rPr>
          <w:rFonts w:hint="eastAsia"/>
          <w:color w:val="000000" w:themeColor="text1"/>
        </w:rPr>
        <w:t>河堰上游集水區水質保育計畫，加強源頭管理減少上游廢水排入河川，且持續監控烏溪水質以回饋優化蓄水操作工作。</w:t>
      </w:r>
    </w:p>
    <w:p w:rsidR="009E6882" w:rsidRPr="005D664D" w:rsidRDefault="00FC703D" w:rsidP="00A24600">
      <w:pPr>
        <w:spacing w:line="462" w:lineRule="exact"/>
        <w:ind w:firstLineChars="450" w:firstLine="1081"/>
        <w:outlineLvl w:val="2"/>
        <w:rPr>
          <w:color w:val="000000" w:themeColor="text1"/>
        </w:rPr>
      </w:pPr>
      <w:r w:rsidRPr="005D664D">
        <w:rPr>
          <w:b/>
          <w:bCs/>
          <w:color w:val="000000" w:themeColor="text1"/>
          <w:lang w:bidi="hi-IN"/>
        </w:rPr>
        <w:t>3.</w:t>
      </w:r>
      <w:r w:rsidRPr="005D664D">
        <w:rPr>
          <w:rFonts w:hint="eastAsia"/>
          <w:b/>
          <w:bCs/>
          <w:color w:val="000000" w:themeColor="text1"/>
          <w:lang w:bidi="hi-IN"/>
        </w:rPr>
        <w:t xml:space="preserve">　</w:t>
      </w:r>
      <w:r w:rsidRPr="005D664D">
        <w:rPr>
          <w:rFonts w:hint="eastAsia"/>
          <w:b/>
          <w:color w:val="000000" w:themeColor="text1"/>
        </w:rPr>
        <w:t>調查全</w:t>
      </w:r>
      <w:proofErr w:type="gramStart"/>
      <w:r w:rsidRPr="005D664D">
        <w:rPr>
          <w:rFonts w:hint="eastAsia"/>
          <w:b/>
          <w:color w:val="000000" w:themeColor="text1"/>
        </w:rPr>
        <w:t>臺</w:t>
      </w:r>
      <w:proofErr w:type="gramEnd"/>
      <w:r w:rsidRPr="005D664D">
        <w:rPr>
          <w:rFonts w:hint="eastAsia"/>
          <w:b/>
          <w:color w:val="000000" w:themeColor="text1"/>
        </w:rPr>
        <w:t>具開發</w:t>
      </w:r>
      <w:proofErr w:type="gramStart"/>
      <w:r w:rsidRPr="005D664D">
        <w:rPr>
          <w:rFonts w:hint="eastAsia"/>
          <w:b/>
          <w:color w:val="000000" w:themeColor="text1"/>
        </w:rPr>
        <w:t>伏流水</w:t>
      </w:r>
      <w:r w:rsidR="0095778B" w:rsidRPr="005D664D">
        <w:rPr>
          <w:rFonts w:hint="eastAsia"/>
          <w:b/>
          <w:color w:val="000000" w:themeColor="text1"/>
        </w:rPr>
        <w:t>潛勢</w:t>
      </w:r>
      <w:proofErr w:type="gramEnd"/>
      <w:r w:rsidRPr="005D664D">
        <w:rPr>
          <w:rFonts w:hint="eastAsia"/>
          <w:b/>
          <w:color w:val="000000" w:themeColor="text1"/>
        </w:rPr>
        <w:t>資料久遠，且缺乏探測資訊，又部分伏流水工程所在地水質不佳影響出水量：</w:t>
      </w:r>
      <w:r w:rsidRPr="005D664D">
        <w:rPr>
          <w:rFonts w:hint="eastAsia"/>
          <w:color w:val="000000" w:themeColor="text1"/>
        </w:rPr>
        <w:t>伏流水係存在於地表淺層砂礫間隙中之流動水源，經砂礫層過濾水質潔淨。政府為穩定區域供水，因應用水需求及降低原水高濁度期間之缺水風險，於</w:t>
      </w:r>
      <w:proofErr w:type="gramStart"/>
      <w:r w:rsidRPr="005D664D">
        <w:rPr>
          <w:rFonts w:hint="eastAsia"/>
          <w:color w:val="000000" w:themeColor="text1"/>
        </w:rPr>
        <w:t>106</w:t>
      </w:r>
      <w:proofErr w:type="gramEnd"/>
      <w:r w:rsidRPr="005D664D">
        <w:rPr>
          <w:rFonts w:hint="eastAsia"/>
          <w:color w:val="000000" w:themeColor="text1"/>
        </w:rPr>
        <w:t>年度</w:t>
      </w:r>
      <w:r w:rsidRPr="005D664D">
        <w:rPr>
          <w:rFonts w:hint="eastAsia"/>
          <w:color w:val="000000" w:themeColor="text1"/>
        </w:rPr>
        <w:lastRenderedPageBreak/>
        <w:t>起藉由前瞻基礎建設計畫水環境建設計畫「伏流水開發工程計畫」，完成通霄溪、濁水溪、高屏溪溪埔</w:t>
      </w:r>
      <w:proofErr w:type="gramStart"/>
      <w:r w:rsidRPr="005D664D">
        <w:rPr>
          <w:rFonts w:hint="eastAsia"/>
          <w:color w:val="000000" w:themeColor="text1"/>
        </w:rPr>
        <w:t>及大泉等</w:t>
      </w:r>
      <w:proofErr w:type="gramEnd"/>
      <w:r w:rsidRPr="005D664D">
        <w:rPr>
          <w:rFonts w:hint="eastAsia"/>
          <w:color w:val="000000" w:themeColor="text1"/>
        </w:rPr>
        <w:t>4處伏流水工程，截至112年底止，</w:t>
      </w:r>
      <w:proofErr w:type="gramStart"/>
      <w:r w:rsidRPr="005D664D">
        <w:rPr>
          <w:rFonts w:hint="eastAsia"/>
          <w:color w:val="000000" w:themeColor="text1"/>
        </w:rPr>
        <w:t>已增供每日</w:t>
      </w:r>
      <w:proofErr w:type="gramEnd"/>
      <w:r w:rsidRPr="005D664D">
        <w:rPr>
          <w:rFonts w:hint="eastAsia"/>
          <w:color w:val="000000" w:themeColor="text1"/>
        </w:rPr>
        <w:t>139萬噸水源，自</w:t>
      </w:r>
      <w:proofErr w:type="gramStart"/>
      <w:r w:rsidRPr="005D664D">
        <w:rPr>
          <w:rFonts w:hint="eastAsia"/>
          <w:color w:val="000000" w:themeColor="text1"/>
        </w:rPr>
        <w:t>113</w:t>
      </w:r>
      <w:proofErr w:type="gramEnd"/>
      <w:r w:rsidRPr="005D664D">
        <w:rPr>
          <w:rFonts w:hint="eastAsia"/>
          <w:color w:val="000000" w:themeColor="text1"/>
        </w:rPr>
        <w:t>年度起將</w:t>
      </w:r>
      <w:r w:rsidR="00C86FFA" w:rsidRPr="005D664D">
        <w:rPr>
          <w:noProof/>
          <w:color w:val="000000" w:themeColor="text1"/>
        </w:rPr>
        <mc:AlternateContent>
          <mc:Choice Requires="wps">
            <w:drawing>
              <wp:anchor distT="45720" distB="45720" distL="114300" distR="114300" simplePos="0" relativeHeight="251665920" behindDoc="0" locked="0" layoutInCell="1" allowOverlap="1" wp14:anchorId="509D4768" wp14:editId="3CC931B4">
                <wp:simplePos x="0" y="0"/>
                <wp:positionH relativeFrom="margin">
                  <wp:posOffset>3670300</wp:posOffset>
                </wp:positionH>
                <wp:positionV relativeFrom="margin">
                  <wp:posOffset>99060</wp:posOffset>
                </wp:positionV>
                <wp:extent cx="2590800" cy="5311140"/>
                <wp:effectExtent l="0" t="0" r="0" b="3810"/>
                <wp:wrapSquare wrapText="bothSides"/>
                <wp:docPr id="8021241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5311140"/>
                        </a:xfrm>
                        <a:prstGeom prst="rect">
                          <a:avLst/>
                        </a:prstGeom>
                        <a:noFill/>
                        <a:ln w="9525">
                          <a:noFill/>
                          <a:miter lim="800000"/>
                          <a:headEnd/>
                          <a:tailEnd/>
                        </a:ln>
                      </wps:spPr>
                      <wps:txbx>
                        <w:txbxContent>
                          <w:tbl>
                            <w:tblPr>
                              <w:tblW w:w="3822" w:type="dxa"/>
                              <w:tblLayout w:type="fixed"/>
                              <w:tblCellMar>
                                <w:left w:w="28" w:type="dxa"/>
                                <w:right w:w="28" w:type="dxa"/>
                              </w:tblCellMar>
                              <w:tblLook w:val="04A0" w:firstRow="1" w:lastRow="0" w:firstColumn="1" w:lastColumn="0" w:noHBand="0" w:noVBand="1"/>
                            </w:tblPr>
                            <w:tblGrid>
                              <w:gridCol w:w="426"/>
                              <w:gridCol w:w="1134"/>
                              <w:gridCol w:w="1520"/>
                              <w:gridCol w:w="742"/>
                            </w:tblGrid>
                            <w:tr w:rsidR="001D7779" w:rsidRPr="00B639EE" w:rsidTr="006346D6">
                              <w:trPr>
                                <w:trHeight w:val="324"/>
                              </w:trPr>
                              <w:tc>
                                <w:tcPr>
                                  <w:tcW w:w="3822" w:type="dxa"/>
                                  <w:gridSpan w:val="4"/>
                                  <w:tcBorders>
                                    <w:top w:val="nil"/>
                                    <w:left w:val="nil"/>
                                    <w:bottom w:val="single" w:sz="4" w:space="0" w:color="auto"/>
                                    <w:right w:val="nil"/>
                                  </w:tcBorders>
                                  <w:shd w:val="clear" w:color="auto" w:fill="auto"/>
                                  <w:noWrap/>
                                  <w:vAlign w:val="center"/>
                                  <w:hideMark/>
                                </w:tcPr>
                                <w:p w:rsidR="001D7779" w:rsidRPr="00C735AC" w:rsidRDefault="001D7779" w:rsidP="0026131D">
                                  <w:pPr>
                                    <w:spacing w:line="240" w:lineRule="exact"/>
                                    <w:ind w:firstLineChars="0" w:firstLine="0"/>
                                    <w:jc w:val="center"/>
                                    <w:rPr>
                                      <w:rFonts w:cs="新細明體"/>
                                      <w:b/>
                                      <w:color w:val="000000" w:themeColor="text1"/>
                                      <w:kern w:val="0"/>
                                    </w:rPr>
                                  </w:pPr>
                                  <w:bookmarkStart w:id="48" w:name="_Toc168994000"/>
                                  <w:r w:rsidRPr="00C735AC">
                                    <w:rPr>
                                      <w:rFonts w:cs="新細明體" w:hint="eastAsia"/>
                                      <w:b/>
                                      <w:bCs/>
                                      <w:color w:val="000000" w:themeColor="text1"/>
                                      <w:kern w:val="0"/>
                                    </w:rPr>
                                    <w:t>表</w:t>
                                  </w:r>
                                  <w:r w:rsidRPr="00C735AC">
                                    <w:rPr>
                                      <w:rFonts w:hint="eastAsia"/>
                                      <w:b/>
                                      <w:color w:val="000000" w:themeColor="text1"/>
                                    </w:rPr>
                                    <w:t>2</w:t>
                                  </w:r>
                                  <w:r w:rsidRPr="00C735AC">
                                    <w:rPr>
                                      <w:b/>
                                      <w:color w:val="000000" w:themeColor="text1"/>
                                    </w:rPr>
                                    <w:t>6</w:t>
                                  </w:r>
                                  <w:r w:rsidRPr="00C735AC">
                                    <w:rPr>
                                      <w:rFonts w:hint="eastAsia"/>
                                      <w:b/>
                                      <w:color w:val="000000" w:themeColor="text1"/>
                                    </w:rPr>
                                    <w:t xml:space="preserve">　</w:t>
                                  </w:r>
                                  <w:r w:rsidRPr="00C735AC">
                                    <w:rPr>
                                      <w:rFonts w:cs="新細明體" w:hint="eastAsia"/>
                                      <w:b/>
                                      <w:color w:val="000000" w:themeColor="text1"/>
                                      <w:kern w:val="0"/>
                                    </w:rPr>
                                    <w:t>全</w:t>
                                  </w:r>
                                  <w:proofErr w:type="gramStart"/>
                                  <w:r w:rsidRPr="00C735AC">
                                    <w:rPr>
                                      <w:rFonts w:cs="新細明體" w:hint="eastAsia"/>
                                      <w:b/>
                                      <w:color w:val="000000" w:themeColor="text1"/>
                                      <w:kern w:val="0"/>
                                    </w:rPr>
                                    <w:t>臺</w:t>
                                  </w:r>
                                  <w:proofErr w:type="gramEnd"/>
                                  <w:r w:rsidRPr="00C735AC">
                                    <w:rPr>
                                      <w:rFonts w:cs="新細明體" w:hint="eastAsia"/>
                                      <w:b/>
                                      <w:color w:val="000000" w:themeColor="text1"/>
                                      <w:kern w:val="0"/>
                                    </w:rPr>
                                    <w:t>伏流水開發推動情形</w:t>
                                  </w:r>
                                  <w:bookmarkEnd w:id="48"/>
                                </w:p>
                                <w:p w:rsidR="001D7779" w:rsidRPr="00C735AC" w:rsidRDefault="001D7779" w:rsidP="0026131D">
                                  <w:pPr>
                                    <w:spacing w:line="240" w:lineRule="exact"/>
                                    <w:ind w:firstLineChars="0" w:firstLine="0"/>
                                    <w:jc w:val="right"/>
                                    <w:rPr>
                                      <w:rFonts w:cs="新細明體"/>
                                      <w:color w:val="000000" w:themeColor="text1"/>
                                      <w:kern w:val="0"/>
                                      <w:sz w:val="20"/>
                                    </w:rPr>
                                  </w:pPr>
                                  <w:r w:rsidRPr="00C735AC">
                                    <w:rPr>
                                      <w:rFonts w:cs="新細明體" w:hint="eastAsia"/>
                                      <w:color w:val="000000" w:themeColor="text1"/>
                                      <w:kern w:val="0"/>
                                      <w:sz w:val="20"/>
                                    </w:rPr>
                                    <w:t>單位：萬噸/日</w:t>
                                  </w:r>
                                </w:p>
                              </w:tc>
                            </w:tr>
                            <w:tr w:rsidR="001D7779" w:rsidRPr="00B639EE" w:rsidTr="006346D6">
                              <w:trPr>
                                <w:trHeight w:val="32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CC56E0">
                                  <w:pPr>
                                    <w:spacing w:line="200" w:lineRule="exact"/>
                                    <w:ind w:firstLineChars="0" w:firstLine="0"/>
                                    <w:jc w:val="center"/>
                                    <w:rPr>
                                      <w:rFonts w:cs="新細明體"/>
                                      <w:color w:val="000000"/>
                                      <w:spacing w:val="-14"/>
                                      <w:kern w:val="0"/>
                                      <w:sz w:val="20"/>
                                      <w:szCs w:val="20"/>
                                    </w:rPr>
                                  </w:pPr>
                                  <w:r w:rsidRPr="00452426">
                                    <w:rPr>
                                      <w:rFonts w:cs="新細明體" w:hint="eastAsia"/>
                                      <w:color w:val="000000"/>
                                      <w:spacing w:val="-14"/>
                                      <w:kern w:val="0"/>
                                      <w:sz w:val="20"/>
                                      <w:szCs w:val="20"/>
                                    </w:rPr>
                                    <w:t>項次</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AB3C35">
                                  <w:pPr>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案場名稱</w:t>
                                  </w:r>
                                </w:p>
                              </w:tc>
                              <w:tc>
                                <w:tcPr>
                                  <w:tcW w:w="1520"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建設計畫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出水量</w:t>
                                  </w:r>
                                </w:p>
                              </w:tc>
                            </w:tr>
                            <w:tr w:rsidR="001D7779" w:rsidRPr="00B639EE" w:rsidTr="006346D6">
                              <w:trPr>
                                <w:trHeight w:val="261"/>
                              </w:trPr>
                              <w:tc>
                                <w:tcPr>
                                  <w:tcW w:w="30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26131D">
                                  <w:pPr>
                                    <w:spacing w:line="240" w:lineRule="exact"/>
                                    <w:ind w:firstLineChars="0" w:firstLine="0"/>
                                    <w:jc w:val="center"/>
                                    <w:rPr>
                                      <w:rFonts w:cs="新細明體"/>
                                      <w:b/>
                                      <w:bCs/>
                                      <w:color w:val="000000" w:themeColor="text1"/>
                                      <w:kern w:val="0"/>
                                      <w:sz w:val="20"/>
                                      <w:szCs w:val="20"/>
                                    </w:rPr>
                                  </w:pPr>
                                  <w:r w:rsidRPr="00C735AC">
                                    <w:rPr>
                                      <w:rFonts w:cs="新細明體" w:hint="eastAsia"/>
                                      <w:b/>
                                      <w:bCs/>
                                      <w:color w:val="000000" w:themeColor="text1"/>
                                      <w:kern w:val="0"/>
                                      <w:sz w:val="20"/>
                                      <w:szCs w:val="20"/>
                                    </w:rPr>
                                    <w:t>合計</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b/>
                                      <w:bCs/>
                                      <w:color w:val="000000"/>
                                      <w:kern w:val="0"/>
                                      <w:sz w:val="20"/>
                                      <w:szCs w:val="20"/>
                                    </w:rPr>
                                  </w:pPr>
                                  <w:r w:rsidRPr="00452426">
                                    <w:rPr>
                                      <w:rFonts w:cs="新細明體" w:hint="eastAsia"/>
                                      <w:b/>
                                      <w:bCs/>
                                      <w:color w:val="000000"/>
                                      <w:kern w:val="0"/>
                                      <w:sz w:val="20"/>
                                      <w:szCs w:val="20"/>
                                    </w:rPr>
                                    <w:t>168</w:t>
                                  </w:r>
                                </w:p>
                              </w:tc>
                            </w:tr>
                            <w:tr w:rsidR="001D7779" w:rsidRPr="00B639EE" w:rsidTr="006346D6">
                              <w:trPr>
                                <w:trHeight w:val="261"/>
                              </w:trPr>
                              <w:tc>
                                <w:tcPr>
                                  <w:tcW w:w="30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60EB4" w:rsidRDefault="001D7779" w:rsidP="0026131D">
                                  <w:pPr>
                                    <w:spacing w:line="240" w:lineRule="exact"/>
                                    <w:ind w:firstLineChars="0" w:firstLine="0"/>
                                    <w:jc w:val="center"/>
                                    <w:rPr>
                                      <w:rFonts w:cs="新細明體"/>
                                      <w:b/>
                                      <w:bCs/>
                                      <w:color w:val="000000"/>
                                      <w:spacing w:val="-16"/>
                                      <w:kern w:val="0"/>
                                      <w:sz w:val="20"/>
                                      <w:szCs w:val="20"/>
                                    </w:rPr>
                                  </w:pPr>
                                  <w:r w:rsidRPr="00C60EB4">
                                    <w:rPr>
                                      <w:rFonts w:cs="新細明體" w:hint="eastAsia"/>
                                      <w:b/>
                                      <w:bCs/>
                                      <w:color w:val="000000"/>
                                      <w:spacing w:val="-16"/>
                                      <w:kern w:val="0"/>
                                      <w:sz w:val="20"/>
                                      <w:szCs w:val="20"/>
                                    </w:rPr>
                                    <w:t>小計</w:t>
                                  </w:r>
                                  <w:r>
                                    <w:rPr>
                                      <w:rFonts w:cs="新細明體" w:hint="eastAsia"/>
                                      <w:b/>
                                      <w:bCs/>
                                      <w:color w:val="000000"/>
                                      <w:spacing w:val="-16"/>
                                      <w:kern w:val="0"/>
                                      <w:sz w:val="20"/>
                                      <w:szCs w:val="20"/>
                                    </w:rPr>
                                    <w:t>（</w:t>
                                  </w:r>
                                  <w:r w:rsidRPr="00C60EB4">
                                    <w:rPr>
                                      <w:rFonts w:cs="新細明體" w:hint="eastAsia"/>
                                      <w:b/>
                                      <w:bCs/>
                                      <w:color w:val="000000"/>
                                      <w:spacing w:val="-16"/>
                                      <w:kern w:val="0"/>
                                      <w:sz w:val="20"/>
                                      <w:szCs w:val="20"/>
                                    </w:rPr>
                                    <w:t>截至112年底止已開發</w:t>
                                  </w:r>
                                  <w:r>
                                    <w:rPr>
                                      <w:rFonts w:cs="新細明體" w:hint="eastAsia"/>
                                      <w:b/>
                                      <w:bCs/>
                                      <w:color w:val="000000"/>
                                      <w:spacing w:val="-16"/>
                                      <w:kern w:val="0"/>
                                      <w:sz w:val="20"/>
                                      <w:szCs w:val="20"/>
                                    </w:rPr>
                                    <w:t>）</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b/>
                                      <w:bCs/>
                                      <w:color w:val="000000"/>
                                      <w:kern w:val="0"/>
                                      <w:sz w:val="20"/>
                                      <w:szCs w:val="20"/>
                                    </w:rPr>
                                  </w:pPr>
                                  <w:r w:rsidRPr="00452426">
                                    <w:rPr>
                                      <w:rFonts w:cs="新細明體" w:hint="eastAsia"/>
                                      <w:b/>
                                      <w:bCs/>
                                      <w:color w:val="000000"/>
                                      <w:kern w:val="0"/>
                                      <w:sz w:val="20"/>
                                      <w:szCs w:val="20"/>
                                    </w:rPr>
                                    <w:t>139</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深溝給水</w:t>
                                  </w:r>
                                  <w:proofErr w:type="gramEnd"/>
                                  <w:r w:rsidRPr="00452426">
                                    <w:rPr>
                                      <w:rFonts w:cs="新細明體" w:hint="eastAsia"/>
                                      <w:color w:val="000000"/>
                                      <w:kern w:val="0"/>
                                      <w:sz w:val="20"/>
                                      <w:szCs w:val="20"/>
                                    </w:rPr>
                                    <w:t>廠</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ED78C9">
                                  <w:pPr>
                                    <w:spacing w:line="240" w:lineRule="exact"/>
                                    <w:ind w:firstLineChars="0" w:firstLine="0"/>
                                    <w:jc w:val="distribute"/>
                                    <w:rPr>
                                      <w:rFonts w:cs="新細明體"/>
                                      <w:color w:val="000000"/>
                                      <w:kern w:val="0"/>
                                      <w:sz w:val="20"/>
                                      <w:szCs w:val="20"/>
                                    </w:rPr>
                                  </w:pPr>
                                  <w:r w:rsidRPr="00452426">
                                    <w:rPr>
                                      <w:rFonts w:hint="eastAsia"/>
                                      <w:color w:val="000000"/>
                                      <w:kern w:val="0"/>
                                      <w:sz w:val="20"/>
                                      <w:szCs w:val="20"/>
                                    </w:rPr>
                                    <w:t>早期開</w:t>
                                  </w:r>
                                  <w:r w:rsidRPr="00452426">
                                    <w:rPr>
                                      <w:rFonts w:cs="新細明體" w:hint="eastAsia"/>
                                      <w:color w:val="000000"/>
                                      <w:kern w:val="0"/>
                                      <w:sz w:val="20"/>
                                      <w:szCs w:val="20"/>
                                    </w:rPr>
                                    <w:t>發</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羅東堰</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20</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後龍溪</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模場</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興田</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竹寮</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10</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九</w:t>
                                  </w:r>
                                  <w:proofErr w:type="gramStart"/>
                                  <w:r w:rsidRPr="00452426">
                                    <w:rPr>
                                      <w:rFonts w:cs="新細明體" w:hint="eastAsia"/>
                                      <w:color w:val="000000"/>
                                      <w:kern w:val="0"/>
                                      <w:sz w:val="20"/>
                                      <w:szCs w:val="20"/>
                                    </w:rPr>
                                    <w:t>曲堂</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9</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8</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翁公園</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10</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9</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會結</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二峰</w:t>
                                  </w:r>
                                  <w:proofErr w:type="gramStart"/>
                                  <w:r w:rsidRPr="00452426">
                                    <w:rPr>
                                      <w:rFonts w:cs="新細明體" w:hint="eastAsia"/>
                                      <w:color w:val="000000"/>
                                      <w:kern w:val="0"/>
                                      <w:sz w:val="20"/>
                                      <w:szCs w:val="20"/>
                                    </w:rPr>
                                    <w:t>圳</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25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林邊溪</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1.2</w:t>
                                  </w:r>
                                </w:p>
                              </w:tc>
                            </w:tr>
                            <w:tr w:rsidR="001D7779" w:rsidRPr="00B639EE" w:rsidTr="006346D6">
                              <w:trPr>
                                <w:trHeight w:val="32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烏溪1期(含緊急)</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通霄溪</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26131D" w:rsidRDefault="001D7779" w:rsidP="00ED78C9">
                                  <w:pPr>
                                    <w:spacing w:line="240" w:lineRule="exact"/>
                                    <w:ind w:rightChars="20" w:right="48" w:firstLineChars="0" w:firstLine="0"/>
                                    <w:jc w:val="distribute"/>
                                    <w:rPr>
                                      <w:rFonts w:cs="新細明體"/>
                                      <w:color w:val="000000"/>
                                      <w:spacing w:val="-16"/>
                                      <w:kern w:val="0"/>
                                      <w:sz w:val="20"/>
                                      <w:szCs w:val="20"/>
                                    </w:rPr>
                                  </w:pPr>
                                  <w:r w:rsidRPr="0026131D">
                                    <w:rPr>
                                      <w:rFonts w:cs="新細明體" w:hint="eastAsia"/>
                                      <w:color w:val="000000"/>
                                      <w:spacing w:val="-16"/>
                                      <w:kern w:val="0"/>
                                      <w:sz w:val="20"/>
                                      <w:szCs w:val="20"/>
                                    </w:rPr>
                                    <w:t>伏流水開發工程計畫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0.3</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14</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濁水溪</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溪埔</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大泉</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15</w:t>
                                  </w:r>
                                </w:p>
                              </w:tc>
                            </w:tr>
                            <w:tr w:rsidR="001D7779" w:rsidRPr="00B639EE" w:rsidTr="006346D6">
                              <w:trPr>
                                <w:trHeight w:val="261"/>
                              </w:trPr>
                              <w:tc>
                                <w:tcPr>
                                  <w:tcW w:w="30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leftChars="-50" w:left="-120" w:rightChars="-50" w:right="-120" w:firstLineChars="0" w:firstLine="0"/>
                                    <w:jc w:val="center"/>
                                    <w:rPr>
                                      <w:rFonts w:cs="新細明體"/>
                                      <w:b/>
                                      <w:bCs/>
                                      <w:color w:val="000000"/>
                                      <w:spacing w:val="-14"/>
                                      <w:kern w:val="0"/>
                                      <w:sz w:val="20"/>
                                      <w:szCs w:val="20"/>
                                    </w:rPr>
                                  </w:pPr>
                                  <w:r w:rsidRPr="00452426">
                                    <w:rPr>
                                      <w:rFonts w:cs="新細明體" w:hint="eastAsia"/>
                                      <w:b/>
                                      <w:bCs/>
                                      <w:color w:val="000000"/>
                                      <w:spacing w:val="-14"/>
                                      <w:kern w:val="0"/>
                                      <w:sz w:val="20"/>
                                      <w:szCs w:val="20"/>
                                    </w:rPr>
                                    <w:t>小計（113至115年度開發中）</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b/>
                                      <w:bCs/>
                                      <w:color w:val="000000"/>
                                      <w:kern w:val="0"/>
                                      <w:sz w:val="20"/>
                                      <w:szCs w:val="20"/>
                                    </w:rPr>
                                  </w:pPr>
                                  <w:r w:rsidRPr="00452426">
                                    <w:rPr>
                                      <w:rFonts w:cs="新細明體" w:hint="eastAsia"/>
                                      <w:b/>
                                      <w:bCs/>
                                      <w:color w:val="000000"/>
                                      <w:kern w:val="0"/>
                                      <w:sz w:val="20"/>
                                      <w:szCs w:val="20"/>
                                    </w:rPr>
                                    <w:t>29</w:t>
                                  </w:r>
                                </w:p>
                              </w:tc>
                            </w:tr>
                            <w:tr w:rsidR="001D7779" w:rsidRPr="00B639EE" w:rsidTr="006346D6">
                              <w:trPr>
                                <w:trHeight w:val="32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烏溪2期</w:t>
                                  </w:r>
                                </w:p>
                              </w:tc>
                              <w:tc>
                                <w:tcPr>
                                  <w:tcW w:w="1520" w:type="dxa"/>
                                  <w:tcBorders>
                                    <w:top w:val="nil"/>
                                    <w:left w:val="nil"/>
                                    <w:bottom w:val="single" w:sz="4" w:space="0" w:color="auto"/>
                                    <w:right w:val="single" w:sz="4" w:space="0" w:color="auto"/>
                                  </w:tcBorders>
                                  <w:shd w:val="clear" w:color="auto" w:fill="auto"/>
                                  <w:noWrap/>
                                  <w:vAlign w:val="center"/>
                                  <w:hideMark/>
                                </w:tcPr>
                                <w:p w:rsidR="001D7779" w:rsidRPr="00FB48ED" w:rsidRDefault="001D7779" w:rsidP="00ED78C9">
                                  <w:pPr>
                                    <w:spacing w:line="240" w:lineRule="exact"/>
                                    <w:ind w:rightChars="20" w:right="48" w:firstLineChars="0" w:firstLine="0"/>
                                    <w:jc w:val="distribute"/>
                                    <w:rPr>
                                      <w:rFonts w:cs="新細明體"/>
                                      <w:color w:val="000000"/>
                                      <w:spacing w:val="-24"/>
                                      <w:kern w:val="0"/>
                                      <w:sz w:val="20"/>
                                      <w:szCs w:val="20"/>
                                    </w:rPr>
                                  </w:pPr>
                                  <w:r w:rsidRPr="00FB48ED">
                                    <w:rPr>
                                      <w:rFonts w:cs="新細明體" w:hint="eastAsia"/>
                                      <w:color w:val="000000"/>
                                      <w:spacing w:val="-24"/>
                                      <w:kern w:val="0"/>
                                      <w:sz w:val="20"/>
                                      <w:szCs w:val="20"/>
                                    </w:rPr>
                                    <w:t>加強平地人工湖及伏流水推動計畫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4</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 xml:space="preserve">油羅溪 </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782A60" w:rsidRDefault="001D7779" w:rsidP="00ED78C9">
                                  <w:pPr>
                                    <w:spacing w:line="240" w:lineRule="exact"/>
                                    <w:ind w:rightChars="20" w:right="48" w:firstLineChars="0" w:firstLine="0"/>
                                    <w:jc w:val="distribute"/>
                                    <w:rPr>
                                      <w:rFonts w:cs="新細明體"/>
                                      <w:color w:val="000000"/>
                                      <w:spacing w:val="16"/>
                                      <w:kern w:val="0"/>
                                      <w:sz w:val="20"/>
                                      <w:szCs w:val="20"/>
                                    </w:rPr>
                                  </w:pPr>
                                  <w:r w:rsidRPr="00782A60">
                                    <w:rPr>
                                      <w:rFonts w:cs="新細明體" w:hint="eastAsia"/>
                                      <w:color w:val="000000"/>
                                      <w:spacing w:val="16"/>
                                      <w:kern w:val="0"/>
                                      <w:sz w:val="20"/>
                                      <w:szCs w:val="20"/>
                                    </w:rPr>
                                    <w:t>伏流水開發工程第二期計畫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4</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19</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 xml:space="preserve">大安溪 </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烏溪3期</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6</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荖</w:t>
                                  </w:r>
                                  <w:proofErr w:type="gramEnd"/>
                                  <w:r w:rsidRPr="00452426">
                                    <w:rPr>
                                      <w:rFonts w:cs="新細明體" w:hint="eastAsia"/>
                                      <w:color w:val="000000"/>
                                      <w:kern w:val="0"/>
                                      <w:sz w:val="20"/>
                                      <w:szCs w:val="20"/>
                                    </w:rPr>
                                    <w:t xml:space="preserve">濃溪 </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10</w:t>
                                  </w:r>
                                </w:p>
                              </w:tc>
                            </w:tr>
                            <w:tr w:rsidR="001D7779" w:rsidRPr="00B639EE" w:rsidTr="006346D6">
                              <w:trPr>
                                <w:trHeight w:val="324"/>
                              </w:trPr>
                              <w:tc>
                                <w:tcPr>
                                  <w:tcW w:w="3822" w:type="dxa"/>
                                  <w:gridSpan w:val="4"/>
                                  <w:tcBorders>
                                    <w:top w:val="single" w:sz="4" w:space="0" w:color="auto"/>
                                    <w:left w:val="nil"/>
                                    <w:bottom w:val="nil"/>
                                    <w:right w:val="nil"/>
                                  </w:tcBorders>
                                  <w:shd w:val="clear" w:color="auto" w:fill="auto"/>
                                  <w:noWrap/>
                                  <w:vAlign w:val="center"/>
                                  <w:hideMark/>
                                </w:tcPr>
                                <w:p w:rsidR="001D7779" w:rsidRPr="00782A60" w:rsidRDefault="001D7779" w:rsidP="00CC56E0">
                                  <w:pPr>
                                    <w:spacing w:line="180" w:lineRule="exact"/>
                                    <w:ind w:firstLineChars="0" w:firstLine="0"/>
                                    <w:rPr>
                                      <w:rFonts w:cs="新細明體"/>
                                      <w:color w:val="000000"/>
                                      <w:kern w:val="0"/>
                                      <w:sz w:val="18"/>
                                      <w:szCs w:val="18"/>
                                    </w:rPr>
                                  </w:pPr>
                                  <w:r w:rsidRPr="00782A60">
                                    <w:rPr>
                                      <w:rFonts w:cs="新細明體" w:hint="eastAsia"/>
                                      <w:color w:val="000000"/>
                                      <w:kern w:val="0"/>
                                      <w:sz w:val="18"/>
                                      <w:szCs w:val="18"/>
                                    </w:rPr>
                                    <w:t>資料來源：整理自水利署提供資料。</w:t>
                                  </w:r>
                                </w:p>
                              </w:tc>
                            </w:tr>
                          </w:tbl>
                          <w:p w:rsidR="001D7779" w:rsidRPr="008C5A0F" w:rsidRDefault="001D7779" w:rsidP="00E84D3F">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9D4768" id="_x0000_s1240" type="#_x0000_t202" style="position:absolute;left:0;text-align:left;margin-left:289pt;margin-top:7.8pt;width:204pt;height:418.2pt;z-index:251665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" filled="f" stroked="f">
                <v:textbox>
                  <w:txbxContent>
                    <w:tbl>
                      <w:tblPr>
                        <w:tblW w:w="3822" w:type="dxa"/>
                        <w:tblLayout w:type="fixed"/>
                        <w:tblCellMar>
                          <w:left w:w="28" w:type="dxa"/>
                          <w:right w:w="28" w:type="dxa"/>
                        </w:tblCellMar>
                        <w:tblLook w:val="04A0" w:firstRow="1" w:lastRow="0" w:firstColumn="1" w:lastColumn="0" w:noHBand="0" w:noVBand="1"/>
                      </w:tblPr>
                      <w:tblGrid>
                        <w:gridCol w:w="426"/>
                        <w:gridCol w:w="1134"/>
                        <w:gridCol w:w="1520"/>
                        <w:gridCol w:w="742"/>
                      </w:tblGrid>
                      <w:tr w:rsidR="001D7779" w:rsidRPr="00B639EE" w:rsidTr="006346D6">
                        <w:trPr>
                          <w:trHeight w:val="324"/>
                        </w:trPr>
                        <w:tc>
                          <w:tcPr>
                            <w:tcW w:w="3822" w:type="dxa"/>
                            <w:gridSpan w:val="4"/>
                            <w:tcBorders>
                              <w:top w:val="nil"/>
                              <w:left w:val="nil"/>
                              <w:bottom w:val="single" w:sz="4" w:space="0" w:color="auto"/>
                              <w:right w:val="nil"/>
                            </w:tcBorders>
                            <w:shd w:val="clear" w:color="auto" w:fill="auto"/>
                            <w:noWrap/>
                            <w:vAlign w:val="center"/>
                            <w:hideMark/>
                          </w:tcPr>
                          <w:p w:rsidR="001D7779" w:rsidRPr="00C735AC" w:rsidRDefault="001D7779" w:rsidP="0026131D">
                            <w:pPr>
                              <w:spacing w:line="240" w:lineRule="exact"/>
                              <w:ind w:firstLineChars="0" w:firstLine="0"/>
                              <w:jc w:val="center"/>
                              <w:rPr>
                                <w:rFonts w:cs="新細明體"/>
                                <w:b/>
                                <w:color w:val="000000" w:themeColor="text1"/>
                                <w:kern w:val="0"/>
                              </w:rPr>
                            </w:pPr>
                            <w:bookmarkStart w:id="49" w:name="_Toc168994000"/>
                            <w:r w:rsidRPr="00C735AC">
                              <w:rPr>
                                <w:rFonts w:cs="新細明體" w:hint="eastAsia"/>
                                <w:b/>
                                <w:bCs/>
                                <w:color w:val="000000" w:themeColor="text1"/>
                                <w:kern w:val="0"/>
                              </w:rPr>
                              <w:t>表</w:t>
                            </w:r>
                            <w:r w:rsidRPr="00C735AC">
                              <w:rPr>
                                <w:rFonts w:hint="eastAsia"/>
                                <w:b/>
                                <w:color w:val="000000" w:themeColor="text1"/>
                              </w:rPr>
                              <w:t>2</w:t>
                            </w:r>
                            <w:r w:rsidRPr="00C735AC">
                              <w:rPr>
                                <w:b/>
                                <w:color w:val="000000" w:themeColor="text1"/>
                              </w:rPr>
                              <w:t>6</w:t>
                            </w:r>
                            <w:r w:rsidRPr="00C735AC">
                              <w:rPr>
                                <w:rFonts w:hint="eastAsia"/>
                                <w:b/>
                                <w:color w:val="000000" w:themeColor="text1"/>
                              </w:rPr>
                              <w:t xml:space="preserve">　</w:t>
                            </w:r>
                            <w:r w:rsidRPr="00C735AC">
                              <w:rPr>
                                <w:rFonts w:cs="新細明體" w:hint="eastAsia"/>
                                <w:b/>
                                <w:color w:val="000000" w:themeColor="text1"/>
                                <w:kern w:val="0"/>
                              </w:rPr>
                              <w:t>全</w:t>
                            </w:r>
                            <w:proofErr w:type="gramStart"/>
                            <w:r w:rsidRPr="00C735AC">
                              <w:rPr>
                                <w:rFonts w:cs="新細明體" w:hint="eastAsia"/>
                                <w:b/>
                                <w:color w:val="000000" w:themeColor="text1"/>
                                <w:kern w:val="0"/>
                              </w:rPr>
                              <w:t>臺</w:t>
                            </w:r>
                            <w:proofErr w:type="gramEnd"/>
                            <w:r w:rsidRPr="00C735AC">
                              <w:rPr>
                                <w:rFonts w:cs="新細明體" w:hint="eastAsia"/>
                                <w:b/>
                                <w:color w:val="000000" w:themeColor="text1"/>
                                <w:kern w:val="0"/>
                              </w:rPr>
                              <w:t>伏流水開發推動情形</w:t>
                            </w:r>
                            <w:bookmarkEnd w:id="49"/>
                          </w:p>
                          <w:p w:rsidR="001D7779" w:rsidRPr="00C735AC" w:rsidRDefault="001D7779" w:rsidP="0026131D">
                            <w:pPr>
                              <w:spacing w:line="240" w:lineRule="exact"/>
                              <w:ind w:firstLineChars="0" w:firstLine="0"/>
                              <w:jc w:val="right"/>
                              <w:rPr>
                                <w:rFonts w:cs="新細明體"/>
                                <w:color w:val="000000" w:themeColor="text1"/>
                                <w:kern w:val="0"/>
                                <w:sz w:val="20"/>
                              </w:rPr>
                            </w:pPr>
                            <w:r w:rsidRPr="00C735AC">
                              <w:rPr>
                                <w:rFonts w:cs="新細明體" w:hint="eastAsia"/>
                                <w:color w:val="000000" w:themeColor="text1"/>
                                <w:kern w:val="0"/>
                                <w:sz w:val="20"/>
                              </w:rPr>
                              <w:t>單位：萬噸/日</w:t>
                            </w:r>
                          </w:p>
                        </w:tc>
                      </w:tr>
                      <w:tr w:rsidR="001D7779" w:rsidRPr="00B639EE" w:rsidTr="006346D6">
                        <w:trPr>
                          <w:trHeight w:val="32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CC56E0">
                            <w:pPr>
                              <w:spacing w:line="200" w:lineRule="exact"/>
                              <w:ind w:firstLineChars="0" w:firstLine="0"/>
                              <w:jc w:val="center"/>
                              <w:rPr>
                                <w:rFonts w:cs="新細明體"/>
                                <w:color w:val="000000"/>
                                <w:spacing w:val="-14"/>
                                <w:kern w:val="0"/>
                                <w:sz w:val="20"/>
                                <w:szCs w:val="20"/>
                              </w:rPr>
                            </w:pPr>
                            <w:r w:rsidRPr="00452426">
                              <w:rPr>
                                <w:rFonts w:cs="新細明體" w:hint="eastAsia"/>
                                <w:color w:val="000000"/>
                                <w:spacing w:val="-14"/>
                                <w:kern w:val="0"/>
                                <w:sz w:val="20"/>
                                <w:szCs w:val="20"/>
                              </w:rPr>
                              <w:t>項次</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C735AC" w:rsidRDefault="001D7779" w:rsidP="00AB3C35">
                            <w:pPr>
                              <w:spacing w:line="240" w:lineRule="exact"/>
                              <w:ind w:firstLineChars="0" w:firstLine="0"/>
                              <w:jc w:val="center"/>
                              <w:rPr>
                                <w:rFonts w:cs="新細明體"/>
                                <w:color w:val="000000" w:themeColor="text1"/>
                                <w:kern w:val="0"/>
                                <w:sz w:val="20"/>
                                <w:szCs w:val="20"/>
                              </w:rPr>
                            </w:pPr>
                            <w:r w:rsidRPr="00C735AC">
                              <w:rPr>
                                <w:rFonts w:cs="新細明體" w:hint="eastAsia"/>
                                <w:color w:val="000000" w:themeColor="text1"/>
                                <w:kern w:val="0"/>
                                <w:sz w:val="20"/>
                                <w:szCs w:val="20"/>
                              </w:rPr>
                              <w:t>案場名稱</w:t>
                            </w:r>
                          </w:p>
                        </w:tc>
                        <w:tc>
                          <w:tcPr>
                            <w:tcW w:w="1520"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建設計畫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出水量</w:t>
                            </w:r>
                          </w:p>
                        </w:tc>
                      </w:tr>
                      <w:tr w:rsidR="001D7779" w:rsidRPr="00B639EE" w:rsidTr="006346D6">
                        <w:trPr>
                          <w:trHeight w:val="261"/>
                        </w:trPr>
                        <w:tc>
                          <w:tcPr>
                            <w:tcW w:w="30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735AC" w:rsidRDefault="001D7779" w:rsidP="0026131D">
                            <w:pPr>
                              <w:spacing w:line="240" w:lineRule="exact"/>
                              <w:ind w:firstLineChars="0" w:firstLine="0"/>
                              <w:jc w:val="center"/>
                              <w:rPr>
                                <w:rFonts w:cs="新細明體"/>
                                <w:b/>
                                <w:bCs/>
                                <w:color w:val="000000" w:themeColor="text1"/>
                                <w:kern w:val="0"/>
                                <w:sz w:val="20"/>
                                <w:szCs w:val="20"/>
                              </w:rPr>
                            </w:pPr>
                            <w:r w:rsidRPr="00C735AC">
                              <w:rPr>
                                <w:rFonts w:cs="新細明體" w:hint="eastAsia"/>
                                <w:b/>
                                <w:bCs/>
                                <w:color w:val="000000" w:themeColor="text1"/>
                                <w:kern w:val="0"/>
                                <w:sz w:val="20"/>
                                <w:szCs w:val="20"/>
                              </w:rPr>
                              <w:t>合計</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b/>
                                <w:bCs/>
                                <w:color w:val="000000"/>
                                <w:kern w:val="0"/>
                                <w:sz w:val="20"/>
                                <w:szCs w:val="20"/>
                              </w:rPr>
                            </w:pPr>
                            <w:r w:rsidRPr="00452426">
                              <w:rPr>
                                <w:rFonts w:cs="新細明體" w:hint="eastAsia"/>
                                <w:b/>
                                <w:bCs/>
                                <w:color w:val="000000"/>
                                <w:kern w:val="0"/>
                                <w:sz w:val="20"/>
                                <w:szCs w:val="20"/>
                              </w:rPr>
                              <w:t>168</w:t>
                            </w:r>
                          </w:p>
                        </w:tc>
                      </w:tr>
                      <w:tr w:rsidR="001D7779" w:rsidRPr="00B639EE" w:rsidTr="006346D6">
                        <w:trPr>
                          <w:trHeight w:val="261"/>
                        </w:trPr>
                        <w:tc>
                          <w:tcPr>
                            <w:tcW w:w="30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C60EB4" w:rsidRDefault="001D7779" w:rsidP="0026131D">
                            <w:pPr>
                              <w:spacing w:line="240" w:lineRule="exact"/>
                              <w:ind w:firstLineChars="0" w:firstLine="0"/>
                              <w:jc w:val="center"/>
                              <w:rPr>
                                <w:rFonts w:cs="新細明體"/>
                                <w:b/>
                                <w:bCs/>
                                <w:color w:val="000000"/>
                                <w:spacing w:val="-16"/>
                                <w:kern w:val="0"/>
                                <w:sz w:val="20"/>
                                <w:szCs w:val="20"/>
                              </w:rPr>
                            </w:pPr>
                            <w:r w:rsidRPr="00C60EB4">
                              <w:rPr>
                                <w:rFonts w:cs="新細明體" w:hint="eastAsia"/>
                                <w:b/>
                                <w:bCs/>
                                <w:color w:val="000000"/>
                                <w:spacing w:val="-16"/>
                                <w:kern w:val="0"/>
                                <w:sz w:val="20"/>
                                <w:szCs w:val="20"/>
                              </w:rPr>
                              <w:t>小計</w:t>
                            </w:r>
                            <w:r>
                              <w:rPr>
                                <w:rFonts w:cs="新細明體" w:hint="eastAsia"/>
                                <w:b/>
                                <w:bCs/>
                                <w:color w:val="000000"/>
                                <w:spacing w:val="-16"/>
                                <w:kern w:val="0"/>
                                <w:sz w:val="20"/>
                                <w:szCs w:val="20"/>
                              </w:rPr>
                              <w:t>（</w:t>
                            </w:r>
                            <w:r w:rsidRPr="00C60EB4">
                              <w:rPr>
                                <w:rFonts w:cs="新細明體" w:hint="eastAsia"/>
                                <w:b/>
                                <w:bCs/>
                                <w:color w:val="000000"/>
                                <w:spacing w:val="-16"/>
                                <w:kern w:val="0"/>
                                <w:sz w:val="20"/>
                                <w:szCs w:val="20"/>
                              </w:rPr>
                              <w:t>截至112年底止已開發</w:t>
                            </w:r>
                            <w:r>
                              <w:rPr>
                                <w:rFonts w:cs="新細明體" w:hint="eastAsia"/>
                                <w:b/>
                                <w:bCs/>
                                <w:color w:val="000000"/>
                                <w:spacing w:val="-16"/>
                                <w:kern w:val="0"/>
                                <w:sz w:val="20"/>
                                <w:szCs w:val="20"/>
                              </w:rPr>
                              <w:t>）</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b/>
                                <w:bCs/>
                                <w:color w:val="000000"/>
                                <w:kern w:val="0"/>
                                <w:sz w:val="20"/>
                                <w:szCs w:val="20"/>
                              </w:rPr>
                            </w:pPr>
                            <w:r w:rsidRPr="00452426">
                              <w:rPr>
                                <w:rFonts w:cs="新細明體" w:hint="eastAsia"/>
                                <w:b/>
                                <w:bCs/>
                                <w:color w:val="000000"/>
                                <w:kern w:val="0"/>
                                <w:sz w:val="20"/>
                                <w:szCs w:val="20"/>
                              </w:rPr>
                              <w:t>139</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深溝給水</w:t>
                            </w:r>
                            <w:proofErr w:type="gramEnd"/>
                            <w:r w:rsidRPr="00452426">
                              <w:rPr>
                                <w:rFonts w:cs="新細明體" w:hint="eastAsia"/>
                                <w:color w:val="000000"/>
                                <w:kern w:val="0"/>
                                <w:sz w:val="20"/>
                                <w:szCs w:val="20"/>
                              </w:rPr>
                              <w:t>廠</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ED78C9">
                            <w:pPr>
                              <w:spacing w:line="240" w:lineRule="exact"/>
                              <w:ind w:firstLineChars="0" w:firstLine="0"/>
                              <w:jc w:val="distribute"/>
                              <w:rPr>
                                <w:rFonts w:cs="新細明體"/>
                                <w:color w:val="000000"/>
                                <w:kern w:val="0"/>
                                <w:sz w:val="20"/>
                                <w:szCs w:val="20"/>
                              </w:rPr>
                            </w:pPr>
                            <w:r w:rsidRPr="00452426">
                              <w:rPr>
                                <w:rFonts w:hint="eastAsia"/>
                                <w:color w:val="000000"/>
                                <w:kern w:val="0"/>
                                <w:sz w:val="20"/>
                                <w:szCs w:val="20"/>
                              </w:rPr>
                              <w:t>早期開</w:t>
                            </w:r>
                            <w:r w:rsidRPr="00452426">
                              <w:rPr>
                                <w:rFonts w:cs="新細明體" w:hint="eastAsia"/>
                                <w:color w:val="000000"/>
                                <w:kern w:val="0"/>
                                <w:sz w:val="20"/>
                                <w:szCs w:val="20"/>
                              </w:rPr>
                              <w:t>發</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羅東堰</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20</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後龍溪</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模場</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興田</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竹寮</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10</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九</w:t>
                            </w:r>
                            <w:proofErr w:type="gramStart"/>
                            <w:r w:rsidRPr="00452426">
                              <w:rPr>
                                <w:rFonts w:cs="新細明體" w:hint="eastAsia"/>
                                <w:color w:val="000000"/>
                                <w:kern w:val="0"/>
                                <w:sz w:val="20"/>
                                <w:szCs w:val="20"/>
                              </w:rPr>
                              <w:t>曲堂</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9</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8</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翁公園</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10</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9</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會結</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二峰</w:t>
                            </w:r>
                            <w:proofErr w:type="gramStart"/>
                            <w:r w:rsidRPr="00452426">
                              <w:rPr>
                                <w:rFonts w:cs="新細明體" w:hint="eastAsia"/>
                                <w:color w:val="000000"/>
                                <w:kern w:val="0"/>
                                <w:sz w:val="20"/>
                                <w:szCs w:val="20"/>
                              </w:rPr>
                              <w:t>圳</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25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林邊溪</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1.2</w:t>
                            </w:r>
                          </w:p>
                        </w:tc>
                      </w:tr>
                      <w:tr w:rsidR="001D7779" w:rsidRPr="00B639EE" w:rsidTr="006346D6">
                        <w:trPr>
                          <w:trHeight w:val="32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12</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烏溪1期(含緊急)</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13</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通霄溪</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26131D" w:rsidRDefault="001D7779" w:rsidP="00ED78C9">
                            <w:pPr>
                              <w:spacing w:line="240" w:lineRule="exact"/>
                              <w:ind w:rightChars="20" w:right="48" w:firstLineChars="0" w:firstLine="0"/>
                              <w:jc w:val="distribute"/>
                              <w:rPr>
                                <w:rFonts w:cs="新細明體"/>
                                <w:color w:val="000000"/>
                                <w:spacing w:val="-16"/>
                                <w:kern w:val="0"/>
                                <w:sz w:val="20"/>
                                <w:szCs w:val="20"/>
                              </w:rPr>
                            </w:pPr>
                            <w:r w:rsidRPr="0026131D">
                              <w:rPr>
                                <w:rFonts w:cs="新細明體" w:hint="eastAsia"/>
                                <w:color w:val="000000"/>
                                <w:spacing w:val="-16"/>
                                <w:kern w:val="0"/>
                                <w:sz w:val="20"/>
                                <w:szCs w:val="20"/>
                              </w:rPr>
                              <w:t>伏流水開發工程計畫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0.3</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14</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濁水溪</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15</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溪埔</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16</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大泉</w:t>
                            </w:r>
                            <w:proofErr w:type="gramEnd"/>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15</w:t>
                            </w:r>
                          </w:p>
                        </w:tc>
                      </w:tr>
                      <w:tr w:rsidR="001D7779" w:rsidRPr="00B639EE" w:rsidTr="006346D6">
                        <w:trPr>
                          <w:trHeight w:val="261"/>
                        </w:trPr>
                        <w:tc>
                          <w:tcPr>
                            <w:tcW w:w="30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leftChars="-50" w:left="-120" w:rightChars="-50" w:right="-120" w:firstLineChars="0" w:firstLine="0"/>
                              <w:jc w:val="center"/>
                              <w:rPr>
                                <w:rFonts w:cs="新細明體"/>
                                <w:b/>
                                <w:bCs/>
                                <w:color w:val="000000"/>
                                <w:spacing w:val="-14"/>
                                <w:kern w:val="0"/>
                                <w:sz w:val="20"/>
                                <w:szCs w:val="20"/>
                              </w:rPr>
                            </w:pPr>
                            <w:r w:rsidRPr="00452426">
                              <w:rPr>
                                <w:rFonts w:cs="新細明體" w:hint="eastAsia"/>
                                <w:b/>
                                <w:bCs/>
                                <w:color w:val="000000"/>
                                <w:spacing w:val="-14"/>
                                <w:kern w:val="0"/>
                                <w:sz w:val="20"/>
                                <w:szCs w:val="20"/>
                              </w:rPr>
                              <w:t>小計（113至115年度開發中）</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b/>
                                <w:bCs/>
                                <w:color w:val="000000"/>
                                <w:kern w:val="0"/>
                                <w:sz w:val="20"/>
                                <w:szCs w:val="20"/>
                              </w:rPr>
                            </w:pPr>
                            <w:r w:rsidRPr="00452426">
                              <w:rPr>
                                <w:rFonts w:cs="新細明體" w:hint="eastAsia"/>
                                <w:b/>
                                <w:bCs/>
                                <w:color w:val="000000"/>
                                <w:kern w:val="0"/>
                                <w:sz w:val="20"/>
                                <w:szCs w:val="20"/>
                              </w:rPr>
                              <w:t>29</w:t>
                            </w:r>
                          </w:p>
                        </w:tc>
                      </w:tr>
                      <w:tr w:rsidR="001D7779" w:rsidRPr="00B639EE" w:rsidTr="006346D6">
                        <w:trPr>
                          <w:trHeight w:val="324"/>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17</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烏溪2期</w:t>
                            </w:r>
                          </w:p>
                        </w:tc>
                        <w:tc>
                          <w:tcPr>
                            <w:tcW w:w="1520" w:type="dxa"/>
                            <w:tcBorders>
                              <w:top w:val="nil"/>
                              <w:left w:val="nil"/>
                              <w:bottom w:val="single" w:sz="4" w:space="0" w:color="auto"/>
                              <w:right w:val="single" w:sz="4" w:space="0" w:color="auto"/>
                            </w:tcBorders>
                            <w:shd w:val="clear" w:color="auto" w:fill="auto"/>
                            <w:noWrap/>
                            <w:vAlign w:val="center"/>
                            <w:hideMark/>
                          </w:tcPr>
                          <w:p w:rsidR="001D7779" w:rsidRPr="00FB48ED" w:rsidRDefault="001D7779" w:rsidP="00ED78C9">
                            <w:pPr>
                              <w:spacing w:line="240" w:lineRule="exact"/>
                              <w:ind w:rightChars="20" w:right="48" w:firstLineChars="0" w:firstLine="0"/>
                              <w:jc w:val="distribute"/>
                              <w:rPr>
                                <w:rFonts w:cs="新細明體"/>
                                <w:color w:val="000000"/>
                                <w:spacing w:val="-24"/>
                                <w:kern w:val="0"/>
                                <w:sz w:val="20"/>
                                <w:szCs w:val="20"/>
                              </w:rPr>
                            </w:pPr>
                            <w:r w:rsidRPr="00FB48ED">
                              <w:rPr>
                                <w:rFonts w:cs="新細明體" w:hint="eastAsia"/>
                                <w:color w:val="000000"/>
                                <w:spacing w:val="-24"/>
                                <w:kern w:val="0"/>
                                <w:sz w:val="20"/>
                                <w:szCs w:val="20"/>
                              </w:rPr>
                              <w:t>加強平地人工湖及伏流水推動計畫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4</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 xml:space="preserve">油羅溪 </w:t>
                            </w:r>
                          </w:p>
                        </w:tc>
                        <w:tc>
                          <w:tcPr>
                            <w:tcW w:w="15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7779" w:rsidRPr="00782A60" w:rsidRDefault="001D7779" w:rsidP="00ED78C9">
                            <w:pPr>
                              <w:spacing w:line="240" w:lineRule="exact"/>
                              <w:ind w:rightChars="20" w:right="48" w:firstLineChars="0" w:firstLine="0"/>
                              <w:jc w:val="distribute"/>
                              <w:rPr>
                                <w:rFonts w:cs="新細明體"/>
                                <w:color w:val="000000"/>
                                <w:spacing w:val="16"/>
                                <w:kern w:val="0"/>
                                <w:sz w:val="20"/>
                                <w:szCs w:val="20"/>
                              </w:rPr>
                            </w:pPr>
                            <w:r w:rsidRPr="00782A60">
                              <w:rPr>
                                <w:rFonts w:cs="新細明體" w:hint="eastAsia"/>
                                <w:color w:val="000000"/>
                                <w:spacing w:val="16"/>
                                <w:kern w:val="0"/>
                                <w:sz w:val="20"/>
                                <w:szCs w:val="20"/>
                              </w:rPr>
                              <w:t>伏流水開發工程第二期計畫</w:t>
                            </w: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4</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19</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 xml:space="preserve">大安溪 </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5</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r w:rsidRPr="00452426">
                              <w:rPr>
                                <w:rFonts w:cs="新細明體" w:hint="eastAsia"/>
                                <w:color w:val="000000"/>
                                <w:kern w:val="0"/>
                                <w:sz w:val="20"/>
                                <w:szCs w:val="20"/>
                              </w:rPr>
                              <w:t>烏溪3期</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6</w:t>
                            </w:r>
                          </w:p>
                        </w:tc>
                      </w:tr>
                      <w:tr w:rsidR="001D7779" w:rsidRPr="00B639EE" w:rsidTr="006346D6">
                        <w:trPr>
                          <w:trHeight w:val="261"/>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jc w:val="center"/>
                              <w:rPr>
                                <w:rFonts w:cs="新細明體"/>
                                <w:color w:val="000000"/>
                                <w:kern w:val="0"/>
                                <w:sz w:val="20"/>
                                <w:szCs w:val="20"/>
                              </w:rPr>
                            </w:pPr>
                            <w:r w:rsidRPr="00452426">
                              <w:rPr>
                                <w:rFonts w:cs="新細明體" w:hint="eastAsia"/>
                                <w:color w:val="000000"/>
                                <w:kern w:val="0"/>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26131D">
                            <w:pPr>
                              <w:spacing w:line="240" w:lineRule="exact"/>
                              <w:ind w:firstLineChars="0" w:firstLine="0"/>
                              <w:rPr>
                                <w:rFonts w:cs="新細明體"/>
                                <w:color w:val="000000"/>
                                <w:kern w:val="0"/>
                                <w:sz w:val="20"/>
                                <w:szCs w:val="20"/>
                              </w:rPr>
                            </w:pPr>
                            <w:proofErr w:type="gramStart"/>
                            <w:r w:rsidRPr="00452426">
                              <w:rPr>
                                <w:rFonts w:cs="新細明體" w:hint="eastAsia"/>
                                <w:color w:val="000000"/>
                                <w:kern w:val="0"/>
                                <w:sz w:val="20"/>
                                <w:szCs w:val="20"/>
                              </w:rPr>
                              <w:t>荖</w:t>
                            </w:r>
                            <w:proofErr w:type="gramEnd"/>
                            <w:r w:rsidRPr="00452426">
                              <w:rPr>
                                <w:rFonts w:cs="新細明體" w:hint="eastAsia"/>
                                <w:color w:val="000000"/>
                                <w:kern w:val="0"/>
                                <w:sz w:val="20"/>
                                <w:szCs w:val="20"/>
                              </w:rPr>
                              <w:t xml:space="preserve">濃溪 </w:t>
                            </w:r>
                          </w:p>
                        </w:tc>
                        <w:tc>
                          <w:tcPr>
                            <w:tcW w:w="1520" w:type="dxa"/>
                            <w:vMerge/>
                            <w:tcBorders>
                              <w:top w:val="nil"/>
                              <w:left w:val="single" w:sz="4" w:space="0" w:color="auto"/>
                              <w:bottom w:val="single" w:sz="4" w:space="0" w:color="auto"/>
                              <w:right w:val="single" w:sz="4" w:space="0" w:color="auto"/>
                            </w:tcBorders>
                            <w:vAlign w:val="center"/>
                            <w:hideMark/>
                          </w:tcPr>
                          <w:p w:rsidR="001D7779" w:rsidRPr="00452426" w:rsidRDefault="001D7779" w:rsidP="0026131D">
                            <w:pPr>
                              <w:spacing w:line="240" w:lineRule="exact"/>
                              <w:ind w:firstLineChars="0" w:firstLine="0"/>
                              <w:rPr>
                                <w:rFonts w:cs="新細明體"/>
                                <w:color w:val="000000"/>
                                <w:kern w:val="0"/>
                                <w:sz w:val="20"/>
                                <w:szCs w:val="20"/>
                              </w:rPr>
                            </w:pPr>
                          </w:p>
                        </w:tc>
                        <w:tc>
                          <w:tcPr>
                            <w:tcW w:w="742" w:type="dxa"/>
                            <w:tcBorders>
                              <w:top w:val="nil"/>
                              <w:left w:val="nil"/>
                              <w:bottom w:val="single" w:sz="4" w:space="0" w:color="auto"/>
                              <w:right w:val="single" w:sz="4" w:space="0" w:color="auto"/>
                            </w:tcBorders>
                            <w:shd w:val="clear" w:color="auto" w:fill="auto"/>
                            <w:noWrap/>
                            <w:vAlign w:val="center"/>
                            <w:hideMark/>
                          </w:tcPr>
                          <w:p w:rsidR="001D7779" w:rsidRPr="00452426" w:rsidRDefault="001D7779" w:rsidP="00FB48ED">
                            <w:pPr>
                              <w:spacing w:line="240" w:lineRule="exact"/>
                              <w:ind w:rightChars="20" w:right="48" w:firstLineChars="0" w:firstLine="0"/>
                              <w:jc w:val="right"/>
                              <w:rPr>
                                <w:rFonts w:cs="新細明體"/>
                                <w:color w:val="000000"/>
                                <w:kern w:val="0"/>
                                <w:sz w:val="20"/>
                                <w:szCs w:val="20"/>
                              </w:rPr>
                            </w:pPr>
                            <w:r w:rsidRPr="00452426">
                              <w:rPr>
                                <w:rFonts w:cs="新細明體" w:hint="eastAsia"/>
                                <w:color w:val="000000"/>
                                <w:kern w:val="0"/>
                                <w:sz w:val="20"/>
                                <w:szCs w:val="20"/>
                              </w:rPr>
                              <w:t>10</w:t>
                            </w:r>
                          </w:p>
                        </w:tc>
                      </w:tr>
                      <w:tr w:rsidR="001D7779" w:rsidRPr="00B639EE" w:rsidTr="006346D6">
                        <w:trPr>
                          <w:trHeight w:val="324"/>
                        </w:trPr>
                        <w:tc>
                          <w:tcPr>
                            <w:tcW w:w="3822" w:type="dxa"/>
                            <w:gridSpan w:val="4"/>
                            <w:tcBorders>
                              <w:top w:val="single" w:sz="4" w:space="0" w:color="auto"/>
                              <w:left w:val="nil"/>
                              <w:bottom w:val="nil"/>
                              <w:right w:val="nil"/>
                            </w:tcBorders>
                            <w:shd w:val="clear" w:color="auto" w:fill="auto"/>
                            <w:noWrap/>
                            <w:vAlign w:val="center"/>
                            <w:hideMark/>
                          </w:tcPr>
                          <w:p w:rsidR="001D7779" w:rsidRPr="00782A60" w:rsidRDefault="001D7779" w:rsidP="00CC56E0">
                            <w:pPr>
                              <w:spacing w:line="180" w:lineRule="exact"/>
                              <w:ind w:firstLineChars="0" w:firstLine="0"/>
                              <w:rPr>
                                <w:rFonts w:cs="新細明體"/>
                                <w:color w:val="000000"/>
                                <w:kern w:val="0"/>
                                <w:sz w:val="18"/>
                                <w:szCs w:val="18"/>
                              </w:rPr>
                            </w:pPr>
                            <w:r w:rsidRPr="00782A60">
                              <w:rPr>
                                <w:rFonts w:cs="新細明體" w:hint="eastAsia"/>
                                <w:color w:val="000000"/>
                                <w:kern w:val="0"/>
                                <w:sz w:val="18"/>
                                <w:szCs w:val="18"/>
                              </w:rPr>
                              <w:t>資料來源：整理自水利署提供資料。</w:t>
                            </w:r>
                          </w:p>
                        </w:tc>
                      </w:tr>
                    </w:tbl>
                    <w:p w:rsidR="001D7779" w:rsidRPr="008C5A0F" w:rsidRDefault="001D7779" w:rsidP="00E84D3F">
                      <w:pPr>
                        <w:ind w:firstLine="480"/>
                      </w:pPr>
                    </w:p>
                  </w:txbxContent>
                </v:textbox>
                <w10:wrap type="square" anchorx="margin" anchory="margin"/>
              </v:shape>
            </w:pict>
          </mc:Fallback>
        </mc:AlternateContent>
      </w:r>
      <w:r w:rsidRPr="005D664D">
        <w:rPr>
          <w:rFonts w:hint="eastAsia"/>
          <w:color w:val="000000" w:themeColor="text1"/>
        </w:rPr>
        <w:t>持續推動「加強平地人工湖及伏流水推動計畫」及「伏流水開發工程第二期計畫」等辦理烏溪、油羅溪、大安溪、</w:t>
      </w:r>
      <w:proofErr w:type="gramStart"/>
      <w:r w:rsidRPr="005D664D">
        <w:rPr>
          <w:rFonts w:hint="eastAsia"/>
          <w:color w:val="000000" w:themeColor="text1"/>
        </w:rPr>
        <w:t>荖</w:t>
      </w:r>
      <w:proofErr w:type="gramEnd"/>
      <w:r w:rsidRPr="005D664D">
        <w:rPr>
          <w:rFonts w:hint="eastAsia"/>
          <w:color w:val="000000" w:themeColor="text1"/>
        </w:rPr>
        <w:t>濃溪等處伏流水工程，可再提供每日29萬噸水源，預計</w:t>
      </w:r>
      <w:proofErr w:type="gramStart"/>
      <w:r w:rsidRPr="005D664D">
        <w:rPr>
          <w:rFonts w:hint="eastAsia"/>
          <w:color w:val="000000" w:themeColor="text1"/>
        </w:rPr>
        <w:t>115</w:t>
      </w:r>
      <w:proofErr w:type="gramEnd"/>
      <w:r w:rsidRPr="005D664D">
        <w:rPr>
          <w:rFonts w:hint="eastAsia"/>
          <w:color w:val="000000" w:themeColor="text1"/>
        </w:rPr>
        <w:t>年度可達提供每日168萬噸伏流水（表2</w:t>
      </w:r>
      <w:r w:rsidR="0093467F" w:rsidRPr="005D664D">
        <w:rPr>
          <w:color w:val="000000" w:themeColor="text1"/>
        </w:rPr>
        <w:t>6</w:t>
      </w:r>
      <w:r w:rsidRPr="005D664D">
        <w:rPr>
          <w:rFonts w:hint="eastAsia"/>
          <w:color w:val="000000" w:themeColor="text1"/>
        </w:rPr>
        <w:t>）。經查伏流水開發情形，核有：（1）水利署於</w:t>
      </w:r>
      <w:proofErr w:type="gramStart"/>
      <w:r w:rsidRPr="005D664D">
        <w:rPr>
          <w:rFonts w:hint="eastAsia"/>
          <w:color w:val="000000" w:themeColor="text1"/>
        </w:rPr>
        <w:t>104</w:t>
      </w:r>
      <w:proofErr w:type="gramEnd"/>
      <w:r w:rsidRPr="005D664D">
        <w:rPr>
          <w:rFonts w:hint="eastAsia"/>
          <w:color w:val="000000" w:themeColor="text1"/>
        </w:rPr>
        <w:t>年度藉由蒐集46至102年度間臺灣伏流水調查相關研究報告，盤點西部地區具</w:t>
      </w:r>
      <w:proofErr w:type="gramStart"/>
      <w:r w:rsidRPr="005D664D">
        <w:rPr>
          <w:rFonts w:hint="eastAsia"/>
          <w:color w:val="000000" w:themeColor="text1"/>
        </w:rPr>
        <w:t>伏流水潛</w:t>
      </w:r>
      <w:r w:rsidR="00F83AB2" w:rsidRPr="005D664D">
        <w:rPr>
          <w:rFonts w:hint="eastAsia"/>
          <w:color w:val="000000" w:themeColor="text1"/>
        </w:rPr>
        <w:t>勢</w:t>
      </w:r>
      <w:proofErr w:type="gramEnd"/>
      <w:r w:rsidRPr="005D664D">
        <w:rPr>
          <w:rFonts w:hint="eastAsia"/>
          <w:color w:val="000000" w:themeColor="text1"/>
        </w:rPr>
        <w:t>主要河川約32條，惟該調查所蒐集資料久遠、調查及判定方式不一，暨部分研究缺乏探測資訊等，不利未來擴大伏流水開發工作推展；（2）水利署辦理抗旱2.0計畫發包大安溪及烏溪</w:t>
      </w:r>
      <w:proofErr w:type="gramStart"/>
      <w:r w:rsidRPr="005D664D">
        <w:rPr>
          <w:rFonts w:hint="eastAsia"/>
          <w:color w:val="000000" w:themeColor="text1"/>
        </w:rPr>
        <w:t>伏流水統包</w:t>
      </w:r>
      <w:proofErr w:type="gramEnd"/>
      <w:r w:rsidRPr="005D664D">
        <w:rPr>
          <w:rFonts w:hint="eastAsia"/>
          <w:color w:val="000000" w:themeColor="text1"/>
        </w:rPr>
        <w:t>工程，其中烏溪伏流水工程於110年5月27日完工後，110年11月委託台灣自來水公司操作管理，惟因水源水質之鐵及錳含量</w:t>
      </w:r>
      <w:proofErr w:type="gramStart"/>
      <w:r w:rsidRPr="005D664D">
        <w:rPr>
          <w:rFonts w:hint="eastAsia"/>
          <w:color w:val="000000" w:themeColor="text1"/>
        </w:rPr>
        <w:t>過高且濁度</w:t>
      </w:r>
      <w:proofErr w:type="gramEnd"/>
      <w:r w:rsidRPr="005D664D">
        <w:rPr>
          <w:rFonts w:hint="eastAsia"/>
          <w:color w:val="000000" w:themeColor="text1"/>
        </w:rPr>
        <w:t>變化大，影響出水量，最大出水量為111年1月之27萬餘噸，遠不及原規劃每月出水120萬噸目標等情事</w:t>
      </w:r>
      <w:r w:rsidR="00ED78C9" w:rsidRPr="005D664D">
        <w:rPr>
          <w:rFonts w:hint="eastAsia"/>
          <w:color w:val="000000" w:themeColor="text1"/>
        </w:rPr>
        <w:t>。</w:t>
      </w:r>
      <w:r w:rsidRPr="005D664D">
        <w:rPr>
          <w:rFonts w:hint="eastAsia"/>
          <w:color w:val="000000" w:themeColor="text1"/>
        </w:rPr>
        <w:t>經函請水利署檢討改善，以提升開發伏流水效益。據復：（1）為拓展伏流水利用，已擴大調查範圍，預計</w:t>
      </w:r>
      <w:proofErr w:type="gramStart"/>
      <w:r w:rsidRPr="005D664D">
        <w:rPr>
          <w:rFonts w:hint="eastAsia"/>
          <w:color w:val="000000" w:themeColor="text1"/>
        </w:rPr>
        <w:t>114</w:t>
      </w:r>
      <w:proofErr w:type="gramEnd"/>
      <w:r w:rsidRPr="005D664D">
        <w:rPr>
          <w:rFonts w:hint="eastAsia"/>
          <w:color w:val="000000" w:themeColor="text1"/>
        </w:rPr>
        <w:t>年度完成後，將可全面掌握整體伏流</w:t>
      </w:r>
      <w:proofErr w:type="gramStart"/>
      <w:r w:rsidRPr="005D664D">
        <w:rPr>
          <w:rFonts w:hint="eastAsia"/>
          <w:color w:val="000000" w:themeColor="text1"/>
        </w:rPr>
        <w:t>水潛</w:t>
      </w:r>
      <w:r w:rsidR="009C2741" w:rsidRPr="005D664D">
        <w:rPr>
          <w:rFonts w:hint="eastAsia"/>
          <w:color w:val="000000" w:themeColor="text1"/>
        </w:rPr>
        <w:t>勢</w:t>
      </w:r>
      <w:r w:rsidRPr="005D664D">
        <w:rPr>
          <w:rFonts w:hint="eastAsia"/>
          <w:color w:val="000000" w:themeColor="text1"/>
        </w:rPr>
        <w:t>區</w:t>
      </w:r>
      <w:proofErr w:type="gramEnd"/>
      <w:r w:rsidRPr="005D664D">
        <w:rPr>
          <w:rFonts w:hint="eastAsia"/>
          <w:color w:val="000000" w:themeColor="text1"/>
        </w:rPr>
        <w:t>位及能量，提升整體水資源供給的穩定與韌性；（2）截至113年4月底止，已委託台灣自來水公司完成6口深井開鑿，</w:t>
      </w:r>
      <w:proofErr w:type="gramStart"/>
      <w:r w:rsidRPr="005D664D">
        <w:rPr>
          <w:rFonts w:hint="eastAsia"/>
          <w:color w:val="000000" w:themeColor="text1"/>
        </w:rPr>
        <w:t>嗣</w:t>
      </w:r>
      <w:proofErr w:type="gramEnd"/>
      <w:r w:rsidRPr="005D664D">
        <w:rPr>
          <w:rFonts w:hint="eastAsia"/>
          <w:color w:val="000000" w:themeColor="text1"/>
        </w:rPr>
        <w:t>將控管於113年9月底全數完成開鑿9口深井，並搭配既有9口淺井及2口寬口井之改善工作，以達到每月出水量120萬噸目標。</w:t>
      </w:r>
    </w:p>
    <w:p w:rsidR="009E6882" w:rsidRPr="005D664D" w:rsidRDefault="009E6882" w:rsidP="00A24600">
      <w:pPr>
        <w:pStyle w:val="a8"/>
        <w:spacing w:before="72" w:after="72" w:line="462" w:lineRule="exact"/>
        <w:ind w:firstLine="561"/>
        <w:rPr>
          <w:color w:val="000000" w:themeColor="text1"/>
        </w:rPr>
      </w:pPr>
      <w:r w:rsidRPr="005D664D">
        <w:rPr>
          <w:rFonts w:hint="eastAsia"/>
          <w:color w:val="000000" w:themeColor="text1"/>
        </w:rPr>
        <w:t xml:space="preserve">（二十二）　</w:t>
      </w:r>
      <w:r w:rsidR="00217101" w:rsidRPr="005D664D">
        <w:rPr>
          <w:rFonts w:hint="eastAsia"/>
          <w:color w:val="000000" w:themeColor="text1"/>
        </w:rPr>
        <w:t>經濟部及所屬人力運用長期以專案計畫編列支援人力派駐</w:t>
      </w:r>
      <w:r w:rsidR="00FE0CA3" w:rsidRPr="005D664D">
        <w:rPr>
          <w:rFonts w:hint="eastAsia"/>
          <w:color w:val="000000" w:themeColor="text1"/>
        </w:rPr>
        <w:t>機關處理公務</w:t>
      </w:r>
      <w:r w:rsidR="00217101" w:rsidRPr="005D664D">
        <w:rPr>
          <w:rFonts w:hint="eastAsia"/>
          <w:color w:val="000000" w:themeColor="text1"/>
        </w:rPr>
        <w:t>未獲改善，且經濟部於員額評鑑時未依人事總處意見持續納入檢討，或適時於機關組織改造時，妥為</w:t>
      </w:r>
      <w:proofErr w:type="gramStart"/>
      <w:r w:rsidR="00217101" w:rsidRPr="005D664D">
        <w:rPr>
          <w:rFonts w:hint="eastAsia"/>
          <w:color w:val="000000" w:themeColor="text1"/>
        </w:rPr>
        <w:t>研</w:t>
      </w:r>
      <w:proofErr w:type="gramEnd"/>
      <w:r w:rsidR="00217101" w:rsidRPr="005D664D">
        <w:rPr>
          <w:rFonts w:hint="eastAsia"/>
          <w:color w:val="000000" w:themeColor="text1"/>
        </w:rPr>
        <w:t>酌支援情形合理配置人力，允宜檢討改善。</w:t>
      </w:r>
    </w:p>
    <w:p w:rsidR="009E6882" w:rsidRPr="005D664D" w:rsidRDefault="00217101" w:rsidP="00A24600">
      <w:pPr>
        <w:spacing w:line="462" w:lineRule="exact"/>
        <w:ind w:firstLine="480"/>
        <w:outlineLvl w:val="2"/>
        <w:rPr>
          <w:color w:val="000000" w:themeColor="text1"/>
        </w:rPr>
      </w:pPr>
      <w:r w:rsidRPr="005D664D">
        <w:rPr>
          <w:rFonts w:hint="eastAsia"/>
          <w:color w:val="000000" w:themeColor="text1"/>
        </w:rPr>
        <w:t>依中央政府機關員額管理辦法第6條規定：「各機關因業務推動所需之預算員額，應本</w:t>
      </w:r>
      <w:proofErr w:type="gramStart"/>
      <w:r w:rsidRPr="005D664D">
        <w:rPr>
          <w:rFonts w:hint="eastAsia"/>
          <w:color w:val="000000" w:themeColor="text1"/>
        </w:rPr>
        <w:t>樽</w:t>
      </w:r>
      <w:proofErr w:type="gramEnd"/>
      <w:r w:rsidRPr="005D664D">
        <w:rPr>
          <w:rFonts w:hint="eastAsia"/>
          <w:color w:val="000000" w:themeColor="text1"/>
        </w:rPr>
        <w:t>節原則，考量施政優先順序，實際業務消長、組織設置情形及機關人事費或用人費可支應程度，</w:t>
      </w:r>
      <w:r w:rsidRPr="005D664D">
        <w:rPr>
          <w:rFonts w:hint="eastAsia"/>
          <w:color w:val="000000" w:themeColor="text1"/>
        </w:rPr>
        <w:lastRenderedPageBreak/>
        <w:t>核實配置。」又依聘用人員聘用條例第2條規定：「各機關應業務需要，定期聘用人員，依本條例之規定…</w:t>
      </w:r>
      <w:proofErr w:type="gramStart"/>
      <w:r w:rsidRPr="005D664D">
        <w:rPr>
          <w:rFonts w:hint="eastAsia"/>
          <w:color w:val="000000" w:themeColor="text1"/>
        </w:rPr>
        <w:t>…</w:t>
      </w:r>
      <w:proofErr w:type="gramEnd"/>
      <w:r w:rsidRPr="005D664D">
        <w:rPr>
          <w:rFonts w:hint="eastAsia"/>
          <w:color w:val="000000" w:themeColor="text1"/>
        </w:rPr>
        <w:t>。」同條例施行細則第2條規定：「本條例第2條所稱應業務需要，以發展科學技術，或執行專門性之業務，或專司技術性研究設計工作，非本機關現有人員所能擔任者為限。」有關</w:t>
      </w:r>
      <w:r w:rsidR="00FE0CA3" w:rsidRPr="005D664D">
        <w:rPr>
          <w:rFonts w:hint="eastAsia"/>
          <w:color w:val="000000" w:themeColor="text1"/>
        </w:rPr>
        <w:t>產業發展署（下稱</w:t>
      </w:r>
      <w:r w:rsidRPr="005D664D">
        <w:rPr>
          <w:rFonts w:hint="eastAsia"/>
          <w:color w:val="000000" w:themeColor="text1"/>
        </w:rPr>
        <w:t>產發署</w:t>
      </w:r>
      <w:r w:rsidR="00FE0CA3" w:rsidRPr="005D664D">
        <w:rPr>
          <w:rFonts w:hint="eastAsia"/>
          <w:color w:val="000000" w:themeColor="text1"/>
        </w:rPr>
        <w:t>）</w:t>
      </w:r>
      <w:r w:rsidRPr="005D664D">
        <w:rPr>
          <w:rFonts w:hint="eastAsia"/>
          <w:color w:val="000000" w:themeColor="text1"/>
        </w:rPr>
        <w:t>，藉由委外辦理之專案計畫編列支援人力，並派駐署內協助處理公務，有規避相關人事法規及立法院審議與監督等情，經本部於105年12月函請經濟部</w:t>
      </w:r>
      <w:proofErr w:type="gramStart"/>
      <w:r w:rsidRPr="005D664D">
        <w:rPr>
          <w:rFonts w:hint="eastAsia"/>
          <w:color w:val="000000" w:themeColor="text1"/>
        </w:rPr>
        <w:t>檢討妥處</w:t>
      </w:r>
      <w:proofErr w:type="gramEnd"/>
      <w:r w:rsidRPr="005D664D">
        <w:rPr>
          <w:rFonts w:hint="eastAsia"/>
          <w:color w:val="000000" w:themeColor="text1"/>
        </w:rPr>
        <w:t>，據復</w:t>
      </w:r>
      <w:proofErr w:type="gramStart"/>
      <w:r w:rsidRPr="005D664D">
        <w:rPr>
          <w:rFonts w:hint="eastAsia"/>
          <w:color w:val="000000" w:themeColor="text1"/>
        </w:rPr>
        <w:t>產發署</w:t>
      </w:r>
      <w:proofErr w:type="gramEnd"/>
      <w:r w:rsidRPr="005D664D">
        <w:rPr>
          <w:rFonts w:hint="eastAsia"/>
          <w:color w:val="000000" w:themeColor="text1"/>
        </w:rPr>
        <w:t>將檢討計畫派駐人員及規模合理性。</w:t>
      </w:r>
      <w:proofErr w:type="gramStart"/>
      <w:r w:rsidRPr="005D664D">
        <w:rPr>
          <w:rFonts w:hint="eastAsia"/>
          <w:color w:val="000000" w:themeColor="text1"/>
        </w:rPr>
        <w:t>嗣</w:t>
      </w:r>
      <w:proofErr w:type="gramEnd"/>
      <w:r w:rsidRPr="005D664D">
        <w:rPr>
          <w:rFonts w:hint="eastAsia"/>
          <w:color w:val="000000" w:themeColor="text1"/>
        </w:rPr>
        <w:t>本部另於106年2月函請行政院人事</w:t>
      </w:r>
      <w:r w:rsidR="00D227A8" w:rsidRPr="005D664D">
        <w:rPr>
          <w:rFonts w:hint="eastAsia"/>
          <w:color w:val="000000" w:themeColor="text1"/>
        </w:rPr>
        <w:t>行政</w:t>
      </w:r>
      <w:r w:rsidRPr="005D664D">
        <w:rPr>
          <w:rFonts w:hint="eastAsia"/>
          <w:color w:val="000000" w:themeColor="text1"/>
        </w:rPr>
        <w:t>總處</w:t>
      </w:r>
      <w:r w:rsidR="00606ED6" w:rsidRPr="005D664D">
        <w:rPr>
          <w:rFonts w:hint="eastAsia"/>
          <w:color w:val="000000" w:themeColor="text1"/>
        </w:rPr>
        <w:t>（</w:t>
      </w:r>
      <w:r w:rsidRPr="005D664D">
        <w:rPr>
          <w:rFonts w:hint="eastAsia"/>
          <w:color w:val="000000" w:themeColor="text1"/>
        </w:rPr>
        <w:t>下稱人事</w:t>
      </w:r>
      <w:r w:rsidR="00D227A8" w:rsidRPr="005D664D">
        <w:rPr>
          <w:rFonts w:hint="eastAsia"/>
          <w:color w:val="000000" w:themeColor="text1"/>
        </w:rPr>
        <w:t>行政</w:t>
      </w:r>
      <w:r w:rsidRPr="005D664D">
        <w:rPr>
          <w:rFonts w:hint="eastAsia"/>
          <w:color w:val="000000" w:themeColor="text1"/>
        </w:rPr>
        <w:t>總處</w:t>
      </w:r>
      <w:r w:rsidR="00606ED6" w:rsidRPr="005D664D">
        <w:rPr>
          <w:rFonts w:hint="eastAsia"/>
          <w:color w:val="000000" w:themeColor="text1"/>
        </w:rPr>
        <w:t>）</w:t>
      </w:r>
      <w:r w:rsidRPr="005D664D">
        <w:rPr>
          <w:rFonts w:hint="eastAsia"/>
          <w:color w:val="000000" w:themeColor="text1"/>
        </w:rPr>
        <w:t>納入員額評鑑參考，</w:t>
      </w:r>
      <w:r w:rsidR="00B60EDB" w:rsidRPr="005D664D">
        <w:rPr>
          <w:rFonts w:hint="eastAsia"/>
          <w:color w:val="000000" w:themeColor="text1"/>
        </w:rPr>
        <w:t>據</w:t>
      </w:r>
      <w:r w:rsidRPr="005D664D">
        <w:rPr>
          <w:rFonts w:hint="eastAsia"/>
          <w:color w:val="000000" w:themeColor="text1"/>
        </w:rPr>
        <w:t>該總處查復已於106年3月函請經濟部確實辦理員額評鑑事宜及督促</w:t>
      </w:r>
      <w:proofErr w:type="gramStart"/>
      <w:r w:rsidRPr="005D664D">
        <w:rPr>
          <w:rFonts w:hint="eastAsia"/>
          <w:color w:val="000000" w:themeColor="text1"/>
        </w:rPr>
        <w:t>產發署</w:t>
      </w:r>
      <w:proofErr w:type="gramEnd"/>
      <w:r w:rsidRPr="005D664D">
        <w:rPr>
          <w:rFonts w:hint="eastAsia"/>
          <w:color w:val="000000" w:themeColor="text1"/>
        </w:rPr>
        <w:t>改善勞務承攬人力運用情形。經追蹤查核結果，核有</w:t>
      </w:r>
      <w:r w:rsidRPr="005D664D">
        <w:rPr>
          <w:rFonts w:ascii="新細明體" w:eastAsia="新細明體" w:hAnsi="新細明體" w:hint="eastAsia"/>
          <w:color w:val="000000" w:themeColor="text1"/>
        </w:rPr>
        <w:t>：</w:t>
      </w:r>
      <w:r w:rsidRPr="005D664D">
        <w:rPr>
          <w:rFonts w:hint="eastAsia"/>
          <w:color w:val="000000" w:themeColor="text1"/>
        </w:rPr>
        <w:t>1.</w:t>
      </w:r>
      <w:proofErr w:type="gramStart"/>
      <w:r w:rsidRPr="005D664D">
        <w:rPr>
          <w:rFonts w:hint="eastAsia"/>
          <w:color w:val="000000" w:themeColor="text1"/>
        </w:rPr>
        <w:t>產發署</w:t>
      </w:r>
      <w:proofErr w:type="gramEnd"/>
      <w:r w:rsidRPr="005D664D">
        <w:rPr>
          <w:rFonts w:hint="eastAsia"/>
          <w:color w:val="000000" w:themeColor="text1"/>
        </w:rPr>
        <w:t>、經濟部技術處</w:t>
      </w:r>
      <w:r w:rsidR="00606ED6" w:rsidRPr="005D664D">
        <w:rPr>
          <w:rFonts w:hint="eastAsia"/>
          <w:color w:val="000000" w:themeColor="text1"/>
        </w:rPr>
        <w:t>（</w:t>
      </w:r>
      <w:r w:rsidRPr="005D664D">
        <w:rPr>
          <w:rFonts w:hint="eastAsia"/>
          <w:color w:val="000000" w:themeColor="text1"/>
        </w:rPr>
        <w:t>112年9月26日改制為</w:t>
      </w:r>
      <w:r w:rsidR="00B001E3" w:rsidRPr="005D664D">
        <w:rPr>
          <w:rFonts w:hint="eastAsia"/>
          <w:color w:val="000000" w:themeColor="text1"/>
        </w:rPr>
        <w:t>經濟部</w:t>
      </w:r>
      <w:r w:rsidRPr="005D664D">
        <w:rPr>
          <w:rFonts w:hint="eastAsia"/>
          <w:color w:val="000000" w:themeColor="text1"/>
        </w:rPr>
        <w:t>產業技術司，下稱技術司</w:t>
      </w:r>
      <w:r w:rsidR="00606ED6" w:rsidRPr="005D664D">
        <w:rPr>
          <w:rFonts w:hint="eastAsia"/>
          <w:color w:val="000000" w:themeColor="text1"/>
        </w:rPr>
        <w:t>）</w:t>
      </w:r>
      <w:r w:rsidRPr="005D664D">
        <w:rPr>
          <w:rFonts w:hint="eastAsia"/>
          <w:color w:val="000000" w:themeColor="text1"/>
        </w:rPr>
        <w:t>藉由專案計畫編列支援人力派駐機關處理人數分別由</w:t>
      </w:r>
      <w:proofErr w:type="gramStart"/>
      <w:r w:rsidRPr="005D664D">
        <w:rPr>
          <w:rFonts w:hint="eastAsia"/>
          <w:color w:val="000000" w:themeColor="text1"/>
        </w:rPr>
        <w:t>106</w:t>
      </w:r>
      <w:proofErr w:type="gramEnd"/>
      <w:r w:rsidRPr="005D664D">
        <w:rPr>
          <w:rFonts w:hint="eastAsia"/>
          <w:color w:val="000000" w:themeColor="text1"/>
        </w:rPr>
        <w:t>年度之103位、9位，減少至</w:t>
      </w:r>
      <w:proofErr w:type="gramStart"/>
      <w:r w:rsidRPr="005D664D">
        <w:rPr>
          <w:rFonts w:hint="eastAsia"/>
          <w:color w:val="000000" w:themeColor="text1"/>
        </w:rPr>
        <w:t>111</w:t>
      </w:r>
      <w:proofErr w:type="gramEnd"/>
      <w:r w:rsidRPr="005D664D">
        <w:rPr>
          <w:rFonts w:hint="eastAsia"/>
          <w:color w:val="000000" w:themeColor="text1"/>
        </w:rPr>
        <w:t>年度之96位、6位，惟仍</w:t>
      </w:r>
      <w:r w:rsidR="00D227A8" w:rsidRPr="005D664D">
        <w:rPr>
          <w:rFonts w:hint="eastAsia"/>
          <w:color w:val="000000" w:themeColor="text1"/>
        </w:rPr>
        <w:t>占</w:t>
      </w:r>
      <w:r w:rsidRPr="005D664D">
        <w:rPr>
          <w:rFonts w:hint="eastAsia"/>
          <w:color w:val="000000" w:themeColor="text1"/>
        </w:rPr>
        <w:t>各該機關單位總人數（含具銓敘資格、約聘僱人員及專案人力，下同）比率31.37％、15.79％，又能源署由</w:t>
      </w:r>
      <w:proofErr w:type="gramStart"/>
      <w:r w:rsidRPr="005D664D">
        <w:rPr>
          <w:rFonts w:hint="eastAsia"/>
          <w:color w:val="000000" w:themeColor="text1"/>
        </w:rPr>
        <w:t>106</w:t>
      </w:r>
      <w:proofErr w:type="gramEnd"/>
      <w:r w:rsidRPr="005D664D">
        <w:rPr>
          <w:rFonts w:hint="eastAsia"/>
          <w:color w:val="000000" w:themeColor="text1"/>
        </w:rPr>
        <w:t>年度之28位增加至47位，不減反增，且各該機關單位</w:t>
      </w:r>
      <w:proofErr w:type="gramStart"/>
      <w:r w:rsidRPr="005D664D">
        <w:rPr>
          <w:rFonts w:hint="eastAsia"/>
          <w:color w:val="000000" w:themeColor="text1"/>
        </w:rPr>
        <w:t>111</w:t>
      </w:r>
      <w:proofErr w:type="gramEnd"/>
      <w:r w:rsidRPr="005D664D">
        <w:rPr>
          <w:rFonts w:hint="eastAsia"/>
          <w:color w:val="000000" w:themeColor="text1"/>
        </w:rPr>
        <w:t>年度支援人力派駐時間長達10年以上人數，介於2位至41位間，占各該機關單位支援人力之比率，介於14.89％至42.71％，甚有</w:t>
      </w:r>
      <w:proofErr w:type="gramStart"/>
      <w:r w:rsidRPr="005D664D">
        <w:rPr>
          <w:rFonts w:hint="eastAsia"/>
          <w:color w:val="000000" w:themeColor="text1"/>
        </w:rPr>
        <w:t>產發署</w:t>
      </w:r>
      <w:proofErr w:type="gramEnd"/>
      <w:r w:rsidRPr="005D664D">
        <w:rPr>
          <w:rFonts w:hint="eastAsia"/>
          <w:color w:val="000000" w:themeColor="text1"/>
        </w:rPr>
        <w:t>4位派駐時間長達30年以上（表</w:t>
      </w:r>
      <w:r w:rsidR="006346D6" w:rsidRPr="005D664D">
        <w:rPr>
          <w:rFonts w:hint="eastAsia"/>
          <w:color w:val="000000" w:themeColor="text1"/>
        </w:rPr>
        <w:t>2</w:t>
      </w:r>
      <w:r w:rsidR="00295D9E" w:rsidRPr="005D664D">
        <w:rPr>
          <w:rFonts w:hint="eastAsia"/>
          <w:color w:val="000000" w:themeColor="text1"/>
        </w:rPr>
        <w:t>7</w:t>
      </w:r>
      <w:r w:rsidRPr="005D664D">
        <w:rPr>
          <w:rFonts w:hint="eastAsia"/>
          <w:color w:val="000000" w:themeColor="text1"/>
        </w:rPr>
        <w:t>），</w:t>
      </w:r>
      <w:r w:rsidR="00CC44DB" w:rsidRPr="005D664D">
        <w:rPr>
          <w:b/>
          <w:noProof/>
          <w:color w:val="000000" w:themeColor="text1"/>
        </w:rPr>
        <mc:AlternateContent>
          <mc:Choice Requires="wps">
            <w:drawing>
              <wp:anchor distT="0" distB="0" distL="114300" distR="114300" simplePos="0" relativeHeight="251666944" behindDoc="0" locked="0" layoutInCell="1" allowOverlap="1" wp14:anchorId="790A9B16" wp14:editId="26ECA2EA">
                <wp:simplePos x="0" y="0"/>
                <wp:positionH relativeFrom="margin">
                  <wp:posOffset>2564130</wp:posOffset>
                </wp:positionH>
                <wp:positionV relativeFrom="paragraph">
                  <wp:posOffset>4197292</wp:posOffset>
                </wp:positionV>
                <wp:extent cx="3707765" cy="2519680"/>
                <wp:effectExtent l="0" t="0" r="6985" b="0"/>
                <wp:wrapSquare wrapText="bothSides"/>
                <wp:docPr id="887712947" name="文字方塊 2"/>
                <wp:cNvGraphicFramePr/>
                <a:graphic xmlns:a="http://schemas.openxmlformats.org/drawingml/2006/main">
                  <a:graphicData uri="http://schemas.microsoft.com/office/word/2010/wordprocessingShape">
                    <wps:wsp>
                      <wps:cNvSpPr txBox="1"/>
                      <wps:spPr>
                        <a:xfrm>
                          <a:off x="0" y="0"/>
                          <a:ext cx="3707765" cy="2519680"/>
                        </a:xfrm>
                        <a:prstGeom prst="rect">
                          <a:avLst/>
                        </a:prstGeom>
                        <a:solidFill>
                          <a:sysClr val="window" lastClr="FFFFFF"/>
                        </a:solidFill>
                        <a:ln w="6350">
                          <a:noFill/>
                        </a:ln>
                      </wps:spPr>
                      <wps:txbx>
                        <w:txbxContent>
                          <w:p w:rsidR="001D7779" w:rsidRPr="00C735AC" w:rsidRDefault="001D7779" w:rsidP="00043145">
                            <w:pPr>
                              <w:spacing w:line="320" w:lineRule="exact"/>
                              <w:ind w:left="793" w:hangingChars="330" w:hanging="793"/>
                              <w:rPr>
                                <w:b/>
                                <w:bCs/>
                                <w:color w:val="000000" w:themeColor="text1"/>
                              </w:rPr>
                            </w:pPr>
                            <w:r w:rsidRPr="00017DAE">
                              <w:rPr>
                                <w:rFonts w:hint="eastAsia"/>
                                <w:b/>
                                <w:bCs/>
                              </w:rPr>
                              <w:t>表</w:t>
                            </w:r>
                            <w:r>
                              <w:rPr>
                                <w:rFonts w:hint="eastAsia"/>
                                <w:b/>
                                <w:bCs/>
                              </w:rPr>
                              <w:t>2</w:t>
                            </w:r>
                            <w:r w:rsidRPr="00C735AC">
                              <w:rPr>
                                <w:b/>
                                <w:bCs/>
                                <w:color w:val="000000" w:themeColor="text1"/>
                              </w:rPr>
                              <w:t>7</w:t>
                            </w:r>
                            <w:r w:rsidRPr="00C735AC">
                              <w:rPr>
                                <w:rFonts w:hint="eastAsia"/>
                                <w:b/>
                                <w:bCs/>
                                <w:color w:val="000000" w:themeColor="text1"/>
                              </w:rPr>
                              <w:t xml:space="preserve">　111年底</w:t>
                            </w:r>
                            <w:proofErr w:type="gramStart"/>
                            <w:r w:rsidRPr="00C735AC">
                              <w:rPr>
                                <w:rFonts w:hint="eastAsia"/>
                                <w:b/>
                                <w:bCs/>
                                <w:color w:val="000000" w:themeColor="text1"/>
                              </w:rPr>
                              <w:t>產發署</w:t>
                            </w:r>
                            <w:proofErr w:type="gramEnd"/>
                            <w:r w:rsidRPr="00C735AC">
                              <w:rPr>
                                <w:rFonts w:hint="eastAsia"/>
                                <w:b/>
                                <w:bCs/>
                                <w:color w:val="000000" w:themeColor="text1"/>
                              </w:rPr>
                              <w:t>、能源署及技術司支援人力派駐時間</w:t>
                            </w:r>
                          </w:p>
                          <w:p w:rsidR="001D7779" w:rsidRPr="00C735AC" w:rsidRDefault="001D7779" w:rsidP="00E84D3F">
                            <w:pPr>
                              <w:spacing w:line="240" w:lineRule="auto"/>
                              <w:ind w:firstLineChars="0" w:firstLine="0"/>
                              <w:jc w:val="right"/>
                              <w:rPr>
                                <w:bCs/>
                                <w:color w:val="000000" w:themeColor="text1"/>
                                <w:sz w:val="20"/>
                                <w:szCs w:val="20"/>
                              </w:rPr>
                            </w:pPr>
                            <w:r w:rsidRPr="00C735AC">
                              <w:rPr>
                                <w:rFonts w:hint="eastAsia"/>
                                <w:bCs/>
                                <w:color w:val="000000" w:themeColor="text1"/>
                                <w:sz w:val="20"/>
                                <w:szCs w:val="20"/>
                              </w:rPr>
                              <w:t>單位：人、％</w:t>
                            </w:r>
                          </w:p>
                          <w:tbl>
                            <w:tblPr>
                              <w:tblW w:w="5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6"/>
                              <w:gridCol w:w="518"/>
                              <w:gridCol w:w="742"/>
                              <w:gridCol w:w="480"/>
                              <w:gridCol w:w="742"/>
                              <w:gridCol w:w="480"/>
                              <w:gridCol w:w="739"/>
                            </w:tblGrid>
                            <w:tr w:rsidR="001D7779" w:rsidRPr="002A7E56" w:rsidTr="004E2E0C">
                              <w:trPr>
                                <w:trHeight w:val="272"/>
                                <w:jc w:val="center"/>
                              </w:trPr>
                              <w:tc>
                                <w:tcPr>
                                  <w:tcW w:w="1916" w:type="dxa"/>
                                  <w:vMerge w:val="restart"/>
                                  <w:shd w:val="clear" w:color="auto" w:fill="auto"/>
                                  <w:noWrap/>
                                  <w:vAlign w:val="center"/>
                                  <w:hideMark/>
                                </w:tcPr>
                                <w:p w:rsidR="001D7779" w:rsidRPr="004E2E0C" w:rsidRDefault="001D7779" w:rsidP="00217101">
                                  <w:pPr>
                                    <w:widowControl/>
                                    <w:spacing w:line="240" w:lineRule="exact"/>
                                    <w:ind w:firstLineChars="0" w:firstLine="0"/>
                                    <w:jc w:val="center"/>
                                    <w:rPr>
                                      <w:b/>
                                      <w:kern w:val="0"/>
                                      <w:sz w:val="20"/>
                                      <w:szCs w:val="20"/>
                                    </w:rPr>
                                  </w:pPr>
                                  <w:r w:rsidRPr="004E2E0C">
                                    <w:rPr>
                                      <w:rFonts w:hint="eastAsia"/>
                                      <w:b/>
                                      <w:kern w:val="0"/>
                                      <w:sz w:val="20"/>
                                      <w:szCs w:val="20"/>
                                    </w:rPr>
                                    <w:t>派駐時間</w:t>
                                  </w:r>
                                </w:p>
                              </w:tc>
                              <w:tc>
                                <w:tcPr>
                                  <w:tcW w:w="1260" w:type="dxa"/>
                                  <w:gridSpan w:val="2"/>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proofErr w:type="gramStart"/>
                                  <w:r w:rsidRPr="00841EF6">
                                    <w:rPr>
                                      <w:b/>
                                      <w:kern w:val="0"/>
                                      <w:sz w:val="20"/>
                                    </w:rPr>
                                    <w:t>產發署</w:t>
                                  </w:r>
                                  <w:proofErr w:type="gramEnd"/>
                                </w:p>
                              </w:tc>
                              <w:tc>
                                <w:tcPr>
                                  <w:tcW w:w="1222" w:type="dxa"/>
                                  <w:gridSpan w:val="2"/>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能源署</w:t>
                                  </w:r>
                                </w:p>
                              </w:tc>
                              <w:tc>
                                <w:tcPr>
                                  <w:tcW w:w="1219" w:type="dxa"/>
                                  <w:gridSpan w:val="2"/>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技術司</w:t>
                                  </w:r>
                                </w:p>
                              </w:tc>
                            </w:tr>
                            <w:tr w:rsidR="001D7779" w:rsidRPr="002A7E56" w:rsidTr="004E2E0C">
                              <w:trPr>
                                <w:trHeight w:val="272"/>
                                <w:jc w:val="center"/>
                              </w:trPr>
                              <w:tc>
                                <w:tcPr>
                                  <w:tcW w:w="1916" w:type="dxa"/>
                                  <w:vMerge/>
                                  <w:vAlign w:val="center"/>
                                  <w:hideMark/>
                                </w:tcPr>
                                <w:p w:rsidR="001D7779" w:rsidRPr="004E2E0C" w:rsidRDefault="001D7779" w:rsidP="00217101">
                                  <w:pPr>
                                    <w:widowControl/>
                                    <w:spacing w:line="240" w:lineRule="exact"/>
                                    <w:ind w:firstLineChars="0" w:firstLine="0"/>
                                    <w:rPr>
                                      <w:b/>
                                      <w:kern w:val="0"/>
                                      <w:sz w:val="20"/>
                                      <w:szCs w:val="20"/>
                                    </w:rPr>
                                  </w:pPr>
                                </w:p>
                              </w:tc>
                              <w:tc>
                                <w:tcPr>
                                  <w:tcW w:w="518"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人數</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占比</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人數</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占比</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人數</w:t>
                                  </w:r>
                                </w:p>
                              </w:tc>
                              <w:tc>
                                <w:tcPr>
                                  <w:tcW w:w="739"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占比</w:t>
                                  </w:r>
                                </w:p>
                              </w:tc>
                            </w:tr>
                            <w:tr w:rsidR="001D7779" w:rsidRPr="002A7E56" w:rsidTr="004E2E0C">
                              <w:trPr>
                                <w:trHeight w:val="272"/>
                                <w:jc w:val="center"/>
                              </w:trPr>
                              <w:tc>
                                <w:tcPr>
                                  <w:tcW w:w="1916" w:type="dxa"/>
                                  <w:shd w:val="clear" w:color="auto" w:fill="auto"/>
                                  <w:noWrap/>
                                  <w:vAlign w:val="center"/>
                                  <w:hideMark/>
                                </w:tcPr>
                                <w:p w:rsidR="001D7779" w:rsidRPr="004E2E0C" w:rsidRDefault="001D7779" w:rsidP="00217101">
                                  <w:pPr>
                                    <w:widowControl/>
                                    <w:spacing w:line="240" w:lineRule="exact"/>
                                    <w:ind w:firstLineChars="0" w:firstLine="0"/>
                                    <w:jc w:val="center"/>
                                    <w:rPr>
                                      <w:b/>
                                      <w:bCs/>
                                      <w:kern w:val="0"/>
                                      <w:sz w:val="20"/>
                                      <w:szCs w:val="20"/>
                                    </w:rPr>
                                  </w:pPr>
                                  <w:r w:rsidRPr="004E2E0C">
                                    <w:rPr>
                                      <w:rFonts w:hint="eastAsia"/>
                                      <w:b/>
                                      <w:bCs/>
                                      <w:kern w:val="0"/>
                                      <w:sz w:val="20"/>
                                      <w:szCs w:val="20"/>
                                    </w:rPr>
                                    <w:t>合計</w:t>
                                  </w:r>
                                </w:p>
                              </w:tc>
                              <w:tc>
                                <w:tcPr>
                                  <w:tcW w:w="518"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96</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100.00</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47</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100.00</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6</w:t>
                                  </w:r>
                                </w:p>
                              </w:tc>
                              <w:tc>
                                <w:tcPr>
                                  <w:tcW w:w="739"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100.00</w:t>
                                  </w:r>
                                </w:p>
                              </w:tc>
                            </w:tr>
                            <w:tr w:rsidR="001D7779" w:rsidRPr="002A7E56" w:rsidTr="00721AF4">
                              <w:trPr>
                                <w:trHeight w:val="340"/>
                                <w:jc w:val="center"/>
                              </w:trPr>
                              <w:tc>
                                <w:tcPr>
                                  <w:tcW w:w="1916" w:type="dxa"/>
                                  <w:shd w:val="clear" w:color="auto" w:fill="auto"/>
                                  <w:noWrap/>
                                  <w:vAlign w:val="center"/>
                                  <w:hideMark/>
                                </w:tcPr>
                                <w:p w:rsidR="001D7779" w:rsidRPr="004E2E0C" w:rsidRDefault="001D7779" w:rsidP="00F966EA">
                                  <w:pPr>
                                    <w:spacing w:line="260" w:lineRule="exact"/>
                                    <w:ind w:firstLineChars="0" w:firstLine="0"/>
                                    <w:jc w:val="center"/>
                                    <w:rPr>
                                      <w:sz w:val="20"/>
                                      <w:szCs w:val="20"/>
                                    </w:rPr>
                                  </w:pPr>
                                  <w:r w:rsidRPr="004E2E0C">
                                    <w:rPr>
                                      <w:sz w:val="20"/>
                                      <w:szCs w:val="20"/>
                                    </w:rPr>
                                    <w:t>30年以上</w:t>
                                  </w:r>
                                </w:p>
                              </w:tc>
                              <w:tc>
                                <w:tcPr>
                                  <w:tcW w:w="518"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4</w:t>
                                  </w:r>
                                </w:p>
                              </w:tc>
                              <w:tc>
                                <w:tcPr>
                                  <w:tcW w:w="742"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4.17</w:t>
                                  </w:r>
                                </w:p>
                              </w:tc>
                              <w:tc>
                                <w:tcPr>
                                  <w:tcW w:w="480"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721AF4">
                                    <w:rPr>
                                      <w:rFonts w:hint="eastAsia"/>
                                      <w:kern w:val="0"/>
                                      <w:sz w:val="20"/>
                                    </w:rPr>
                                    <w:t>－</w:t>
                                  </w:r>
                                </w:p>
                              </w:tc>
                              <w:tc>
                                <w:tcPr>
                                  <w:tcW w:w="742"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w:t>
                                  </w:r>
                                </w:p>
                              </w:tc>
                              <w:tc>
                                <w:tcPr>
                                  <w:tcW w:w="480"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w:t>
                                  </w:r>
                                </w:p>
                              </w:tc>
                              <w:tc>
                                <w:tcPr>
                                  <w:tcW w:w="739"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w:t>
                                  </w:r>
                                </w:p>
                              </w:tc>
                            </w:tr>
                            <w:tr w:rsidR="001D7779" w:rsidRPr="002A7E56" w:rsidTr="004E2E0C">
                              <w:trPr>
                                <w:trHeight w:val="340"/>
                                <w:jc w:val="center"/>
                              </w:trPr>
                              <w:tc>
                                <w:tcPr>
                                  <w:tcW w:w="1916" w:type="dxa"/>
                                  <w:shd w:val="clear" w:color="auto" w:fill="auto"/>
                                  <w:noWrap/>
                                  <w:vAlign w:val="center"/>
                                  <w:hideMark/>
                                </w:tcPr>
                                <w:p w:rsidR="001D7779" w:rsidRPr="004E2E0C" w:rsidRDefault="001D7779" w:rsidP="00F966EA">
                                  <w:pPr>
                                    <w:spacing w:line="260" w:lineRule="exact"/>
                                    <w:ind w:leftChars="11" w:left="30" w:hangingChars="2" w:hanging="4"/>
                                    <w:jc w:val="center"/>
                                    <w:rPr>
                                      <w:spacing w:val="-16"/>
                                      <w:sz w:val="20"/>
                                      <w:szCs w:val="20"/>
                                    </w:rPr>
                                  </w:pPr>
                                  <w:r w:rsidRPr="004E2E0C">
                                    <w:rPr>
                                      <w:spacing w:val="-16"/>
                                      <w:sz w:val="20"/>
                                      <w:szCs w:val="20"/>
                                    </w:rPr>
                                    <w:t>20年以上，未滿30年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11</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11.46</w:t>
                                  </w:r>
                                </w:p>
                              </w:tc>
                              <w:tc>
                                <w:tcPr>
                                  <w:tcW w:w="480" w:type="dxa"/>
                                  <w:shd w:val="clear" w:color="auto" w:fill="auto"/>
                                  <w:noWrap/>
                                  <w:hideMark/>
                                </w:tcPr>
                                <w:p w:rsidR="001D7779" w:rsidRPr="00841EF6" w:rsidRDefault="001D7779" w:rsidP="004E2E0C">
                                  <w:pPr>
                                    <w:widowControl/>
                                    <w:spacing w:line="240" w:lineRule="exact"/>
                                    <w:ind w:firstLineChars="0" w:firstLine="0"/>
                                    <w:jc w:val="right"/>
                                    <w:rPr>
                                      <w:kern w:val="0"/>
                                      <w:sz w:val="20"/>
                                    </w:rPr>
                                  </w:pPr>
                                  <w:r w:rsidRPr="00841EF6">
                                    <w:rPr>
                                      <w:rFonts w:hint="eastAsia"/>
                                      <w:sz w:val="20"/>
                                    </w:rPr>
                                    <w:t>－</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33.33</w:t>
                                  </w:r>
                                </w:p>
                              </w:tc>
                            </w:tr>
                            <w:tr w:rsidR="001D7779" w:rsidRPr="002A7E56" w:rsidTr="004E2E0C">
                              <w:trPr>
                                <w:trHeight w:val="340"/>
                                <w:jc w:val="center"/>
                              </w:trPr>
                              <w:tc>
                                <w:tcPr>
                                  <w:tcW w:w="1916" w:type="dxa"/>
                                  <w:shd w:val="clear" w:color="auto" w:fill="auto"/>
                                  <w:noWrap/>
                                  <w:vAlign w:val="center"/>
                                  <w:hideMark/>
                                </w:tcPr>
                                <w:p w:rsidR="001D7779" w:rsidRPr="004E2E0C" w:rsidRDefault="001D7779" w:rsidP="00F966EA">
                                  <w:pPr>
                                    <w:spacing w:line="260" w:lineRule="exact"/>
                                    <w:ind w:firstLineChars="15" w:firstLine="28"/>
                                    <w:jc w:val="center"/>
                                    <w:rPr>
                                      <w:spacing w:val="-16"/>
                                      <w:sz w:val="20"/>
                                      <w:szCs w:val="20"/>
                                    </w:rPr>
                                  </w:pPr>
                                  <w:r w:rsidRPr="004E2E0C">
                                    <w:rPr>
                                      <w:spacing w:val="-16"/>
                                      <w:sz w:val="20"/>
                                      <w:szCs w:val="20"/>
                                    </w:rPr>
                                    <w:t>10年以上，未滿20年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26</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27.08</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7</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14.89</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w:t>
                                  </w:r>
                                </w:p>
                              </w:tc>
                            </w:tr>
                            <w:tr w:rsidR="001D7779" w:rsidRPr="002A7E56" w:rsidTr="004E2E0C">
                              <w:trPr>
                                <w:trHeight w:val="340"/>
                                <w:jc w:val="center"/>
                              </w:trPr>
                              <w:tc>
                                <w:tcPr>
                                  <w:tcW w:w="1916" w:type="dxa"/>
                                  <w:shd w:val="clear" w:color="auto" w:fill="auto"/>
                                  <w:noWrap/>
                                  <w:vAlign w:val="center"/>
                                  <w:hideMark/>
                                </w:tcPr>
                                <w:p w:rsidR="001D7779" w:rsidRPr="004E2E0C" w:rsidRDefault="001D7779" w:rsidP="00F966EA">
                                  <w:pPr>
                                    <w:spacing w:line="260" w:lineRule="exact"/>
                                    <w:ind w:firstLineChars="15" w:firstLine="28"/>
                                    <w:jc w:val="center"/>
                                    <w:rPr>
                                      <w:spacing w:val="-16"/>
                                      <w:sz w:val="20"/>
                                      <w:szCs w:val="20"/>
                                    </w:rPr>
                                  </w:pPr>
                                  <w:r w:rsidRPr="004E2E0C">
                                    <w:rPr>
                                      <w:spacing w:val="-16"/>
                                      <w:sz w:val="20"/>
                                      <w:szCs w:val="20"/>
                                    </w:rPr>
                                    <w:t>5年以上，未滿10年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33</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34.38</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16</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34.04</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16.67</w:t>
                                  </w:r>
                                </w:p>
                              </w:tc>
                            </w:tr>
                            <w:tr w:rsidR="001D7779" w:rsidRPr="002A7E56" w:rsidTr="004E2E0C">
                              <w:trPr>
                                <w:trHeight w:val="340"/>
                                <w:jc w:val="center"/>
                              </w:trPr>
                              <w:tc>
                                <w:tcPr>
                                  <w:tcW w:w="1916" w:type="dxa"/>
                                  <w:shd w:val="clear" w:color="auto" w:fill="auto"/>
                                  <w:noWrap/>
                                  <w:vAlign w:val="center"/>
                                  <w:hideMark/>
                                </w:tcPr>
                                <w:p w:rsidR="001D7779" w:rsidRPr="00721AF4" w:rsidRDefault="001D7779" w:rsidP="00F966EA">
                                  <w:pPr>
                                    <w:spacing w:line="260" w:lineRule="exact"/>
                                    <w:ind w:firstLineChars="15" w:firstLine="28"/>
                                    <w:jc w:val="center"/>
                                    <w:rPr>
                                      <w:spacing w:val="-16"/>
                                      <w:sz w:val="20"/>
                                      <w:szCs w:val="20"/>
                                    </w:rPr>
                                  </w:pPr>
                                  <w:r w:rsidRPr="00721AF4">
                                    <w:rPr>
                                      <w:rFonts w:hint="eastAsia"/>
                                      <w:spacing w:val="-16"/>
                                      <w:sz w:val="20"/>
                                      <w:szCs w:val="20"/>
                                    </w:rPr>
                                    <w:t>未滿5</w:t>
                                  </w:r>
                                  <w:r w:rsidRPr="00721AF4">
                                    <w:rPr>
                                      <w:spacing w:val="-16"/>
                                      <w:sz w:val="20"/>
                                      <w:szCs w:val="20"/>
                                    </w:rPr>
                                    <w:t>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22</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22.92</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24</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51.06</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50.00</w:t>
                                  </w:r>
                                </w:p>
                              </w:tc>
                            </w:tr>
                          </w:tbl>
                          <w:p w:rsidR="001D7779" w:rsidRPr="00017DAE" w:rsidRDefault="001D7779" w:rsidP="00E84D3F">
                            <w:pPr>
                              <w:spacing w:line="240" w:lineRule="exact"/>
                              <w:ind w:leftChars="-55" w:left="-132" w:rightChars="-50" w:right="-120" w:firstLineChars="65" w:firstLine="117"/>
                              <w:rPr>
                                <w:sz w:val="18"/>
                                <w:szCs w:val="18"/>
                              </w:rPr>
                            </w:pPr>
                            <w:r w:rsidRPr="00017DAE">
                              <w:rPr>
                                <w:rFonts w:hint="eastAsia"/>
                                <w:sz w:val="18"/>
                                <w:szCs w:val="18"/>
                              </w:rPr>
                              <w:t>資料來源：整理自經濟部提供資料。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A9B16" id="_x0000_s1241" type="#_x0000_t202" style="position:absolute;left:0;text-align:left;margin-left:201.9pt;margin-top:330.5pt;width:291.95pt;height:198.4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" fillcolor="window" stroked="f" strokeweight=".5pt">
                <v:textbox>
                  <w:txbxContent>
                    <w:p w:rsidR="001D7779" w:rsidRPr="00C735AC" w:rsidRDefault="001D7779" w:rsidP="00043145">
                      <w:pPr>
                        <w:spacing w:line="320" w:lineRule="exact"/>
                        <w:ind w:left="793" w:hangingChars="330" w:hanging="793"/>
                        <w:rPr>
                          <w:b/>
                          <w:bCs/>
                          <w:color w:val="000000" w:themeColor="text1"/>
                        </w:rPr>
                      </w:pPr>
                      <w:r w:rsidRPr="00017DAE">
                        <w:rPr>
                          <w:rFonts w:hint="eastAsia"/>
                          <w:b/>
                          <w:bCs/>
                        </w:rPr>
                        <w:t>表</w:t>
                      </w:r>
                      <w:r>
                        <w:rPr>
                          <w:rFonts w:hint="eastAsia"/>
                          <w:b/>
                          <w:bCs/>
                        </w:rPr>
                        <w:t>2</w:t>
                      </w:r>
                      <w:r w:rsidRPr="00C735AC">
                        <w:rPr>
                          <w:b/>
                          <w:bCs/>
                          <w:color w:val="000000" w:themeColor="text1"/>
                        </w:rPr>
                        <w:t>7</w:t>
                      </w:r>
                      <w:r w:rsidRPr="00C735AC">
                        <w:rPr>
                          <w:rFonts w:hint="eastAsia"/>
                          <w:b/>
                          <w:bCs/>
                          <w:color w:val="000000" w:themeColor="text1"/>
                        </w:rPr>
                        <w:t xml:space="preserve">　111年底</w:t>
                      </w:r>
                      <w:proofErr w:type="gramStart"/>
                      <w:r w:rsidRPr="00C735AC">
                        <w:rPr>
                          <w:rFonts w:hint="eastAsia"/>
                          <w:b/>
                          <w:bCs/>
                          <w:color w:val="000000" w:themeColor="text1"/>
                        </w:rPr>
                        <w:t>產發署</w:t>
                      </w:r>
                      <w:proofErr w:type="gramEnd"/>
                      <w:r w:rsidRPr="00C735AC">
                        <w:rPr>
                          <w:rFonts w:hint="eastAsia"/>
                          <w:b/>
                          <w:bCs/>
                          <w:color w:val="000000" w:themeColor="text1"/>
                        </w:rPr>
                        <w:t>、能源署及技術司支援人力派駐時間</w:t>
                      </w:r>
                    </w:p>
                    <w:p w:rsidR="001D7779" w:rsidRPr="00C735AC" w:rsidRDefault="001D7779" w:rsidP="00E84D3F">
                      <w:pPr>
                        <w:spacing w:line="240" w:lineRule="auto"/>
                        <w:ind w:firstLineChars="0" w:firstLine="0"/>
                        <w:jc w:val="right"/>
                        <w:rPr>
                          <w:bCs/>
                          <w:color w:val="000000" w:themeColor="text1"/>
                          <w:sz w:val="20"/>
                          <w:szCs w:val="20"/>
                        </w:rPr>
                      </w:pPr>
                      <w:r w:rsidRPr="00C735AC">
                        <w:rPr>
                          <w:rFonts w:hint="eastAsia"/>
                          <w:bCs/>
                          <w:color w:val="000000" w:themeColor="text1"/>
                          <w:sz w:val="20"/>
                          <w:szCs w:val="20"/>
                        </w:rPr>
                        <w:t>單位：人、％</w:t>
                      </w:r>
                    </w:p>
                    <w:tbl>
                      <w:tblPr>
                        <w:tblW w:w="5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6"/>
                        <w:gridCol w:w="518"/>
                        <w:gridCol w:w="742"/>
                        <w:gridCol w:w="480"/>
                        <w:gridCol w:w="742"/>
                        <w:gridCol w:w="480"/>
                        <w:gridCol w:w="739"/>
                      </w:tblGrid>
                      <w:tr w:rsidR="001D7779" w:rsidRPr="002A7E56" w:rsidTr="004E2E0C">
                        <w:trPr>
                          <w:trHeight w:val="272"/>
                          <w:jc w:val="center"/>
                        </w:trPr>
                        <w:tc>
                          <w:tcPr>
                            <w:tcW w:w="1916" w:type="dxa"/>
                            <w:vMerge w:val="restart"/>
                            <w:shd w:val="clear" w:color="auto" w:fill="auto"/>
                            <w:noWrap/>
                            <w:vAlign w:val="center"/>
                            <w:hideMark/>
                          </w:tcPr>
                          <w:p w:rsidR="001D7779" w:rsidRPr="004E2E0C" w:rsidRDefault="001D7779" w:rsidP="00217101">
                            <w:pPr>
                              <w:widowControl/>
                              <w:spacing w:line="240" w:lineRule="exact"/>
                              <w:ind w:firstLineChars="0" w:firstLine="0"/>
                              <w:jc w:val="center"/>
                              <w:rPr>
                                <w:b/>
                                <w:kern w:val="0"/>
                                <w:sz w:val="20"/>
                                <w:szCs w:val="20"/>
                              </w:rPr>
                            </w:pPr>
                            <w:r w:rsidRPr="004E2E0C">
                              <w:rPr>
                                <w:rFonts w:hint="eastAsia"/>
                                <w:b/>
                                <w:kern w:val="0"/>
                                <w:sz w:val="20"/>
                                <w:szCs w:val="20"/>
                              </w:rPr>
                              <w:t>派駐時間</w:t>
                            </w:r>
                          </w:p>
                        </w:tc>
                        <w:tc>
                          <w:tcPr>
                            <w:tcW w:w="1260" w:type="dxa"/>
                            <w:gridSpan w:val="2"/>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proofErr w:type="gramStart"/>
                            <w:r w:rsidRPr="00841EF6">
                              <w:rPr>
                                <w:b/>
                                <w:kern w:val="0"/>
                                <w:sz w:val="20"/>
                              </w:rPr>
                              <w:t>產發署</w:t>
                            </w:r>
                            <w:proofErr w:type="gramEnd"/>
                          </w:p>
                        </w:tc>
                        <w:tc>
                          <w:tcPr>
                            <w:tcW w:w="1222" w:type="dxa"/>
                            <w:gridSpan w:val="2"/>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能源署</w:t>
                            </w:r>
                          </w:p>
                        </w:tc>
                        <w:tc>
                          <w:tcPr>
                            <w:tcW w:w="1219" w:type="dxa"/>
                            <w:gridSpan w:val="2"/>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技術司</w:t>
                            </w:r>
                          </w:p>
                        </w:tc>
                      </w:tr>
                      <w:tr w:rsidR="001D7779" w:rsidRPr="002A7E56" w:rsidTr="004E2E0C">
                        <w:trPr>
                          <w:trHeight w:val="272"/>
                          <w:jc w:val="center"/>
                        </w:trPr>
                        <w:tc>
                          <w:tcPr>
                            <w:tcW w:w="1916" w:type="dxa"/>
                            <w:vMerge/>
                            <w:vAlign w:val="center"/>
                            <w:hideMark/>
                          </w:tcPr>
                          <w:p w:rsidR="001D7779" w:rsidRPr="004E2E0C" w:rsidRDefault="001D7779" w:rsidP="00217101">
                            <w:pPr>
                              <w:widowControl/>
                              <w:spacing w:line="240" w:lineRule="exact"/>
                              <w:ind w:firstLineChars="0" w:firstLine="0"/>
                              <w:rPr>
                                <w:b/>
                                <w:kern w:val="0"/>
                                <w:sz w:val="20"/>
                                <w:szCs w:val="20"/>
                              </w:rPr>
                            </w:pPr>
                          </w:p>
                        </w:tc>
                        <w:tc>
                          <w:tcPr>
                            <w:tcW w:w="518"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人數</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占比</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人數</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占比</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人數</w:t>
                            </w:r>
                          </w:p>
                        </w:tc>
                        <w:tc>
                          <w:tcPr>
                            <w:tcW w:w="739" w:type="dxa"/>
                            <w:shd w:val="clear" w:color="auto" w:fill="auto"/>
                            <w:noWrap/>
                            <w:vAlign w:val="center"/>
                            <w:hideMark/>
                          </w:tcPr>
                          <w:p w:rsidR="001D7779" w:rsidRPr="00841EF6" w:rsidRDefault="001D7779" w:rsidP="00217101">
                            <w:pPr>
                              <w:widowControl/>
                              <w:spacing w:line="240" w:lineRule="exact"/>
                              <w:ind w:firstLineChars="0" w:firstLine="0"/>
                              <w:jc w:val="center"/>
                              <w:rPr>
                                <w:b/>
                                <w:kern w:val="0"/>
                                <w:sz w:val="20"/>
                              </w:rPr>
                            </w:pPr>
                            <w:r w:rsidRPr="00841EF6">
                              <w:rPr>
                                <w:rFonts w:hint="eastAsia"/>
                                <w:b/>
                                <w:kern w:val="0"/>
                                <w:sz w:val="20"/>
                              </w:rPr>
                              <w:t>占比</w:t>
                            </w:r>
                          </w:p>
                        </w:tc>
                      </w:tr>
                      <w:tr w:rsidR="001D7779" w:rsidRPr="002A7E56" w:rsidTr="004E2E0C">
                        <w:trPr>
                          <w:trHeight w:val="272"/>
                          <w:jc w:val="center"/>
                        </w:trPr>
                        <w:tc>
                          <w:tcPr>
                            <w:tcW w:w="1916" w:type="dxa"/>
                            <w:shd w:val="clear" w:color="auto" w:fill="auto"/>
                            <w:noWrap/>
                            <w:vAlign w:val="center"/>
                            <w:hideMark/>
                          </w:tcPr>
                          <w:p w:rsidR="001D7779" w:rsidRPr="004E2E0C" w:rsidRDefault="001D7779" w:rsidP="00217101">
                            <w:pPr>
                              <w:widowControl/>
                              <w:spacing w:line="240" w:lineRule="exact"/>
                              <w:ind w:firstLineChars="0" w:firstLine="0"/>
                              <w:jc w:val="center"/>
                              <w:rPr>
                                <w:b/>
                                <w:bCs/>
                                <w:kern w:val="0"/>
                                <w:sz w:val="20"/>
                                <w:szCs w:val="20"/>
                              </w:rPr>
                            </w:pPr>
                            <w:r w:rsidRPr="004E2E0C">
                              <w:rPr>
                                <w:rFonts w:hint="eastAsia"/>
                                <w:b/>
                                <w:bCs/>
                                <w:kern w:val="0"/>
                                <w:sz w:val="20"/>
                                <w:szCs w:val="20"/>
                              </w:rPr>
                              <w:t>合計</w:t>
                            </w:r>
                          </w:p>
                        </w:tc>
                        <w:tc>
                          <w:tcPr>
                            <w:tcW w:w="518"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96</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100.00</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47</w:t>
                            </w:r>
                          </w:p>
                        </w:tc>
                        <w:tc>
                          <w:tcPr>
                            <w:tcW w:w="742"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100.00</w:t>
                            </w:r>
                          </w:p>
                        </w:tc>
                        <w:tc>
                          <w:tcPr>
                            <w:tcW w:w="480"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6</w:t>
                            </w:r>
                          </w:p>
                        </w:tc>
                        <w:tc>
                          <w:tcPr>
                            <w:tcW w:w="739" w:type="dxa"/>
                            <w:shd w:val="clear" w:color="auto" w:fill="auto"/>
                            <w:noWrap/>
                            <w:vAlign w:val="center"/>
                            <w:hideMark/>
                          </w:tcPr>
                          <w:p w:rsidR="001D7779" w:rsidRPr="00841EF6" w:rsidRDefault="001D7779" w:rsidP="00217101">
                            <w:pPr>
                              <w:widowControl/>
                              <w:spacing w:line="240" w:lineRule="exact"/>
                              <w:ind w:firstLineChars="0" w:firstLine="0"/>
                              <w:jc w:val="right"/>
                              <w:rPr>
                                <w:b/>
                                <w:bCs/>
                                <w:kern w:val="0"/>
                                <w:sz w:val="20"/>
                              </w:rPr>
                            </w:pPr>
                            <w:r w:rsidRPr="00841EF6">
                              <w:rPr>
                                <w:rFonts w:hint="eastAsia"/>
                                <w:b/>
                                <w:bCs/>
                                <w:kern w:val="0"/>
                                <w:sz w:val="20"/>
                              </w:rPr>
                              <w:t>100.00</w:t>
                            </w:r>
                          </w:p>
                        </w:tc>
                      </w:tr>
                      <w:tr w:rsidR="001D7779" w:rsidRPr="002A7E56" w:rsidTr="00721AF4">
                        <w:trPr>
                          <w:trHeight w:val="340"/>
                          <w:jc w:val="center"/>
                        </w:trPr>
                        <w:tc>
                          <w:tcPr>
                            <w:tcW w:w="1916" w:type="dxa"/>
                            <w:shd w:val="clear" w:color="auto" w:fill="auto"/>
                            <w:noWrap/>
                            <w:vAlign w:val="center"/>
                            <w:hideMark/>
                          </w:tcPr>
                          <w:p w:rsidR="001D7779" w:rsidRPr="004E2E0C" w:rsidRDefault="001D7779" w:rsidP="00F966EA">
                            <w:pPr>
                              <w:spacing w:line="260" w:lineRule="exact"/>
                              <w:ind w:firstLineChars="0" w:firstLine="0"/>
                              <w:jc w:val="center"/>
                              <w:rPr>
                                <w:sz w:val="20"/>
                                <w:szCs w:val="20"/>
                              </w:rPr>
                            </w:pPr>
                            <w:r w:rsidRPr="004E2E0C">
                              <w:rPr>
                                <w:sz w:val="20"/>
                                <w:szCs w:val="20"/>
                              </w:rPr>
                              <w:t>30年以上</w:t>
                            </w:r>
                          </w:p>
                        </w:tc>
                        <w:tc>
                          <w:tcPr>
                            <w:tcW w:w="518"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4</w:t>
                            </w:r>
                          </w:p>
                        </w:tc>
                        <w:tc>
                          <w:tcPr>
                            <w:tcW w:w="742"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4.17</w:t>
                            </w:r>
                          </w:p>
                        </w:tc>
                        <w:tc>
                          <w:tcPr>
                            <w:tcW w:w="480"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721AF4">
                              <w:rPr>
                                <w:rFonts w:hint="eastAsia"/>
                                <w:kern w:val="0"/>
                                <w:sz w:val="20"/>
                              </w:rPr>
                              <w:t>－</w:t>
                            </w:r>
                          </w:p>
                        </w:tc>
                        <w:tc>
                          <w:tcPr>
                            <w:tcW w:w="742"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w:t>
                            </w:r>
                          </w:p>
                        </w:tc>
                        <w:tc>
                          <w:tcPr>
                            <w:tcW w:w="480"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w:t>
                            </w:r>
                          </w:p>
                        </w:tc>
                        <w:tc>
                          <w:tcPr>
                            <w:tcW w:w="739" w:type="dxa"/>
                            <w:shd w:val="clear" w:color="auto" w:fill="auto"/>
                            <w:noWrap/>
                            <w:vAlign w:val="center"/>
                            <w:hideMark/>
                          </w:tcPr>
                          <w:p w:rsidR="001D7779" w:rsidRPr="00841EF6" w:rsidRDefault="001D7779" w:rsidP="00721AF4">
                            <w:pPr>
                              <w:widowControl/>
                              <w:spacing w:line="240" w:lineRule="exact"/>
                              <w:ind w:firstLineChars="0" w:firstLine="0"/>
                              <w:jc w:val="right"/>
                              <w:rPr>
                                <w:kern w:val="0"/>
                                <w:sz w:val="20"/>
                              </w:rPr>
                            </w:pPr>
                            <w:r w:rsidRPr="00841EF6">
                              <w:rPr>
                                <w:rFonts w:hint="eastAsia"/>
                                <w:kern w:val="0"/>
                                <w:sz w:val="20"/>
                              </w:rPr>
                              <w:t>－</w:t>
                            </w:r>
                          </w:p>
                        </w:tc>
                      </w:tr>
                      <w:tr w:rsidR="001D7779" w:rsidRPr="002A7E56" w:rsidTr="004E2E0C">
                        <w:trPr>
                          <w:trHeight w:val="340"/>
                          <w:jc w:val="center"/>
                        </w:trPr>
                        <w:tc>
                          <w:tcPr>
                            <w:tcW w:w="1916" w:type="dxa"/>
                            <w:shd w:val="clear" w:color="auto" w:fill="auto"/>
                            <w:noWrap/>
                            <w:vAlign w:val="center"/>
                            <w:hideMark/>
                          </w:tcPr>
                          <w:p w:rsidR="001D7779" w:rsidRPr="004E2E0C" w:rsidRDefault="001D7779" w:rsidP="00F966EA">
                            <w:pPr>
                              <w:spacing w:line="260" w:lineRule="exact"/>
                              <w:ind w:leftChars="11" w:left="30" w:hangingChars="2" w:hanging="4"/>
                              <w:jc w:val="center"/>
                              <w:rPr>
                                <w:spacing w:val="-16"/>
                                <w:sz w:val="20"/>
                                <w:szCs w:val="20"/>
                              </w:rPr>
                            </w:pPr>
                            <w:r w:rsidRPr="004E2E0C">
                              <w:rPr>
                                <w:spacing w:val="-16"/>
                                <w:sz w:val="20"/>
                                <w:szCs w:val="20"/>
                              </w:rPr>
                              <w:t>20年以上，未滿30年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11</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11.46</w:t>
                            </w:r>
                          </w:p>
                        </w:tc>
                        <w:tc>
                          <w:tcPr>
                            <w:tcW w:w="480" w:type="dxa"/>
                            <w:shd w:val="clear" w:color="auto" w:fill="auto"/>
                            <w:noWrap/>
                            <w:hideMark/>
                          </w:tcPr>
                          <w:p w:rsidR="001D7779" w:rsidRPr="00841EF6" w:rsidRDefault="001D7779" w:rsidP="004E2E0C">
                            <w:pPr>
                              <w:widowControl/>
                              <w:spacing w:line="240" w:lineRule="exact"/>
                              <w:ind w:firstLineChars="0" w:firstLine="0"/>
                              <w:jc w:val="right"/>
                              <w:rPr>
                                <w:kern w:val="0"/>
                                <w:sz w:val="20"/>
                              </w:rPr>
                            </w:pPr>
                            <w:r w:rsidRPr="00841EF6">
                              <w:rPr>
                                <w:rFonts w:hint="eastAsia"/>
                                <w:sz w:val="20"/>
                              </w:rPr>
                              <w:t>－</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33.33</w:t>
                            </w:r>
                          </w:p>
                        </w:tc>
                      </w:tr>
                      <w:tr w:rsidR="001D7779" w:rsidRPr="002A7E56" w:rsidTr="004E2E0C">
                        <w:trPr>
                          <w:trHeight w:val="340"/>
                          <w:jc w:val="center"/>
                        </w:trPr>
                        <w:tc>
                          <w:tcPr>
                            <w:tcW w:w="1916" w:type="dxa"/>
                            <w:shd w:val="clear" w:color="auto" w:fill="auto"/>
                            <w:noWrap/>
                            <w:vAlign w:val="center"/>
                            <w:hideMark/>
                          </w:tcPr>
                          <w:p w:rsidR="001D7779" w:rsidRPr="004E2E0C" w:rsidRDefault="001D7779" w:rsidP="00F966EA">
                            <w:pPr>
                              <w:spacing w:line="260" w:lineRule="exact"/>
                              <w:ind w:firstLineChars="15" w:firstLine="28"/>
                              <w:jc w:val="center"/>
                              <w:rPr>
                                <w:spacing w:val="-16"/>
                                <w:sz w:val="20"/>
                                <w:szCs w:val="20"/>
                              </w:rPr>
                            </w:pPr>
                            <w:r w:rsidRPr="004E2E0C">
                              <w:rPr>
                                <w:spacing w:val="-16"/>
                                <w:sz w:val="20"/>
                                <w:szCs w:val="20"/>
                              </w:rPr>
                              <w:t>10年以上，未滿20年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26</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27.08</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7</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14.89</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w:t>
                            </w:r>
                          </w:p>
                        </w:tc>
                      </w:tr>
                      <w:tr w:rsidR="001D7779" w:rsidRPr="002A7E56" w:rsidTr="004E2E0C">
                        <w:trPr>
                          <w:trHeight w:val="340"/>
                          <w:jc w:val="center"/>
                        </w:trPr>
                        <w:tc>
                          <w:tcPr>
                            <w:tcW w:w="1916" w:type="dxa"/>
                            <w:shd w:val="clear" w:color="auto" w:fill="auto"/>
                            <w:noWrap/>
                            <w:vAlign w:val="center"/>
                            <w:hideMark/>
                          </w:tcPr>
                          <w:p w:rsidR="001D7779" w:rsidRPr="004E2E0C" w:rsidRDefault="001D7779" w:rsidP="00F966EA">
                            <w:pPr>
                              <w:spacing w:line="260" w:lineRule="exact"/>
                              <w:ind w:firstLineChars="15" w:firstLine="28"/>
                              <w:jc w:val="center"/>
                              <w:rPr>
                                <w:spacing w:val="-16"/>
                                <w:sz w:val="20"/>
                                <w:szCs w:val="20"/>
                              </w:rPr>
                            </w:pPr>
                            <w:r w:rsidRPr="004E2E0C">
                              <w:rPr>
                                <w:spacing w:val="-16"/>
                                <w:sz w:val="20"/>
                                <w:szCs w:val="20"/>
                              </w:rPr>
                              <w:t>5年以上，未滿10年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33</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34.38</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16</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34.04</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16.67</w:t>
                            </w:r>
                          </w:p>
                        </w:tc>
                      </w:tr>
                      <w:tr w:rsidR="001D7779" w:rsidRPr="002A7E56" w:rsidTr="004E2E0C">
                        <w:trPr>
                          <w:trHeight w:val="340"/>
                          <w:jc w:val="center"/>
                        </w:trPr>
                        <w:tc>
                          <w:tcPr>
                            <w:tcW w:w="1916" w:type="dxa"/>
                            <w:shd w:val="clear" w:color="auto" w:fill="auto"/>
                            <w:noWrap/>
                            <w:vAlign w:val="center"/>
                            <w:hideMark/>
                          </w:tcPr>
                          <w:p w:rsidR="001D7779" w:rsidRPr="00721AF4" w:rsidRDefault="001D7779" w:rsidP="00F966EA">
                            <w:pPr>
                              <w:spacing w:line="260" w:lineRule="exact"/>
                              <w:ind w:firstLineChars="15" w:firstLine="28"/>
                              <w:jc w:val="center"/>
                              <w:rPr>
                                <w:spacing w:val="-16"/>
                                <w:sz w:val="20"/>
                                <w:szCs w:val="20"/>
                              </w:rPr>
                            </w:pPr>
                            <w:r w:rsidRPr="00721AF4">
                              <w:rPr>
                                <w:rFonts w:hint="eastAsia"/>
                                <w:spacing w:val="-16"/>
                                <w:sz w:val="20"/>
                                <w:szCs w:val="20"/>
                              </w:rPr>
                              <w:t>未滿5</w:t>
                            </w:r>
                            <w:r w:rsidRPr="00721AF4">
                              <w:rPr>
                                <w:spacing w:val="-16"/>
                                <w:sz w:val="20"/>
                                <w:szCs w:val="20"/>
                              </w:rPr>
                              <w:t>年</w:t>
                            </w:r>
                          </w:p>
                        </w:tc>
                        <w:tc>
                          <w:tcPr>
                            <w:tcW w:w="518"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22</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22.92</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24</w:t>
                            </w:r>
                          </w:p>
                        </w:tc>
                        <w:tc>
                          <w:tcPr>
                            <w:tcW w:w="742"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51.06</w:t>
                            </w:r>
                          </w:p>
                        </w:tc>
                        <w:tc>
                          <w:tcPr>
                            <w:tcW w:w="480"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3</w:t>
                            </w:r>
                          </w:p>
                        </w:tc>
                        <w:tc>
                          <w:tcPr>
                            <w:tcW w:w="739" w:type="dxa"/>
                            <w:shd w:val="clear" w:color="auto" w:fill="auto"/>
                            <w:noWrap/>
                            <w:vAlign w:val="center"/>
                            <w:hideMark/>
                          </w:tcPr>
                          <w:p w:rsidR="001D7779" w:rsidRPr="00841EF6" w:rsidRDefault="001D7779" w:rsidP="004E2E0C">
                            <w:pPr>
                              <w:widowControl/>
                              <w:spacing w:line="240" w:lineRule="exact"/>
                              <w:ind w:firstLineChars="0" w:firstLine="0"/>
                              <w:jc w:val="right"/>
                              <w:rPr>
                                <w:kern w:val="0"/>
                                <w:sz w:val="20"/>
                              </w:rPr>
                            </w:pPr>
                            <w:r w:rsidRPr="00841EF6">
                              <w:rPr>
                                <w:rFonts w:hint="eastAsia"/>
                                <w:kern w:val="0"/>
                                <w:sz w:val="20"/>
                              </w:rPr>
                              <w:t>50.00</w:t>
                            </w:r>
                          </w:p>
                        </w:tc>
                      </w:tr>
                    </w:tbl>
                    <w:p w:rsidR="001D7779" w:rsidRPr="00017DAE" w:rsidRDefault="001D7779" w:rsidP="00E84D3F">
                      <w:pPr>
                        <w:spacing w:line="240" w:lineRule="exact"/>
                        <w:ind w:leftChars="-55" w:left="-132" w:rightChars="-50" w:right="-120" w:firstLineChars="65" w:firstLine="117"/>
                        <w:rPr>
                          <w:sz w:val="18"/>
                          <w:szCs w:val="18"/>
                        </w:rPr>
                      </w:pPr>
                      <w:r w:rsidRPr="00017DAE">
                        <w:rPr>
                          <w:rFonts w:hint="eastAsia"/>
                          <w:sz w:val="18"/>
                          <w:szCs w:val="18"/>
                        </w:rPr>
                        <w:t>資料來源：整理自經濟部提供資料。</w:t>
                      </w:r>
                    </w:p>
                  </w:txbxContent>
                </v:textbox>
                <w10:wrap type="square" anchorx="margin"/>
              </v:shape>
            </w:pict>
          </mc:Fallback>
        </mc:AlternateContent>
      </w:r>
      <w:r w:rsidRPr="005D664D">
        <w:rPr>
          <w:rFonts w:hint="eastAsia"/>
          <w:color w:val="000000" w:themeColor="text1"/>
        </w:rPr>
        <w:t>11位派駐局長室等輔助單位，顯示長期藉由專案計畫編列支援人力派駐機關單位處理公務情形，仍未獲顯著改善；2.人事</w:t>
      </w:r>
      <w:r w:rsidR="00295D9E" w:rsidRPr="005D664D">
        <w:rPr>
          <w:rFonts w:hint="eastAsia"/>
          <w:color w:val="000000" w:themeColor="text1"/>
        </w:rPr>
        <w:t>行政</w:t>
      </w:r>
      <w:r w:rsidRPr="005D664D">
        <w:rPr>
          <w:rFonts w:hint="eastAsia"/>
          <w:color w:val="000000" w:themeColor="text1"/>
        </w:rPr>
        <w:t>總處前於106年3月覆核</w:t>
      </w:r>
      <w:proofErr w:type="gramStart"/>
      <w:r w:rsidRPr="005D664D">
        <w:rPr>
          <w:rFonts w:hint="eastAsia"/>
          <w:color w:val="000000" w:themeColor="text1"/>
        </w:rPr>
        <w:t>產發署</w:t>
      </w:r>
      <w:proofErr w:type="gramEnd"/>
      <w:r w:rsidRPr="005D664D">
        <w:rPr>
          <w:rFonts w:hint="eastAsia"/>
          <w:color w:val="000000" w:themeColor="text1"/>
        </w:rPr>
        <w:t>員額評鑑報告，請經濟部敦促</w:t>
      </w:r>
      <w:proofErr w:type="gramStart"/>
      <w:r w:rsidRPr="005D664D">
        <w:rPr>
          <w:rFonts w:hint="eastAsia"/>
          <w:color w:val="000000" w:themeColor="text1"/>
        </w:rPr>
        <w:t>產發署</w:t>
      </w:r>
      <w:proofErr w:type="gramEnd"/>
      <w:r w:rsidRPr="005D664D">
        <w:rPr>
          <w:rFonts w:hint="eastAsia"/>
          <w:color w:val="000000" w:themeColor="text1"/>
        </w:rPr>
        <w:t>依政府採購法及政府機關（構）運用勞務承攬參考原則等相關規定進用人力，惟該署</w:t>
      </w:r>
      <w:proofErr w:type="gramStart"/>
      <w:r w:rsidRPr="005D664D">
        <w:rPr>
          <w:rFonts w:hint="eastAsia"/>
          <w:color w:val="000000" w:themeColor="text1"/>
        </w:rPr>
        <w:t>111</w:t>
      </w:r>
      <w:proofErr w:type="gramEnd"/>
      <w:r w:rsidRPr="005D664D">
        <w:rPr>
          <w:rFonts w:hint="eastAsia"/>
          <w:color w:val="000000" w:themeColor="text1"/>
        </w:rPr>
        <w:t>年度之員額評鑑自評報告及經濟部辦理該署之員額評鑑結論報告，</w:t>
      </w:r>
      <w:proofErr w:type="gramStart"/>
      <w:r w:rsidRPr="005D664D">
        <w:rPr>
          <w:rFonts w:hint="eastAsia"/>
          <w:color w:val="000000" w:themeColor="text1"/>
        </w:rPr>
        <w:t>均未將</w:t>
      </w:r>
      <w:proofErr w:type="gramEnd"/>
      <w:r w:rsidRPr="005D664D">
        <w:rPr>
          <w:rFonts w:hint="eastAsia"/>
          <w:color w:val="000000" w:themeColor="text1"/>
        </w:rPr>
        <w:t>支援人力運用情形及上開主管機關意見納入評鑑及檢討範圍。又經濟部及所屬機關單位已於112年9月完成組織改造，</w:t>
      </w:r>
      <w:proofErr w:type="gramStart"/>
      <w:r w:rsidRPr="005D664D">
        <w:rPr>
          <w:rFonts w:hint="eastAsia"/>
          <w:color w:val="000000" w:themeColor="text1"/>
        </w:rPr>
        <w:t>惟產發署</w:t>
      </w:r>
      <w:proofErr w:type="gramEnd"/>
      <w:r w:rsidRPr="005D664D">
        <w:rPr>
          <w:rFonts w:hint="eastAsia"/>
          <w:color w:val="000000" w:themeColor="text1"/>
        </w:rPr>
        <w:t>預算員額由原249位增加至257位，支援人力由原96位減少至79位，惟減少17位係因該署部分業務移撥至</w:t>
      </w:r>
      <w:r w:rsidR="00FE0CA3" w:rsidRPr="005D664D">
        <w:rPr>
          <w:rFonts w:hint="eastAsia"/>
          <w:color w:val="000000" w:themeColor="text1"/>
        </w:rPr>
        <w:t>產業</w:t>
      </w:r>
      <w:r w:rsidR="008627ED" w:rsidRPr="005D664D">
        <w:rPr>
          <w:rFonts w:hint="eastAsia"/>
          <w:color w:val="000000" w:themeColor="text1"/>
        </w:rPr>
        <w:t>園</w:t>
      </w:r>
      <w:r w:rsidR="00FE0CA3" w:rsidRPr="005D664D">
        <w:rPr>
          <w:rFonts w:hint="eastAsia"/>
          <w:color w:val="000000" w:themeColor="text1"/>
        </w:rPr>
        <w:t>區</w:t>
      </w:r>
      <w:r w:rsidR="008627ED" w:rsidRPr="005D664D">
        <w:rPr>
          <w:rFonts w:hint="eastAsia"/>
          <w:color w:val="000000" w:themeColor="text1"/>
        </w:rPr>
        <w:t>管</w:t>
      </w:r>
      <w:r w:rsidR="00FE0CA3" w:rsidRPr="005D664D">
        <w:rPr>
          <w:rFonts w:hint="eastAsia"/>
          <w:color w:val="000000" w:themeColor="text1"/>
        </w:rPr>
        <w:t>理</w:t>
      </w:r>
      <w:r w:rsidR="008F0AE5" w:rsidRPr="005D664D">
        <w:rPr>
          <w:rFonts w:hint="eastAsia"/>
          <w:color w:val="000000" w:themeColor="text1"/>
        </w:rPr>
        <w:t>局</w:t>
      </w:r>
      <w:r w:rsidRPr="005D664D">
        <w:rPr>
          <w:rFonts w:hint="eastAsia"/>
          <w:color w:val="000000" w:themeColor="text1"/>
        </w:rPr>
        <w:t>，人員隨同移撥，實際支援人力並未減少，顯未於此次組織改造，合理編列與配置人力需求等情事，經函請人事</w:t>
      </w:r>
      <w:r w:rsidR="004125AF" w:rsidRPr="005D664D">
        <w:rPr>
          <w:rFonts w:hint="eastAsia"/>
          <w:color w:val="000000" w:themeColor="text1"/>
        </w:rPr>
        <w:t>行政</w:t>
      </w:r>
      <w:r w:rsidRPr="005D664D">
        <w:rPr>
          <w:rFonts w:hint="eastAsia"/>
          <w:color w:val="000000" w:themeColor="text1"/>
        </w:rPr>
        <w:t>總處督促檢討改善。據經濟部查復：1.已函請各該機關單位再行改善專案計畫，勿指派從事契約以外工作，更應避免派駐於輔助單位，未來辦理專案計畫採購時，應依據委辦事項工作性質，審慎</w:t>
      </w:r>
      <w:proofErr w:type="gramStart"/>
      <w:r w:rsidRPr="005D664D">
        <w:rPr>
          <w:rFonts w:hint="eastAsia"/>
          <w:color w:val="000000" w:themeColor="text1"/>
        </w:rPr>
        <w:t>衡酌委辦</w:t>
      </w:r>
      <w:proofErr w:type="gramEnd"/>
      <w:r w:rsidRPr="005D664D">
        <w:rPr>
          <w:rFonts w:hint="eastAsia"/>
          <w:color w:val="000000" w:themeColor="text1"/>
        </w:rPr>
        <w:t>團隊派駐機關人力之必要性</w:t>
      </w:r>
      <w:r w:rsidR="00590F70">
        <w:rPr>
          <w:rFonts w:hint="eastAsia"/>
          <w:color w:val="000000" w:themeColor="text1"/>
        </w:rPr>
        <w:t>；</w:t>
      </w:r>
      <w:r w:rsidRPr="005D664D">
        <w:rPr>
          <w:rFonts w:hint="eastAsia"/>
          <w:color w:val="000000" w:themeColor="text1"/>
        </w:rPr>
        <w:t>2.將上開機關檢討情形，納</w:t>
      </w:r>
      <w:r w:rsidRPr="005D664D">
        <w:rPr>
          <w:rFonts w:hint="eastAsia"/>
          <w:color w:val="000000" w:themeColor="text1"/>
        </w:rPr>
        <w:lastRenderedPageBreak/>
        <w:t>入113年員額評鑑審查項目辦理。</w:t>
      </w:r>
    </w:p>
    <w:p w:rsidR="009E6882" w:rsidRPr="005D664D" w:rsidRDefault="009E6882" w:rsidP="007D3BE7">
      <w:pPr>
        <w:pStyle w:val="a8"/>
        <w:spacing w:before="72" w:after="72"/>
        <w:ind w:firstLine="561"/>
        <w:rPr>
          <w:color w:val="000000" w:themeColor="text1"/>
        </w:rPr>
      </w:pPr>
      <w:r w:rsidRPr="005D664D">
        <w:rPr>
          <w:rFonts w:hint="eastAsia"/>
          <w:color w:val="000000" w:themeColor="text1"/>
        </w:rPr>
        <w:t>（二十</w:t>
      </w:r>
      <w:r w:rsidR="00D82532" w:rsidRPr="005D664D">
        <w:rPr>
          <w:rFonts w:hint="eastAsia"/>
          <w:color w:val="000000" w:themeColor="text1"/>
        </w:rPr>
        <w:t>三</w:t>
      </w:r>
      <w:r w:rsidRPr="005D664D">
        <w:rPr>
          <w:rFonts w:hint="eastAsia"/>
          <w:color w:val="000000" w:themeColor="text1"/>
        </w:rPr>
        <w:t xml:space="preserve">）　</w:t>
      </w:r>
      <w:r w:rsidR="00E10CF8" w:rsidRPr="005D664D">
        <w:rPr>
          <w:rFonts w:hint="eastAsia"/>
          <w:color w:val="000000" w:themeColor="text1"/>
          <w:szCs w:val="32"/>
        </w:rPr>
        <w:t>地質調查及礦業管理中心已新增活動斷層地質敏感區，惟近期</w:t>
      </w:r>
      <w:r w:rsidR="00E10CF8" w:rsidRPr="005D664D">
        <w:rPr>
          <w:rFonts w:hint="eastAsia"/>
          <w:color w:val="000000" w:themeColor="text1"/>
          <w:spacing w:val="-5"/>
          <w:szCs w:val="32"/>
        </w:rPr>
        <w:t>地震頻仍，允宜加速調查並公開近期地震相關活動斷層資訊，以利各界加值運用。</w:t>
      </w:r>
    </w:p>
    <w:p w:rsidR="009E6882" w:rsidRPr="005D664D" w:rsidRDefault="0013071C" w:rsidP="00A2470E">
      <w:pPr>
        <w:spacing w:line="480" w:lineRule="exact"/>
        <w:ind w:firstLine="480"/>
        <w:outlineLvl w:val="2"/>
        <w:rPr>
          <w:color w:val="000000" w:themeColor="text1"/>
          <w:spacing w:val="2"/>
        </w:rPr>
      </w:pPr>
      <w:r w:rsidRPr="005D664D">
        <w:rPr>
          <w:noProof/>
          <w:color w:val="000000" w:themeColor="text1"/>
          <w:spacing w:val="2"/>
          <w:szCs w:val="32"/>
        </w:rPr>
        <mc:AlternateContent>
          <mc:Choice Requires="wps">
            <w:drawing>
              <wp:anchor distT="45720" distB="45720" distL="114300" distR="114300" simplePos="0" relativeHeight="251628032" behindDoc="0" locked="0" layoutInCell="1" allowOverlap="1" wp14:anchorId="44AB0BF5" wp14:editId="70F67D42">
                <wp:simplePos x="0" y="0"/>
                <wp:positionH relativeFrom="margin">
                  <wp:posOffset>3393152</wp:posOffset>
                </wp:positionH>
                <wp:positionV relativeFrom="paragraph">
                  <wp:posOffset>4964892</wp:posOffset>
                </wp:positionV>
                <wp:extent cx="2931795" cy="2624455"/>
                <wp:effectExtent l="0" t="0" r="1905" b="4445"/>
                <wp:wrapSquare wrapText="bothSides"/>
                <wp:docPr id="8021241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1795" cy="2624455"/>
                        </a:xfrm>
                        <a:prstGeom prst="rect">
                          <a:avLst/>
                        </a:prstGeom>
                        <a:solidFill>
                          <a:srgbClr val="FFFFFF"/>
                        </a:solidFill>
                        <a:ln w="9525">
                          <a:noFill/>
                          <a:miter lim="800000"/>
                          <a:headEnd/>
                          <a:tailEnd/>
                        </a:ln>
                      </wps:spPr>
                      <wps:txbx>
                        <w:txbxContent>
                          <w:p w:rsidR="001D7779" w:rsidRPr="00E10CF8" w:rsidRDefault="001D7779" w:rsidP="00F95AF4">
                            <w:pPr>
                              <w:spacing w:line="240" w:lineRule="auto"/>
                              <w:ind w:leftChars="-50" w:left="-120" w:rightChars="-50" w:right="-120" w:firstLineChars="0" w:firstLine="0"/>
                              <w:jc w:val="center"/>
                              <w:rPr>
                                <w:b/>
                              </w:rPr>
                            </w:pPr>
                            <w:r w:rsidRPr="00E10CF8">
                              <w:rPr>
                                <w:rFonts w:hint="eastAsia"/>
                                <w:b/>
                              </w:rPr>
                              <w:t>圖</w:t>
                            </w:r>
                            <w:r>
                              <w:rPr>
                                <w:b/>
                              </w:rPr>
                              <w:t>2</w:t>
                            </w:r>
                            <w:r w:rsidRPr="00C735AC">
                              <w:rPr>
                                <w:b/>
                                <w:color w:val="000000" w:themeColor="text1"/>
                              </w:rPr>
                              <w:t>3</w:t>
                            </w:r>
                            <w:r w:rsidRPr="00E10CF8">
                              <w:rPr>
                                <w:rFonts w:hint="eastAsia"/>
                                <w:b/>
                              </w:rPr>
                              <w:t xml:space="preserve">　113年4月花蓮地區地震活動分布</w:t>
                            </w:r>
                          </w:p>
                          <w:p w:rsidR="001D7779" w:rsidRDefault="001D7779" w:rsidP="00F95AF4">
                            <w:pPr>
                              <w:spacing w:line="240" w:lineRule="auto"/>
                              <w:ind w:firstLineChars="0" w:firstLine="0"/>
                            </w:pPr>
                            <w:r w:rsidRPr="00227F41">
                              <w:rPr>
                                <w:noProof/>
                              </w:rPr>
                              <w:drawing>
                                <wp:inline distT="0" distB="0" distL="0" distR="0" wp14:anchorId="253BD650" wp14:editId="03998F96">
                                  <wp:extent cx="2739490" cy="2168434"/>
                                  <wp:effectExtent l="0" t="0" r="3810" b="3810"/>
                                  <wp:docPr id="802124125" name="圖片 802124125" descr="C:\Users\ycshi\Desktop\地震活動彙整_17189576015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cshi\Desktop\地震活動彙整_1718957601570.png"/>
                                          <pic:cNvPicPr>
                                            <a:picLocks noChangeAspect="1" noChangeArrowheads="1"/>
                                          </pic:cNvPicPr>
                                        </pic:nvPicPr>
                                        <pic:blipFill rotWithShape="1">
                                          <a:blip r:embed="rId63">
                                            <a:grayscl/>
                                            <a:extLst>
                                              <a:ext uri="{28A0092B-C50C-407E-A947-70E740481C1C}">
                                                <a14:useLocalDpi xmlns:a14="http://schemas.microsoft.com/office/drawing/2010/main" val="0"/>
                                              </a:ext>
                                            </a:extLst>
                                          </a:blip>
                                          <a:srcRect l="7505" t="11269" r="28064" b="29633"/>
                                          <a:stretch/>
                                        </pic:blipFill>
                                        <pic:spPr bwMode="auto">
                                          <a:xfrm>
                                            <a:off x="0" y="0"/>
                                            <a:ext cx="2751002" cy="2177546"/>
                                          </a:xfrm>
                                          <a:prstGeom prst="rect">
                                            <a:avLst/>
                                          </a:prstGeom>
                                          <a:noFill/>
                                          <a:ln>
                                            <a:noFill/>
                                          </a:ln>
                                          <a:extLst>
                                            <a:ext uri="{53640926-AAD7-44D8-BBD7-CCE9431645EC}">
                                              <a14:shadowObscured xmlns:a14="http://schemas.microsoft.com/office/drawing/2010/main"/>
                                            </a:ext>
                                          </a:extLst>
                                        </pic:spPr>
                                      </pic:pic>
                                    </a:graphicData>
                                  </a:graphic>
                                </wp:inline>
                              </w:drawing>
                            </w:r>
                          </w:p>
                          <w:p w:rsidR="001D7779" w:rsidRPr="00E10CF8" w:rsidRDefault="001D7779" w:rsidP="00F95AF4">
                            <w:pPr>
                              <w:spacing w:line="240" w:lineRule="exact"/>
                              <w:ind w:firstLineChars="0" w:firstLine="0"/>
                              <w:rPr>
                                <w:spacing w:val="-10"/>
                                <w:sz w:val="18"/>
                              </w:rPr>
                            </w:pPr>
                            <w:r w:rsidRPr="00E10CF8">
                              <w:rPr>
                                <w:rFonts w:hint="eastAsia"/>
                                <w:spacing w:val="-10"/>
                                <w:sz w:val="18"/>
                              </w:rPr>
                              <w:t>資料來源</w:t>
                            </w:r>
                            <w:r w:rsidRPr="00E10CF8">
                              <w:rPr>
                                <w:spacing w:val="-10"/>
                                <w:sz w:val="18"/>
                              </w:rPr>
                              <w:t>：</w:t>
                            </w:r>
                            <w:r w:rsidRPr="00E10CF8">
                              <w:rPr>
                                <w:rFonts w:hint="eastAsia"/>
                                <w:spacing w:val="-10"/>
                                <w:sz w:val="18"/>
                              </w:rPr>
                              <w:t>擷取自中央氣象署地震測報中心網站</w:t>
                            </w:r>
                            <w:r w:rsidRPr="00E10CF8">
                              <w:rPr>
                                <w:spacing w:val="-10"/>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B0BF5" id="_x0000_s1242" type="#_x0000_t202" style="position:absolute;left:0;text-align:left;margin-left:267.2pt;margin-top:390.95pt;width:230.85pt;height:206.65pt;z-index:251628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" stroked="f">
                <v:textbox>
                  <w:txbxContent>
                    <w:p w:rsidR="001D7779" w:rsidRPr="00E10CF8" w:rsidRDefault="001D7779" w:rsidP="00F95AF4">
                      <w:pPr>
                        <w:spacing w:line="240" w:lineRule="auto"/>
                        <w:ind w:leftChars="-50" w:left="-120" w:rightChars="-50" w:right="-120" w:firstLineChars="0" w:firstLine="0"/>
                        <w:jc w:val="center"/>
                        <w:rPr>
                          <w:b/>
                        </w:rPr>
                      </w:pPr>
                      <w:r w:rsidRPr="00E10CF8">
                        <w:rPr>
                          <w:rFonts w:hint="eastAsia"/>
                          <w:b/>
                        </w:rPr>
                        <w:t>圖</w:t>
                      </w:r>
                      <w:r>
                        <w:rPr>
                          <w:b/>
                        </w:rPr>
                        <w:t>2</w:t>
                      </w:r>
                      <w:r w:rsidRPr="00C735AC">
                        <w:rPr>
                          <w:b/>
                          <w:color w:val="000000" w:themeColor="text1"/>
                        </w:rPr>
                        <w:t>3</w:t>
                      </w:r>
                      <w:r w:rsidRPr="00E10CF8">
                        <w:rPr>
                          <w:rFonts w:hint="eastAsia"/>
                          <w:b/>
                        </w:rPr>
                        <w:t xml:space="preserve">　113年4月花蓮地區地震活動分布</w:t>
                      </w:r>
                    </w:p>
                    <w:p w:rsidR="001D7779" w:rsidRDefault="001D7779" w:rsidP="00F95AF4">
                      <w:pPr>
                        <w:spacing w:line="240" w:lineRule="auto"/>
                        <w:ind w:firstLineChars="0" w:firstLine="0"/>
                      </w:pPr>
                      <w:r w:rsidRPr="00227F41">
                        <w:rPr>
                          <w:noProof/>
                        </w:rPr>
                        <w:drawing>
                          <wp:inline distT="0" distB="0" distL="0" distR="0" wp14:anchorId="253BD650" wp14:editId="03998F96">
                            <wp:extent cx="2739490" cy="2168434"/>
                            <wp:effectExtent l="0" t="0" r="3810" b="3810"/>
                            <wp:docPr id="802124125" name="圖片 802124125" descr="C:\Users\ycshi\Desktop\地震活動彙整_17189576015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cshi\Desktop\地震活動彙整_1718957601570.png"/>
                                    <pic:cNvPicPr>
                                      <a:picLocks noChangeAspect="1" noChangeArrowheads="1"/>
                                    </pic:cNvPicPr>
                                  </pic:nvPicPr>
                                  <pic:blipFill rotWithShape="1">
                                    <a:blip r:embed="rId64">
                                      <a:grayscl/>
                                      <a:extLst>
                                        <a:ext uri="{28A0092B-C50C-407E-A947-70E740481C1C}">
                                          <a14:useLocalDpi xmlns:a14="http://schemas.microsoft.com/office/drawing/2010/main" val="0"/>
                                        </a:ext>
                                      </a:extLst>
                                    </a:blip>
                                    <a:srcRect l="7505" t="11269" r="28064" b="29633"/>
                                    <a:stretch/>
                                  </pic:blipFill>
                                  <pic:spPr bwMode="auto">
                                    <a:xfrm>
                                      <a:off x="0" y="0"/>
                                      <a:ext cx="2751002" cy="2177546"/>
                                    </a:xfrm>
                                    <a:prstGeom prst="rect">
                                      <a:avLst/>
                                    </a:prstGeom>
                                    <a:noFill/>
                                    <a:ln>
                                      <a:noFill/>
                                    </a:ln>
                                    <a:extLst>
                                      <a:ext uri="{53640926-AAD7-44D8-BBD7-CCE9431645EC}">
                                        <a14:shadowObscured xmlns:a14="http://schemas.microsoft.com/office/drawing/2010/main"/>
                                      </a:ext>
                                    </a:extLst>
                                  </pic:spPr>
                                </pic:pic>
                              </a:graphicData>
                            </a:graphic>
                          </wp:inline>
                        </w:drawing>
                      </w:r>
                    </w:p>
                    <w:p w:rsidR="001D7779" w:rsidRPr="00E10CF8" w:rsidRDefault="001D7779" w:rsidP="00F95AF4">
                      <w:pPr>
                        <w:spacing w:line="240" w:lineRule="exact"/>
                        <w:ind w:firstLineChars="0" w:firstLine="0"/>
                        <w:rPr>
                          <w:spacing w:val="-10"/>
                          <w:sz w:val="18"/>
                        </w:rPr>
                      </w:pPr>
                      <w:r w:rsidRPr="00E10CF8">
                        <w:rPr>
                          <w:rFonts w:hint="eastAsia"/>
                          <w:spacing w:val="-10"/>
                          <w:sz w:val="18"/>
                        </w:rPr>
                        <w:t>資料來源</w:t>
                      </w:r>
                      <w:r w:rsidRPr="00E10CF8">
                        <w:rPr>
                          <w:spacing w:val="-10"/>
                          <w:sz w:val="18"/>
                        </w:rPr>
                        <w:t>：</w:t>
                      </w:r>
                      <w:r w:rsidRPr="00E10CF8">
                        <w:rPr>
                          <w:rFonts w:hint="eastAsia"/>
                          <w:spacing w:val="-10"/>
                          <w:sz w:val="18"/>
                        </w:rPr>
                        <w:t>擷取自中央氣象署地震測報中心網站</w:t>
                      </w:r>
                      <w:r w:rsidRPr="00E10CF8">
                        <w:rPr>
                          <w:spacing w:val="-10"/>
                          <w:sz w:val="18"/>
                        </w:rPr>
                        <w:t>。</w:t>
                      </w:r>
                    </w:p>
                  </w:txbxContent>
                </v:textbox>
                <w10:wrap type="square" anchorx="margin"/>
              </v:shape>
            </w:pict>
          </mc:Fallback>
        </mc:AlternateContent>
      </w:r>
      <w:r w:rsidR="00E10CF8" w:rsidRPr="005D664D">
        <w:rPr>
          <w:rFonts w:hint="eastAsia"/>
          <w:color w:val="000000" w:themeColor="text1"/>
          <w:spacing w:val="2"/>
        </w:rPr>
        <w:t>依據地質法第</w:t>
      </w:r>
      <w:r w:rsidR="00E10CF8" w:rsidRPr="005D664D">
        <w:rPr>
          <w:color w:val="000000" w:themeColor="text1"/>
          <w:spacing w:val="2"/>
        </w:rPr>
        <w:t>4條規定：「為建</w:t>
      </w:r>
      <w:r w:rsidR="00E10CF8" w:rsidRPr="005D664D">
        <w:rPr>
          <w:rFonts w:hint="eastAsia"/>
          <w:color w:val="000000" w:themeColor="text1"/>
          <w:spacing w:val="2"/>
        </w:rPr>
        <w:t>立全國地質資料，中央主管機關應辦理全國地質調查；其</w:t>
      </w:r>
      <w:r w:rsidR="00E10CF8" w:rsidRPr="005D664D">
        <w:rPr>
          <w:rFonts w:hint="eastAsia"/>
          <w:color w:val="000000" w:themeColor="text1"/>
          <w:spacing w:val="-4"/>
        </w:rPr>
        <w:t>調查內容…</w:t>
      </w:r>
      <w:proofErr w:type="gramStart"/>
      <w:r w:rsidR="00E10CF8" w:rsidRPr="005D664D">
        <w:rPr>
          <w:rFonts w:hint="eastAsia"/>
          <w:color w:val="000000" w:themeColor="text1"/>
          <w:spacing w:val="-4"/>
        </w:rPr>
        <w:t>…</w:t>
      </w:r>
      <w:proofErr w:type="gramEnd"/>
      <w:r w:rsidR="00E10CF8" w:rsidRPr="005D664D">
        <w:rPr>
          <w:rFonts w:hint="eastAsia"/>
          <w:color w:val="000000" w:themeColor="text1"/>
          <w:spacing w:val="-4"/>
        </w:rPr>
        <w:t>三、全國地質災害調查…</w:t>
      </w:r>
      <w:proofErr w:type="gramStart"/>
      <w:r w:rsidR="00E10CF8" w:rsidRPr="005D664D">
        <w:rPr>
          <w:rFonts w:hint="eastAsia"/>
          <w:color w:val="000000" w:themeColor="text1"/>
          <w:spacing w:val="-4"/>
        </w:rPr>
        <w:t>…</w:t>
      </w:r>
      <w:proofErr w:type="gramEnd"/>
      <w:r w:rsidR="00E10CF8" w:rsidRPr="005D664D">
        <w:rPr>
          <w:rFonts w:hint="eastAsia"/>
          <w:color w:val="000000" w:themeColor="text1"/>
          <w:spacing w:val="-4"/>
        </w:rPr>
        <w:t>。」同法第</w:t>
      </w:r>
      <w:r w:rsidR="00E10CF8" w:rsidRPr="005D664D">
        <w:rPr>
          <w:color w:val="000000" w:themeColor="text1"/>
          <w:spacing w:val="-4"/>
        </w:rPr>
        <w:t>5條第1項規定：「中央主管機關應將具有特殊地質景觀、地質環境或有發生地質災害之虞之地區，公告為地質敏感區。」復依地質敏感區劃定變更及廢止辦法第2條規定：「具有特殊地質景觀、地質環境或有發生地質災害之虞之地質敏感區，包括以下各類：…</w:t>
      </w:r>
      <w:proofErr w:type="gramStart"/>
      <w:r w:rsidR="00E10CF8" w:rsidRPr="005D664D">
        <w:rPr>
          <w:color w:val="000000" w:themeColor="text1"/>
          <w:spacing w:val="-4"/>
        </w:rPr>
        <w:t>…</w:t>
      </w:r>
      <w:proofErr w:type="gramEnd"/>
      <w:r w:rsidR="00E10CF8" w:rsidRPr="005D664D">
        <w:rPr>
          <w:color w:val="000000" w:themeColor="text1"/>
          <w:spacing w:val="-4"/>
        </w:rPr>
        <w:t>三、活動斷層地質敏感區…</w:t>
      </w:r>
      <w:proofErr w:type="gramStart"/>
      <w:r w:rsidR="00E10CF8" w:rsidRPr="005D664D">
        <w:rPr>
          <w:color w:val="000000" w:themeColor="text1"/>
          <w:spacing w:val="-4"/>
        </w:rPr>
        <w:t>…</w:t>
      </w:r>
      <w:proofErr w:type="gramEnd"/>
      <w:r w:rsidR="00E10CF8" w:rsidRPr="005D664D">
        <w:rPr>
          <w:color w:val="000000" w:themeColor="text1"/>
          <w:spacing w:val="-4"/>
        </w:rPr>
        <w:t>。」同辦法第5條規定：「活動斷層指過去十萬年內有活動證據之斷層。活動斷層及其兩側易受活動斷層錯動或地表破裂影響範圍，並經中央主管機</w:t>
      </w:r>
      <w:r w:rsidR="00E10CF8" w:rsidRPr="005D664D">
        <w:rPr>
          <w:rFonts w:hint="eastAsia"/>
          <w:color w:val="000000" w:themeColor="text1"/>
          <w:spacing w:val="-4"/>
        </w:rPr>
        <w:t>關劃定者為活動斷層地質敏感區。」有關</w:t>
      </w:r>
      <w:r w:rsidR="008B6B11" w:rsidRPr="005D664D">
        <w:rPr>
          <w:rFonts w:hint="eastAsia"/>
          <w:color w:val="000000" w:themeColor="text1"/>
          <w:spacing w:val="-4"/>
        </w:rPr>
        <w:t>中央地質調查所（112年9月26日改制為</w:t>
      </w:r>
      <w:r w:rsidR="00E10CF8" w:rsidRPr="005D664D">
        <w:rPr>
          <w:rFonts w:hint="eastAsia"/>
          <w:color w:val="000000" w:themeColor="text1"/>
          <w:spacing w:val="-4"/>
        </w:rPr>
        <w:t>地質調查及礦業管理中心</w:t>
      </w:r>
      <w:r w:rsidR="008B6B11" w:rsidRPr="005D664D">
        <w:rPr>
          <w:rFonts w:hint="eastAsia"/>
          <w:color w:val="000000" w:themeColor="text1"/>
          <w:spacing w:val="-4"/>
        </w:rPr>
        <w:t>，下稱地礦中心）</w:t>
      </w:r>
      <w:r w:rsidR="00E10CF8" w:rsidRPr="005D664D">
        <w:rPr>
          <w:rFonts w:hint="eastAsia"/>
          <w:color w:val="000000" w:themeColor="text1"/>
          <w:spacing w:val="-4"/>
        </w:rPr>
        <w:t>已依上開規定於</w:t>
      </w:r>
      <w:r w:rsidR="00E10CF8" w:rsidRPr="005D664D">
        <w:rPr>
          <w:color w:val="000000" w:themeColor="text1"/>
          <w:spacing w:val="-4"/>
        </w:rPr>
        <w:t>110年更新第4版比例尺五十萬分之一臺灣活動斷層分布圖公布活動斷層計有36條，惟與學界所提49條，存有落差，</w:t>
      </w:r>
      <w:r w:rsidR="00E10CF8" w:rsidRPr="005D664D">
        <w:rPr>
          <w:color w:val="000000" w:themeColor="text1"/>
          <w:spacing w:val="2"/>
        </w:rPr>
        <w:t>前經本部於112年6月7日函請加速調查上開學界報導之斷層資訊，適時公開調查結果，據該中心說明已委託學界利用地球物理</w:t>
      </w:r>
      <w:proofErr w:type="gramStart"/>
      <w:r w:rsidR="00E10CF8" w:rsidRPr="005D664D">
        <w:rPr>
          <w:color w:val="000000" w:themeColor="text1"/>
          <w:spacing w:val="2"/>
        </w:rPr>
        <w:t>反射震測方法</w:t>
      </w:r>
      <w:proofErr w:type="gramEnd"/>
      <w:r w:rsidR="00E10CF8" w:rsidRPr="005D664D">
        <w:rPr>
          <w:color w:val="000000" w:themeColor="text1"/>
          <w:spacing w:val="2"/>
        </w:rPr>
        <w:t>，先針對西部平原區地下進行斷層調查，</w:t>
      </w:r>
      <w:proofErr w:type="gramStart"/>
      <w:r w:rsidR="00E10CF8" w:rsidRPr="005D664D">
        <w:rPr>
          <w:color w:val="000000" w:themeColor="text1"/>
          <w:spacing w:val="2"/>
        </w:rPr>
        <w:t>釐</w:t>
      </w:r>
      <w:proofErr w:type="gramEnd"/>
      <w:r w:rsidR="00E10CF8" w:rsidRPr="005D664D">
        <w:rPr>
          <w:color w:val="000000" w:themeColor="text1"/>
          <w:spacing w:val="2"/>
        </w:rPr>
        <w:t>清斷層存在疑義。經查該中心於113年1月在官方網站發布F</w:t>
      </w:r>
      <w:proofErr w:type="gramStart"/>
      <w:r w:rsidR="00E10CF8" w:rsidRPr="005D664D">
        <w:rPr>
          <w:color w:val="000000" w:themeColor="text1"/>
          <w:spacing w:val="2"/>
        </w:rPr>
        <w:t>0023車瓜林</w:t>
      </w:r>
      <w:proofErr w:type="gramEnd"/>
      <w:r w:rsidR="00E10CF8" w:rsidRPr="005D664D">
        <w:rPr>
          <w:color w:val="000000" w:themeColor="text1"/>
          <w:spacing w:val="2"/>
        </w:rPr>
        <w:t>斷層及F0024玉里斷層之活動斷層地質敏感區，有助外界瞭解地質特徵，</w:t>
      </w:r>
      <w:proofErr w:type="gramStart"/>
      <w:r w:rsidR="00E10CF8" w:rsidRPr="005D664D">
        <w:rPr>
          <w:color w:val="000000" w:themeColor="text1"/>
          <w:spacing w:val="2"/>
        </w:rPr>
        <w:t>俾</w:t>
      </w:r>
      <w:proofErr w:type="gramEnd"/>
      <w:r w:rsidR="00E10CF8" w:rsidRPr="005D664D">
        <w:rPr>
          <w:color w:val="000000" w:themeColor="text1"/>
          <w:spacing w:val="2"/>
        </w:rPr>
        <w:t>於開發時</w:t>
      </w:r>
      <w:proofErr w:type="gramStart"/>
      <w:r w:rsidR="00E10CF8" w:rsidRPr="005D664D">
        <w:rPr>
          <w:color w:val="000000" w:themeColor="text1"/>
          <w:spacing w:val="2"/>
        </w:rPr>
        <w:t>研</w:t>
      </w:r>
      <w:proofErr w:type="gramEnd"/>
      <w:r w:rsidR="00E10CF8" w:rsidRPr="005D664D">
        <w:rPr>
          <w:color w:val="000000" w:themeColor="text1"/>
          <w:spacing w:val="2"/>
        </w:rPr>
        <w:t>擬因應對策。</w:t>
      </w:r>
      <w:proofErr w:type="gramStart"/>
      <w:r w:rsidR="00E10CF8" w:rsidRPr="005D664D">
        <w:rPr>
          <w:color w:val="000000" w:themeColor="text1"/>
          <w:spacing w:val="2"/>
        </w:rPr>
        <w:t>惟</w:t>
      </w:r>
      <w:proofErr w:type="gramEnd"/>
      <w:r w:rsidR="00E10CF8" w:rsidRPr="005D664D">
        <w:rPr>
          <w:color w:val="000000" w:themeColor="text1"/>
          <w:spacing w:val="2"/>
        </w:rPr>
        <w:t>花蓮</w:t>
      </w:r>
      <w:r w:rsidR="00E10CF8" w:rsidRPr="005D664D">
        <w:rPr>
          <w:rFonts w:hint="eastAsia"/>
          <w:color w:val="000000" w:themeColor="text1"/>
          <w:spacing w:val="2"/>
        </w:rPr>
        <w:t>地區於</w:t>
      </w:r>
      <w:r w:rsidR="00E10CF8" w:rsidRPr="005D664D">
        <w:rPr>
          <w:color w:val="000000" w:themeColor="text1"/>
          <w:spacing w:val="2"/>
        </w:rPr>
        <w:t>113年4月3日發生芮氏規模7.2地震，依中央氣象署地震測報中心之地震活動彙整顯示</w:t>
      </w:r>
      <w:r w:rsidR="00C9526D" w:rsidRPr="005D664D">
        <w:rPr>
          <w:color w:val="000000" w:themeColor="text1"/>
          <w:spacing w:val="2"/>
        </w:rPr>
        <w:t>（圖2</w:t>
      </w:r>
      <w:r w:rsidR="008B6B11" w:rsidRPr="005D664D">
        <w:rPr>
          <w:rFonts w:hint="eastAsia"/>
          <w:color w:val="000000" w:themeColor="text1"/>
          <w:spacing w:val="2"/>
        </w:rPr>
        <w:t>3</w:t>
      </w:r>
      <w:r w:rsidR="00C9526D" w:rsidRPr="005D664D">
        <w:rPr>
          <w:color w:val="000000" w:themeColor="text1"/>
          <w:spacing w:val="2"/>
        </w:rPr>
        <w:t>）</w:t>
      </w:r>
      <w:r w:rsidR="00E10CF8" w:rsidRPr="005D664D">
        <w:rPr>
          <w:color w:val="000000" w:themeColor="text1"/>
          <w:spacing w:val="2"/>
        </w:rPr>
        <w:t>，113年4月份已發生千餘</w:t>
      </w:r>
      <w:proofErr w:type="gramStart"/>
      <w:r w:rsidR="00E10CF8" w:rsidRPr="005D664D">
        <w:rPr>
          <w:color w:val="000000" w:themeColor="text1"/>
          <w:spacing w:val="2"/>
        </w:rPr>
        <w:t>個</w:t>
      </w:r>
      <w:proofErr w:type="gramEnd"/>
      <w:r w:rsidR="00E10CF8" w:rsidRPr="005D664D">
        <w:rPr>
          <w:color w:val="000000" w:themeColor="text1"/>
          <w:spacing w:val="2"/>
        </w:rPr>
        <w:t>餘震，甚有5個芮氏規模6以上之餘震，造成建築物、山川地質破壞。依該中心組織條例</w:t>
      </w:r>
      <w:proofErr w:type="gramStart"/>
      <w:r w:rsidR="00E10CF8" w:rsidRPr="005D664D">
        <w:rPr>
          <w:color w:val="000000" w:themeColor="text1"/>
          <w:spacing w:val="2"/>
        </w:rPr>
        <w:t>職司掌理</w:t>
      </w:r>
      <w:proofErr w:type="gramEnd"/>
      <w:r w:rsidR="00E10CF8" w:rsidRPr="005D664D">
        <w:rPr>
          <w:color w:val="000000" w:themeColor="text1"/>
          <w:spacing w:val="2"/>
        </w:rPr>
        <w:t>地質調查及各類地質圖之編製、各種天然地變發生之研判及預防、與各種地質調查、研究報告之編纂、出版及供應等事項，為完善花蓮地區地震發生之研判及預防，經</w:t>
      </w:r>
      <w:proofErr w:type="gramStart"/>
      <w:r w:rsidR="00E10CF8" w:rsidRPr="005D664D">
        <w:rPr>
          <w:color w:val="000000" w:themeColor="text1"/>
          <w:spacing w:val="2"/>
        </w:rPr>
        <w:t>函請地礦</w:t>
      </w:r>
      <w:proofErr w:type="gramEnd"/>
      <w:r w:rsidR="00E10CF8" w:rsidRPr="005D664D">
        <w:rPr>
          <w:color w:val="000000" w:themeColor="text1"/>
          <w:spacing w:val="2"/>
        </w:rPr>
        <w:t>中心加速調查並公開近期地震相關活動斷層資訊，儘速提出調查報告，</w:t>
      </w:r>
      <w:proofErr w:type="gramStart"/>
      <w:r w:rsidR="00E10CF8" w:rsidRPr="005D664D">
        <w:rPr>
          <w:color w:val="000000" w:themeColor="text1"/>
          <w:spacing w:val="2"/>
        </w:rPr>
        <w:t>俾</w:t>
      </w:r>
      <w:proofErr w:type="gramEnd"/>
      <w:r w:rsidR="00E10CF8" w:rsidRPr="005D664D">
        <w:rPr>
          <w:color w:val="000000" w:themeColor="text1"/>
          <w:spacing w:val="2"/>
        </w:rPr>
        <w:t>利學界、土地主管、災害防救、地震工程、建築管理等機關及時進行後續</w:t>
      </w:r>
      <w:r w:rsidR="00E10CF8" w:rsidRPr="005D664D">
        <w:rPr>
          <w:rFonts w:hint="eastAsia"/>
          <w:color w:val="000000" w:themeColor="text1"/>
          <w:spacing w:val="2"/>
        </w:rPr>
        <w:t>應用，並達防災教育、環境教育等延伸或加值應用之效。據復：針對</w:t>
      </w:r>
      <w:r w:rsidR="00E10CF8" w:rsidRPr="005D664D">
        <w:rPr>
          <w:color w:val="000000" w:themeColor="text1"/>
          <w:spacing w:val="2"/>
        </w:rPr>
        <w:t>113年4月3日花蓮地區地震，已於同年4月25日完成主要地震地質調查工作（包含4月23日餘震之調</w:t>
      </w:r>
      <w:r w:rsidR="00E10CF8" w:rsidRPr="005D664D">
        <w:rPr>
          <w:color w:val="000000" w:themeColor="text1"/>
          <w:spacing w:val="2"/>
        </w:rPr>
        <w:lastRenderedPageBreak/>
        <w:t>查），及同震地殼變動之全球衛星導航系統（Global Navigation Satellite System, GNSS）與水準測量工作，</w:t>
      </w:r>
      <w:proofErr w:type="gramStart"/>
      <w:r w:rsidR="00E10CF8" w:rsidRPr="005D664D">
        <w:rPr>
          <w:color w:val="000000" w:themeColor="text1"/>
          <w:spacing w:val="2"/>
        </w:rPr>
        <w:t>綜整完成</w:t>
      </w:r>
      <w:proofErr w:type="gramEnd"/>
      <w:r w:rsidR="00E10CF8" w:rsidRPr="005D664D">
        <w:rPr>
          <w:color w:val="000000" w:themeColor="text1"/>
          <w:spacing w:val="2"/>
        </w:rPr>
        <w:t>地震地質調查報告，於同年</w:t>
      </w:r>
      <w:proofErr w:type="gramStart"/>
      <w:r w:rsidR="00E10CF8" w:rsidRPr="005D664D">
        <w:rPr>
          <w:color w:val="000000" w:themeColor="text1"/>
          <w:spacing w:val="2"/>
        </w:rPr>
        <w:t>5月24日官網公布</w:t>
      </w:r>
      <w:proofErr w:type="gramEnd"/>
      <w:r w:rsidR="00E10CF8" w:rsidRPr="005D664D">
        <w:rPr>
          <w:color w:val="000000" w:themeColor="text1"/>
          <w:spacing w:val="2"/>
        </w:rPr>
        <w:t>，供國土規劃與防災等</w:t>
      </w:r>
      <w:proofErr w:type="gramStart"/>
      <w:r w:rsidR="00E10CF8" w:rsidRPr="005D664D">
        <w:rPr>
          <w:color w:val="000000" w:themeColor="text1"/>
          <w:spacing w:val="2"/>
        </w:rPr>
        <w:t>應用參據</w:t>
      </w:r>
      <w:proofErr w:type="gramEnd"/>
      <w:r w:rsidR="00E10CF8" w:rsidRPr="005D664D">
        <w:rPr>
          <w:color w:val="000000" w:themeColor="text1"/>
          <w:spacing w:val="2"/>
        </w:rPr>
        <w:t>。</w:t>
      </w:r>
    </w:p>
    <w:p w:rsidR="00D82532" w:rsidRPr="005D664D" w:rsidRDefault="00D82532" w:rsidP="00D82532">
      <w:pPr>
        <w:pStyle w:val="a8"/>
        <w:spacing w:before="72" w:after="72"/>
        <w:ind w:firstLine="561"/>
        <w:rPr>
          <w:color w:val="000000" w:themeColor="text1"/>
        </w:rPr>
      </w:pPr>
      <w:r w:rsidRPr="005D664D">
        <w:rPr>
          <w:rFonts w:hint="eastAsia"/>
          <w:color w:val="000000" w:themeColor="text1"/>
        </w:rPr>
        <w:t xml:space="preserve">（二十四）　</w:t>
      </w:r>
      <w:r w:rsidR="00A623E1" w:rsidRPr="005D664D">
        <w:rPr>
          <w:color w:val="000000" w:themeColor="text1"/>
        </w:rPr>
        <w:t>國貿署配合行政院政策推動興建會展中心，惟</w:t>
      </w:r>
      <w:proofErr w:type="gramStart"/>
      <w:r w:rsidR="00A623E1" w:rsidRPr="005D664D">
        <w:rPr>
          <w:color w:val="000000" w:themeColor="text1"/>
        </w:rPr>
        <w:t>臺</w:t>
      </w:r>
      <w:proofErr w:type="gramEnd"/>
      <w:r w:rsidR="00A623E1" w:rsidRPr="005D664D">
        <w:rPr>
          <w:color w:val="000000" w:themeColor="text1"/>
        </w:rPr>
        <w:t>中水</w:t>
      </w:r>
      <w:proofErr w:type="gramStart"/>
      <w:r w:rsidR="00A623E1" w:rsidRPr="005D664D">
        <w:rPr>
          <w:color w:val="000000" w:themeColor="text1"/>
        </w:rPr>
        <w:t>湳</w:t>
      </w:r>
      <w:proofErr w:type="gramEnd"/>
      <w:r w:rsidR="00A623E1" w:rsidRPr="005D664D">
        <w:rPr>
          <w:color w:val="000000" w:themeColor="text1"/>
        </w:rPr>
        <w:t>國際會展中心計畫因與</w:t>
      </w:r>
      <w:proofErr w:type="gramStart"/>
      <w:r w:rsidR="00A623E1" w:rsidRPr="005D664D">
        <w:rPr>
          <w:color w:val="000000" w:themeColor="text1"/>
        </w:rPr>
        <w:t>臺</w:t>
      </w:r>
      <w:proofErr w:type="gramEnd"/>
      <w:r w:rsidR="00A623E1" w:rsidRPr="005D664D">
        <w:rPr>
          <w:color w:val="000000" w:themeColor="text1"/>
        </w:rPr>
        <w:t>中市政府協商歷經多年始達成協議，致</w:t>
      </w:r>
      <w:r w:rsidR="00A623E1" w:rsidRPr="005D664D">
        <w:rPr>
          <w:rFonts w:hint="eastAsia"/>
          <w:color w:val="000000" w:themeColor="text1"/>
        </w:rPr>
        <w:t>計畫期程延宕</w:t>
      </w:r>
      <w:r w:rsidR="00A623E1" w:rsidRPr="005D664D">
        <w:rPr>
          <w:color w:val="000000" w:themeColor="text1"/>
        </w:rPr>
        <w:t>，允</w:t>
      </w:r>
      <w:r w:rsidR="00B60EDB" w:rsidRPr="005D664D">
        <w:rPr>
          <w:rFonts w:hint="eastAsia"/>
          <w:color w:val="000000" w:themeColor="text1"/>
        </w:rPr>
        <w:t>宜</w:t>
      </w:r>
      <w:r w:rsidR="00A623E1" w:rsidRPr="005D664D">
        <w:rPr>
          <w:rFonts w:hint="eastAsia"/>
          <w:color w:val="000000" w:themeColor="text1"/>
        </w:rPr>
        <w:t>積極</w:t>
      </w:r>
      <w:r w:rsidR="00A623E1" w:rsidRPr="005D664D">
        <w:rPr>
          <w:color w:val="000000" w:themeColor="text1"/>
        </w:rPr>
        <w:t>辦理</w:t>
      </w:r>
      <w:r w:rsidR="00A623E1" w:rsidRPr="005D664D">
        <w:rPr>
          <w:rFonts w:hint="eastAsia"/>
          <w:color w:val="000000" w:themeColor="text1"/>
        </w:rPr>
        <w:t>，</w:t>
      </w:r>
      <w:proofErr w:type="gramStart"/>
      <w:r w:rsidR="00A623E1" w:rsidRPr="005D664D">
        <w:rPr>
          <w:color w:val="000000" w:themeColor="text1"/>
        </w:rPr>
        <w:t>並管控</w:t>
      </w:r>
      <w:proofErr w:type="gramEnd"/>
      <w:r w:rsidR="00A623E1" w:rsidRPr="005D664D">
        <w:rPr>
          <w:color w:val="000000" w:themeColor="text1"/>
        </w:rPr>
        <w:t>計畫進度，</w:t>
      </w:r>
      <w:proofErr w:type="gramStart"/>
      <w:r w:rsidR="00A623E1" w:rsidRPr="005D664D">
        <w:rPr>
          <w:color w:val="000000" w:themeColor="text1"/>
        </w:rPr>
        <w:t>俾</w:t>
      </w:r>
      <w:proofErr w:type="gramEnd"/>
      <w:r w:rsidR="00A623E1" w:rsidRPr="005D664D">
        <w:rPr>
          <w:color w:val="000000" w:themeColor="text1"/>
        </w:rPr>
        <w:t>利如期完工營運</w:t>
      </w:r>
      <w:r w:rsidR="00A623E1" w:rsidRPr="005D664D">
        <w:rPr>
          <w:rFonts w:hint="eastAsia"/>
          <w:color w:val="000000" w:themeColor="text1"/>
        </w:rPr>
        <w:t>。</w:t>
      </w:r>
    </w:p>
    <w:p w:rsidR="00D82532" w:rsidRPr="005D664D" w:rsidRDefault="00606650" w:rsidP="000B2C49">
      <w:pPr>
        <w:spacing w:line="470" w:lineRule="exact"/>
        <w:ind w:firstLine="480"/>
        <w:outlineLvl w:val="2"/>
        <w:rPr>
          <w:color w:val="000000" w:themeColor="text1"/>
          <w:spacing w:val="2"/>
        </w:rPr>
      </w:pPr>
      <w:r w:rsidRPr="005D664D">
        <w:rPr>
          <w:rFonts w:hint="eastAsia"/>
          <w:color w:val="000000" w:themeColor="text1"/>
        </w:rPr>
        <w:t>國際貿易局</w:t>
      </w:r>
      <w:r w:rsidR="00590F70">
        <w:rPr>
          <w:rFonts w:hint="eastAsia"/>
          <w:color w:val="000000" w:themeColor="text1"/>
        </w:rPr>
        <w:t>（</w:t>
      </w:r>
      <w:r w:rsidRPr="005D664D">
        <w:rPr>
          <w:rFonts w:hint="eastAsia"/>
          <w:color w:val="000000" w:themeColor="text1"/>
        </w:rPr>
        <w:t>112年9月26日改制為</w:t>
      </w:r>
      <w:r w:rsidR="00A623E1" w:rsidRPr="005D664D">
        <w:rPr>
          <w:noProof/>
          <w:color w:val="000000" w:themeColor="text1"/>
        </w:rPr>
        <mc:AlternateContent>
          <mc:Choice Requires="wps">
            <w:drawing>
              <wp:anchor distT="0" distB="0" distL="114300" distR="114300" simplePos="0" relativeHeight="251672064" behindDoc="0" locked="0" layoutInCell="1" allowOverlap="1" wp14:anchorId="5BFFEF97" wp14:editId="04975A23">
                <wp:simplePos x="0" y="0"/>
                <wp:positionH relativeFrom="margin">
                  <wp:posOffset>3112886</wp:posOffset>
                </wp:positionH>
                <wp:positionV relativeFrom="paragraph">
                  <wp:posOffset>3977987</wp:posOffset>
                </wp:positionV>
                <wp:extent cx="3240000" cy="2880000"/>
                <wp:effectExtent l="0" t="0" r="0" b="0"/>
                <wp:wrapSquare wrapText="bothSides"/>
                <wp:docPr id="240152359"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2880000"/>
                        </a:xfrm>
                        <a:prstGeom prst="rect">
                          <a:avLst/>
                        </a:prstGeom>
                        <a:solidFill>
                          <a:srgbClr val="FFFFFF"/>
                        </a:solidFill>
                        <a:ln>
                          <a:noFill/>
                        </a:ln>
                      </wps:spPr>
                      <wps:txbx>
                        <w:txbxContent>
                          <w:p w:rsidR="001D7779" w:rsidRDefault="001D7779" w:rsidP="00AD346D">
                            <w:pPr>
                              <w:pStyle w:val="--0"/>
                              <w:ind w:left="781" w:hangingChars="325" w:hanging="781"/>
                              <w:jc w:val="left"/>
                            </w:pPr>
                            <w:r>
                              <w:rPr>
                                <w:rFonts w:hint="eastAsia"/>
                              </w:rPr>
                              <w:t>圖</w:t>
                            </w:r>
                            <w:r w:rsidRPr="00C735AC">
                              <w:rPr>
                                <w:rFonts w:hint="eastAsia"/>
                                <w:color w:val="000000" w:themeColor="text1"/>
                              </w:rPr>
                              <w:t>2</w:t>
                            </w:r>
                            <w:r w:rsidRPr="00C735AC">
                              <w:rPr>
                                <w:color w:val="000000" w:themeColor="text1"/>
                              </w:rPr>
                              <w:t>4</w:t>
                            </w:r>
                            <w:r w:rsidRPr="00DF2B55">
                              <w:rPr>
                                <w:rFonts w:hint="eastAsia"/>
                              </w:rPr>
                              <w:t xml:space="preserve">　</w:t>
                            </w:r>
                            <w:proofErr w:type="gramStart"/>
                            <w:r w:rsidRPr="00A972B5">
                              <w:rPr>
                                <w:rFonts w:hint="eastAsia"/>
                              </w:rPr>
                              <w:t>臺</w:t>
                            </w:r>
                            <w:proofErr w:type="gramEnd"/>
                            <w:r w:rsidRPr="00A972B5">
                              <w:rPr>
                                <w:rFonts w:hint="eastAsia"/>
                              </w:rPr>
                              <w:t>中水</w:t>
                            </w:r>
                            <w:proofErr w:type="gramStart"/>
                            <w:r w:rsidRPr="00A972B5">
                              <w:rPr>
                                <w:rFonts w:hint="eastAsia"/>
                              </w:rPr>
                              <w:t>湳</w:t>
                            </w:r>
                            <w:proofErr w:type="gramEnd"/>
                            <w:r w:rsidRPr="00A972B5">
                              <w:rPr>
                                <w:rFonts w:hint="eastAsia"/>
                              </w:rPr>
                              <w:t>國際會展中心</w:t>
                            </w:r>
                            <w:proofErr w:type="gramStart"/>
                            <w:r w:rsidRPr="00A972B5">
                              <w:rPr>
                                <w:rFonts w:hint="eastAsia"/>
                              </w:rPr>
                              <w:t>西側展館</w:t>
                            </w:r>
                            <w:proofErr w:type="gramEnd"/>
                            <w:r w:rsidRPr="00A972B5">
                              <w:rPr>
                                <w:rFonts w:hint="eastAsia"/>
                              </w:rPr>
                              <w:t>（</w:t>
                            </w:r>
                            <w:r w:rsidRPr="00A972B5">
                              <w:t>A+C基地）空照</w:t>
                            </w:r>
                            <w:r>
                              <w:rPr>
                                <w:rFonts w:hint="eastAsia"/>
                              </w:rPr>
                              <w:t>位置</w:t>
                            </w:r>
                          </w:p>
                          <w:p w:rsidR="001D7779" w:rsidRDefault="001D7779" w:rsidP="00A623E1">
                            <w:pPr>
                              <w:spacing w:line="240" w:lineRule="auto"/>
                              <w:ind w:firstLineChars="0" w:firstLine="0"/>
                            </w:pPr>
                            <w:r w:rsidRPr="00A623E1">
                              <w:rPr>
                                <w:noProof/>
                              </w:rPr>
                              <w:drawing>
                                <wp:inline distT="0" distB="0" distL="0" distR="0">
                                  <wp:extent cx="3060000" cy="2185714"/>
                                  <wp:effectExtent l="0" t="0" r="7620" b="508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grayscl/>
                                            <a:extLst>
                                              <a:ext uri="{28A0092B-C50C-407E-A947-70E740481C1C}">
                                                <a14:useLocalDpi xmlns:a14="http://schemas.microsoft.com/office/drawing/2010/main" val="0"/>
                                              </a:ext>
                                            </a:extLst>
                                          </a:blip>
                                          <a:srcRect/>
                                          <a:stretch>
                                            <a:fillRect/>
                                          </a:stretch>
                                        </pic:blipFill>
                                        <pic:spPr bwMode="auto">
                                          <a:xfrm>
                                            <a:off x="0" y="0"/>
                                            <a:ext cx="3060000" cy="2185714"/>
                                          </a:xfrm>
                                          <a:prstGeom prst="rect">
                                            <a:avLst/>
                                          </a:prstGeom>
                                          <a:noFill/>
                                          <a:ln>
                                            <a:noFill/>
                                          </a:ln>
                                        </pic:spPr>
                                      </pic:pic>
                                    </a:graphicData>
                                  </a:graphic>
                                </wp:inline>
                              </w:drawing>
                            </w:r>
                          </w:p>
                          <w:p w:rsidR="001D7779" w:rsidRPr="00A623E1" w:rsidRDefault="001D7779" w:rsidP="00A623E1">
                            <w:pPr>
                              <w:spacing w:line="240" w:lineRule="exact"/>
                              <w:ind w:firstLineChars="50" w:firstLine="90"/>
                              <w:rPr>
                                <w:sz w:val="18"/>
                                <w:szCs w:val="18"/>
                              </w:rPr>
                            </w:pPr>
                            <w:r w:rsidRPr="00A623E1">
                              <w:rPr>
                                <w:rFonts w:hint="eastAsia"/>
                                <w:sz w:val="18"/>
                                <w:szCs w:val="18"/>
                              </w:rPr>
                              <w:t>資料來源：</w:t>
                            </w:r>
                            <w:r w:rsidRPr="00C735AC">
                              <w:rPr>
                                <w:rFonts w:hint="eastAsia"/>
                                <w:color w:val="000000" w:themeColor="text1"/>
                                <w:sz w:val="18"/>
                                <w:szCs w:val="18"/>
                              </w:rPr>
                              <w:t>擷取</w:t>
                            </w:r>
                            <w:r w:rsidRPr="00A623E1">
                              <w:rPr>
                                <w:rFonts w:hint="eastAsia"/>
                                <w:sz w:val="18"/>
                                <w:szCs w:val="18"/>
                              </w:rPr>
                              <w:t>自</w:t>
                            </w:r>
                            <w:proofErr w:type="gramStart"/>
                            <w:r w:rsidRPr="00A623E1">
                              <w:rPr>
                                <w:rFonts w:hint="eastAsia"/>
                                <w:sz w:val="18"/>
                                <w:szCs w:val="18"/>
                              </w:rPr>
                              <w:t>臺</w:t>
                            </w:r>
                            <w:proofErr w:type="gramEnd"/>
                            <w:r w:rsidRPr="00A623E1">
                              <w:rPr>
                                <w:rFonts w:hint="eastAsia"/>
                                <w:sz w:val="18"/>
                                <w:szCs w:val="18"/>
                              </w:rPr>
                              <w:t>中市政府經濟發展局網頁資料。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BFFEF97" id="文字方塊 5" o:spid="_x0000_s1243" type="#_x0000_t202" style="position:absolute;left:0;text-align:left;margin-left:245.1pt;margin-top:313.25pt;width:255.1pt;height:226.75pt;z-index:251672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" stroked="f">
                <v:textbox>
                  <w:txbxContent>
                    <w:p w:rsidR="001D7779" w:rsidRDefault="001D7779" w:rsidP="00AD346D">
                      <w:pPr>
                        <w:pStyle w:val="--0"/>
                        <w:ind w:left="781" w:hangingChars="325" w:hanging="781"/>
                        <w:jc w:val="left"/>
                      </w:pPr>
                      <w:r>
                        <w:rPr>
                          <w:rFonts w:hint="eastAsia"/>
                        </w:rPr>
                        <w:t>圖</w:t>
                      </w:r>
                      <w:r w:rsidRPr="00C735AC">
                        <w:rPr>
                          <w:rFonts w:hint="eastAsia"/>
                          <w:color w:val="000000" w:themeColor="text1"/>
                        </w:rPr>
                        <w:t>2</w:t>
                      </w:r>
                      <w:r w:rsidRPr="00C735AC">
                        <w:rPr>
                          <w:color w:val="000000" w:themeColor="text1"/>
                        </w:rPr>
                        <w:t>4</w:t>
                      </w:r>
                      <w:r w:rsidRPr="00DF2B55">
                        <w:rPr>
                          <w:rFonts w:hint="eastAsia"/>
                        </w:rPr>
                        <w:t xml:space="preserve">　</w:t>
                      </w:r>
                      <w:proofErr w:type="gramStart"/>
                      <w:r w:rsidRPr="00A972B5">
                        <w:rPr>
                          <w:rFonts w:hint="eastAsia"/>
                        </w:rPr>
                        <w:t>臺</w:t>
                      </w:r>
                      <w:proofErr w:type="gramEnd"/>
                      <w:r w:rsidRPr="00A972B5">
                        <w:rPr>
                          <w:rFonts w:hint="eastAsia"/>
                        </w:rPr>
                        <w:t>中水</w:t>
                      </w:r>
                      <w:proofErr w:type="gramStart"/>
                      <w:r w:rsidRPr="00A972B5">
                        <w:rPr>
                          <w:rFonts w:hint="eastAsia"/>
                        </w:rPr>
                        <w:t>湳</w:t>
                      </w:r>
                      <w:proofErr w:type="gramEnd"/>
                      <w:r w:rsidRPr="00A972B5">
                        <w:rPr>
                          <w:rFonts w:hint="eastAsia"/>
                        </w:rPr>
                        <w:t>國際會展中心</w:t>
                      </w:r>
                      <w:proofErr w:type="gramStart"/>
                      <w:r w:rsidRPr="00A972B5">
                        <w:rPr>
                          <w:rFonts w:hint="eastAsia"/>
                        </w:rPr>
                        <w:t>西側展館</w:t>
                      </w:r>
                      <w:proofErr w:type="gramEnd"/>
                      <w:r w:rsidRPr="00A972B5">
                        <w:rPr>
                          <w:rFonts w:hint="eastAsia"/>
                        </w:rPr>
                        <w:t>（</w:t>
                      </w:r>
                      <w:r w:rsidRPr="00A972B5">
                        <w:t>A+C基地）空照</w:t>
                      </w:r>
                      <w:r>
                        <w:rPr>
                          <w:rFonts w:hint="eastAsia"/>
                        </w:rPr>
                        <w:t>位置</w:t>
                      </w:r>
                    </w:p>
                    <w:p w:rsidR="001D7779" w:rsidRDefault="001D7779" w:rsidP="00A623E1">
                      <w:pPr>
                        <w:spacing w:line="240" w:lineRule="auto"/>
                        <w:ind w:firstLineChars="0" w:firstLine="0"/>
                      </w:pPr>
                      <w:r w:rsidRPr="00A623E1">
                        <w:rPr>
                          <w:noProof/>
                        </w:rPr>
                        <w:drawing>
                          <wp:inline distT="0" distB="0" distL="0" distR="0">
                            <wp:extent cx="3060000" cy="2185714"/>
                            <wp:effectExtent l="0" t="0" r="7620" b="508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grayscl/>
                                      <a:extLst>
                                        <a:ext uri="{28A0092B-C50C-407E-A947-70E740481C1C}">
                                          <a14:useLocalDpi xmlns:a14="http://schemas.microsoft.com/office/drawing/2010/main" val="0"/>
                                        </a:ext>
                                      </a:extLst>
                                    </a:blip>
                                    <a:srcRect/>
                                    <a:stretch>
                                      <a:fillRect/>
                                    </a:stretch>
                                  </pic:blipFill>
                                  <pic:spPr bwMode="auto">
                                    <a:xfrm>
                                      <a:off x="0" y="0"/>
                                      <a:ext cx="3060000" cy="2185714"/>
                                    </a:xfrm>
                                    <a:prstGeom prst="rect">
                                      <a:avLst/>
                                    </a:prstGeom>
                                    <a:noFill/>
                                    <a:ln>
                                      <a:noFill/>
                                    </a:ln>
                                  </pic:spPr>
                                </pic:pic>
                              </a:graphicData>
                            </a:graphic>
                          </wp:inline>
                        </w:drawing>
                      </w:r>
                    </w:p>
                    <w:p w:rsidR="001D7779" w:rsidRPr="00A623E1" w:rsidRDefault="001D7779" w:rsidP="00A623E1">
                      <w:pPr>
                        <w:spacing w:line="240" w:lineRule="exact"/>
                        <w:ind w:firstLineChars="50" w:firstLine="90"/>
                        <w:rPr>
                          <w:sz w:val="18"/>
                          <w:szCs w:val="18"/>
                        </w:rPr>
                      </w:pPr>
                      <w:r w:rsidRPr="00A623E1">
                        <w:rPr>
                          <w:rFonts w:hint="eastAsia"/>
                          <w:sz w:val="18"/>
                          <w:szCs w:val="18"/>
                        </w:rPr>
                        <w:t>資料來源：</w:t>
                      </w:r>
                      <w:r w:rsidRPr="00C735AC">
                        <w:rPr>
                          <w:rFonts w:hint="eastAsia"/>
                          <w:color w:val="000000" w:themeColor="text1"/>
                          <w:sz w:val="18"/>
                          <w:szCs w:val="18"/>
                        </w:rPr>
                        <w:t>擷取</w:t>
                      </w:r>
                      <w:r w:rsidRPr="00A623E1">
                        <w:rPr>
                          <w:rFonts w:hint="eastAsia"/>
                          <w:sz w:val="18"/>
                          <w:szCs w:val="18"/>
                        </w:rPr>
                        <w:t>自</w:t>
                      </w:r>
                      <w:proofErr w:type="gramStart"/>
                      <w:r w:rsidRPr="00A623E1">
                        <w:rPr>
                          <w:rFonts w:hint="eastAsia"/>
                          <w:sz w:val="18"/>
                          <w:szCs w:val="18"/>
                        </w:rPr>
                        <w:t>臺</w:t>
                      </w:r>
                      <w:proofErr w:type="gramEnd"/>
                      <w:r w:rsidRPr="00A623E1">
                        <w:rPr>
                          <w:rFonts w:hint="eastAsia"/>
                          <w:sz w:val="18"/>
                          <w:szCs w:val="18"/>
                        </w:rPr>
                        <w:t>中市政府經濟發展局網頁資料。</w:t>
                      </w:r>
                    </w:p>
                  </w:txbxContent>
                </v:textbox>
                <w10:wrap type="square" anchorx="margin"/>
              </v:shape>
            </w:pict>
          </mc:Fallback>
        </mc:AlternateContent>
      </w:r>
      <w:r w:rsidR="00A623E1" w:rsidRPr="005D664D">
        <w:rPr>
          <w:rFonts w:hint="eastAsia"/>
          <w:color w:val="000000" w:themeColor="text1"/>
        </w:rPr>
        <w:t>國際貿易署</w:t>
      </w:r>
      <w:r w:rsidRPr="005D664D">
        <w:rPr>
          <w:rFonts w:hint="eastAsia"/>
          <w:color w:val="000000" w:themeColor="text1"/>
        </w:rPr>
        <w:t>，下稱國貿署</w:t>
      </w:r>
      <w:r w:rsidR="00590F70">
        <w:rPr>
          <w:rFonts w:hint="eastAsia"/>
          <w:color w:val="000000" w:themeColor="text1"/>
        </w:rPr>
        <w:t>）</w:t>
      </w:r>
      <w:r w:rsidR="00A623E1" w:rsidRPr="005D664D">
        <w:rPr>
          <w:rFonts w:hint="eastAsia"/>
          <w:color w:val="000000" w:themeColor="text1"/>
        </w:rPr>
        <w:t>為促進國內產業發展，擴大展覽市場規模及加強會展產業國際競爭力，積極推動全國會展發展業務及爭取國際會議展覽活動，並配合行政院均衡區域發展需求及</w:t>
      </w:r>
      <w:proofErr w:type="gramStart"/>
      <w:r w:rsidR="00A623E1" w:rsidRPr="005D664D">
        <w:rPr>
          <w:rFonts w:hint="eastAsia"/>
          <w:color w:val="000000" w:themeColor="text1"/>
        </w:rPr>
        <w:t>型塑會展</w:t>
      </w:r>
      <w:proofErr w:type="gramEnd"/>
      <w:r w:rsidR="00A623E1" w:rsidRPr="005D664D">
        <w:rPr>
          <w:rFonts w:hint="eastAsia"/>
          <w:color w:val="000000" w:themeColor="text1"/>
        </w:rPr>
        <w:t>產業聚落效應之政策目標，於</w:t>
      </w:r>
      <w:r w:rsidR="00A623E1" w:rsidRPr="005D664D">
        <w:rPr>
          <w:color w:val="000000" w:themeColor="text1"/>
        </w:rPr>
        <w:t>105年提出「興建國家會展中心（桃園、</w:t>
      </w:r>
      <w:proofErr w:type="gramStart"/>
      <w:r w:rsidR="00A623E1" w:rsidRPr="005D664D">
        <w:rPr>
          <w:color w:val="000000" w:themeColor="text1"/>
        </w:rPr>
        <w:t>臺</w:t>
      </w:r>
      <w:proofErr w:type="gramEnd"/>
      <w:r w:rsidR="00A623E1" w:rsidRPr="005D664D">
        <w:rPr>
          <w:color w:val="000000" w:themeColor="text1"/>
        </w:rPr>
        <w:t>中、</w:t>
      </w:r>
      <w:proofErr w:type="gramStart"/>
      <w:r w:rsidR="00A623E1" w:rsidRPr="005D664D">
        <w:rPr>
          <w:color w:val="000000" w:themeColor="text1"/>
        </w:rPr>
        <w:t>臺</w:t>
      </w:r>
      <w:proofErr w:type="gramEnd"/>
      <w:r w:rsidR="00A623E1" w:rsidRPr="005D664D">
        <w:rPr>
          <w:color w:val="000000" w:themeColor="text1"/>
        </w:rPr>
        <w:t>南）</w:t>
      </w:r>
      <w:r w:rsidR="00A623E1" w:rsidRPr="005D664D">
        <w:rPr>
          <w:rFonts w:hint="eastAsia"/>
          <w:color w:val="000000" w:themeColor="text1"/>
        </w:rPr>
        <w:t>綱要</w:t>
      </w:r>
      <w:r w:rsidR="00A623E1" w:rsidRPr="005D664D">
        <w:rPr>
          <w:color w:val="000000" w:themeColor="text1"/>
        </w:rPr>
        <w:t>計畫」，</w:t>
      </w:r>
      <w:r w:rsidR="00A623E1" w:rsidRPr="005D664D">
        <w:rPr>
          <w:rFonts w:hint="eastAsia"/>
          <w:color w:val="000000" w:themeColor="text1"/>
        </w:rPr>
        <w:t>經行政院於</w:t>
      </w:r>
      <w:r w:rsidR="00A623E1" w:rsidRPr="005D664D">
        <w:rPr>
          <w:color w:val="000000" w:themeColor="text1"/>
        </w:rPr>
        <w:t>106年3月</w:t>
      </w:r>
      <w:r w:rsidR="00A623E1" w:rsidRPr="005D664D">
        <w:rPr>
          <w:rFonts w:hint="eastAsia"/>
          <w:color w:val="000000" w:themeColor="text1"/>
        </w:rPr>
        <w:t>同意，</w:t>
      </w:r>
      <w:r w:rsidR="00A623E1" w:rsidRPr="005D664D">
        <w:rPr>
          <w:color w:val="000000" w:themeColor="text1"/>
        </w:rPr>
        <w:t>由</w:t>
      </w:r>
      <w:r w:rsidR="00A623E1" w:rsidRPr="005D664D">
        <w:rPr>
          <w:rFonts w:hint="eastAsia"/>
          <w:color w:val="000000" w:themeColor="text1"/>
        </w:rPr>
        <w:t>該</w:t>
      </w:r>
      <w:r w:rsidR="00A623E1" w:rsidRPr="005D664D">
        <w:rPr>
          <w:color w:val="000000" w:themeColor="text1"/>
        </w:rPr>
        <w:t>署整合中央與地方資源，自106年1月推動興建桃園會展中心、</w:t>
      </w:r>
      <w:proofErr w:type="gramStart"/>
      <w:r w:rsidR="00A623E1" w:rsidRPr="005D664D">
        <w:rPr>
          <w:color w:val="000000" w:themeColor="text1"/>
        </w:rPr>
        <w:t>臺</w:t>
      </w:r>
      <w:proofErr w:type="gramEnd"/>
      <w:r w:rsidR="00A623E1" w:rsidRPr="005D664D">
        <w:rPr>
          <w:color w:val="000000" w:themeColor="text1"/>
        </w:rPr>
        <w:t>中水</w:t>
      </w:r>
      <w:proofErr w:type="gramStart"/>
      <w:r w:rsidR="00A623E1" w:rsidRPr="005D664D">
        <w:rPr>
          <w:color w:val="000000" w:themeColor="text1"/>
        </w:rPr>
        <w:t>湳</w:t>
      </w:r>
      <w:proofErr w:type="gramEnd"/>
      <w:r w:rsidR="00A623E1" w:rsidRPr="005D664D">
        <w:rPr>
          <w:color w:val="000000" w:themeColor="text1"/>
        </w:rPr>
        <w:t>國際會展中心</w:t>
      </w:r>
      <w:proofErr w:type="gramStart"/>
      <w:r w:rsidR="00A623E1" w:rsidRPr="005D664D">
        <w:rPr>
          <w:color w:val="000000" w:themeColor="text1"/>
        </w:rPr>
        <w:t>西側展館</w:t>
      </w:r>
      <w:proofErr w:type="gramEnd"/>
      <w:r w:rsidR="00A623E1" w:rsidRPr="005D664D">
        <w:rPr>
          <w:color w:val="000000" w:themeColor="text1"/>
        </w:rPr>
        <w:t>及大</w:t>
      </w:r>
      <w:proofErr w:type="gramStart"/>
      <w:r w:rsidR="00A623E1" w:rsidRPr="005D664D">
        <w:rPr>
          <w:color w:val="000000" w:themeColor="text1"/>
        </w:rPr>
        <w:t>臺</w:t>
      </w:r>
      <w:proofErr w:type="gramEnd"/>
      <w:r w:rsidR="00A623E1" w:rsidRPr="005D664D">
        <w:rPr>
          <w:color w:val="000000" w:themeColor="text1"/>
        </w:rPr>
        <w:t>南會展中心等3座會展活動平</w:t>
      </w:r>
      <w:proofErr w:type="gramStart"/>
      <w:r w:rsidR="00A623E1" w:rsidRPr="005D664D">
        <w:rPr>
          <w:color w:val="000000" w:themeColor="text1"/>
        </w:rPr>
        <w:t>臺</w:t>
      </w:r>
      <w:proofErr w:type="gramEnd"/>
      <w:r w:rsidR="00A623E1" w:rsidRPr="005D664D">
        <w:rPr>
          <w:color w:val="000000" w:themeColor="text1"/>
        </w:rPr>
        <w:t>，計畫核定總經費127億1,848萬餘元，預計於</w:t>
      </w:r>
      <w:proofErr w:type="gramStart"/>
      <w:r w:rsidR="00A623E1" w:rsidRPr="005D664D">
        <w:rPr>
          <w:color w:val="000000" w:themeColor="text1"/>
        </w:rPr>
        <w:t>110</w:t>
      </w:r>
      <w:proofErr w:type="gramEnd"/>
      <w:r w:rsidR="00A623E1" w:rsidRPr="005D664D">
        <w:rPr>
          <w:color w:val="000000" w:themeColor="text1"/>
        </w:rPr>
        <w:t>年度竣工，其中大</w:t>
      </w:r>
      <w:proofErr w:type="gramStart"/>
      <w:r w:rsidR="00A623E1" w:rsidRPr="005D664D">
        <w:rPr>
          <w:color w:val="000000" w:themeColor="text1"/>
        </w:rPr>
        <w:t>臺</w:t>
      </w:r>
      <w:proofErr w:type="gramEnd"/>
      <w:r w:rsidR="00A623E1" w:rsidRPr="005D664D">
        <w:rPr>
          <w:color w:val="000000" w:themeColor="text1"/>
        </w:rPr>
        <w:t>南會展中心、桃園會展中心已分別於110年9月30</w:t>
      </w:r>
      <w:r w:rsidR="00C84BA8" w:rsidRPr="005D664D">
        <w:rPr>
          <w:rFonts w:hint="eastAsia"/>
          <w:color w:val="000000" w:themeColor="text1"/>
        </w:rPr>
        <w:t>日</w:t>
      </w:r>
      <w:r w:rsidR="00A623E1" w:rsidRPr="005D664D">
        <w:rPr>
          <w:color w:val="000000" w:themeColor="text1"/>
        </w:rPr>
        <w:t>及113年3月22日竣工</w:t>
      </w:r>
      <w:r w:rsidR="00A623E1" w:rsidRPr="005D664D">
        <w:rPr>
          <w:rFonts w:hint="eastAsia"/>
          <w:color w:val="000000" w:themeColor="text1"/>
        </w:rPr>
        <w:t>，惟</w:t>
      </w:r>
      <w:proofErr w:type="gramStart"/>
      <w:r w:rsidR="00A623E1" w:rsidRPr="005D664D">
        <w:rPr>
          <w:color w:val="000000" w:themeColor="text1"/>
        </w:rPr>
        <w:t>臺</w:t>
      </w:r>
      <w:proofErr w:type="gramEnd"/>
      <w:r w:rsidR="00A623E1" w:rsidRPr="005D664D">
        <w:rPr>
          <w:color w:val="000000" w:themeColor="text1"/>
        </w:rPr>
        <w:t>中水</w:t>
      </w:r>
      <w:proofErr w:type="gramStart"/>
      <w:r w:rsidR="00A623E1" w:rsidRPr="005D664D">
        <w:rPr>
          <w:color w:val="000000" w:themeColor="text1"/>
        </w:rPr>
        <w:t>湳</w:t>
      </w:r>
      <w:proofErr w:type="gramEnd"/>
      <w:r w:rsidR="00A623E1" w:rsidRPr="005D664D">
        <w:rPr>
          <w:color w:val="000000" w:themeColor="text1"/>
        </w:rPr>
        <w:t>國際會展中心</w:t>
      </w:r>
      <w:proofErr w:type="gramStart"/>
      <w:r w:rsidR="00A623E1" w:rsidRPr="005D664D">
        <w:rPr>
          <w:color w:val="000000" w:themeColor="text1"/>
        </w:rPr>
        <w:t>西側展館</w:t>
      </w:r>
      <w:proofErr w:type="gramEnd"/>
      <w:r w:rsidR="00A623E1" w:rsidRPr="005D664D">
        <w:rPr>
          <w:rFonts w:hint="eastAsia"/>
          <w:color w:val="000000" w:themeColor="text1"/>
        </w:rPr>
        <w:t>（圖</w:t>
      </w:r>
      <w:r w:rsidR="00AD346D" w:rsidRPr="005D664D">
        <w:rPr>
          <w:rFonts w:hint="eastAsia"/>
          <w:color w:val="000000" w:themeColor="text1"/>
        </w:rPr>
        <w:t>24</w:t>
      </w:r>
      <w:r w:rsidR="00A623E1" w:rsidRPr="005D664D">
        <w:rPr>
          <w:rFonts w:hint="eastAsia"/>
          <w:color w:val="000000" w:themeColor="text1"/>
        </w:rPr>
        <w:t>）</w:t>
      </w:r>
      <w:r w:rsidR="00A623E1" w:rsidRPr="005D664D">
        <w:rPr>
          <w:color w:val="000000" w:themeColor="text1"/>
        </w:rPr>
        <w:t>計畫（總經費42億5,211萬餘元）</w:t>
      </w:r>
      <w:r w:rsidR="00A623E1" w:rsidRPr="005D664D">
        <w:rPr>
          <w:rFonts w:hint="eastAsia"/>
          <w:color w:val="000000" w:themeColor="text1"/>
        </w:rPr>
        <w:t>，經</w:t>
      </w:r>
      <w:r w:rsidR="00A623E1" w:rsidRPr="005D664D">
        <w:rPr>
          <w:color w:val="000000" w:themeColor="text1"/>
        </w:rPr>
        <w:t>行政院於107年8月28日</w:t>
      </w:r>
      <w:r w:rsidR="00A623E1" w:rsidRPr="005D664D">
        <w:rPr>
          <w:rFonts w:hint="eastAsia"/>
          <w:color w:val="000000" w:themeColor="text1"/>
        </w:rPr>
        <w:t>函</w:t>
      </w:r>
      <w:r w:rsidR="00A623E1" w:rsidRPr="005D664D">
        <w:rPr>
          <w:color w:val="000000" w:themeColor="text1"/>
        </w:rPr>
        <w:t>請經濟部及</w:t>
      </w:r>
      <w:proofErr w:type="gramStart"/>
      <w:r w:rsidR="00A623E1" w:rsidRPr="005D664D">
        <w:rPr>
          <w:rFonts w:hint="eastAsia"/>
          <w:color w:val="000000" w:themeColor="text1"/>
        </w:rPr>
        <w:t>臺</w:t>
      </w:r>
      <w:proofErr w:type="gramEnd"/>
      <w:r w:rsidR="00A623E1" w:rsidRPr="005D664D">
        <w:rPr>
          <w:color w:val="000000" w:themeColor="text1"/>
        </w:rPr>
        <w:t>中市政府</w:t>
      </w:r>
      <w:r w:rsidR="00B60EDB" w:rsidRPr="005D664D">
        <w:rPr>
          <w:rFonts w:hint="eastAsia"/>
          <w:color w:val="000000" w:themeColor="text1"/>
        </w:rPr>
        <w:t>，</w:t>
      </w:r>
      <w:r w:rsidR="00A623E1" w:rsidRPr="005D664D">
        <w:rPr>
          <w:color w:val="000000" w:themeColor="text1"/>
        </w:rPr>
        <w:t>就土地提供方式及營運利益分配等事宜達成共識後納入財務計畫，再行提報行政院綜合規劃報告</w:t>
      </w:r>
      <w:r w:rsidR="00A623E1" w:rsidRPr="005D664D">
        <w:rPr>
          <w:rFonts w:hint="eastAsia"/>
          <w:color w:val="000000" w:themeColor="text1"/>
        </w:rPr>
        <w:t>。</w:t>
      </w:r>
      <w:r w:rsidR="00A623E1" w:rsidRPr="005D664D">
        <w:rPr>
          <w:color w:val="000000" w:themeColor="text1"/>
        </w:rPr>
        <w:t>經查</w:t>
      </w:r>
      <w:r w:rsidR="00A623E1" w:rsidRPr="005D664D">
        <w:rPr>
          <w:rFonts w:hint="eastAsia"/>
          <w:color w:val="000000" w:themeColor="text1"/>
        </w:rPr>
        <w:t>國貿署與</w:t>
      </w:r>
      <w:proofErr w:type="gramStart"/>
      <w:r w:rsidR="00A623E1" w:rsidRPr="005D664D">
        <w:rPr>
          <w:rFonts w:hint="eastAsia"/>
          <w:color w:val="000000" w:themeColor="text1"/>
        </w:rPr>
        <w:t>臺</w:t>
      </w:r>
      <w:proofErr w:type="gramEnd"/>
      <w:r w:rsidR="00A623E1" w:rsidRPr="005D664D">
        <w:rPr>
          <w:rFonts w:hint="eastAsia"/>
          <w:color w:val="000000" w:themeColor="text1"/>
        </w:rPr>
        <w:t>中市政府延至</w:t>
      </w:r>
      <w:r w:rsidR="00A623E1" w:rsidRPr="005D664D">
        <w:rPr>
          <w:color w:val="000000" w:themeColor="text1"/>
        </w:rPr>
        <w:t>112年7月25日始達成營運收益分配比例計算方式之共識</w:t>
      </w:r>
      <w:r w:rsidR="00A623E1" w:rsidRPr="005D664D">
        <w:rPr>
          <w:rFonts w:hint="eastAsia"/>
          <w:color w:val="000000" w:themeColor="text1"/>
        </w:rPr>
        <w:t>，</w:t>
      </w:r>
      <w:proofErr w:type="gramStart"/>
      <w:r w:rsidR="00A623E1" w:rsidRPr="005D664D">
        <w:rPr>
          <w:color w:val="000000" w:themeColor="text1"/>
        </w:rPr>
        <w:t>嗣</w:t>
      </w:r>
      <w:proofErr w:type="gramEnd"/>
      <w:r w:rsidR="00A623E1" w:rsidRPr="005D664D">
        <w:rPr>
          <w:rFonts w:hint="eastAsia"/>
          <w:color w:val="000000" w:themeColor="text1"/>
        </w:rPr>
        <w:t>該</w:t>
      </w:r>
      <w:r w:rsidR="00A623E1" w:rsidRPr="005D664D">
        <w:rPr>
          <w:color w:val="000000" w:themeColor="text1"/>
        </w:rPr>
        <w:t>署於同年10月修正綜合規劃報告</w:t>
      </w:r>
      <w:r w:rsidR="00A623E1" w:rsidRPr="005D664D">
        <w:rPr>
          <w:rFonts w:hint="eastAsia"/>
          <w:color w:val="000000" w:themeColor="text1"/>
        </w:rPr>
        <w:t>，</w:t>
      </w:r>
      <w:r w:rsidR="00A623E1" w:rsidRPr="005D664D">
        <w:rPr>
          <w:color w:val="000000" w:themeColor="text1"/>
        </w:rPr>
        <w:t>由經濟部陳報行政院審議，</w:t>
      </w:r>
      <w:r w:rsidR="00A623E1" w:rsidRPr="00DC2BA1">
        <w:rPr>
          <w:rFonts w:hint="eastAsia"/>
          <w:color w:val="000000" w:themeColor="text1"/>
          <w:spacing w:val="-2"/>
        </w:rPr>
        <w:t>經</w:t>
      </w:r>
      <w:r w:rsidR="00A623E1" w:rsidRPr="00DC2BA1">
        <w:rPr>
          <w:color w:val="000000" w:themeColor="text1"/>
          <w:spacing w:val="-2"/>
        </w:rPr>
        <w:t>行政院</w:t>
      </w:r>
      <w:r w:rsidR="00A623E1" w:rsidRPr="00DC2BA1">
        <w:rPr>
          <w:rFonts w:hint="eastAsia"/>
          <w:color w:val="000000" w:themeColor="text1"/>
          <w:spacing w:val="-2"/>
        </w:rPr>
        <w:t>於</w:t>
      </w:r>
      <w:r w:rsidR="00A623E1" w:rsidRPr="00DC2BA1">
        <w:rPr>
          <w:color w:val="000000" w:themeColor="text1"/>
          <w:spacing w:val="-2"/>
        </w:rPr>
        <w:t>113年3月核定。</w:t>
      </w:r>
      <w:proofErr w:type="gramStart"/>
      <w:r w:rsidR="00A623E1" w:rsidRPr="00DC2BA1">
        <w:rPr>
          <w:color w:val="000000" w:themeColor="text1"/>
          <w:spacing w:val="-2"/>
        </w:rPr>
        <w:t>復前開</w:t>
      </w:r>
      <w:proofErr w:type="gramEnd"/>
      <w:r w:rsidR="00A623E1" w:rsidRPr="00DC2BA1">
        <w:rPr>
          <w:rFonts w:hint="eastAsia"/>
          <w:color w:val="000000" w:themeColor="text1"/>
          <w:spacing w:val="-2"/>
        </w:rPr>
        <w:t>計畫</w:t>
      </w:r>
      <w:r w:rsidR="00A623E1" w:rsidRPr="00DC2BA1">
        <w:rPr>
          <w:color w:val="000000" w:themeColor="text1"/>
          <w:spacing w:val="-2"/>
        </w:rPr>
        <w:t>辦理期間國內整體工程物價指數自107年8月之84.49％上升至112年2月之109.21％，相關營建物料、人力等項目</w:t>
      </w:r>
      <w:r w:rsidR="00A623E1" w:rsidRPr="00DC2BA1">
        <w:rPr>
          <w:rFonts w:hint="eastAsia"/>
          <w:color w:val="000000" w:themeColor="text1"/>
          <w:spacing w:val="-2"/>
        </w:rPr>
        <w:t>經費增加，該署為提升將來施工廠商投標意願，增加原估列廠商利潤等，評估計畫經費由原預估</w:t>
      </w:r>
      <w:r w:rsidR="00A623E1" w:rsidRPr="00DC2BA1">
        <w:rPr>
          <w:color w:val="000000" w:themeColor="text1"/>
          <w:spacing w:val="-2"/>
        </w:rPr>
        <w:t>42億餘元增加至60億餘元，投入經費比率大幅攀升，計畫自償率由原預估之54.65％下降至43.04％，內部報酬率由0.92％下降至負2.62％，另該計畫預計120年驗收完成，較原</w:t>
      </w:r>
      <w:r w:rsidR="00A623E1" w:rsidRPr="00DC2BA1">
        <w:rPr>
          <w:rFonts w:hint="eastAsia"/>
          <w:color w:val="000000" w:themeColor="text1"/>
          <w:spacing w:val="-2"/>
        </w:rPr>
        <w:t>預</w:t>
      </w:r>
      <w:r w:rsidR="00A623E1" w:rsidRPr="00DC2BA1">
        <w:rPr>
          <w:color w:val="000000" w:themeColor="text1"/>
          <w:spacing w:val="-2"/>
        </w:rPr>
        <w:t>訂</w:t>
      </w:r>
      <w:r w:rsidR="00A623E1" w:rsidRPr="00DC2BA1">
        <w:rPr>
          <w:rFonts w:hint="eastAsia"/>
          <w:color w:val="000000" w:themeColor="text1"/>
          <w:spacing w:val="-2"/>
        </w:rPr>
        <w:t>完工</w:t>
      </w:r>
      <w:r w:rsidR="00A623E1" w:rsidRPr="00DC2BA1">
        <w:rPr>
          <w:color w:val="000000" w:themeColor="text1"/>
          <w:spacing w:val="-2"/>
        </w:rPr>
        <w:t>期程</w:t>
      </w:r>
      <w:proofErr w:type="gramStart"/>
      <w:r w:rsidR="00A623E1" w:rsidRPr="00DC2BA1">
        <w:rPr>
          <w:color w:val="000000" w:themeColor="text1"/>
          <w:spacing w:val="-2"/>
        </w:rPr>
        <w:t>110</w:t>
      </w:r>
      <w:proofErr w:type="gramEnd"/>
      <w:r w:rsidR="00A623E1" w:rsidRPr="00DC2BA1">
        <w:rPr>
          <w:color w:val="000000" w:themeColor="text1"/>
          <w:spacing w:val="-2"/>
        </w:rPr>
        <w:t>年度</w:t>
      </w:r>
      <w:r w:rsidR="00A623E1" w:rsidRPr="00DC2BA1">
        <w:rPr>
          <w:rFonts w:hint="eastAsia"/>
          <w:color w:val="000000" w:themeColor="text1"/>
          <w:spacing w:val="-2"/>
        </w:rPr>
        <w:t>嚴重落後</w:t>
      </w:r>
      <w:r w:rsidR="00760D21" w:rsidRPr="00DC2BA1">
        <w:rPr>
          <w:rFonts w:hint="eastAsia"/>
          <w:color w:val="000000" w:themeColor="text1"/>
          <w:spacing w:val="-2"/>
        </w:rPr>
        <w:t>。</w:t>
      </w:r>
      <w:r w:rsidR="00A623E1" w:rsidRPr="00DC2BA1">
        <w:rPr>
          <w:rFonts w:hint="eastAsia"/>
          <w:color w:val="000000" w:themeColor="text1"/>
          <w:spacing w:val="-2"/>
        </w:rPr>
        <w:t>經函請國貿署</w:t>
      </w:r>
      <w:r w:rsidR="00A623E1" w:rsidRPr="00DC2BA1">
        <w:rPr>
          <w:color w:val="000000" w:themeColor="text1"/>
          <w:spacing w:val="-2"/>
        </w:rPr>
        <w:t>積極</w:t>
      </w:r>
      <w:proofErr w:type="gramStart"/>
      <w:r w:rsidR="00A623E1" w:rsidRPr="00DC2BA1">
        <w:rPr>
          <w:color w:val="000000" w:themeColor="text1"/>
          <w:spacing w:val="-2"/>
        </w:rPr>
        <w:t>辦理並管控</w:t>
      </w:r>
      <w:proofErr w:type="gramEnd"/>
      <w:r w:rsidR="00A623E1" w:rsidRPr="00DC2BA1">
        <w:rPr>
          <w:color w:val="000000" w:themeColor="text1"/>
          <w:spacing w:val="-2"/>
        </w:rPr>
        <w:t>計畫進度，掌握計畫辦理時程，</w:t>
      </w:r>
      <w:proofErr w:type="gramStart"/>
      <w:r w:rsidR="00A623E1" w:rsidRPr="00DC2BA1">
        <w:rPr>
          <w:color w:val="000000" w:themeColor="text1"/>
          <w:spacing w:val="-2"/>
        </w:rPr>
        <w:t>俾</w:t>
      </w:r>
      <w:proofErr w:type="gramEnd"/>
      <w:r w:rsidR="00A623E1" w:rsidRPr="00DC2BA1">
        <w:rPr>
          <w:color w:val="000000" w:themeColor="text1"/>
          <w:spacing w:val="-2"/>
        </w:rPr>
        <w:t>儘早完工營運，</w:t>
      </w:r>
      <w:r w:rsidR="00A623E1" w:rsidRPr="00DC2BA1">
        <w:rPr>
          <w:rFonts w:hint="eastAsia"/>
          <w:color w:val="000000" w:themeColor="text1"/>
          <w:spacing w:val="-2"/>
        </w:rPr>
        <w:t>避</w:t>
      </w:r>
      <w:r w:rsidR="00A623E1" w:rsidRPr="00DC2BA1">
        <w:rPr>
          <w:color w:val="000000" w:themeColor="text1"/>
          <w:spacing w:val="-2"/>
        </w:rPr>
        <w:t>免再增加興建成本，並發揮建置展館成效。</w:t>
      </w:r>
      <w:r w:rsidR="00A623E1" w:rsidRPr="00DC2BA1">
        <w:rPr>
          <w:rFonts w:hint="eastAsia"/>
          <w:color w:val="000000" w:themeColor="text1"/>
          <w:spacing w:val="-2"/>
        </w:rPr>
        <w:t>據復</w:t>
      </w:r>
      <w:r w:rsidR="00A623E1" w:rsidRPr="00DC2BA1">
        <w:rPr>
          <w:rFonts w:ascii="新細明體" w:eastAsia="新細明體" w:hAnsi="新細明體" w:hint="eastAsia"/>
          <w:color w:val="000000" w:themeColor="text1"/>
          <w:spacing w:val="-2"/>
        </w:rPr>
        <w:t>：</w:t>
      </w:r>
      <w:r w:rsidR="00A623E1" w:rsidRPr="00DC2BA1">
        <w:rPr>
          <w:rFonts w:hint="eastAsia"/>
          <w:color w:val="000000" w:themeColor="text1"/>
          <w:spacing w:val="-2"/>
        </w:rPr>
        <w:t>預計於113</w:t>
      </w:r>
      <w:r w:rsidR="00A623E1" w:rsidRPr="00DC2BA1">
        <w:rPr>
          <w:rFonts w:hint="eastAsia"/>
          <w:color w:val="000000" w:themeColor="text1"/>
          <w:spacing w:val="-2"/>
        </w:rPr>
        <w:lastRenderedPageBreak/>
        <w:t>年6月底與</w:t>
      </w:r>
      <w:proofErr w:type="gramStart"/>
      <w:r w:rsidR="00A623E1" w:rsidRPr="00DC2BA1">
        <w:rPr>
          <w:rFonts w:hint="eastAsia"/>
          <w:color w:val="000000" w:themeColor="text1"/>
          <w:spacing w:val="-2"/>
        </w:rPr>
        <w:t>臺</w:t>
      </w:r>
      <w:proofErr w:type="gramEnd"/>
      <w:r w:rsidR="00A623E1" w:rsidRPr="005D664D">
        <w:rPr>
          <w:rFonts w:hint="eastAsia"/>
          <w:color w:val="000000" w:themeColor="text1"/>
          <w:spacing w:val="-4"/>
        </w:rPr>
        <w:t>中市政府完成協議書簽約作業，由</w:t>
      </w:r>
      <w:proofErr w:type="gramStart"/>
      <w:r w:rsidR="00A623E1" w:rsidRPr="005D664D">
        <w:rPr>
          <w:rFonts w:hint="eastAsia"/>
          <w:color w:val="000000" w:themeColor="text1"/>
          <w:spacing w:val="-4"/>
        </w:rPr>
        <w:t>臺</w:t>
      </w:r>
      <w:proofErr w:type="gramEnd"/>
      <w:r w:rsidR="00A623E1" w:rsidRPr="005D664D">
        <w:rPr>
          <w:rFonts w:hint="eastAsia"/>
          <w:color w:val="000000" w:themeColor="text1"/>
          <w:spacing w:val="-4"/>
        </w:rPr>
        <w:t>中市政府建設局辦理後續工程興建事宜，該署將與</w:t>
      </w:r>
      <w:proofErr w:type="gramStart"/>
      <w:r w:rsidR="00A623E1" w:rsidRPr="005D664D">
        <w:rPr>
          <w:rFonts w:hint="eastAsia"/>
          <w:color w:val="000000" w:themeColor="text1"/>
          <w:spacing w:val="-4"/>
        </w:rPr>
        <w:t>臺</w:t>
      </w:r>
      <w:proofErr w:type="gramEnd"/>
      <w:r w:rsidR="00A623E1" w:rsidRPr="005D664D">
        <w:rPr>
          <w:rFonts w:hint="eastAsia"/>
          <w:color w:val="000000" w:themeColor="text1"/>
          <w:spacing w:val="-4"/>
        </w:rPr>
        <w:t>中市政府積極合作確實管控計畫進度，以如期完工營運，發揮建置展館成效。</w:t>
      </w:r>
    </w:p>
    <w:p w:rsidR="009E6882" w:rsidRPr="005D664D" w:rsidRDefault="00E10CF8" w:rsidP="007D3BE7">
      <w:pPr>
        <w:pStyle w:val="a8"/>
        <w:spacing w:before="72" w:after="72"/>
        <w:ind w:firstLine="561"/>
        <w:rPr>
          <w:color w:val="000000" w:themeColor="text1"/>
        </w:rPr>
      </w:pPr>
      <w:r w:rsidRPr="005D664D">
        <w:rPr>
          <w:rFonts w:hint="eastAsia"/>
          <w:color w:val="000000" w:themeColor="text1"/>
        </w:rPr>
        <w:t>（二十五）　經濟部採購稽核小組辦理稽核作業，有助所屬機關落實採購相關規定，惟部分受稽核機關辦理勞務採購案涉有履約管理未</w:t>
      </w:r>
      <w:proofErr w:type="gramStart"/>
      <w:r w:rsidRPr="005D664D">
        <w:rPr>
          <w:rFonts w:hint="eastAsia"/>
          <w:color w:val="000000" w:themeColor="text1"/>
        </w:rPr>
        <w:t>臻</w:t>
      </w:r>
      <w:proofErr w:type="gramEnd"/>
      <w:r w:rsidRPr="005D664D">
        <w:rPr>
          <w:rFonts w:hint="eastAsia"/>
          <w:color w:val="000000" w:themeColor="text1"/>
        </w:rPr>
        <w:t>周延等情，且回復該小組改正措施未落實辦理，</w:t>
      </w:r>
      <w:r w:rsidR="00B60EDB" w:rsidRPr="005D664D">
        <w:rPr>
          <w:rFonts w:hint="eastAsia"/>
          <w:color w:val="000000" w:themeColor="text1"/>
        </w:rPr>
        <w:t>允宜</w:t>
      </w:r>
      <w:r w:rsidRPr="005D664D">
        <w:rPr>
          <w:rFonts w:hint="eastAsia"/>
          <w:color w:val="000000" w:themeColor="text1"/>
        </w:rPr>
        <w:t>檢討改善，以維護採購秩序與機關權益。</w:t>
      </w:r>
    </w:p>
    <w:p w:rsidR="003E1B17" w:rsidRPr="005D664D" w:rsidRDefault="00F95AF4" w:rsidP="000B2C49">
      <w:pPr>
        <w:pStyle w:val="a7"/>
        <w:spacing w:beforeLines="0" w:before="0" w:afterLines="0" w:after="0" w:line="480" w:lineRule="exact"/>
        <w:ind w:firstLineChars="200" w:firstLine="480"/>
        <w:outlineLvl w:val="9"/>
        <w:rPr>
          <w:b w:val="0"/>
          <w:bCs w:val="0"/>
          <w:snapToGrid/>
          <w:color w:val="000000" w:themeColor="text1"/>
          <w:kern w:val="2"/>
          <w:sz w:val="24"/>
          <w:szCs w:val="24"/>
        </w:rPr>
      </w:pPr>
      <w:r w:rsidRPr="005D664D">
        <w:rPr>
          <w:b w:val="0"/>
          <w:bCs w:val="0"/>
          <w:noProof/>
          <w:snapToGrid/>
          <w:color w:val="000000" w:themeColor="text1"/>
          <w:kern w:val="2"/>
          <w:sz w:val="24"/>
          <w:szCs w:val="24"/>
        </w:rPr>
        <mc:AlternateContent>
          <mc:Choice Requires="wps">
            <w:drawing>
              <wp:anchor distT="45720" distB="45720" distL="114300" distR="114300" simplePos="0" relativeHeight="251629056" behindDoc="1" locked="0" layoutInCell="1" allowOverlap="1" wp14:anchorId="0D056D14" wp14:editId="24364DB1">
                <wp:simplePos x="0" y="0"/>
                <wp:positionH relativeFrom="margin">
                  <wp:posOffset>2491740</wp:posOffset>
                </wp:positionH>
                <wp:positionV relativeFrom="paragraph">
                  <wp:posOffset>3095567</wp:posOffset>
                </wp:positionV>
                <wp:extent cx="3780000" cy="3240000"/>
                <wp:effectExtent l="0" t="0" r="0" b="0"/>
                <wp:wrapTight wrapText="bothSides">
                  <wp:wrapPolygon edited="0">
                    <wp:start x="0" y="0"/>
                    <wp:lineTo x="0" y="21465"/>
                    <wp:lineTo x="21448" y="21465"/>
                    <wp:lineTo x="21448" y="0"/>
                    <wp:lineTo x="0" y="0"/>
                  </wp:wrapPolygon>
                </wp:wrapTight>
                <wp:docPr id="802124141" name="文字方塊 802124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0000" cy="3240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D7779" w:rsidRPr="001C5DDC" w:rsidRDefault="001D7779" w:rsidP="00CC44DB">
                            <w:pPr>
                              <w:spacing w:line="280" w:lineRule="exact"/>
                              <w:ind w:left="805" w:hangingChars="335" w:hanging="805"/>
                            </w:pPr>
                            <w:r w:rsidRPr="004E543A">
                              <w:rPr>
                                <w:rFonts w:hint="eastAsia"/>
                                <w:b/>
                              </w:rPr>
                              <w:t>表</w:t>
                            </w:r>
                            <w:r w:rsidRPr="00C735AC">
                              <w:rPr>
                                <w:rFonts w:hint="eastAsia"/>
                                <w:b/>
                                <w:color w:val="000000" w:themeColor="text1"/>
                              </w:rPr>
                              <w:t>2</w:t>
                            </w:r>
                            <w:r w:rsidRPr="00C735AC">
                              <w:rPr>
                                <w:b/>
                                <w:color w:val="000000" w:themeColor="text1"/>
                              </w:rPr>
                              <w:t>8</w:t>
                            </w:r>
                            <w:r w:rsidRPr="004E543A">
                              <w:rPr>
                                <w:rFonts w:hint="eastAsia"/>
                                <w:b/>
                              </w:rPr>
                              <w:t xml:space="preserve">　</w:t>
                            </w:r>
                            <w:proofErr w:type="gramStart"/>
                            <w:r w:rsidRPr="004E543A">
                              <w:rPr>
                                <w:rFonts w:hint="eastAsia"/>
                                <w:b/>
                              </w:rPr>
                              <w:t>110</w:t>
                            </w:r>
                            <w:proofErr w:type="gramEnd"/>
                            <w:r w:rsidRPr="004E543A">
                              <w:rPr>
                                <w:rFonts w:hint="eastAsia"/>
                                <w:b/>
                              </w:rPr>
                              <w:t>年度至112年6月經濟部暨所屬公告金額以上勞務採購終止（或解除）契約案件</w:t>
                            </w:r>
                          </w:p>
                          <w:p w:rsidR="001D7779" w:rsidRPr="00840C65" w:rsidRDefault="001D7779" w:rsidP="00522578">
                            <w:pPr>
                              <w:spacing w:beforeLines="10" w:before="36" w:line="240" w:lineRule="exact"/>
                              <w:ind w:leftChars="-22" w:left="189" w:rightChars="34" w:right="82" w:hangingChars="121" w:hanging="242"/>
                              <w:jc w:val="right"/>
                              <w:rPr>
                                <w:sz w:val="20"/>
                                <w:szCs w:val="20"/>
                              </w:rPr>
                            </w:pPr>
                            <w:r w:rsidRPr="00840C65">
                              <w:rPr>
                                <w:rFonts w:hint="eastAsia"/>
                                <w:sz w:val="20"/>
                                <w:szCs w:val="20"/>
                              </w:rPr>
                              <w:t>單位：新臺幣千元、件</w:t>
                            </w:r>
                          </w:p>
                          <w:tbl>
                            <w:tblPr>
                              <w:tblW w:w="5729" w:type="dxa"/>
                              <w:jc w:val="center"/>
                              <w:tblCellMar>
                                <w:left w:w="28" w:type="dxa"/>
                                <w:right w:w="57" w:type="dxa"/>
                              </w:tblCellMar>
                              <w:tblLook w:val="04A0" w:firstRow="1" w:lastRow="0" w:firstColumn="1" w:lastColumn="0" w:noHBand="0" w:noVBand="1"/>
                            </w:tblPr>
                            <w:tblGrid>
                              <w:gridCol w:w="1183"/>
                              <w:gridCol w:w="764"/>
                              <w:gridCol w:w="1091"/>
                              <w:gridCol w:w="764"/>
                              <w:gridCol w:w="993"/>
                              <w:gridCol w:w="934"/>
                            </w:tblGrid>
                            <w:tr w:rsidR="001D7779" w:rsidRPr="00840C65" w:rsidTr="0013071C">
                              <w:trPr>
                                <w:trHeight w:val="313"/>
                                <w:jc w:val="center"/>
                              </w:trPr>
                              <w:tc>
                                <w:tcPr>
                                  <w:tcW w:w="1183" w:type="dxa"/>
                                  <w:vMerge w:val="restart"/>
                                  <w:tcBorders>
                                    <w:top w:val="single" w:sz="4" w:space="0" w:color="auto"/>
                                    <w:left w:val="single" w:sz="4" w:space="0" w:color="auto"/>
                                    <w:right w:val="single" w:sz="4" w:space="0" w:color="auto"/>
                                  </w:tcBorders>
                                  <w:shd w:val="clear" w:color="auto" w:fill="auto"/>
                                  <w:noWrap/>
                                  <w:vAlign w:val="center"/>
                                </w:tcPr>
                                <w:p w:rsidR="001D7779" w:rsidRPr="00840C65" w:rsidRDefault="001D7779" w:rsidP="00E10CF8">
                                  <w:pPr>
                                    <w:spacing w:line="240" w:lineRule="exact"/>
                                    <w:ind w:firstLineChars="0" w:firstLine="0"/>
                                    <w:jc w:val="center"/>
                                    <w:rPr>
                                      <w:rFonts w:cs="新細明體"/>
                                      <w:color w:val="000000"/>
                                      <w:kern w:val="0"/>
                                      <w:sz w:val="20"/>
                                      <w:szCs w:val="20"/>
                                    </w:rPr>
                                  </w:pPr>
                                  <w:r w:rsidRPr="00840C65">
                                    <w:rPr>
                                      <w:rFonts w:cs="新細明體" w:hint="eastAsia"/>
                                      <w:color w:val="000000"/>
                                      <w:kern w:val="0"/>
                                      <w:sz w:val="20"/>
                                      <w:szCs w:val="20"/>
                                    </w:rPr>
                                    <w:t>機關</w:t>
                                  </w:r>
                                  <w:r>
                                    <w:rPr>
                                      <w:rFonts w:cs="新細明體" w:hint="eastAsia"/>
                                      <w:color w:val="000000"/>
                                      <w:kern w:val="0"/>
                                      <w:sz w:val="20"/>
                                      <w:szCs w:val="20"/>
                                    </w:rPr>
                                    <w:t>名稱</w:t>
                                  </w:r>
                                </w:p>
                              </w:tc>
                              <w:tc>
                                <w:tcPr>
                                  <w:tcW w:w="764" w:type="dxa"/>
                                  <w:vMerge w:val="restart"/>
                                  <w:tcBorders>
                                    <w:top w:val="single" w:sz="4" w:space="0" w:color="auto"/>
                                    <w:left w:val="nil"/>
                                    <w:right w:val="single" w:sz="4" w:space="0" w:color="auto"/>
                                  </w:tcBorders>
                                  <w:shd w:val="clear" w:color="auto" w:fill="auto"/>
                                  <w:noWrap/>
                                  <w:vAlign w:val="center"/>
                                </w:tcPr>
                                <w:p w:rsidR="001D7779" w:rsidRPr="00840C65" w:rsidRDefault="001D7779" w:rsidP="00E10CF8">
                                  <w:pPr>
                                    <w:spacing w:line="240" w:lineRule="exact"/>
                                    <w:ind w:firstLineChars="0" w:firstLine="0"/>
                                    <w:jc w:val="distribute"/>
                                    <w:rPr>
                                      <w:rFonts w:cs="新細明體"/>
                                      <w:color w:val="000000"/>
                                      <w:kern w:val="0"/>
                                      <w:sz w:val="20"/>
                                      <w:szCs w:val="20"/>
                                    </w:rPr>
                                  </w:pPr>
                                  <w:r w:rsidRPr="00840C65">
                                    <w:rPr>
                                      <w:rFonts w:cs="新細明體" w:hint="eastAsia"/>
                                      <w:color w:val="000000"/>
                                      <w:kern w:val="0"/>
                                      <w:sz w:val="20"/>
                                      <w:szCs w:val="20"/>
                                    </w:rPr>
                                    <w:t>採購案件數</w:t>
                                  </w:r>
                                </w:p>
                              </w:tc>
                              <w:tc>
                                <w:tcPr>
                                  <w:tcW w:w="1091" w:type="dxa"/>
                                  <w:vMerge w:val="restart"/>
                                  <w:tcBorders>
                                    <w:top w:val="single" w:sz="4" w:space="0" w:color="auto"/>
                                    <w:left w:val="nil"/>
                                    <w:right w:val="single" w:sz="4" w:space="0" w:color="auto"/>
                                  </w:tcBorders>
                                  <w:shd w:val="clear" w:color="auto" w:fill="auto"/>
                                  <w:noWrap/>
                                  <w:vAlign w:val="center"/>
                                </w:tcPr>
                                <w:p w:rsidR="001D7779" w:rsidRPr="00840C65" w:rsidRDefault="001D7779" w:rsidP="00747723">
                                  <w:pPr>
                                    <w:spacing w:line="240" w:lineRule="exact"/>
                                    <w:ind w:leftChars="-50" w:left="-120" w:rightChars="-20" w:right="-48" w:firstLineChars="44" w:firstLine="88"/>
                                    <w:jc w:val="center"/>
                                    <w:rPr>
                                      <w:rFonts w:cs="新細明體"/>
                                      <w:color w:val="000000"/>
                                      <w:kern w:val="0"/>
                                      <w:sz w:val="20"/>
                                      <w:szCs w:val="20"/>
                                    </w:rPr>
                                  </w:pPr>
                                  <w:r w:rsidRPr="00840C65">
                                    <w:rPr>
                                      <w:rFonts w:cs="新細明體" w:hint="eastAsia"/>
                                      <w:color w:val="000000"/>
                                      <w:kern w:val="0"/>
                                      <w:sz w:val="20"/>
                                      <w:szCs w:val="20"/>
                                    </w:rPr>
                                    <w:t>契約金額</w:t>
                                  </w:r>
                                </w:p>
                              </w:tc>
                              <w:tc>
                                <w:tcPr>
                                  <w:tcW w:w="2691" w:type="dxa"/>
                                  <w:gridSpan w:val="3"/>
                                  <w:tcBorders>
                                    <w:top w:val="single" w:sz="4" w:space="0" w:color="auto"/>
                                    <w:left w:val="single" w:sz="4" w:space="0" w:color="auto"/>
                                    <w:right w:val="single" w:sz="4" w:space="0" w:color="auto"/>
                                  </w:tcBorders>
                                  <w:shd w:val="clear" w:color="auto" w:fill="auto"/>
                                  <w:noWrap/>
                                  <w:vAlign w:val="center"/>
                                </w:tcPr>
                                <w:p w:rsidR="001D7779" w:rsidRPr="00840C65" w:rsidRDefault="001D7779" w:rsidP="00E10CF8">
                                  <w:pPr>
                                    <w:widowControl/>
                                    <w:spacing w:line="240" w:lineRule="exact"/>
                                    <w:ind w:firstLineChars="0" w:firstLine="0"/>
                                    <w:rPr>
                                      <w:rFonts w:cs="新細明體"/>
                                      <w:color w:val="000000"/>
                                      <w:kern w:val="0"/>
                                      <w:sz w:val="20"/>
                                      <w:szCs w:val="20"/>
                                    </w:rPr>
                                  </w:pPr>
                                  <w:r w:rsidRPr="00EE4825">
                                    <w:rPr>
                                      <w:rFonts w:cs="新細明體" w:hint="eastAsia"/>
                                      <w:color w:val="000000"/>
                                      <w:kern w:val="0"/>
                                      <w:sz w:val="20"/>
                                      <w:szCs w:val="20"/>
                                    </w:rPr>
                                    <w:t>可歸責於廠商</w:t>
                                  </w:r>
                                  <w:r w:rsidRPr="00840C65">
                                    <w:rPr>
                                      <w:rFonts w:cs="新細明體" w:hint="eastAsia"/>
                                      <w:color w:val="000000"/>
                                      <w:kern w:val="0"/>
                                      <w:sz w:val="20"/>
                                      <w:szCs w:val="20"/>
                                    </w:rPr>
                                    <w:t>件數</w:t>
                                  </w:r>
                                </w:p>
                              </w:tc>
                            </w:tr>
                            <w:tr w:rsidR="001D7779" w:rsidRPr="00840C65" w:rsidTr="0013071C">
                              <w:trPr>
                                <w:trHeight w:val="313"/>
                                <w:jc w:val="center"/>
                              </w:trPr>
                              <w:tc>
                                <w:tcPr>
                                  <w:tcW w:w="1183" w:type="dxa"/>
                                  <w:vMerge/>
                                  <w:tcBorders>
                                    <w:left w:val="single" w:sz="4" w:space="0" w:color="auto"/>
                                    <w:bottom w:val="single" w:sz="4" w:space="0" w:color="auto"/>
                                    <w:right w:val="single" w:sz="4" w:space="0" w:color="auto"/>
                                  </w:tcBorders>
                                  <w:shd w:val="clear" w:color="auto" w:fill="auto"/>
                                  <w:noWrap/>
                                  <w:vAlign w:val="bottom"/>
                                  <w:hideMark/>
                                </w:tcPr>
                                <w:p w:rsidR="001D7779" w:rsidRPr="00EE4825" w:rsidRDefault="001D7779" w:rsidP="00E10CF8">
                                  <w:pPr>
                                    <w:widowControl/>
                                    <w:spacing w:line="240" w:lineRule="exact"/>
                                    <w:ind w:firstLineChars="0" w:firstLine="0"/>
                                    <w:jc w:val="center"/>
                                    <w:rPr>
                                      <w:rFonts w:cs="新細明體"/>
                                      <w:color w:val="000000"/>
                                      <w:kern w:val="0"/>
                                      <w:sz w:val="20"/>
                                      <w:szCs w:val="20"/>
                                    </w:rPr>
                                  </w:pPr>
                                </w:p>
                              </w:tc>
                              <w:tc>
                                <w:tcPr>
                                  <w:tcW w:w="764" w:type="dxa"/>
                                  <w:vMerge/>
                                  <w:tcBorders>
                                    <w:left w:val="nil"/>
                                    <w:bottom w:val="single" w:sz="4" w:space="0" w:color="auto"/>
                                    <w:right w:val="single" w:sz="4" w:space="0" w:color="auto"/>
                                  </w:tcBorders>
                                  <w:shd w:val="clear" w:color="auto" w:fill="auto"/>
                                  <w:noWrap/>
                                  <w:vAlign w:val="bottom"/>
                                  <w:hideMark/>
                                </w:tcPr>
                                <w:p w:rsidR="001D7779" w:rsidRPr="00EE4825" w:rsidRDefault="001D7779" w:rsidP="00E10CF8">
                                  <w:pPr>
                                    <w:widowControl/>
                                    <w:spacing w:line="240" w:lineRule="exact"/>
                                    <w:ind w:firstLineChars="0" w:firstLine="0"/>
                                    <w:rPr>
                                      <w:rFonts w:cs="新細明體"/>
                                      <w:color w:val="000000"/>
                                      <w:kern w:val="0"/>
                                      <w:sz w:val="20"/>
                                      <w:szCs w:val="20"/>
                                    </w:rPr>
                                  </w:pPr>
                                </w:p>
                              </w:tc>
                              <w:tc>
                                <w:tcPr>
                                  <w:tcW w:w="1091" w:type="dxa"/>
                                  <w:vMerge/>
                                  <w:tcBorders>
                                    <w:left w:val="nil"/>
                                    <w:bottom w:val="single" w:sz="4" w:space="0" w:color="auto"/>
                                    <w:right w:val="single" w:sz="4" w:space="0" w:color="auto"/>
                                  </w:tcBorders>
                                  <w:shd w:val="clear" w:color="auto" w:fill="auto"/>
                                  <w:noWrap/>
                                  <w:vAlign w:val="bottom"/>
                                  <w:hideMark/>
                                </w:tcPr>
                                <w:p w:rsidR="001D7779" w:rsidRPr="00EE4825" w:rsidRDefault="001D7779" w:rsidP="008D5732">
                                  <w:pPr>
                                    <w:widowControl/>
                                    <w:spacing w:line="240" w:lineRule="exact"/>
                                    <w:ind w:leftChars="-50" w:left="-120" w:rightChars="-20" w:right="-48" w:firstLineChars="0" w:firstLine="0"/>
                                    <w:rPr>
                                      <w:rFonts w:cs="新細明體"/>
                                      <w:color w:val="000000"/>
                                      <w:kern w:val="0"/>
                                      <w:sz w:val="20"/>
                                      <w:szCs w:val="20"/>
                                    </w:rPr>
                                  </w:pPr>
                                </w:p>
                              </w:tc>
                              <w:tc>
                                <w:tcPr>
                                  <w:tcW w:w="764" w:type="dxa"/>
                                  <w:tcBorders>
                                    <w:left w:val="nil"/>
                                    <w:bottom w:val="single" w:sz="4" w:space="0" w:color="auto"/>
                                    <w:right w:val="single" w:sz="4" w:space="0" w:color="auto"/>
                                  </w:tcBorders>
                                  <w:shd w:val="clear" w:color="auto" w:fill="auto"/>
                                  <w:noWrap/>
                                  <w:vAlign w:val="bottom"/>
                                  <w:hideMark/>
                                </w:tcPr>
                                <w:p w:rsidR="001D7779" w:rsidRPr="00EE4825" w:rsidRDefault="001D7779" w:rsidP="00E10CF8">
                                  <w:pPr>
                                    <w:widowControl/>
                                    <w:spacing w:line="240" w:lineRule="exact"/>
                                    <w:ind w:firstLineChars="0" w:firstLine="0"/>
                                    <w:rPr>
                                      <w:rFonts w:cs="新細明體"/>
                                      <w:color w:val="000000"/>
                                      <w:kern w:val="0"/>
                                      <w:sz w:val="20"/>
                                      <w:szCs w:val="20"/>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D7779" w:rsidRPr="00EE4825" w:rsidRDefault="001D7779" w:rsidP="00747723">
                                  <w:pPr>
                                    <w:widowControl/>
                                    <w:spacing w:line="240" w:lineRule="exact"/>
                                    <w:ind w:firstLineChars="0" w:firstLine="0"/>
                                    <w:jc w:val="distribute"/>
                                    <w:rPr>
                                      <w:rFonts w:cs="新細明體"/>
                                      <w:color w:val="000000"/>
                                      <w:kern w:val="0"/>
                                      <w:sz w:val="20"/>
                                      <w:szCs w:val="20"/>
                                    </w:rPr>
                                  </w:pPr>
                                  <w:r w:rsidRPr="00EE4825">
                                    <w:rPr>
                                      <w:rFonts w:cs="新細明體" w:hint="eastAsia"/>
                                      <w:color w:val="000000"/>
                                      <w:kern w:val="0"/>
                                      <w:sz w:val="20"/>
                                      <w:szCs w:val="20"/>
                                    </w:rPr>
                                    <w:t>刊登政府採購公報</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rsidR="001D7779" w:rsidRPr="00EE4825" w:rsidRDefault="001D7779" w:rsidP="00747723">
                                  <w:pPr>
                                    <w:widowControl/>
                                    <w:spacing w:line="240" w:lineRule="exact"/>
                                    <w:ind w:firstLineChars="0" w:firstLine="0"/>
                                    <w:jc w:val="distribute"/>
                                    <w:rPr>
                                      <w:rFonts w:cs="新細明體"/>
                                      <w:color w:val="000000"/>
                                      <w:kern w:val="0"/>
                                      <w:sz w:val="20"/>
                                      <w:szCs w:val="20"/>
                                    </w:rPr>
                                  </w:pPr>
                                  <w:r w:rsidRPr="00EE4825">
                                    <w:rPr>
                                      <w:rFonts w:cs="新細明體" w:hint="eastAsia"/>
                                      <w:color w:val="000000"/>
                                      <w:kern w:val="0"/>
                                      <w:sz w:val="20"/>
                                      <w:szCs w:val="20"/>
                                    </w:rPr>
                                    <w:t>不發還履約保證金</w:t>
                                  </w:r>
                                </w:p>
                              </w:tc>
                            </w:tr>
                            <w:tr w:rsidR="001D7779" w:rsidRPr="00840C65" w:rsidTr="000E56C1">
                              <w:trPr>
                                <w:trHeight w:val="480"/>
                                <w:jc w:val="center"/>
                              </w:trPr>
                              <w:tc>
                                <w:tcPr>
                                  <w:tcW w:w="1183" w:type="dxa"/>
                                  <w:tcBorders>
                                    <w:top w:val="nil"/>
                                    <w:left w:val="single" w:sz="4" w:space="0" w:color="auto"/>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center"/>
                                    <w:rPr>
                                      <w:rFonts w:cs="新細明體"/>
                                      <w:b/>
                                      <w:color w:val="000000"/>
                                      <w:kern w:val="0"/>
                                      <w:sz w:val="20"/>
                                      <w:szCs w:val="20"/>
                                    </w:rPr>
                                  </w:pPr>
                                  <w:r w:rsidRPr="00A5034F">
                                    <w:rPr>
                                      <w:rFonts w:cs="新細明體" w:hint="eastAsia"/>
                                      <w:b/>
                                      <w:color w:val="000000"/>
                                      <w:kern w:val="0"/>
                                      <w:sz w:val="20"/>
                                      <w:szCs w:val="20"/>
                                    </w:rPr>
                                    <w:t>合</w:t>
                                  </w:r>
                                  <w:r>
                                    <w:rPr>
                                      <w:rFonts w:cs="新細明體" w:hint="eastAsia"/>
                                      <w:b/>
                                      <w:color w:val="000000"/>
                                      <w:kern w:val="0"/>
                                      <w:sz w:val="20"/>
                                      <w:szCs w:val="20"/>
                                    </w:rPr>
                                    <w:t xml:space="preserve">　</w:t>
                                  </w:r>
                                  <w:r w:rsidRPr="00A5034F">
                                    <w:rPr>
                                      <w:rFonts w:cs="新細明體" w:hint="eastAsia"/>
                                      <w:b/>
                                      <w:color w:val="000000"/>
                                      <w:kern w:val="0"/>
                                      <w:sz w:val="20"/>
                                      <w:szCs w:val="20"/>
                                    </w:rPr>
                                    <w:t>計</w:t>
                                  </w:r>
                                </w:p>
                              </w:tc>
                              <w:tc>
                                <w:tcPr>
                                  <w:tcW w:w="764"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13</w:t>
                                  </w:r>
                                </w:p>
                              </w:tc>
                              <w:tc>
                                <w:tcPr>
                                  <w:tcW w:w="1091" w:type="dxa"/>
                                  <w:tcBorders>
                                    <w:top w:val="nil"/>
                                    <w:left w:val="nil"/>
                                    <w:bottom w:val="single" w:sz="4" w:space="0" w:color="auto"/>
                                    <w:right w:val="single" w:sz="4" w:space="0" w:color="auto"/>
                                  </w:tcBorders>
                                  <w:shd w:val="clear" w:color="auto" w:fill="auto"/>
                                  <w:noWrap/>
                                  <w:vAlign w:val="center"/>
                                </w:tcPr>
                                <w:p w:rsidR="001D7779" w:rsidRPr="00A5034F" w:rsidRDefault="001D7779" w:rsidP="008D5732">
                                  <w:pPr>
                                    <w:widowControl/>
                                    <w:spacing w:line="240" w:lineRule="exact"/>
                                    <w:ind w:firstLineChars="0" w:firstLine="0"/>
                                    <w:jc w:val="right"/>
                                    <w:rPr>
                                      <w:rFonts w:cs="新細明體"/>
                                      <w:b/>
                                      <w:color w:val="000000"/>
                                      <w:kern w:val="0"/>
                                      <w:sz w:val="20"/>
                                      <w:szCs w:val="20"/>
                                    </w:rPr>
                                  </w:pPr>
                                  <w:r w:rsidRPr="00A5034F">
                                    <w:rPr>
                                      <w:rFonts w:cs="新細明體"/>
                                      <w:b/>
                                      <w:color w:val="000000"/>
                                      <w:kern w:val="0"/>
                                      <w:sz w:val="20"/>
                                      <w:szCs w:val="20"/>
                                    </w:rPr>
                                    <w:t>526,445</w:t>
                                  </w:r>
                                </w:p>
                              </w:tc>
                              <w:tc>
                                <w:tcPr>
                                  <w:tcW w:w="764"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8</w:t>
                                  </w:r>
                                </w:p>
                              </w:tc>
                              <w:tc>
                                <w:tcPr>
                                  <w:tcW w:w="993"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5</w:t>
                                  </w:r>
                                </w:p>
                              </w:tc>
                              <w:tc>
                                <w:tcPr>
                                  <w:tcW w:w="934"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5</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cs="新細明體" w:hint="eastAsia"/>
                                      <w:color w:val="000000"/>
                                      <w:kern w:val="0"/>
                                      <w:sz w:val="20"/>
                                      <w:szCs w:val="20"/>
                                    </w:rPr>
                                    <w:t>經濟部</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7,257</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cs="新細明體" w:hint="eastAsia"/>
                                      <w:color w:val="000000"/>
                                      <w:kern w:val="0"/>
                                      <w:sz w:val="20"/>
                                      <w:szCs w:val="20"/>
                                    </w:rPr>
                                    <w:t>水利署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6</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462,918</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2</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2</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hint="eastAsia"/>
                                      <w:snapToGrid w:val="0"/>
                                      <w:sz w:val="20"/>
                                      <w:szCs w:val="20"/>
                                    </w:rPr>
                                    <w:t>產</w:t>
                                  </w:r>
                                  <w:r>
                                    <w:rPr>
                                      <w:rFonts w:hint="eastAsia"/>
                                      <w:snapToGrid w:val="0"/>
                                      <w:sz w:val="20"/>
                                      <w:szCs w:val="20"/>
                                    </w:rPr>
                                    <w:t>業</w:t>
                                  </w:r>
                                  <w:r w:rsidRPr="006D661A">
                                    <w:rPr>
                                      <w:rFonts w:hint="eastAsia"/>
                                      <w:snapToGrid w:val="0"/>
                                      <w:sz w:val="20"/>
                                      <w:szCs w:val="20"/>
                                    </w:rPr>
                                    <w:t>發</w:t>
                                  </w:r>
                                  <w:r>
                                    <w:rPr>
                                      <w:rFonts w:hint="eastAsia"/>
                                      <w:snapToGrid w:val="0"/>
                                      <w:sz w:val="20"/>
                                      <w:szCs w:val="20"/>
                                    </w:rPr>
                                    <w:t>展</w:t>
                                  </w:r>
                                  <w:r w:rsidRPr="006D661A">
                                    <w:rPr>
                                      <w:rFonts w:hint="eastAsia"/>
                                      <w:snapToGrid w:val="0"/>
                                      <w:sz w:val="20"/>
                                      <w:szCs w:val="20"/>
                                    </w:rPr>
                                    <w:t>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6,569</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2</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cs="新細明體" w:hint="eastAsia"/>
                                      <w:color w:val="000000"/>
                                      <w:kern w:val="0"/>
                                      <w:sz w:val="20"/>
                                      <w:szCs w:val="20"/>
                                    </w:rPr>
                                    <w:t>能源署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22,900</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1</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1</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hint="eastAsia"/>
                                      <w:snapToGrid w:val="0"/>
                                      <w:sz w:val="20"/>
                                      <w:szCs w:val="20"/>
                                    </w:rPr>
                                    <w:t>中</w:t>
                                  </w:r>
                                  <w:r>
                                    <w:rPr>
                                      <w:rFonts w:hint="eastAsia"/>
                                      <w:snapToGrid w:val="0"/>
                                      <w:sz w:val="20"/>
                                      <w:szCs w:val="20"/>
                                    </w:rPr>
                                    <w:t>小及新創</w:t>
                                  </w:r>
                                  <w:r w:rsidRPr="006D661A">
                                    <w:rPr>
                                      <w:rFonts w:hint="eastAsia"/>
                                      <w:snapToGrid w:val="0"/>
                                      <w:sz w:val="20"/>
                                      <w:szCs w:val="20"/>
                                    </w:rPr>
                                    <w:t>企</w:t>
                                  </w:r>
                                  <w:r>
                                    <w:rPr>
                                      <w:rFonts w:hint="eastAsia"/>
                                      <w:snapToGrid w:val="0"/>
                                      <w:sz w:val="20"/>
                                      <w:szCs w:val="20"/>
                                    </w:rPr>
                                    <w:t>業</w:t>
                                  </w:r>
                                  <w:r w:rsidRPr="006D661A">
                                    <w:rPr>
                                      <w:rFonts w:hint="eastAsia"/>
                                      <w:snapToGrid w:val="0"/>
                                      <w:sz w:val="20"/>
                                      <w:szCs w:val="20"/>
                                    </w:rPr>
                                    <w:t>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1</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26,800</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34" w:type="dxa"/>
                                  <w:tcBorders>
                                    <w:top w:val="nil"/>
                                    <w:left w:val="nil"/>
                                    <w:bottom w:val="single" w:sz="4" w:space="0" w:color="auto"/>
                                    <w:right w:val="single" w:sz="4" w:space="0" w:color="auto"/>
                                  </w:tcBorders>
                                  <w:shd w:val="clear" w:color="auto" w:fill="auto"/>
                                  <w:noWrap/>
                                  <w:vAlign w:val="center"/>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r>
                          </w:tbl>
                          <w:p w:rsidR="001D7779" w:rsidRDefault="001D7779" w:rsidP="00CC44DB">
                            <w:pPr>
                              <w:spacing w:line="220" w:lineRule="exact"/>
                              <w:ind w:leftChars="-7" w:left="491" w:rightChars="63" w:right="151" w:hangingChars="282" w:hanging="508"/>
                              <w:rPr>
                                <w:snapToGrid w:val="0"/>
                                <w:sz w:val="18"/>
                                <w:szCs w:val="32"/>
                              </w:rPr>
                            </w:pPr>
                            <w:proofErr w:type="gramStart"/>
                            <w:r w:rsidRPr="009549A8">
                              <w:rPr>
                                <w:rFonts w:hint="eastAsia"/>
                                <w:snapToGrid w:val="0"/>
                                <w:sz w:val="18"/>
                                <w:szCs w:val="32"/>
                              </w:rPr>
                              <w:t>註</w:t>
                            </w:r>
                            <w:proofErr w:type="gramEnd"/>
                            <w:r w:rsidRPr="009549A8">
                              <w:rPr>
                                <w:rFonts w:hint="eastAsia"/>
                                <w:snapToGrid w:val="0"/>
                                <w:sz w:val="18"/>
                                <w:szCs w:val="32"/>
                              </w:rPr>
                              <w:t>：1.</w:t>
                            </w:r>
                            <w:r>
                              <w:rPr>
                                <w:rFonts w:hint="eastAsia"/>
                                <w:snapToGrid w:val="0"/>
                                <w:sz w:val="18"/>
                                <w:szCs w:val="32"/>
                              </w:rPr>
                              <w:t>資料截止日期：113年5月31日。</w:t>
                            </w:r>
                          </w:p>
                          <w:p w:rsidR="001D7779" w:rsidRPr="001C5DDC" w:rsidRDefault="001D7779" w:rsidP="00CC44DB">
                            <w:pPr>
                              <w:spacing w:line="220" w:lineRule="exact"/>
                              <w:ind w:leftChars="-7" w:left="491" w:rightChars="63" w:right="151" w:hangingChars="282" w:hanging="508"/>
                              <w:rPr>
                                <w:sz w:val="18"/>
                                <w:szCs w:val="18"/>
                              </w:rPr>
                            </w:pPr>
                            <w:r>
                              <w:rPr>
                                <w:rFonts w:hint="eastAsia"/>
                                <w:snapToGrid w:val="0"/>
                                <w:sz w:val="18"/>
                                <w:szCs w:val="32"/>
                              </w:rPr>
                              <w:t xml:space="preserve">　　2.</w:t>
                            </w:r>
                            <w:r w:rsidRPr="009549A8">
                              <w:rPr>
                                <w:rFonts w:hint="eastAsia"/>
                                <w:snapToGrid w:val="0"/>
                                <w:sz w:val="18"/>
                                <w:szCs w:val="32"/>
                              </w:rPr>
                              <w:t>資料來源：整理自</w:t>
                            </w:r>
                            <w:r>
                              <w:rPr>
                                <w:rFonts w:hint="eastAsia"/>
                                <w:snapToGrid w:val="0"/>
                                <w:sz w:val="18"/>
                                <w:szCs w:val="32"/>
                              </w:rPr>
                              <w:t>經濟部等機關</w:t>
                            </w:r>
                            <w:r w:rsidRPr="009549A8">
                              <w:rPr>
                                <w:rFonts w:hint="eastAsia"/>
                                <w:snapToGrid w:val="0"/>
                                <w:sz w:val="18"/>
                                <w:szCs w:val="32"/>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056D14" id="文字方塊 802124141" o:spid="_x0000_s1244" type="#_x0000_t202" style="position:absolute;left:0;text-align:left;margin-left:196.2pt;margin-top:243.75pt;width:297.65pt;height:255.1pt;z-index:-251687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" stroked="f">
                <v:textbox>
                  <w:txbxContent>
                    <w:p w:rsidR="001D7779" w:rsidRPr="001C5DDC" w:rsidRDefault="001D7779" w:rsidP="00CC44DB">
                      <w:pPr>
                        <w:spacing w:line="280" w:lineRule="exact"/>
                        <w:ind w:left="805" w:hangingChars="335" w:hanging="805"/>
                      </w:pPr>
                      <w:r w:rsidRPr="004E543A">
                        <w:rPr>
                          <w:rFonts w:hint="eastAsia"/>
                          <w:b/>
                        </w:rPr>
                        <w:t>表</w:t>
                      </w:r>
                      <w:r w:rsidRPr="00C735AC">
                        <w:rPr>
                          <w:rFonts w:hint="eastAsia"/>
                          <w:b/>
                          <w:color w:val="000000" w:themeColor="text1"/>
                        </w:rPr>
                        <w:t>2</w:t>
                      </w:r>
                      <w:r w:rsidRPr="00C735AC">
                        <w:rPr>
                          <w:b/>
                          <w:color w:val="000000" w:themeColor="text1"/>
                        </w:rPr>
                        <w:t>8</w:t>
                      </w:r>
                      <w:r w:rsidRPr="004E543A">
                        <w:rPr>
                          <w:rFonts w:hint="eastAsia"/>
                          <w:b/>
                        </w:rPr>
                        <w:t xml:space="preserve">　</w:t>
                      </w:r>
                      <w:proofErr w:type="gramStart"/>
                      <w:r w:rsidRPr="004E543A">
                        <w:rPr>
                          <w:rFonts w:hint="eastAsia"/>
                          <w:b/>
                        </w:rPr>
                        <w:t>110</w:t>
                      </w:r>
                      <w:proofErr w:type="gramEnd"/>
                      <w:r w:rsidRPr="004E543A">
                        <w:rPr>
                          <w:rFonts w:hint="eastAsia"/>
                          <w:b/>
                        </w:rPr>
                        <w:t>年度至112年6月經濟部暨所屬公告金額以上勞務採購終止（或解除）契約案件</w:t>
                      </w:r>
                    </w:p>
                    <w:p w:rsidR="001D7779" w:rsidRPr="00840C65" w:rsidRDefault="001D7779" w:rsidP="00522578">
                      <w:pPr>
                        <w:spacing w:beforeLines="10" w:before="36" w:line="240" w:lineRule="exact"/>
                        <w:ind w:leftChars="-22" w:left="189" w:rightChars="34" w:right="82" w:hangingChars="121" w:hanging="242"/>
                        <w:jc w:val="right"/>
                        <w:rPr>
                          <w:sz w:val="20"/>
                          <w:szCs w:val="20"/>
                        </w:rPr>
                      </w:pPr>
                      <w:r w:rsidRPr="00840C65">
                        <w:rPr>
                          <w:rFonts w:hint="eastAsia"/>
                          <w:sz w:val="20"/>
                          <w:szCs w:val="20"/>
                        </w:rPr>
                        <w:t>單位：新臺幣千元、件</w:t>
                      </w:r>
                    </w:p>
                    <w:tbl>
                      <w:tblPr>
                        <w:tblW w:w="5729" w:type="dxa"/>
                        <w:jc w:val="center"/>
                        <w:tblCellMar>
                          <w:left w:w="28" w:type="dxa"/>
                          <w:right w:w="57" w:type="dxa"/>
                        </w:tblCellMar>
                        <w:tblLook w:val="04A0" w:firstRow="1" w:lastRow="0" w:firstColumn="1" w:lastColumn="0" w:noHBand="0" w:noVBand="1"/>
                      </w:tblPr>
                      <w:tblGrid>
                        <w:gridCol w:w="1183"/>
                        <w:gridCol w:w="764"/>
                        <w:gridCol w:w="1091"/>
                        <w:gridCol w:w="764"/>
                        <w:gridCol w:w="993"/>
                        <w:gridCol w:w="934"/>
                      </w:tblGrid>
                      <w:tr w:rsidR="001D7779" w:rsidRPr="00840C65" w:rsidTr="0013071C">
                        <w:trPr>
                          <w:trHeight w:val="313"/>
                          <w:jc w:val="center"/>
                        </w:trPr>
                        <w:tc>
                          <w:tcPr>
                            <w:tcW w:w="1183" w:type="dxa"/>
                            <w:vMerge w:val="restart"/>
                            <w:tcBorders>
                              <w:top w:val="single" w:sz="4" w:space="0" w:color="auto"/>
                              <w:left w:val="single" w:sz="4" w:space="0" w:color="auto"/>
                              <w:right w:val="single" w:sz="4" w:space="0" w:color="auto"/>
                            </w:tcBorders>
                            <w:shd w:val="clear" w:color="auto" w:fill="auto"/>
                            <w:noWrap/>
                            <w:vAlign w:val="center"/>
                          </w:tcPr>
                          <w:p w:rsidR="001D7779" w:rsidRPr="00840C65" w:rsidRDefault="001D7779" w:rsidP="00E10CF8">
                            <w:pPr>
                              <w:spacing w:line="240" w:lineRule="exact"/>
                              <w:ind w:firstLineChars="0" w:firstLine="0"/>
                              <w:jc w:val="center"/>
                              <w:rPr>
                                <w:rFonts w:cs="新細明體"/>
                                <w:color w:val="000000"/>
                                <w:kern w:val="0"/>
                                <w:sz w:val="20"/>
                                <w:szCs w:val="20"/>
                              </w:rPr>
                            </w:pPr>
                            <w:r w:rsidRPr="00840C65">
                              <w:rPr>
                                <w:rFonts w:cs="新細明體" w:hint="eastAsia"/>
                                <w:color w:val="000000"/>
                                <w:kern w:val="0"/>
                                <w:sz w:val="20"/>
                                <w:szCs w:val="20"/>
                              </w:rPr>
                              <w:t>機關</w:t>
                            </w:r>
                            <w:r>
                              <w:rPr>
                                <w:rFonts w:cs="新細明體" w:hint="eastAsia"/>
                                <w:color w:val="000000"/>
                                <w:kern w:val="0"/>
                                <w:sz w:val="20"/>
                                <w:szCs w:val="20"/>
                              </w:rPr>
                              <w:t>名稱</w:t>
                            </w:r>
                          </w:p>
                        </w:tc>
                        <w:tc>
                          <w:tcPr>
                            <w:tcW w:w="764" w:type="dxa"/>
                            <w:vMerge w:val="restart"/>
                            <w:tcBorders>
                              <w:top w:val="single" w:sz="4" w:space="0" w:color="auto"/>
                              <w:left w:val="nil"/>
                              <w:right w:val="single" w:sz="4" w:space="0" w:color="auto"/>
                            </w:tcBorders>
                            <w:shd w:val="clear" w:color="auto" w:fill="auto"/>
                            <w:noWrap/>
                            <w:vAlign w:val="center"/>
                          </w:tcPr>
                          <w:p w:rsidR="001D7779" w:rsidRPr="00840C65" w:rsidRDefault="001D7779" w:rsidP="00E10CF8">
                            <w:pPr>
                              <w:spacing w:line="240" w:lineRule="exact"/>
                              <w:ind w:firstLineChars="0" w:firstLine="0"/>
                              <w:jc w:val="distribute"/>
                              <w:rPr>
                                <w:rFonts w:cs="新細明體"/>
                                <w:color w:val="000000"/>
                                <w:kern w:val="0"/>
                                <w:sz w:val="20"/>
                                <w:szCs w:val="20"/>
                              </w:rPr>
                            </w:pPr>
                            <w:r w:rsidRPr="00840C65">
                              <w:rPr>
                                <w:rFonts w:cs="新細明體" w:hint="eastAsia"/>
                                <w:color w:val="000000"/>
                                <w:kern w:val="0"/>
                                <w:sz w:val="20"/>
                                <w:szCs w:val="20"/>
                              </w:rPr>
                              <w:t>採購案件數</w:t>
                            </w:r>
                          </w:p>
                        </w:tc>
                        <w:tc>
                          <w:tcPr>
                            <w:tcW w:w="1091" w:type="dxa"/>
                            <w:vMerge w:val="restart"/>
                            <w:tcBorders>
                              <w:top w:val="single" w:sz="4" w:space="0" w:color="auto"/>
                              <w:left w:val="nil"/>
                              <w:right w:val="single" w:sz="4" w:space="0" w:color="auto"/>
                            </w:tcBorders>
                            <w:shd w:val="clear" w:color="auto" w:fill="auto"/>
                            <w:noWrap/>
                            <w:vAlign w:val="center"/>
                          </w:tcPr>
                          <w:p w:rsidR="001D7779" w:rsidRPr="00840C65" w:rsidRDefault="001D7779" w:rsidP="00747723">
                            <w:pPr>
                              <w:spacing w:line="240" w:lineRule="exact"/>
                              <w:ind w:leftChars="-50" w:left="-120" w:rightChars="-20" w:right="-48" w:firstLineChars="44" w:firstLine="88"/>
                              <w:jc w:val="center"/>
                              <w:rPr>
                                <w:rFonts w:cs="新細明體"/>
                                <w:color w:val="000000"/>
                                <w:kern w:val="0"/>
                                <w:sz w:val="20"/>
                                <w:szCs w:val="20"/>
                              </w:rPr>
                            </w:pPr>
                            <w:r w:rsidRPr="00840C65">
                              <w:rPr>
                                <w:rFonts w:cs="新細明體" w:hint="eastAsia"/>
                                <w:color w:val="000000"/>
                                <w:kern w:val="0"/>
                                <w:sz w:val="20"/>
                                <w:szCs w:val="20"/>
                              </w:rPr>
                              <w:t>契約金額</w:t>
                            </w:r>
                          </w:p>
                        </w:tc>
                        <w:tc>
                          <w:tcPr>
                            <w:tcW w:w="2691" w:type="dxa"/>
                            <w:gridSpan w:val="3"/>
                            <w:tcBorders>
                              <w:top w:val="single" w:sz="4" w:space="0" w:color="auto"/>
                              <w:left w:val="single" w:sz="4" w:space="0" w:color="auto"/>
                              <w:right w:val="single" w:sz="4" w:space="0" w:color="auto"/>
                            </w:tcBorders>
                            <w:shd w:val="clear" w:color="auto" w:fill="auto"/>
                            <w:noWrap/>
                            <w:vAlign w:val="center"/>
                          </w:tcPr>
                          <w:p w:rsidR="001D7779" w:rsidRPr="00840C65" w:rsidRDefault="001D7779" w:rsidP="00E10CF8">
                            <w:pPr>
                              <w:widowControl/>
                              <w:spacing w:line="240" w:lineRule="exact"/>
                              <w:ind w:firstLineChars="0" w:firstLine="0"/>
                              <w:rPr>
                                <w:rFonts w:cs="新細明體"/>
                                <w:color w:val="000000"/>
                                <w:kern w:val="0"/>
                                <w:sz w:val="20"/>
                                <w:szCs w:val="20"/>
                              </w:rPr>
                            </w:pPr>
                            <w:r w:rsidRPr="00EE4825">
                              <w:rPr>
                                <w:rFonts w:cs="新細明體" w:hint="eastAsia"/>
                                <w:color w:val="000000"/>
                                <w:kern w:val="0"/>
                                <w:sz w:val="20"/>
                                <w:szCs w:val="20"/>
                              </w:rPr>
                              <w:t>可歸責於廠商</w:t>
                            </w:r>
                            <w:r w:rsidRPr="00840C65">
                              <w:rPr>
                                <w:rFonts w:cs="新細明體" w:hint="eastAsia"/>
                                <w:color w:val="000000"/>
                                <w:kern w:val="0"/>
                                <w:sz w:val="20"/>
                                <w:szCs w:val="20"/>
                              </w:rPr>
                              <w:t>件數</w:t>
                            </w:r>
                          </w:p>
                        </w:tc>
                      </w:tr>
                      <w:tr w:rsidR="001D7779" w:rsidRPr="00840C65" w:rsidTr="0013071C">
                        <w:trPr>
                          <w:trHeight w:val="313"/>
                          <w:jc w:val="center"/>
                        </w:trPr>
                        <w:tc>
                          <w:tcPr>
                            <w:tcW w:w="1183" w:type="dxa"/>
                            <w:vMerge/>
                            <w:tcBorders>
                              <w:left w:val="single" w:sz="4" w:space="0" w:color="auto"/>
                              <w:bottom w:val="single" w:sz="4" w:space="0" w:color="auto"/>
                              <w:right w:val="single" w:sz="4" w:space="0" w:color="auto"/>
                            </w:tcBorders>
                            <w:shd w:val="clear" w:color="auto" w:fill="auto"/>
                            <w:noWrap/>
                            <w:vAlign w:val="bottom"/>
                            <w:hideMark/>
                          </w:tcPr>
                          <w:p w:rsidR="001D7779" w:rsidRPr="00EE4825" w:rsidRDefault="001D7779" w:rsidP="00E10CF8">
                            <w:pPr>
                              <w:widowControl/>
                              <w:spacing w:line="240" w:lineRule="exact"/>
                              <w:ind w:firstLineChars="0" w:firstLine="0"/>
                              <w:jc w:val="center"/>
                              <w:rPr>
                                <w:rFonts w:cs="新細明體"/>
                                <w:color w:val="000000"/>
                                <w:kern w:val="0"/>
                                <w:sz w:val="20"/>
                                <w:szCs w:val="20"/>
                              </w:rPr>
                            </w:pPr>
                          </w:p>
                        </w:tc>
                        <w:tc>
                          <w:tcPr>
                            <w:tcW w:w="764" w:type="dxa"/>
                            <w:vMerge/>
                            <w:tcBorders>
                              <w:left w:val="nil"/>
                              <w:bottom w:val="single" w:sz="4" w:space="0" w:color="auto"/>
                              <w:right w:val="single" w:sz="4" w:space="0" w:color="auto"/>
                            </w:tcBorders>
                            <w:shd w:val="clear" w:color="auto" w:fill="auto"/>
                            <w:noWrap/>
                            <w:vAlign w:val="bottom"/>
                            <w:hideMark/>
                          </w:tcPr>
                          <w:p w:rsidR="001D7779" w:rsidRPr="00EE4825" w:rsidRDefault="001D7779" w:rsidP="00E10CF8">
                            <w:pPr>
                              <w:widowControl/>
                              <w:spacing w:line="240" w:lineRule="exact"/>
                              <w:ind w:firstLineChars="0" w:firstLine="0"/>
                              <w:rPr>
                                <w:rFonts w:cs="新細明體"/>
                                <w:color w:val="000000"/>
                                <w:kern w:val="0"/>
                                <w:sz w:val="20"/>
                                <w:szCs w:val="20"/>
                              </w:rPr>
                            </w:pPr>
                          </w:p>
                        </w:tc>
                        <w:tc>
                          <w:tcPr>
                            <w:tcW w:w="1091" w:type="dxa"/>
                            <w:vMerge/>
                            <w:tcBorders>
                              <w:left w:val="nil"/>
                              <w:bottom w:val="single" w:sz="4" w:space="0" w:color="auto"/>
                              <w:right w:val="single" w:sz="4" w:space="0" w:color="auto"/>
                            </w:tcBorders>
                            <w:shd w:val="clear" w:color="auto" w:fill="auto"/>
                            <w:noWrap/>
                            <w:vAlign w:val="bottom"/>
                            <w:hideMark/>
                          </w:tcPr>
                          <w:p w:rsidR="001D7779" w:rsidRPr="00EE4825" w:rsidRDefault="001D7779" w:rsidP="008D5732">
                            <w:pPr>
                              <w:widowControl/>
                              <w:spacing w:line="240" w:lineRule="exact"/>
                              <w:ind w:leftChars="-50" w:left="-120" w:rightChars="-20" w:right="-48" w:firstLineChars="0" w:firstLine="0"/>
                              <w:rPr>
                                <w:rFonts w:cs="新細明體"/>
                                <w:color w:val="000000"/>
                                <w:kern w:val="0"/>
                                <w:sz w:val="20"/>
                                <w:szCs w:val="20"/>
                              </w:rPr>
                            </w:pPr>
                          </w:p>
                        </w:tc>
                        <w:tc>
                          <w:tcPr>
                            <w:tcW w:w="764" w:type="dxa"/>
                            <w:tcBorders>
                              <w:left w:val="nil"/>
                              <w:bottom w:val="single" w:sz="4" w:space="0" w:color="auto"/>
                              <w:right w:val="single" w:sz="4" w:space="0" w:color="auto"/>
                            </w:tcBorders>
                            <w:shd w:val="clear" w:color="auto" w:fill="auto"/>
                            <w:noWrap/>
                            <w:vAlign w:val="bottom"/>
                            <w:hideMark/>
                          </w:tcPr>
                          <w:p w:rsidR="001D7779" w:rsidRPr="00EE4825" w:rsidRDefault="001D7779" w:rsidP="00E10CF8">
                            <w:pPr>
                              <w:widowControl/>
                              <w:spacing w:line="240" w:lineRule="exact"/>
                              <w:ind w:firstLineChars="0" w:firstLine="0"/>
                              <w:rPr>
                                <w:rFonts w:cs="新細明體"/>
                                <w:color w:val="000000"/>
                                <w:kern w:val="0"/>
                                <w:sz w:val="20"/>
                                <w:szCs w:val="20"/>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D7779" w:rsidRPr="00EE4825" w:rsidRDefault="001D7779" w:rsidP="00747723">
                            <w:pPr>
                              <w:widowControl/>
                              <w:spacing w:line="240" w:lineRule="exact"/>
                              <w:ind w:firstLineChars="0" w:firstLine="0"/>
                              <w:jc w:val="distribute"/>
                              <w:rPr>
                                <w:rFonts w:cs="新細明體"/>
                                <w:color w:val="000000"/>
                                <w:kern w:val="0"/>
                                <w:sz w:val="20"/>
                                <w:szCs w:val="20"/>
                              </w:rPr>
                            </w:pPr>
                            <w:r w:rsidRPr="00EE4825">
                              <w:rPr>
                                <w:rFonts w:cs="新細明體" w:hint="eastAsia"/>
                                <w:color w:val="000000"/>
                                <w:kern w:val="0"/>
                                <w:sz w:val="20"/>
                                <w:szCs w:val="20"/>
                              </w:rPr>
                              <w:t>刊登政府採購公報</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rsidR="001D7779" w:rsidRPr="00EE4825" w:rsidRDefault="001D7779" w:rsidP="00747723">
                            <w:pPr>
                              <w:widowControl/>
                              <w:spacing w:line="240" w:lineRule="exact"/>
                              <w:ind w:firstLineChars="0" w:firstLine="0"/>
                              <w:jc w:val="distribute"/>
                              <w:rPr>
                                <w:rFonts w:cs="新細明體"/>
                                <w:color w:val="000000"/>
                                <w:kern w:val="0"/>
                                <w:sz w:val="20"/>
                                <w:szCs w:val="20"/>
                              </w:rPr>
                            </w:pPr>
                            <w:r w:rsidRPr="00EE4825">
                              <w:rPr>
                                <w:rFonts w:cs="新細明體" w:hint="eastAsia"/>
                                <w:color w:val="000000"/>
                                <w:kern w:val="0"/>
                                <w:sz w:val="20"/>
                                <w:szCs w:val="20"/>
                              </w:rPr>
                              <w:t>不發還履約保證金</w:t>
                            </w:r>
                          </w:p>
                        </w:tc>
                      </w:tr>
                      <w:tr w:rsidR="001D7779" w:rsidRPr="00840C65" w:rsidTr="000E56C1">
                        <w:trPr>
                          <w:trHeight w:val="480"/>
                          <w:jc w:val="center"/>
                        </w:trPr>
                        <w:tc>
                          <w:tcPr>
                            <w:tcW w:w="1183" w:type="dxa"/>
                            <w:tcBorders>
                              <w:top w:val="nil"/>
                              <w:left w:val="single" w:sz="4" w:space="0" w:color="auto"/>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center"/>
                              <w:rPr>
                                <w:rFonts w:cs="新細明體"/>
                                <w:b/>
                                <w:color w:val="000000"/>
                                <w:kern w:val="0"/>
                                <w:sz w:val="20"/>
                                <w:szCs w:val="20"/>
                              </w:rPr>
                            </w:pPr>
                            <w:r w:rsidRPr="00A5034F">
                              <w:rPr>
                                <w:rFonts w:cs="新細明體" w:hint="eastAsia"/>
                                <w:b/>
                                <w:color w:val="000000"/>
                                <w:kern w:val="0"/>
                                <w:sz w:val="20"/>
                                <w:szCs w:val="20"/>
                              </w:rPr>
                              <w:t>合</w:t>
                            </w:r>
                            <w:r>
                              <w:rPr>
                                <w:rFonts w:cs="新細明體" w:hint="eastAsia"/>
                                <w:b/>
                                <w:color w:val="000000"/>
                                <w:kern w:val="0"/>
                                <w:sz w:val="20"/>
                                <w:szCs w:val="20"/>
                              </w:rPr>
                              <w:t xml:space="preserve">　</w:t>
                            </w:r>
                            <w:r w:rsidRPr="00A5034F">
                              <w:rPr>
                                <w:rFonts w:cs="新細明體" w:hint="eastAsia"/>
                                <w:b/>
                                <w:color w:val="000000"/>
                                <w:kern w:val="0"/>
                                <w:sz w:val="20"/>
                                <w:szCs w:val="20"/>
                              </w:rPr>
                              <w:t>計</w:t>
                            </w:r>
                          </w:p>
                        </w:tc>
                        <w:tc>
                          <w:tcPr>
                            <w:tcW w:w="764"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13</w:t>
                            </w:r>
                          </w:p>
                        </w:tc>
                        <w:tc>
                          <w:tcPr>
                            <w:tcW w:w="1091" w:type="dxa"/>
                            <w:tcBorders>
                              <w:top w:val="nil"/>
                              <w:left w:val="nil"/>
                              <w:bottom w:val="single" w:sz="4" w:space="0" w:color="auto"/>
                              <w:right w:val="single" w:sz="4" w:space="0" w:color="auto"/>
                            </w:tcBorders>
                            <w:shd w:val="clear" w:color="auto" w:fill="auto"/>
                            <w:noWrap/>
                            <w:vAlign w:val="center"/>
                          </w:tcPr>
                          <w:p w:rsidR="001D7779" w:rsidRPr="00A5034F" w:rsidRDefault="001D7779" w:rsidP="008D5732">
                            <w:pPr>
                              <w:widowControl/>
                              <w:spacing w:line="240" w:lineRule="exact"/>
                              <w:ind w:firstLineChars="0" w:firstLine="0"/>
                              <w:jc w:val="right"/>
                              <w:rPr>
                                <w:rFonts w:cs="新細明體"/>
                                <w:b/>
                                <w:color w:val="000000"/>
                                <w:kern w:val="0"/>
                                <w:sz w:val="20"/>
                                <w:szCs w:val="20"/>
                              </w:rPr>
                            </w:pPr>
                            <w:r w:rsidRPr="00A5034F">
                              <w:rPr>
                                <w:rFonts w:cs="新細明體"/>
                                <w:b/>
                                <w:color w:val="000000"/>
                                <w:kern w:val="0"/>
                                <w:sz w:val="20"/>
                                <w:szCs w:val="20"/>
                              </w:rPr>
                              <w:t>526,445</w:t>
                            </w:r>
                          </w:p>
                        </w:tc>
                        <w:tc>
                          <w:tcPr>
                            <w:tcW w:w="764"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8</w:t>
                            </w:r>
                          </w:p>
                        </w:tc>
                        <w:tc>
                          <w:tcPr>
                            <w:tcW w:w="993"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5</w:t>
                            </w:r>
                          </w:p>
                        </w:tc>
                        <w:tc>
                          <w:tcPr>
                            <w:tcW w:w="934" w:type="dxa"/>
                            <w:tcBorders>
                              <w:top w:val="nil"/>
                              <w:left w:val="nil"/>
                              <w:bottom w:val="single" w:sz="4" w:space="0" w:color="auto"/>
                              <w:right w:val="single" w:sz="4" w:space="0" w:color="auto"/>
                            </w:tcBorders>
                            <w:shd w:val="clear" w:color="auto" w:fill="auto"/>
                            <w:noWrap/>
                            <w:vAlign w:val="center"/>
                          </w:tcPr>
                          <w:p w:rsidR="001D7779" w:rsidRPr="00A5034F" w:rsidRDefault="001D7779" w:rsidP="00E10CF8">
                            <w:pPr>
                              <w:widowControl/>
                              <w:spacing w:line="240" w:lineRule="exact"/>
                              <w:ind w:firstLineChars="0" w:firstLine="0"/>
                              <w:jc w:val="right"/>
                              <w:rPr>
                                <w:rFonts w:cs="新細明體"/>
                                <w:b/>
                                <w:color w:val="000000"/>
                                <w:kern w:val="0"/>
                                <w:sz w:val="20"/>
                                <w:szCs w:val="20"/>
                              </w:rPr>
                            </w:pPr>
                            <w:r w:rsidRPr="00A5034F">
                              <w:rPr>
                                <w:rFonts w:cs="新細明體" w:hint="eastAsia"/>
                                <w:b/>
                                <w:color w:val="000000"/>
                                <w:kern w:val="0"/>
                                <w:sz w:val="20"/>
                                <w:szCs w:val="20"/>
                              </w:rPr>
                              <w:t>5</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cs="新細明體" w:hint="eastAsia"/>
                                <w:color w:val="000000"/>
                                <w:kern w:val="0"/>
                                <w:sz w:val="20"/>
                                <w:szCs w:val="20"/>
                              </w:rPr>
                              <w:t>經濟部</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7,257</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cs="新細明體" w:hint="eastAsia"/>
                                <w:color w:val="000000"/>
                                <w:kern w:val="0"/>
                                <w:sz w:val="20"/>
                                <w:szCs w:val="20"/>
                              </w:rPr>
                              <w:t>水利署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6</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462,918</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2</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2</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hint="eastAsia"/>
                                <w:snapToGrid w:val="0"/>
                                <w:sz w:val="20"/>
                                <w:szCs w:val="20"/>
                              </w:rPr>
                              <w:t>產</w:t>
                            </w:r>
                            <w:r>
                              <w:rPr>
                                <w:rFonts w:hint="eastAsia"/>
                                <w:snapToGrid w:val="0"/>
                                <w:sz w:val="20"/>
                                <w:szCs w:val="20"/>
                              </w:rPr>
                              <w:t>業</w:t>
                            </w:r>
                            <w:r w:rsidRPr="006D661A">
                              <w:rPr>
                                <w:rFonts w:hint="eastAsia"/>
                                <w:snapToGrid w:val="0"/>
                                <w:sz w:val="20"/>
                                <w:szCs w:val="20"/>
                              </w:rPr>
                              <w:t>發</w:t>
                            </w:r>
                            <w:r>
                              <w:rPr>
                                <w:rFonts w:hint="eastAsia"/>
                                <w:snapToGrid w:val="0"/>
                                <w:sz w:val="20"/>
                                <w:szCs w:val="20"/>
                              </w:rPr>
                              <w:t>展</w:t>
                            </w:r>
                            <w:r w:rsidRPr="006D661A">
                              <w:rPr>
                                <w:rFonts w:hint="eastAsia"/>
                                <w:snapToGrid w:val="0"/>
                                <w:sz w:val="20"/>
                                <w:szCs w:val="20"/>
                              </w:rPr>
                              <w:t>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6,569</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2</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cs="新細明體" w:hint="eastAsia"/>
                                <w:color w:val="000000"/>
                                <w:kern w:val="0"/>
                                <w:sz w:val="20"/>
                                <w:szCs w:val="20"/>
                              </w:rPr>
                              <w:t>能源署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22,900</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1</w:t>
                            </w:r>
                          </w:p>
                        </w:tc>
                        <w:tc>
                          <w:tcPr>
                            <w:tcW w:w="93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840C65">
                              <w:rPr>
                                <w:rFonts w:cs="新細明體" w:hint="eastAsia"/>
                                <w:color w:val="000000"/>
                                <w:kern w:val="0"/>
                                <w:sz w:val="20"/>
                                <w:szCs w:val="20"/>
                              </w:rPr>
                              <w:t>1</w:t>
                            </w:r>
                          </w:p>
                        </w:tc>
                      </w:tr>
                      <w:tr w:rsidR="001D7779" w:rsidRPr="00840C65" w:rsidTr="00FD207E">
                        <w:trPr>
                          <w:trHeight w:val="454"/>
                          <w:jc w:val="center"/>
                        </w:trPr>
                        <w:tc>
                          <w:tcPr>
                            <w:tcW w:w="1183" w:type="dxa"/>
                            <w:tcBorders>
                              <w:top w:val="nil"/>
                              <w:left w:val="single" w:sz="4" w:space="0" w:color="auto"/>
                              <w:bottom w:val="single" w:sz="4" w:space="0" w:color="auto"/>
                              <w:right w:val="single" w:sz="4" w:space="0" w:color="auto"/>
                            </w:tcBorders>
                            <w:shd w:val="clear" w:color="auto" w:fill="auto"/>
                            <w:noWrap/>
                            <w:vAlign w:val="center"/>
                            <w:hideMark/>
                          </w:tcPr>
                          <w:p w:rsidR="001D7779" w:rsidRPr="006D661A" w:rsidRDefault="001D7779" w:rsidP="0013071C">
                            <w:pPr>
                              <w:widowControl/>
                              <w:spacing w:line="240" w:lineRule="exact"/>
                              <w:ind w:firstLineChars="0" w:firstLine="0"/>
                              <w:jc w:val="center"/>
                              <w:rPr>
                                <w:rFonts w:cs="新細明體"/>
                                <w:color w:val="000000"/>
                                <w:kern w:val="0"/>
                                <w:sz w:val="20"/>
                                <w:szCs w:val="20"/>
                              </w:rPr>
                            </w:pPr>
                            <w:r w:rsidRPr="006D661A">
                              <w:rPr>
                                <w:rFonts w:hint="eastAsia"/>
                                <w:snapToGrid w:val="0"/>
                                <w:sz w:val="20"/>
                                <w:szCs w:val="20"/>
                              </w:rPr>
                              <w:t>中</w:t>
                            </w:r>
                            <w:r>
                              <w:rPr>
                                <w:rFonts w:hint="eastAsia"/>
                                <w:snapToGrid w:val="0"/>
                                <w:sz w:val="20"/>
                                <w:szCs w:val="20"/>
                              </w:rPr>
                              <w:t>小及新創</w:t>
                            </w:r>
                            <w:r w:rsidRPr="006D661A">
                              <w:rPr>
                                <w:rFonts w:hint="eastAsia"/>
                                <w:snapToGrid w:val="0"/>
                                <w:sz w:val="20"/>
                                <w:szCs w:val="20"/>
                              </w:rPr>
                              <w:t>企</w:t>
                            </w:r>
                            <w:r>
                              <w:rPr>
                                <w:rFonts w:hint="eastAsia"/>
                                <w:snapToGrid w:val="0"/>
                                <w:sz w:val="20"/>
                                <w:szCs w:val="20"/>
                              </w:rPr>
                              <w:t>業</w:t>
                            </w:r>
                            <w:r w:rsidRPr="006D661A">
                              <w:rPr>
                                <w:rFonts w:hint="eastAsia"/>
                                <w:snapToGrid w:val="0"/>
                                <w:sz w:val="20"/>
                                <w:szCs w:val="20"/>
                              </w:rPr>
                              <w:t>署</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1</w:t>
                            </w:r>
                          </w:p>
                        </w:tc>
                        <w:tc>
                          <w:tcPr>
                            <w:tcW w:w="1091"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8D5732">
                            <w:pPr>
                              <w:widowControl/>
                              <w:spacing w:line="240" w:lineRule="exact"/>
                              <w:ind w:firstLineChars="0" w:firstLine="0"/>
                              <w:jc w:val="right"/>
                              <w:rPr>
                                <w:rFonts w:cs="新細明體"/>
                                <w:color w:val="000000"/>
                                <w:kern w:val="0"/>
                                <w:sz w:val="20"/>
                                <w:szCs w:val="20"/>
                              </w:rPr>
                            </w:pPr>
                            <w:r w:rsidRPr="00EE4825">
                              <w:rPr>
                                <w:rFonts w:cs="新細明體" w:hint="eastAsia"/>
                                <w:color w:val="000000"/>
                                <w:kern w:val="0"/>
                                <w:sz w:val="20"/>
                                <w:szCs w:val="20"/>
                              </w:rPr>
                              <w:t>26,800</w:t>
                            </w:r>
                          </w:p>
                        </w:tc>
                        <w:tc>
                          <w:tcPr>
                            <w:tcW w:w="764" w:type="dxa"/>
                            <w:tcBorders>
                              <w:top w:val="nil"/>
                              <w:left w:val="nil"/>
                              <w:bottom w:val="single" w:sz="4" w:space="0" w:color="auto"/>
                              <w:right w:val="single" w:sz="4" w:space="0" w:color="auto"/>
                            </w:tcBorders>
                            <w:shd w:val="clear" w:color="auto" w:fill="auto"/>
                            <w:noWrap/>
                            <w:vAlign w:val="center"/>
                            <w:hideMark/>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934" w:type="dxa"/>
                            <w:tcBorders>
                              <w:top w:val="nil"/>
                              <w:left w:val="nil"/>
                              <w:bottom w:val="single" w:sz="4" w:space="0" w:color="auto"/>
                              <w:right w:val="single" w:sz="4" w:space="0" w:color="auto"/>
                            </w:tcBorders>
                            <w:shd w:val="clear" w:color="auto" w:fill="auto"/>
                            <w:noWrap/>
                            <w:vAlign w:val="center"/>
                          </w:tcPr>
                          <w:p w:rsidR="001D7779" w:rsidRPr="00EE4825" w:rsidRDefault="001D7779" w:rsidP="00E10CF8">
                            <w:pPr>
                              <w:widowControl/>
                              <w:spacing w:line="24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r>
                    </w:tbl>
                    <w:p w:rsidR="001D7779" w:rsidRDefault="001D7779" w:rsidP="00CC44DB">
                      <w:pPr>
                        <w:spacing w:line="220" w:lineRule="exact"/>
                        <w:ind w:leftChars="-7" w:left="491" w:rightChars="63" w:right="151" w:hangingChars="282" w:hanging="508"/>
                        <w:rPr>
                          <w:snapToGrid w:val="0"/>
                          <w:sz w:val="18"/>
                          <w:szCs w:val="32"/>
                        </w:rPr>
                      </w:pPr>
                      <w:proofErr w:type="gramStart"/>
                      <w:r w:rsidRPr="009549A8">
                        <w:rPr>
                          <w:rFonts w:hint="eastAsia"/>
                          <w:snapToGrid w:val="0"/>
                          <w:sz w:val="18"/>
                          <w:szCs w:val="32"/>
                        </w:rPr>
                        <w:t>註</w:t>
                      </w:r>
                      <w:proofErr w:type="gramEnd"/>
                      <w:r w:rsidRPr="009549A8">
                        <w:rPr>
                          <w:rFonts w:hint="eastAsia"/>
                          <w:snapToGrid w:val="0"/>
                          <w:sz w:val="18"/>
                          <w:szCs w:val="32"/>
                        </w:rPr>
                        <w:t>：1.</w:t>
                      </w:r>
                      <w:r>
                        <w:rPr>
                          <w:rFonts w:hint="eastAsia"/>
                          <w:snapToGrid w:val="0"/>
                          <w:sz w:val="18"/>
                          <w:szCs w:val="32"/>
                        </w:rPr>
                        <w:t>資料截止日期：113年5月31日。</w:t>
                      </w:r>
                    </w:p>
                    <w:p w:rsidR="001D7779" w:rsidRPr="001C5DDC" w:rsidRDefault="001D7779" w:rsidP="00CC44DB">
                      <w:pPr>
                        <w:spacing w:line="220" w:lineRule="exact"/>
                        <w:ind w:leftChars="-7" w:left="491" w:rightChars="63" w:right="151" w:hangingChars="282" w:hanging="508"/>
                        <w:rPr>
                          <w:sz w:val="18"/>
                          <w:szCs w:val="18"/>
                        </w:rPr>
                      </w:pPr>
                      <w:r>
                        <w:rPr>
                          <w:rFonts w:hint="eastAsia"/>
                          <w:snapToGrid w:val="0"/>
                          <w:sz w:val="18"/>
                          <w:szCs w:val="32"/>
                        </w:rPr>
                        <w:t xml:space="preserve">　　2.</w:t>
                      </w:r>
                      <w:r w:rsidRPr="009549A8">
                        <w:rPr>
                          <w:rFonts w:hint="eastAsia"/>
                          <w:snapToGrid w:val="0"/>
                          <w:sz w:val="18"/>
                          <w:szCs w:val="32"/>
                        </w:rPr>
                        <w:t>資料來源：整理自</w:t>
                      </w:r>
                      <w:r>
                        <w:rPr>
                          <w:rFonts w:hint="eastAsia"/>
                          <w:snapToGrid w:val="0"/>
                          <w:sz w:val="18"/>
                          <w:szCs w:val="32"/>
                        </w:rPr>
                        <w:t>經濟部等機關</w:t>
                      </w:r>
                      <w:r w:rsidRPr="009549A8">
                        <w:rPr>
                          <w:rFonts w:hint="eastAsia"/>
                          <w:snapToGrid w:val="0"/>
                          <w:sz w:val="18"/>
                          <w:szCs w:val="32"/>
                        </w:rPr>
                        <w:t>提供資料。</w:t>
                      </w:r>
                    </w:p>
                  </w:txbxContent>
                </v:textbox>
                <w10:wrap type="tight" anchorx="margin"/>
              </v:shape>
            </w:pict>
          </mc:Fallback>
        </mc:AlternateContent>
      </w:r>
      <w:r w:rsidR="00E10CF8" w:rsidRPr="005D664D">
        <w:rPr>
          <w:rFonts w:hint="eastAsia"/>
          <w:b w:val="0"/>
          <w:bCs w:val="0"/>
          <w:snapToGrid/>
          <w:color w:val="000000" w:themeColor="text1"/>
          <w:kern w:val="2"/>
          <w:sz w:val="24"/>
          <w:szCs w:val="24"/>
        </w:rPr>
        <w:t>經濟部為稽核監督採購事宜，依政府採購法第</w:t>
      </w:r>
      <w:r w:rsidR="00E10CF8" w:rsidRPr="005D664D">
        <w:rPr>
          <w:b w:val="0"/>
          <w:bCs w:val="0"/>
          <w:snapToGrid/>
          <w:color w:val="000000" w:themeColor="text1"/>
          <w:kern w:val="2"/>
          <w:sz w:val="24"/>
          <w:szCs w:val="24"/>
        </w:rPr>
        <w:t>108條規定成立經濟部採購稽核小組，另行政院公共工程委員會為協助基層人員辦理採購作業，訂有「內部控制制度共通性作業範例標準化作業流程及控制重點－採購業務」。經統計</w:t>
      </w:r>
      <w:proofErr w:type="gramStart"/>
      <w:r w:rsidR="00E10CF8" w:rsidRPr="005D664D">
        <w:rPr>
          <w:b w:val="0"/>
          <w:bCs w:val="0"/>
          <w:snapToGrid/>
          <w:color w:val="000000" w:themeColor="text1"/>
          <w:kern w:val="2"/>
          <w:sz w:val="24"/>
          <w:szCs w:val="24"/>
        </w:rPr>
        <w:t>110</w:t>
      </w:r>
      <w:proofErr w:type="gramEnd"/>
      <w:r w:rsidR="00E10CF8" w:rsidRPr="005D664D">
        <w:rPr>
          <w:b w:val="0"/>
          <w:bCs w:val="0"/>
          <w:snapToGrid/>
          <w:color w:val="000000" w:themeColor="text1"/>
          <w:kern w:val="2"/>
          <w:sz w:val="24"/>
          <w:szCs w:val="24"/>
        </w:rPr>
        <w:t>年度至112年6月間，經濟部暨所屬機關（不含國營事業）辦理公告金額以上勞務採購案件共計3,838件，總決標金額632億9,021萬餘元；同期間公告金額以上勞務採購終止（或解除）契約案件共計13件，總契約金額5億2,644萬餘元（表</w:t>
      </w:r>
      <w:r w:rsidR="00AD346D" w:rsidRPr="005D664D">
        <w:rPr>
          <w:rFonts w:hint="eastAsia"/>
          <w:b w:val="0"/>
          <w:bCs w:val="0"/>
          <w:snapToGrid/>
          <w:color w:val="000000" w:themeColor="text1"/>
          <w:kern w:val="2"/>
          <w:sz w:val="24"/>
          <w:szCs w:val="24"/>
        </w:rPr>
        <w:t>28</w:t>
      </w:r>
      <w:r w:rsidR="00E10CF8" w:rsidRPr="005D664D">
        <w:rPr>
          <w:b w:val="0"/>
          <w:bCs w:val="0"/>
          <w:snapToGrid/>
          <w:color w:val="000000" w:themeColor="text1"/>
          <w:kern w:val="2"/>
          <w:sz w:val="24"/>
          <w:szCs w:val="24"/>
        </w:rPr>
        <w:t>）。經查執行情形，核有：1</w:t>
      </w:r>
      <w:r w:rsidR="00522578" w:rsidRPr="005D664D">
        <w:rPr>
          <w:rFonts w:hint="eastAsia"/>
          <w:b w:val="0"/>
          <w:bCs w:val="0"/>
          <w:snapToGrid/>
          <w:color w:val="000000" w:themeColor="text1"/>
          <w:kern w:val="2"/>
          <w:sz w:val="24"/>
          <w:szCs w:val="24"/>
        </w:rPr>
        <w:t>.</w:t>
      </w:r>
      <w:r w:rsidR="00E10CF8" w:rsidRPr="005D664D">
        <w:rPr>
          <w:b w:val="0"/>
          <w:bCs w:val="0"/>
          <w:snapToGrid/>
          <w:color w:val="000000" w:themeColor="text1"/>
          <w:kern w:val="2"/>
          <w:sz w:val="24"/>
          <w:szCs w:val="24"/>
        </w:rPr>
        <w:t>部分勞務採購案未依契約條款進行履約管理，衍生履</w:t>
      </w:r>
      <w:r w:rsidR="00E10CF8" w:rsidRPr="005D664D">
        <w:rPr>
          <w:rFonts w:hint="eastAsia"/>
          <w:b w:val="0"/>
          <w:bCs w:val="0"/>
          <w:snapToGrid/>
          <w:color w:val="000000" w:themeColor="text1"/>
          <w:kern w:val="2"/>
          <w:sz w:val="24"/>
          <w:szCs w:val="24"/>
        </w:rPr>
        <w:t>約爭議，或未依規定檢討是否將履約廠商刊登為拒絕往來廠商，在未確保機關權益下即發還履約保證金；</w:t>
      </w:r>
      <w:r w:rsidR="00E10CF8" w:rsidRPr="005D664D">
        <w:rPr>
          <w:b w:val="0"/>
          <w:bCs w:val="0"/>
          <w:snapToGrid/>
          <w:color w:val="000000" w:themeColor="text1"/>
          <w:kern w:val="2"/>
          <w:sz w:val="24"/>
          <w:szCs w:val="24"/>
        </w:rPr>
        <w:t>2.經濟部採購稽核小組執行相關採購稽核作業，促使所屬機關確實依採購法相關規定辦理採購，惟部分受稽核機關回復改正措施或改善情形流於形式，承諾改善或預計辦理事項卻未落實等情事，經函請經濟部督促檢討改善。據復：1.已函請所屬機關（構）強化採購業務「履約管理」及「發現廠商違反政府採購法之處置」</w:t>
      </w:r>
      <w:proofErr w:type="gramStart"/>
      <w:r w:rsidR="00E10CF8" w:rsidRPr="005D664D">
        <w:rPr>
          <w:b w:val="0"/>
          <w:bCs w:val="0"/>
          <w:snapToGrid/>
          <w:color w:val="000000" w:themeColor="text1"/>
          <w:kern w:val="2"/>
          <w:sz w:val="24"/>
          <w:szCs w:val="24"/>
        </w:rPr>
        <w:t>之內控</w:t>
      </w:r>
      <w:proofErr w:type="gramEnd"/>
      <w:r w:rsidR="00E10CF8" w:rsidRPr="005D664D">
        <w:rPr>
          <w:b w:val="0"/>
          <w:bCs w:val="0"/>
          <w:snapToGrid/>
          <w:color w:val="000000" w:themeColor="text1"/>
          <w:kern w:val="2"/>
          <w:sz w:val="24"/>
          <w:szCs w:val="24"/>
        </w:rPr>
        <w:t>機制，參照行政院公共工程委員會「內部控制制度共通性作業範例標準化作業流程及控制重點</w:t>
      </w:r>
      <w:r w:rsidR="00ED78C9" w:rsidRPr="005D664D">
        <w:rPr>
          <w:b w:val="0"/>
          <w:bCs w:val="0"/>
          <w:snapToGrid/>
          <w:color w:val="000000" w:themeColor="text1"/>
          <w:kern w:val="2"/>
          <w:sz w:val="24"/>
          <w:szCs w:val="24"/>
        </w:rPr>
        <w:t>－</w:t>
      </w:r>
      <w:r w:rsidR="00E10CF8" w:rsidRPr="005D664D">
        <w:rPr>
          <w:b w:val="0"/>
          <w:bCs w:val="0"/>
          <w:snapToGrid/>
          <w:color w:val="000000" w:themeColor="text1"/>
          <w:kern w:val="2"/>
          <w:sz w:val="24"/>
          <w:szCs w:val="24"/>
        </w:rPr>
        <w:t>採購業務」，訂定內部控制規範，並加強相關教育</w:t>
      </w:r>
      <w:r w:rsidR="00E10CF8" w:rsidRPr="005D664D">
        <w:rPr>
          <w:rFonts w:hint="eastAsia"/>
          <w:b w:val="0"/>
          <w:bCs w:val="0"/>
          <w:snapToGrid/>
          <w:color w:val="000000" w:themeColor="text1"/>
          <w:kern w:val="2"/>
          <w:sz w:val="24"/>
          <w:szCs w:val="24"/>
        </w:rPr>
        <w:t>訓練，以減少採購糾紛；</w:t>
      </w:r>
      <w:r w:rsidR="00E10CF8" w:rsidRPr="005D664D">
        <w:rPr>
          <w:b w:val="0"/>
          <w:bCs w:val="0"/>
          <w:snapToGrid/>
          <w:color w:val="000000" w:themeColor="text1"/>
          <w:kern w:val="2"/>
          <w:sz w:val="24"/>
          <w:szCs w:val="24"/>
        </w:rPr>
        <w:t>2.經濟部採購稽核小組執行採購稽核作業，將就涉及機關權益或廠商涉有違法情事案件，強化追蹤管控，確保受稽核機關落實檢討改善措施。</w:t>
      </w:r>
    </w:p>
    <w:p w:rsidR="00145BFC" w:rsidRPr="005D664D" w:rsidRDefault="00145BFC" w:rsidP="00590F70">
      <w:pPr>
        <w:pStyle w:val="a7"/>
        <w:spacing w:before="72" w:after="72" w:line="460" w:lineRule="exact"/>
        <w:ind w:firstLine="320"/>
        <w:rPr>
          <w:color w:val="000000" w:themeColor="text1"/>
        </w:rPr>
      </w:pPr>
      <w:r w:rsidRPr="005D664D">
        <w:rPr>
          <w:color w:val="000000" w:themeColor="text1"/>
        </w:rPr>
        <w:t>四</w:t>
      </w:r>
      <w:r w:rsidRPr="005D664D">
        <w:rPr>
          <w:rFonts w:hint="eastAsia"/>
          <w:color w:val="000000" w:themeColor="text1"/>
        </w:rPr>
        <w:t>、</w:t>
      </w:r>
      <w:proofErr w:type="gramStart"/>
      <w:r w:rsidRPr="005D664D">
        <w:rPr>
          <w:rFonts w:hint="eastAsia"/>
          <w:color w:val="000000" w:themeColor="text1"/>
        </w:rPr>
        <w:t>1</w:t>
      </w:r>
      <w:r w:rsidR="00C02AB5" w:rsidRPr="005D664D">
        <w:rPr>
          <w:color w:val="000000" w:themeColor="text1"/>
        </w:rPr>
        <w:t>1</w:t>
      </w:r>
      <w:r w:rsidR="00C02AB5" w:rsidRPr="005D664D">
        <w:rPr>
          <w:rFonts w:hint="eastAsia"/>
          <w:color w:val="000000" w:themeColor="text1"/>
        </w:rPr>
        <w:t>1</w:t>
      </w:r>
      <w:proofErr w:type="gramEnd"/>
      <w:r w:rsidRPr="005D664D">
        <w:rPr>
          <w:color w:val="000000" w:themeColor="text1"/>
        </w:rPr>
        <w:t>年度重要審核意見追蹤查核情形</w:t>
      </w:r>
    </w:p>
    <w:p w:rsidR="00DE6AC2" w:rsidRPr="005D664D" w:rsidRDefault="00145BFC" w:rsidP="00A2470E">
      <w:pPr>
        <w:ind w:firstLine="492"/>
        <w:rPr>
          <w:color w:val="000000" w:themeColor="text1"/>
          <w:spacing w:val="6"/>
        </w:rPr>
      </w:pPr>
      <w:r w:rsidRPr="005D664D">
        <w:rPr>
          <w:rFonts w:hint="eastAsia"/>
          <w:color w:val="000000" w:themeColor="text1"/>
          <w:spacing w:val="6"/>
        </w:rPr>
        <w:t>本部於</w:t>
      </w:r>
      <w:proofErr w:type="gramStart"/>
      <w:r w:rsidRPr="005D664D">
        <w:rPr>
          <w:color w:val="000000" w:themeColor="text1"/>
          <w:spacing w:val="6"/>
        </w:rPr>
        <w:t>1</w:t>
      </w:r>
      <w:r w:rsidR="00C02AB5" w:rsidRPr="005D664D">
        <w:rPr>
          <w:color w:val="000000" w:themeColor="text1"/>
          <w:spacing w:val="6"/>
        </w:rPr>
        <w:t>1</w:t>
      </w:r>
      <w:r w:rsidR="00C02AB5" w:rsidRPr="005D664D">
        <w:rPr>
          <w:rFonts w:hint="eastAsia"/>
          <w:color w:val="000000" w:themeColor="text1"/>
          <w:spacing w:val="6"/>
        </w:rPr>
        <w:t>1</w:t>
      </w:r>
      <w:proofErr w:type="gramEnd"/>
      <w:r w:rsidRPr="005D664D">
        <w:rPr>
          <w:color w:val="000000" w:themeColor="text1"/>
          <w:spacing w:val="6"/>
        </w:rPr>
        <w:t>年度審核報告內列普通公務相關重要審核意見20項，經</w:t>
      </w:r>
      <w:proofErr w:type="gramStart"/>
      <w:r w:rsidRPr="005D664D">
        <w:rPr>
          <w:color w:val="000000" w:themeColor="text1"/>
          <w:spacing w:val="6"/>
        </w:rPr>
        <w:t>賡</w:t>
      </w:r>
      <w:proofErr w:type="gramEnd"/>
      <w:r w:rsidRPr="005D664D">
        <w:rPr>
          <w:color w:val="000000" w:themeColor="text1"/>
          <w:spacing w:val="6"/>
        </w:rPr>
        <w:t>續追蹤查核實際辦</w:t>
      </w:r>
      <w:r w:rsidRPr="005D664D">
        <w:rPr>
          <w:color w:val="000000" w:themeColor="text1"/>
          <w:spacing w:val="6"/>
        </w:rPr>
        <w:lastRenderedPageBreak/>
        <w:t>理結</w:t>
      </w:r>
      <w:r w:rsidRPr="005D664D">
        <w:rPr>
          <w:rFonts w:hint="eastAsia"/>
          <w:color w:val="000000" w:themeColor="text1"/>
          <w:spacing w:val="6"/>
        </w:rPr>
        <w:t>果，仍待繼續改善者</w:t>
      </w:r>
      <w:r w:rsidR="00C02AB5" w:rsidRPr="005D664D">
        <w:rPr>
          <w:rFonts w:hint="eastAsia"/>
          <w:color w:val="000000" w:themeColor="text1"/>
          <w:spacing w:val="6"/>
        </w:rPr>
        <w:t>7</w:t>
      </w:r>
      <w:r w:rsidRPr="005D664D">
        <w:rPr>
          <w:color w:val="000000" w:themeColor="text1"/>
          <w:spacing w:val="6"/>
        </w:rPr>
        <w:t>項、</w:t>
      </w:r>
      <w:r w:rsidR="00CC4038" w:rsidRPr="005D664D">
        <w:rPr>
          <w:color w:val="000000" w:themeColor="text1"/>
          <w:spacing w:val="6"/>
        </w:rPr>
        <w:t>處理中者</w:t>
      </w:r>
      <w:r w:rsidR="00211032" w:rsidRPr="005D664D">
        <w:rPr>
          <w:rFonts w:hint="eastAsia"/>
          <w:color w:val="000000" w:themeColor="text1"/>
          <w:spacing w:val="6"/>
        </w:rPr>
        <w:t>3</w:t>
      </w:r>
      <w:r w:rsidR="00CC4038" w:rsidRPr="005D664D">
        <w:rPr>
          <w:rFonts w:hint="eastAsia"/>
          <w:color w:val="000000" w:themeColor="text1"/>
          <w:spacing w:val="6"/>
        </w:rPr>
        <w:t>項</w:t>
      </w:r>
      <w:r w:rsidR="009271A3">
        <w:rPr>
          <w:rFonts w:hint="eastAsia"/>
          <w:color w:val="000000" w:themeColor="text1"/>
          <w:spacing w:val="6"/>
        </w:rPr>
        <w:t>、</w:t>
      </w:r>
      <w:r w:rsidRPr="005D664D">
        <w:rPr>
          <w:color w:val="000000" w:themeColor="text1"/>
          <w:spacing w:val="6"/>
        </w:rPr>
        <w:t>已</w:t>
      </w:r>
      <w:proofErr w:type="gramStart"/>
      <w:r w:rsidRPr="005D664D">
        <w:rPr>
          <w:color w:val="000000" w:themeColor="text1"/>
          <w:spacing w:val="6"/>
        </w:rPr>
        <w:t>研</w:t>
      </w:r>
      <w:proofErr w:type="gramEnd"/>
      <w:r w:rsidRPr="005D664D">
        <w:rPr>
          <w:color w:val="000000" w:themeColor="text1"/>
          <w:spacing w:val="6"/>
        </w:rPr>
        <w:t>謀改善或依改善措施持續辦理者</w:t>
      </w:r>
      <w:r w:rsidR="00211032" w:rsidRPr="005D664D">
        <w:rPr>
          <w:rFonts w:hint="eastAsia"/>
          <w:color w:val="000000" w:themeColor="text1"/>
          <w:spacing w:val="6"/>
        </w:rPr>
        <w:t>10</w:t>
      </w:r>
      <w:r w:rsidRPr="005D664D">
        <w:rPr>
          <w:color w:val="000000" w:themeColor="text1"/>
          <w:spacing w:val="6"/>
        </w:rPr>
        <w:t>項（表</w:t>
      </w:r>
      <w:r w:rsidR="00D70475" w:rsidRPr="005D664D">
        <w:rPr>
          <w:rFonts w:hint="eastAsia"/>
          <w:color w:val="000000" w:themeColor="text1"/>
          <w:spacing w:val="6"/>
        </w:rPr>
        <w:t>2</w:t>
      </w:r>
      <w:r w:rsidR="00D70475" w:rsidRPr="005D664D">
        <w:rPr>
          <w:color w:val="000000" w:themeColor="text1"/>
          <w:spacing w:val="6"/>
        </w:rPr>
        <w:t>9</w:t>
      </w:r>
      <w:r w:rsidRPr="005D664D">
        <w:rPr>
          <w:color w:val="000000" w:themeColor="text1"/>
          <w:spacing w:val="6"/>
        </w:rPr>
        <w:t>），其中仍待繼續改</w:t>
      </w:r>
      <w:r w:rsidRPr="005D664D">
        <w:rPr>
          <w:rFonts w:hint="eastAsia"/>
          <w:color w:val="000000" w:themeColor="text1"/>
          <w:spacing w:val="6"/>
        </w:rPr>
        <w:t>善者，經再</w:t>
      </w:r>
      <w:proofErr w:type="gramStart"/>
      <w:r w:rsidRPr="005D664D">
        <w:rPr>
          <w:rFonts w:hint="eastAsia"/>
          <w:color w:val="000000" w:themeColor="text1"/>
          <w:spacing w:val="6"/>
        </w:rPr>
        <w:t>研</w:t>
      </w:r>
      <w:proofErr w:type="gramEnd"/>
      <w:r w:rsidRPr="005D664D">
        <w:rPr>
          <w:rFonts w:hint="eastAsia"/>
          <w:color w:val="000000" w:themeColor="text1"/>
          <w:spacing w:val="6"/>
        </w:rPr>
        <w:t>提審核意見</w:t>
      </w:r>
      <w:r w:rsidR="0013071C" w:rsidRPr="005D664D">
        <w:rPr>
          <w:rFonts w:hint="eastAsia"/>
          <w:color w:val="000000" w:themeColor="text1"/>
          <w:spacing w:val="6"/>
        </w:rPr>
        <w:t>7</w:t>
      </w:r>
      <w:r w:rsidRPr="005D664D">
        <w:rPr>
          <w:color w:val="000000" w:themeColor="text1"/>
          <w:spacing w:val="6"/>
        </w:rPr>
        <w:t>項通知檢討改善。</w:t>
      </w:r>
    </w:p>
    <w:p w:rsidR="00DC0B42" w:rsidRPr="005D664D" w:rsidRDefault="00DC0B42" w:rsidP="00E950A3">
      <w:pPr>
        <w:ind w:firstLineChars="0" w:firstLine="0"/>
        <w:jc w:val="center"/>
        <w:rPr>
          <w:b/>
          <w:bCs/>
          <w:color w:val="000000" w:themeColor="text1"/>
        </w:rPr>
      </w:pPr>
      <w:bookmarkStart w:id="50" w:name="_Hlk139317597"/>
      <w:r w:rsidRPr="005D664D">
        <w:rPr>
          <w:rFonts w:hint="eastAsia"/>
          <w:b/>
          <w:bCs/>
          <w:color w:val="000000" w:themeColor="text1"/>
        </w:rPr>
        <w:t>表</w:t>
      </w:r>
      <w:r w:rsidR="00D70475" w:rsidRPr="005D664D">
        <w:rPr>
          <w:b/>
          <w:bCs/>
          <w:color w:val="000000" w:themeColor="text1"/>
        </w:rPr>
        <w:t>29</w:t>
      </w:r>
      <w:r w:rsidRPr="005D664D">
        <w:rPr>
          <w:rFonts w:hint="eastAsia"/>
          <w:b/>
          <w:bCs/>
          <w:color w:val="000000" w:themeColor="text1"/>
        </w:rPr>
        <w:t xml:space="preserve">　</w:t>
      </w:r>
      <w:proofErr w:type="gramStart"/>
      <w:r w:rsidRPr="005D664D">
        <w:rPr>
          <w:b/>
          <w:bCs/>
          <w:color w:val="000000" w:themeColor="text1"/>
        </w:rPr>
        <w:t>11</w:t>
      </w:r>
      <w:r w:rsidR="003B730D" w:rsidRPr="005D664D">
        <w:rPr>
          <w:rFonts w:hint="eastAsia"/>
          <w:b/>
          <w:bCs/>
          <w:color w:val="000000" w:themeColor="text1"/>
        </w:rPr>
        <w:t>1</w:t>
      </w:r>
      <w:proofErr w:type="gramEnd"/>
      <w:r w:rsidRPr="005D664D">
        <w:rPr>
          <w:rFonts w:hint="eastAsia"/>
          <w:b/>
          <w:bCs/>
          <w:color w:val="000000" w:themeColor="text1"/>
        </w:rPr>
        <w:t>年度審核報告所列經濟部主管普通公務相關重要審核意見覆核辦理情形</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1"/>
        <w:gridCol w:w="3781"/>
      </w:tblGrid>
      <w:tr w:rsidR="005D664D" w:rsidRPr="005D664D" w:rsidTr="003E3A22">
        <w:trPr>
          <w:trHeight w:val="340"/>
          <w:tblHeader/>
          <w:jc w:val="center"/>
        </w:trPr>
        <w:tc>
          <w:tcPr>
            <w:tcW w:w="6091" w:type="dxa"/>
            <w:tcBorders>
              <w:top w:val="single" w:sz="4" w:space="0" w:color="auto"/>
              <w:left w:val="single" w:sz="4" w:space="0" w:color="auto"/>
              <w:bottom w:val="single" w:sz="4" w:space="0" w:color="auto"/>
              <w:right w:val="single" w:sz="4" w:space="0" w:color="auto"/>
            </w:tcBorders>
            <w:shd w:val="clear" w:color="auto" w:fill="auto"/>
            <w:vAlign w:val="center"/>
          </w:tcPr>
          <w:p w:rsidR="00DC0B42" w:rsidRPr="005D664D" w:rsidRDefault="00DC0B42" w:rsidP="00AE221E">
            <w:pPr>
              <w:spacing w:line="240" w:lineRule="exact"/>
              <w:ind w:firstLineChars="0" w:firstLine="0"/>
              <w:jc w:val="center"/>
              <w:rPr>
                <w:color w:val="000000" w:themeColor="text1"/>
                <w:sz w:val="20"/>
                <w:szCs w:val="20"/>
              </w:rPr>
            </w:pPr>
            <w:r w:rsidRPr="005D664D">
              <w:rPr>
                <w:rFonts w:hint="eastAsia"/>
                <w:color w:val="000000" w:themeColor="text1"/>
                <w:sz w:val="20"/>
                <w:szCs w:val="20"/>
              </w:rPr>
              <w:t>重要審核意見標題</w:t>
            </w:r>
          </w:p>
        </w:tc>
        <w:tc>
          <w:tcPr>
            <w:tcW w:w="3781" w:type="dxa"/>
            <w:tcBorders>
              <w:top w:val="single" w:sz="4" w:space="0" w:color="auto"/>
              <w:left w:val="single" w:sz="4" w:space="0" w:color="auto"/>
              <w:bottom w:val="single" w:sz="4" w:space="0" w:color="auto"/>
              <w:right w:val="single" w:sz="4" w:space="0" w:color="auto"/>
            </w:tcBorders>
            <w:shd w:val="clear" w:color="auto" w:fill="auto"/>
            <w:vAlign w:val="center"/>
          </w:tcPr>
          <w:p w:rsidR="00DC0B42" w:rsidRPr="005D664D" w:rsidRDefault="00DC0B42" w:rsidP="00AE221E">
            <w:pPr>
              <w:spacing w:line="240" w:lineRule="exact"/>
              <w:ind w:firstLineChars="0" w:firstLine="0"/>
              <w:jc w:val="center"/>
              <w:rPr>
                <w:color w:val="000000" w:themeColor="text1"/>
                <w:sz w:val="20"/>
                <w:szCs w:val="20"/>
              </w:rPr>
            </w:pPr>
            <w:r w:rsidRPr="005D664D">
              <w:rPr>
                <w:rFonts w:hint="eastAsia"/>
                <w:color w:val="000000" w:themeColor="text1"/>
                <w:sz w:val="20"/>
                <w:szCs w:val="20"/>
              </w:rPr>
              <w:t>說明</w:t>
            </w:r>
          </w:p>
        </w:tc>
      </w:tr>
      <w:tr w:rsidR="005D664D" w:rsidRPr="005D664D" w:rsidTr="003E3A22">
        <w:trPr>
          <w:trHeight w:val="340"/>
          <w:jc w:val="center"/>
        </w:trPr>
        <w:tc>
          <w:tcPr>
            <w:tcW w:w="6091" w:type="dxa"/>
            <w:tcBorders>
              <w:top w:val="single" w:sz="4" w:space="0" w:color="auto"/>
              <w:left w:val="single" w:sz="4" w:space="0" w:color="auto"/>
              <w:bottom w:val="single" w:sz="4" w:space="0" w:color="auto"/>
              <w:right w:val="nil"/>
            </w:tcBorders>
            <w:shd w:val="clear" w:color="auto" w:fill="auto"/>
            <w:vAlign w:val="center"/>
          </w:tcPr>
          <w:p w:rsidR="00DC0B42" w:rsidRPr="005D664D" w:rsidRDefault="00DC0B42" w:rsidP="00AE221E">
            <w:pPr>
              <w:spacing w:line="240" w:lineRule="exact"/>
              <w:ind w:firstLineChars="0" w:firstLine="0"/>
              <w:rPr>
                <w:b/>
                <w:color w:val="000000" w:themeColor="text1"/>
                <w:sz w:val="20"/>
                <w:szCs w:val="20"/>
              </w:rPr>
            </w:pPr>
            <w:r w:rsidRPr="005D664D">
              <w:rPr>
                <w:rFonts w:hint="eastAsia"/>
                <w:b/>
                <w:noProof/>
                <w:color w:val="000000" w:themeColor="text1"/>
                <w:sz w:val="20"/>
                <w:szCs w:val="20"/>
              </w:rPr>
              <w:t>仍待繼續改善</w:t>
            </w:r>
          </w:p>
        </w:tc>
        <w:tc>
          <w:tcPr>
            <w:tcW w:w="3781" w:type="dxa"/>
            <w:tcBorders>
              <w:top w:val="single" w:sz="4" w:space="0" w:color="auto"/>
              <w:left w:val="nil"/>
              <w:bottom w:val="single" w:sz="4" w:space="0" w:color="auto"/>
              <w:right w:val="single" w:sz="4" w:space="0" w:color="auto"/>
            </w:tcBorders>
            <w:shd w:val="clear" w:color="auto" w:fill="auto"/>
            <w:vAlign w:val="center"/>
          </w:tcPr>
          <w:p w:rsidR="00DC0B42" w:rsidRPr="005D664D" w:rsidRDefault="00DC0B42" w:rsidP="00AE221E">
            <w:pPr>
              <w:spacing w:line="240" w:lineRule="exact"/>
              <w:ind w:firstLineChars="0" w:firstLine="0"/>
              <w:rPr>
                <w:b/>
                <w:color w:val="000000" w:themeColor="text1"/>
                <w:sz w:val="20"/>
                <w:szCs w:val="20"/>
              </w:rPr>
            </w:pPr>
          </w:p>
        </w:tc>
      </w:tr>
      <w:bookmarkEnd w:id="50"/>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3E3A22">
            <w:pPr>
              <w:pStyle w:val="title"/>
              <w:spacing w:afterLines="10" w:after="36" w:line="260" w:lineRule="exact"/>
              <w:ind w:left="614" w:hangingChars="310" w:hanging="614"/>
              <w:rPr>
                <w:noProof/>
                <w:color w:val="000000" w:themeColor="text1"/>
                <w:spacing w:val="-2"/>
              </w:rPr>
            </w:pPr>
            <w:r w:rsidRPr="005D664D">
              <w:rPr>
                <w:rFonts w:hint="eastAsia"/>
                <w:noProof/>
                <w:color w:val="000000" w:themeColor="text1"/>
                <w:spacing w:val="-2"/>
              </w:rPr>
              <w:t>（一）</w:t>
            </w:r>
            <w:r w:rsidRPr="005D664D">
              <w:rPr>
                <w:rFonts w:hint="eastAsia"/>
                <w:noProof/>
                <w:color w:val="000000" w:themeColor="text1"/>
              </w:rPr>
              <w:t>經濟部持續推動提振經濟發展、改善投資環境及強化國際鏈結等措施，惟我國總體經濟成長未如預期，出口仍集中於單一市場，又工業及製造業生產指數持續下滑，允宜研謀因應強化相關施政作為，以提升經濟動能，促進產業發展</w:t>
            </w:r>
            <w:r w:rsidR="002E00BB"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CC44DB">
            <w:pPr>
              <w:pStyle w:val="-word"/>
              <w:spacing w:line="240" w:lineRule="exact"/>
              <w:rPr>
                <w:color w:val="000000" w:themeColor="text1"/>
                <w:spacing w:val="-2"/>
              </w:rPr>
            </w:pPr>
            <w:r w:rsidRPr="005D664D">
              <w:rPr>
                <w:rFonts w:hint="eastAsia"/>
                <w:color w:val="000000" w:themeColor="text1"/>
                <w:spacing w:val="-2"/>
              </w:rPr>
              <w:t>因未來國際經濟情勢仍面臨諸多不確定性，業再研提審核意見詳「三、重要審核意見（</w:t>
            </w:r>
            <w:r w:rsidR="00CC44DB" w:rsidRPr="005D664D">
              <w:rPr>
                <w:rFonts w:hint="eastAsia"/>
                <w:color w:val="000000" w:themeColor="text1"/>
                <w:spacing w:val="-2"/>
              </w:rPr>
              <w:t>二</w:t>
            </w:r>
            <w:r w:rsidRPr="005D664D">
              <w:rPr>
                <w:rFonts w:hint="eastAsia"/>
                <w:color w:val="000000" w:themeColor="text1"/>
                <w:spacing w:val="-2"/>
              </w:rPr>
              <w:t>）」。</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3E3A22">
            <w:pPr>
              <w:pStyle w:val="title"/>
              <w:spacing w:afterLines="10" w:after="36" w:line="260" w:lineRule="exact"/>
              <w:ind w:left="614" w:hangingChars="310" w:hanging="614"/>
              <w:rPr>
                <w:noProof/>
                <w:color w:val="000000" w:themeColor="text1"/>
                <w:spacing w:val="-2"/>
              </w:rPr>
            </w:pPr>
            <w:r w:rsidRPr="005D664D">
              <w:rPr>
                <w:rFonts w:hint="eastAsia"/>
                <w:noProof/>
                <w:color w:val="000000" w:themeColor="text1"/>
                <w:spacing w:val="-2"/>
              </w:rPr>
              <w:t>（二）</w:t>
            </w:r>
            <w:r w:rsidRPr="005D664D">
              <w:rPr>
                <w:rFonts w:hint="eastAsia"/>
                <w:noProof/>
                <w:color w:val="000000" w:themeColor="text1"/>
              </w:rPr>
              <w:t>政府為配合能源轉型政策，持續辦理各項太陽光電推動方案，惟部分市縣饋線併網容量不足，或水域空間設置太陽光電執行進度緩慢等，影響推動成效，亟待研謀善策妥處，以加速太陽光電推動時程</w:t>
            </w:r>
            <w:r w:rsidR="002E00BB"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CC44DB">
            <w:pPr>
              <w:pStyle w:val="-word"/>
              <w:spacing w:line="240" w:lineRule="exact"/>
              <w:rPr>
                <w:color w:val="000000" w:themeColor="text1"/>
                <w:spacing w:val="-2"/>
              </w:rPr>
            </w:pPr>
            <w:r w:rsidRPr="005D664D">
              <w:rPr>
                <w:rFonts w:hint="eastAsia"/>
                <w:color w:val="000000" w:themeColor="text1"/>
                <w:spacing w:val="-2"/>
              </w:rPr>
              <w:t>因太陽光電設備之相關子法尚未完成修訂，且未就全國符合農地變更條件之區域建立列管清單等，業再研提審核意見詳「三、重要審核意見（</w:t>
            </w:r>
            <w:r w:rsidR="00CC44DB" w:rsidRPr="005D664D">
              <w:rPr>
                <w:rFonts w:hint="eastAsia"/>
                <w:color w:val="000000" w:themeColor="text1"/>
                <w:spacing w:val="-2"/>
              </w:rPr>
              <w:t>五</w:t>
            </w:r>
            <w:r w:rsidRPr="005D664D">
              <w:rPr>
                <w:rFonts w:hint="eastAsia"/>
                <w:color w:val="000000" w:themeColor="text1"/>
                <w:spacing w:val="-2"/>
              </w:rPr>
              <w:t>）」。</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3E3A22">
            <w:pPr>
              <w:pStyle w:val="title"/>
              <w:spacing w:afterLines="10" w:after="36" w:line="260" w:lineRule="exact"/>
              <w:ind w:left="614" w:hangingChars="310" w:hanging="614"/>
              <w:rPr>
                <w:noProof/>
                <w:color w:val="000000" w:themeColor="text1"/>
                <w:spacing w:val="-2"/>
              </w:rPr>
            </w:pPr>
            <w:r w:rsidRPr="005D664D">
              <w:rPr>
                <w:rFonts w:hint="eastAsia"/>
                <w:noProof/>
                <w:color w:val="000000" w:themeColor="text1"/>
                <w:spacing w:val="-2"/>
              </w:rPr>
              <w:t>（三）</w:t>
            </w:r>
            <w:r w:rsidRPr="005D664D">
              <w:rPr>
                <w:rFonts w:hint="eastAsia"/>
                <w:noProof/>
                <w:color w:val="000000" w:themeColor="text1"/>
              </w:rPr>
              <w:t>政府積極推動離岸風力發電建置，惟間有開發廠商未如期完成商轉、部分國產化項目國內尚無產能等情事，且相關技術規範及生態調查方法尚未發布，亟待研謀善策妥處，以達離岸風電開發目標</w:t>
            </w:r>
            <w:r w:rsidR="002E00BB"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CC44DB">
            <w:pPr>
              <w:pStyle w:val="-word"/>
              <w:spacing w:line="240" w:lineRule="exact"/>
              <w:rPr>
                <w:color w:val="000000" w:themeColor="text1"/>
                <w:spacing w:val="-2"/>
              </w:rPr>
            </w:pPr>
            <w:r w:rsidRPr="005D664D">
              <w:rPr>
                <w:rFonts w:hint="eastAsia"/>
                <w:color w:val="000000" w:themeColor="text1"/>
                <w:spacing w:val="-2"/>
              </w:rPr>
              <w:t>因離岸風力發電設置開發進度未如預期，且部分國產化項目未達目標及區域聯防機制尚未訂定等，業再研提審核意見詳「三、重要審核意見（</w:t>
            </w:r>
            <w:r w:rsidR="00CC44DB" w:rsidRPr="005D664D">
              <w:rPr>
                <w:rFonts w:hint="eastAsia"/>
                <w:color w:val="000000" w:themeColor="text1"/>
                <w:spacing w:val="-2"/>
              </w:rPr>
              <w:t>三</w:t>
            </w:r>
            <w:r w:rsidRPr="005D664D">
              <w:rPr>
                <w:rFonts w:hint="eastAsia"/>
                <w:color w:val="000000" w:themeColor="text1"/>
                <w:spacing w:val="-2"/>
              </w:rPr>
              <w:t>）」。</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C02AB5">
            <w:pPr>
              <w:pStyle w:val="title"/>
              <w:spacing w:line="240" w:lineRule="exact"/>
              <w:ind w:left="614" w:hangingChars="310" w:hanging="614"/>
              <w:rPr>
                <w:noProof/>
                <w:color w:val="000000" w:themeColor="text1"/>
                <w:spacing w:val="-2"/>
              </w:rPr>
            </w:pPr>
            <w:r w:rsidRPr="005D664D">
              <w:rPr>
                <w:rFonts w:hint="eastAsia"/>
                <w:noProof/>
                <w:color w:val="000000" w:themeColor="text1"/>
                <w:spacing w:val="-2"/>
              </w:rPr>
              <w:t>（四）</w:t>
            </w:r>
            <w:r w:rsidRPr="005D664D">
              <w:rPr>
                <w:rFonts w:hint="eastAsia"/>
                <w:noProof/>
                <w:color w:val="000000" w:themeColor="text1"/>
              </w:rPr>
              <w:t>政府修正電業法有利推動電業自由化，惟迄未依法設置電業管制機關，且電價穩定準備金提列機制尚待強化，又燃煤汽電共生發電占比偏高，迭遭外界質疑未符溫室氣體減量政策目標，亟待檢討妥處，以促進電業發展及綠能轉型</w:t>
            </w:r>
            <w:r w:rsidR="002E00BB"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D70475">
            <w:pPr>
              <w:pStyle w:val="-word"/>
              <w:spacing w:afterLines="10" w:after="36" w:line="240" w:lineRule="exact"/>
              <w:rPr>
                <w:color w:val="000000" w:themeColor="text1"/>
                <w:spacing w:val="-2"/>
              </w:rPr>
            </w:pPr>
            <w:r w:rsidRPr="005D664D">
              <w:rPr>
                <w:rFonts w:hint="eastAsia"/>
                <w:color w:val="000000" w:themeColor="text1"/>
                <w:spacing w:val="-2"/>
              </w:rPr>
              <w:t>因能源部門溫室氣體電力排放係數未達目標，且部分溫室氣體減量計畫持續落後及能源業者未完成氣候風險評估作業等，業再研提審核意見詳「三、重要審核意見（</w:t>
            </w:r>
            <w:r w:rsidR="00CC44DB" w:rsidRPr="005D664D">
              <w:rPr>
                <w:rFonts w:hint="eastAsia"/>
                <w:color w:val="000000" w:themeColor="text1"/>
                <w:spacing w:val="-2"/>
              </w:rPr>
              <w:t>六</w:t>
            </w:r>
            <w:r w:rsidRPr="005D664D">
              <w:rPr>
                <w:rFonts w:hint="eastAsia"/>
                <w:color w:val="000000" w:themeColor="text1"/>
                <w:spacing w:val="-2"/>
              </w:rPr>
              <w:t>）」。</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3E3A22">
            <w:pPr>
              <w:pStyle w:val="title"/>
              <w:spacing w:afterLines="10" w:after="36" w:line="260" w:lineRule="exact"/>
              <w:ind w:left="614" w:hangingChars="310" w:hanging="614"/>
              <w:rPr>
                <w:noProof/>
                <w:color w:val="000000" w:themeColor="text1"/>
                <w:spacing w:val="-2"/>
              </w:rPr>
            </w:pPr>
            <w:r w:rsidRPr="005D664D">
              <w:rPr>
                <w:rFonts w:hint="eastAsia"/>
                <w:noProof/>
                <w:color w:val="000000" w:themeColor="text1"/>
                <w:spacing w:val="-2"/>
              </w:rPr>
              <w:t>（五）</w:t>
            </w:r>
            <w:r w:rsidRPr="005D664D">
              <w:rPr>
                <w:rFonts w:hint="eastAsia"/>
                <w:noProof/>
                <w:color w:val="000000" w:themeColor="text1"/>
              </w:rPr>
              <w:t>工業局為維持產業發展、加強環境保護與調和國土規劃，推動管理輔導未登記工廠，惟列管新增未登記工廠資訊存有缺漏或未適時更新，且仍有市縣對列為優先與未申請納管者之查處欠積極，在地型產業園區計畫執行逾5年未有輔導未登記工廠進駐之實績，暨部分市縣政府辦理未登記工廠管理與輔導業務於制度規章等存有未盡周妥情事，亟待督促檢討並研謀善策落實執行</w:t>
            </w:r>
            <w:r w:rsidR="002E00BB"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CC44DB">
            <w:pPr>
              <w:pStyle w:val="-word"/>
              <w:spacing w:line="240" w:lineRule="exact"/>
              <w:rPr>
                <w:color w:val="000000" w:themeColor="text1"/>
                <w:spacing w:val="-2"/>
              </w:rPr>
            </w:pPr>
            <w:r w:rsidRPr="005D664D">
              <w:rPr>
                <w:rFonts w:hint="eastAsia"/>
                <w:color w:val="000000" w:themeColor="text1"/>
                <w:spacing w:val="-2"/>
              </w:rPr>
              <w:t>因輔導非屬低污染既有未登記工廠辦理轉型、遷廠或關廠已近3年，仍有多數工廠未完成改善等，業再研提審核意見詳「三、重要審核意見</w:t>
            </w:r>
            <w:r w:rsidR="00151EFA" w:rsidRPr="005D664D">
              <w:rPr>
                <w:rFonts w:hint="eastAsia"/>
                <w:color w:val="000000" w:themeColor="text1"/>
                <w:spacing w:val="-2"/>
              </w:rPr>
              <w:t>（</w:t>
            </w:r>
            <w:r w:rsidR="00152446" w:rsidRPr="005D664D">
              <w:rPr>
                <w:rFonts w:hint="eastAsia"/>
                <w:color w:val="000000" w:themeColor="text1"/>
                <w:spacing w:val="-2"/>
              </w:rPr>
              <w:t>十</w:t>
            </w:r>
            <w:r w:rsidR="00CC44DB" w:rsidRPr="005D664D">
              <w:rPr>
                <w:rFonts w:hint="eastAsia"/>
                <w:color w:val="000000" w:themeColor="text1"/>
                <w:spacing w:val="-2"/>
              </w:rPr>
              <w:t>七</w:t>
            </w:r>
            <w:r w:rsidR="00151EFA" w:rsidRPr="005D664D">
              <w:rPr>
                <w:rFonts w:hint="eastAsia"/>
                <w:color w:val="000000" w:themeColor="text1"/>
                <w:spacing w:val="-2"/>
              </w:rPr>
              <w:t>）</w:t>
            </w:r>
            <w:r w:rsidRPr="005D664D">
              <w:rPr>
                <w:rFonts w:hint="eastAsia"/>
                <w:color w:val="000000" w:themeColor="text1"/>
                <w:spacing w:val="-2"/>
              </w:rPr>
              <w:t>」。</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3E3A22">
            <w:pPr>
              <w:pStyle w:val="title"/>
              <w:spacing w:afterLines="10" w:after="36" w:line="260" w:lineRule="exact"/>
              <w:ind w:left="614" w:hangingChars="310" w:hanging="614"/>
              <w:rPr>
                <w:noProof/>
                <w:color w:val="000000" w:themeColor="text1"/>
                <w:spacing w:val="-2"/>
              </w:rPr>
            </w:pPr>
            <w:r w:rsidRPr="005D664D">
              <w:rPr>
                <w:rFonts w:hint="eastAsia"/>
                <w:noProof/>
                <w:color w:val="000000" w:themeColor="text1"/>
                <w:spacing w:val="-2"/>
              </w:rPr>
              <w:t>（六）</w:t>
            </w:r>
            <w:r w:rsidRPr="005D664D">
              <w:rPr>
                <w:rFonts w:hint="eastAsia"/>
                <w:noProof/>
                <w:color w:val="000000" w:themeColor="text1"/>
              </w:rPr>
              <w:t>投資臺灣三大方案有助引導臺商及境外資金回臺投資，並導引國內中小企業升級轉型，惟間有廠商未依計畫進度投資或中止投資，或投資金額及創造就業人數未如預期，且核定通過廠商投資計畫呈逐年遞減等情，允宜研謀改善</w:t>
            </w:r>
            <w:r w:rsidR="002E00BB"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0B6CB4" w:rsidP="00B10AEC">
            <w:pPr>
              <w:pStyle w:val="-word"/>
              <w:spacing w:line="240" w:lineRule="exact"/>
              <w:rPr>
                <w:color w:val="000000" w:themeColor="text1"/>
                <w:spacing w:val="-2"/>
              </w:rPr>
            </w:pPr>
            <w:r w:rsidRPr="005D664D">
              <w:rPr>
                <w:rFonts w:hint="eastAsia"/>
                <w:color w:val="000000" w:themeColor="text1"/>
                <w:spacing w:val="-2"/>
              </w:rPr>
              <w:t>因</w:t>
            </w:r>
            <w:r w:rsidR="00C02AB5" w:rsidRPr="005D664D">
              <w:rPr>
                <w:rFonts w:hint="eastAsia"/>
                <w:color w:val="000000" w:themeColor="text1"/>
                <w:spacing w:val="-2"/>
              </w:rPr>
              <w:t>仍有逾半數投資案件未完成，並間有廠商於完成投資後獲利未與員工共享，或核定融資貸款案件未符規定等，業再研提審核意見詳「三、重要審核意見（十</w:t>
            </w:r>
            <w:r w:rsidR="00CC44DB" w:rsidRPr="005D664D">
              <w:rPr>
                <w:rFonts w:hint="eastAsia"/>
                <w:color w:val="000000" w:themeColor="text1"/>
                <w:spacing w:val="-2"/>
              </w:rPr>
              <w:t>一</w:t>
            </w:r>
            <w:r w:rsidR="00C02AB5" w:rsidRPr="005D664D">
              <w:rPr>
                <w:rFonts w:hint="eastAsia"/>
                <w:color w:val="000000" w:themeColor="text1"/>
                <w:spacing w:val="-2"/>
              </w:rPr>
              <w:t>）」。</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D70475">
            <w:pPr>
              <w:pStyle w:val="title"/>
              <w:spacing w:afterLines="10" w:after="36" w:line="260" w:lineRule="exact"/>
              <w:ind w:left="576" w:hangingChars="300" w:hanging="576"/>
              <w:rPr>
                <w:noProof/>
                <w:color w:val="000000" w:themeColor="text1"/>
                <w:spacing w:val="-8"/>
              </w:rPr>
            </w:pPr>
            <w:r w:rsidRPr="005D664D">
              <w:rPr>
                <w:rFonts w:hint="eastAsia"/>
                <w:noProof/>
                <w:color w:val="000000" w:themeColor="text1"/>
                <w:spacing w:val="-8"/>
              </w:rPr>
              <w:t>（七）中央地質調查所已公布36條活動斷層及公告20處地質敏感區，惟全國活動斷層分布圖與學界報導之資訊仍有落差，允宜加速調查並公開相關活動斷層資訊，並進行各種天然地變發生之研判及預防，俾利提供地震防減災規劃，確保人民生命財產安全</w:t>
            </w:r>
            <w:r w:rsidR="002E00BB" w:rsidRPr="005D664D">
              <w:rPr>
                <w:rFonts w:hint="eastAsia"/>
                <w:noProof/>
                <w:color w:val="000000" w:themeColor="text1"/>
                <w:spacing w:val="-8"/>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CC44DB">
            <w:pPr>
              <w:pStyle w:val="-word"/>
              <w:spacing w:line="240" w:lineRule="exact"/>
              <w:rPr>
                <w:color w:val="000000" w:themeColor="text1"/>
                <w:spacing w:val="-2"/>
              </w:rPr>
            </w:pPr>
            <w:r w:rsidRPr="005D664D">
              <w:rPr>
                <w:rFonts w:hint="eastAsia"/>
                <w:color w:val="000000" w:themeColor="text1"/>
                <w:spacing w:val="-2"/>
              </w:rPr>
              <w:t>因近來地震頻發，有待加速調查地震相關活動斷層資訊，並提出調查報告，業再研提審核意見詳「三、重要審核意見（</w:t>
            </w:r>
            <w:r w:rsidR="00152446" w:rsidRPr="005D664D">
              <w:rPr>
                <w:rFonts w:hint="eastAsia"/>
                <w:color w:val="000000" w:themeColor="text1"/>
                <w:spacing w:val="-2"/>
              </w:rPr>
              <w:t>二</w:t>
            </w:r>
            <w:r w:rsidRPr="005D664D">
              <w:rPr>
                <w:rFonts w:hint="eastAsia"/>
                <w:color w:val="000000" w:themeColor="text1"/>
                <w:spacing w:val="-2"/>
              </w:rPr>
              <w:t>十</w:t>
            </w:r>
            <w:r w:rsidR="00CC44DB" w:rsidRPr="005D664D">
              <w:rPr>
                <w:rFonts w:hint="eastAsia"/>
                <w:color w:val="000000" w:themeColor="text1"/>
                <w:spacing w:val="-2"/>
              </w:rPr>
              <w:t>三</w:t>
            </w:r>
            <w:r w:rsidRPr="005D664D">
              <w:rPr>
                <w:rFonts w:hint="eastAsia"/>
                <w:color w:val="000000" w:themeColor="text1"/>
                <w:spacing w:val="-2"/>
              </w:rPr>
              <w:t>）」。</w:t>
            </w:r>
          </w:p>
        </w:tc>
      </w:tr>
      <w:tr w:rsidR="005D664D" w:rsidRPr="005D664D" w:rsidTr="003E3A22">
        <w:trPr>
          <w:trHeight w:val="340"/>
          <w:jc w:val="center"/>
        </w:trPr>
        <w:tc>
          <w:tcPr>
            <w:tcW w:w="6091" w:type="dxa"/>
            <w:tcBorders>
              <w:top w:val="single" w:sz="4" w:space="0" w:color="auto"/>
              <w:left w:val="single" w:sz="4" w:space="0" w:color="auto"/>
              <w:bottom w:val="single" w:sz="4" w:space="0" w:color="auto"/>
              <w:right w:val="nil"/>
            </w:tcBorders>
            <w:shd w:val="clear" w:color="auto" w:fill="auto"/>
            <w:vAlign w:val="center"/>
          </w:tcPr>
          <w:p w:rsidR="00C02AB5" w:rsidRPr="005D664D" w:rsidRDefault="00C02AB5" w:rsidP="00C02AB5">
            <w:pPr>
              <w:spacing w:line="240" w:lineRule="exact"/>
              <w:ind w:leftChars="-10" w:left="-24" w:firstLineChars="0" w:firstLine="0"/>
              <w:rPr>
                <w:b/>
                <w:noProof/>
                <w:color w:val="000000" w:themeColor="text1"/>
                <w:sz w:val="20"/>
                <w:szCs w:val="20"/>
              </w:rPr>
            </w:pPr>
            <w:r w:rsidRPr="005D664D">
              <w:rPr>
                <w:rFonts w:hint="eastAsia"/>
                <w:b/>
                <w:noProof/>
                <w:color w:val="000000" w:themeColor="text1"/>
                <w:sz w:val="20"/>
                <w:szCs w:val="20"/>
              </w:rPr>
              <w:t>處理中</w:t>
            </w:r>
          </w:p>
        </w:tc>
        <w:tc>
          <w:tcPr>
            <w:tcW w:w="3781" w:type="dxa"/>
            <w:tcBorders>
              <w:top w:val="single" w:sz="4" w:space="0" w:color="auto"/>
              <w:left w:val="nil"/>
              <w:bottom w:val="single" w:sz="4" w:space="0" w:color="auto"/>
              <w:right w:val="single" w:sz="4" w:space="0" w:color="auto"/>
            </w:tcBorders>
            <w:shd w:val="clear" w:color="auto" w:fill="auto"/>
            <w:vAlign w:val="center"/>
          </w:tcPr>
          <w:p w:rsidR="00C02AB5" w:rsidRPr="005D664D" w:rsidRDefault="00C02AB5" w:rsidP="00C02AB5">
            <w:pPr>
              <w:spacing w:line="240" w:lineRule="exact"/>
              <w:ind w:firstLineChars="0" w:firstLine="0"/>
              <w:rPr>
                <w:b/>
                <w:color w:val="000000" w:themeColor="text1"/>
                <w:sz w:val="20"/>
                <w:szCs w:val="20"/>
              </w:rPr>
            </w:pP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C02AB5" w:rsidP="00D70475">
            <w:pPr>
              <w:pStyle w:val="title"/>
              <w:spacing w:afterLines="10" w:after="36" w:line="260" w:lineRule="exact"/>
              <w:ind w:left="600" w:hangingChars="300" w:hanging="600"/>
              <w:rPr>
                <w:color w:val="000000" w:themeColor="text1"/>
              </w:rPr>
            </w:pPr>
            <w:r w:rsidRPr="005D664D">
              <w:rPr>
                <w:rFonts w:hint="eastAsia"/>
                <w:noProof/>
                <w:color w:val="000000" w:themeColor="text1"/>
              </w:rPr>
              <w:t>（一）</w:t>
            </w:r>
            <w:r w:rsidR="001839DF" w:rsidRPr="005D664D">
              <w:rPr>
                <w:rFonts w:hint="eastAsia"/>
                <w:noProof/>
                <w:color w:val="000000" w:themeColor="text1"/>
              </w:rPr>
              <w:t>工業局為配合國家能源發展政策，辦理彰濱工業區崙尾東區出租土地提供廠商設置太陽光電發電設備，惟對於評選審查委員評選分數明顯存有差異未適時處置；又廠商履約時發生違反契約規定不轉讓情事，亦未解除契約，且未覈實查證即認定改善方案與承諾事項尚無不符，亟待查明妥為處理</w:t>
            </w:r>
            <w:r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C02AB5" w:rsidRPr="005D664D" w:rsidRDefault="001839DF" w:rsidP="001839DF">
            <w:pPr>
              <w:spacing w:line="240" w:lineRule="exact"/>
              <w:ind w:firstLineChars="0" w:firstLine="0"/>
              <w:rPr>
                <w:color w:val="000000" w:themeColor="text1"/>
                <w:sz w:val="20"/>
                <w:szCs w:val="20"/>
              </w:rPr>
            </w:pPr>
            <w:r w:rsidRPr="005D664D">
              <w:rPr>
                <w:rFonts w:hint="eastAsia"/>
                <w:noProof/>
                <w:color w:val="000000" w:themeColor="text1"/>
                <w:sz w:val="20"/>
                <w:szCs w:val="20"/>
              </w:rPr>
              <w:t>前經依法陳報監察院，業經該院提案糾正，並移送司法機關查處，尚在處理中。</w:t>
            </w:r>
          </w:p>
        </w:tc>
      </w:tr>
      <w:tr w:rsidR="005D664D" w:rsidRPr="005D664D"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E950A3" w:rsidRPr="005D664D" w:rsidRDefault="00E950A3" w:rsidP="00E950A3">
            <w:pPr>
              <w:pStyle w:val="title"/>
              <w:spacing w:afterLines="10" w:after="36" w:line="260" w:lineRule="exact"/>
              <w:ind w:left="600" w:hangingChars="300" w:hanging="600"/>
              <w:rPr>
                <w:noProof/>
                <w:color w:val="000000" w:themeColor="text1"/>
              </w:rPr>
            </w:pPr>
            <w:r w:rsidRPr="005D664D">
              <w:rPr>
                <w:rFonts w:hint="eastAsia"/>
                <w:noProof/>
                <w:color w:val="000000" w:themeColor="text1"/>
              </w:rPr>
              <w:t>（二）</w:t>
            </w:r>
            <w:r w:rsidRPr="005D664D">
              <w:rPr>
                <w:rFonts w:hint="eastAsia"/>
                <w:noProof/>
                <w:color w:val="000000" w:themeColor="text1"/>
                <w:szCs w:val="20"/>
              </w:rPr>
              <w:t>礦務局持續推動多元化砂石供應料源，有助穩定砂石供應，惟間有砂石碎解洗選場之礦業用地檢查未盡周妥，或未督促業者完成相關工廠登記等情，允宜檢討改善</w:t>
            </w:r>
            <w:r w:rsidRPr="005D664D">
              <w:rPr>
                <w:rFonts w:hint="eastAsia"/>
                <w:noProof/>
                <w:color w:val="000000" w:themeColor="text1"/>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E950A3" w:rsidRPr="005D664D" w:rsidRDefault="00E950A3" w:rsidP="00E950A3">
            <w:pPr>
              <w:spacing w:line="240" w:lineRule="exact"/>
              <w:ind w:firstLineChars="0" w:firstLine="0"/>
              <w:rPr>
                <w:color w:val="000000" w:themeColor="text1"/>
                <w:sz w:val="20"/>
                <w:szCs w:val="20"/>
              </w:rPr>
            </w:pPr>
            <w:r w:rsidRPr="005D664D">
              <w:rPr>
                <w:rFonts w:hint="eastAsia"/>
                <w:noProof/>
                <w:color w:val="000000" w:themeColor="text1"/>
                <w:sz w:val="20"/>
                <w:szCs w:val="20"/>
              </w:rPr>
              <w:t>前經監察院立案調查，且尚在處理中</w:t>
            </w:r>
            <w:r w:rsidRPr="005D664D">
              <w:rPr>
                <w:rFonts w:hint="eastAsia"/>
                <w:color w:val="000000" w:themeColor="text1"/>
                <w:sz w:val="20"/>
                <w:szCs w:val="20"/>
              </w:rPr>
              <w:t>。</w:t>
            </w:r>
          </w:p>
        </w:tc>
      </w:tr>
      <w:tr w:rsidR="005D664D" w:rsidRPr="005D664D" w:rsidTr="001839D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E950A3" w:rsidRPr="005D664D" w:rsidRDefault="00E950A3" w:rsidP="00741DA8">
            <w:pPr>
              <w:pStyle w:val="title"/>
              <w:spacing w:afterLines="10" w:after="36" w:line="260" w:lineRule="exact"/>
              <w:ind w:left="600" w:hangingChars="300" w:hanging="600"/>
              <w:jc w:val="distribute"/>
              <w:rPr>
                <w:color w:val="000000" w:themeColor="text1"/>
              </w:rPr>
            </w:pPr>
            <w:r w:rsidRPr="005D664D">
              <w:rPr>
                <w:rFonts w:hint="eastAsia"/>
                <w:noProof/>
                <w:color w:val="000000" w:themeColor="text1"/>
              </w:rPr>
              <w:t>（三）</w:t>
            </w:r>
            <w:r w:rsidRPr="005D664D">
              <w:rPr>
                <w:rFonts w:hint="eastAsia"/>
                <w:noProof/>
                <w:color w:val="000000" w:themeColor="text1"/>
                <w:szCs w:val="20"/>
              </w:rPr>
              <w:t>水利署推動逕流分擔策略及導入在地滯洪理念等非工程防洪措施，有助提升國土防洪治水韌性，惟逕流分擔評估報告審</w:t>
            </w:r>
          </w:p>
        </w:tc>
        <w:tc>
          <w:tcPr>
            <w:tcW w:w="3781" w:type="dxa"/>
            <w:tcBorders>
              <w:top w:val="single" w:sz="4" w:space="0" w:color="auto"/>
              <w:left w:val="single" w:sz="4" w:space="0" w:color="auto"/>
              <w:bottom w:val="single" w:sz="4" w:space="0" w:color="auto"/>
              <w:right w:val="single" w:sz="4" w:space="0" w:color="auto"/>
            </w:tcBorders>
            <w:shd w:val="clear" w:color="auto" w:fill="auto"/>
          </w:tcPr>
          <w:p w:rsidR="00E950A3" w:rsidRPr="005D664D" w:rsidRDefault="00E950A3" w:rsidP="00E950A3">
            <w:pPr>
              <w:spacing w:line="240" w:lineRule="exact"/>
              <w:ind w:firstLineChars="0" w:firstLine="0"/>
              <w:rPr>
                <w:color w:val="000000" w:themeColor="text1"/>
                <w:sz w:val="20"/>
                <w:szCs w:val="20"/>
              </w:rPr>
            </w:pPr>
            <w:r w:rsidRPr="005D664D">
              <w:rPr>
                <w:rFonts w:hint="eastAsia"/>
                <w:noProof/>
                <w:color w:val="000000" w:themeColor="text1"/>
                <w:sz w:val="20"/>
                <w:szCs w:val="20"/>
              </w:rPr>
              <w:t>前經監察院立案調查，且尚在處理中</w:t>
            </w:r>
            <w:r w:rsidRPr="005D664D">
              <w:rPr>
                <w:rFonts w:hint="eastAsia"/>
                <w:color w:val="000000" w:themeColor="text1"/>
                <w:sz w:val="20"/>
                <w:szCs w:val="20"/>
              </w:rPr>
              <w:t>。</w:t>
            </w:r>
          </w:p>
        </w:tc>
      </w:tr>
    </w:tbl>
    <w:p w:rsidR="003E3A22" w:rsidRPr="005D664D" w:rsidRDefault="003E3A22" w:rsidP="003E3A22">
      <w:pPr>
        <w:ind w:firstLineChars="0" w:firstLine="0"/>
        <w:jc w:val="center"/>
        <w:rPr>
          <w:b/>
          <w:bCs/>
          <w:color w:val="000000" w:themeColor="text1"/>
        </w:rPr>
      </w:pPr>
      <w:r w:rsidRPr="005D664D">
        <w:rPr>
          <w:rFonts w:hint="eastAsia"/>
          <w:b/>
          <w:bCs/>
          <w:color w:val="000000" w:themeColor="text1"/>
        </w:rPr>
        <w:lastRenderedPageBreak/>
        <w:t>表</w:t>
      </w:r>
      <w:r w:rsidRPr="005D664D">
        <w:rPr>
          <w:b/>
          <w:bCs/>
          <w:color w:val="000000" w:themeColor="text1"/>
        </w:rPr>
        <w:t>29</w:t>
      </w:r>
      <w:r w:rsidRPr="005D664D">
        <w:rPr>
          <w:rFonts w:hint="eastAsia"/>
          <w:b/>
          <w:bCs/>
          <w:color w:val="000000" w:themeColor="text1"/>
        </w:rPr>
        <w:t xml:space="preserve">　</w:t>
      </w:r>
      <w:proofErr w:type="gramStart"/>
      <w:r w:rsidRPr="005D664D">
        <w:rPr>
          <w:b/>
          <w:bCs/>
          <w:color w:val="000000" w:themeColor="text1"/>
        </w:rPr>
        <w:t>11</w:t>
      </w:r>
      <w:r w:rsidRPr="005D664D">
        <w:rPr>
          <w:rFonts w:hint="eastAsia"/>
          <w:b/>
          <w:bCs/>
          <w:color w:val="000000" w:themeColor="text1"/>
        </w:rPr>
        <w:t>1</w:t>
      </w:r>
      <w:proofErr w:type="gramEnd"/>
      <w:r w:rsidRPr="005D664D">
        <w:rPr>
          <w:rFonts w:hint="eastAsia"/>
          <w:b/>
          <w:bCs/>
          <w:color w:val="000000" w:themeColor="text1"/>
        </w:rPr>
        <w:t>年度審核報告所列經濟部主管普通公務相關重要審核意見覆核辦理情形（續）</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1"/>
        <w:gridCol w:w="3781"/>
      </w:tblGrid>
      <w:tr w:rsidR="005D664D" w:rsidRPr="005D664D" w:rsidTr="00211032">
        <w:trPr>
          <w:trHeight w:val="306"/>
          <w:tblHeader/>
          <w:jc w:val="center"/>
        </w:trPr>
        <w:tc>
          <w:tcPr>
            <w:tcW w:w="6091" w:type="dxa"/>
            <w:tcBorders>
              <w:top w:val="single" w:sz="4" w:space="0" w:color="auto"/>
              <w:left w:val="single" w:sz="4" w:space="0" w:color="auto"/>
              <w:bottom w:val="single" w:sz="4" w:space="0" w:color="auto"/>
              <w:right w:val="single" w:sz="4" w:space="0" w:color="auto"/>
            </w:tcBorders>
            <w:shd w:val="clear" w:color="auto" w:fill="auto"/>
            <w:vAlign w:val="center"/>
          </w:tcPr>
          <w:p w:rsidR="00B64A86" w:rsidRPr="005D664D" w:rsidRDefault="00B64A86" w:rsidP="00606650">
            <w:pPr>
              <w:spacing w:line="240" w:lineRule="exact"/>
              <w:ind w:firstLineChars="0" w:firstLine="0"/>
              <w:jc w:val="center"/>
              <w:rPr>
                <w:color w:val="000000" w:themeColor="text1"/>
                <w:sz w:val="20"/>
                <w:szCs w:val="20"/>
              </w:rPr>
            </w:pPr>
            <w:r w:rsidRPr="005D664D">
              <w:rPr>
                <w:rFonts w:hint="eastAsia"/>
                <w:color w:val="000000" w:themeColor="text1"/>
                <w:sz w:val="20"/>
                <w:szCs w:val="20"/>
              </w:rPr>
              <w:t>重要審核意見標題</w:t>
            </w:r>
          </w:p>
        </w:tc>
        <w:tc>
          <w:tcPr>
            <w:tcW w:w="3781" w:type="dxa"/>
            <w:tcBorders>
              <w:top w:val="single" w:sz="4" w:space="0" w:color="auto"/>
              <w:left w:val="single" w:sz="4" w:space="0" w:color="auto"/>
              <w:bottom w:val="single" w:sz="4" w:space="0" w:color="auto"/>
              <w:right w:val="single" w:sz="4" w:space="0" w:color="auto"/>
            </w:tcBorders>
            <w:shd w:val="clear" w:color="auto" w:fill="auto"/>
            <w:vAlign w:val="center"/>
          </w:tcPr>
          <w:p w:rsidR="00B64A86" w:rsidRPr="005D664D" w:rsidRDefault="00B64A86" w:rsidP="00606650">
            <w:pPr>
              <w:spacing w:line="240" w:lineRule="exact"/>
              <w:ind w:firstLineChars="0" w:firstLine="0"/>
              <w:jc w:val="center"/>
              <w:rPr>
                <w:color w:val="000000" w:themeColor="text1"/>
                <w:sz w:val="20"/>
                <w:szCs w:val="20"/>
              </w:rPr>
            </w:pPr>
            <w:r w:rsidRPr="005D664D">
              <w:rPr>
                <w:rFonts w:hint="eastAsia"/>
                <w:color w:val="000000" w:themeColor="text1"/>
                <w:sz w:val="20"/>
                <w:szCs w:val="20"/>
              </w:rPr>
              <w:t>說明</w:t>
            </w:r>
          </w:p>
        </w:tc>
      </w:tr>
      <w:tr w:rsidR="005D664D" w:rsidRPr="005D664D" w:rsidTr="00211032">
        <w:trPr>
          <w:trHeight w:val="319"/>
          <w:tblHeader/>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B4B1F" w:rsidRPr="005D664D" w:rsidRDefault="00E950A3" w:rsidP="00E950A3">
            <w:pPr>
              <w:spacing w:line="240" w:lineRule="exact"/>
              <w:ind w:firstLineChars="0" w:firstLine="0"/>
              <w:jc w:val="left"/>
              <w:rPr>
                <w:color w:val="000000" w:themeColor="text1"/>
                <w:sz w:val="20"/>
                <w:szCs w:val="20"/>
              </w:rPr>
            </w:pPr>
            <w:r w:rsidRPr="005D664D">
              <w:rPr>
                <w:rFonts w:hint="eastAsia"/>
                <w:b/>
                <w:noProof/>
                <w:color w:val="000000" w:themeColor="text1"/>
                <w:sz w:val="20"/>
                <w:szCs w:val="20"/>
              </w:rPr>
              <w:t>處理中</w:t>
            </w:r>
          </w:p>
        </w:tc>
      </w:tr>
      <w:tr w:rsidR="007B4B1F" w:rsidRPr="005D664D" w:rsidTr="00606650">
        <w:trPr>
          <w:trHeight w:val="340"/>
          <w:tblHeader/>
          <w:jc w:val="center"/>
        </w:trPr>
        <w:tc>
          <w:tcPr>
            <w:tcW w:w="6091" w:type="dxa"/>
            <w:tcBorders>
              <w:top w:val="single" w:sz="4" w:space="0" w:color="auto"/>
              <w:left w:val="single" w:sz="4" w:space="0" w:color="auto"/>
              <w:bottom w:val="single" w:sz="4" w:space="0" w:color="auto"/>
              <w:right w:val="single" w:sz="4" w:space="0" w:color="auto"/>
            </w:tcBorders>
            <w:shd w:val="clear" w:color="auto" w:fill="auto"/>
            <w:vAlign w:val="center"/>
          </w:tcPr>
          <w:p w:rsidR="007B4B1F" w:rsidRPr="005D664D" w:rsidRDefault="00E950A3" w:rsidP="00E950A3">
            <w:pPr>
              <w:spacing w:line="240" w:lineRule="exact"/>
              <w:ind w:leftChars="250" w:left="600" w:firstLineChars="0" w:firstLine="0"/>
              <w:jc w:val="left"/>
              <w:rPr>
                <w:color w:val="000000" w:themeColor="text1"/>
                <w:sz w:val="20"/>
                <w:szCs w:val="20"/>
              </w:rPr>
            </w:pPr>
            <w:r w:rsidRPr="005D664D">
              <w:rPr>
                <w:rFonts w:hint="eastAsia"/>
                <w:noProof/>
                <w:color w:val="000000" w:themeColor="text1"/>
                <w:sz w:val="20"/>
                <w:szCs w:val="20"/>
              </w:rPr>
              <w:t>議及公告實施作業執行未如預期，又在地滯洪實施面積比率偏低且有停滯增長情事，允宜研謀改進。</w:t>
            </w:r>
          </w:p>
        </w:tc>
        <w:tc>
          <w:tcPr>
            <w:tcW w:w="3781" w:type="dxa"/>
            <w:tcBorders>
              <w:top w:val="single" w:sz="4" w:space="0" w:color="auto"/>
              <w:left w:val="single" w:sz="4" w:space="0" w:color="auto"/>
              <w:bottom w:val="single" w:sz="4" w:space="0" w:color="auto"/>
              <w:right w:val="single" w:sz="4" w:space="0" w:color="auto"/>
            </w:tcBorders>
            <w:shd w:val="clear" w:color="auto" w:fill="auto"/>
            <w:vAlign w:val="center"/>
          </w:tcPr>
          <w:p w:rsidR="007B4B1F" w:rsidRPr="005D664D" w:rsidRDefault="007B4B1F" w:rsidP="00606650">
            <w:pPr>
              <w:spacing w:line="240" w:lineRule="exact"/>
              <w:ind w:firstLineChars="0" w:firstLine="0"/>
              <w:jc w:val="center"/>
              <w:rPr>
                <w:color w:val="000000" w:themeColor="text1"/>
                <w:sz w:val="20"/>
                <w:szCs w:val="20"/>
              </w:rPr>
            </w:pPr>
          </w:p>
        </w:tc>
      </w:tr>
      <w:tr w:rsidR="005D664D" w:rsidRPr="005D664D" w:rsidTr="003E3A22">
        <w:trPr>
          <w:trHeight w:val="340"/>
          <w:jc w:val="center"/>
        </w:trPr>
        <w:tc>
          <w:tcPr>
            <w:tcW w:w="6091" w:type="dxa"/>
            <w:tcBorders>
              <w:top w:val="single" w:sz="4" w:space="0" w:color="auto"/>
              <w:left w:val="single" w:sz="4" w:space="0" w:color="auto"/>
              <w:bottom w:val="single" w:sz="4" w:space="0" w:color="auto"/>
              <w:right w:val="nil"/>
            </w:tcBorders>
            <w:shd w:val="clear" w:color="auto" w:fill="auto"/>
            <w:vAlign w:val="center"/>
          </w:tcPr>
          <w:p w:rsidR="003E3A22" w:rsidRPr="005D664D" w:rsidRDefault="003E3A22" w:rsidP="00606650">
            <w:pPr>
              <w:spacing w:line="240" w:lineRule="exact"/>
              <w:ind w:leftChars="-10" w:left="-24" w:firstLineChars="0" w:firstLine="0"/>
              <w:rPr>
                <w:b/>
                <w:color w:val="000000" w:themeColor="text1"/>
                <w:sz w:val="20"/>
                <w:szCs w:val="20"/>
              </w:rPr>
            </w:pPr>
            <w:r w:rsidRPr="005D664D">
              <w:rPr>
                <w:rFonts w:hint="eastAsia"/>
                <w:b/>
                <w:noProof/>
                <w:color w:val="000000" w:themeColor="text1"/>
                <w:sz w:val="20"/>
                <w:szCs w:val="20"/>
              </w:rPr>
              <w:t>已研謀改善或依改善措施持續辦理</w:t>
            </w:r>
          </w:p>
        </w:tc>
        <w:tc>
          <w:tcPr>
            <w:tcW w:w="3781" w:type="dxa"/>
            <w:tcBorders>
              <w:top w:val="single" w:sz="4" w:space="0" w:color="auto"/>
              <w:left w:val="nil"/>
              <w:bottom w:val="single" w:sz="4" w:space="0" w:color="auto"/>
              <w:right w:val="single" w:sz="4" w:space="0" w:color="auto"/>
            </w:tcBorders>
            <w:shd w:val="clear" w:color="auto" w:fill="auto"/>
            <w:vAlign w:val="center"/>
          </w:tcPr>
          <w:p w:rsidR="003E3A22" w:rsidRPr="005D664D" w:rsidRDefault="003E3A22" w:rsidP="00606650">
            <w:pPr>
              <w:spacing w:line="240" w:lineRule="exact"/>
              <w:ind w:firstLineChars="0" w:firstLine="0"/>
              <w:rPr>
                <w:b/>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E94CE9">
            <w:pPr>
              <w:pStyle w:val="title"/>
              <w:spacing w:afterLines="10" w:after="36" w:line="240" w:lineRule="exact"/>
              <w:ind w:left="600" w:hangingChars="300" w:hanging="600"/>
              <w:rPr>
                <w:color w:val="000000" w:themeColor="text1"/>
              </w:rPr>
            </w:pPr>
            <w:r w:rsidRPr="005D664D">
              <w:rPr>
                <w:rFonts w:hint="eastAsia"/>
                <w:noProof/>
                <w:color w:val="000000" w:themeColor="text1"/>
              </w:rPr>
              <w:t>（一）</w:t>
            </w:r>
            <w:r w:rsidRPr="005D664D">
              <w:rPr>
                <w:rFonts w:hint="eastAsia"/>
                <w:noProof/>
                <w:color w:val="000000" w:themeColor="text1"/>
                <w:szCs w:val="20"/>
              </w:rPr>
              <w:t>政府推動供電穩定性政策規劃增建天然氣輸儲設施，間有因投資成本攀升致標案流標，或環境影響評估未通過致延宕完工期程等，潛藏儲槽逾期完工風險，亟待研謀妥處，以利達成穩定供氣目標</w:t>
            </w:r>
            <w:r w:rsidRPr="005D664D">
              <w:rPr>
                <w:rFonts w:hint="eastAsia"/>
                <w:noProof/>
                <w:color w:val="000000" w:themeColor="text1"/>
              </w:rPr>
              <w:t>。</w:t>
            </w:r>
          </w:p>
        </w:tc>
        <w:tc>
          <w:tcPr>
            <w:tcW w:w="3781" w:type="dxa"/>
            <w:vMerge w:val="restart"/>
            <w:tcBorders>
              <w:top w:val="single" w:sz="4" w:space="0" w:color="auto"/>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47723">
            <w:pPr>
              <w:pStyle w:val="title"/>
              <w:spacing w:afterLines="10" w:after="36" w:line="240" w:lineRule="exact"/>
              <w:ind w:left="600" w:hangingChars="300" w:hanging="600"/>
              <w:rPr>
                <w:color w:val="000000" w:themeColor="text1"/>
              </w:rPr>
            </w:pPr>
            <w:r w:rsidRPr="005D664D">
              <w:rPr>
                <w:rFonts w:hint="eastAsia"/>
                <w:noProof/>
                <w:color w:val="000000" w:themeColor="text1"/>
              </w:rPr>
              <w:t>（二）</w:t>
            </w:r>
            <w:r w:rsidRPr="005D664D">
              <w:rPr>
                <w:rFonts w:hint="eastAsia"/>
                <w:noProof/>
                <w:color w:val="000000" w:themeColor="text1"/>
                <w:szCs w:val="20"/>
              </w:rPr>
              <w:t>工業局為引導產業創新升級、強化供應鏈韌性，辦理相關輔導產業計畫，惟新材料循環產業園區申請設置計畫進度延宕、部分受輔導廠商聯網設備稼動率提升未達目標值及專案委辦計畫採購契約規範與經費審核未臻周延等情，亟待研謀強化相關機制並妥適檢討改進，以提升產業永續發展能量</w:t>
            </w:r>
            <w:r w:rsidRPr="005D664D">
              <w:rPr>
                <w:rFonts w:hint="eastAsia"/>
                <w:noProof/>
                <w:color w:val="000000" w:themeColor="text1"/>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5A72C6">
            <w:pPr>
              <w:pStyle w:val="title"/>
              <w:spacing w:afterLines="10" w:after="36" w:line="240" w:lineRule="exact"/>
              <w:ind w:left="630" w:hangingChars="315" w:hanging="630"/>
              <w:rPr>
                <w:color w:val="000000" w:themeColor="text1"/>
              </w:rPr>
            </w:pPr>
            <w:r w:rsidRPr="005D664D">
              <w:rPr>
                <w:rFonts w:hint="eastAsia"/>
                <w:noProof/>
                <w:color w:val="000000" w:themeColor="text1"/>
              </w:rPr>
              <w:t>（三）</w:t>
            </w:r>
            <w:r w:rsidRPr="005D664D">
              <w:rPr>
                <w:rFonts w:hint="eastAsia"/>
                <w:noProof/>
                <w:color w:val="000000" w:themeColor="text1"/>
                <w:szCs w:val="20"/>
              </w:rPr>
              <w:t>經濟部辦理法人科專計畫及水利署推動智慧水管理技術研發，有助我國產業成長與轉型升級，惟無人載具科技實證計畫部分領域無申請補助案件或申請案件逐年降低，又未落實資安管理，且研發專利運用比率偏低等，暨試俥產水進度未如預期等情，允宜檢討改善</w:t>
            </w:r>
            <w:r w:rsidRPr="005D664D">
              <w:rPr>
                <w:rFonts w:hint="eastAsia"/>
                <w:noProof/>
                <w:color w:val="000000" w:themeColor="text1"/>
                <w:spacing w:val="-6"/>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600" w:hangingChars="300" w:hanging="600"/>
              <w:rPr>
                <w:color w:val="000000" w:themeColor="text1"/>
              </w:rPr>
            </w:pPr>
            <w:r w:rsidRPr="005D664D">
              <w:rPr>
                <w:rFonts w:hint="eastAsia"/>
                <w:noProof/>
                <w:color w:val="000000" w:themeColor="text1"/>
              </w:rPr>
              <w:t>（</w:t>
            </w:r>
            <w:r w:rsidR="007B4B1F" w:rsidRPr="005D664D">
              <w:rPr>
                <w:rFonts w:hint="eastAsia"/>
                <w:noProof/>
                <w:color w:val="000000" w:themeColor="text1"/>
              </w:rPr>
              <w:t>四</w:t>
            </w:r>
            <w:r w:rsidRPr="005D664D">
              <w:rPr>
                <w:rFonts w:hint="eastAsia"/>
                <w:noProof/>
                <w:color w:val="000000" w:themeColor="text1"/>
              </w:rPr>
              <w:t>）</w:t>
            </w:r>
            <w:r w:rsidRPr="005D664D">
              <w:rPr>
                <w:rFonts w:hint="eastAsia"/>
                <w:noProof/>
                <w:color w:val="000000" w:themeColor="text1"/>
                <w:szCs w:val="20"/>
              </w:rPr>
              <w:t>持續運用科技維護管理水利構造物設施，及加強落實海岸防護計畫，以確保整體防洪安全，惟間有已公告實施之一級海岸防護計畫監測調查工作待辦理、水利構造物智慧監測作業未臻周全等情事，允宜督促研謀改進</w:t>
            </w:r>
            <w:r w:rsidRPr="005D664D">
              <w:rPr>
                <w:rFonts w:hint="eastAsia"/>
                <w:noProof/>
                <w:color w:val="000000" w:themeColor="text1"/>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600" w:hangingChars="300" w:hanging="600"/>
              <w:rPr>
                <w:color w:val="000000" w:themeColor="text1"/>
              </w:rPr>
            </w:pPr>
            <w:r w:rsidRPr="005D664D">
              <w:rPr>
                <w:rFonts w:hint="eastAsia"/>
                <w:noProof/>
                <w:color w:val="000000" w:themeColor="text1"/>
              </w:rPr>
              <w:t>（</w:t>
            </w:r>
            <w:r w:rsidR="007B4B1F" w:rsidRPr="005D664D">
              <w:rPr>
                <w:rFonts w:hint="eastAsia"/>
                <w:noProof/>
                <w:color w:val="000000" w:themeColor="text1"/>
              </w:rPr>
              <w:t>五</w:t>
            </w:r>
            <w:r w:rsidRPr="005D664D">
              <w:rPr>
                <w:rFonts w:hint="eastAsia"/>
                <w:noProof/>
                <w:color w:val="000000" w:themeColor="text1"/>
              </w:rPr>
              <w:t>）</w:t>
            </w:r>
            <w:r w:rsidRPr="005D664D">
              <w:rPr>
                <w:rFonts w:hint="eastAsia"/>
                <w:noProof/>
                <w:color w:val="000000" w:themeColor="text1"/>
                <w:szCs w:val="20"/>
              </w:rPr>
              <w:t>經濟部持續辦理紓困振興措施有助協助內需產業恢復動能，惟部分餐飲業者申請補助資格不符，又補助市縣政府改善傳統市集公共設施計畫，執行成效欠佳，允宜檢討改善</w:t>
            </w:r>
            <w:r w:rsidRPr="005D664D">
              <w:rPr>
                <w:rFonts w:hint="eastAsia"/>
                <w:noProof/>
                <w:color w:val="000000" w:themeColor="text1"/>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600" w:hangingChars="300" w:hanging="600"/>
              <w:rPr>
                <w:noProof/>
                <w:color w:val="000000" w:themeColor="text1"/>
              </w:rPr>
            </w:pPr>
            <w:r w:rsidRPr="005D664D">
              <w:rPr>
                <w:rFonts w:hint="eastAsia"/>
                <w:noProof/>
                <w:color w:val="000000" w:themeColor="text1"/>
              </w:rPr>
              <w:t>（</w:t>
            </w:r>
            <w:r w:rsidR="007B4B1F" w:rsidRPr="005D664D">
              <w:rPr>
                <w:rFonts w:hint="eastAsia"/>
                <w:noProof/>
                <w:color w:val="000000" w:themeColor="text1"/>
              </w:rPr>
              <w:t>六</w:t>
            </w:r>
            <w:r w:rsidRPr="005D664D">
              <w:rPr>
                <w:rFonts w:hint="eastAsia"/>
                <w:noProof/>
                <w:color w:val="000000" w:themeColor="text1"/>
              </w:rPr>
              <w:t>）</w:t>
            </w:r>
            <w:r w:rsidRPr="005D664D">
              <w:rPr>
                <w:rFonts w:hint="eastAsia"/>
                <w:noProof/>
                <w:color w:val="000000" w:themeColor="text1"/>
                <w:szCs w:val="20"/>
              </w:rPr>
              <w:t>政府致力於國際經貿關係之拓展，惟ECA/FTA貿易覆蓋率偏低，又CPTPP協定之洽簽費時，且與多數新南向國家尚未簽署ECA/FTA，兼以近5年對新南向國家貿易出超呈下滑趨勢，亟待加強與我國主要貿易夥伴、CPTPP成員國、新南向國家往來互動，加速簽訂ECA/FTA，俾強化國際經貿關係，提供我國廠商貿易優惠暨爭取CPTPP成員國支持，以提升產業競爭力</w:t>
            </w:r>
            <w:r w:rsidRPr="005D664D">
              <w:rPr>
                <w:rFonts w:hint="eastAsia"/>
                <w:noProof/>
                <w:color w:val="000000" w:themeColor="text1"/>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594" w:hangingChars="300" w:hanging="594"/>
              <w:rPr>
                <w:color w:val="000000" w:themeColor="text1"/>
                <w:spacing w:val="-2"/>
              </w:rPr>
            </w:pPr>
            <w:r w:rsidRPr="005D664D">
              <w:rPr>
                <w:rFonts w:hint="eastAsia"/>
                <w:noProof/>
                <w:color w:val="000000" w:themeColor="text1"/>
                <w:spacing w:val="-2"/>
              </w:rPr>
              <w:t>（</w:t>
            </w:r>
            <w:r w:rsidR="007B4B1F" w:rsidRPr="005D664D">
              <w:rPr>
                <w:rFonts w:hint="eastAsia"/>
                <w:noProof/>
                <w:color w:val="000000" w:themeColor="text1"/>
                <w:spacing w:val="-2"/>
              </w:rPr>
              <w:t>七</w:t>
            </w:r>
            <w:r w:rsidRPr="005D664D">
              <w:rPr>
                <w:rFonts w:hint="eastAsia"/>
                <w:noProof/>
                <w:color w:val="000000" w:themeColor="text1"/>
                <w:spacing w:val="-2"/>
              </w:rPr>
              <w:t>）</w:t>
            </w:r>
            <w:r w:rsidRPr="005D664D">
              <w:rPr>
                <w:rFonts w:hint="eastAsia"/>
                <w:noProof/>
                <w:color w:val="000000" w:themeColor="text1"/>
                <w:szCs w:val="20"/>
              </w:rPr>
              <w:t>政府編列保證專款協助營運困難之事業或個人取得紓困振興融資，有利促進企業永續發展，惟部分貸款項目之新發生逾期比率偏高，又調高信用保證倍數，影響基金承擔能力；另中小企業處辦理提供資金協助加強中小企業信用保證細部計畫，以強</w:t>
            </w:r>
            <w:r w:rsidRPr="005D664D">
              <w:rPr>
                <w:rFonts w:hint="eastAsia"/>
                <w:noProof/>
                <w:color w:val="000000" w:themeColor="text1"/>
                <w:spacing w:val="-2"/>
                <w:szCs w:val="20"/>
              </w:rPr>
              <w:t>化基金承保量能，惟保證對象未依約償還金額逐年增加，且保證責任準備覆蓋比率呈下降趨勢，允宜研謀改善。</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600" w:hangingChars="300" w:hanging="600"/>
              <w:rPr>
                <w:noProof/>
                <w:color w:val="000000" w:themeColor="text1"/>
              </w:rPr>
            </w:pPr>
            <w:r w:rsidRPr="005D664D">
              <w:rPr>
                <w:rFonts w:hint="eastAsia"/>
                <w:noProof/>
                <w:color w:val="000000" w:themeColor="text1"/>
              </w:rPr>
              <w:t>（</w:t>
            </w:r>
            <w:r w:rsidR="007B4B1F" w:rsidRPr="005D664D">
              <w:rPr>
                <w:rFonts w:hint="eastAsia"/>
                <w:noProof/>
                <w:color w:val="000000" w:themeColor="text1"/>
              </w:rPr>
              <w:t>八</w:t>
            </w:r>
            <w:r w:rsidRPr="005D664D">
              <w:rPr>
                <w:rFonts w:hint="eastAsia"/>
                <w:noProof/>
                <w:color w:val="000000" w:themeColor="text1"/>
              </w:rPr>
              <w:t>）</w:t>
            </w:r>
            <w:r w:rsidRPr="005D664D">
              <w:rPr>
                <w:rFonts w:hint="eastAsia"/>
                <w:noProof/>
                <w:color w:val="000000" w:themeColor="text1"/>
                <w:szCs w:val="20"/>
              </w:rPr>
              <w:t>政府為促進中小企業數位轉型，輔導在地商圈小微型企業數位轉型及永續發展，並導入雲端服務或數位工具，惟參與商圈及店家數銳減，又近半數商圈係以辦理減價驗收結案，兼以資訊服務廠商推廣使用雲端服務工具效益未如預期，允宜檢討改善，以發揮計畫預期綜效</w:t>
            </w:r>
            <w:r w:rsidRPr="005D664D">
              <w:rPr>
                <w:rFonts w:hint="eastAsia"/>
                <w:noProof/>
                <w:color w:val="000000" w:themeColor="text1"/>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noProof/>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600" w:hangingChars="300" w:hanging="600"/>
              <w:rPr>
                <w:color w:val="000000" w:themeColor="text1"/>
              </w:rPr>
            </w:pPr>
            <w:r w:rsidRPr="005D664D">
              <w:rPr>
                <w:rFonts w:hint="eastAsia"/>
                <w:noProof/>
                <w:color w:val="000000" w:themeColor="text1"/>
              </w:rPr>
              <w:t>（</w:t>
            </w:r>
            <w:r w:rsidR="007B4B1F" w:rsidRPr="005D664D">
              <w:rPr>
                <w:rFonts w:hint="eastAsia"/>
                <w:noProof/>
                <w:color w:val="000000" w:themeColor="text1"/>
              </w:rPr>
              <w:t>九</w:t>
            </w:r>
            <w:r w:rsidRPr="005D664D">
              <w:rPr>
                <w:rFonts w:hint="eastAsia"/>
                <w:noProof/>
                <w:color w:val="000000" w:themeColor="text1"/>
              </w:rPr>
              <w:t>）</w:t>
            </w:r>
            <w:r w:rsidRPr="005D664D">
              <w:rPr>
                <w:rFonts w:hint="eastAsia"/>
                <w:noProof/>
                <w:color w:val="000000" w:themeColor="text1"/>
                <w:szCs w:val="20"/>
              </w:rPr>
              <w:t>城鄉特色產業園區補助計畫已屆期2年餘，惟仍有2成補助案件未結案，其中4案補助經費實現數未及8成，亟待針對問題癥結，督促受補助地方政府排除執行障礙並研謀具體改善措施，以發揮補助計畫預期效益</w:t>
            </w:r>
            <w:r w:rsidRPr="005D664D">
              <w:rPr>
                <w:rFonts w:hint="eastAsia"/>
                <w:noProof/>
                <w:color w:val="000000" w:themeColor="text1"/>
              </w:rPr>
              <w:t>。</w:t>
            </w:r>
          </w:p>
        </w:tc>
        <w:tc>
          <w:tcPr>
            <w:tcW w:w="3781" w:type="dxa"/>
            <w:vMerge/>
            <w:tcBorders>
              <w:left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r w:rsidR="005D664D" w:rsidRPr="005D664D" w:rsidTr="00606650">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rsidR="003E3A22" w:rsidRPr="005D664D" w:rsidRDefault="003E3A22" w:rsidP="007B4B1F">
            <w:pPr>
              <w:pStyle w:val="title"/>
              <w:spacing w:afterLines="10" w:after="36" w:line="240" w:lineRule="exact"/>
              <w:ind w:left="600" w:hangingChars="300" w:hanging="600"/>
              <w:rPr>
                <w:noProof/>
                <w:color w:val="000000" w:themeColor="text1"/>
              </w:rPr>
            </w:pPr>
            <w:r w:rsidRPr="005D664D">
              <w:rPr>
                <w:rFonts w:hint="eastAsia"/>
                <w:noProof/>
                <w:color w:val="000000" w:themeColor="text1"/>
              </w:rPr>
              <w:t>（十）</w:t>
            </w:r>
            <w:r w:rsidRPr="005D664D">
              <w:rPr>
                <w:rFonts w:hint="eastAsia"/>
                <w:noProof/>
                <w:color w:val="000000" w:themeColor="text1"/>
                <w:szCs w:val="20"/>
              </w:rPr>
              <w:t>加工出口區管理處為改善科技產業園區老舊建物及生產用設備使用安全，推動老舊園區空間再造計畫及園區建物使用專案輔導計畫，惟老舊廠房更新比率偏低，又未辦理耐震評估作業，另轄管園區部分事業生產用昇降設備尚未取得使用許可證，亟待研謀改善，以提升民間投資動能。</w:t>
            </w:r>
          </w:p>
        </w:tc>
        <w:tc>
          <w:tcPr>
            <w:tcW w:w="3781" w:type="dxa"/>
            <w:vMerge/>
            <w:tcBorders>
              <w:left w:val="single" w:sz="4" w:space="0" w:color="auto"/>
              <w:bottom w:val="single" w:sz="4" w:space="0" w:color="auto"/>
              <w:right w:val="single" w:sz="4" w:space="0" w:color="auto"/>
              <w:tl2br w:val="single" w:sz="4" w:space="0" w:color="auto"/>
            </w:tcBorders>
            <w:shd w:val="clear" w:color="auto" w:fill="auto"/>
          </w:tcPr>
          <w:p w:rsidR="003E3A22" w:rsidRPr="005D664D" w:rsidRDefault="003E3A22" w:rsidP="00606650">
            <w:pPr>
              <w:spacing w:line="240" w:lineRule="exact"/>
              <w:ind w:firstLineChars="0" w:firstLine="0"/>
              <w:rPr>
                <w:color w:val="000000" w:themeColor="text1"/>
                <w:sz w:val="20"/>
                <w:szCs w:val="20"/>
              </w:rPr>
            </w:pPr>
          </w:p>
        </w:tc>
      </w:tr>
    </w:tbl>
    <w:p w:rsidR="003E3A22" w:rsidRPr="005D664D" w:rsidRDefault="003E3A22" w:rsidP="003E3A22">
      <w:pPr>
        <w:spacing w:line="240" w:lineRule="exact"/>
        <w:ind w:firstLineChars="0" w:firstLine="0"/>
        <w:rPr>
          <w:color w:val="000000" w:themeColor="text1"/>
          <w:sz w:val="16"/>
          <w:szCs w:val="16"/>
        </w:rPr>
      </w:pPr>
    </w:p>
    <w:sectPr w:rsidR="003E3A22" w:rsidRPr="005D664D" w:rsidSect="00911DD9">
      <w:headerReference w:type="even" r:id="rId67"/>
      <w:headerReference w:type="default" r:id="rId68"/>
      <w:footerReference w:type="even" r:id="rId69"/>
      <w:footerReference w:type="default" r:id="rId70"/>
      <w:headerReference w:type="first" r:id="rId71"/>
      <w:footerReference w:type="first" r:id="rId72"/>
      <w:pgSz w:w="11906" w:h="16838" w:code="9"/>
      <w:pgMar w:top="1418" w:right="851" w:bottom="1418" w:left="851" w:header="1021" w:footer="737" w:gutter="284"/>
      <w:pgNumType w:start="35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3817" w:rsidRDefault="00623817" w:rsidP="00157ABA">
      <w:pPr>
        <w:spacing w:line="240" w:lineRule="auto"/>
        <w:ind w:firstLine="480"/>
      </w:pPr>
      <w:r>
        <w:separator/>
      </w:r>
    </w:p>
  </w:endnote>
  <w:endnote w:type="continuationSeparator" w:id="0">
    <w:p w:rsidR="00623817" w:rsidRDefault="00623817" w:rsidP="00157ABA">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ngal">
    <w:altName w:val="Liberation Mono"/>
    <w:panose1 w:val="00000400000000000000"/>
    <w:charset w:val="00"/>
    <w:family w:val="roman"/>
    <w:pitch w:val="variable"/>
    <w:sig w:usb0="00000003" w:usb1="00000000" w:usb2="00000000" w:usb3="00000000" w:csb0="000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標楷體" w:eastAsia="標楷體" w:hAnsi="標楷體"/>
        <w:sz w:val="24"/>
        <w:szCs w:val="24"/>
      </w:rPr>
      <w:id w:val="-1235166906"/>
      <w:docPartObj>
        <w:docPartGallery w:val="Page Numbers (Bottom of Page)"/>
        <w:docPartUnique/>
      </w:docPartObj>
    </w:sdtPr>
    <w:sdtEndPr>
      <w:rPr>
        <w:sz w:val="20"/>
        <w:szCs w:val="20"/>
      </w:rPr>
    </w:sdtEndPr>
    <w:sdtContent>
      <w:p w:rsidR="001D7779" w:rsidRPr="00F7530F" w:rsidRDefault="001D7779" w:rsidP="00F73BB3">
        <w:pPr>
          <w:pStyle w:val="a5"/>
          <w:spacing w:line="240" w:lineRule="auto"/>
          <w:ind w:firstLineChars="0" w:firstLine="0"/>
          <w:jc w:val="center"/>
          <w:rPr>
            <w:rFonts w:ascii="標楷體" w:eastAsia="標楷體" w:hAnsi="標楷體"/>
          </w:rPr>
        </w:pPr>
        <w:r w:rsidRPr="00F7530F">
          <w:rPr>
            <w:rFonts w:ascii="標楷體" w:eastAsia="標楷體" w:hAnsi="標楷體" w:hint="eastAsia"/>
          </w:rPr>
          <w:t>丙</w:t>
        </w:r>
        <w:r>
          <w:rPr>
            <w:rFonts w:ascii="標楷體" w:eastAsia="標楷體" w:hAnsi="標楷體" w:hint="eastAsia"/>
          </w:rPr>
          <w:t>－</w:t>
        </w:r>
        <w:r w:rsidRPr="00F7530F">
          <w:rPr>
            <w:rFonts w:ascii="標楷體" w:eastAsia="標楷體" w:hAnsi="標楷體"/>
          </w:rPr>
          <w:fldChar w:fldCharType="begin"/>
        </w:r>
        <w:r w:rsidRPr="00F7530F">
          <w:rPr>
            <w:rFonts w:ascii="標楷體" w:eastAsia="標楷體" w:hAnsi="標楷體"/>
          </w:rPr>
          <w:instrText>PAGE   \* MERGEFORMAT</w:instrText>
        </w:r>
        <w:r w:rsidRPr="00F7530F">
          <w:rPr>
            <w:rFonts w:ascii="標楷體" w:eastAsia="標楷體" w:hAnsi="標楷體"/>
          </w:rPr>
          <w:fldChar w:fldCharType="separate"/>
        </w:r>
        <w:r w:rsidR="00911DD9" w:rsidRPr="00911DD9">
          <w:rPr>
            <w:rFonts w:ascii="標楷體" w:eastAsia="標楷體" w:hAnsi="標楷體"/>
            <w:noProof/>
            <w:lang w:val="zh-TW"/>
          </w:rPr>
          <w:t>412</w:t>
        </w:r>
        <w:r w:rsidRPr="00F7530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779" w:rsidRPr="00F7530F" w:rsidRDefault="00911DD9" w:rsidP="00F73BB3">
    <w:pPr>
      <w:pStyle w:val="a5"/>
      <w:spacing w:line="240" w:lineRule="auto"/>
      <w:ind w:firstLineChars="0" w:firstLine="0"/>
      <w:jc w:val="center"/>
      <w:rPr>
        <w:rFonts w:ascii="標楷體" w:eastAsia="標楷體" w:hAnsi="標楷體"/>
      </w:rPr>
    </w:pPr>
    <w:sdt>
      <w:sdtPr>
        <w:rPr>
          <w:rFonts w:ascii="標楷體" w:eastAsia="標楷體" w:hAnsi="標楷體"/>
          <w:sz w:val="24"/>
        </w:rPr>
        <w:id w:val="454289655"/>
        <w:docPartObj>
          <w:docPartGallery w:val="Page Numbers (Bottom of Page)"/>
          <w:docPartUnique/>
        </w:docPartObj>
      </w:sdtPr>
      <w:sdtEndPr>
        <w:rPr>
          <w:sz w:val="20"/>
        </w:rPr>
      </w:sdtEndPr>
      <w:sdtContent>
        <w:r w:rsidR="001D7779" w:rsidRPr="00F7530F">
          <w:rPr>
            <w:rFonts w:ascii="標楷體" w:eastAsia="標楷體" w:hAnsi="標楷體" w:hint="eastAsia"/>
          </w:rPr>
          <w:t>丙</w:t>
        </w:r>
        <w:r w:rsidR="001D7779">
          <w:rPr>
            <w:rFonts w:ascii="標楷體" w:eastAsia="標楷體" w:hAnsi="標楷體" w:hint="eastAsia"/>
          </w:rPr>
          <w:t>－</w:t>
        </w:r>
        <w:r w:rsidR="001D7779" w:rsidRPr="00F7530F">
          <w:rPr>
            <w:rFonts w:ascii="標楷體" w:eastAsia="標楷體" w:hAnsi="標楷體"/>
          </w:rPr>
          <w:fldChar w:fldCharType="begin"/>
        </w:r>
        <w:r w:rsidR="001D7779" w:rsidRPr="00F7530F">
          <w:rPr>
            <w:rFonts w:ascii="標楷體" w:eastAsia="標楷體" w:hAnsi="標楷體"/>
          </w:rPr>
          <w:instrText>PAGE   \* MERGEFORMAT</w:instrText>
        </w:r>
        <w:r w:rsidR="001D7779" w:rsidRPr="00F7530F">
          <w:rPr>
            <w:rFonts w:ascii="標楷體" w:eastAsia="標楷體" w:hAnsi="標楷體"/>
          </w:rPr>
          <w:fldChar w:fldCharType="separate"/>
        </w:r>
        <w:r w:rsidRPr="00911DD9">
          <w:rPr>
            <w:rFonts w:ascii="標楷體" w:eastAsia="標楷體" w:hAnsi="標楷體"/>
            <w:noProof/>
            <w:lang w:val="zh-TW"/>
          </w:rPr>
          <w:t>413</w:t>
        </w:r>
        <w:r w:rsidR="001D7779" w:rsidRPr="00F7530F">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779" w:rsidRDefault="001D7779">
    <w:pPr>
      <w:pStyle w:val="a5"/>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3817" w:rsidRDefault="00623817" w:rsidP="00157ABA">
      <w:pPr>
        <w:spacing w:line="240" w:lineRule="auto"/>
        <w:ind w:firstLine="480"/>
      </w:pPr>
      <w:r>
        <w:separator/>
      </w:r>
    </w:p>
  </w:footnote>
  <w:footnote w:type="continuationSeparator" w:id="0">
    <w:p w:rsidR="00623817" w:rsidRDefault="00623817" w:rsidP="00157ABA">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779" w:rsidRDefault="001D7779">
    <w:pPr>
      <w:pStyle w:val="a3"/>
      <w:ind w:firstLine="40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779" w:rsidRPr="00157ABA" w:rsidRDefault="001D7779" w:rsidP="00157ABA">
    <w:pPr>
      <w:pStyle w:val="a3"/>
      <w:ind w:firstLine="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7779" w:rsidRDefault="001D7779">
    <w:pPr>
      <w:pStyle w:val="a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23F48A3"/>
    <w:multiLevelType w:val="hybridMultilevel"/>
    <w:tmpl w:val="B67667D2"/>
    <w:lvl w:ilvl="0" w:tplc="CE1E0CA6">
      <w:start w:val="1"/>
      <w:numFmt w:val="decimal"/>
      <w:lvlText w:val="%1."/>
      <w:lvlJc w:val="left"/>
      <w:pPr>
        <w:ind w:left="990" w:hanging="360"/>
      </w:pPr>
      <w:rPr>
        <w:rFonts w:hint="default"/>
      </w:rPr>
    </w:lvl>
    <w:lvl w:ilvl="1" w:tplc="04090019" w:tentative="1">
      <w:start w:val="1"/>
      <w:numFmt w:val="ideographTraditional"/>
      <w:lvlText w:val="%2、"/>
      <w:lvlJc w:val="left"/>
      <w:pPr>
        <w:ind w:left="1590" w:hanging="480"/>
      </w:pPr>
    </w:lvl>
    <w:lvl w:ilvl="2" w:tplc="0409001B" w:tentative="1">
      <w:start w:val="1"/>
      <w:numFmt w:val="lowerRoman"/>
      <w:lvlText w:val="%3."/>
      <w:lvlJc w:val="right"/>
      <w:pPr>
        <w:ind w:left="2070" w:hanging="480"/>
      </w:pPr>
    </w:lvl>
    <w:lvl w:ilvl="3" w:tplc="0409000F" w:tentative="1">
      <w:start w:val="1"/>
      <w:numFmt w:val="decimal"/>
      <w:lvlText w:val="%4."/>
      <w:lvlJc w:val="left"/>
      <w:pPr>
        <w:ind w:left="2550" w:hanging="480"/>
      </w:pPr>
    </w:lvl>
    <w:lvl w:ilvl="4" w:tplc="04090019" w:tentative="1">
      <w:start w:val="1"/>
      <w:numFmt w:val="ideographTraditional"/>
      <w:lvlText w:val="%5、"/>
      <w:lvlJc w:val="left"/>
      <w:pPr>
        <w:ind w:left="3030" w:hanging="480"/>
      </w:pPr>
    </w:lvl>
    <w:lvl w:ilvl="5" w:tplc="0409001B" w:tentative="1">
      <w:start w:val="1"/>
      <w:numFmt w:val="lowerRoman"/>
      <w:lvlText w:val="%6."/>
      <w:lvlJc w:val="right"/>
      <w:pPr>
        <w:ind w:left="3510" w:hanging="480"/>
      </w:pPr>
    </w:lvl>
    <w:lvl w:ilvl="6" w:tplc="0409000F" w:tentative="1">
      <w:start w:val="1"/>
      <w:numFmt w:val="decimal"/>
      <w:lvlText w:val="%7."/>
      <w:lvlJc w:val="left"/>
      <w:pPr>
        <w:ind w:left="3990" w:hanging="480"/>
      </w:pPr>
    </w:lvl>
    <w:lvl w:ilvl="7" w:tplc="04090019" w:tentative="1">
      <w:start w:val="1"/>
      <w:numFmt w:val="ideographTraditional"/>
      <w:lvlText w:val="%8、"/>
      <w:lvlJc w:val="left"/>
      <w:pPr>
        <w:ind w:left="4470" w:hanging="480"/>
      </w:pPr>
    </w:lvl>
    <w:lvl w:ilvl="8" w:tplc="0409001B" w:tentative="1">
      <w:start w:val="1"/>
      <w:numFmt w:val="lowerRoman"/>
      <w:lvlText w:val="%9."/>
      <w:lvlJc w:val="right"/>
      <w:pPr>
        <w:ind w:left="495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proofState w:grammar="clean"/>
  <w:defaultTabStop w:val="480"/>
  <w:evenAndOddHeaders/>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7D68"/>
    <w:rsid w:val="00000876"/>
    <w:rsid w:val="00001F69"/>
    <w:rsid w:val="00002CEF"/>
    <w:rsid w:val="00003645"/>
    <w:rsid w:val="00003C1D"/>
    <w:rsid w:val="00004484"/>
    <w:rsid w:val="0001014E"/>
    <w:rsid w:val="00010D2E"/>
    <w:rsid w:val="00011793"/>
    <w:rsid w:val="0001375D"/>
    <w:rsid w:val="000140CA"/>
    <w:rsid w:val="000213ED"/>
    <w:rsid w:val="00021DE1"/>
    <w:rsid w:val="0002228E"/>
    <w:rsid w:val="000225E6"/>
    <w:rsid w:val="00022B1F"/>
    <w:rsid w:val="00023AAE"/>
    <w:rsid w:val="000277E3"/>
    <w:rsid w:val="00030521"/>
    <w:rsid w:val="0003071F"/>
    <w:rsid w:val="00031BD5"/>
    <w:rsid w:val="0003207D"/>
    <w:rsid w:val="000338AA"/>
    <w:rsid w:val="00033C20"/>
    <w:rsid w:val="000346A4"/>
    <w:rsid w:val="00042C2B"/>
    <w:rsid w:val="00043145"/>
    <w:rsid w:val="000439B4"/>
    <w:rsid w:val="00044D77"/>
    <w:rsid w:val="00046653"/>
    <w:rsid w:val="000517A8"/>
    <w:rsid w:val="0005192B"/>
    <w:rsid w:val="00051D2C"/>
    <w:rsid w:val="00052F5E"/>
    <w:rsid w:val="00053B15"/>
    <w:rsid w:val="00054216"/>
    <w:rsid w:val="0005428B"/>
    <w:rsid w:val="000554C7"/>
    <w:rsid w:val="00055785"/>
    <w:rsid w:val="00056CD1"/>
    <w:rsid w:val="00060FD2"/>
    <w:rsid w:val="000618CC"/>
    <w:rsid w:val="00061B9C"/>
    <w:rsid w:val="00063A22"/>
    <w:rsid w:val="00063CDB"/>
    <w:rsid w:val="00063FFF"/>
    <w:rsid w:val="000644C4"/>
    <w:rsid w:val="00065CDB"/>
    <w:rsid w:val="000666C3"/>
    <w:rsid w:val="00067345"/>
    <w:rsid w:val="00070E59"/>
    <w:rsid w:val="00071B30"/>
    <w:rsid w:val="00073379"/>
    <w:rsid w:val="00073F4F"/>
    <w:rsid w:val="0007407C"/>
    <w:rsid w:val="0007466E"/>
    <w:rsid w:val="000762F8"/>
    <w:rsid w:val="000800DE"/>
    <w:rsid w:val="000800E7"/>
    <w:rsid w:val="00080EFD"/>
    <w:rsid w:val="00081B48"/>
    <w:rsid w:val="000826A6"/>
    <w:rsid w:val="0008472D"/>
    <w:rsid w:val="0008558D"/>
    <w:rsid w:val="00085CE0"/>
    <w:rsid w:val="00086282"/>
    <w:rsid w:val="00086D11"/>
    <w:rsid w:val="00087B9C"/>
    <w:rsid w:val="00087DA8"/>
    <w:rsid w:val="00091767"/>
    <w:rsid w:val="00091E53"/>
    <w:rsid w:val="000925F9"/>
    <w:rsid w:val="000934C3"/>
    <w:rsid w:val="000937B5"/>
    <w:rsid w:val="00093866"/>
    <w:rsid w:val="0009647C"/>
    <w:rsid w:val="000A087F"/>
    <w:rsid w:val="000A24C9"/>
    <w:rsid w:val="000A6D71"/>
    <w:rsid w:val="000A6F93"/>
    <w:rsid w:val="000A724F"/>
    <w:rsid w:val="000B0C6E"/>
    <w:rsid w:val="000B1247"/>
    <w:rsid w:val="000B22FF"/>
    <w:rsid w:val="000B23EE"/>
    <w:rsid w:val="000B2C49"/>
    <w:rsid w:val="000B2C4A"/>
    <w:rsid w:val="000B332C"/>
    <w:rsid w:val="000B35BC"/>
    <w:rsid w:val="000B5E21"/>
    <w:rsid w:val="000B6520"/>
    <w:rsid w:val="000B6CB4"/>
    <w:rsid w:val="000B7E1C"/>
    <w:rsid w:val="000C2E8B"/>
    <w:rsid w:val="000C3D40"/>
    <w:rsid w:val="000C4A2C"/>
    <w:rsid w:val="000C4D11"/>
    <w:rsid w:val="000D03A5"/>
    <w:rsid w:val="000D0ADF"/>
    <w:rsid w:val="000D1A1C"/>
    <w:rsid w:val="000D24EA"/>
    <w:rsid w:val="000D3E65"/>
    <w:rsid w:val="000D787F"/>
    <w:rsid w:val="000D7CE9"/>
    <w:rsid w:val="000D7E9C"/>
    <w:rsid w:val="000D7F86"/>
    <w:rsid w:val="000E0956"/>
    <w:rsid w:val="000E2AA0"/>
    <w:rsid w:val="000E3932"/>
    <w:rsid w:val="000E3D06"/>
    <w:rsid w:val="000E4020"/>
    <w:rsid w:val="000E4478"/>
    <w:rsid w:val="000E4948"/>
    <w:rsid w:val="000E4A9D"/>
    <w:rsid w:val="000E56C1"/>
    <w:rsid w:val="000F3CD9"/>
    <w:rsid w:val="000F4EE1"/>
    <w:rsid w:val="000F63C3"/>
    <w:rsid w:val="000F7117"/>
    <w:rsid w:val="00100649"/>
    <w:rsid w:val="00100FA7"/>
    <w:rsid w:val="001035BA"/>
    <w:rsid w:val="00104B68"/>
    <w:rsid w:val="001067C5"/>
    <w:rsid w:val="00106820"/>
    <w:rsid w:val="00107885"/>
    <w:rsid w:val="00107906"/>
    <w:rsid w:val="0011007E"/>
    <w:rsid w:val="0011054B"/>
    <w:rsid w:val="00110B8D"/>
    <w:rsid w:val="001111C6"/>
    <w:rsid w:val="00112166"/>
    <w:rsid w:val="00112539"/>
    <w:rsid w:val="001132CB"/>
    <w:rsid w:val="001138CA"/>
    <w:rsid w:val="00113AFD"/>
    <w:rsid w:val="0011444B"/>
    <w:rsid w:val="001200A3"/>
    <w:rsid w:val="00121D27"/>
    <w:rsid w:val="001222F0"/>
    <w:rsid w:val="001239BE"/>
    <w:rsid w:val="00124C32"/>
    <w:rsid w:val="0012573F"/>
    <w:rsid w:val="00125A99"/>
    <w:rsid w:val="00125C7C"/>
    <w:rsid w:val="00125D4E"/>
    <w:rsid w:val="0012699E"/>
    <w:rsid w:val="001277CF"/>
    <w:rsid w:val="00127E13"/>
    <w:rsid w:val="0013071C"/>
    <w:rsid w:val="00131566"/>
    <w:rsid w:val="00131F9E"/>
    <w:rsid w:val="00132A36"/>
    <w:rsid w:val="00132DA2"/>
    <w:rsid w:val="001340AE"/>
    <w:rsid w:val="00136D89"/>
    <w:rsid w:val="00136F6F"/>
    <w:rsid w:val="0013796A"/>
    <w:rsid w:val="0014064A"/>
    <w:rsid w:val="001406E3"/>
    <w:rsid w:val="001424E6"/>
    <w:rsid w:val="001428E4"/>
    <w:rsid w:val="0014459A"/>
    <w:rsid w:val="0014540B"/>
    <w:rsid w:val="00145784"/>
    <w:rsid w:val="00145AEF"/>
    <w:rsid w:val="00145B04"/>
    <w:rsid w:val="00145BFC"/>
    <w:rsid w:val="00146E8B"/>
    <w:rsid w:val="00147CCC"/>
    <w:rsid w:val="00147DC1"/>
    <w:rsid w:val="00151EFA"/>
    <w:rsid w:val="00152446"/>
    <w:rsid w:val="001543C4"/>
    <w:rsid w:val="001546CD"/>
    <w:rsid w:val="001575B6"/>
    <w:rsid w:val="00157ABA"/>
    <w:rsid w:val="0016159E"/>
    <w:rsid w:val="00161F2B"/>
    <w:rsid w:val="00162C75"/>
    <w:rsid w:val="00163082"/>
    <w:rsid w:val="001638AC"/>
    <w:rsid w:val="0016460C"/>
    <w:rsid w:val="00167733"/>
    <w:rsid w:val="001720AB"/>
    <w:rsid w:val="00172837"/>
    <w:rsid w:val="00172CFA"/>
    <w:rsid w:val="00174309"/>
    <w:rsid w:val="001774E6"/>
    <w:rsid w:val="00180766"/>
    <w:rsid w:val="00181A28"/>
    <w:rsid w:val="00182C53"/>
    <w:rsid w:val="001839DF"/>
    <w:rsid w:val="00183ED3"/>
    <w:rsid w:val="00185187"/>
    <w:rsid w:val="001854B7"/>
    <w:rsid w:val="00185822"/>
    <w:rsid w:val="00185C69"/>
    <w:rsid w:val="00186C17"/>
    <w:rsid w:val="00190127"/>
    <w:rsid w:val="00190654"/>
    <w:rsid w:val="00190BAD"/>
    <w:rsid w:val="00191394"/>
    <w:rsid w:val="00192B3A"/>
    <w:rsid w:val="0019335C"/>
    <w:rsid w:val="00194C40"/>
    <w:rsid w:val="001976A4"/>
    <w:rsid w:val="001A22DE"/>
    <w:rsid w:val="001A3D20"/>
    <w:rsid w:val="001A5035"/>
    <w:rsid w:val="001A6D57"/>
    <w:rsid w:val="001A6F4E"/>
    <w:rsid w:val="001A7DEF"/>
    <w:rsid w:val="001B1328"/>
    <w:rsid w:val="001B13E8"/>
    <w:rsid w:val="001B17EF"/>
    <w:rsid w:val="001B1999"/>
    <w:rsid w:val="001B206F"/>
    <w:rsid w:val="001B302B"/>
    <w:rsid w:val="001B4140"/>
    <w:rsid w:val="001B6E32"/>
    <w:rsid w:val="001C177F"/>
    <w:rsid w:val="001C2676"/>
    <w:rsid w:val="001C3D6C"/>
    <w:rsid w:val="001C4269"/>
    <w:rsid w:val="001C4748"/>
    <w:rsid w:val="001C4955"/>
    <w:rsid w:val="001C4B41"/>
    <w:rsid w:val="001C5498"/>
    <w:rsid w:val="001C5ADC"/>
    <w:rsid w:val="001C69D9"/>
    <w:rsid w:val="001C7D47"/>
    <w:rsid w:val="001C7F38"/>
    <w:rsid w:val="001D0168"/>
    <w:rsid w:val="001D0B9A"/>
    <w:rsid w:val="001D3AE5"/>
    <w:rsid w:val="001D3D16"/>
    <w:rsid w:val="001D48B2"/>
    <w:rsid w:val="001D4A5B"/>
    <w:rsid w:val="001D6B9B"/>
    <w:rsid w:val="001D7779"/>
    <w:rsid w:val="001D7FAC"/>
    <w:rsid w:val="001E074E"/>
    <w:rsid w:val="001E452C"/>
    <w:rsid w:val="001E4F40"/>
    <w:rsid w:val="001E51F5"/>
    <w:rsid w:val="001E5C83"/>
    <w:rsid w:val="001E6128"/>
    <w:rsid w:val="001E7D78"/>
    <w:rsid w:val="001E7FED"/>
    <w:rsid w:val="001F1B24"/>
    <w:rsid w:val="001F2A2A"/>
    <w:rsid w:val="001F2AEC"/>
    <w:rsid w:val="001F40C6"/>
    <w:rsid w:val="001F5CB0"/>
    <w:rsid w:val="001F7EC9"/>
    <w:rsid w:val="002019DB"/>
    <w:rsid w:val="002020A7"/>
    <w:rsid w:val="00202707"/>
    <w:rsid w:val="00205305"/>
    <w:rsid w:val="00205592"/>
    <w:rsid w:val="00206845"/>
    <w:rsid w:val="0020745E"/>
    <w:rsid w:val="00207FC2"/>
    <w:rsid w:val="00210C49"/>
    <w:rsid w:val="00210D09"/>
    <w:rsid w:val="00210EFF"/>
    <w:rsid w:val="00211032"/>
    <w:rsid w:val="002122F2"/>
    <w:rsid w:val="00213711"/>
    <w:rsid w:val="00214AF7"/>
    <w:rsid w:val="0021586D"/>
    <w:rsid w:val="00216869"/>
    <w:rsid w:val="00217101"/>
    <w:rsid w:val="0022221C"/>
    <w:rsid w:val="002226FD"/>
    <w:rsid w:val="00222C91"/>
    <w:rsid w:val="00223BE5"/>
    <w:rsid w:val="00224D4C"/>
    <w:rsid w:val="00226F22"/>
    <w:rsid w:val="00230170"/>
    <w:rsid w:val="00230DA5"/>
    <w:rsid w:val="002314D7"/>
    <w:rsid w:val="0023217F"/>
    <w:rsid w:val="002334BC"/>
    <w:rsid w:val="002338A2"/>
    <w:rsid w:val="00234559"/>
    <w:rsid w:val="00236A5E"/>
    <w:rsid w:val="00236C16"/>
    <w:rsid w:val="00236DC1"/>
    <w:rsid w:val="00240403"/>
    <w:rsid w:val="002432C7"/>
    <w:rsid w:val="002438A3"/>
    <w:rsid w:val="002444B8"/>
    <w:rsid w:val="002456C5"/>
    <w:rsid w:val="00245930"/>
    <w:rsid w:val="00245A6A"/>
    <w:rsid w:val="002518DF"/>
    <w:rsid w:val="00251E0F"/>
    <w:rsid w:val="002529C7"/>
    <w:rsid w:val="002541FC"/>
    <w:rsid w:val="00254442"/>
    <w:rsid w:val="00255B34"/>
    <w:rsid w:val="002567F1"/>
    <w:rsid w:val="002573D3"/>
    <w:rsid w:val="0026033A"/>
    <w:rsid w:val="002607AD"/>
    <w:rsid w:val="0026131D"/>
    <w:rsid w:val="00264F00"/>
    <w:rsid w:val="002653D9"/>
    <w:rsid w:val="00265818"/>
    <w:rsid w:val="0026680A"/>
    <w:rsid w:val="0026721F"/>
    <w:rsid w:val="002677A1"/>
    <w:rsid w:val="0027089C"/>
    <w:rsid w:val="00273713"/>
    <w:rsid w:val="00273B88"/>
    <w:rsid w:val="00273FC1"/>
    <w:rsid w:val="00274C46"/>
    <w:rsid w:val="00275453"/>
    <w:rsid w:val="0027721D"/>
    <w:rsid w:val="0028000D"/>
    <w:rsid w:val="002805C9"/>
    <w:rsid w:val="00282580"/>
    <w:rsid w:val="00282686"/>
    <w:rsid w:val="00282DB1"/>
    <w:rsid w:val="00283A34"/>
    <w:rsid w:val="00284719"/>
    <w:rsid w:val="00284B7E"/>
    <w:rsid w:val="00286F95"/>
    <w:rsid w:val="00290DCB"/>
    <w:rsid w:val="00290EF5"/>
    <w:rsid w:val="00291CEA"/>
    <w:rsid w:val="00294D3F"/>
    <w:rsid w:val="00295368"/>
    <w:rsid w:val="00295D9E"/>
    <w:rsid w:val="00295FB7"/>
    <w:rsid w:val="002A1A34"/>
    <w:rsid w:val="002A436D"/>
    <w:rsid w:val="002A5F76"/>
    <w:rsid w:val="002A6B1F"/>
    <w:rsid w:val="002B029D"/>
    <w:rsid w:val="002B02C1"/>
    <w:rsid w:val="002B0912"/>
    <w:rsid w:val="002B0994"/>
    <w:rsid w:val="002B0B70"/>
    <w:rsid w:val="002B10BF"/>
    <w:rsid w:val="002B181F"/>
    <w:rsid w:val="002B1E5D"/>
    <w:rsid w:val="002B2510"/>
    <w:rsid w:val="002B2B0E"/>
    <w:rsid w:val="002B2F4C"/>
    <w:rsid w:val="002B3D70"/>
    <w:rsid w:val="002B7A66"/>
    <w:rsid w:val="002C011D"/>
    <w:rsid w:val="002C217F"/>
    <w:rsid w:val="002C2BB3"/>
    <w:rsid w:val="002C3302"/>
    <w:rsid w:val="002C3D8E"/>
    <w:rsid w:val="002C4C19"/>
    <w:rsid w:val="002C4F75"/>
    <w:rsid w:val="002C6C79"/>
    <w:rsid w:val="002C74EF"/>
    <w:rsid w:val="002C7CDA"/>
    <w:rsid w:val="002C7D82"/>
    <w:rsid w:val="002D0179"/>
    <w:rsid w:val="002D21EF"/>
    <w:rsid w:val="002D3839"/>
    <w:rsid w:val="002E00BB"/>
    <w:rsid w:val="002E09F7"/>
    <w:rsid w:val="002E1006"/>
    <w:rsid w:val="002E2266"/>
    <w:rsid w:val="002E3030"/>
    <w:rsid w:val="002E322F"/>
    <w:rsid w:val="002E39BE"/>
    <w:rsid w:val="002F380B"/>
    <w:rsid w:val="002F6665"/>
    <w:rsid w:val="002F7D62"/>
    <w:rsid w:val="00302797"/>
    <w:rsid w:val="00302E76"/>
    <w:rsid w:val="0030360F"/>
    <w:rsid w:val="003037C5"/>
    <w:rsid w:val="00304474"/>
    <w:rsid w:val="00304AD3"/>
    <w:rsid w:val="003070C6"/>
    <w:rsid w:val="00307FCA"/>
    <w:rsid w:val="00310C3B"/>
    <w:rsid w:val="0031137E"/>
    <w:rsid w:val="003114F0"/>
    <w:rsid w:val="00312D47"/>
    <w:rsid w:val="003146D4"/>
    <w:rsid w:val="0031497D"/>
    <w:rsid w:val="00314999"/>
    <w:rsid w:val="003161A4"/>
    <w:rsid w:val="0031629C"/>
    <w:rsid w:val="0032785A"/>
    <w:rsid w:val="00332B85"/>
    <w:rsid w:val="0033365B"/>
    <w:rsid w:val="00333B29"/>
    <w:rsid w:val="0033419A"/>
    <w:rsid w:val="00334628"/>
    <w:rsid w:val="00335AD4"/>
    <w:rsid w:val="00335EA2"/>
    <w:rsid w:val="0033602A"/>
    <w:rsid w:val="00336B7F"/>
    <w:rsid w:val="00340224"/>
    <w:rsid w:val="0034026A"/>
    <w:rsid w:val="003416DF"/>
    <w:rsid w:val="0034526D"/>
    <w:rsid w:val="0034661C"/>
    <w:rsid w:val="003466A9"/>
    <w:rsid w:val="00351834"/>
    <w:rsid w:val="003523B0"/>
    <w:rsid w:val="003523B3"/>
    <w:rsid w:val="00352B11"/>
    <w:rsid w:val="00354548"/>
    <w:rsid w:val="00355F9E"/>
    <w:rsid w:val="003571A1"/>
    <w:rsid w:val="00357F83"/>
    <w:rsid w:val="003609C8"/>
    <w:rsid w:val="0036142C"/>
    <w:rsid w:val="003616ED"/>
    <w:rsid w:val="00362361"/>
    <w:rsid w:val="00363BC8"/>
    <w:rsid w:val="00365B19"/>
    <w:rsid w:val="00365EA5"/>
    <w:rsid w:val="003666DF"/>
    <w:rsid w:val="00371534"/>
    <w:rsid w:val="003738B7"/>
    <w:rsid w:val="0037678D"/>
    <w:rsid w:val="0038093C"/>
    <w:rsid w:val="00380AB5"/>
    <w:rsid w:val="00380B2E"/>
    <w:rsid w:val="003814A0"/>
    <w:rsid w:val="00382017"/>
    <w:rsid w:val="00382EC2"/>
    <w:rsid w:val="00384B65"/>
    <w:rsid w:val="00385B0D"/>
    <w:rsid w:val="00385C54"/>
    <w:rsid w:val="00386990"/>
    <w:rsid w:val="00387533"/>
    <w:rsid w:val="0039043F"/>
    <w:rsid w:val="00390532"/>
    <w:rsid w:val="00392FD2"/>
    <w:rsid w:val="00393388"/>
    <w:rsid w:val="0039395A"/>
    <w:rsid w:val="00394E47"/>
    <w:rsid w:val="00396621"/>
    <w:rsid w:val="003972DE"/>
    <w:rsid w:val="003A0B2C"/>
    <w:rsid w:val="003A0BD0"/>
    <w:rsid w:val="003A2A3A"/>
    <w:rsid w:val="003A2C94"/>
    <w:rsid w:val="003A4B8D"/>
    <w:rsid w:val="003A4CB3"/>
    <w:rsid w:val="003A4FF7"/>
    <w:rsid w:val="003A64FB"/>
    <w:rsid w:val="003A65F0"/>
    <w:rsid w:val="003A6722"/>
    <w:rsid w:val="003A6D6A"/>
    <w:rsid w:val="003B24E7"/>
    <w:rsid w:val="003B3048"/>
    <w:rsid w:val="003B63E2"/>
    <w:rsid w:val="003B6770"/>
    <w:rsid w:val="003B730D"/>
    <w:rsid w:val="003B7CD4"/>
    <w:rsid w:val="003C31D0"/>
    <w:rsid w:val="003C3215"/>
    <w:rsid w:val="003C53F5"/>
    <w:rsid w:val="003C57E1"/>
    <w:rsid w:val="003C5DA9"/>
    <w:rsid w:val="003C64DA"/>
    <w:rsid w:val="003C7A8F"/>
    <w:rsid w:val="003D27E0"/>
    <w:rsid w:val="003D30B4"/>
    <w:rsid w:val="003D3C39"/>
    <w:rsid w:val="003D3E5E"/>
    <w:rsid w:val="003D6BBB"/>
    <w:rsid w:val="003D7324"/>
    <w:rsid w:val="003D7464"/>
    <w:rsid w:val="003E1B17"/>
    <w:rsid w:val="003E2886"/>
    <w:rsid w:val="003E3A22"/>
    <w:rsid w:val="003E3F97"/>
    <w:rsid w:val="003E4596"/>
    <w:rsid w:val="003E60D7"/>
    <w:rsid w:val="003E64D1"/>
    <w:rsid w:val="003E7A24"/>
    <w:rsid w:val="003F009F"/>
    <w:rsid w:val="003F0EF5"/>
    <w:rsid w:val="003F1894"/>
    <w:rsid w:val="003F2219"/>
    <w:rsid w:val="003F3263"/>
    <w:rsid w:val="003F3525"/>
    <w:rsid w:val="003F4C92"/>
    <w:rsid w:val="003F4D37"/>
    <w:rsid w:val="003F4E82"/>
    <w:rsid w:val="003F53F3"/>
    <w:rsid w:val="003F6679"/>
    <w:rsid w:val="003F6DC6"/>
    <w:rsid w:val="003F7D85"/>
    <w:rsid w:val="00400403"/>
    <w:rsid w:val="00400F91"/>
    <w:rsid w:val="00401AD8"/>
    <w:rsid w:val="004035DC"/>
    <w:rsid w:val="00406871"/>
    <w:rsid w:val="00406C9C"/>
    <w:rsid w:val="0040770A"/>
    <w:rsid w:val="004077D8"/>
    <w:rsid w:val="0041085D"/>
    <w:rsid w:val="00410B1F"/>
    <w:rsid w:val="00410FC1"/>
    <w:rsid w:val="004125AF"/>
    <w:rsid w:val="0041406D"/>
    <w:rsid w:val="004151A3"/>
    <w:rsid w:val="0041592F"/>
    <w:rsid w:val="00417079"/>
    <w:rsid w:val="004172B9"/>
    <w:rsid w:val="00417A4E"/>
    <w:rsid w:val="00423A3D"/>
    <w:rsid w:val="004240FA"/>
    <w:rsid w:val="004262C1"/>
    <w:rsid w:val="00426A0D"/>
    <w:rsid w:val="00426C70"/>
    <w:rsid w:val="00427F2C"/>
    <w:rsid w:val="004303EB"/>
    <w:rsid w:val="00430B64"/>
    <w:rsid w:val="00431F81"/>
    <w:rsid w:val="00433282"/>
    <w:rsid w:val="00433771"/>
    <w:rsid w:val="004342DB"/>
    <w:rsid w:val="00435258"/>
    <w:rsid w:val="004366F5"/>
    <w:rsid w:val="004379B3"/>
    <w:rsid w:val="00440B3D"/>
    <w:rsid w:val="00440F9F"/>
    <w:rsid w:val="0044104F"/>
    <w:rsid w:val="004412EE"/>
    <w:rsid w:val="0044231B"/>
    <w:rsid w:val="00442B82"/>
    <w:rsid w:val="004434A2"/>
    <w:rsid w:val="00443C87"/>
    <w:rsid w:val="00450C3F"/>
    <w:rsid w:val="00451FF9"/>
    <w:rsid w:val="00452F8B"/>
    <w:rsid w:val="0045458B"/>
    <w:rsid w:val="0045654C"/>
    <w:rsid w:val="00457891"/>
    <w:rsid w:val="00460525"/>
    <w:rsid w:val="004605A3"/>
    <w:rsid w:val="00461781"/>
    <w:rsid w:val="004620FC"/>
    <w:rsid w:val="0046418D"/>
    <w:rsid w:val="004653A1"/>
    <w:rsid w:val="00465891"/>
    <w:rsid w:val="00465E4A"/>
    <w:rsid w:val="0046698B"/>
    <w:rsid w:val="00470D6D"/>
    <w:rsid w:val="004728A6"/>
    <w:rsid w:val="00472935"/>
    <w:rsid w:val="00475B66"/>
    <w:rsid w:val="00476E6B"/>
    <w:rsid w:val="004771B9"/>
    <w:rsid w:val="00477973"/>
    <w:rsid w:val="0047797C"/>
    <w:rsid w:val="00477BEA"/>
    <w:rsid w:val="00480415"/>
    <w:rsid w:val="00480A1D"/>
    <w:rsid w:val="00483785"/>
    <w:rsid w:val="00484256"/>
    <w:rsid w:val="00484BFC"/>
    <w:rsid w:val="004859E6"/>
    <w:rsid w:val="004869E6"/>
    <w:rsid w:val="00486CF6"/>
    <w:rsid w:val="004903CC"/>
    <w:rsid w:val="00492261"/>
    <w:rsid w:val="0049227C"/>
    <w:rsid w:val="00492B6D"/>
    <w:rsid w:val="00492EF4"/>
    <w:rsid w:val="004949E4"/>
    <w:rsid w:val="004962F8"/>
    <w:rsid w:val="00496D18"/>
    <w:rsid w:val="00497D4A"/>
    <w:rsid w:val="004A1B3F"/>
    <w:rsid w:val="004A7DF3"/>
    <w:rsid w:val="004B10F3"/>
    <w:rsid w:val="004B2AC8"/>
    <w:rsid w:val="004B5321"/>
    <w:rsid w:val="004B6917"/>
    <w:rsid w:val="004B7985"/>
    <w:rsid w:val="004C055B"/>
    <w:rsid w:val="004C10D8"/>
    <w:rsid w:val="004C3208"/>
    <w:rsid w:val="004C4A86"/>
    <w:rsid w:val="004C56E1"/>
    <w:rsid w:val="004C70B7"/>
    <w:rsid w:val="004C7550"/>
    <w:rsid w:val="004C7E6D"/>
    <w:rsid w:val="004D3A07"/>
    <w:rsid w:val="004D5563"/>
    <w:rsid w:val="004D7B2D"/>
    <w:rsid w:val="004E02BF"/>
    <w:rsid w:val="004E0633"/>
    <w:rsid w:val="004E0E27"/>
    <w:rsid w:val="004E147D"/>
    <w:rsid w:val="004E2A92"/>
    <w:rsid w:val="004E2E0C"/>
    <w:rsid w:val="004E3971"/>
    <w:rsid w:val="004E4D91"/>
    <w:rsid w:val="004E6B9B"/>
    <w:rsid w:val="004F294D"/>
    <w:rsid w:val="00502358"/>
    <w:rsid w:val="00502571"/>
    <w:rsid w:val="00505233"/>
    <w:rsid w:val="00506CAE"/>
    <w:rsid w:val="005075B9"/>
    <w:rsid w:val="0051090C"/>
    <w:rsid w:val="00511082"/>
    <w:rsid w:val="00511165"/>
    <w:rsid w:val="005113FE"/>
    <w:rsid w:val="00511D15"/>
    <w:rsid w:val="00513071"/>
    <w:rsid w:val="005141DB"/>
    <w:rsid w:val="00516171"/>
    <w:rsid w:val="00516B3B"/>
    <w:rsid w:val="00516C5C"/>
    <w:rsid w:val="0052175D"/>
    <w:rsid w:val="00521782"/>
    <w:rsid w:val="00522578"/>
    <w:rsid w:val="005231FA"/>
    <w:rsid w:val="00523B23"/>
    <w:rsid w:val="00523D26"/>
    <w:rsid w:val="005258E6"/>
    <w:rsid w:val="0052629A"/>
    <w:rsid w:val="005265C4"/>
    <w:rsid w:val="005312F7"/>
    <w:rsid w:val="005317A3"/>
    <w:rsid w:val="00531CDF"/>
    <w:rsid w:val="00533292"/>
    <w:rsid w:val="00534962"/>
    <w:rsid w:val="0053654A"/>
    <w:rsid w:val="00536D09"/>
    <w:rsid w:val="00537347"/>
    <w:rsid w:val="0054170C"/>
    <w:rsid w:val="00542383"/>
    <w:rsid w:val="005456CA"/>
    <w:rsid w:val="00545BCE"/>
    <w:rsid w:val="005463B6"/>
    <w:rsid w:val="005500D5"/>
    <w:rsid w:val="00551E7B"/>
    <w:rsid w:val="00552377"/>
    <w:rsid w:val="005528D4"/>
    <w:rsid w:val="00552FCC"/>
    <w:rsid w:val="005535C5"/>
    <w:rsid w:val="005543F0"/>
    <w:rsid w:val="00554641"/>
    <w:rsid w:val="00557551"/>
    <w:rsid w:val="005575AF"/>
    <w:rsid w:val="00561F7F"/>
    <w:rsid w:val="005638F6"/>
    <w:rsid w:val="00564092"/>
    <w:rsid w:val="00565A80"/>
    <w:rsid w:val="00565CA2"/>
    <w:rsid w:val="0056735B"/>
    <w:rsid w:val="00567AB0"/>
    <w:rsid w:val="00572F16"/>
    <w:rsid w:val="00573191"/>
    <w:rsid w:val="005733B5"/>
    <w:rsid w:val="00577554"/>
    <w:rsid w:val="00577CB4"/>
    <w:rsid w:val="00577E21"/>
    <w:rsid w:val="00580184"/>
    <w:rsid w:val="005822FF"/>
    <w:rsid w:val="00590E4A"/>
    <w:rsid w:val="00590F70"/>
    <w:rsid w:val="005919E1"/>
    <w:rsid w:val="00592736"/>
    <w:rsid w:val="00592CE4"/>
    <w:rsid w:val="00593260"/>
    <w:rsid w:val="005943A8"/>
    <w:rsid w:val="00594ED0"/>
    <w:rsid w:val="00596C5C"/>
    <w:rsid w:val="00597971"/>
    <w:rsid w:val="005A1C03"/>
    <w:rsid w:val="005A25DF"/>
    <w:rsid w:val="005A3423"/>
    <w:rsid w:val="005A4F1E"/>
    <w:rsid w:val="005A65B7"/>
    <w:rsid w:val="005A72C6"/>
    <w:rsid w:val="005A78E2"/>
    <w:rsid w:val="005B36DF"/>
    <w:rsid w:val="005B370D"/>
    <w:rsid w:val="005B37C9"/>
    <w:rsid w:val="005B3C15"/>
    <w:rsid w:val="005B46DB"/>
    <w:rsid w:val="005B4EDA"/>
    <w:rsid w:val="005B5987"/>
    <w:rsid w:val="005B6C0B"/>
    <w:rsid w:val="005B7F24"/>
    <w:rsid w:val="005C39B9"/>
    <w:rsid w:val="005C6100"/>
    <w:rsid w:val="005C7710"/>
    <w:rsid w:val="005D006F"/>
    <w:rsid w:val="005D1D05"/>
    <w:rsid w:val="005D2283"/>
    <w:rsid w:val="005D2DC7"/>
    <w:rsid w:val="005D36D8"/>
    <w:rsid w:val="005D4221"/>
    <w:rsid w:val="005D5845"/>
    <w:rsid w:val="005D664D"/>
    <w:rsid w:val="005E0EE2"/>
    <w:rsid w:val="005E0FFB"/>
    <w:rsid w:val="005E1CFA"/>
    <w:rsid w:val="005E391B"/>
    <w:rsid w:val="005E3DB2"/>
    <w:rsid w:val="005E4B2B"/>
    <w:rsid w:val="005E5B44"/>
    <w:rsid w:val="005E665E"/>
    <w:rsid w:val="005E7237"/>
    <w:rsid w:val="005E7673"/>
    <w:rsid w:val="005F216E"/>
    <w:rsid w:val="005F2E21"/>
    <w:rsid w:val="005F646A"/>
    <w:rsid w:val="005F6B7A"/>
    <w:rsid w:val="005F70EE"/>
    <w:rsid w:val="0060101D"/>
    <w:rsid w:val="00601522"/>
    <w:rsid w:val="00602494"/>
    <w:rsid w:val="0060330D"/>
    <w:rsid w:val="006044ED"/>
    <w:rsid w:val="00605EAE"/>
    <w:rsid w:val="00606650"/>
    <w:rsid w:val="00606ED6"/>
    <w:rsid w:val="0061373D"/>
    <w:rsid w:val="0061382B"/>
    <w:rsid w:val="006139E5"/>
    <w:rsid w:val="00614264"/>
    <w:rsid w:val="00615336"/>
    <w:rsid w:val="00616088"/>
    <w:rsid w:val="00623817"/>
    <w:rsid w:val="00623820"/>
    <w:rsid w:val="00626C8D"/>
    <w:rsid w:val="00627205"/>
    <w:rsid w:val="00630CC8"/>
    <w:rsid w:val="006312AC"/>
    <w:rsid w:val="00632B35"/>
    <w:rsid w:val="006346D6"/>
    <w:rsid w:val="006352FC"/>
    <w:rsid w:val="006427FA"/>
    <w:rsid w:val="006438D4"/>
    <w:rsid w:val="00644650"/>
    <w:rsid w:val="00644E76"/>
    <w:rsid w:val="00647C0E"/>
    <w:rsid w:val="006516BC"/>
    <w:rsid w:val="00653F05"/>
    <w:rsid w:val="00654220"/>
    <w:rsid w:val="00654356"/>
    <w:rsid w:val="00654D42"/>
    <w:rsid w:val="00655C04"/>
    <w:rsid w:val="00656E5D"/>
    <w:rsid w:val="00661363"/>
    <w:rsid w:val="00661BE4"/>
    <w:rsid w:val="00662841"/>
    <w:rsid w:val="006630A0"/>
    <w:rsid w:val="00663AFB"/>
    <w:rsid w:val="006649B7"/>
    <w:rsid w:val="006714A6"/>
    <w:rsid w:val="00672425"/>
    <w:rsid w:val="006724A2"/>
    <w:rsid w:val="006725E7"/>
    <w:rsid w:val="0067535E"/>
    <w:rsid w:val="00677B0B"/>
    <w:rsid w:val="006805D7"/>
    <w:rsid w:val="00681D2A"/>
    <w:rsid w:val="0068774E"/>
    <w:rsid w:val="00687B7F"/>
    <w:rsid w:val="00687D21"/>
    <w:rsid w:val="006901A3"/>
    <w:rsid w:val="006902A4"/>
    <w:rsid w:val="0069206E"/>
    <w:rsid w:val="00692847"/>
    <w:rsid w:val="00695F70"/>
    <w:rsid w:val="00695F73"/>
    <w:rsid w:val="00696BEC"/>
    <w:rsid w:val="006A0694"/>
    <w:rsid w:val="006A0BC6"/>
    <w:rsid w:val="006A0BFA"/>
    <w:rsid w:val="006A2917"/>
    <w:rsid w:val="006A29C5"/>
    <w:rsid w:val="006A4D51"/>
    <w:rsid w:val="006A53D6"/>
    <w:rsid w:val="006A6A5E"/>
    <w:rsid w:val="006A6CAE"/>
    <w:rsid w:val="006A7A68"/>
    <w:rsid w:val="006B1A03"/>
    <w:rsid w:val="006B23A1"/>
    <w:rsid w:val="006B2584"/>
    <w:rsid w:val="006B47C2"/>
    <w:rsid w:val="006B4B8F"/>
    <w:rsid w:val="006B4BBD"/>
    <w:rsid w:val="006B6F11"/>
    <w:rsid w:val="006B744B"/>
    <w:rsid w:val="006B7480"/>
    <w:rsid w:val="006B74AE"/>
    <w:rsid w:val="006C125E"/>
    <w:rsid w:val="006C57A0"/>
    <w:rsid w:val="006C69BE"/>
    <w:rsid w:val="006C6A99"/>
    <w:rsid w:val="006C7099"/>
    <w:rsid w:val="006C7491"/>
    <w:rsid w:val="006C758B"/>
    <w:rsid w:val="006C7ED9"/>
    <w:rsid w:val="006D0F3E"/>
    <w:rsid w:val="006D1498"/>
    <w:rsid w:val="006D1A9D"/>
    <w:rsid w:val="006D215F"/>
    <w:rsid w:val="006D2A57"/>
    <w:rsid w:val="006D591D"/>
    <w:rsid w:val="006D661A"/>
    <w:rsid w:val="006D6752"/>
    <w:rsid w:val="006D67BC"/>
    <w:rsid w:val="006E0C1B"/>
    <w:rsid w:val="006E0CC9"/>
    <w:rsid w:val="006E14EA"/>
    <w:rsid w:val="006E1AE8"/>
    <w:rsid w:val="006E25A3"/>
    <w:rsid w:val="006E25DB"/>
    <w:rsid w:val="006E3154"/>
    <w:rsid w:val="006E4883"/>
    <w:rsid w:val="006E51FD"/>
    <w:rsid w:val="006E6461"/>
    <w:rsid w:val="006E7280"/>
    <w:rsid w:val="006F1B63"/>
    <w:rsid w:val="006F1DD4"/>
    <w:rsid w:val="006F1E0F"/>
    <w:rsid w:val="006F2667"/>
    <w:rsid w:val="006F307C"/>
    <w:rsid w:val="006F36A8"/>
    <w:rsid w:val="006F402F"/>
    <w:rsid w:val="006F6C2E"/>
    <w:rsid w:val="006F6EF4"/>
    <w:rsid w:val="006F787B"/>
    <w:rsid w:val="0070160D"/>
    <w:rsid w:val="007019DA"/>
    <w:rsid w:val="00703F0D"/>
    <w:rsid w:val="007048D0"/>
    <w:rsid w:val="007071CC"/>
    <w:rsid w:val="00707437"/>
    <w:rsid w:val="007140B7"/>
    <w:rsid w:val="00714178"/>
    <w:rsid w:val="007148B3"/>
    <w:rsid w:val="00714EC1"/>
    <w:rsid w:val="0072029C"/>
    <w:rsid w:val="007206B6"/>
    <w:rsid w:val="00721A3B"/>
    <w:rsid w:val="00721AF4"/>
    <w:rsid w:val="00724302"/>
    <w:rsid w:val="00726FF2"/>
    <w:rsid w:val="00727BBE"/>
    <w:rsid w:val="00731413"/>
    <w:rsid w:val="00733408"/>
    <w:rsid w:val="00733759"/>
    <w:rsid w:val="00733D3F"/>
    <w:rsid w:val="00735786"/>
    <w:rsid w:val="007363AA"/>
    <w:rsid w:val="007365F4"/>
    <w:rsid w:val="00737141"/>
    <w:rsid w:val="00740A66"/>
    <w:rsid w:val="007412E5"/>
    <w:rsid w:val="00741B61"/>
    <w:rsid w:val="00741DA8"/>
    <w:rsid w:val="00742FCB"/>
    <w:rsid w:val="00744E9E"/>
    <w:rsid w:val="00745BF8"/>
    <w:rsid w:val="0074607A"/>
    <w:rsid w:val="0074626A"/>
    <w:rsid w:val="00747723"/>
    <w:rsid w:val="00751010"/>
    <w:rsid w:val="00753421"/>
    <w:rsid w:val="00753A5C"/>
    <w:rsid w:val="00754F9A"/>
    <w:rsid w:val="0075604E"/>
    <w:rsid w:val="0075792F"/>
    <w:rsid w:val="007579FC"/>
    <w:rsid w:val="007608F2"/>
    <w:rsid w:val="00760D21"/>
    <w:rsid w:val="00761D76"/>
    <w:rsid w:val="00762B11"/>
    <w:rsid w:val="00762CEB"/>
    <w:rsid w:val="007642AB"/>
    <w:rsid w:val="00764C9D"/>
    <w:rsid w:val="0076553A"/>
    <w:rsid w:val="00766436"/>
    <w:rsid w:val="00766DF7"/>
    <w:rsid w:val="0076798E"/>
    <w:rsid w:val="007701A7"/>
    <w:rsid w:val="00770975"/>
    <w:rsid w:val="00771D2C"/>
    <w:rsid w:val="00772037"/>
    <w:rsid w:val="007736DA"/>
    <w:rsid w:val="00773805"/>
    <w:rsid w:val="007775AD"/>
    <w:rsid w:val="007779D7"/>
    <w:rsid w:val="00777DB6"/>
    <w:rsid w:val="00777F87"/>
    <w:rsid w:val="00782216"/>
    <w:rsid w:val="0078249D"/>
    <w:rsid w:val="007828A8"/>
    <w:rsid w:val="00783708"/>
    <w:rsid w:val="007842B1"/>
    <w:rsid w:val="00784800"/>
    <w:rsid w:val="00785667"/>
    <w:rsid w:val="00785CAE"/>
    <w:rsid w:val="00786926"/>
    <w:rsid w:val="00786B2E"/>
    <w:rsid w:val="007922B1"/>
    <w:rsid w:val="007928A0"/>
    <w:rsid w:val="007944D1"/>
    <w:rsid w:val="0079465D"/>
    <w:rsid w:val="0079607F"/>
    <w:rsid w:val="00797657"/>
    <w:rsid w:val="007A024A"/>
    <w:rsid w:val="007A248B"/>
    <w:rsid w:val="007A2C8C"/>
    <w:rsid w:val="007A31EF"/>
    <w:rsid w:val="007A4C60"/>
    <w:rsid w:val="007A6F69"/>
    <w:rsid w:val="007B1EC4"/>
    <w:rsid w:val="007B3066"/>
    <w:rsid w:val="007B34D0"/>
    <w:rsid w:val="007B37B8"/>
    <w:rsid w:val="007B4B1F"/>
    <w:rsid w:val="007B6AC5"/>
    <w:rsid w:val="007C0B8D"/>
    <w:rsid w:val="007C0DE0"/>
    <w:rsid w:val="007C1987"/>
    <w:rsid w:val="007C2715"/>
    <w:rsid w:val="007C379A"/>
    <w:rsid w:val="007C3E9C"/>
    <w:rsid w:val="007C4A30"/>
    <w:rsid w:val="007C4B92"/>
    <w:rsid w:val="007C4E26"/>
    <w:rsid w:val="007C6A72"/>
    <w:rsid w:val="007C7361"/>
    <w:rsid w:val="007C7CA5"/>
    <w:rsid w:val="007D1A5F"/>
    <w:rsid w:val="007D20D0"/>
    <w:rsid w:val="007D21B5"/>
    <w:rsid w:val="007D2832"/>
    <w:rsid w:val="007D2BBA"/>
    <w:rsid w:val="007D30EE"/>
    <w:rsid w:val="007D398E"/>
    <w:rsid w:val="007D3BE7"/>
    <w:rsid w:val="007D48F7"/>
    <w:rsid w:val="007D59F8"/>
    <w:rsid w:val="007D65B9"/>
    <w:rsid w:val="007E0997"/>
    <w:rsid w:val="007E101E"/>
    <w:rsid w:val="007E170E"/>
    <w:rsid w:val="007E2BE5"/>
    <w:rsid w:val="007E31E2"/>
    <w:rsid w:val="007E4D2D"/>
    <w:rsid w:val="007E50AF"/>
    <w:rsid w:val="007E5E8D"/>
    <w:rsid w:val="007E5EE6"/>
    <w:rsid w:val="007E60C9"/>
    <w:rsid w:val="007E67FB"/>
    <w:rsid w:val="007F29CD"/>
    <w:rsid w:val="007F2F08"/>
    <w:rsid w:val="007F3AB2"/>
    <w:rsid w:val="007F5BD3"/>
    <w:rsid w:val="007F7A05"/>
    <w:rsid w:val="00802089"/>
    <w:rsid w:val="0080238E"/>
    <w:rsid w:val="00802513"/>
    <w:rsid w:val="00803E77"/>
    <w:rsid w:val="00804FC1"/>
    <w:rsid w:val="0080553C"/>
    <w:rsid w:val="00806992"/>
    <w:rsid w:val="00807C54"/>
    <w:rsid w:val="00810D0A"/>
    <w:rsid w:val="0081193E"/>
    <w:rsid w:val="00812F60"/>
    <w:rsid w:val="00814D57"/>
    <w:rsid w:val="008151B1"/>
    <w:rsid w:val="008164A2"/>
    <w:rsid w:val="00816B86"/>
    <w:rsid w:val="00820891"/>
    <w:rsid w:val="00820DA3"/>
    <w:rsid w:val="008221EF"/>
    <w:rsid w:val="008234C1"/>
    <w:rsid w:val="00824686"/>
    <w:rsid w:val="0082630C"/>
    <w:rsid w:val="008278C7"/>
    <w:rsid w:val="00830382"/>
    <w:rsid w:val="008304C3"/>
    <w:rsid w:val="00832206"/>
    <w:rsid w:val="00832EE7"/>
    <w:rsid w:val="00832F82"/>
    <w:rsid w:val="0083467A"/>
    <w:rsid w:val="00834AC3"/>
    <w:rsid w:val="0083728D"/>
    <w:rsid w:val="008407B3"/>
    <w:rsid w:val="0084177F"/>
    <w:rsid w:val="008418BC"/>
    <w:rsid w:val="0084237B"/>
    <w:rsid w:val="0084248D"/>
    <w:rsid w:val="00843269"/>
    <w:rsid w:val="008432F9"/>
    <w:rsid w:val="00843C9A"/>
    <w:rsid w:val="00845819"/>
    <w:rsid w:val="00846C45"/>
    <w:rsid w:val="00850451"/>
    <w:rsid w:val="00854225"/>
    <w:rsid w:val="00854C52"/>
    <w:rsid w:val="00855A6F"/>
    <w:rsid w:val="00855C0E"/>
    <w:rsid w:val="00856BCC"/>
    <w:rsid w:val="008573FD"/>
    <w:rsid w:val="00862201"/>
    <w:rsid w:val="008627ED"/>
    <w:rsid w:val="00862B9B"/>
    <w:rsid w:val="0086312A"/>
    <w:rsid w:val="0086345E"/>
    <w:rsid w:val="00863E2A"/>
    <w:rsid w:val="00863ECB"/>
    <w:rsid w:val="008665D4"/>
    <w:rsid w:val="008671D0"/>
    <w:rsid w:val="008673EE"/>
    <w:rsid w:val="00870007"/>
    <w:rsid w:val="00870168"/>
    <w:rsid w:val="008703CC"/>
    <w:rsid w:val="008706BD"/>
    <w:rsid w:val="00870DB8"/>
    <w:rsid w:val="008718F0"/>
    <w:rsid w:val="00876971"/>
    <w:rsid w:val="008769DC"/>
    <w:rsid w:val="00877394"/>
    <w:rsid w:val="0087774E"/>
    <w:rsid w:val="00881EC8"/>
    <w:rsid w:val="0088251D"/>
    <w:rsid w:val="00883612"/>
    <w:rsid w:val="008844DB"/>
    <w:rsid w:val="00884DCC"/>
    <w:rsid w:val="00885675"/>
    <w:rsid w:val="00886742"/>
    <w:rsid w:val="00887D68"/>
    <w:rsid w:val="00890D45"/>
    <w:rsid w:val="00891DA7"/>
    <w:rsid w:val="00893673"/>
    <w:rsid w:val="00893B5B"/>
    <w:rsid w:val="008A1159"/>
    <w:rsid w:val="008A23E5"/>
    <w:rsid w:val="008A4CB0"/>
    <w:rsid w:val="008A7FF6"/>
    <w:rsid w:val="008B1F86"/>
    <w:rsid w:val="008B2FFB"/>
    <w:rsid w:val="008B37F1"/>
    <w:rsid w:val="008B3B52"/>
    <w:rsid w:val="008B5447"/>
    <w:rsid w:val="008B5683"/>
    <w:rsid w:val="008B6B11"/>
    <w:rsid w:val="008C0618"/>
    <w:rsid w:val="008C12ED"/>
    <w:rsid w:val="008C1D05"/>
    <w:rsid w:val="008C3784"/>
    <w:rsid w:val="008C3811"/>
    <w:rsid w:val="008C4B16"/>
    <w:rsid w:val="008C61FD"/>
    <w:rsid w:val="008C6F50"/>
    <w:rsid w:val="008C7381"/>
    <w:rsid w:val="008D14E7"/>
    <w:rsid w:val="008D1BE2"/>
    <w:rsid w:val="008D2635"/>
    <w:rsid w:val="008D360D"/>
    <w:rsid w:val="008D4276"/>
    <w:rsid w:val="008D5642"/>
    <w:rsid w:val="008D5732"/>
    <w:rsid w:val="008D618B"/>
    <w:rsid w:val="008D6810"/>
    <w:rsid w:val="008D6BFD"/>
    <w:rsid w:val="008D741A"/>
    <w:rsid w:val="008E0500"/>
    <w:rsid w:val="008E0603"/>
    <w:rsid w:val="008E0AF6"/>
    <w:rsid w:val="008E5D08"/>
    <w:rsid w:val="008E5E4A"/>
    <w:rsid w:val="008F0AE5"/>
    <w:rsid w:val="008F0F86"/>
    <w:rsid w:val="008F2042"/>
    <w:rsid w:val="00900F8E"/>
    <w:rsid w:val="009026EF"/>
    <w:rsid w:val="00902775"/>
    <w:rsid w:val="00902CAA"/>
    <w:rsid w:val="00903B10"/>
    <w:rsid w:val="00904515"/>
    <w:rsid w:val="009100C8"/>
    <w:rsid w:val="00910E15"/>
    <w:rsid w:val="00911DD9"/>
    <w:rsid w:val="00912C3D"/>
    <w:rsid w:val="00913EDF"/>
    <w:rsid w:val="00914F26"/>
    <w:rsid w:val="00915309"/>
    <w:rsid w:val="0091567A"/>
    <w:rsid w:val="0091572E"/>
    <w:rsid w:val="009159BD"/>
    <w:rsid w:val="00915CBC"/>
    <w:rsid w:val="00917441"/>
    <w:rsid w:val="009200D8"/>
    <w:rsid w:val="0092110C"/>
    <w:rsid w:val="00922E22"/>
    <w:rsid w:val="00923E22"/>
    <w:rsid w:val="009271A3"/>
    <w:rsid w:val="009273D6"/>
    <w:rsid w:val="00930AE7"/>
    <w:rsid w:val="00931415"/>
    <w:rsid w:val="00931CE8"/>
    <w:rsid w:val="00932F42"/>
    <w:rsid w:val="009345D4"/>
    <w:rsid w:val="0093467F"/>
    <w:rsid w:val="00934768"/>
    <w:rsid w:val="00934C91"/>
    <w:rsid w:val="00934E84"/>
    <w:rsid w:val="009350A2"/>
    <w:rsid w:val="00935975"/>
    <w:rsid w:val="00936409"/>
    <w:rsid w:val="009416DD"/>
    <w:rsid w:val="00941CAF"/>
    <w:rsid w:val="0094346B"/>
    <w:rsid w:val="00943F8C"/>
    <w:rsid w:val="00945B22"/>
    <w:rsid w:val="009517D1"/>
    <w:rsid w:val="009527FF"/>
    <w:rsid w:val="00952D93"/>
    <w:rsid w:val="009543F5"/>
    <w:rsid w:val="00955244"/>
    <w:rsid w:val="00955337"/>
    <w:rsid w:val="00955524"/>
    <w:rsid w:val="00955E6F"/>
    <w:rsid w:val="00956A76"/>
    <w:rsid w:val="0095778B"/>
    <w:rsid w:val="009662FD"/>
    <w:rsid w:val="009663B4"/>
    <w:rsid w:val="0097227A"/>
    <w:rsid w:val="00973C9D"/>
    <w:rsid w:val="00974FF8"/>
    <w:rsid w:val="00975F72"/>
    <w:rsid w:val="009766FF"/>
    <w:rsid w:val="00977341"/>
    <w:rsid w:val="00982188"/>
    <w:rsid w:val="0098300C"/>
    <w:rsid w:val="00983A0C"/>
    <w:rsid w:val="00985529"/>
    <w:rsid w:val="0098582E"/>
    <w:rsid w:val="0098720F"/>
    <w:rsid w:val="00987DEF"/>
    <w:rsid w:val="00991004"/>
    <w:rsid w:val="00991884"/>
    <w:rsid w:val="00991C1D"/>
    <w:rsid w:val="00993ADC"/>
    <w:rsid w:val="00994FC1"/>
    <w:rsid w:val="0099504F"/>
    <w:rsid w:val="009952C8"/>
    <w:rsid w:val="00995842"/>
    <w:rsid w:val="00995EC2"/>
    <w:rsid w:val="009964AB"/>
    <w:rsid w:val="009A1D9B"/>
    <w:rsid w:val="009A3DDB"/>
    <w:rsid w:val="009A4516"/>
    <w:rsid w:val="009B159B"/>
    <w:rsid w:val="009B169D"/>
    <w:rsid w:val="009B1BA4"/>
    <w:rsid w:val="009B1E44"/>
    <w:rsid w:val="009B2C7C"/>
    <w:rsid w:val="009B5967"/>
    <w:rsid w:val="009B64AF"/>
    <w:rsid w:val="009B660A"/>
    <w:rsid w:val="009C0B42"/>
    <w:rsid w:val="009C13FE"/>
    <w:rsid w:val="009C19B7"/>
    <w:rsid w:val="009C224D"/>
    <w:rsid w:val="009C2741"/>
    <w:rsid w:val="009C437E"/>
    <w:rsid w:val="009C4EDC"/>
    <w:rsid w:val="009C6A7C"/>
    <w:rsid w:val="009D0BCB"/>
    <w:rsid w:val="009D11BC"/>
    <w:rsid w:val="009D237C"/>
    <w:rsid w:val="009D4FC8"/>
    <w:rsid w:val="009D6618"/>
    <w:rsid w:val="009E2805"/>
    <w:rsid w:val="009E297E"/>
    <w:rsid w:val="009E4652"/>
    <w:rsid w:val="009E6297"/>
    <w:rsid w:val="009E64E0"/>
    <w:rsid w:val="009E669D"/>
    <w:rsid w:val="009E6882"/>
    <w:rsid w:val="009F63B8"/>
    <w:rsid w:val="00A00D3A"/>
    <w:rsid w:val="00A042FB"/>
    <w:rsid w:val="00A05FDE"/>
    <w:rsid w:val="00A0709A"/>
    <w:rsid w:val="00A11C9B"/>
    <w:rsid w:val="00A128FB"/>
    <w:rsid w:val="00A137BD"/>
    <w:rsid w:val="00A14C8F"/>
    <w:rsid w:val="00A15B40"/>
    <w:rsid w:val="00A17305"/>
    <w:rsid w:val="00A20713"/>
    <w:rsid w:val="00A20EBC"/>
    <w:rsid w:val="00A24366"/>
    <w:rsid w:val="00A24600"/>
    <w:rsid w:val="00A2470E"/>
    <w:rsid w:val="00A275C6"/>
    <w:rsid w:val="00A3002D"/>
    <w:rsid w:val="00A30D9C"/>
    <w:rsid w:val="00A313D6"/>
    <w:rsid w:val="00A32396"/>
    <w:rsid w:val="00A32A10"/>
    <w:rsid w:val="00A32AFE"/>
    <w:rsid w:val="00A34495"/>
    <w:rsid w:val="00A3742D"/>
    <w:rsid w:val="00A37722"/>
    <w:rsid w:val="00A37EED"/>
    <w:rsid w:val="00A4077D"/>
    <w:rsid w:val="00A42D2C"/>
    <w:rsid w:val="00A43A03"/>
    <w:rsid w:val="00A4429A"/>
    <w:rsid w:val="00A442A1"/>
    <w:rsid w:val="00A467E1"/>
    <w:rsid w:val="00A47AA3"/>
    <w:rsid w:val="00A5166E"/>
    <w:rsid w:val="00A52728"/>
    <w:rsid w:val="00A53B19"/>
    <w:rsid w:val="00A5442A"/>
    <w:rsid w:val="00A5610F"/>
    <w:rsid w:val="00A579EC"/>
    <w:rsid w:val="00A57B60"/>
    <w:rsid w:val="00A62083"/>
    <w:rsid w:val="00A623E1"/>
    <w:rsid w:val="00A6243C"/>
    <w:rsid w:val="00A6309B"/>
    <w:rsid w:val="00A64093"/>
    <w:rsid w:val="00A64BE9"/>
    <w:rsid w:val="00A65EFF"/>
    <w:rsid w:val="00A66334"/>
    <w:rsid w:val="00A6648A"/>
    <w:rsid w:val="00A66753"/>
    <w:rsid w:val="00A67998"/>
    <w:rsid w:val="00A706FE"/>
    <w:rsid w:val="00A70D41"/>
    <w:rsid w:val="00A72DE9"/>
    <w:rsid w:val="00A7466C"/>
    <w:rsid w:val="00A7498A"/>
    <w:rsid w:val="00A764B6"/>
    <w:rsid w:val="00A800C2"/>
    <w:rsid w:val="00A833FD"/>
    <w:rsid w:val="00A858E9"/>
    <w:rsid w:val="00A85AD0"/>
    <w:rsid w:val="00A87591"/>
    <w:rsid w:val="00A877C0"/>
    <w:rsid w:val="00A87CED"/>
    <w:rsid w:val="00A9031C"/>
    <w:rsid w:val="00A909AD"/>
    <w:rsid w:val="00A94B00"/>
    <w:rsid w:val="00A94C43"/>
    <w:rsid w:val="00A950AD"/>
    <w:rsid w:val="00A95E29"/>
    <w:rsid w:val="00A96EC8"/>
    <w:rsid w:val="00A97034"/>
    <w:rsid w:val="00A97E10"/>
    <w:rsid w:val="00AA10BB"/>
    <w:rsid w:val="00AA1822"/>
    <w:rsid w:val="00AA223A"/>
    <w:rsid w:val="00AA4103"/>
    <w:rsid w:val="00AA46DF"/>
    <w:rsid w:val="00AA6973"/>
    <w:rsid w:val="00AB02D9"/>
    <w:rsid w:val="00AB1669"/>
    <w:rsid w:val="00AB1B4D"/>
    <w:rsid w:val="00AB246B"/>
    <w:rsid w:val="00AB2943"/>
    <w:rsid w:val="00AB3C35"/>
    <w:rsid w:val="00AB457C"/>
    <w:rsid w:val="00AB46C3"/>
    <w:rsid w:val="00AB5B60"/>
    <w:rsid w:val="00AB61C1"/>
    <w:rsid w:val="00AB72DF"/>
    <w:rsid w:val="00AC0E3F"/>
    <w:rsid w:val="00AC213A"/>
    <w:rsid w:val="00AC58CB"/>
    <w:rsid w:val="00AC68F0"/>
    <w:rsid w:val="00AC717E"/>
    <w:rsid w:val="00AD0E98"/>
    <w:rsid w:val="00AD346D"/>
    <w:rsid w:val="00AD47B3"/>
    <w:rsid w:val="00AD4A41"/>
    <w:rsid w:val="00AD63A5"/>
    <w:rsid w:val="00AD6F94"/>
    <w:rsid w:val="00AE10A1"/>
    <w:rsid w:val="00AE221E"/>
    <w:rsid w:val="00AE2E33"/>
    <w:rsid w:val="00AE389B"/>
    <w:rsid w:val="00AE534A"/>
    <w:rsid w:val="00AE74D8"/>
    <w:rsid w:val="00AF2F9A"/>
    <w:rsid w:val="00AF4998"/>
    <w:rsid w:val="00AF7AC0"/>
    <w:rsid w:val="00AF7B84"/>
    <w:rsid w:val="00AF7E8D"/>
    <w:rsid w:val="00B001E3"/>
    <w:rsid w:val="00B00747"/>
    <w:rsid w:val="00B02D79"/>
    <w:rsid w:val="00B036CE"/>
    <w:rsid w:val="00B03916"/>
    <w:rsid w:val="00B0635E"/>
    <w:rsid w:val="00B10601"/>
    <w:rsid w:val="00B10AEC"/>
    <w:rsid w:val="00B11294"/>
    <w:rsid w:val="00B1196A"/>
    <w:rsid w:val="00B126C1"/>
    <w:rsid w:val="00B13796"/>
    <w:rsid w:val="00B138F6"/>
    <w:rsid w:val="00B13C0A"/>
    <w:rsid w:val="00B2039C"/>
    <w:rsid w:val="00B24223"/>
    <w:rsid w:val="00B24550"/>
    <w:rsid w:val="00B2492C"/>
    <w:rsid w:val="00B26BCD"/>
    <w:rsid w:val="00B26FAB"/>
    <w:rsid w:val="00B30063"/>
    <w:rsid w:val="00B30319"/>
    <w:rsid w:val="00B31277"/>
    <w:rsid w:val="00B370E8"/>
    <w:rsid w:val="00B42041"/>
    <w:rsid w:val="00B440BC"/>
    <w:rsid w:val="00B45028"/>
    <w:rsid w:val="00B451FC"/>
    <w:rsid w:val="00B4531D"/>
    <w:rsid w:val="00B45C5C"/>
    <w:rsid w:val="00B4711B"/>
    <w:rsid w:val="00B47433"/>
    <w:rsid w:val="00B47B0E"/>
    <w:rsid w:val="00B47D24"/>
    <w:rsid w:val="00B5298F"/>
    <w:rsid w:val="00B53E45"/>
    <w:rsid w:val="00B54626"/>
    <w:rsid w:val="00B54741"/>
    <w:rsid w:val="00B55B08"/>
    <w:rsid w:val="00B56EF1"/>
    <w:rsid w:val="00B60D1F"/>
    <w:rsid w:val="00B60D68"/>
    <w:rsid w:val="00B60EDB"/>
    <w:rsid w:val="00B613C4"/>
    <w:rsid w:val="00B615A5"/>
    <w:rsid w:val="00B62A78"/>
    <w:rsid w:val="00B63ABE"/>
    <w:rsid w:val="00B64A86"/>
    <w:rsid w:val="00B64AA3"/>
    <w:rsid w:val="00B64BC8"/>
    <w:rsid w:val="00B66AE0"/>
    <w:rsid w:val="00B67213"/>
    <w:rsid w:val="00B6797B"/>
    <w:rsid w:val="00B7012C"/>
    <w:rsid w:val="00B70906"/>
    <w:rsid w:val="00B72E02"/>
    <w:rsid w:val="00B734B0"/>
    <w:rsid w:val="00B73565"/>
    <w:rsid w:val="00B73D8F"/>
    <w:rsid w:val="00B74B91"/>
    <w:rsid w:val="00B750FA"/>
    <w:rsid w:val="00B75298"/>
    <w:rsid w:val="00B75F41"/>
    <w:rsid w:val="00B7738C"/>
    <w:rsid w:val="00B803D9"/>
    <w:rsid w:val="00B80D23"/>
    <w:rsid w:val="00B829C7"/>
    <w:rsid w:val="00B83853"/>
    <w:rsid w:val="00B84EB3"/>
    <w:rsid w:val="00B85F55"/>
    <w:rsid w:val="00B86096"/>
    <w:rsid w:val="00B90345"/>
    <w:rsid w:val="00B91311"/>
    <w:rsid w:val="00B91604"/>
    <w:rsid w:val="00B92CB2"/>
    <w:rsid w:val="00B92E97"/>
    <w:rsid w:val="00B936AE"/>
    <w:rsid w:val="00B9385B"/>
    <w:rsid w:val="00B93877"/>
    <w:rsid w:val="00B94C27"/>
    <w:rsid w:val="00B94F3B"/>
    <w:rsid w:val="00B96054"/>
    <w:rsid w:val="00B97012"/>
    <w:rsid w:val="00B97C53"/>
    <w:rsid w:val="00B97E7C"/>
    <w:rsid w:val="00BA10DE"/>
    <w:rsid w:val="00BA1389"/>
    <w:rsid w:val="00BA2BCF"/>
    <w:rsid w:val="00BA4320"/>
    <w:rsid w:val="00BA55A3"/>
    <w:rsid w:val="00BA5A28"/>
    <w:rsid w:val="00BA5D76"/>
    <w:rsid w:val="00BA69BA"/>
    <w:rsid w:val="00BB03CC"/>
    <w:rsid w:val="00BB05BF"/>
    <w:rsid w:val="00BB40BC"/>
    <w:rsid w:val="00BB7C1A"/>
    <w:rsid w:val="00BC08B4"/>
    <w:rsid w:val="00BC137C"/>
    <w:rsid w:val="00BC2B2A"/>
    <w:rsid w:val="00BC3240"/>
    <w:rsid w:val="00BC3871"/>
    <w:rsid w:val="00BC6337"/>
    <w:rsid w:val="00BC76AD"/>
    <w:rsid w:val="00BD00B5"/>
    <w:rsid w:val="00BD01F6"/>
    <w:rsid w:val="00BD045B"/>
    <w:rsid w:val="00BD1709"/>
    <w:rsid w:val="00BD56FA"/>
    <w:rsid w:val="00BD68FA"/>
    <w:rsid w:val="00BE1C33"/>
    <w:rsid w:val="00BE23ED"/>
    <w:rsid w:val="00BE3DEA"/>
    <w:rsid w:val="00BE5DE4"/>
    <w:rsid w:val="00BE6637"/>
    <w:rsid w:val="00BF2F29"/>
    <w:rsid w:val="00BF3DA1"/>
    <w:rsid w:val="00BF4EC4"/>
    <w:rsid w:val="00BF549B"/>
    <w:rsid w:val="00BF5A88"/>
    <w:rsid w:val="00BF69E9"/>
    <w:rsid w:val="00BF7D88"/>
    <w:rsid w:val="00C0050E"/>
    <w:rsid w:val="00C023F6"/>
    <w:rsid w:val="00C02AB5"/>
    <w:rsid w:val="00C04D7C"/>
    <w:rsid w:val="00C0523C"/>
    <w:rsid w:val="00C05713"/>
    <w:rsid w:val="00C06BA4"/>
    <w:rsid w:val="00C06DA9"/>
    <w:rsid w:val="00C1037B"/>
    <w:rsid w:val="00C12D0F"/>
    <w:rsid w:val="00C13643"/>
    <w:rsid w:val="00C14C4A"/>
    <w:rsid w:val="00C166DC"/>
    <w:rsid w:val="00C17AA1"/>
    <w:rsid w:val="00C212B4"/>
    <w:rsid w:val="00C215AA"/>
    <w:rsid w:val="00C22AF2"/>
    <w:rsid w:val="00C261AB"/>
    <w:rsid w:val="00C272B8"/>
    <w:rsid w:val="00C27F34"/>
    <w:rsid w:val="00C3120E"/>
    <w:rsid w:val="00C31D64"/>
    <w:rsid w:val="00C32FF6"/>
    <w:rsid w:val="00C34CB3"/>
    <w:rsid w:val="00C368EA"/>
    <w:rsid w:val="00C36990"/>
    <w:rsid w:val="00C40297"/>
    <w:rsid w:val="00C40E78"/>
    <w:rsid w:val="00C42EC1"/>
    <w:rsid w:val="00C437A4"/>
    <w:rsid w:val="00C447D5"/>
    <w:rsid w:val="00C520DB"/>
    <w:rsid w:val="00C522F6"/>
    <w:rsid w:val="00C530EF"/>
    <w:rsid w:val="00C56490"/>
    <w:rsid w:val="00C602A6"/>
    <w:rsid w:val="00C60E26"/>
    <w:rsid w:val="00C6166A"/>
    <w:rsid w:val="00C63D7F"/>
    <w:rsid w:val="00C64413"/>
    <w:rsid w:val="00C64425"/>
    <w:rsid w:val="00C64AEE"/>
    <w:rsid w:val="00C65863"/>
    <w:rsid w:val="00C70A3E"/>
    <w:rsid w:val="00C733A5"/>
    <w:rsid w:val="00C735AC"/>
    <w:rsid w:val="00C76F83"/>
    <w:rsid w:val="00C77615"/>
    <w:rsid w:val="00C81005"/>
    <w:rsid w:val="00C84BA8"/>
    <w:rsid w:val="00C86FFA"/>
    <w:rsid w:val="00C871FF"/>
    <w:rsid w:val="00C9526D"/>
    <w:rsid w:val="00C97C3A"/>
    <w:rsid w:val="00CA00E5"/>
    <w:rsid w:val="00CA088A"/>
    <w:rsid w:val="00CA0D31"/>
    <w:rsid w:val="00CA13A7"/>
    <w:rsid w:val="00CA23A5"/>
    <w:rsid w:val="00CA4623"/>
    <w:rsid w:val="00CA5793"/>
    <w:rsid w:val="00CA7069"/>
    <w:rsid w:val="00CB246C"/>
    <w:rsid w:val="00CB4E43"/>
    <w:rsid w:val="00CB6FC6"/>
    <w:rsid w:val="00CC020C"/>
    <w:rsid w:val="00CC372A"/>
    <w:rsid w:val="00CC4038"/>
    <w:rsid w:val="00CC44DB"/>
    <w:rsid w:val="00CC453D"/>
    <w:rsid w:val="00CC4FF8"/>
    <w:rsid w:val="00CC56E0"/>
    <w:rsid w:val="00CD186D"/>
    <w:rsid w:val="00CD1F87"/>
    <w:rsid w:val="00CD3AF1"/>
    <w:rsid w:val="00CE03D6"/>
    <w:rsid w:val="00CE06D4"/>
    <w:rsid w:val="00CE123B"/>
    <w:rsid w:val="00CE130C"/>
    <w:rsid w:val="00CE2B00"/>
    <w:rsid w:val="00CE3332"/>
    <w:rsid w:val="00CE3B0B"/>
    <w:rsid w:val="00CE573F"/>
    <w:rsid w:val="00CE59F7"/>
    <w:rsid w:val="00CE62C1"/>
    <w:rsid w:val="00CF0F81"/>
    <w:rsid w:val="00CF151B"/>
    <w:rsid w:val="00CF205C"/>
    <w:rsid w:val="00CF29D1"/>
    <w:rsid w:val="00CF3138"/>
    <w:rsid w:val="00CF461C"/>
    <w:rsid w:val="00CF51F5"/>
    <w:rsid w:val="00CF73F3"/>
    <w:rsid w:val="00D0025B"/>
    <w:rsid w:val="00D0043B"/>
    <w:rsid w:val="00D02686"/>
    <w:rsid w:val="00D02C01"/>
    <w:rsid w:val="00D02DBA"/>
    <w:rsid w:val="00D06253"/>
    <w:rsid w:val="00D06903"/>
    <w:rsid w:val="00D06918"/>
    <w:rsid w:val="00D1369C"/>
    <w:rsid w:val="00D13CBB"/>
    <w:rsid w:val="00D14188"/>
    <w:rsid w:val="00D16868"/>
    <w:rsid w:val="00D17F8E"/>
    <w:rsid w:val="00D21029"/>
    <w:rsid w:val="00D21387"/>
    <w:rsid w:val="00D22537"/>
    <w:rsid w:val="00D227A8"/>
    <w:rsid w:val="00D2432D"/>
    <w:rsid w:val="00D25CB9"/>
    <w:rsid w:val="00D25FB6"/>
    <w:rsid w:val="00D2619B"/>
    <w:rsid w:val="00D26750"/>
    <w:rsid w:val="00D3076C"/>
    <w:rsid w:val="00D30FCA"/>
    <w:rsid w:val="00D310A6"/>
    <w:rsid w:val="00D33FA3"/>
    <w:rsid w:val="00D36A84"/>
    <w:rsid w:val="00D3753C"/>
    <w:rsid w:val="00D37AEA"/>
    <w:rsid w:val="00D40272"/>
    <w:rsid w:val="00D405CB"/>
    <w:rsid w:val="00D4125F"/>
    <w:rsid w:val="00D420F5"/>
    <w:rsid w:val="00D42601"/>
    <w:rsid w:val="00D44CBC"/>
    <w:rsid w:val="00D45CEB"/>
    <w:rsid w:val="00D45DE9"/>
    <w:rsid w:val="00D4639B"/>
    <w:rsid w:val="00D5284E"/>
    <w:rsid w:val="00D53226"/>
    <w:rsid w:val="00D53E5A"/>
    <w:rsid w:val="00D53FF4"/>
    <w:rsid w:val="00D541ED"/>
    <w:rsid w:val="00D54683"/>
    <w:rsid w:val="00D54E35"/>
    <w:rsid w:val="00D55D33"/>
    <w:rsid w:val="00D56A53"/>
    <w:rsid w:val="00D5729A"/>
    <w:rsid w:val="00D60503"/>
    <w:rsid w:val="00D60FB5"/>
    <w:rsid w:val="00D61B06"/>
    <w:rsid w:val="00D61C38"/>
    <w:rsid w:val="00D62BE9"/>
    <w:rsid w:val="00D64248"/>
    <w:rsid w:val="00D64C9E"/>
    <w:rsid w:val="00D67D91"/>
    <w:rsid w:val="00D70475"/>
    <w:rsid w:val="00D70BC0"/>
    <w:rsid w:val="00D71428"/>
    <w:rsid w:val="00D72E1D"/>
    <w:rsid w:val="00D72EB4"/>
    <w:rsid w:val="00D72F57"/>
    <w:rsid w:val="00D74891"/>
    <w:rsid w:val="00D755AF"/>
    <w:rsid w:val="00D75B95"/>
    <w:rsid w:val="00D80786"/>
    <w:rsid w:val="00D81765"/>
    <w:rsid w:val="00D81885"/>
    <w:rsid w:val="00D82532"/>
    <w:rsid w:val="00D832A0"/>
    <w:rsid w:val="00D842F1"/>
    <w:rsid w:val="00D908DE"/>
    <w:rsid w:val="00D9260E"/>
    <w:rsid w:val="00D938E3"/>
    <w:rsid w:val="00D95578"/>
    <w:rsid w:val="00D95F0A"/>
    <w:rsid w:val="00D96DC3"/>
    <w:rsid w:val="00D97C41"/>
    <w:rsid w:val="00DA0B8E"/>
    <w:rsid w:val="00DA15F5"/>
    <w:rsid w:val="00DA19E9"/>
    <w:rsid w:val="00DA1EF6"/>
    <w:rsid w:val="00DA2E26"/>
    <w:rsid w:val="00DA31B5"/>
    <w:rsid w:val="00DA3C4B"/>
    <w:rsid w:val="00DA65E1"/>
    <w:rsid w:val="00DA66E8"/>
    <w:rsid w:val="00DA678A"/>
    <w:rsid w:val="00DA6796"/>
    <w:rsid w:val="00DA6DE5"/>
    <w:rsid w:val="00DB0650"/>
    <w:rsid w:val="00DB06F2"/>
    <w:rsid w:val="00DB0ED1"/>
    <w:rsid w:val="00DB1494"/>
    <w:rsid w:val="00DB184C"/>
    <w:rsid w:val="00DB2FC2"/>
    <w:rsid w:val="00DB47A2"/>
    <w:rsid w:val="00DB657E"/>
    <w:rsid w:val="00DB6AAA"/>
    <w:rsid w:val="00DC0B42"/>
    <w:rsid w:val="00DC0C18"/>
    <w:rsid w:val="00DC1096"/>
    <w:rsid w:val="00DC1A89"/>
    <w:rsid w:val="00DC2BA1"/>
    <w:rsid w:val="00DC3094"/>
    <w:rsid w:val="00DC6ED8"/>
    <w:rsid w:val="00DC7817"/>
    <w:rsid w:val="00DD0394"/>
    <w:rsid w:val="00DD053A"/>
    <w:rsid w:val="00DD0EB7"/>
    <w:rsid w:val="00DD1FEF"/>
    <w:rsid w:val="00DD21A0"/>
    <w:rsid w:val="00DD51DA"/>
    <w:rsid w:val="00DE136C"/>
    <w:rsid w:val="00DE142C"/>
    <w:rsid w:val="00DE1C8C"/>
    <w:rsid w:val="00DE365E"/>
    <w:rsid w:val="00DE4EAD"/>
    <w:rsid w:val="00DE5841"/>
    <w:rsid w:val="00DE59D8"/>
    <w:rsid w:val="00DE64AD"/>
    <w:rsid w:val="00DE6AC2"/>
    <w:rsid w:val="00DE6E64"/>
    <w:rsid w:val="00DE7754"/>
    <w:rsid w:val="00DE7AA6"/>
    <w:rsid w:val="00DF0C4A"/>
    <w:rsid w:val="00DF18C7"/>
    <w:rsid w:val="00DF36D3"/>
    <w:rsid w:val="00DF40E3"/>
    <w:rsid w:val="00DF40FA"/>
    <w:rsid w:val="00DF4CF6"/>
    <w:rsid w:val="00DF6886"/>
    <w:rsid w:val="00DF73F4"/>
    <w:rsid w:val="00E03331"/>
    <w:rsid w:val="00E03747"/>
    <w:rsid w:val="00E03EFB"/>
    <w:rsid w:val="00E05244"/>
    <w:rsid w:val="00E05C46"/>
    <w:rsid w:val="00E05E15"/>
    <w:rsid w:val="00E0703F"/>
    <w:rsid w:val="00E07FAD"/>
    <w:rsid w:val="00E10503"/>
    <w:rsid w:val="00E10CF8"/>
    <w:rsid w:val="00E12AF7"/>
    <w:rsid w:val="00E1387A"/>
    <w:rsid w:val="00E13F3C"/>
    <w:rsid w:val="00E13F74"/>
    <w:rsid w:val="00E14651"/>
    <w:rsid w:val="00E1563D"/>
    <w:rsid w:val="00E16D5A"/>
    <w:rsid w:val="00E16FE8"/>
    <w:rsid w:val="00E208B5"/>
    <w:rsid w:val="00E211A3"/>
    <w:rsid w:val="00E220F7"/>
    <w:rsid w:val="00E23686"/>
    <w:rsid w:val="00E24EFB"/>
    <w:rsid w:val="00E257F7"/>
    <w:rsid w:val="00E25EB1"/>
    <w:rsid w:val="00E27739"/>
    <w:rsid w:val="00E32546"/>
    <w:rsid w:val="00E32A7A"/>
    <w:rsid w:val="00E33E85"/>
    <w:rsid w:val="00E35576"/>
    <w:rsid w:val="00E42B03"/>
    <w:rsid w:val="00E4378D"/>
    <w:rsid w:val="00E47237"/>
    <w:rsid w:val="00E50271"/>
    <w:rsid w:val="00E50319"/>
    <w:rsid w:val="00E51230"/>
    <w:rsid w:val="00E51A17"/>
    <w:rsid w:val="00E51F16"/>
    <w:rsid w:val="00E56127"/>
    <w:rsid w:val="00E5648C"/>
    <w:rsid w:val="00E60E10"/>
    <w:rsid w:val="00E6195D"/>
    <w:rsid w:val="00E61CE8"/>
    <w:rsid w:val="00E61FBF"/>
    <w:rsid w:val="00E630B9"/>
    <w:rsid w:val="00E63D28"/>
    <w:rsid w:val="00E64824"/>
    <w:rsid w:val="00E66C84"/>
    <w:rsid w:val="00E66CF1"/>
    <w:rsid w:val="00E67426"/>
    <w:rsid w:val="00E72D2C"/>
    <w:rsid w:val="00E72D7E"/>
    <w:rsid w:val="00E73309"/>
    <w:rsid w:val="00E7480F"/>
    <w:rsid w:val="00E818E3"/>
    <w:rsid w:val="00E83846"/>
    <w:rsid w:val="00E84680"/>
    <w:rsid w:val="00E84C3A"/>
    <w:rsid w:val="00E84D3F"/>
    <w:rsid w:val="00E85A8F"/>
    <w:rsid w:val="00E86D7C"/>
    <w:rsid w:val="00E92AAC"/>
    <w:rsid w:val="00E944C6"/>
    <w:rsid w:val="00E94CE9"/>
    <w:rsid w:val="00E94F24"/>
    <w:rsid w:val="00E950A3"/>
    <w:rsid w:val="00E957E0"/>
    <w:rsid w:val="00E95FB1"/>
    <w:rsid w:val="00E964B6"/>
    <w:rsid w:val="00EA03A9"/>
    <w:rsid w:val="00EA0D5A"/>
    <w:rsid w:val="00EA0E41"/>
    <w:rsid w:val="00EA1AE7"/>
    <w:rsid w:val="00EA1F87"/>
    <w:rsid w:val="00EA3767"/>
    <w:rsid w:val="00EA4B4D"/>
    <w:rsid w:val="00EA4B5D"/>
    <w:rsid w:val="00EA709C"/>
    <w:rsid w:val="00EA7988"/>
    <w:rsid w:val="00EB03CA"/>
    <w:rsid w:val="00EB2162"/>
    <w:rsid w:val="00EB2946"/>
    <w:rsid w:val="00EB5694"/>
    <w:rsid w:val="00EB581F"/>
    <w:rsid w:val="00EB6A19"/>
    <w:rsid w:val="00EC0983"/>
    <w:rsid w:val="00EC16A8"/>
    <w:rsid w:val="00EC2520"/>
    <w:rsid w:val="00EC2B59"/>
    <w:rsid w:val="00EC4B13"/>
    <w:rsid w:val="00EC5B05"/>
    <w:rsid w:val="00EC6F60"/>
    <w:rsid w:val="00EC75F4"/>
    <w:rsid w:val="00ED01DB"/>
    <w:rsid w:val="00ED0716"/>
    <w:rsid w:val="00ED2140"/>
    <w:rsid w:val="00ED2F41"/>
    <w:rsid w:val="00ED4118"/>
    <w:rsid w:val="00ED41CD"/>
    <w:rsid w:val="00ED4A3A"/>
    <w:rsid w:val="00ED532E"/>
    <w:rsid w:val="00ED53A1"/>
    <w:rsid w:val="00ED650C"/>
    <w:rsid w:val="00ED78C9"/>
    <w:rsid w:val="00EE22D7"/>
    <w:rsid w:val="00EE350F"/>
    <w:rsid w:val="00EE3B69"/>
    <w:rsid w:val="00EE3F79"/>
    <w:rsid w:val="00EE5E59"/>
    <w:rsid w:val="00EF0D8E"/>
    <w:rsid w:val="00EF1766"/>
    <w:rsid w:val="00EF247A"/>
    <w:rsid w:val="00EF2968"/>
    <w:rsid w:val="00EF29B1"/>
    <w:rsid w:val="00EF4A56"/>
    <w:rsid w:val="00F01DF8"/>
    <w:rsid w:val="00F02A5E"/>
    <w:rsid w:val="00F03461"/>
    <w:rsid w:val="00F04F48"/>
    <w:rsid w:val="00F05F91"/>
    <w:rsid w:val="00F05FDD"/>
    <w:rsid w:val="00F0611A"/>
    <w:rsid w:val="00F063B6"/>
    <w:rsid w:val="00F10AAC"/>
    <w:rsid w:val="00F11396"/>
    <w:rsid w:val="00F12E67"/>
    <w:rsid w:val="00F173C6"/>
    <w:rsid w:val="00F17C69"/>
    <w:rsid w:val="00F21762"/>
    <w:rsid w:val="00F24E5C"/>
    <w:rsid w:val="00F25697"/>
    <w:rsid w:val="00F2621F"/>
    <w:rsid w:val="00F27A81"/>
    <w:rsid w:val="00F27E88"/>
    <w:rsid w:val="00F33045"/>
    <w:rsid w:val="00F33C98"/>
    <w:rsid w:val="00F37B0A"/>
    <w:rsid w:val="00F37B46"/>
    <w:rsid w:val="00F37D36"/>
    <w:rsid w:val="00F37DB9"/>
    <w:rsid w:val="00F40184"/>
    <w:rsid w:val="00F40289"/>
    <w:rsid w:val="00F414F8"/>
    <w:rsid w:val="00F43132"/>
    <w:rsid w:val="00F461B3"/>
    <w:rsid w:val="00F47FAE"/>
    <w:rsid w:val="00F5014C"/>
    <w:rsid w:val="00F50B9C"/>
    <w:rsid w:val="00F50F2C"/>
    <w:rsid w:val="00F5127F"/>
    <w:rsid w:val="00F51FCE"/>
    <w:rsid w:val="00F53BFC"/>
    <w:rsid w:val="00F54C38"/>
    <w:rsid w:val="00F57546"/>
    <w:rsid w:val="00F66D93"/>
    <w:rsid w:val="00F6736C"/>
    <w:rsid w:val="00F7157E"/>
    <w:rsid w:val="00F715C4"/>
    <w:rsid w:val="00F7163A"/>
    <w:rsid w:val="00F73BB3"/>
    <w:rsid w:val="00F74E2D"/>
    <w:rsid w:val="00F7534B"/>
    <w:rsid w:val="00F75833"/>
    <w:rsid w:val="00F76348"/>
    <w:rsid w:val="00F765ED"/>
    <w:rsid w:val="00F77BBC"/>
    <w:rsid w:val="00F77E55"/>
    <w:rsid w:val="00F811E1"/>
    <w:rsid w:val="00F81991"/>
    <w:rsid w:val="00F82A2B"/>
    <w:rsid w:val="00F83503"/>
    <w:rsid w:val="00F83AB2"/>
    <w:rsid w:val="00F84794"/>
    <w:rsid w:val="00F847E7"/>
    <w:rsid w:val="00F85018"/>
    <w:rsid w:val="00F85B8B"/>
    <w:rsid w:val="00F864A8"/>
    <w:rsid w:val="00F86688"/>
    <w:rsid w:val="00F91FD9"/>
    <w:rsid w:val="00F91FDF"/>
    <w:rsid w:val="00F92487"/>
    <w:rsid w:val="00F948A4"/>
    <w:rsid w:val="00F94A33"/>
    <w:rsid w:val="00F94D42"/>
    <w:rsid w:val="00F94DC5"/>
    <w:rsid w:val="00F95AF4"/>
    <w:rsid w:val="00F966EA"/>
    <w:rsid w:val="00FA0293"/>
    <w:rsid w:val="00FA088B"/>
    <w:rsid w:val="00FA12AA"/>
    <w:rsid w:val="00FA5DC5"/>
    <w:rsid w:val="00FA6A6F"/>
    <w:rsid w:val="00FA6CDE"/>
    <w:rsid w:val="00FB071B"/>
    <w:rsid w:val="00FB2DF2"/>
    <w:rsid w:val="00FB473E"/>
    <w:rsid w:val="00FB48ED"/>
    <w:rsid w:val="00FB4EF9"/>
    <w:rsid w:val="00FB70C5"/>
    <w:rsid w:val="00FB7A68"/>
    <w:rsid w:val="00FC0125"/>
    <w:rsid w:val="00FC1842"/>
    <w:rsid w:val="00FC1FAB"/>
    <w:rsid w:val="00FC32DC"/>
    <w:rsid w:val="00FC369B"/>
    <w:rsid w:val="00FC3845"/>
    <w:rsid w:val="00FC395F"/>
    <w:rsid w:val="00FC3AAA"/>
    <w:rsid w:val="00FC656E"/>
    <w:rsid w:val="00FC703D"/>
    <w:rsid w:val="00FC7055"/>
    <w:rsid w:val="00FD0182"/>
    <w:rsid w:val="00FD1149"/>
    <w:rsid w:val="00FD207E"/>
    <w:rsid w:val="00FD2CEE"/>
    <w:rsid w:val="00FD4052"/>
    <w:rsid w:val="00FD46FD"/>
    <w:rsid w:val="00FD4F7C"/>
    <w:rsid w:val="00FD63F6"/>
    <w:rsid w:val="00FD6A81"/>
    <w:rsid w:val="00FD7595"/>
    <w:rsid w:val="00FE0CA3"/>
    <w:rsid w:val="00FE11C2"/>
    <w:rsid w:val="00FE2A45"/>
    <w:rsid w:val="00FE2C4F"/>
    <w:rsid w:val="00FE2D5D"/>
    <w:rsid w:val="00FE33FC"/>
    <w:rsid w:val="00FE4308"/>
    <w:rsid w:val="00FE47FF"/>
    <w:rsid w:val="00FE521C"/>
    <w:rsid w:val="00FE6CFD"/>
    <w:rsid w:val="00FF0EE4"/>
    <w:rsid w:val="00FF2D28"/>
    <w:rsid w:val="00FF6F56"/>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E8B959B0-E29C-4367-9BE6-AF91C19FC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lang w:val="en-US" w:eastAsia="zh-TW"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40B7"/>
    <w:pPr>
      <w:widowControl w:val="0"/>
      <w:overflowPunct w:val="0"/>
      <w:adjustRightInd w:val="0"/>
      <w:snapToGrid w:val="0"/>
      <w:spacing w:line="460" w:lineRule="exact"/>
      <w:ind w:firstLineChars="200" w:firstLine="200"/>
      <w:jc w:val="both"/>
    </w:pPr>
    <w:rPr>
      <w:rFonts w:ascii="標楷體" w:eastAsia="標楷體" w:hAnsi="標楷體" w:cs="標楷體"/>
      <w:szCs w:val="24"/>
      <w:lang w:bidi="ar-SA"/>
    </w:rPr>
  </w:style>
  <w:style w:type="paragraph" w:styleId="1">
    <w:name w:val="heading 1"/>
    <w:basedOn w:val="a"/>
    <w:next w:val="a"/>
    <w:link w:val="10"/>
    <w:uiPriority w:val="9"/>
    <w:qFormat/>
    <w:rsid w:val="00C27F34"/>
    <w:pPr>
      <w:keepNext/>
      <w:spacing w:before="180" w:after="180" w:line="720" w:lineRule="atLeast"/>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7157E"/>
    <w:pPr>
      <w:keepNext/>
      <w:spacing w:line="720" w:lineRule="atLeast"/>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4">
    <w:name w:val="頁首 字元"/>
    <w:basedOn w:val="a0"/>
    <w:link w:val="a3"/>
    <w:uiPriority w:val="99"/>
    <w:rsid w:val="00F7157E"/>
    <w:rPr>
      <w:rFonts w:ascii="Times New Roman" w:eastAsia="新細明體" w:hAnsi="Times New Roman" w:cs="Times New Roman"/>
      <w:sz w:val="20"/>
      <w:lang w:bidi="ar-SA"/>
    </w:rPr>
  </w:style>
  <w:style w:type="paragraph" w:styleId="a5">
    <w:name w:val="footer"/>
    <w:basedOn w:val="a"/>
    <w:link w:val="a6"/>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6">
    <w:name w:val="頁尾 字元"/>
    <w:basedOn w:val="a0"/>
    <w:link w:val="a5"/>
    <w:uiPriority w:val="99"/>
    <w:rsid w:val="00F7157E"/>
    <w:rPr>
      <w:rFonts w:ascii="Times New Roman" w:eastAsia="新細明體" w:hAnsi="Times New Roman" w:cs="Times New Roman"/>
      <w:sz w:val="20"/>
      <w:lang w:bidi="ar-SA"/>
    </w:rPr>
  </w:style>
  <w:style w:type="paragraph" w:customStyle="1" w:styleId="-">
    <w:name w:val="前瞻-表單位"/>
    <w:basedOn w:val="a"/>
    <w:qFormat/>
    <w:rsid w:val="008234C1"/>
    <w:pPr>
      <w:tabs>
        <w:tab w:val="center" w:pos="4153"/>
        <w:tab w:val="right" w:pos="8306"/>
      </w:tabs>
      <w:spacing w:line="240" w:lineRule="auto"/>
      <w:ind w:firstLineChars="0" w:firstLine="0"/>
      <w:jc w:val="right"/>
    </w:pPr>
    <w:rPr>
      <w:rFonts w:cs="新細明體"/>
      <w:bCs/>
      <w:color w:val="000000"/>
      <w:kern w:val="0"/>
      <w:sz w:val="20"/>
      <w:szCs w:val="20"/>
    </w:rPr>
  </w:style>
  <w:style w:type="paragraph" w:customStyle="1" w:styleId="-0">
    <w:name w:val="前瞻-表內文置中"/>
    <w:basedOn w:val="a"/>
    <w:qFormat/>
    <w:rsid w:val="00F948A4"/>
    <w:pPr>
      <w:widowControl/>
      <w:spacing w:line="240" w:lineRule="auto"/>
      <w:ind w:firstLineChars="0" w:firstLine="0"/>
      <w:jc w:val="center"/>
    </w:pPr>
    <w:rPr>
      <w:bCs/>
      <w:sz w:val="20"/>
      <w:szCs w:val="20"/>
    </w:rPr>
  </w:style>
  <w:style w:type="paragraph" w:customStyle="1" w:styleId="a7">
    <w:name w:val="標題一"/>
    <w:basedOn w:val="2"/>
    <w:qFormat/>
    <w:rsid w:val="00FA6CDE"/>
    <w:pPr>
      <w:autoSpaceDE w:val="0"/>
      <w:autoSpaceDN w:val="0"/>
      <w:spacing w:beforeLines="20" w:before="20" w:afterLines="20" w:after="20" w:line="440" w:lineRule="exact"/>
      <w:ind w:firstLineChars="100" w:firstLine="100"/>
    </w:pPr>
    <w:rPr>
      <w:rFonts w:ascii="標楷體" w:eastAsia="標楷體" w:hAnsi="標楷體" w:cs="標楷體"/>
      <w:snapToGrid w:val="0"/>
      <w:kern w:val="0"/>
      <w:sz w:val="32"/>
      <w:szCs w:val="32"/>
    </w:rPr>
  </w:style>
  <w:style w:type="paragraph" w:customStyle="1" w:styleId="a8">
    <w:name w:val="標題（一）"/>
    <w:basedOn w:val="a"/>
    <w:link w:val="11"/>
    <w:qFormat/>
    <w:rsid w:val="00210D09"/>
    <w:pPr>
      <w:autoSpaceDE w:val="0"/>
      <w:autoSpaceDN w:val="0"/>
      <w:spacing w:beforeLines="20" w:before="20" w:afterLines="20" w:after="20"/>
      <w:outlineLvl w:val="1"/>
    </w:pPr>
    <w:rPr>
      <w:b/>
      <w:bCs/>
      <w:snapToGrid w:val="0"/>
      <w:kern w:val="0"/>
      <w:sz w:val="28"/>
      <w:szCs w:val="28"/>
    </w:rPr>
  </w:style>
  <w:style w:type="paragraph" w:customStyle="1" w:styleId="12">
    <w:name w:val="標題1."/>
    <w:basedOn w:val="a"/>
    <w:qFormat/>
    <w:rsid w:val="00210D09"/>
    <w:pPr>
      <w:autoSpaceDE w:val="0"/>
      <w:autoSpaceDN w:val="0"/>
      <w:ind w:firstLineChars="450" w:firstLine="450"/>
      <w:outlineLvl w:val="2"/>
    </w:pPr>
    <w:rPr>
      <w:snapToGrid w:val="0"/>
      <w:kern w:val="0"/>
    </w:rPr>
  </w:style>
  <w:style w:type="paragraph" w:customStyle="1" w:styleId="--">
    <w:name w:val="前瞻-表名稱-單行"/>
    <w:basedOn w:val="a"/>
    <w:qFormat/>
    <w:rsid w:val="001A3D20"/>
    <w:pPr>
      <w:tabs>
        <w:tab w:val="center" w:pos="4153"/>
        <w:tab w:val="right" w:pos="8306"/>
      </w:tabs>
      <w:spacing w:line="240" w:lineRule="auto"/>
      <w:ind w:firstLineChars="0" w:firstLine="0"/>
      <w:jc w:val="center"/>
    </w:pPr>
    <w:rPr>
      <w:b/>
    </w:rPr>
  </w:style>
  <w:style w:type="paragraph" w:customStyle="1" w:styleId="-1">
    <w:name w:val="前瞻-資料來源"/>
    <w:basedOn w:val="a"/>
    <w:qFormat/>
    <w:rsid w:val="00F7157E"/>
    <w:pPr>
      <w:widowControl/>
      <w:spacing w:line="240" w:lineRule="auto"/>
      <w:ind w:left="450" w:hangingChars="450" w:hanging="450"/>
    </w:pPr>
    <w:rPr>
      <w:kern w:val="0"/>
      <w:sz w:val="18"/>
      <w:szCs w:val="18"/>
    </w:rPr>
  </w:style>
  <w:style w:type="paragraph" w:customStyle="1" w:styleId="-2">
    <w:name w:val="前瞻-表數字"/>
    <w:basedOn w:val="-0"/>
    <w:qFormat/>
    <w:rsid w:val="00F7157E"/>
    <w:pPr>
      <w:jc w:val="right"/>
    </w:pPr>
  </w:style>
  <w:style w:type="paragraph" w:customStyle="1" w:styleId="-3">
    <w:name w:val="前瞻-表合計"/>
    <w:basedOn w:val="-2"/>
    <w:qFormat/>
    <w:rsid w:val="00F7157E"/>
    <w:rPr>
      <w:b/>
    </w:rPr>
  </w:style>
  <w:style w:type="paragraph" w:customStyle="1" w:styleId="-4">
    <w:name w:val="前瞻-表內文置左"/>
    <w:basedOn w:val="-3"/>
    <w:qFormat/>
    <w:rsid w:val="00F7157E"/>
    <w:pPr>
      <w:jc w:val="left"/>
    </w:pPr>
  </w:style>
  <w:style w:type="character" w:customStyle="1" w:styleId="20">
    <w:name w:val="標題 2 字元"/>
    <w:basedOn w:val="a0"/>
    <w:link w:val="2"/>
    <w:uiPriority w:val="9"/>
    <w:semiHidden/>
    <w:rsid w:val="00F7157E"/>
    <w:rPr>
      <w:rFonts w:asciiTheme="majorHAnsi" w:eastAsiaTheme="majorEastAsia" w:hAnsiTheme="majorHAnsi" w:cstheme="majorBidi"/>
      <w:b/>
      <w:bCs/>
      <w:sz w:val="48"/>
      <w:szCs w:val="48"/>
      <w:lang w:bidi="ar-SA"/>
    </w:rPr>
  </w:style>
  <w:style w:type="paragraph" w:customStyle="1" w:styleId="--0">
    <w:name w:val="前瞻-表名稱-多行首"/>
    <w:basedOn w:val="--"/>
    <w:qFormat/>
    <w:rsid w:val="00DA15F5"/>
    <w:pPr>
      <w:jc w:val="both"/>
    </w:pPr>
  </w:style>
  <w:style w:type="paragraph" w:customStyle="1" w:styleId="Default">
    <w:name w:val="Default"/>
    <w:rsid w:val="00F948A4"/>
    <w:pPr>
      <w:widowControl w:val="0"/>
      <w:autoSpaceDE w:val="0"/>
      <w:autoSpaceDN w:val="0"/>
      <w:adjustRightInd w:val="0"/>
    </w:pPr>
    <w:rPr>
      <w:rFonts w:ascii="新細明體" w:eastAsia="新細明體" w:hAnsi="Times New Roman" w:cs="新細明體"/>
      <w:color w:val="000000"/>
      <w:kern w:val="0"/>
      <w:szCs w:val="24"/>
      <w:lang w:bidi="ar-SA"/>
    </w:rPr>
  </w:style>
  <w:style w:type="paragraph" w:customStyle="1" w:styleId="0-">
    <w:name w:val="0內文(一)-不加粗"/>
    <w:basedOn w:val="a"/>
    <w:qFormat/>
    <w:rsid w:val="00F948A4"/>
    <w:pPr>
      <w:spacing w:beforeLines="30" w:before="30" w:line="560" w:lineRule="exact"/>
    </w:pPr>
    <w:rPr>
      <w:sz w:val="28"/>
      <w:szCs w:val="28"/>
      <w:lang w:val="x-none"/>
    </w:rPr>
  </w:style>
  <w:style w:type="paragraph" w:customStyle="1" w:styleId="a9">
    <w:name w:val="前瞻－表附註１"/>
    <w:basedOn w:val="-1"/>
    <w:qFormat/>
    <w:rsid w:val="00157ABA"/>
    <w:pPr>
      <w:ind w:left="300" w:hangingChars="300" w:hanging="300"/>
    </w:pPr>
  </w:style>
  <w:style w:type="paragraph" w:customStyle="1" w:styleId="aa">
    <w:name w:val="前瞻－表附表２"/>
    <w:basedOn w:val="a9"/>
    <w:qFormat/>
    <w:rsid w:val="00157ABA"/>
    <w:pPr>
      <w:ind w:leftChars="150" w:left="350" w:hangingChars="200" w:hanging="200"/>
    </w:pPr>
  </w:style>
  <w:style w:type="table" w:styleId="ab">
    <w:name w:val="Table Grid"/>
    <w:aliases w:val="表格細,SGS Table Basic 1"/>
    <w:basedOn w:val="a1"/>
    <w:uiPriority w:val="3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
    <w:basedOn w:val="a1"/>
    <w:next w:val="ab"/>
    <w:uiPriority w:val="5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C27F34"/>
    <w:rPr>
      <w:rFonts w:asciiTheme="majorHAnsi" w:eastAsiaTheme="majorEastAsia" w:hAnsiTheme="majorHAnsi" w:cstheme="majorBidi"/>
      <w:b/>
      <w:bCs/>
      <w:kern w:val="52"/>
      <w:sz w:val="52"/>
      <w:szCs w:val="52"/>
      <w:lang w:bidi="ar-SA"/>
    </w:rPr>
  </w:style>
  <w:style w:type="paragraph" w:customStyle="1" w:styleId="ac">
    <w:name w:val="內文壹"/>
    <w:basedOn w:val="a"/>
    <w:qFormat/>
    <w:rsid w:val="00C27F34"/>
    <w:pPr>
      <w:spacing w:line="470" w:lineRule="exact"/>
    </w:pPr>
    <w:rPr>
      <w:lang w:bidi="hi-IN"/>
    </w:rPr>
  </w:style>
  <w:style w:type="paragraph" w:customStyle="1" w:styleId="-5">
    <w:name w:val="表標題-多行"/>
    <w:basedOn w:val="a"/>
    <w:qFormat/>
    <w:rsid w:val="00C27F34"/>
    <w:pPr>
      <w:overflowPunct/>
      <w:spacing w:line="240" w:lineRule="auto"/>
      <w:ind w:left="250" w:hangingChars="250" w:hanging="250"/>
      <w:jc w:val="left"/>
    </w:pPr>
    <w:rPr>
      <w:b/>
      <w:bCs/>
      <w:lang w:bidi="hi-IN"/>
    </w:rPr>
  </w:style>
  <w:style w:type="paragraph" w:customStyle="1" w:styleId="-6">
    <w:name w:val="表內文字-置中"/>
    <w:basedOn w:val="a"/>
    <w:qFormat/>
    <w:rsid w:val="00C27F34"/>
    <w:pPr>
      <w:widowControl/>
      <w:overflowPunct/>
      <w:spacing w:line="240" w:lineRule="auto"/>
      <w:ind w:firstLineChars="0" w:firstLine="0"/>
      <w:jc w:val="center"/>
    </w:pPr>
    <w:rPr>
      <w:color w:val="000000"/>
      <w:kern w:val="0"/>
      <w:sz w:val="20"/>
      <w:szCs w:val="20"/>
      <w:lang w:bidi="hi-IN"/>
    </w:rPr>
  </w:style>
  <w:style w:type="paragraph" w:customStyle="1" w:styleId="-7">
    <w:name w:val="表內文字-合計"/>
    <w:basedOn w:val="a"/>
    <w:qFormat/>
    <w:rsid w:val="00C27F34"/>
    <w:pPr>
      <w:widowControl/>
      <w:overflowPunct/>
      <w:spacing w:line="240" w:lineRule="auto"/>
      <w:ind w:firstLineChars="0" w:firstLine="0"/>
      <w:jc w:val="center"/>
    </w:pPr>
    <w:rPr>
      <w:b/>
      <w:color w:val="000000"/>
      <w:kern w:val="0"/>
      <w:sz w:val="20"/>
      <w:szCs w:val="20"/>
      <w:lang w:bidi="hi-IN"/>
    </w:rPr>
  </w:style>
  <w:style w:type="paragraph" w:customStyle="1" w:styleId="ad">
    <w:name w:val="表內數字"/>
    <w:basedOn w:val="-7"/>
    <w:qFormat/>
    <w:rsid w:val="00C27F34"/>
    <w:pPr>
      <w:jc w:val="right"/>
    </w:pPr>
    <w:rPr>
      <w:b w:val="0"/>
    </w:rPr>
  </w:style>
  <w:style w:type="paragraph" w:customStyle="1" w:styleId="ae">
    <w:name w:val="資料來源"/>
    <w:basedOn w:val="ad"/>
    <w:qFormat/>
    <w:rsid w:val="00C27F34"/>
    <w:pPr>
      <w:ind w:left="550" w:hangingChars="550" w:hanging="550"/>
      <w:jc w:val="both"/>
    </w:pPr>
    <w:rPr>
      <w:sz w:val="18"/>
      <w:szCs w:val="18"/>
    </w:rPr>
  </w:style>
  <w:style w:type="paragraph" w:customStyle="1" w:styleId="af">
    <w:name w:val="單位"/>
    <w:basedOn w:val="-5"/>
    <w:qFormat/>
    <w:rsid w:val="00C27F34"/>
    <w:pPr>
      <w:ind w:left="601" w:hanging="601"/>
      <w:jc w:val="right"/>
    </w:pPr>
    <w:rPr>
      <w:b w:val="0"/>
      <w:bCs w:val="0"/>
      <w:sz w:val="20"/>
      <w:szCs w:val="20"/>
    </w:rPr>
  </w:style>
  <w:style w:type="paragraph" w:customStyle="1" w:styleId="af0">
    <w:name w:val="表內數字合計"/>
    <w:basedOn w:val="ad"/>
    <w:qFormat/>
    <w:rsid w:val="00C27F34"/>
    <w:rPr>
      <w:b/>
      <w:bCs/>
    </w:rPr>
  </w:style>
  <w:style w:type="paragraph" w:customStyle="1" w:styleId="-8">
    <w:name w:val="表內文字-靠左"/>
    <w:basedOn w:val="-6"/>
    <w:qFormat/>
    <w:rsid w:val="00304AD3"/>
    <w:pPr>
      <w:jc w:val="left"/>
    </w:pPr>
  </w:style>
  <w:style w:type="character" w:customStyle="1" w:styleId="11">
    <w:name w:val="標題（一） 字元1"/>
    <w:link w:val="a8"/>
    <w:rsid w:val="0031497D"/>
    <w:rPr>
      <w:rFonts w:ascii="標楷體" w:eastAsia="標楷體" w:hAnsi="標楷體" w:cs="標楷體"/>
      <w:b/>
      <w:bCs/>
      <w:snapToGrid w:val="0"/>
      <w:kern w:val="0"/>
      <w:sz w:val="28"/>
      <w:szCs w:val="28"/>
      <w:lang w:bidi="ar-SA"/>
    </w:rPr>
  </w:style>
  <w:style w:type="paragraph" w:customStyle="1" w:styleId="af1">
    <w:name w:val="內文一"/>
    <w:basedOn w:val="a"/>
    <w:qFormat/>
    <w:rsid w:val="008A1159"/>
    <w:pPr>
      <w:overflowPunct/>
      <w:topLinePunct/>
      <w:autoSpaceDE w:val="0"/>
      <w:autoSpaceDN w:val="0"/>
      <w:spacing w:line="520" w:lineRule="exact"/>
      <w:ind w:leftChars="450" w:left="450"/>
    </w:pPr>
    <w:rPr>
      <w:rFonts w:cstheme="minorBidi"/>
      <w:sz w:val="32"/>
      <w:szCs w:val="32"/>
    </w:rPr>
  </w:style>
  <w:style w:type="table" w:customStyle="1" w:styleId="21">
    <w:name w:val="表格格線2"/>
    <w:basedOn w:val="a1"/>
    <w:next w:val="ab"/>
    <w:uiPriority w:val="39"/>
    <w:qFormat/>
    <w:rsid w:val="00A66334"/>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5500D5"/>
    <w:pPr>
      <w:spacing w:line="240" w:lineRule="auto"/>
    </w:pPr>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5500D5"/>
    <w:rPr>
      <w:rFonts w:asciiTheme="majorHAnsi" w:eastAsiaTheme="majorEastAsia" w:hAnsiTheme="majorHAnsi" w:cstheme="majorBidi"/>
      <w:sz w:val="18"/>
      <w:szCs w:val="18"/>
      <w:lang w:bidi="ar-SA"/>
    </w:rPr>
  </w:style>
  <w:style w:type="paragraph" w:customStyle="1" w:styleId="title">
    <w:name w:val="覆核title"/>
    <w:basedOn w:val="a"/>
    <w:qFormat/>
    <w:rsid w:val="00956A76"/>
    <w:pPr>
      <w:spacing w:line="300" w:lineRule="exact"/>
      <w:ind w:left="270" w:hangingChars="270" w:hanging="270"/>
    </w:pPr>
    <w:rPr>
      <w:sz w:val="20"/>
    </w:rPr>
  </w:style>
  <w:style w:type="paragraph" w:customStyle="1" w:styleId="-word">
    <w:name w:val="覆核-word"/>
    <w:basedOn w:val="a"/>
    <w:qFormat/>
    <w:rsid w:val="00956A76"/>
    <w:pPr>
      <w:spacing w:line="240" w:lineRule="auto"/>
      <w:ind w:firstLineChars="0" w:firstLine="0"/>
    </w:pPr>
    <w:rPr>
      <w:noProof/>
      <w:sz w:val="20"/>
      <w:szCs w:val="20"/>
    </w:rPr>
  </w:style>
  <w:style w:type="table" w:customStyle="1" w:styleId="321">
    <w:name w:val="表格格線321"/>
    <w:basedOn w:val="a1"/>
    <w:next w:val="ab"/>
    <w:uiPriority w:val="59"/>
    <w:rsid w:val="00363BC8"/>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B615A5"/>
    <w:pPr>
      <w:widowControl/>
      <w:overflowPunct/>
      <w:adjustRightInd/>
      <w:snapToGrid/>
      <w:spacing w:before="100" w:beforeAutospacing="1" w:after="100" w:afterAutospacing="1" w:line="240" w:lineRule="auto"/>
      <w:ind w:firstLineChars="0" w:firstLine="0"/>
      <w:jc w:val="left"/>
    </w:pPr>
    <w:rPr>
      <w:rFonts w:ascii="新細明體" w:eastAsia="新細明體" w:hAnsi="新細明體" w:cs="新細明體"/>
      <w:kern w:val="0"/>
    </w:rPr>
  </w:style>
  <w:style w:type="paragraph" w:customStyle="1" w:styleId="--2">
    <w:name w:val="前瞻-表名稱-多行2"/>
    <w:basedOn w:val="--0"/>
    <w:qFormat/>
    <w:rsid w:val="00DA15F5"/>
    <w:pPr>
      <w:ind w:leftChars="300" w:left="300"/>
      <w:jc w:val="left"/>
    </w:pPr>
  </w:style>
  <w:style w:type="paragraph" w:customStyle="1" w:styleId="-2-2">
    <w:name w:val="前瞻-表名稱2位-多行2"/>
    <w:basedOn w:val="--2"/>
    <w:qFormat/>
    <w:rsid w:val="002C4C19"/>
    <w:pPr>
      <w:ind w:leftChars="325" w:left="325"/>
    </w:pPr>
  </w:style>
  <w:style w:type="table" w:customStyle="1" w:styleId="100">
    <w:name w:val="表格格線10"/>
    <w:basedOn w:val="a1"/>
    <w:next w:val="ab"/>
    <w:uiPriority w:val="39"/>
    <w:rsid w:val="00275453"/>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5"/>
    <w:uiPriority w:val="34"/>
    <w:qFormat/>
    <w:rsid w:val="00275453"/>
    <w:pPr>
      <w:overflowPunct/>
      <w:adjustRightInd/>
      <w:snapToGrid/>
      <w:spacing w:line="240" w:lineRule="auto"/>
      <w:ind w:leftChars="200" w:left="480" w:firstLineChars="0" w:firstLine="0"/>
      <w:jc w:val="left"/>
    </w:pPr>
    <w:rPr>
      <w:rFonts w:asciiTheme="minorHAnsi" w:eastAsiaTheme="minorEastAsia" w:hAnsiTheme="minorHAnsi" w:cstheme="minorBidi"/>
      <w:szCs w:val="22"/>
    </w:rPr>
  </w:style>
  <w:style w:type="character" w:customStyle="1" w:styleId="af5">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4"/>
    <w:uiPriority w:val="34"/>
    <w:qFormat/>
    <w:locked/>
    <w:rsid w:val="00275453"/>
    <w:rPr>
      <w:szCs w:val="22"/>
      <w:lang w:bidi="ar-SA"/>
    </w:rPr>
  </w:style>
  <w:style w:type="table" w:customStyle="1" w:styleId="3">
    <w:name w:val="表格格線3"/>
    <w:basedOn w:val="a1"/>
    <w:next w:val="ab"/>
    <w:uiPriority w:val="39"/>
    <w:rsid w:val="002334BC"/>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b"/>
    <w:uiPriority w:val="39"/>
    <w:qFormat/>
    <w:rsid w:val="00935975"/>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b"/>
    <w:uiPriority w:val="39"/>
    <w:rsid w:val="008769DC"/>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b"/>
    <w:uiPriority w:val="39"/>
    <w:rsid w:val="00AF2F9A"/>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76553A"/>
    <w:rPr>
      <w:rFonts w:ascii="標楷體" w:eastAsia="標楷體" w:hAnsi="標楷體" w:hint="eastAsia"/>
      <w:b w:val="0"/>
      <w:bCs w:val="0"/>
      <w:i w:val="0"/>
      <w:iCs w:val="0"/>
      <w:color w:val="000000"/>
      <w:sz w:val="24"/>
      <w:szCs w:val="24"/>
    </w:rPr>
  </w:style>
  <w:style w:type="table" w:customStyle="1" w:styleId="9">
    <w:name w:val="表格格線9"/>
    <w:basedOn w:val="a1"/>
    <w:next w:val="ab"/>
    <w:uiPriority w:val="59"/>
    <w:qFormat/>
    <w:rsid w:val="003B24E7"/>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035622">
      <w:bodyDiv w:val="1"/>
      <w:marLeft w:val="0"/>
      <w:marRight w:val="0"/>
      <w:marTop w:val="0"/>
      <w:marBottom w:val="0"/>
      <w:divBdr>
        <w:top w:val="none" w:sz="0" w:space="0" w:color="auto"/>
        <w:left w:val="none" w:sz="0" w:space="0" w:color="auto"/>
        <w:bottom w:val="none" w:sz="0" w:space="0" w:color="auto"/>
        <w:right w:val="none" w:sz="0" w:space="0" w:color="auto"/>
      </w:divBdr>
    </w:div>
    <w:div w:id="726105123">
      <w:bodyDiv w:val="1"/>
      <w:marLeft w:val="0"/>
      <w:marRight w:val="0"/>
      <w:marTop w:val="0"/>
      <w:marBottom w:val="0"/>
      <w:divBdr>
        <w:top w:val="none" w:sz="0" w:space="0" w:color="auto"/>
        <w:left w:val="none" w:sz="0" w:space="0" w:color="auto"/>
        <w:bottom w:val="none" w:sz="0" w:space="0" w:color="auto"/>
        <w:right w:val="none" w:sz="0" w:space="0" w:color="auto"/>
      </w:divBdr>
    </w:div>
    <w:div w:id="946039454">
      <w:bodyDiv w:val="1"/>
      <w:marLeft w:val="0"/>
      <w:marRight w:val="0"/>
      <w:marTop w:val="0"/>
      <w:marBottom w:val="0"/>
      <w:divBdr>
        <w:top w:val="none" w:sz="0" w:space="0" w:color="auto"/>
        <w:left w:val="none" w:sz="0" w:space="0" w:color="auto"/>
        <w:bottom w:val="none" w:sz="0" w:space="0" w:color="auto"/>
        <w:right w:val="none" w:sz="0" w:space="0" w:color="auto"/>
      </w:divBdr>
    </w:div>
    <w:div w:id="16733380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5.xml"/><Relationship Id="rId21" Type="http://schemas.openxmlformats.org/officeDocument/2006/relationships/chart" Target="charts/chart3.xml"/><Relationship Id="rId42" Type="http://schemas.openxmlformats.org/officeDocument/2006/relationships/chart" Target="charts/chart9.xml"/><Relationship Id="rId47" Type="http://schemas.openxmlformats.org/officeDocument/2006/relationships/image" Target="media/image18.png"/><Relationship Id="rId63" Type="http://schemas.openxmlformats.org/officeDocument/2006/relationships/image" Target="media/image26.png"/><Relationship Id="rId6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8.png"/><Relationship Id="rId11" Type="http://schemas.openxmlformats.org/officeDocument/2006/relationships/chart" Target="charts/chart2.xml"/><Relationship Id="rId24" Type="http://schemas.openxmlformats.org/officeDocument/2006/relationships/image" Target="media/image70.png"/><Relationship Id="rId32" Type="http://schemas.openxmlformats.org/officeDocument/2006/relationships/chart" Target="charts/chart7.xml"/><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chart" Target="charts/chart10.xml"/><Relationship Id="rId53" Type="http://schemas.openxmlformats.org/officeDocument/2006/relationships/image" Target="media/image24.png"/><Relationship Id="rId58" Type="http://schemas.openxmlformats.org/officeDocument/2006/relationships/image" Target="media/image28.png"/><Relationship Id="rId66" Type="http://schemas.openxmlformats.org/officeDocument/2006/relationships/image" Target="media/image31.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9.png"/><Relationship Id="rId19" Type="http://schemas.openxmlformats.org/officeDocument/2006/relationships/image" Target="media/image5.png"/><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chart" Target="charts/chart5.xml"/><Relationship Id="rId30" Type="http://schemas.openxmlformats.org/officeDocument/2006/relationships/hyperlink" Target="file:///D:\Blair\&#25237;&#36039;&#33274;&#28771;&#23560;&#35519;\&#22577;&#21578;&#29256;&#26412;\&#22577;&#21578;\%5b&#36039;&#26009;%5d%20&#21488;&#38651;&#20633;&#29992;&#23481;&#37327;&#29575;&#30446;&#27161;(&#21488;&#38651;&#32178;&#31449;).pdf" TargetMode="External"/><Relationship Id="rId35" Type="http://schemas.openxmlformats.org/officeDocument/2006/relationships/image" Target="media/image9.png"/><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image" Target="media/image27.jpeg"/><Relationship Id="rId64" Type="http://schemas.openxmlformats.org/officeDocument/2006/relationships/image" Target="media/image30.png"/><Relationship Id="rId69"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image" Target="media/image22.png"/><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chart" Target="charts/chart4.xml"/><Relationship Id="rId33" Type="http://schemas.openxmlformats.org/officeDocument/2006/relationships/chart" Target="charts/chart8.xml"/><Relationship Id="rId38" Type="http://schemas.openxmlformats.org/officeDocument/2006/relationships/image" Target="media/image12.png"/><Relationship Id="rId46" Type="http://schemas.openxmlformats.org/officeDocument/2006/relationships/image" Target="media/image17.png"/><Relationship Id="rId59" Type="http://schemas.openxmlformats.org/officeDocument/2006/relationships/oleObject" Target="embeddings/Microsoft_Excel___.xls"/><Relationship Id="rId67" Type="http://schemas.openxmlformats.org/officeDocument/2006/relationships/header" Target="header1.xml"/><Relationship Id="rId20" Type="http://schemas.openxmlformats.org/officeDocument/2006/relationships/image" Target="media/image50.png"/><Relationship Id="rId41" Type="http://schemas.openxmlformats.org/officeDocument/2006/relationships/chart" Target="charts/chart9.xml"/><Relationship Id="rId54" Type="http://schemas.openxmlformats.org/officeDocument/2006/relationships/image" Target="media/image25.png"/><Relationship Id="rId62" Type="http://schemas.openxmlformats.org/officeDocument/2006/relationships/oleObject" Target="embeddings/Microsoft_Excel___1.xls"/><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7.png"/><Relationship Id="rId23" Type="http://schemas.openxmlformats.org/officeDocument/2006/relationships/image" Target="media/image7.png"/><Relationship Id="rId28" Type="http://schemas.openxmlformats.org/officeDocument/2006/relationships/chart" Target="charts/chart6.xml"/><Relationship Id="rId36" Type="http://schemas.openxmlformats.org/officeDocument/2006/relationships/image" Target="media/image10.png"/><Relationship Id="rId49" Type="http://schemas.openxmlformats.org/officeDocument/2006/relationships/image" Target="media/image20.png"/><Relationship Id="rId57" Type="http://schemas.openxmlformats.org/officeDocument/2006/relationships/chart" Target="charts/chart11.xml"/><Relationship Id="rId10" Type="http://schemas.openxmlformats.org/officeDocument/2006/relationships/chart" Target="charts/chart2.xml"/><Relationship Id="rId31" Type="http://schemas.openxmlformats.org/officeDocument/2006/relationships/chart" Target="charts/chart7.xml"/><Relationship Id="rId44" Type="http://schemas.openxmlformats.org/officeDocument/2006/relationships/image" Target="media/image16.png"/><Relationship Id="rId52" Type="http://schemas.openxmlformats.org/officeDocument/2006/relationships/image" Target="media/image23.png"/><Relationship Id="rId60" Type="http://schemas.openxmlformats.org/officeDocument/2006/relationships/chart" Target="charts/chart12.xml"/><Relationship Id="rId65" Type="http://schemas.openxmlformats.org/officeDocument/2006/relationships/image" Target="media/image27.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image" Target="media/image110.png"/><Relationship Id="rId18" Type="http://schemas.openxmlformats.org/officeDocument/2006/relationships/image" Target="media/image40.png"/><Relationship Id="rId39" Type="http://schemas.openxmlformats.org/officeDocument/2006/relationships/image" Target="media/image13.png"/><Relationship Id="rId34" Type="http://schemas.openxmlformats.org/officeDocument/2006/relationships/chart" Target="charts/chart8.xml"/><Relationship Id="rId50" Type="http://schemas.openxmlformats.org/officeDocument/2006/relationships/image" Target="media/image21.png"/><Relationship Id="rId55" Type="http://schemas.openxmlformats.org/officeDocument/2006/relationships/image" Target="media/image25.jpeg"/><Relationship Id="rId7" Type="http://schemas.openxmlformats.org/officeDocument/2006/relationships/endnotes" Target="endnotes.xml"/><Relationship Id="rId71" Type="http://schemas.openxmlformats.org/officeDocument/2006/relationships/header" Target="header3.xm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112&#32317;&#27770;&#31639;\&#26222;&#36890;&#20844;&#21209;(&#21547;&#29305;&#21029;&#38928;&#31639;)\&#29986;&#30332;&#32626;\&#24037;&#20855;&#27231;&#2229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___2.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oleObject" Target="../embeddings/oleObject2.bin"/></Relationships>
</file>

<file path=word/charts/_rels/chart3.xml.rels><?xml version="1.0" encoding="UTF-8" standalone="yes"?>
<Relationships xmlns="http://schemas.openxmlformats.org/package/2006/relationships"><Relationship Id="rId3" Type="http://schemas.openxmlformats.org/officeDocument/2006/relationships/oleObject" Target="file:///D:\&#21129;&#30343;&#24311;\2.&#26222;&#36890;&#20844;&#21209;\&#33021;&#28304;&#32626;\1-11&#36001;&#25277;&#21450;&#23560;&#35519;&#22577;&#21578;\113-1\&#23529;&#26680;&#36890;&#30693;\&#28331;&#23460;&#27683;&#39636;\&#32113;&#35336;&#34920;.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oleObject" Target="file:///F:\113-1&#36001;&#25277;\&#33021;&#28304;&#32626;\Microsoft%20Word%20&#30340;&#22294;&#34920;%20.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Users\fen\Desktop\112&#24180;&#27770;&#31639;-&#23452;&#33452;\01&#37325;&#35201;&#23529;&#26680;&#24847;&#35211;&#31295;_&#33452;\&#22294;&#34920;.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65283;&#25277;&#26597;\113-1&#65288;1130310&#36215;&#25913;&#23384;&#27492;&#65289;\&#23560;&#35519;-&#25919;&#24220;&#25913;&#21892;&#20225;&#26989;&#25237;&#36039;&#29872;&#22659;&#22519;&#34892;&#24773;&#24418;\05-&#25836;&#36890;&#30693;\&#29992;&#38651;\08-&#21103;&#24231;&#35201;&#30340;&#20572;&#38651;&#27425;&#25976;&#22294;(&#24213;&#31295;from04)\&#30059;&#34920;.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5.xml"/><Relationship Id="rId4" Type="http://schemas.openxmlformats.org/officeDocument/2006/relationships/oleObject" Target="file:///F:\&#65283;&#25277;&#26597;\113-1&#65288;1130310&#36215;&#25913;&#23384;&#27492;&#65289;\&#23560;&#35519;-&#25919;&#24220;&#25913;&#21892;&#20225;&#26989;&#25237;&#36039;&#29872;&#22659;&#22519;&#34892;&#24773;&#24418;\05-&#25836;&#36890;&#30693;\&#29992;&#38651;\08-&#21103;&#24231;&#35201;&#30340;&#20572;&#38651;&#27425;&#25976;&#22294;&#12289;&#38651;&#21147;&#35215;&#21123;&#22294;(&#24213;&#31295;from04)\&#30059;&#34920;.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6.xml"/><Relationship Id="rId4" Type="http://schemas.openxmlformats.org/officeDocument/2006/relationships/package" Target="../embeddings/Microsoft_Excel____.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altLang="zh-TW" sz="1200" b="1">
                <a:solidFill>
                  <a:sysClr val="windowText" lastClr="000000"/>
                </a:solidFill>
              </a:rPr>
              <a:t>1</a:t>
            </a:r>
            <a:r>
              <a:rPr lang="zh-TW" sz="1200" b="1">
                <a:solidFill>
                  <a:sysClr val="windowText" lastClr="000000"/>
                </a:solidFill>
              </a:rPr>
              <a:t>  </a:t>
            </a:r>
            <a:r>
              <a:rPr lang="en-US" sz="1200" b="1">
                <a:solidFill>
                  <a:sysClr val="windowText" lastClr="000000"/>
                </a:solidFill>
              </a:rPr>
              <a:t>2024</a:t>
            </a:r>
            <a:r>
              <a:rPr lang="zh-TW" sz="1200" b="1">
                <a:solidFill>
                  <a:sysClr val="windowText" lastClr="000000"/>
                </a:solidFill>
              </a:rPr>
              <a:t>年全球及主要國家經</a:t>
            </a:r>
            <a:r>
              <a:rPr lang="zh-TW" sz="1200" b="1">
                <a:solidFill>
                  <a:sysClr val="windowText" lastClr="000000"/>
                </a:solidFill>
                <a:latin typeface="標楷體" panose="03000509000000000000" pitchFamily="65" charset="-120"/>
                <a:ea typeface="標楷體" panose="03000509000000000000" pitchFamily="65" charset="-120"/>
              </a:rPr>
              <a:t>濟成長率</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預測</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值</a:t>
            </a:r>
            <a:endParaRPr lang="zh-TW" sz="1200" b="1">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bar"/>
        <c:grouping val="clustered"/>
        <c:varyColors val="0"/>
        <c:ser>
          <c:idx val="0"/>
          <c:order val="0"/>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'[Microsoft Word 的圖表 ]工作表1'!$A$2:$A$9</c:f>
              <c:strCache>
                <c:ptCount val="8"/>
                <c:pt idx="0">
                  <c:v>英國</c:v>
                </c:pt>
                <c:pt idx="1">
                  <c:v>歐元區</c:v>
                </c:pt>
                <c:pt idx="2">
                  <c:v>日本</c:v>
                </c:pt>
                <c:pt idx="3">
                  <c:v>美國</c:v>
                </c:pt>
                <c:pt idx="4">
                  <c:v>南韓</c:v>
                </c:pt>
                <c:pt idx="5">
                  <c:v>全球</c:v>
                </c:pt>
                <c:pt idx="6">
                  <c:v>臺灣</c:v>
                </c:pt>
                <c:pt idx="7">
                  <c:v>中國大陸</c:v>
                </c:pt>
              </c:strCache>
            </c:strRef>
          </c:cat>
          <c:val>
            <c:numRef>
              <c:f>'[Microsoft Word 的圖表 ]工作表1'!$B$2:$B$9</c:f>
              <c:numCache>
                <c:formatCode>General</c:formatCode>
                <c:ptCount val="8"/>
                <c:pt idx="0">
                  <c:v>0.5</c:v>
                </c:pt>
                <c:pt idx="1">
                  <c:v>0.7</c:v>
                </c:pt>
                <c:pt idx="2">
                  <c:v>0.8</c:v>
                </c:pt>
                <c:pt idx="3">
                  <c:v>2.5</c:v>
                </c:pt>
                <c:pt idx="4">
                  <c:v>2.5</c:v>
                </c:pt>
                <c:pt idx="5">
                  <c:v>2.7</c:v>
                </c:pt>
                <c:pt idx="6">
                  <c:v>3.64</c:v>
                </c:pt>
                <c:pt idx="7">
                  <c:v>4.8</c:v>
                </c:pt>
              </c:numCache>
            </c:numRef>
          </c:val>
          <c:extLst>
            <c:ext xmlns:c16="http://schemas.microsoft.com/office/drawing/2014/chart" uri="{C3380CC4-5D6E-409C-BE32-E72D297353CC}">
              <c16:uniqueId val="{00000000-9E88-4360-A8BC-738E902D05A1}"/>
            </c:ext>
          </c:extLst>
        </c:ser>
        <c:dLbls>
          <c:dLblPos val="outEnd"/>
          <c:showLegendKey val="0"/>
          <c:showVal val="1"/>
          <c:showCatName val="0"/>
          <c:showSerName val="0"/>
          <c:showPercent val="0"/>
          <c:showBubbleSize val="0"/>
        </c:dLbls>
        <c:gapWidth val="182"/>
        <c:axId val="386759327"/>
        <c:axId val="386748511"/>
      </c:barChart>
      <c:catAx>
        <c:axId val="386759327"/>
        <c:scaling>
          <c:orientation val="minMax"/>
        </c:scaling>
        <c:delete val="0"/>
        <c:axPos val="l"/>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6748511"/>
        <c:crosses val="autoZero"/>
        <c:auto val="1"/>
        <c:lblAlgn val="ctr"/>
        <c:lblOffset val="100"/>
        <c:noMultiLvlLbl val="0"/>
      </c:catAx>
      <c:valAx>
        <c:axId val="386748511"/>
        <c:scaling>
          <c:orientation val="minMax"/>
        </c:scaling>
        <c:delete val="0"/>
        <c:axPos val="b"/>
        <c:majorGridlines>
          <c:spPr>
            <a:ln w="9525" cap="flat" cmpd="sng" algn="ctr">
              <a:noFill/>
              <a:round/>
            </a:ln>
            <a:effectLst/>
          </c:spPr>
        </c:majorGridlines>
        <c:numFmt formatCode="General" sourceLinked="1"/>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386759327"/>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14575107856675"/>
          <c:y val="2.1503324010608511E-2"/>
          <c:w val="0.90317198443099356"/>
          <c:h val="0.82851552698553044"/>
        </c:manualLayout>
      </c:layout>
      <c:barChart>
        <c:barDir val="col"/>
        <c:grouping val="clustered"/>
        <c:varyColors val="0"/>
        <c:ser>
          <c:idx val="0"/>
          <c:order val="0"/>
          <c:tx>
            <c:strRef>
              <c:f>前十大!$B$1</c:f>
              <c:strCache>
                <c:ptCount val="1"/>
                <c:pt idx="0">
                  <c:v>111年度出口額</c:v>
                </c:pt>
              </c:strCache>
            </c:strRef>
          </c:tx>
          <c:spPr>
            <a:solidFill>
              <a:schemeClr val="bg2">
                <a:lumMod val="75000"/>
              </a:schemeClr>
            </a:solidFill>
            <a:ln>
              <a:solidFill>
                <a:schemeClr val="bg2">
                  <a:lumMod val="75000"/>
                </a:schemeClr>
              </a:solidFill>
            </a:ln>
            <a:effectLst/>
          </c:spPr>
          <c:invertIfNegative val="0"/>
          <c:cat>
            <c:strRef>
              <c:f>前十大!$A$2:$A$11</c:f>
              <c:strCache>
                <c:ptCount val="10"/>
                <c:pt idx="0">
                  <c:v>中國大陸(含香港)</c:v>
                </c:pt>
                <c:pt idx="1">
                  <c:v>美國</c:v>
                </c:pt>
                <c:pt idx="2">
                  <c:v>土耳其</c:v>
                </c:pt>
                <c:pt idx="3">
                  <c:v>印度</c:v>
                </c:pt>
                <c:pt idx="4">
                  <c:v>荷蘭</c:v>
                </c:pt>
                <c:pt idx="5">
                  <c:v>德國</c:v>
                </c:pt>
                <c:pt idx="6">
                  <c:v>義大利</c:v>
                </c:pt>
                <c:pt idx="7">
                  <c:v>越南</c:v>
                </c:pt>
                <c:pt idx="8">
                  <c:v>泰國</c:v>
                </c:pt>
                <c:pt idx="9">
                  <c:v>日本</c:v>
                </c:pt>
              </c:strCache>
            </c:strRef>
          </c:cat>
          <c:val>
            <c:numRef>
              <c:f>前十大!$B$2:$B$11</c:f>
              <c:numCache>
                <c:formatCode>_(* #,##0_);_(* \(#,##0\);_(* "-"_);_(@_)</c:formatCode>
                <c:ptCount val="10"/>
                <c:pt idx="0">
                  <c:v>808392</c:v>
                </c:pt>
                <c:pt idx="1">
                  <c:v>445172</c:v>
                </c:pt>
                <c:pt idx="2">
                  <c:v>254359</c:v>
                </c:pt>
                <c:pt idx="3">
                  <c:v>93494</c:v>
                </c:pt>
                <c:pt idx="4">
                  <c:v>108716</c:v>
                </c:pt>
                <c:pt idx="5">
                  <c:v>79144</c:v>
                </c:pt>
                <c:pt idx="6">
                  <c:v>104609</c:v>
                </c:pt>
                <c:pt idx="7">
                  <c:v>116909</c:v>
                </c:pt>
                <c:pt idx="8">
                  <c:v>87869</c:v>
                </c:pt>
                <c:pt idx="9">
                  <c:v>78649</c:v>
                </c:pt>
              </c:numCache>
            </c:numRef>
          </c:val>
          <c:extLst>
            <c:ext xmlns:c16="http://schemas.microsoft.com/office/drawing/2014/chart" uri="{C3380CC4-5D6E-409C-BE32-E72D297353CC}">
              <c16:uniqueId val="{00000000-C804-4C18-AA7B-20FA904E8266}"/>
            </c:ext>
          </c:extLst>
        </c:ser>
        <c:ser>
          <c:idx val="1"/>
          <c:order val="1"/>
          <c:tx>
            <c:strRef>
              <c:f>前十大!$C$1</c:f>
              <c:strCache>
                <c:ptCount val="1"/>
                <c:pt idx="0">
                  <c:v>112年度出口額</c:v>
                </c:pt>
              </c:strCache>
            </c:strRef>
          </c:tx>
          <c:spPr>
            <a:pattFill prst="narHorz">
              <a:fgClr>
                <a:schemeClr val="bg2">
                  <a:lumMod val="90000"/>
                </a:schemeClr>
              </a:fgClr>
              <a:bgClr>
                <a:schemeClr val="bg1"/>
              </a:bgClr>
            </a:pattFill>
            <a:ln>
              <a:solidFill>
                <a:schemeClr val="bg2">
                  <a:lumMod val="90000"/>
                </a:schemeClr>
              </a:solidFill>
            </a:ln>
            <a:effectLst/>
          </c:spPr>
          <c:invertIfNegative val="0"/>
          <c:cat>
            <c:strRef>
              <c:f>前十大!$A$2:$A$11</c:f>
              <c:strCache>
                <c:ptCount val="10"/>
                <c:pt idx="0">
                  <c:v>中國大陸(含香港)</c:v>
                </c:pt>
                <c:pt idx="1">
                  <c:v>美國</c:v>
                </c:pt>
                <c:pt idx="2">
                  <c:v>土耳其</c:v>
                </c:pt>
                <c:pt idx="3">
                  <c:v>印度</c:v>
                </c:pt>
                <c:pt idx="4">
                  <c:v>荷蘭</c:v>
                </c:pt>
                <c:pt idx="5">
                  <c:v>德國</c:v>
                </c:pt>
                <c:pt idx="6">
                  <c:v>義大利</c:v>
                </c:pt>
                <c:pt idx="7">
                  <c:v>越南</c:v>
                </c:pt>
                <c:pt idx="8">
                  <c:v>泰國</c:v>
                </c:pt>
                <c:pt idx="9">
                  <c:v>日本</c:v>
                </c:pt>
              </c:strCache>
            </c:strRef>
          </c:cat>
          <c:val>
            <c:numRef>
              <c:f>前十大!$C$2:$C$11</c:f>
              <c:numCache>
                <c:formatCode>_(* #,##0_);_(* \(#,##0\);_(* "-"_);_(@_)</c:formatCode>
                <c:ptCount val="10"/>
                <c:pt idx="0">
                  <c:v>711934</c:v>
                </c:pt>
                <c:pt idx="1">
                  <c:v>377817</c:v>
                </c:pt>
                <c:pt idx="2">
                  <c:v>289793</c:v>
                </c:pt>
                <c:pt idx="3">
                  <c:v>120688</c:v>
                </c:pt>
                <c:pt idx="4">
                  <c:v>84343</c:v>
                </c:pt>
                <c:pt idx="5">
                  <c:v>78218</c:v>
                </c:pt>
                <c:pt idx="6">
                  <c:v>73450</c:v>
                </c:pt>
                <c:pt idx="7">
                  <c:v>71366</c:v>
                </c:pt>
                <c:pt idx="8">
                  <c:v>67474</c:v>
                </c:pt>
                <c:pt idx="9">
                  <c:v>66555</c:v>
                </c:pt>
              </c:numCache>
            </c:numRef>
          </c:val>
          <c:extLst>
            <c:ext xmlns:c16="http://schemas.microsoft.com/office/drawing/2014/chart" uri="{C3380CC4-5D6E-409C-BE32-E72D297353CC}">
              <c16:uniqueId val="{00000001-C804-4C18-AA7B-20FA904E8266}"/>
            </c:ext>
          </c:extLst>
        </c:ser>
        <c:dLbls>
          <c:showLegendKey val="0"/>
          <c:showVal val="0"/>
          <c:showCatName val="0"/>
          <c:showSerName val="0"/>
          <c:showPercent val="0"/>
          <c:showBubbleSize val="0"/>
        </c:dLbls>
        <c:gapWidth val="155"/>
        <c:overlap val="30"/>
        <c:axId val="1960073008"/>
        <c:axId val="1960074672"/>
      </c:barChart>
      <c:catAx>
        <c:axId val="1960073008"/>
        <c:scaling>
          <c:orientation val="minMax"/>
        </c:scaling>
        <c:delete val="1"/>
        <c:axPos val="b"/>
        <c:numFmt formatCode="General" sourceLinked="1"/>
        <c:majorTickMark val="none"/>
        <c:minorTickMark val="none"/>
        <c:tickLblPos val="nextTo"/>
        <c:crossAx val="1960074672"/>
        <c:crossesAt val="0"/>
        <c:auto val="1"/>
        <c:lblAlgn val="ctr"/>
        <c:lblOffset val="10"/>
        <c:tickMarkSkip val="1"/>
        <c:noMultiLvlLbl val="0"/>
      </c:catAx>
      <c:valAx>
        <c:axId val="1960074672"/>
        <c:scaling>
          <c:orientation val="minMax"/>
          <c:min val="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lnSpc>
                <a:spcPts val="1100"/>
              </a:lnSpc>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60073008"/>
        <c:crosses val="autoZero"/>
        <c:crossBetween val="between"/>
      </c:valAx>
      <c:spPr>
        <a:noFill/>
        <a:ln>
          <a:noFill/>
        </a:ln>
        <a:effectLst/>
      </c:spPr>
    </c:plotArea>
    <c:legend>
      <c:legendPos val="b"/>
      <c:layout>
        <c:manualLayout>
          <c:xMode val="edge"/>
          <c:yMode val="edge"/>
          <c:x val="0.25109609926605886"/>
          <c:y val="0"/>
          <c:w val="0.52816303107643103"/>
          <c:h val="6.0318664643399092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rot="0" vert="horz"/>
    <a:lstStyle/>
    <a:p>
      <a:pPr>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工作表1!$D$4</c:f>
              <c:strCache>
                <c:ptCount val="1"/>
                <c:pt idx="0">
                  <c:v>年滲透量</c:v>
                </c:pt>
              </c:strCache>
            </c:strRef>
          </c:tx>
          <c:spPr>
            <a:pattFill prst="dkDnDiag">
              <a:fgClr>
                <a:schemeClr val="accent3">
                  <a:lumMod val="40000"/>
                  <a:lumOff val="60000"/>
                </a:schemeClr>
              </a:fgClr>
              <a:bgClr>
                <a:schemeClr val="bg1"/>
              </a:bgClr>
            </a:pattFill>
            <a:ln w="6350">
              <a:solidFill>
                <a:schemeClr val="tx1"/>
              </a:solidFill>
              <a:prstDash val="dash"/>
            </a:ln>
            <a:effectLst/>
          </c:spPr>
          <c:invertIfNegative val="0"/>
          <c:cat>
            <c:numRef>
              <c:f>工作表1!$C$5:$C$9</c:f>
              <c:numCache>
                <c:formatCode>General</c:formatCode>
                <c:ptCount val="5"/>
                <c:pt idx="0">
                  <c:v>106</c:v>
                </c:pt>
                <c:pt idx="1">
                  <c:v>107</c:v>
                </c:pt>
                <c:pt idx="2">
                  <c:v>108</c:v>
                </c:pt>
                <c:pt idx="3">
                  <c:v>109</c:v>
                </c:pt>
                <c:pt idx="4">
                  <c:v>110</c:v>
                </c:pt>
              </c:numCache>
            </c:numRef>
          </c:cat>
          <c:val>
            <c:numRef>
              <c:f>工作表1!$D$5:$D$9</c:f>
              <c:numCache>
                <c:formatCode>General</c:formatCode>
                <c:ptCount val="5"/>
                <c:pt idx="0">
                  <c:v>50.61</c:v>
                </c:pt>
                <c:pt idx="1">
                  <c:v>50.52</c:v>
                </c:pt>
                <c:pt idx="2">
                  <c:v>50.52</c:v>
                </c:pt>
                <c:pt idx="3">
                  <c:v>50.52</c:v>
                </c:pt>
                <c:pt idx="4">
                  <c:v>47.73</c:v>
                </c:pt>
              </c:numCache>
            </c:numRef>
          </c:val>
          <c:extLst>
            <c:ext xmlns:c16="http://schemas.microsoft.com/office/drawing/2014/chart" uri="{C3380CC4-5D6E-409C-BE32-E72D297353CC}">
              <c16:uniqueId val="{00000000-E9E3-4B40-BA2D-66A5AC173F54}"/>
            </c:ext>
          </c:extLst>
        </c:ser>
        <c:ser>
          <c:idx val="1"/>
          <c:order val="1"/>
          <c:tx>
            <c:strRef>
              <c:f>工作表1!$E$4</c:f>
              <c:strCache>
                <c:ptCount val="1"/>
                <c:pt idx="0">
                  <c:v>地下水用水量</c:v>
                </c:pt>
              </c:strCache>
            </c:strRef>
          </c:tx>
          <c:spPr>
            <a:pattFill prst="lgConfetti">
              <a:fgClr>
                <a:schemeClr val="tx1"/>
              </a:fgClr>
              <a:bgClr>
                <a:schemeClr val="bg1"/>
              </a:bgClr>
            </a:pattFill>
            <a:ln>
              <a:solidFill>
                <a:schemeClr val="tx1"/>
              </a:solidFill>
            </a:ln>
            <a:effectLst/>
          </c:spPr>
          <c:invertIfNegative val="0"/>
          <c:cat>
            <c:numRef>
              <c:f>工作表1!$C$5:$C$9</c:f>
              <c:numCache>
                <c:formatCode>General</c:formatCode>
                <c:ptCount val="5"/>
                <c:pt idx="0">
                  <c:v>106</c:v>
                </c:pt>
                <c:pt idx="1">
                  <c:v>107</c:v>
                </c:pt>
                <c:pt idx="2">
                  <c:v>108</c:v>
                </c:pt>
                <c:pt idx="3">
                  <c:v>109</c:v>
                </c:pt>
                <c:pt idx="4">
                  <c:v>110</c:v>
                </c:pt>
              </c:numCache>
            </c:numRef>
          </c:cat>
          <c:val>
            <c:numRef>
              <c:f>工作表1!$E$5:$E$9</c:f>
              <c:numCache>
                <c:formatCode>General</c:formatCode>
                <c:ptCount val="5"/>
                <c:pt idx="0">
                  <c:v>54.37</c:v>
                </c:pt>
                <c:pt idx="1">
                  <c:v>54.23</c:v>
                </c:pt>
                <c:pt idx="2">
                  <c:v>53.63</c:v>
                </c:pt>
                <c:pt idx="3">
                  <c:v>53.55</c:v>
                </c:pt>
                <c:pt idx="4">
                  <c:v>50.53</c:v>
                </c:pt>
              </c:numCache>
            </c:numRef>
          </c:val>
          <c:extLst>
            <c:ext xmlns:c16="http://schemas.microsoft.com/office/drawing/2014/chart" uri="{C3380CC4-5D6E-409C-BE32-E72D297353CC}">
              <c16:uniqueId val="{00000001-E9E3-4B40-BA2D-66A5AC173F54}"/>
            </c:ext>
          </c:extLst>
        </c:ser>
        <c:dLbls>
          <c:showLegendKey val="0"/>
          <c:showVal val="0"/>
          <c:showCatName val="0"/>
          <c:showSerName val="0"/>
          <c:showPercent val="0"/>
          <c:showBubbleSize val="0"/>
        </c:dLbls>
        <c:gapWidth val="219"/>
        <c:overlap val="-27"/>
        <c:axId val="1082099455"/>
        <c:axId val="1082095711"/>
      </c:barChart>
      <c:catAx>
        <c:axId val="1082099455"/>
        <c:scaling>
          <c:orientation val="minMax"/>
        </c:scaling>
        <c:delete val="0"/>
        <c:axPos val="b"/>
        <c:numFmt formatCode="General" sourceLinked="1"/>
        <c:majorTickMark val="none"/>
        <c:minorTickMark val="none"/>
        <c:tickLblPos val="none"/>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標楷體" panose="03000509000000000000" pitchFamily="65" charset="-120"/>
                <a:cs typeface="+mn-cs"/>
              </a:defRPr>
            </a:pPr>
            <a:endParaRPr lang="zh-TW"/>
          </a:p>
        </c:txPr>
        <c:crossAx val="1082095711"/>
        <c:crosses val="autoZero"/>
        <c:auto val="1"/>
        <c:lblAlgn val="ctr"/>
        <c:lblOffset val="100"/>
        <c:noMultiLvlLbl val="0"/>
      </c:catAx>
      <c:valAx>
        <c:axId val="1082095711"/>
        <c:scaling>
          <c:orientation val="minMax"/>
        </c:scaling>
        <c:delete val="0"/>
        <c:axPos val="l"/>
        <c:numFmt formatCode="General" sourceLinked="1"/>
        <c:majorTickMark val="in"/>
        <c:minorTickMark val="none"/>
        <c:tickLblPos val="none"/>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082099455"/>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5920448381452319"/>
          <c:y val="3.7615193934091573E-2"/>
          <c:w val="0.40656321084864394"/>
          <c:h val="8.371719160104987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工作表2!$C$2</c:f>
              <c:strCache>
                <c:ptCount val="1"/>
                <c:pt idx="0">
                  <c:v>A湖區</c:v>
                </c:pt>
              </c:strCache>
            </c:strRef>
          </c:tx>
          <c:spPr>
            <a:ln w="12700" cap="rnd">
              <a:solidFill>
                <a:schemeClr val="bg1">
                  <a:lumMod val="50000"/>
                </a:schemeClr>
              </a:solidFill>
              <a:prstDash val="sysDash"/>
              <a:round/>
            </a:ln>
            <a:effectLst/>
          </c:spPr>
          <c:marker>
            <c:symbol val="none"/>
          </c:marker>
          <c:cat>
            <c:numRef>
              <c:f>工作表2!$B$3:$B$14</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工作表2!$C$3:$C$14</c:f>
              <c:numCache>
                <c:formatCode>0.00_ </c:formatCode>
                <c:ptCount val="12"/>
                <c:pt idx="0">
                  <c:v>63.78</c:v>
                </c:pt>
                <c:pt idx="1">
                  <c:v>57.09</c:v>
                </c:pt>
                <c:pt idx="2">
                  <c:v>59.48</c:v>
                </c:pt>
                <c:pt idx="3">
                  <c:v>62.92</c:v>
                </c:pt>
                <c:pt idx="4">
                  <c:v>55.91</c:v>
                </c:pt>
                <c:pt idx="5">
                  <c:v>63.86</c:v>
                </c:pt>
                <c:pt idx="6">
                  <c:v>64.53</c:v>
                </c:pt>
                <c:pt idx="7">
                  <c:v>55.85</c:v>
                </c:pt>
                <c:pt idx="8">
                  <c:v>50.37</c:v>
                </c:pt>
                <c:pt idx="9">
                  <c:v>57.35</c:v>
                </c:pt>
                <c:pt idx="10">
                  <c:v>62.22</c:v>
                </c:pt>
                <c:pt idx="11">
                  <c:v>57.5</c:v>
                </c:pt>
              </c:numCache>
            </c:numRef>
          </c:val>
          <c:smooth val="0"/>
          <c:extLst>
            <c:ext xmlns:c16="http://schemas.microsoft.com/office/drawing/2014/chart" uri="{C3380CC4-5D6E-409C-BE32-E72D297353CC}">
              <c16:uniqueId val="{00000000-C224-414C-95FB-26B9BF8DD22E}"/>
            </c:ext>
          </c:extLst>
        </c:ser>
        <c:ser>
          <c:idx val="1"/>
          <c:order val="1"/>
          <c:tx>
            <c:strRef>
              <c:f>工作表2!$D$2</c:f>
              <c:strCache>
                <c:ptCount val="1"/>
                <c:pt idx="0">
                  <c:v>B湖區</c:v>
                </c:pt>
              </c:strCache>
            </c:strRef>
          </c:tx>
          <c:spPr>
            <a:ln w="9525" cap="rnd">
              <a:solidFill>
                <a:schemeClr val="tx1"/>
              </a:solidFill>
              <a:round/>
            </a:ln>
            <a:effectLst/>
          </c:spPr>
          <c:marker>
            <c:symbol val="none"/>
          </c:marker>
          <c:cat>
            <c:numRef>
              <c:f>工作表2!$B$3:$B$14</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工作表2!$D$3:$D$14</c:f>
              <c:numCache>
                <c:formatCode>0.00_ </c:formatCode>
                <c:ptCount val="12"/>
                <c:pt idx="0">
                  <c:v>57.44</c:v>
                </c:pt>
                <c:pt idx="1">
                  <c:v>58.51</c:v>
                </c:pt>
                <c:pt idx="2">
                  <c:v>53.03</c:v>
                </c:pt>
                <c:pt idx="3">
                  <c:v>62.7</c:v>
                </c:pt>
                <c:pt idx="4">
                  <c:v>58.1</c:v>
                </c:pt>
                <c:pt idx="5">
                  <c:v>56.54</c:v>
                </c:pt>
                <c:pt idx="6">
                  <c:v>67.56</c:v>
                </c:pt>
                <c:pt idx="7">
                  <c:v>69.8</c:v>
                </c:pt>
                <c:pt idx="8">
                  <c:v>49.45</c:v>
                </c:pt>
                <c:pt idx="9">
                  <c:v>54.31</c:v>
                </c:pt>
                <c:pt idx="10">
                  <c:v>58.48</c:v>
                </c:pt>
                <c:pt idx="11">
                  <c:v>58.65</c:v>
                </c:pt>
              </c:numCache>
            </c:numRef>
          </c:val>
          <c:smooth val="0"/>
          <c:extLst>
            <c:ext xmlns:c16="http://schemas.microsoft.com/office/drawing/2014/chart" uri="{C3380CC4-5D6E-409C-BE32-E72D297353CC}">
              <c16:uniqueId val="{00000001-C224-414C-95FB-26B9BF8DD22E}"/>
            </c:ext>
          </c:extLst>
        </c:ser>
        <c:dLbls>
          <c:showLegendKey val="0"/>
          <c:showVal val="0"/>
          <c:showCatName val="0"/>
          <c:showSerName val="0"/>
          <c:showPercent val="0"/>
          <c:showBubbleSize val="0"/>
        </c:dLbls>
        <c:smooth val="0"/>
        <c:axId val="1264618287"/>
        <c:axId val="1264606639"/>
      </c:lineChart>
      <c:catAx>
        <c:axId val="12646182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標楷體" panose="03000509000000000000" pitchFamily="65" charset="-120"/>
                <a:cs typeface="+mn-cs"/>
              </a:defRPr>
            </a:pPr>
            <a:endParaRPr lang="zh-TW"/>
          </a:p>
        </c:txPr>
        <c:crossAx val="1264606639"/>
        <c:crosses val="autoZero"/>
        <c:auto val="1"/>
        <c:lblAlgn val="ctr"/>
        <c:lblOffset val="100"/>
        <c:noMultiLvlLbl val="0"/>
      </c:catAx>
      <c:valAx>
        <c:axId val="1264606639"/>
        <c:scaling>
          <c:orientation val="minMax"/>
          <c:max val="80"/>
          <c:min val="0"/>
        </c:scaling>
        <c:delete val="0"/>
        <c:axPos val="l"/>
        <c:majorGridlines>
          <c:spPr>
            <a:ln w="9525" cap="flat" cmpd="sng" algn="ctr">
              <a:noFill/>
              <a:round/>
            </a:ln>
            <a:effectLst>
              <a:outerShdw blurRad="50800" dist="50800" dir="5400000" algn="ctr" rotWithShape="0">
                <a:schemeClr val="bg1">
                  <a:alpha val="0"/>
                </a:schemeClr>
              </a:outerShdw>
            </a:effectLst>
          </c:spPr>
        </c:majorGridlines>
        <c:numFmt formatCode="General"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64618287"/>
        <c:crosses val="autoZero"/>
        <c:crossBetween val="between"/>
        <c:majorUnit val="1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0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baseline="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sz="1200"/>
              <a:t>圖</a:t>
            </a:r>
            <a:r>
              <a:rPr lang="en-US" sz="1200"/>
              <a:t>2</a:t>
            </a:r>
            <a:r>
              <a:rPr lang="zh-TW" sz="1200"/>
              <a:t>  近</a:t>
            </a:r>
            <a:r>
              <a:rPr lang="en-US" sz="1200"/>
              <a:t>10</a:t>
            </a:r>
            <a:r>
              <a:rPr lang="zh-TW" sz="1200"/>
              <a:t>年度核准僑外投資</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1"/>
          <c:order val="1"/>
          <c:tx>
            <c:strRef>
              <c:f>工作表2!$H$2</c:f>
              <c:strCache>
                <c:ptCount val="1"/>
                <c:pt idx="0">
                  <c:v>金額</c:v>
                </c:pt>
              </c:strCache>
            </c:strRef>
          </c:tx>
          <c:spPr>
            <a:solidFill>
              <a:sysClr val="window" lastClr="FFFFFF">
                <a:lumMod val="75000"/>
              </a:sysClr>
            </a:solidFill>
            <a:ln>
              <a:noFill/>
            </a:ln>
            <a:effectLst/>
          </c:spPr>
          <c:invertIfNegative val="0"/>
          <c:cat>
            <c:numRef>
              <c:f>工作表2!$E$3:$E$12</c:f>
              <c:numCache>
                <c:formatCode>General</c:formatCode>
                <c:ptCount val="10"/>
                <c:pt idx="0">
                  <c:v>103</c:v>
                </c:pt>
                <c:pt idx="1">
                  <c:v>104</c:v>
                </c:pt>
                <c:pt idx="2">
                  <c:v>105</c:v>
                </c:pt>
                <c:pt idx="3">
                  <c:v>106</c:v>
                </c:pt>
                <c:pt idx="4">
                  <c:v>107</c:v>
                </c:pt>
                <c:pt idx="5">
                  <c:v>108</c:v>
                </c:pt>
                <c:pt idx="6">
                  <c:v>109</c:v>
                </c:pt>
                <c:pt idx="7">
                  <c:v>110</c:v>
                </c:pt>
                <c:pt idx="8">
                  <c:v>111</c:v>
                </c:pt>
                <c:pt idx="9">
                  <c:v>112</c:v>
                </c:pt>
              </c:numCache>
            </c:numRef>
          </c:cat>
          <c:val>
            <c:numRef>
              <c:f>工作表2!$H$3:$H$12</c:f>
              <c:numCache>
                <c:formatCode>#,##0_ </c:formatCode>
                <c:ptCount val="10"/>
                <c:pt idx="0">
                  <c:v>5770</c:v>
                </c:pt>
                <c:pt idx="1">
                  <c:v>4796</c:v>
                </c:pt>
                <c:pt idx="2">
                  <c:v>11037</c:v>
                </c:pt>
                <c:pt idx="3">
                  <c:v>7513</c:v>
                </c:pt>
                <c:pt idx="4">
                  <c:v>11440</c:v>
                </c:pt>
                <c:pt idx="5">
                  <c:v>11195</c:v>
                </c:pt>
                <c:pt idx="6">
                  <c:v>9144</c:v>
                </c:pt>
                <c:pt idx="7">
                  <c:v>7476</c:v>
                </c:pt>
                <c:pt idx="8">
                  <c:v>13303</c:v>
                </c:pt>
                <c:pt idx="9">
                  <c:v>11254</c:v>
                </c:pt>
              </c:numCache>
            </c:numRef>
          </c:val>
          <c:extLst>
            <c:ext xmlns:c16="http://schemas.microsoft.com/office/drawing/2014/chart" uri="{C3380CC4-5D6E-409C-BE32-E72D297353CC}">
              <c16:uniqueId val="{00000000-32BA-4B1E-8D74-58E768C46256}"/>
            </c:ext>
          </c:extLst>
        </c:ser>
        <c:dLbls>
          <c:showLegendKey val="0"/>
          <c:showVal val="0"/>
          <c:showCatName val="0"/>
          <c:showSerName val="0"/>
          <c:showPercent val="0"/>
          <c:showBubbleSize val="0"/>
        </c:dLbls>
        <c:gapWidth val="219"/>
        <c:axId val="561149199"/>
        <c:axId val="561148367"/>
      </c:barChart>
      <c:lineChart>
        <c:grouping val="standard"/>
        <c:varyColors val="0"/>
        <c:ser>
          <c:idx val="0"/>
          <c:order val="0"/>
          <c:tx>
            <c:strRef>
              <c:f>工作表2!$F$2</c:f>
              <c:strCache>
                <c:ptCount val="1"/>
                <c:pt idx="0">
                  <c:v>件數</c:v>
                </c:pt>
              </c:strCache>
            </c:strRef>
          </c:tx>
          <c:spPr>
            <a:ln w="28575" cap="rnd" cmpd="sng">
              <a:solidFill>
                <a:sysClr val="windowText" lastClr="000000"/>
              </a:solidFill>
              <a:round/>
            </a:ln>
            <a:effectLst/>
          </c:spPr>
          <c:marker>
            <c:symbol val="triangle"/>
            <c:size val="7"/>
            <c:spPr>
              <a:solidFill>
                <a:sysClr val="windowText" lastClr="000000"/>
              </a:solidFill>
              <a:ln w="9525" cmpd="thickThin">
                <a:noFill/>
              </a:ln>
              <a:effectLst/>
            </c:spPr>
          </c:marker>
          <c:cat>
            <c:numRef>
              <c:f>工作表2!$E$3:$E$12</c:f>
              <c:numCache>
                <c:formatCode>General</c:formatCode>
                <c:ptCount val="10"/>
                <c:pt idx="0">
                  <c:v>103</c:v>
                </c:pt>
                <c:pt idx="1">
                  <c:v>104</c:v>
                </c:pt>
                <c:pt idx="2">
                  <c:v>105</c:v>
                </c:pt>
                <c:pt idx="3">
                  <c:v>106</c:v>
                </c:pt>
                <c:pt idx="4">
                  <c:v>107</c:v>
                </c:pt>
                <c:pt idx="5">
                  <c:v>108</c:v>
                </c:pt>
                <c:pt idx="6">
                  <c:v>109</c:v>
                </c:pt>
                <c:pt idx="7">
                  <c:v>110</c:v>
                </c:pt>
                <c:pt idx="8">
                  <c:v>111</c:v>
                </c:pt>
                <c:pt idx="9">
                  <c:v>112</c:v>
                </c:pt>
              </c:numCache>
            </c:numRef>
          </c:cat>
          <c:val>
            <c:numRef>
              <c:f>工作表2!$F$3:$F$12</c:f>
              <c:numCache>
                <c:formatCode>#,##0</c:formatCode>
                <c:ptCount val="10"/>
                <c:pt idx="0">
                  <c:v>3577</c:v>
                </c:pt>
                <c:pt idx="1">
                  <c:v>3790</c:v>
                </c:pt>
                <c:pt idx="2">
                  <c:v>3414</c:v>
                </c:pt>
                <c:pt idx="3">
                  <c:v>3415</c:v>
                </c:pt>
                <c:pt idx="4">
                  <c:v>3621</c:v>
                </c:pt>
                <c:pt idx="5">
                  <c:v>4118</c:v>
                </c:pt>
                <c:pt idx="6">
                  <c:v>3418</c:v>
                </c:pt>
                <c:pt idx="7">
                  <c:v>2711</c:v>
                </c:pt>
                <c:pt idx="8">
                  <c:v>2566</c:v>
                </c:pt>
                <c:pt idx="9">
                  <c:v>2310</c:v>
                </c:pt>
              </c:numCache>
            </c:numRef>
          </c:val>
          <c:smooth val="0"/>
          <c:extLst>
            <c:ext xmlns:c16="http://schemas.microsoft.com/office/drawing/2014/chart" uri="{C3380CC4-5D6E-409C-BE32-E72D297353CC}">
              <c16:uniqueId val="{00000001-32BA-4B1E-8D74-58E768C46256}"/>
            </c:ext>
          </c:extLst>
        </c:ser>
        <c:dLbls>
          <c:showLegendKey val="0"/>
          <c:showVal val="0"/>
          <c:showCatName val="0"/>
          <c:showSerName val="0"/>
          <c:showPercent val="0"/>
          <c:showBubbleSize val="0"/>
        </c:dLbls>
        <c:marker val="1"/>
        <c:smooth val="0"/>
        <c:axId val="2064365599"/>
        <c:axId val="2064364767"/>
      </c:lineChart>
      <c:catAx>
        <c:axId val="561149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61148367"/>
        <c:crosses val="autoZero"/>
        <c:auto val="1"/>
        <c:lblAlgn val="ctr"/>
        <c:lblOffset val="100"/>
        <c:noMultiLvlLbl val="0"/>
      </c:catAx>
      <c:valAx>
        <c:axId val="561148367"/>
        <c:scaling>
          <c:orientation val="minMax"/>
          <c:max val="15000"/>
          <c:min val="0"/>
        </c:scaling>
        <c:delete val="0"/>
        <c:axPos val="l"/>
        <c:majorGridlines>
          <c:spPr>
            <a:ln w="9525" cap="flat" cmpd="sng" algn="ctr">
              <a:noFill/>
              <a:round/>
            </a:ln>
            <a:effectLst/>
          </c:spPr>
        </c:majorGridlines>
        <c:numFmt formatCode="#,##0_ " sourceLinked="1"/>
        <c:majorTickMark val="in"/>
        <c:minorTickMark val="none"/>
        <c:tickLblPos val="nextTo"/>
        <c:spPr>
          <a:noFill/>
          <a:ln>
            <a:solidFill>
              <a:sysClr val="windowText" lastClr="000000">
                <a:lumMod val="50000"/>
                <a:lumOff val="50000"/>
              </a:sys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61149199"/>
        <c:crosses val="autoZero"/>
        <c:crossBetween val="between"/>
        <c:majorUnit val="3000"/>
      </c:valAx>
      <c:valAx>
        <c:axId val="2064364767"/>
        <c:scaling>
          <c:orientation val="minMax"/>
          <c:max val="5000"/>
        </c:scaling>
        <c:delete val="0"/>
        <c:axPos val="r"/>
        <c:numFmt formatCode="#,##0" sourceLinked="1"/>
        <c:majorTickMark val="in"/>
        <c:minorTickMark val="none"/>
        <c:tickLblPos val="nextTo"/>
        <c:spPr>
          <a:noFill/>
          <a:ln>
            <a:solidFill>
              <a:sysClr val="windowText" lastClr="000000">
                <a:lumMod val="50000"/>
                <a:lumOff val="50000"/>
              </a:sysClr>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64365599"/>
        <c:crosses val="max"/>
        <c:crossBetween val="between"/>
        <c:majorUnit val="1000"/>
      </c:valAx>
      <c:catAx>
        <c:axId val="2064365599"/>
        <c:scaling>
          <c:orientation val="minMax"/>
        </c:scaling>
        <c:delete val="1"/>
        <c:axPos val="b"/>
        <c:numFmt formatCode="General" sourceLinked="1"/>
        <c:majorTickMark val="out"/>
        <c:minorTickMark val="none"/>
        <c:tickLblPos val="nextTo"/>
        <c:crossAx val="2064364767"/>
        <c:crosses val="autoZero"/>
        <c:auto val="1"/>
        <c:lblAlgn val="ctr"/>
        <c:lblOffset val="100"/>
        <c:noMultiLvlLbl val="0"/>
      </c:catAx>
      <c:dTable>
        <c:showHorzBorder val="1"/>
        <c:showVertBorder val="1"/>
        <c:showOutline val="1"/>
        <c:showKeys val="1"/>
        <c:spPr>
          <a:noFill/>
          <a:ln w="9525" cap="flat" cmpd="sng" algn="ctr">
            <a:solidFill>
              <a:sysClr val="windowText" lastClr="000000">
                <a:lumMod val="65000"/>
                <a:lumOff val="35000"/>
              </a:sys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8</a:t>
            </a:r>
            <a:r>
              <a:rPr lang="zh-TW" sz="1200" b="1"/>
              <a:t> 電力排放係數趨勢</a:t>
            </a:r>
          </a:p>
        </c:rich>
      </c:tx>
      <c:layout>
        <c:manualLayout>
          <c:xMode val="edge"/>
          <c:yMode val="edge"/>
          <c:x val="0.2947974819342955"/>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8508997429305912"/>
          <c:y val="0.16641762235341881"/>
          <c:w val="0.73984009068275203"/>
          <c:h val="0.55250797052735268"/>
        </c:manualLayout>
      </c:layout>
      <c:barChart>
        <c:barDir val="col"/>
        <c:grouping val="clustered"/>
        <c:varyColors val="0"/>
        <c:ser>
          <c:idx val="0"/>
          <c:order val="0"/>
          <c:tx>
            <c:strRef>
              <c:f>工作表1!$B$1</c:f>
              <c:strCache>
                <c:ptCount val="1"/>
                <c:pt idx="0">
                  <c:v>目標值</c:v>
                </c:pt>
              </c:strCache>
            </c:strRef>
          </c:tx>
          <c:spPr>
            <a:solidFill>
              <a:schemeClr val="bg1">
                <a:lumMod val="85000"/>
              </a:schemeClr>
            </a:solidFill>
            <a:ln>
              <a:noFill/>
            </a:ln>
            <a:effectLst/>
          </c:spPr>
          <c:invertIfNegative val="0"/>
          <c:cat>
            <c:strRef>
              <c:f>工作表1!$A$2:$A$5</c:f>
              <c:strCache>
                <c:ptCount val="4"/>
                <c:pt idx="0">
                  <c:v>108年</c:v>
                </c:pt>
                <c:pt idx="1">
                  <c:v>109年</c:v>
                </c:pt>
                <c:pt idx="2">
                  <c:v>110年</c:v>
                </c:pt>
                <c:pt idx="3">
                  <c:v>111年</c:v>
                </c:pt>
              </c:strCache>
            </c:strRef>
          </c:cat>
          <c:val>
            <c:numRef>
              <c:f>工作表1!$B$2:$B$5</c:f>
              <c:numCache>
                <c:formatCode>General</c:formatCode>
                <c:ptCount val="4"/>
                <c:pt idx="0">
                  <c:v>0.504</c:v>
                </c:pt>
                <c:pt idx="1">
                  <c:v>0.49199999999999999</c:v>
                </c:pt>
                <c:pt idx="2">
                  <c:v>0.48799999999999999</c:v>
                </c:pt>
                <c:pt idx="3">
                  <c:v>0.47899999999999998</c:v>
                </c:pt>
              </c:numCache>
            </c:numRef>
          </c:val>
          <c:extLst>
            <c:ext xmlns:c16="http://schemas.microsoft.com/office/drawing/2014/chart" uri="{C3380CC4-5D6E-409C-BE32-E72D297353CC}">
              <c16:uniqueId val="{00000000-D97A-419C-B5F4-F866F394FAF5}"/>
            </c:ext>
          </c:extLst>
        </c:ser>
        <c:ser>
          <c:idx val="1"/>
          <c:order val="1"/>
          <c:tx>
            <c:strRef>
              <c:f>工作表1!$C$1</c:f>
              <c:strCache>
                <c:ptCount val="1"/>
                <c:pt idx="0">
                  <c:v>實際值</c:v>
                </c:pt>
              </c:strCache>
            </c:strRef>
          </c:tx>
          <c:spPr>
            <a:solidFill>
              <a:schemeClr val="tx1">
                <a:lumMod val="50000"/>
                <a:lumOff val="50000"/>
              </a:schemeClr>
            </a:solidFill>
            <a:ln>
              <a:noFill/>
            </a:ln>
            <a:effectLst/>
          </c:spPr>
          <c:invertIfNegative val="0"/>
          <c:cat>
            <c:strRef>
              <c:f>工作表1!$A$2:$A$5</c:f>
              <c:strCache>
                <c:ptCount val="4"/>
                <c:pt idx="0">
                  <c:v>108年</c:v>
                </c:pt>
                <c:pt idx="1">
                  <c:v>109年</c:v>
                </c:pt>
                <c:pt idx="2">
                  <c:v>110年</c:v>
                </c:pt>
                <c:pt idx="3">
                  <c:v>111年</c:v>
                </c:pt>
              </c:strCache>
            </c:strRef>
          </c:cat>
          <c:val>
            <c:numRef>
              <c:f>工作表1!$C$2:$C$5</c:f>
              <c:numCache>
                <c:formatCode>General</c:formatCode>
                <c:ptCount val="4"/>
                <c:pt idx="0">
                  <c:v>0.50900000000000001</c:v>
                </c:pt>
                <c:pt idx="1">
                  <c:v>0.502</c:v>
                </c:pt>
                <c:pt idx="2">
                  <c:v>0.50800000000000001</c:v>
                </c:pt>
                <c:pt idx="3">
                  <c:v>0.49299999999999999</c:v>
                </c:pt>
              </c:numCache>
            </c:numRef>
          </c:val>
          <c:extLst>
            <c:ext xmlns:c16="http://schemas.microsoft.com/office/drawing/2014/chart" uri="{C3380CC4-5D6E-409C-BE32-E72D297353CC}">
              <c16:uniqueId val="{00000001-D97A-419C-B5F4-F866F394FAF5}"/>
            </c:ext>
          </c:extLst>
        </c:ser>
        <c:dLbls>
          <c:showLegendKey val="0"/>
          <c:showVal val="0"/>
          <c:showCatName val="0"/>
          <c:showSerName val="0"/>
          <c:showPercent val="0"/>
          <c:showBubbleSize val="0"/>
        </c:dLbls>
        <c:gapWidth val="150"/>
        <c:axId val="1784598607"/>
        <c:axId val="1784592783"/>
      </c:barChart>
      <c:lineChart>
        <c:grouping val="stacked"/>
        <c:varyColors val="0"/>
        <c:dLbls>
          <c:showLegendKey val="0"/>
          <c:showVal val="0"/>
          <c:showCatName val="0"/>
          <c:showSerName val="0"/>
          <c:showPercent val="0"/>
          <c:showBubbleSize val="0"/>
        </c:dLbls>
        <c:marker val="1"/>
        <c:smooth val="0"/>
        <c:axId val="1792642015"/>
        <c:axId val="1792650751"/>
        <c:extLst>
          <c:ext xmlns:c15="http://schemas.microsoft.com/office/drawing/2012/chart" uri="{02D57815-91ED-43cb-92C2-25804820EDAC}">
            <c15:filteredLineSeries>
              <c15:ser>
                <c:idx val="2"/>
                <c:order val="2"/>
                <c:tx>
                  <c:strRef>
                    <c:extLst>
                      <c:ext uri="{02D57815-91ED-43cb-92C2-25804820EDAC}">
                        <c15:formulaRef>
                          <c15:sqref>工作表1!#REF!</c15:sqref>
                        </c15:formulaRef>
                      </c:ext>
                    </c:extLst>
                    <c:strCache>
                      <c:ptCount val="1"/>
                      <c:pt idx="0">
                        <c:v>#REF!</c:v>
                      </c:pt>
                    </c:strCache>
                  </c:strRef>
                </c:tx>
                <c:spPr>
                  <a:ln w="25400" cap="rnd">
                    <a:noFill/>
                    <a:round/>
                  </a:ln>
                  <a:effectLst/>
                </c:spPr>
                <c:marker>
                  <c:symbol val="none"/>
                </c:marker>
                <c:cat>
                  <c:strRef>
                    <c:extLst>
                      <c:ext uri="{02D57815-91ED-43cb-92C2-25804820EDAC}">
                        <c15:formulaRef>
                          <c15:sqref>工作表1!$A$2:$A$5</c15:sqref>
                        </c15:formulaRef>
                      </c:ext>
                    </c:extLst>
                    <c:strCache>
                      <c:ptCount val="4"/>
                      <c:pt idx="0">
                        <c:v>108年</c:v>
                      </c:pt>
                      <c:pt idx="1">
                        <c:v>109年</c:v>
                      </c:pt>
                      <c:pt idx="2">
                        <c:v>110年</c:v>
                      </c:pt>
                      <c:pt idx="3">
                        <c:v>111年</c:v>
                      </c:pt>
                    </c:strCache>
                  </c:strRef>
                </c:cat>
                <c:val>
                  <c:numRef>
                    <c:extLst>
                      <c:ext uri="{02D57815-91ED-43cb-92C2-25804820EDAC}">
                        <c15:formulaRef>
                          <c15:sqref>工作表1!#REF!</c15:sqref>
                        </c15:formulaRef>
                      </c:ext>
                    </c:extLst>
                    <c:numCache>
                      <c:formatCode>General</c:formatCode>
                      <c:ptCount val="1"/>
                      <c:pt idx="0">
                        <c:v>1</c:v>
                      </c:pt>
                    </c:numCache>
                  </c:numRef>
                </c:val>
                <c:smooth val="0"/>
                <c:extLst>
                  <c:ext xmlns:c16="http://schemas.microsoft.com/office/drawing/2014/chart" uri="{C3380CC4-5D6E-409C-BE32-E72D297353CC}">
                    <c16:uniqueId val="{00000002-D97A-419C-B5F4-F866F394FAF5}"/>
                  </c:ext>
                </c:extLst>
              </c15:ser>
            </c15:filteredLineSeries>
          </c:ext>
        </c:extLst>
      </c:lineChart>
      <c:catAx>
        <c:axId val="1784598607"/>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900"/>
                  <a:t>公斤</a:t>
                </a:r>
                <a:r>
                  <a:rPr lang="en-US" sz="900"/>
                  <a:t>CO</a:t>
                </a:r>
                <a:r>
                  <a:rPr lang="en-US" sz="900" baseline="-25000"/>
                  <a:t>2</a:t>
                </a:r>
                <a:r>
                  <a:rPr lang="en-US" sz="900"/>
                  <a:t>e/</a:t>
                </a:r>
                <a:r>
                  <a:rPr lang="zh-TW" sz="900"/>
                  <a:t>度</a:t>
                </a:r>
              </a:p>
            </c:rich>
          </c:tx>
          <c:layout>
            <c:manualLayout>
              <c:xMode val="edge"/>
              <c:yMode val="edge"/>
              <c:x val="1.096937432949416E-2"/>
              <c:y val="8.8710139043270478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84592783"/>
        <c:crosses val="autoZero"/>
        <c:auto val="1"/>
        <c:lblAlgn val="ctr"/>
        <c:lblOffset val="100"/>
        <c:noMultiLvlLbl val="0"/>
      </c:catAx>
      <c:valAx>
        <c:axId val="1784592783"/>
        <c:scaling>
          <c:orientation val="minMax"/>
          <c:max val="0.51"/>
          <c:min val="0.46"/>
        </c:scaling>
        <c:delete val="0"/>
        <c:axPos val="l"/>
        <c:numFmt formatCode="General" sourceLinked="1"/>
        <c:majorTickMark val="in"/>
        <c:minorTickMark val="none"/>
        <c:tickLblPos val="nextTo"/>
        <c:spPr>
          <a:noFill/>
          <a:ln w="6350">
            <a:solidFill>
              <a:schemeClr val="dk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84598607"/>
        <c:crosses val="autoZero"/>
        <c:crossBetween val="between"/>
        <c:majorUnit val="1.0000000000000002E-2"/>
      </c:valAx>
      <c:valAx>
        <c:axId val="1792650751"/>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crossAx val="1792642015"/>
        <c:crosses val="max"/>
        <c:crossBetween val="between"/>
      </c:valAx>
      <c:catAx>
        <c:axId val="1792642015"/>
        <c:scaling>
          <c:orientation val="minMax"/>
        </c:scaling>
        <c:delete val="1"/>
        <c:axPos val="b"/>
        <c:numFmt formatCode="General" sourceLinked="1"/>
        <c:majorTickMark val="out"/>
        <c:minorTickMark val="none"/>
        <c:tickLblPos val="nextTo"/>
        <c:crossAx val="1792650751"/>
        <c:crosses val="autoZero"/>
        <c:auto val="1"/>
        <c:lblAlgn val="ctr"/>
        <c:lblOffset val="100"/>
        <c:noMultiLvlLbl val="0"/>
      </c:catAx>
      <c:dTable>
        <c:showHorzBorder val="1"/>
        <c:showVertBorder val="1"/>
        <c:showOutline val="1"/>
        <c:showKeys val="1"/>
        <c:spPr>
          <a:noFill/>
          <a:ln w="6350" cap="flat" cmpd="sng" algn="ctr">
            <a:solidFill>
              <a:schemeClr val="dk1"/>
            </a:solidFill>
            <a:prstDash val="solid"/>
            <a:miter lim="800000"/>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w="25400">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zh-TW" altLang="zh-TW" sz="1200" b="1">
                <a:solidFill>
                  <a:sysClr val="windowText" lastClr="000000"/>
                </a:solidFill>
                <a:effectLst/>
                <a:latin typeface="標楷體" panose="03000509000000000000" pitchFamily="65" charset="-120"/>
                <a:ea typeface="標楷體" panose="03000509000000000000" pitchFamily="65" charset="-120"/>
              </a:rPr>
              <a:t>圖</a:t>
            </a:r>
            <a:r>
              <a:rPr lang="en-US" altLang="zh-TW" sz="1200" b="1">
                <a:solidFill>
                  <a:sysClr val="windowText" lastClr="000000"/>
                </a:solidFill>
                <a:effectLst/>
                <a:latin typeface="標楷體" panose="03000509000000000000" pitchFamily="65" charset="-120"/>
                <a:ea typeface="標楷體" panose="03000509000000000000" pitchFamily="65" charset="-120"/>
              </a:rPr>
              <a:t>10</a:t>
            </a:r>
            <a:r>
              <a:rPr lang="zh-TW" altLang="zh-TW" sz="1200" b="1">
                <a:solidFill>
                  <a:sysClr val="windowText" lastClr="000000"/>
                </a:solidFill>
                <a:effectLst/>
                <a:latin typeface="標楷體" panose="03000509000000000000" pitchFamily="65" charset="-120"/>
                <a:ea typeface="標楷體" panose="03000509000000000000" pitchFamily="65" charset="-120"/>
              </a:rPr>
              <a:t>　海洋專區營運虧損情形</a:t>
            </a:r>
            <a:endParaRPr lang="zh-TW" altLang="zh-TW" sz="1200">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23052325745713947"/>
          <c:y val="1.5136871428977544E-4"/>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8165660630449362"/>
          <c:y val="0.15860740782853405"/>
          <c:w val="0.71409974506955487"/>
          <c:h val="0.47439488046846129"/>
        </c:manualLayout>
      </c:layout>
      <c:barChart>
        <c:barDir val="col"/>
        <c:grouping val="clustered"/>
        <c:varyColors val="0"/>
        <c:ser>
          <c:idx val="1"/>
          <c:order val="0"/>
          <c:tx>
            <c:strRef>
              <c:f>營運狀況!$G$7</c:f>
              <c:strCache>
                <c:ptCount val="1"/>
                <c:pt idx="0">
                  <c:v>收入</c:v>
                </c:pt>
              </c:strCache>
            </c:strRef>
          </c:tx>
          <c:spPr>
            <a:solidFill>
              <a:sysClr val="windowText" lastClr="000000">
                <a:lumMod val="65000"/>
                <a:lumOff val="35000"/>
              </a:sysClr>
            </a:solidFill>
            <a:ln>
              <a:solidFill>
                <a:schemeClr val="accent1"/>
              </a:solidFill>
            </a:ln>
            <a:effectLst/>
            <a:scene3d>
              <a:camera prst="orthographicFront"/>
              <a:lightRig rig="threePt" dir="t"/>
            </a:scene3d>
            <a:sp3d>
              <a:bevelT w="0" h="0"/>
            </a:sp3d>
          </c:spPr>
          <c:invertIfNegative val="0"/>
          <c:dPt>
            <c:idx val="0"/>
            <c:invertIfNegative val="0"/>
            <c:bubble3D val="0"/>
            <c:spPr>
              <a:solidFill>
                <a:sysClr val="windowText" lastClr="000000">
                  <a:lumMod val="65000"/>
                  <a:lumOff val="35000"/>
                </a:sysClr>
              </a:solidFill>
              <a:ln>
                <a:noFill/>
              </a:ln>
              <a:effectLst/>
              <a:scene3d>
                <a:camera prst="orthographicFront"/>
                <a:lightRig rig="threePt" dir="t"/>
              </a:scene3d>
              <a:sp3d>
                <a:bevelT w="0" h="0"/>
              </a:sp3d>
            </c:spPr>
            <c:extLst>
              <c:ext xmlns:c16="http://schemas.microsoft.com/office/drawing/2014/chart" uri="{C3380CC4-5D6E-409C-BE32-E72D297353CC}">
                <c16:uniqueId val="{00000001-15EE-4D3E-B310-F3FF726750F5}"/>
              </c:ext>
            </c:extLst>
          </c:dPt>
          <c:dPt>
            <c:idx val="1"/>
            <c:invertIfNegative val="0"/>
            <c:bubble3D val="0"/>
            <c:spPr>
              <a:solidFill>
                <a:sysClr val="windowText" lastClr="000000">
                  <a:lumMod val="65000"/>
                  <a:lumOff val="35000"/>
                </a:sysClr>
              </a:solidFill>
              <a:ln>
                <a:noFill/>
              </a:ln>
              <a:effectLst/>
              <a:scene3d>
                <a:camera prst="orthographicFront"/>
                <a:lightRig rig="threePt" dir="t"/>
              </a:scene3d>
              <a:sp3d>
                <a:bevelT w="0" h="0"/>
              </a:sp3d>
            </c:spPr>
            <c:extLst>
              <c:ext xmlns:c16="http://schemas.microsoft.com/office/drawing/2014/chart" uri="{C3380CC4-5D6E-409C-BE32-E72D297353CC}">
                <c16:uniqueId val="{00000003-15EE-4D3E-B310-F3FF726750F5}"/>
              </c:ext>
            </c:extLst>
          </c:dPt>
          <c:dPt>
            <c:idx val="2"/>
            <c:invertIfNegative val="0"/>
            <c:bubble3D val="0"/>
            <c:spPr>
              <a:solidFill>
                <a:sysClr val="windowText" lastClr="000000">
                  <a:lumMod val="65000"/>
                  <a:lumOff val="35000"/>
                </a:sysClr>
              </a:solidFill>
              <a:ln>
                <a:noFill/>
              </a:ln>
              <a:effectLst/>
              <a:scene3d>
                <a:camera prst="orthographicFront"/>
                <a:lightRig rig="threePt" dir="t"/>
              </a:scene3d>
              <a:sp3d>
                <a:bevelT w="0" h="0"/>
              </a:sp3d>
            </c:spPr>
            <c:extLst>
              <c:ext xmlns:c16="http://schemas.microsoft.com/office/drawing/2014/chart" uri="{C3380CC4-5D6E-409C-BE32-E72D297353CC}">
                <c16:uniqueId val="{00000005-15EE-4D3E-B310-F3FF726750F5}"/>
              </c:ext>
            </c:extLst>
          </c:dPt>
          <c:cat>
            <c:numRef>
              <c:f>營運狀況!$H$6:$J$6</c:f>
              <c:numCache>
                <c:formatCode>General</c:formatCode>
                <c:ptCount val="3"/>
                <c:pt idx="0">
                  <c:v>110</c:v>
                </c:pt>
                <c:pt idx="1">
                  <c:v>111</c:v>
                </c:pt>
                <c:pt idx="2">
                  <c:v>112</c:v>
                </c:pt>
              </c:numCache>
            </c:numRef>
          </c:cat>
          <c:val>
            <c:numRef>
              <c:f>營運狀況!$H$7:$J$7</c:f>
              <c:numCache>
                <c:formatCode>#,##0_);\(#,##0\)</c:formatCode>
                <c:ptCount val="3"/>
                <c:pt idx="0">
                  <c:v>26757</c:v>
                </c:pt>
                <c:pt idx="1">
                  <c:v>38611</c:v>
                </c:pt>
                <c:pt idx="2">
                  <c:v>42157</c:v>
                </c:pt>
              </c:numCache>
            </c:numRef>
          </c:val>
          <c:extLst>
            <c:ext xmlns:c16="http://schemas.microsoft.com/office/drawing/2014/chart" uri="{C3380CC4-5D6E-409C-BE32-E72D297353CC}">
              <c16:uniqueId val="{00000006-15EE-4D3E-B310-F3FF726750F5}"/>
            </c:ext>
          </c:extLst>
        </c:ser>
        <c:ser>
          <c:idx val="2"/>
          <c:order val="1"/>
          <c:tx>
            <c:strRef>
              <c:f>營運狀況!$G$8</c:f>
              <c:strCache>
                <c:ptCount val="1"/>
                <c:pt idx="0">
                  <c:v>支出</c:v>
                </c:pt>
              </c:strCache>
            </c:strRef>
          </c:tx>
          <c:spPr>
            <a:solidFill>
              <a:srgbClr val="E7E6E6">
                <a:lumMod val="75000"/>
              </a:srgbClr>
            </a:solidFill>
            <a:ln>
              <a:solidFill>
                <a:sysClr val="window" lastClr="FFFFFF">
                  <a:lumMod val="50000"/>
                </a:sysClr>
              </a:solidFill>
            </a:ln>
            <a:effectLst/>
          </c:spPr>
          <c:invertIfNegative val="0"/>
          <c:dPt>
            <c:idx val="0"/>
            <c:invertIfNegative val="0"/>
            <c:bubble3D val="0"/>
            <c:spPr>
              <a:solidFill>
                <a:srgbClr val="E7E6E6">
                  <a:lumMod val="75000"/>
                </a:srgbClr>
              </a:solidFill>
              <a:ln>
                <a:noFill/>
              </a:ln>
              <a:effectLst/>
            </c:spPr>
            <c:extLst>
              <c:ext xmlns:c16="http://schemas.microsoft.com/office/drawing/2014/chart" uri="{C3380CC4-5D6E-409C-BE32-E72D297353CC}">
                <c16:uniqueId val="{00000008-15EE-4D3E-B310-F3FF726750F5}"/>
              </c:ext>
            </c:extLst>
          </c:dPt>
          <c:dPt>
            <c:idx val="1"/>
            <c:invertIfNegative val="0"/>
            <c:bubble3D val="0"/>
            <c:spPr>
              <a:solidFill>
                <a:srgbClr val="E7E6E6">
                  <a:lumMod val="75000"/>
                </a:srgbClr>
              </a:solidFill>
              <a:ln>
                <a:noFill/>
              </a:ln>
              <a:effectLst/>
            </c:spPr>
            <c:extLst>
              <c:ext xmlns:c16="http://schemas.microsoft.com/office/drawing/2014/chart" uri="{C3380CC4-5D6E-409C-BE32-E72D297353CC}">
                <c16:uniqueId val="{0000000A-15EE-4D3E-B310-F3FF726750F5}"/>
              </c:ext>
            </c:extLst>
          </c:dPt>
          <c:dPt>
            <c:idx val="2"/>
            <c:invertIfNegative val="0"/>
            <c:bubble3D val="0"/>
            <c:spPr>
              <a:solidFill>
                <a:srgbClr val="E7E6E6">
                  <a:lumMod val="75000"/>
                </a:srgbClr>
              </a:solidFill>
              <a:ln>
                <a:noFill/>
              </a:ln>
              <a:effectLst/>
            </c:spPr>
            <c:extLst>
              <c:ext xmlns:c16="http://schemas.microsoft.com/office/drawing/2014/chart" uri="{C3380CC4-5D6E-409C-BE32-E72D297353CC}">
                <c16:uniqueId val="{0000000C-15EE-4D3E-B310-F3FF726750F5}"/>
              </c:ext>
            </c:extLst>
          </c:dPt>
          <c:cat>
            <c:numRef>
              <c:f>營運狀況!$H$6:$J$6</c:f>
              <c:numCache>
                <c:formatCode>General</c:formatCode>
                <c:ptCount val="3"/>
                <c:pt idx="0">
                  <c:v>110</c:v>
                </c:pt>
                <c:pt idx="1">
                  <c:v>111</c:v>
                </c:pt>
                <c:pt idx="2">
                  <c:v>112</c:v>
                </c:pt>
              </c:numCache>
            </c:numRef>
          </c:cat>
          <c:val>
            <c:numRef>
              <c:f>營運狀況!$H$8:$J$8</c:f>
              <c:numCache>
                <c:formatCode>#,##0_);\(#,##0\)</c:formatCode>
                <c:ptCount val="3"/>
                <c:pt idx="0">
                  <c:v>71120</c:v>
                </c:pt>
                <c:pt idx="1">
                  <c:v>81393</c:v>
                </c:pt>
                <c:pt idx="2">
                  <c:v>117986</c:v>
                </c:pt>
              </c:numCache>
            </c:numRef>
          </c:val>
          <c:extLst>
            <c:ext xmlns:c16="http://schemas.microsoft.com/office/drawing/2014/chart" uri="{C3380CC4-5D6E-409C-BE32-E72D297353CC}">
              <c16:uniqueId val="{0000000D-15EE-4D3E-B310-F3FF726750F5}"/>
            </c:ext>
          </c:extLst>
        </c:ser>
        <c:ser>
          <c:idx val="3"/>
          <c:order val="2"/>
          <c:tx>
            <c:strRef>
              <c:f>營運狀況!$G$9</c:f>
              <c:strCache>
                <c:ptCount val="1"/>
                <c:pt idx="0">
                  <c:v>盈虧</c:v>
                </c:pt>
              </c:strCache>
            </c:strRef>
          </c:tx>
          <c:spPr>
            <a:solidFill>
              <a:sysClr val="window" lastClr="FFFFFF">
                <a:lumMod val="85000"/>
              </a:sysClr>
            </a:solidFill>
            <a:ln>
              <a:noFill/>
            </a:ln>
            <a:effectLst/>
          </c:spPr>
          <c:invertIfNegative val="0"/>
          <c:cat>
            <c:numRef>
              <c:f>營運狀況!$H$6:$J$6</c:f>
              <c:numCache>
                <c:formatCode>General</c:formatCode>
                <c:ptCount val="3"/>
                <c:pt idx="0">
                  <c:v>110</c:v>
                </c:pt>
                <c:pt idx="1">
                  <c:v>111</c:v>
                </c:pt>
                <c:pt idx="2">
                  <c:v>112</c:v>
                </c:pt>
              </c:numCache>
            </c:numRef>
          </c:cat>
          <c:val>
            <c:numRef>
              <c:f>營運狀況!$H$9:$J$9</c:f>
              <c:numCache>
                <c:formatCode>#,##0_ ;[Red]\-#,##0\ </c:formatCode>
                <c:ptCount val="3"/>
                <c:pt idx="0">
                  <c:v>-44362</c:v>
                </c:pt>
                <c:pt idx="1">
                  <c:v>-42782</c:v>
                </c:pt>
                <c:pt idx="2">
                  <c:v>-75829</c:v>
                </c:pt>
              </c:numCache>
            </c:numRef>
          </c:val>
          <c:extLst>
            <c:ext xmlns:c16="http://schemas.microsoft.com/office/drawing/2014/chart" uri="{C3380CC4-5D6E-409C-BE32-E72D297353CC}">
              <c16:uniqueId val="{0000000E-15EE-4D3E-B310-F3FF726750F5}"/>
            </c:ext>
          </c:extLst>
        </c:ser>
        <c:dLbls>
          <c:showLegendKey val="0"/>
          <c:showVal val="0"/>
          <c:showCatName val="0"/>
          <c:showSerName val="0"/>
          <c:showPercent val="0"/>
          <c:showBubbleSize val="0"/>
        </c:dLbls>
        <c:gapWidth val="150"/>
        <c:axId val="705399503"/>
        <c:axId val="705403247"/>
      </c:barChart>
      <c:catAx>
        <c:axId val="705399503"/>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prstDash val="solid"/>
            <a:miter lim="800000"/>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TW"/>
          </a:p>
        </c:txPr>
        <c:crossAx val="705403247"/>
        <c:crosses val="autoZero"/>
        <c:auto val="1"/>
        <c:lblAlgn val="ctr"/>
        <c:lblOffset val="100"/>
        <c:noMultiLvlLbl val="0"/>
      </c:catAx>
      <c:valAx>
        <c:axId val="705403247"/>
        <c:scaling>
          <c:orientation val="minMax"/>
          <c:max val="120000"/>
          <c:min val="-8000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05399503"/>
        <c:crosses val="autoZero"/>
        <c:crossBetween val="between"/>
        <c:majorUnit val="4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11</a:t>
            </a:r>
            <a:r>
              <a:rPr lang="zh-TW" altLang="en-US" sz="1200" b="1">
                <a:solidFill>
                  <a:sysClr val="windowText" lastClr="000000"/>
                </a:solidFill>
                <a:latin typeface="標楷體" panose="03000509000000000000" pitchFamily="65" charset="-120"/>
                <a:ea typeface="標楷體" panose="03000509000000000000" pitchFamily="65" charset="-120"/>
              </a:rPr>
              <a:t>  截至</a:t>
            </a:r>
            <a:r>
              <a:rPr lang="en-US" altLang="zh-TW" sz="1200" b="1">
                <a:solidFill>
                  <a:sysClr val="windowText" lastClr="000000"/>
                </a:solidFill>
                <a:latin typeface="標楷體" panose="03000509000000000000" pitchFamily="65" charset="-120"/>
                <a:ea typeface="標楷體" panose="03000509000000000000" pitchFamily="65" charset="-120"/>
              </a:rPr>
              <a:t>112</a:t>
            </a:r>
            <a:r>
              <a:rPr lang="zh-TW" altLang="en-US" sz="1200" b="1">
                <a:solidFill>
                  <a:sysClr val="windowText" lastClr="000000"/>
                </a:solidFill>
                <a:latin typeface="標楷體" panose="03000509000000000000" pitchFamily="65" charset="-120"/>
                <a:ea typeface="標楷體" panose="03000509000000000000" pitchFamily="65" charset="-120"/>
              </a:rPr>
              <a:t>年底標檢局核發再生能</a:t>
            </a:r>
            <a:endParaRPr lang="en-US" altLang="zh-TW" sz="1200" b="1">
              <a:solidFill>
                <a:sysClr val="windowText" lastClr="000000"/>
              </a:solidFill>
              <a:latin typeface="標楷體" panose="03000509000000000000" pitchFamily="65" charset="-120"/>
              <a:ea typeface="標楷體" panose="03000509000000000000" pitchFamily="65" charset="-120"/>
            </a:endParaRPr>
          </a:p>
          <a:p>
            <a:pPr algn="l">
              <a:defRPr/>
            </a:pPr>
            <a:r>
              <a:rPr lang="zh-TW" altLang="en-US" sz="1200" b="1">
                <a:solidFill>
                  <a:sysClr val="windowText" lastClr="000000"/>
                </a:solidFill>
                <a:latin typeface="標楷體" panose="03000509000000000000" pitchFamily="65" charset="-120"/>
                <a:ea typeface="標楷體" panose="03000509000000000000" pitchFamily="65" charset="-120"/>
              </a:rPr>
              <a:t>      源憑證類型及占比</a:t>
            </a:r>
            <a:endParaRPr lang="zh-TW" altLang="en-US"/>
          </a:p>
        </c:rich>
      </c:tx>
      <c:layout>
        <c:manualLayout>
          <c:xMode val="edge"/>
          <c:yMode val="edge"/>
          <c:x val="0.12632524195345146"/>
          <c:y val="3.4316634333751761E-2"/>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1435117707767364E-2"/>
          <c:y val="0.29899858084599895"/>
          <c:w val="0.84326039647054174"/>
          <c:h val="0.60578441767626723"/>
        </c:manualLayout>
      </c:layout>
      <c:pie3DChart>
        <c:varyColors val="1"/>
        <c:ser>
          <c:idx val="0"/>
          <c:order val="0"/>
          <c:tx>
            <c:strRef>
              <c:f>圖表!$B$2</c:f>
              <c:strCache>
                <c:ptCount val="1"/>
                <c:pt idx="0">
                  <c:v>憑證數量</c:v>
                </c:pt>
              </c:strCache>
            </c:strRef>
          </c:tx>
          <c:dPt>
            <c:idx val="0"/>
            <c:bubble3D val="0"/>
            <c:explosion val="7"/>
            <c:spPr>
              <a:pattFill prst="sphere">
                <a:fgClr>
                  <a:schemeClr val="bg1">
                    <a:lumMod val="75000"/>
                  </a:schemeClr>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1-A66B-425C-BF05-E816E32832F2}"/>
              </c:ext>
            </c:extLst>
          </c:dPt>
          <c:dPt>
            <c:idx val="1"/>
            <c:bubble3D val="0"/>
            <c:explosion val="9"/>
            <c:spPr>
              <a:pattFill prst="dkUpDiag">
                <a:fgClr>
                  <a:schemeClr val="bg1">
                    <a:lumMod val="50000"/>
                  </a:schemeClr>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3-A66B-425C-BF05-E816E32832F2}"/>
              </c:ext>
            </c:extLst>
          </c:dPt>
          <c:dPt>
            <c:idx val="2"/>
            <c:bubble3D val="0"/>
            <c:explosion val="4"/>
            <c:spPr>
              <a:pattFill prst="pct40">
                <a:fgClr>
                  <a:schemeClr val="tx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5-A66B-425C-BF05-E816E32832F2}"/>
              </c:ext>
            </c:extLst>
          </c:dPt>
          <c:dPt>
            <c:idx val="3"/>
            <c:bubble3D val="0"/>
            <c:spPr>
              <a:solidFill>
                <a:schemeClr val="bg1">
                  <a:lumMod val="8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A66B-425C-BF05-E816E32832F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A66B-425C-BF05-E816E32832F2}"/>
              </c:ext>
            </c:extLst>
          </c:dPt>
          <c:dLbls>
            <c:dLbl>
              <c:idx val="0"/>
              <c:layout>
                <c:manualLayout>
                  <c:x val="-0.21501768800639051"/>
                  <c:y val="7.6663623568793027E-2"/>
                </c:manualLayout>
              </c:layout>
              <c:tx>
                <c:rich>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85335FEF-34AD-45B9-904B-A7C501AB2DE5}" type="CATEGORYNAME">
                      <a:rPr lang="zh-TW" altLang="en-US" b="1">
                        <a:solidFill>
                          <a:sysClr val="windowText" lastClr="000000"/>
                        </a:solidFill>
                      </a:rPr>
                      <a:pPr>
                        <a:defRPr b="1">
                          <a:solidFill>
                            <a:sysClr val="windowText" lastClr="000000"/>
                          </a:solidFill>
                          <a:latin typeface="標楷體" panose="03000509000000000000" pitchFamily="65" charset="-120"/>
                          <a:ea typeface="標楷體" panose="03000509000000000000" pitchFamily="65" charset="-120"/>
                        </a:defRPr>
                      </a:pPr>
                      <a:t>[類別名稱]</a:t>
                    </a:fld>
                    <a:endParaRPr lang="zh-TW" altLang="en-US" b="1">
                      <a:solidFill>
                        <a:sysClr val="windowText" lastClr="000000"/>
                      </a:solidFill>
                    </a:endParaRPr>
                  </a:p>
                  <a:p>
                    <a:pPr>
                      <a:defRPr b="1">
                        <a:solidFill>
                          <a:sysClr val="windowText" lastClr="000000"/>
                        </a:solidFill>
                        <a:latin typeface="標楷體" panose="03000509000000000000" pitchFamily="65" charset="-120"/>
                        <a:ea typeface="標楷體" panose="03000509000000000000" pitchFamily="65" charset="-120"/>
                      </a:defRPr>
                    </a:pPr>
                    <a:r>
                      <a:rPr lang="en-US" altLang="zh-TW" b="1">
                        <a:solidFill>
                          <a:sysClr val="windowText" lastClr="000000"/>
                        </a:solidFill>
                      </a:rPr>
                      <a:t>1,223</a:t>
                    </a:r>
                    <a:r>
                      <a:rPr lang="zh-TW" altLang="en-US" b="1">
                        <a:solidFill>
                          <a:sysClr val="windowText" lastClr="000000"/>
                        </a:solidFill>
                      </a:rPr>
                      <a:t>，</a:t>
                    </a:r>
                    <a:r>
                      <a:rPr lang="en-US" altLang="zh-TW" b="1">
                        <a:solidFill>
                          <a:sysClr val="windowText" lastClr="000000"/>
                        </a:solidFill>
                      </a:rPr>
                      <a:t>30</a:t>
                    </a:r>
                    <a:r>
                      <a:rPr lang="zh-TW" altLang="en-US" b="1">
                        <a:solidFill>
                          <a:sysClr val="windowText" lastClr="000000"/>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15:dlblFieldTable/>
                  <c15:showDataLabelsRange val="0"/>
                </c:ext>
                <c:ext xmlns:c16="http://schemas.microsoft.com/office/drawing/2014/chart" uri="{C3380CC4-5D6E-409C-BE32-E72D297353CC}">
                  <c16:uniqueId val="{00000001-A66B-425C-BF05-E816E32832F2}"/>
                </c:ext>
              </c:extLst>
            </c:dLbl>
            <c:dLbl>
              <c:idx val="1"/>
              <c:layout>
                <c:manualLayout>
                  <c:x val="-1.7485038478848889E-2"/>
                  <c:y val="-0.25415026246719158"/>
                </c:manualLayout>
              </c:layout>
              <c:tx>
                <c:rich>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07445CA1-9182-4D24-90D1-2833F29A031E}" type="CATEGORYNAME">
                      <a:rPr lang="zh-TW" altLang="en-US" sz="900" b="1">
                        <a:solidFill>
                          <a:sysClr val="windowText" lastClr="000000"/>
                        </a:solidFill>
                      </a:rPr>
                      <a:pPr>
                        <a:defRPr b="1">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900" b="1">
                      <a:solidFill>
                        <a:sysClr val="windowText" lastClr="000000"/>
                      </a:solidFill>
                    </a:endParaRPr>
                  </a:p>
                  <a:p>
                    <a:pPr>
                      <a:defRPr b="1">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rPr>
                      <a:t>91</a:t>
                    </a:r>
                    <a:r>
                      <a:rPr lang="zh-TW" altLang="en-US" sz="900" b="1">
                        <a:solidFill>
                          <a:sysClr val="windowText" lastClr="000000"/>
                        </a:solidFill>
                      </a:rPr>
                      <a:t>，</a:t>
                    </a:r>
                    <a:r>
                      <a:rPr lang="en-US" altLang="zh-TW" sz="900" b="1">
                        <a:solidFill>
                          <a:sysClr val="windowText" lastClr="000000"/>
                        </a:solidFill>
                      </a:rPr>
                      <a:t>2</a:t>
                    </a:r>
                    <a:r>
                      <a:rPr lang="zh-TW" altLang="en-US" sz="900" b="1">
                        <a:solidFill>
                          <a:sysClr val="windowText" lastClr="000000"/>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7204"/>
                        <a:gd name="adj2" fmla="val 277158"/>
                      </a:avLst>
                    </a:prstGeom>
                    <a:noFill/>
                    <a:ln>
                      <a:noFill/>
                    </a:ln>
                  </c15:spPr>
                  <c15:layout/>
                  <c15:dlblFieldTable/>
                  <c15:showDataLabelsRange val="0"/>
                </c:ext>
                <c:ext xmlns:c16="http://schemas.microsoft.com/office/drawing/2014/chart" uri="{C3380CC4-5D6E-409C-BE32-E72D297353CC}">
                  <c16:uniqueId val="{00000003-A66B-425C-BF05-E816E32832F2}"/>
                </c:ext>
              </c:extLst>
            </c:dLbl>
            <c:dLbl>
              <c:idx val="2"/>
              <c:layout>
                <c:manualLayout>
                  <c:x val="-5.4376640419947504E-2"/>
                  <c:y val="0.12510316418780978"/>
                </c:manualLayout>
              </c:layout>
              <c:tx>
                <c:rich>
                  <a:bodyPr rot="0" spcFirstLastPara="1" vertOverflow="clip" horzOverflow="clip"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F41FB553-B51C-4F96-A29D-ADF4D161ACAC}" type="CATEGORYNAME">
                      <a:rPr lang="zh-TW" altLang="en-US" b="1">
                        <a:solidFill>
                          <a:sysClr val="windowText" lastClr="000000"/>
                        </a:solidFill>
                      </a:rPr>
                      <a:pPr marL="0" marR="0" lvl="0" indent="0" algn="ctr" defTabSz="914400" rtl="0" eaLnBrk="1" fontAlgn="auto" latinLnBrk="0" hangingPunct="1">
                        <a:lnSpc>
                          <a:spcPct val="100000"/>
                        </a:lnSpc>
                        <a:spcBef>
                          <a:spcPts val="0"/>
                        </a:spcBef>
                        <a:spcAft>
                          <a:spcPts val="0"/>
                        </a:spcAft>
                        <a:buClrTx/>
                        <a:buSzTx/>
                        <a:buFontTx/>
                        <a:buNone/>
                        <a:tabLst/>
                        <a:defRPr b="1">
                          <a:solidFill>
                            <a:sysClr val="windowText" lastClr="000000"/>
                          </a:solidFill>
                          <a:latin typeface="標楷體" panose="03000509000000000000" pitchFamily="65" charset="-120"/>
                          <a:ea typeface="標楷體" panose="03000509000000000000" pitchFamily="65" charset="-120"/>
                        </a:defRPr>
                      </a:pPr>
                      <a:t>[類別名稱]</a:t>
                    </a:fld>
                    <a:endParaRPr lang="zh-TW" altLang="en-US" b="1">
                      <a:solidFill>
                        <a:sysClr val="windowText" lastClr="000000"/>
                      </a:solidFill>
                    </a:endParaRPr>
                  </a:p>
                  <a:p>
                    <a:pPr marL="0" marR="0" lvl="0" indent="0" algn="ctr" defTabSz="914400" rtl="0" eaLnBrk="1" fontAlgn="auto" latinLnBrk="0" hangingPunct="1">
                      <a:lnSpc>
                        <a:spcPct val="100000"/>
                      </a:lnSpc>
                      <a:spcBef>
                        <a:spcPts val="0"/>
                      </a:spcBef>
                      <a:spcAft>
                        <a:spcPts val="0"/>
                      </a:spcAft>
                      <a:buClrTx/>
                      <a:buSzTx/>
                      <a:buFontTx/>
                      <a:buNone/>
                      <a:tabLst/>
                      <a:defRPr b="1">
                        <a:solidFill>
                          <a:sysClr val="windowText" lastClr="000000"/>
                        </a:solidFill>
                        <a:latin typeface="標楷體" panose="03000509000000000000" pitchFamily="65" charset="-120"/>
                        <a:ea typeface="標楷體" panose="03000509000000000000" pitchFamily="65" charset="-120"/>
                      </a:defRPr>
                    </a:pPr>
                    <a:r>
                      <a:rPr lang="en-US" altLang="zh-TW" sz="900" b="1" i="0" u="none" strike="noStrike" kern="1200" baseline="0">
                        <a:solidFill>
                          <a:sysClr val="windowText" lastClr="000000"/>
                        </a:solidFill>
                        <a:latin typeface="標楷體" panose="03000509000000000000" pitchFamily="65" charset="-120"/>
                        <a:ea typeface="標楷體" panose="03000509000000000000" pitchFamily="65" charset="-120"/>
                      </a:rPr>
                      <a:t>119</a:t>
                    </a:r>
                    <a:r>
                      <a:rPr lang="zh-TW" altLang="en-US" sz="900" b="1"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900" b="1" i="0" u="none" strike="noStrike" kern="1200" baseline="0">
                        <a:solidFill>
                          <a:sysClr val="windowText" lastClr="000000"/>
                        </a:solidFill>
                        <a:latin typeface="標楷體" panose="03000509000000000000" pitchFamily="65" charset="-120"/>
                        <a:ea typeface="標楷體" panose="03000509000000000000" pitchFamily="65" charset="-120"/>
                      </a:rPr>
                      <a:t>3</a:t>
                    </a:r>
                    <a:r>
                      <a:rPr lang="zh-TW" altLang="en-US" sz="900" b="1"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15:dlblFieldTable/>
                  <c15:showDataLabelsRange val="0"/>
                </c:ext>
                <c:ext xmlns:c16="http://schemas.microsoft.com/office/drawing/2014/chart" uri="{C3380CC4-5D6E-409C-BE32-E72D297353CC}">
                  <c16:uniqueId val="{00000005-A66B-425C-BF05-E816E32832F2}"/>
                </c:ext>
              </c:extLst>
            </c:dLbl>
            <c:dLbl>
              <c:idx val="3"/>
              <c:layout>
                <c:manualLayout>
                  <c:x val="0.24267618721572845"/>
                  <c:y val="-0.18023584008520682"/>
                </c:manualLayout>
              </c:layout>
              <c:tx>
                <c:rich>
                  <a:bodyPr rot="0" spcFirstLastPara="1" vertOverflow="clip" horzOverflow="clip" vert="horz" wrap="square" lIns="38100" tIns="19050" rIns="38100" bIns="19050" anchor="ctr" anchorCtr="1">
                    <a:spAutoFit/>
                  </a:bodyPr>
                  <a:lstStyle/>
                  <a:p>
                    <a:pPr>
                      <a:defRPr sz="900" b="1" i="0" u="none" strike="noStrike" kern="1200" baseline="0">
                        <a:solidFill>
                          <a:schemeClr val="tx1"/>
                        </a:solidFill>
                        <a:latin typeface="標楷體" panose="03000509000000000000" pitchFamily="65" charset="-120"/>
                        <a:ea typeface="標楷體" panose="03000509000000000000" pitchFamily="65" charset="-120"/>
                        <a:cs typeface="+mn-cs"/>
                      </a:defRPr>
                    </a:pPr>
                    <a:fld id="{B29BFCF2-24DC-40D5-BEAC-60872AD69676}" type="CATEGORYNAME">
                      <a:rPr lang="zh-TW" altLang="en-US" b="1">
                        <a:solidFill>
                          <a:schemeClr val="tx1"/>
                        </a:solidFill>
                      </a:rPr>
                      <a:pPr>
                        <a:defRPr b="1">
                          <a:solidFill>
                            <a:schemeClr val="tx1"/>
                          </a:solidFill>
                          <a:latin typeface="標楷體" panose="03000509000000000000" pitchFamily="65" charset="-120"/>
                          <a:ea typeface="標楷體" panose="03000509000000000000" pitchFamily="65" charset="-120"/>
                        </a:defRPr>
                      </a:pPr>
                      <a:t>[類別名稱]</a:t>
                    </a:fld>
                    <a:endParaRPr lang="zh-TW" altLang="en-US" b="1">
                      <a:solidFill>
                        <a:schemeClr val="tx1"/>
                      </a:solidFill>
                    </a:endParaRPr>
                  </a:p>
                  <a:p>
                    <a:pPr>
                      <a:defRPr b="1">
                        <a:solidFill>
                          <a:schemeClr val="tx1"/>
                        </a:solidFill>
                        <a:latin typeface="標楷體" panose="03000509000000000000" pitchFamily="65" charset="-120"/>
                        <a:ea typeface="標楷體" panose="03000509000000000000" pitchFamily="65" charset="-120"/>
                      </a:defRPr>
                    </a:pPr>
                    <a:r>
                      <a:rPr lang="en-US" altLang="zh-TW" b="1">
                        <a:solidFill>
                          <a:schemeClr val="tx1"/>
                        </a:solidFill>
                      </a:rPr>
                      <a:t>2,706</a:t>
                    </a:r>
                    <a:r>
                      <a:rPr lang="zh-TW" altLang="en-US" b="1">
                        <a:solidFill>
                          <a:schemeClr val="tx1"/>
                        </a:solidFill>
                      </a:rPr>
                      <a:t>，</a:t>
                    </a:r>
                    <a:r>
                      <a:rPr lang="en-US" altLang="zh-TW" b="1">
                        <a:solidFill>
                          <a:schemeClr val="tx1"/>
                        </a:solidFill>
                      </a:rPr>
                      <a:t>65</a:t>
                    </a:r>
                    <a:r>
                      <a:rPr lang="zh-TW" altLang="en-US" b="1">
                        <a:solidFill>
                          <a:schemeClr val="tx1"/>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15:dlblFieldTable/>
                  <c15:showDataLabelsRange val="0"/>
                </c:ext>
                <c:ext xmlns:c16="http://schemas.microsoft.com/office/drawing/2014/chart" uri="{C3380CC4-5D6E-409C-BE32-E72D297353CC}">
                  <c16:uniqueId val="{00000007-A66B-425C-BF05-E816E32832F2}"/>
                </c:ext>
              </c:extLst>
            </c:dLbl>
            <c:dLbl>
              <c:idx val="4"/>
              <c:layout>
                <c:manualLayout>
                  <c:x val="0.18107688288306931"/>
                  <c:y val="3.494048230916303E-2"/>
                </c:manualLayout>
              </c:layout>
              <c:tx>
                <c:rich>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7254DE86-FF28-4142-9A53-4D06F1EA43BD}" type="CATEGORYNAME">
                      <a:rPr lang="zh-TW" altLang="en-US" b="1" spc="-50" baseline="0">
                        <a:solidFill>
                          <a:sysClr val="windowText" lastClr="000000"/>
                        </a:solidFill>
                      </a:rPr>
                      <a:pPr>
                        <a:defRPr b="1">
                          <a:solidFill>
                            <a:sysClr val="windowText" lastClr="000000"/>
                          </a:solidFill>
                          <a:latin typeface="標楷體" panose="03000509000000000000" pitchFamily="65" charset="-120"/>
                          <a:ea typeface="標楷體" panose="03000509000000000000" pitchFamily="65" charset="-120"/>
                        </a:defRPr>
                      </a:pPr>
                      <a:t>[類別名稱]</a:t>
                    </a:fld>
                    <a:endParaRPr lang="zh-TW" altLang="en-US" b="1" spc="-50" baseline="0">
                      <a:solidFill>
                        <a:sysClr val="windowText" lastClr="000000"/>
                      </a:solidFill>
                    </a:endParaRPr>
                  </a:p>
                  <a:p>
                    <a:pPr>
                      <a:defRPr b="1">
                        <a:solidFill>
                          <a:sysClr val="windowText" lastClr="000000"/>
                        </a:solidFill>
                        <a:latin typeface="標楷體" panose="03000509000000000000" pitchFamily="65" charset="-120"/>
                        <a:ea typeface="標楷體" panose="03000509000000000000" pitchFamily="65" charset="-120"/>
                      </a:defRPr>
                    </a:pPr>
                    <a:r>
                      <a:rPr lang="en-US" altLang="zh-TW" b="1" spc="0" baseline="0">
                        <a:solidFill>
                          <a:sysClr val="windowText" lastClr="000000"/>
                        </a:solidFill>
                      </a:rPr>
                      <a:t>0.1</a:t>
                    </a:r>
                    <a:r>
                      <a:rPr lang="zh-TW" altLang="en-US" b="1" spc="0" baseline="0">
                        <a:solidFill>
                          <a:sysClr val="windowText" lastClr="000000"/>
                        </a:solidFill>
                      </a:rPr>
                      <a:t>，</a:t>
                    </a:r>
                    <a:r>
                      <a:rPr lang="en-US" altLang="zh-TW" b="1" spc="0" baseline="0">
                        <a:solidFill>
                          <a:sysClr val="windowText" lastClr="000000"/>
                        </a:solidFill>
                      </a:rPr>
                      <a:t>0</a:t>
                    </a:r>
                    <a:r>
                      <a:rPr lang="zh-TW" altLang="en-US" b="1" spc="0" baseline="0">
                        <a:solidFill>
                          <a:sysClr val="windowText" lastClr="000000"/>
                        </a:solidFill>
                      </a:rPr>
                      <a:t>％</a:t>
                    </a:r>
                  </a:p>
                </c:rich>
              </c:tx>
              <c:spPr>
                <a:no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8293842540378902"/>
                      <c:h val="0.15474722970333668"/>
                    </c:manualLayout>
                  </c15:layout>
                  <c15:dlblFieldTable/>
                  <c15:showDataLabelsRange val="0"/>
                </c:ext>
                <c:ext xmlns:c16="http://schemas.microsoft.com/office/drawing/2014/chart" uri="{C3380CC4-5D6E-409C-BE32-E72D297353CC}">
                  <c16:uniqueId val="{00000009-A66B-425C-BF05-E816E32832F2}"/>
                </c:ext>
              </c:extLst>
            </c:dLbl>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圖表!$A$3:$A$7</c:f>
              <c:strCache>
                <c:ptCount val="5"/>
                <c:pt idx="0">
                  <c:v>太陽光電</c:v>
                </c:pt>
                <c:pt idx="1">
                  <c:v>水力發電</c:v>
                </c:pt>
                <c:pt idx="2">
                  <c:v>生質能發電</c:v>
                </c:pt>
                <c:pt idx="3">
                  <c:v>風力發電</c:v>
                </c:pt>
                <c:pt idx="4">
                  <c:v>其他能源</c:v>
                </c:pt>
              </c:strCache>
            </c:strRef>
          </c:cat>
          <c:val>
            <c:numRef>
              <c:f>圖表!$B$3:$B$7</c:f>
              <c:numCache>
                <c:formatCode>_-* #,##0_-;\-* #,##0_-;_-* "-"??_-;_-@_-</c:formatCode>
                <c:ptCount val="5"/>
                <c:pt idx="0">
                  <c:v>1223</c:v>
                </c:pt>
                <c:pt idx="1">
                  <c:v>91</c:v>
                </c:pt>
                <c:pt idx="2">
                  <c:v>119</c:v>
                </c:pt>
                <c:pt idx="3">
                  <c:v>2706</c:v>
                </c:pt>
                <c:pt idx="4" formatCode="_-* #,##0.0_-;\-* #,##0.0_-;_-* &quot;-&quot;??_-;_-@_-">
                  <c:v>8.5999999999999993E-2</c:v>
                </c:pt>
              </c:numCache>
            </c:numRef>
          </c:val>
          <c:extLst>
            <c:ext xmlns:c16="http://schemas.microsoft.com/office/drawing/2014/chart" uri="{C3380CC4-5D6E-409C-BE32-E72D297353CC}">
              <c16:uniqueId val="{0000000A-A66B-425C-BF05-E816E32832F2}"/>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1674178280329194E-2"/>
          <c:y val="3.7258436248761961E-2"/>
          <c:w val="0.97898647909540748"/>
          <c:h val="0.87369390111669698"/>
        </c:manualLayout>
      </c:layout>
      <c:ofPieChart>
        <c:ofPieType val="pie"/>
        <c:varyColors val="1"/>
        <c:ser>
          <c:idx val="0"/>
          <c:order val="0"/>
          <c:spPr>
            <a:scene3d>
              <a:camera prst="orthographicFront"/>
              <a:lightRig rig="threePt" dir="t"/>
            </a:scene3d>
            <a:sp3d>
              <a:bevelT w="0"/>
            </a:sp3d>
          </c:spPr>
          <c:dPt>
            <c:idx val="0"/>
            <c:bubble3D val="0"/>
            <c:spPr>
              <a:solidFill>
                <a:schemeClr val="bg2">
                  <a:lumMod val="90000"/>
                </a:schemeClr>
              </a:solidFill>
              <a:ln w="19050">
                <a:solidFill>
                  <a:schemeClr val="lt1"/>
                </a:solidFill>
              </a:ln>
              <a:effectLst/>
              <a:scene3d>
                <a:camera prst="orthographicFront"/>
                <a:lightRig rig="threePt" dir="t"/>
              </a:scene3d>
              <a:sp3d>
                <a:bevelT w="0"/>
              </a:sp3d>
            </c:spPr>
            <c:extLst>
              <c:ext xmlns:c16="http://schemas.microsoft.com/office/drawing/2014/chart" uri="{C3380CC4-5D6E-409C-BE32-E72D297353CC}">
                <c16:uniqueId val="{00000001-10DB-4C01-9DB3-07298F164743}"/>
              </c:ext>
            </c:extLst>
          </c:dPt>
          <c:dPt>
            <c:idx val="1"/>
            <c:bubble3D val="0"/>
            <c:spPr>
              <a:pattFill prst="pct80">
                <a:fgClr>
                  <a:sysClr val="windowText" lastClr="000000">
                    <a:lumMod val="50000"/>
                    <a:lumOff val="50000"/>
                  </a:sysClr>
                </a:fgClr>
                <a:bgClr>
                  <a:sysClr val="window" lastClr="FFFFFF"/>
                </a:bgClr>
              </a:pattFill>
              <a:ln w="19050">
                <a:solidFill>
                  <a:schemeClr val="lt1"/>
                </a:solidFill>
              </a:ln>
              <a:effectLst/>
              <a:scene3d>
                <a:camera prst="orthographicFront"/>
                <a:lightRig rig="threePt" dir="t"/>
              </a:scene3d>
              <a:sp3d>
                <a:bevelT w="0"/>
              </a:sp3d>
            </c:spPr>
            <c:extLst>
              <c:ext xmlns:c16="http://schemas.microsoft.com/office/drawing/2014/chart" uri="{C3380CC4-5D6E-409C-BE32-E72D297353CC}">
                <c16:uniqueId val="{00000003-10DB-4C01-9DB3-07298F164743}"/>
              </c:ext>
            </c:extLst>
          </c:dPt>
          <c:dPt>
            <c:idx val="2"/>
            <c:bubble3D val="0"/>
            <c:spPr>
              <a:solidFill>
                <a:sysClr val="window" lastClr="FFFFFF">
                  <a:lumMod val="65000"/>
                </a:sysClr>
              </a:solidFill>
              <a:ln w="19050">
                <a:solidFill>
                  <a:schemeClr val="lt1"/>
                </a:solidFill>
              </a:ln>
              <a:effectLst/>
              <a:scene3d>
                <a:camera prst="orthographicFront"/>
                <a:lightRig rig="threePt" dir="t"/>
              </a:scene3d>
              <a:sp3d>
                <a:bevelT w="0"/>
              </a:sp3d>
            </c:spPr>
            <c:extLst>
              <c:ext xmlns:c16="http://schemas.microsoft.com/office/drawing/2014/chart" uri="{C3380CC4-5D6E-409C-BE32-E72D297353CC}">
                <c16:uniqueId val="{00000005-10DB-4C01-9DB3-07298F164743}"/>
              </c:ext>
            </c:extLst>
          </c:dPt>
          <c:dPt>
            <c:idx val="3"/>
            <c:bubble3D val="0"/>
            <c:spPr>
              <a:pattFill prst="wave">
                <a:fgClr>
                  <a:sysClr val="window" lastClr="FFFFFF">
                    <a:lumMod val="75000"/>
                  </a:sysClr>
                </a:fgClr>
                <a:bgClr>
                  <a:sysClr val="window" lastClr="FFFFFF"/>
                </a:bgClr>
              </a:pattFill>
              <a:ln w="19050">
                <a:solidFill>
                  <a:sysClr val="window" lastClr="FFFFFF">
                    <a:lumMod val="85000"/>
                  </a:sysClr>
                </a:solidFill>
              </a:ln>
              <a:effectLst/>
              <a:scene3d>
                <a:camera prst="orthographicFront"/>
                <a:lightRig rig="threePt" dir="t"/>
              </a:scene3d>
              <a:sp3d>
                <a:bevelT w="0"/>
              </a:sp3d>
            </c:spPr>
            <c:extLst>
              <c:ext xmlns:c16="http://schemas.microsoft.com/office/drawing/2014/chart" uri="{C3380CC4-5D6E-409C-BE32-E72D297353CC}">
                <c16:uniqueId val="{00000007-10DB-4C01-9DB3-07298F164743}"/>
              </c:ext>
            </c:extLst>
          </c:dPt>
          <c:dPt>
            <c:idx val="4"/>
            <c:bubble3D val="0"/>
            <c:spPr>
              <a:pattFill prst="pct90">
                <a:fgClr>
                  <a:sysClr val="windowText" lastClr="000000">
                    <a:lumMod val="50000"/>
                    <a:lumOff val="50000"/>
                  </a:sysClr>
                </a:fgClr>
                <a:bgClr>
                  <a:sysClr val="window" lastClr="FFFFFF"/>
                </a:bgClr>
              </a:pattFill>
              <a:ln w="19050">
                <a:solidFill>
                  <a:schemeClr val="lt1"/>
                </a:solidFill>
              </a:ln>
              <a:effectLst/>
              <a:scene3d>
                <a:camera prst="orthographicFront"/>
                <a:lightRig rig="threePt" dir="t"/>
              </a:scene3d>
              <a:sp3d>
                <a:bevelT w="0"/>
              </a:sp3d>
            </c:spPr>
            <c:extLst>
              <c:ext xmlns:c16="http://schemas.microsoft.com/office/drawing/2014/chart" uri="{C3380CC4-5D6E-409C-BE32-E72D297353CC}">
                <c16:uniqueId val="{00000009-10DB-4C01-9DB3-07298F164743}"/>
              </c:ext>
            </c:extLst>
          </c:dPt>
          <c:dPt>
            <c:idx val="5"/>
            <c:bubble3D val="0"/>
            <c:spPr>
              <a:solidFill>
                <a:sysClr val="window" lastClr="FFFFFF">
                  <a:lumMod val="65000"/>
                </a:sysClr>
              </a:solidFill>
              <a:ln w="19050">
                <a:solidFill>
                  <a:schemeClr val="lt1"/>
                </a:solidFill>
              </a:ln>
              <a:effectLst/>
              <a:scene3d>
                <a:camera prst="orthographicFront"/>
                <a:lightRig rig="threePt" dir="t"/>
              </a:scene3d>
              <a:sp3d>
                <a:bevelT w="0"/>
              </a:sp3d>
            </c:spPr>
            <c:extLst>
              <c:ext xmlns:c16="http://schemas.microsoft.com/office/drawing/2014/chart" uri="{C3380CC4-5D6E-409C-BE32-E72D297353CC}">
                <c16:uniqueId val="{0000000B-10DB-4C01-9DB3-07298F164743}"/>
              </c:ext>
            </c:extLst>
          </c:dPt>
          <c:cat>
            <c:strRef>
              <c:f>全國新增電力供給規劃!$B$4:$B$8</c:f>
              <c:strCache>
                <c:ptCount val="5"/>
                <c:pt idx="0">
                  <c:v>燃氣</c:v>
                </c:pt>
                <c:pt idx="1">
                  <c:v>儲能設備</c:v>
                </c:pt>
                <c:pt idx="2">
                  <c:v>太陽光電</c:v>
                </c:pt>
                <c:pt idx="3">
                  <c:v>離岸風電</c:v>
                </c:pt>
                <c:pt idx="4">
                  <c:v>其他</c:v>
                </c:pt>
              </c:strCache>
            </c:strRef>
          </c:cat>
          <c:val>
            <c:numRef>
              <c:f>全國新增電力供給規劃!$C$4:$C$8</c:f>
              <c:numCache>
                <c:formatCode>_(* #,##0.00_);_(* \(#,##0.00\);_(* "-"??_);_(@_)</c:formatCode>
                <c:ptCount val="5"/>
                <c:pt idx="0">
                  <c:v>2275.2199999999998</c:v>
                </c:pt>
                <c:pt idx="1">
                  <c:v>100</c:v>
                </c:pt>
                <c:pt idx="2">
                  <c:v>1927.6</c:v>
                </c:pt>
                <c:pt idx="3">
                  <c:v>1086.7</c:v>
                </c:pt>
                <c:pt idx="4">
                  <c:v>73.599999999999994</c:v>
                </c:pt>
              </c:numCache>
            </c:numRef>
          </c:val>
          <c:extLst>
            <c:ext xmlns:c16="http://schemas.microsoft.com/office/drawing/2014/chart" uri="{C3380CC4-5D6E-409C-BE32-E72D297353CC}">
              <c16:uniqueId val="{0000000C-10DB-4C01-9DB3-07298F164743}"/>
            </c:ext>
          </c:extLst>
        </c:ser>
        <c:dLbls>
          <c:showLegendKey val="0"/>
          <c:showVal val="0"/>
          <c:showCatName val="0"/>
          <c:showSerName val="0"/>
          <c:showPercent val="0"/>
          <c:showBubbleSize val="0"/>
          <c:showLeaderLines val="1"/>
        </c:dLbls>
        <c:gapWidth val="100"/>
        <c:splitType val="pos"/>
        <c:splitPos val="3"/>
        <c:secondPieSize val="80"/>
        <c:serLines>
          <c:spPr>
            <a:ln w="9525" cap="flat" cmpd="sng" algn="ctr">
              <a:solidFill>
                <a:schemeClr val="tx1">
                  <a:lumMod val="35000"/>
                  <a:lumOff val="65000"/>
                </a:schemeClr>
              </a:solidFill>
              <a:round/>
            </a:ln>
            <a:effectLst/>
          </c:spPr>
        </c:serLines>
      </c:ofPieChart>
      <c:spPr>
        <a:noFill/>
        <a:ln w="25400">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427461537753828"/>
          <c:y val="7.3265650048856976E-2"/>
          <c:w val="0.63278860927283553"/>
          <c:h val="0.86376223295910937"/>
        </c:manualLayout>
      </c:layout>
      <c:doughnutChart>
        <c:varyColors val="1"/>
        <c:ser>
          <c:idx val="0"/>
          <c:order val="0"/>
          <c:spPr>
            <a:ln>
              <a:solidFill>
                <a:schemeClr val="bg2">
                  <a:lumMod val="50000"/>
                </a:schemeClr>
              </a:solidFill>
            </a:ln>
          </c:spPr>
          <c:dPt>
            <c:idx val="0"/>
            <c:bubble3D val="0"/>
            <c:spPr>
              <a:solidFill>
                <a:sysClr val="window" lastClr="FFFFFF">
                  <a:lumMod val="65000"/>
                </a:sysClr>
              </a:solidFill>
              <a:ln w="9525" cap="flat" cmpd="sng" algn="ctr">
                <a:noFill/>
                <a:round/>
              </a:ln>
              <a:effectLst/>
            </c:spPr>
            <c:extLst>
              <c:ext xmlns:c16="http://schemas.microsoft.com/office/drawing/2014/chart" uri="{C3380CC4-5D6E-409C-BE32-E72D297353CC}">
                <c16:uniqueId val="{00000001-3F10-4ED8-9065-F63F8CA71702}"/>
              </c:ext>
            </c:extLst>
          </c:dPt>
          <c:dPt>
            <c:idx val="1"/>
            <c:bubble3D val="0"/>
            <c:spPr>
              <a:solidFill>
                <a:srgbClr val="E7E6E6"/>
              </a:solidFill>
              <a:ln w="9525" cap="flat" cmpd="sng" algn="ctr">
                <a:solidFill>
                  <a:srgbClr val="E7E6E6"/>
                </a:solidFill>
                <a:round/>
              </a:ln>
              <a:effectLst/>
            </c:spPr>
            <c:extLst>
              <c:ext xmlns:c16="http://schemas.microsoft.com/office/drawing/2014/chart" uri="{C3380CC4-5D6E-409C-BE32-E72D297353CC}">
                <c16:uniqueId val="{00000003-3F10-4ED8-9065-F63F8CA71702}"/>
              </c:ext>
            </c:extLst>
          </c:dPt>
          <c:dPt>
            <c:idx val="2"/>
            <c:bubble3D val="0"/>
            <c:spPr>
              <a:pattFill prst="solidDmnd">
                <a:fgClr>
                  <a:sysClr val="windowText" lastClr="000000">
                    <a:lumMod val="50000"/>
                    <a:lumOff val="50000"/>
                  </a:sysClr>
                </a:fgClr>
                <a:bgClr>
                  <a:sysClr val="window" lastClr="FFFFFF"/>
                </a:bgClr>
              </a:pattFill>
              <a:ln w="9525" cap="flat" cmpd="sng" algn="ctr">
                <a:noFill/>
                <a:round/>
              </a:ln>
              <a:effectLst/>
            </c:spPr>
            <c:extLst>
              <c:ext xmlns:c16="http://schemas.microsoft.com/office/drawing/2014/chart" uri="{C3380CC4-5D6E-409C-BE32-E72D297353CC}">
                <c16:uniqueId val="{00000005-3F10-4ED8-9065-F63F8CA71702}"/>
              </c:ext>
            </c:extLst>
          </c:dPt>
          <c:dPt>
            <c:idx val="3"/>
            <c:bubble3D val="0"/>
            <c:spPr>
              <a:pattFill prst="ltVert">
                <a:fgClr>
                  <a:sysClr val="windowText" lastClr="000000"/>
                </a:fgClr>
                <a:bgClr>
                  <a:sysClr val="window" lastClr="FFFFFF"/>
                </a:bgClr>
              </a:pattFill>
              <a:ln w="9525" cap="flat" cmpd="sng" algn="ctr">
                <a:noFill/>
                <a:round/>
              </a:ln>
              <a:effectLst/>
            </c:spPr>
            <c:extLst>
              <c:ext xmlns:c16="http://schemas.microsoft.com/office/drawing/2014/chart" uri="{C3380CC4-5D6E-409C-BE32-E72D297353CC}">
                <c16:uniqueId val="{00000007-3F10-4ED8-9065-F63F8CA71702}"/>
              </c:ext>
            </c:extLst>
          </c:dPt>
          <c:dLbls>
            <c:delete val="1"/>
          </c:dLbls>
          <c:cat>
            <c:strRef>
              <c:f>停電事故統計!$L$5:$L$8</c:f>
              <c:strCache>
                <c:ptCount val="4"/>
                <c:pt idx="0">
                  <c:v>台電</c:v>
                </c:pt>
                <c:pt idx="1">
                  <c:v>外力</c:v>
                </c:pt>
                <c:pt idx="2">
                  <c:v>天災</c:v>
                </c:pt>
                <c:pt idx="3">
                  <c:v>用戶</c:v>
                </c:pt>
              </c:strCache>
            </c:strRef>
          </c:cat>
          <c:val>
            <c:numRef>
              <c:f>停電事故統計!$N$5:$N$8</c:f>
              <c:numCache>
                <c:formatCode>_(* #,##0.00_);_(* \(#,##0.00\);_(* "-"??_);_(@_)</c:formatCode>
                <c:ptCount val="4"/>
                <c:pt idx="0">
                  <c:v>46.251201537968598</c:v>
                </c:pt>
                <c:pt idx="1">
                  <c:v>44.745273950656838</c:v>
                </c:pt>
                <c:pt idx="2">
                  <c:v>7.0330022428708743</c:v>
                </c:pt>
                <c:pt idx="3">
                  <c:v>1.9705222685036847</c:v>
                </c:pt>
              </c:numCache>
            </c:numRef>
          </c:val>
          <c:extLst>
            <c:ext xmlns:c16="http://schemas.microsoft.com/office/drawing/2014/chart" uri="{C3380CC4-5D6E-409C-BE32-E72D297353CC}">
              <c16:uniqueId val="{00000008-3F10-4ED8-9065-F63F8CA71702}"/>
            </c:ext>
          </c:extLst>
        </c:ser>
        <c:dLbls>
          <c:showLegendKey val="0"/>
          <c:showVal val="0"/>
          <c:showCatName val="0"/>
          <c:showSerName val="0"/>
          <c:showPercent val="1"/>
          <c:showBubbleSize val="0"/>
          <c:showLeaderLines val="1"/>
        </c:dLbls>
        <c:firstSliceAng val="280"/>
        <c:holeSize val="45"/>
      </c:doughnut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14</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中小企業規模</a:t>
            </a:r>
            <a:endParaRPr lang="zh-TW" altLang="en-US" sz="1200" b="1">
              <a:solidFill>
                <a:sysClr val="windowText" lastClr="000000"/>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view3D>
      <c:rotX val="30"/>
      <c:rotY val="15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23597678916827852"/>
          <c:w val="0.91489361702127658"/>
          <c:h val="0.55834945196647323"/>
        </c:manualLayout>
      </c:layout>
      <c:pie3DChart>
        <c:varyColors val="1"/>
        <c:ser>
          <c:idx val="0"/>
          <c:order val="0"/>
          <c:spPr>
            <a:ln>
              <a:noFill/>
            </a:ln>
          </c:spPr>
          <c:dPt>
            <c:idx val="0"/>
            <c:bubble3D val="0"/>
            <c:spPr>
              <a:solidFill>
                <a:sysClr val="windowText" lastClr="000000">
                  <a:lumMod val="50000"/>
                  <a:lumOff val="50000"/>
                </a:sysClr>
              </a:solidFill>
              <a:ln w="25400">
                <a:noFill/>
              </a:ln>
              <a:effectLst/>
              <a:sp3d/>
            </c:spPr>
            <c:extLst>
              <c:ext xmlns:c16="http://schemas.microsoft.com/office/drawing/2014/chart" uri="{C3380CC4-5D6E-409C-BE32-E72D297353CC}">
                <c16:uniqueId val="{00000001-F5F1-41FF-B1F2-7DA98D2C808D}"/>
              </c:ext>
            </c:extLst>
          </c:dPt>
          <c:dPt>
            <c:idx val="1"/>
            <c:bubble3D val="0"/>
            <c:spPr>
              <a:solidFill>
                <a:sysClr val="window" lastClr="FFFFFF">
                  <a:lumMod val="85000"/>
                </a:sysClr>
              </a:solidFill>
              <a:ln w="25400">
                <a:noFill/>
              </a:ln>
              <a:effectLst/>
              <a:sp3d/>
            </c:spPr>
            <c:extLst>
              <c:ext xmlns:c16="http://schemas.microsoft.com/office/drawing/2014/chart" uri="{C3380CC4-5D6E-409C-BE32-E72D297353CC}">
                <c16:uniqueId val="{00000003-F5F1-41FF-B1F2-7DA98D2C808D}"/>
              </c:ext>
            </c:extLst>
          </c:dPt>
          <c:cat>
            <c:strRef>
              <c:f>工作表1!$A$11:$A$12</c:f>
              <c:strCache>
                <c:ptCount val="2"/>
                <c:pt idx="0">
                  <c:v>大企業</c:v>
                </c:pt>
                <c:pt idx="1">
                  <c:v>中小企業</c:v>
                </c:pt>
              </c:strCache>
            </c:strRef>
          </c:cat>
          <c:val>
            <c:numRef>
              <c:f>工作表1!$B$11:$B$12</c:f>
              <c:numCache>
                <c:formatCode>_-* #,##0_-;\-* #,##0_-;_-* "-"??_-;_-@_-</c:formatCode>
                <c:ptCount val="2"/>
                <c:pt idx="0">
                  <c:v>18250</c:v>
                </c:pt>
                <c:pt idx="1">
                  <c:v>1633788</c:v>
                </c:pt>
              </c:numCache>
            </c:numRef>
          </c:val>
          <c:extLst>
            <c:ext xmlns:c16="http://schemas.microsoft.com/office/drawing/2014/chart" uri="{C3380CC4-5D6E-409C-BE32-E72D297353CC}">
              <c16:uniqueId val="{00000004-F5F1-41FF-B1F2-7DA98D2C808D}"/>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16</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en-US" altLang="zh-TW" sz="1200" b="1">
                <a:solidFill>
                  <a:sysClr val="windowText" lastClr="000000"/>
                </a:solidFill>
                <a:latin typeface="標楷體" panose="03000509000000000000" pitchFamily="65" charset="-120"/>
                <a:ea typeface="標楷體" panose="03000509000000000000" pitchFamily="65" charset="-120"/>
              </a:rPr>
              <a:t>111</a:t>
            </a:r>
            <a:r>
              <a:rPr lang="zh-TW" altLang="en-US" sz="1200" b="1">
                <a:solidFill>
                  <a:sysClr val="windowText" lastClr="000000"/>
                </a:solidFill>
                <a:latin typeface="標楷體" panose="03000509000000000000" pitchFamily="65" charset="-120"/>
                <a:ea typeface="標楷體" panose="03000509000000000000" pitchFamily="65" charset="-120"/>
              </a:rPr>
              <a:t>年度服務業行業別受僱員工每月薪資</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bar"/>
        <c:grouping val="clustered"/>
        <c:varyColors val="0"/>
        <c:ser>
          <c:idx val="0"/>
          <c:order val="0"/>
          <c:spPr>
            <a:solidFill>
              <a:schemeClr val="tx1">
                <a:lumMod val="50000"/>
                <a:lumOff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服務業薪資圖!$A$2:$A$13</c:f>
              <c:strCache>
                <c:ptCount val="12"/>
                <c:pt idx="0">
                  <c:v>金融及保險業</c:v>
                </c:pt>
                <c:pt idx="1">
                  <c:v>出版影音及資通訊業</c:v>
                </c:pt>
                <c:pt idx="2">
                  <c:v>醫療保健及社會工作服務業</c:v>
                </c:pt>
                <c:pt idx="3">
                  <c:v>專業﹑科學及技術服務業</c:v>
                </c:pt>
                <c:pt idx="4">
                  <c:v>運輸及倉儲業</c:v>
                </c:pt>
                <c:pt idx="5">
                  <c:v>不動產業</c:v>
                </c:pt>
                <c:pt idx="6">
                  <c:v>批發及零售業</c:v>
                </c:pt>
                <c:pt idx="7">
                  <c:v>藝術﹑娛樂及休閒服務業</c:v>
                </c:pt>
                <c:pt idx="8">
                  <c:v>其他服務業</c:v>
                </c:pt>
                <c:pt idx="9">
                  <c:v>支援服務業</c:v>
                </c:pt>
                <c:pt idx="10">
                  <c:v>住宿及餐飲業</c:v>
                </c:pt>
                <c:pt idx="11">
                  <c:v>教育業</c:v>
                </c:pt>
              </c:strCache>
            </c:strRef>
          </c:cat>
          <c:val>
            <c:numRef>
              <c:f>服務業薪資圖!$B$2:$B$13</c:f>
              <c:numCache>
                <c:formatCode>#,##0</c:formatCode>
                <c:ptCount val="12"/>
                <c:pt idx="0">
                  <c:v>100543</c:v>
                </c:pt>
                <c:pt idx="1">
                  <c:v>78601</c:v>
                </c:pt>
                <c:pt idx="2">
                  <c:v>66795</c:v>
                </c:pt>
                <c:pt idx="3">
                  <c:v>65471</c:v>
                </c:pt>
                <c:pt idx="4">
                  <c:v>61933</c:v>
                </c:pt>
                <c:pt idx="5">
                  <c:v>56842</c:v>
                </c:pt>
                <c:pt idx="6">
                  <c:v>49404</c:v>
                </c:pt>
                <c:pt idx="7">
                  <c:v>40009</c:v>
                </c:pt>
                <c:pt idx="8">
                  <c:v>38045</c:v>
                </c:pt>
                <c:pt idx="9">
                  <c:v>37930</c:v>
                </c:pt>
                <c:pt idx="10">
                  <c:v>36109</c:v>
                </c:pt>
                <c:pt idx="11">
                  <c:v>32449</c:v>
                </c:pt>
              </c:numCache>
            </c:numRef>
          </c:val>
          <c:extLst>
            <c:ext xmlns:c16="http://schemas.microsoft.com/office/drawing/2014/chart" uri="{C3380CC4-5D6E-409C-BE32-E72D297353CC}">
              <c16:uniqueId val="{00000000-49A4-4A19-9F93-70569036BE6F}"/>
            </c:ext>
          </c:extLst>
        </c:ser>
        <c:dLbls>
          <c:dLblPos val="outEnd"/>
          <c:showLegendKey val="0"/>
          <c:showVal val="1"/>
          <c:showCatName val="0"/>
          <c:showSerName val="0"/>
          <c:showPercent val="0"/>
          <c:showBubbleSize val="0"/>
        </c:dLbls>
        <c:gapWidth val="182"/>
        <c:axId val="1691017839"/>
        <c:axId val="1691018799"/>
      </c:barChart>
      <c:catAx>
        <c:axId val="169101783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91018799"/>
        <c:crosses val="autoZero"/>
        <c:auto val="1"/>
        <c:lblAlgn val="ctr"/>
        <c:lblOffset val="100"/>
        <c:noMultiLvlLbl val="0"/>
      </c:catAx>
      <c:valAx>
        <c:axId val="1691018799"/>
        <c:scaling>
          <c:orientation val="minMax"/>
        </c:scaling>
        <c:delete val="0"/>
        <c:axPos val="b"/>
        <c:majorGridlines>
          <c:spPr>
            <a:ln w="9525" cap="flat" cmpd="sng" algn="ctr">
              <a:no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91017839"/>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Reversed" id="21">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6">
  <a:schemeClr val="accent3"/>
</cs:colorStyle>
</file>

<file path=word/charts/colors7.xml><?xml version="1.0" encoding="utf-8"?>
<cs:colorStyle xmlns:cs="http://schemas.microsoft.com/office/drawing/2012/chartStyle" xmlns:a="http://schemas.openxmlformats.org/drawingml/2006/main" meth="withinLinear" id="16">
  <a:schemeClr val="accent3"/>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0.0062</cdr:x>
      <cdr:y>0.05372</cdr:y>
    </cdr:from>
    <cdr:to>
      <cdr:x>0.15274</cdr:x>
      <cdr:y>0.13428</cdr:y>
    </cdr:to>
    <cdr:sp macro="" textlink="">
      <cdr:nvSpPr>
        <cdr:cNvPr id="2" name="文字方塊 1"/>
        <cdr:cNvSpPr txBox="1"/>
      </cdr:nvSpPr>
      <cdr:spPr>
        <a:xfrm xmlns:a="http://schemas.openxmlformats.org/drawingml/2006/main">
          <a:off x="38100" y="136449"/>
          <a:ext cx="900000" cy="2046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美金百萬元</a:t>
          </a:r>
        </a:p>
      </cdr:txBody>
    </cdr:sp>
  </cdr:relSizeAnchor>
</c:userShapes>
</file>

<file path=word/drawings/drawing2.xml><?xml version="1.0" encoding="utf-8"?>
<c:userShapes xmlns:c="http://schemas.openxmlformats.org/drawingml/2006/chart">
  <cdr:relSizeAnchor xmlns:cdr="http://schemas.openxmlformats.org/drawingml/2006/chartDrawing">
    <cdr:from>
      <cdr:x>0.0125</cdr:x>
      <cdr:y>0.91753</cdr:y>
    </cdr:from>
    <cdr:to>
      <cdr:x>0.90451</cdr:x>
      <cdr:y>0.99411</cdr:y>
    </cdr:to>
    <cdr:sp macro="" textlink="">
      <cdr:nvSpPr>
        <cdr:cNvPr id="2" name="文字方塊 1"/>
        <cdr:cNvSpPr txBox="1"/>
      </cdr:nvSpPr>
      <cdr:spPr>
        <a:xfrm xmlns:a="http://schemas.openxmlformats.org/drawingml/2006/main">
          <a:off x="44886" y="2967038"/>
          <a:ext cx="3203138"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資料來源：整理自氣候公民對話平臺公開資料。</a:t>
          </a:r>
        </a:p>
      </cdr:txBody>
    </cdr:sp>
  </cdr:relSizeAnchor>
  <cdr:relSizeAnchor xmlns:cdr="http://schemas.openxmlformats.org/drawingml/2006/chartDrawing">
    <cdr:from>
      <cdr:x>0.05407</cdr:x>
      <cdr:y>0.68657</cdr:y>
    </cdr:from>
    <cdr:to>
      <cdr:x>0.17495</cdr:x>
      <cdr:y>0.7563</cdr:y>
    </cdr:to>
    <cdr:sp macro="" textlink="">
      <cdr:nvSpPr>
        <cdr:cNvPr id="3" name="文字方塊 2"/>
        <cdr:cNvSpPr txBox="1"/>
      </cdr:nvSpPr>
      <cdr:spPr>
        <a:xfrm xmlns:a="http://schemas.openxmlformats.org/drawingml/2006/main">
          <a:off x="200342" y="2063019"/>
          <a:ext cx="447887" cy="209526"/>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pPr algn="r"/>
          <a:r>
            <a:rPr lang="en-US" altLang="zh-TW" sz="900">
              <a:latin typeface="標楷體" panose="03000509000000000000" pitchFamily="65" charset="-120"/>
              <a:ea typeface="標楷體" panose="03000509000000000000" pitchFamily="65" charset="-120"/>
            </a:rPr>
            <a:t>0</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0.26039</cdr:x>
      <cdr:y>0.17971</cdr:y>
    </cdr:from>
    <cdr:to>
      <cdr:x>0.27399</cdr:x>
      <cdr:y>0.22284</cdr:y>
    </cdr:to>
    <cdr:sp macro="" textlink="">
      <cdr:nvSpPr>
        <cdr:cNvPr id="5" name="左中括弧 4"/>
        <cdr:cNvSpPr/>
      </cdr:nvSpPr>
      <cdr:spPr>
        <a:xfrm xmlns:a="http://schemas.openxmlformats.org/drawingml/2006/main">
          <a:off x="964804" y="539996"/>
          <a:ext cx="50391" cy="129598"/>
        </a:xfrm>
        <a:prstGeom xmlns:a="http://schemas.openxmlformats.org/drawingml/2006/main" prst="leftBracket">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0.81226</cdr:x>
      <cdr:y>0.35942</cdr:y>
    </cdr:from>
    <cdr:to>
      <cdr:x>0.8278</cdr:x>
      <cdr:y>0.5016</cdr:y>
    </cdr:to>
    <cdr:sp macro="" textlink="">
      <cdr:nvSpPr>
        <cdr:cNvPr id="6" name="左中括弧 5"/>
        <cdr:cNvSpPr/>
      </cdr:nvSpPr>
      <cdr:spPr>
        <a:xfrm xmlns:a="http://schemas.openxmlformats.org/drawingml/2006/main">
          <a:off x="3009606" y="1079992"/>
          <a:ext cx="57579" cy="427226"/>
        </a:xfrm>
        <a:prstGeom xmlns:a="http://schemas.openxmlformats.org/drawingml/2006/main" prst="leftBracket">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0.17877</cdr:x>
      <cdr:y>0.17013</cdr:y>
    </cdr:from>
    <cdr:to>
      <cdr:x>0.31286</cdr:x>
      <cdr:y>0.23482</cdr:y>
    </cdr:to>
    <cdr:sp macro="" textlink="">
      <cdr:nvSpPr>
        <cdr:cNvPr id="7" name="文字方塊 6"/>
        <cdr:cNvSpPr txBox="1"/>
      </cdr:nvSpPr>
      <cdr:spPr>
        <a:xfrm xmlns:a="http://schemas.openxmlformats.org/drawingml/2006/main">
          <a:off x="662400" y="511200"/>
          <a:ext cx="496800" cy="19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600">
              <a:latin typeface="標楷體" panose="03000509000000000000" pitchFamily="65" charset="-120"/>
              <a:ea typeface="標楷體" panose="03000509000000000000" pitchFamily="65" charset="-120"/>
            </a:rPr>
            <a:t>0.005</a:t>
          </a:r>
          <a:endParaRPr lang="zh-TW" altLang="en-US" sz="6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0.44499</cdr:x>
      <cdr:y>0.26118</cdr:y>
    </cdr:from>
    <cdr:to>
      <cdr:x>0.45847</cdr:x>
      <cdr:y>0.36036</cdr:y>
    </cdr:to>
    <cdr:sp macro="" textlink="">
      <cdr:nvSpPr>
        <cdr:cNvPr id="8" name="左中括弧 7"/>
        <cdr:cNvSpPr/>
      </cdr:nvSpPr>
      <cdr:spPr>
        <a:xfrm xmlns:a="http://schemas.openxmlformats.org/drawingml/2006/main">
          <a:off x="1648799" y="784800"/>
          <a:ext cx="49951" cy="298018"/>
        </a:xfrm>
        <a:prstGeom xmlns:a="http://schemas.openxmlformats.org/drawingml/2006/main" prst="leftBracket">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0.62571</cdr:x>
      <cdr:y>0.19422</cdr:y>
    </cdr:from>
    <cdr:to>
      <cdr:x>0.64126</cdr:x>
      <cdr:y>0.40495</cdr:y>
    </cdr:to>
    <cdr:sp macro="" textlink="">
      <cdr:nvSpPr>
        <cdr:cNvPr id="9" name="左中括弧 8"/>
        <cdr:cNvSpPr/>
      </cdr:nvSpPr>
      <cdr:spPr>
        <a:xfrm xmlns:a="http://schemas.openxmlformats.org/drawingml/2006/main">
          <a:off x="2318400" y="583600"/>
          <a:ext cx="57600" cy="633200"/>
        </a:xfrm>
        <a:prstGeom xmlns:a="http://schemas.openxmlformats.org/drawingml/2006/main" prst="leftBracket">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0.35949</cdr:x>
      <cdr:y>0.27809</cdr:y>
    </cdr:from>
    <cdr:to>
      <cdr:x>0.49358</cdr:x>
      <cdr:y>0.34278</cdr:y>
    </cdr:to>
    <cdr:sp macro="" textlink="">
      <cdr:nvSpPr>
        <cdr:cNvPr id="11" name="文字方塊 1"/>
        <cdr:cNvSpPr txBox="1"/>
      </cdr:nvSpPr>
      <cdr:spPr>
        <a:xfrm xmlns:a="http://schemas.openxmlformats.org/drawingml/2006/main">
          <a:off x="1332000" y="835610"/>
          <a:ext cx="496834" cy="1943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600">
              <a:latin typeface="標楷體" panose="03000509000000000000" pitchFamily="65" charset="-120"/>
              <a:ea typeface="標楷體" panose="03000509000000000000" pitchFamily="65" charset="-120"/>
            </a:rPr>
            <a:t>0.010</a:t>
          </a:r>
          <a:endParaRPr lang="zh-TW" altLang="en-US" sz="6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0.54215</cdr:x>
      <cdr:y>0.2738</cdr:y>
    </cdr:from>
    <cdr:to>
      <cdr:x>0.67624</cdr:x>
      <cdr:y>0.33849</cdr:y>
    </cdr:to>
    <cdr:sp macro="" textlink="">
      <cdr:nvSpPr>
        <cdr:cNvPr id="12" name="文字方塊 1"/>
        <cdr:cNvSpPr txBox="1"/>
      </cdr:nvSpPr>
      <cdr:spPr>
        <a:xfrm xmlns:a="http://schemas.openxmlformats.org/drawingml/2006/main">
          <a:off x="2008800" y="822720"/>
          <a:ext cx="496834" cy="1943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600">
              <a:latin typeface="標楷體" panose="03000509000000000000" pitchFamily="65" charset="-120"/>
              <a:ea typeface="標楷體" panose="03000509000000000000" pitchFamily="65" charset="-120"/>
            </a:rPr>
            <a:t>0.020</a:t>
          </a:r>
          <a:endParaRPr lang="zh-TW" altLang="en-US" sz="6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0.72676</cdr:x>
      <cdr:y>0.40282</cdr:y>
    </cdr:from>
    <cdr:to>
      <cdr:x>0.86085</cdr:x>
      <cdr:y>0.46751</cdr:y>
    </cdr:to>
    <cdr:sp macro="" textlink="">
      <cdr:nvSpPr>
        <cdr:cNvPr id="13" name="文字方塊 1"/>
        <cdr:cNvSpPr txBox="1"/>
      </cdr:nvSpPr>
      <cdr:spPr>
        <a:xfrm xmlns:a="http://schemas.openxmlformats.org/drawingml/2006/main">
          <a:off x="2692800" y="1210410"/>
          <a:ext cx="496834" cy="1943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600">
              <a:latin typeface="標楷體" panose="03000509000000000000" pitchFamily="65" charset="-120"/>
              <a:ea typeface="標楷體" panose="03000509000000000000" pitchFamily="65" charset="-120"/>
            </a:rPr>
            <a:t>0.014</a:t>
          </a:r>
          <a:endParaRPr lang="zh-TW" altLang="en-US" sz="600">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0.0153</cdr:x>
      <cdr:y>0.04042</cdr:y>
    </cdr:from>
    <cdr:to>
      <cdr:x>0.16148</cdr:x>
      <cdr:y>0.14821</cdr:y>
    </cdr:to>
    <cdr:sp macro="" textlink="">
      <cdr:nvSpPr>
        <cdr:cNvPr id="2" name="文字方塊 1"/>
        <cdr:cNvSpPr txBox="1"/>
      </cdr:nvSpPr>
      <cdr:spPr>
        <a:xfrm xmlns:a="http://schemas.openxmlformats.org/drawingml/2006/main">
          <a:off x="54135" y="113753"/>
          <a:ext cx="517217" cy="3033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zh-TW" sz="1000">
              <a:effectLst/>
              <a:latin typeface="標楷體" panose="03000509000000000000" pitchFamily="65" charset="-120"/>
              <a:ea typeface="標楷體" panose="03000509000000000000" pitchFamily="65" charset="-120"/>
              <a:cs typeface="+mn-cs"/>
            </a:rPr>
            <a:t>千元</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0.84943</cdr:x>
      <cdr:y>0.61897</cdr:y>
    </cdr:from>
    <cdr:to>
      <cdr:x>1</cdr:x>
      <cdr:y>0.72567</cdr:y>
    </cdr:to>
    <cdr:sp macro="" textlink="">
      <cdr:nvSpPr>
        <cdr:cNvPr id="8" name="文字方塊 1"/>
        <cdr:cNvSpPr txBox="1"/>
      </cdr:nvSpPr>
      <cdr:spPr>
        <a:xfrm xmlns:a="http://schemas.openxmlformats.org/drawingml/2006/main">
          <a:off x="3005483" y="1741988"/>
          <a:ext cx="532737" cy="3002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a:effectLst/>
              <a:latin typeface="標楷體" panose="03000509000000000000" pitchFamily="65" charset="-120"/>
              <a:ea typeface="標楷體" panose="03000509000000000000" pitchFamily="65" charset="-120"/>
              <a:cs typeface="+mn-cs"/>
            </a:rPr>
            <a:t>年度</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0.03371</cdr:x>
      <cdr:y>0.9041</cdr:y>
    </cdr:from>
    <cdr:to>
      <cdr:x>0.70564</cdr:x>
      <cdr:y>0.98305</cdr:y>
    </cdr:to>
    <cdr:sp macro="" textlink="">
      <cdr:nvSpPr>
        <cdr:cNvPr id="3" name="文字方塊 2"/>
        <cdr:cNvSpPr txBox="1"/>
      </cdr:nvSpPr>
      <cdr:spPr>
        <a:xfrm xmlns:a="http://schemas.openxmlformats.org/drawingml/2006/main">
          <a:off x="119271" y="2544418"/>
          <a:ext cx="2377440" cy="2221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資料來源：整理自能源署提供資料。</a:t>
          </a:r>
        </a:p>
        <a:p xmlns:a="http://schemas.openxmlformats.org/drawingml/2006/main">
          <a:endParaRPr lang="zh-TW" altLang="en-US" sz="900"/>
        </a:p>
      </cdr:txBody>
    </cdr:sp>
  </cdr:relSizeAnchor>
</c:userShapes>
</file>

<file path=word/drawings/drawing4.xml><?xml version="1.0" encoding="utf-8"?>
<c:userShapes xmlns:c="http://schemas.openxmlformats.org/drawingml/2006/chart">
  <cdr:relSizeAnchor xmlns:cdr="http://schemas.openxmlformats.org/drawingml/2006/chartDrawing">
    <cdr:from>
      <cdr:x>0.69963</cdr:x>
      <cdr:y>0.15813</cdr:y>
    </cdr:from>
    <cdr:to>
      <cdr:x>0.94416</cdr:x>
      <cdr:y>0.24984</cdr:y>
    </cdr:to>
    <cdr:sp macro="" textlink="">
      <cdr:nvSpPr>
        <cdr:cNvPr id="2" name="文字方塊 6"/>
        <cdr:cNvSpPr txBox="1"/>
      </cdr:nvSpPr>
      <cdr:spPr>
        <a:xfrm xmlns:a="http://schemas.openxmlformats.org/drawingml/2006/main">
          <a:off x="2574960" y="415708"/>
          <a:ext cx="900000" cy="24109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zh-TW" altLang="en-US" sz="900" spc="-50" baseline="0">
              <a:latin typeface="標楷體" panose="03000509000000000000" pitchFamily="65" charset="-120"/>
              <a:ea typeface="標楷體" panose="03000509000000000000" pitchFamily="65" charset="-120"/>
            </a:rPr>
            <a:t>單位：千張</a:t>
          </a:r>
        </a:p>
      </cdr:txBody>
    </cdr:sp>
  </cdr:relSizeAnchor>
  <cdr:relSizeAnchor xmlns:cdr="http://schemas.openxmlformats.org/drawingml/2006/chartDrawing">
    <cdr:from>
      <cdr:x>0.98399</cdr:x>
      <cdr:y>0.92604</cdr:y>
    </cdr:from>
    <cdr:to>
      <cdr:x>1</cdr:x>
      <cdr:y>1</cdr:y>
    </cdr:to>
    <cdr:cxnSp macro="">
      <cdr:nvCxnSpPr>
        <cdr:cNvPr id="3" name="直線接點 2"/>
        <cdr:cNvCxnSpPr/>
      </cdr:nvCxnSpPr>
      <cdr:spPr>
        <a:xfrm xmlns:a="http://schemas.openxmlformats.org/drawingml/2006/main" flipV="1">
          <a:off x="5913120" y="2694305"/>
          <a:ext cx="57150" cy="1905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0.81602</cdr:x>
      <cdr:y>0.50682</cdr:y>
    </cdr:from>
    <cdr:to>
      <cdr:x>0.83309</cdr:x>
      <cdr:y>0.59261</cdr:y>
    </cdr:to>
    <cdr:cxnSp macro="">
      <cdr:nvCxnSpPr>
        <cdr:cNvPr id="5" name="直線接點 4"/>
        <cdr:cNvCxnSpPr/>
      </cdr:nvCxnSpPr>
      <cdr:spPr>
        <a:xfrm xmlns:a="http://schemas.openxmlformats.org/drawingml/2006/main" flipV="1">
          <a:off x="3003337" y="1332384"/>
          <a:ext cx="62826" cy="225533"/>
        </a:xfrm>
        <a:prstGeom xmlns:a="http://schemas.openxmlformats.org/drawingml/2006/main" prst="line">
          <a:avLst/>
        </a:prstGeom>
        <a:ln xmlns:a="http://schemas.openxmlformats.org/drawingml/2006/main" w="2540">
          <a:solidFill>
            <a:schemeClr val="bg1">
              <a:lumMod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0.47032</cdr:x>
      <cdr:y>0.07265</cdr:y>
    </cdr:from>
    <cdr:to>
      <cdr:x>0.69823</cdr:x>
      <cdr:y>0.33333</cdr:y>
    </cdr:to>
    <cdr:sp macro="" textlink="">
      <cdr:nvSpPr>
        <cdr:cNvPr id="2" name="文字方塊 10"/>
        <cdr:cNvSpPr txBox="1"/>
      </cdr:nvSpPr>
      <cdr:spPr>
        <a:xfrm xmlns:a="http://schemas.openxmlformats.org/drawingml/2006/main">
          <a:off x="1485791" y="151130"/>
          <a:ext cx="720000" cy="542290"/>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txBody>
        <a:bodyPr xmlns:a="http://schemas.openxmlformats.org/drawingml/2006/main" wrap="square" rtlCol="0" anchor="ctr"/>
        <a:lstStyle xmlns:a="http://schemas.openxmlformats.org/drawingml/2006/main"/>
        <a:p xmlns:a="http://schemas.openxmlformats.org/drawingml/2006/main">
          <a:pPr algn="ctr">
            <a:lnSpc>
              <a:spcPts val="1200"/>
            </a:lnSpc>
            <a:spcAft>
              <a:spcPts val="0"/>
            </a:spcAft>
          </a:pPr>
          <a:r>
            <a:rPr lang="zh-TW" sz="1000" b="1">
              <a:solidFill>
                <a:srgbClr val="000000"/>
              </a:solidFill>
              <a:effectLst/>
              <a:latin typeface="新細明體" panose="02020500000000000000" pitchFamily="18" charset="-120"/>
              <a:ea typeface="標楷體" panose="03000509000000000000" pitchFamily="65" charset="-120"/>
              <a:cs typeface="Mangal"/>
            </a:rPr>
            <a:t>台電公司</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2,887</a:t>
          </a:r>
          <a:r>
            <a:rPr lang="zh-TW" sz="1000">
              <a:solidFill>
                <a:srgbClr val="000000"/>
              </a:solidFill>
              <a:effectLst/>
              <a:latin typeface="新細明體" panose="02020500000000000000" pitchFamily="18" charset="-120"/>
              <a:ea typeface="標楷體" panose="03000509000000000000" pitchFamily="65" charset="-120"/>
              <a:cs typeface="Mangal"/>
            </a:rPr>
            <a:t>次</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46.25</a:t>
          </a:r>
          <a:r>
            <a:rPr lang="zh-TW" sz="1000">
              <a:solidFill>
                <a:srgbClr val="000000"/>
              </a:solidFill>
              <a:effectLst/>
              <a:latin typeface="新細明體" panose="02020500000000000000" pitchFamily="18" charset="-120"/>
              <a:ea typeface="標楷體" panose="03000509000000000000" pitchFamily="65" charset="-120"/>
              <a:cs typeface="Mangal"/>
            </a:rPr>
            <a:t>％</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0.44819</cdr:x>
      <cdr:y>0.40507</cdr:y>
    </cdr:from>
    <cdr:to>
      <cdr:x>0.73308</cdr:x>
      <cdr:y>0.60073</cdr:y>
    </cdr:to>
    <cdr:sp macro="" textlink="">
      <cdr:nvSpPr>
        <cdr:cNvPr id="3" name="文字方塊 2"/>
        <cdr:cNvSpPr txBox="1">
          <a:spLocks xmlns:a="http://schemas.openxmlformats.org/drawingml/2006/main" noChangeArrowheads="1"/>
        </cdr:cNvSpPr>
      </cdr:nvSpPr>
      <cdr:spPr bwMode="auto">
        <a:xfrm xmlns:a="http://schemas.openxmlformats.org/drawingml/2006/main">
          <a:off x="1415891" y="842645"/>
          <a:ext cx="900000" cy="407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indent="0" algn="ctr" hangingPunct="0">
            <a:lnSpc>
              <a:spcPts val="1200"/>
            </a:lnSpc>
            <a:spcAft>
              <a:spcPts val="0"/>
            </a:spcAft>
          </a:pPr>
          <a:r>
            <a:rPr lang="zh-TW" sz="1200" b="1" kern="100">
              <a:effectLst/>
              <a:latin typeface="標楷體" panose="03000509000000000000" pitchFamily="65" charset="-120"/>
              <a:ea typeface="標楷體" panose="03000509000000000000" pitchFamily="65" charset="-120"/>
              <a:cs typeface="標楷體" panose="03000509000000000000" pitchFamily="65" charset="-120"/>
            </a:rPr>
            <a:t>停電事故</a:t>
          </a:r>
          <a:endParaRPr lang="zh-TW" sz="1200" kern="100">
            <a:effectLst/>
            <a:latin typeface="標楷體" panose="03000509000000000000" pitchFamily="65" charset="-120"/>
            <a:ea typeface="標楷體" panose="03000509000000000000" pitchFamily="65" charset="-120"/>
            <a:cs typeface="標楷體" panose="03000509000000000000" pitchFamily="65" charset="-120"/>
          </a:endParaRPr>
        </a:p>
        <a:p xmlns:a="http://schemas.openxmlformats.org/drawingml/2006/main">
          <a:pPr indent="0" algn="ctr" hangingPunct="0">
            <a:lnSpc>
              <a:spcPts val="1200"/>
            </a:lnSpc>
            <a:spcAft>
              <a:spcPts val="0"/>
            </a:spcAft>
          </a:pPr>
          <a:r>
            <a:rPr lang="zh-TW" sz="1200" b="1" kern="100">
              <a:effectLst/>
              <a:latin typeface="標楷體" panose="03000509000000000000" pitchFamily="65" charset="-120"/>
              <a:ea typeface="標楷體" panose="03000509000000000000" pitchFamily="65" charset="-120"/>
              <a:cs typeface="標楷體" panose="03000509000000000000" pitchFamily="65" charset="-120"/>
            </a:rPr>
            <a:t>原 </a:t>
          </a:r>
          <a:r>
            <a:rPr lang="en-US" sz="1200" b="1" kern="100">
              <a:effectLst/>
              <a:latin typeface="標楷體" panose="03000509000000000000" pitchFamily="65" charset="-120"/>
              <a:ea typeface="標楷體" panose="03000509000000000000" pitchFamily="65" charset="-120"/>
              <a:cs typeface="標楷體" panose="03000509000000000000" pitchFamily="65" charset="-120"/>
            </a:rPr>
            <a:t>   </a:t>
          </a:r>
          <a:r>
            <a:rPr lang="zh-TW" sz="1200" b="1" kern="100">
              <a:effectLst/>
              <a:latin typeface="標楷體" panose="03000509000000000000" pitchFamily="65" charset="-120"/>
              <a:ea typeface="標楷體" panose="03000509000000000000" pitchFamily="65" charset="-120"/>
              <a:cs typeface="標楷體" panose="03000509000000000000" pitchFamily="65" charset="-120"/>
            </a:rPr>
            <a:t>因</a:t>
          </a:r>
          <a:endParaRPr lang="zh-TW" sz="1200" kern="100">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dr:relSizeAnchor xmlns:cdr="http://schemas.openxmlformats.org/drawingml/2006/chartDrawing">
    <cdr:from>
      <cdr:x>0.49203</cdr:x>
      <cdr:y>0.68468</cdr:y>
    </cdr:from>
    <cdr:to>
      <cdr:x>0.71994</cdr:x>
      <cdr:y>0.94426</cdr:y>
    </cdr:to>
    <cdr:sp macro="" textlink="">
      <cdr:nvSpPr>
        <cdr:cNvPr id="4" name="文字方塊 12"/>
        <cdr:cNvSpPr txBox="1"/>
      </cdr:nvSpPr>
      <cdr:spPr>
        <a:xfrm xmlns:a="http://schemas.openxmlformats.org/drawingml/2006/main">
          <a:off x="1554371" y="1424305"/>
          <a:ext cx="720000" cy="540000"/>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txBody>
        <a:bodyPr xmlns:a="http://schemas.openxmlformats.org/drawingml/2006/main" wrap="square" rtlCol="0" anchor="ctr"/>
        <a:lstStyle xmlns:a="http://schemas.openxmlformats.org/drawingml/2006/main"/>
        <a:p xmlns:a="http://schemas.openxmlformats.org/drawingml/2006/main">
          <a:pPr algn="ctr">
            <a:lnSpc>
              <a:spcPts val="1200"/>
            </a:lnSpc>
            <a:spcAft>
              <a:spcPts val="0"/>
            </a:spcAft>
          </a:pPr>
          <a:r>
            <a:rPr lang="zh-TW" sz="1000" b="1">
              <a:solidFill>
                <a:srgbClr val="000000"/>
              </a:solidFill>
              <a:effectLst/>
              <a:latin typeface="新細明體" panose="02020500000000000000" pitchFamily="18" charset="-120"/>
              <a:ea typeface="標楷體" panose="03000509000000000000" pitchFamily="65" charset="-120"/>
              <a:cs typeface="Mangal"/>
            </a:rPr>
            <a:t>外力</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2,793</a:t>
          </a:r>
          <a:r>
            <a:rPr lang="zh-TW" sz="1000">
              <a:solidFill>
                <a:srgbClr val="000000"/>
              </a:solidFill>
              <a:effectLst/>
              <a:latin typeface="新細明體" panose="02020500000000000000" pitchFamily="18" charset="-120"/>
              <a:ea typeface="標楷體" panose="03000509000000000000" pitchFamily="65" charset="-120"/>
              <a:cs typeface="Mangal"/>
            </a:rPr>
            <a:t>次</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44.75</a:t>
          </a:r>
          <a:r>
            <a:rPr lang="zh-TW" sz="1000">
              <a:solidFill>
                <a:srgbClr val="000000"/>
              </a:solidFill>
              <a:effectLst/>
              <a:latin typeface="新細明體" panose="02020500000000000000" pitchFamily="18" charset="-120"/>
              <a:ea typeface="標楷體" panose="03000509000000000000" pitchFamily="65" charset="-120"/>
              <a:cs typeface="Mangal"/>
            </a:rPr>
            <a:t>％</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0.05427</cdr:x>
      <cdr:y>0.21093</cdr:y>
    </cdr:from>
    <cdr:to>
      <cdr:x>0.28218</cdr:x>
      <cdr:y>0.47051</cdr:y>
    </cdr:to>
    <cdr:sp macro="" textlink="">
      <cdr:nvSpPr>
        <cdr:cNvPr id="5" name="文字方塊 11"/>
        <cdr:cNvSpPr txBox="1"/>
      </cdr:nvSpPr>
      <cdr:spPr>
        <a:xfrm xmlns:a="http://schemas.openxmlformats.org/drawingml/2006/main">
          <a:off x="171450" y="438785"/>
          <a:ext cx="720000" cy="540000"/>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txBody>
        <a:bodyPr xmlns:a="http://schemas.openxmlformats.org/drawingml/2006/main" wrap="square" rtlCol="0" anchor="ctr"/>
        <a:lstStyle xmlns:a="http://schemas.openxmlformats.org/drawingml/2006/main"/>
        <a:p xmlns:a="http://schemas.openxmlformats.org/drawingml/2006/main">
          <a:pPr algn="ctr">
            <a:lnSpc>
              <a:spcPts val="1200"/>
            </a:lnSpc>
            <a:spcAft>
              <a:spcPts val="0"/>
            </a:spcAft>
          </a:pPr>
          <a:r>
            <a:rPr lang="zh-TW" sz="1000" b="1">
              <a:solidFill>
                <a:srgbClr val="000000"/>
              </a:solidFill>
              <a:effectLst/>
              <a:latin typeface="新細明體" panose="02020500000000000000" pitchFamily="18" charset="-120"/>
              <a:ea typeface="標楷體" panose="03000509000000000000" pitchFamily="65" charset="-120"/>
              <a:cs typeface="Mangal"/>
            </a:rPr>
            <a:t>用戶</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123</a:t>
          </a:r>
          <a:r>
            <a:rPr lang="zh-TW" sz="1000">
              <a:solidFill>
                <a:srgbClr val="000000"/>
              </a:solidFill>
              <a:effectLst/>
              <a:latin typeface="新細明體" panose="02020500000000000000" pitchFamily="18" charset="-120"/>
              <a:ea typeface="標楷體" panose="03000509000000000000" pitchFamily="65" charset="-120"/>
              <a:cs typeface="Mangal"/>
            </a:rPr>
            <a:t>次</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1.97</a:t>
          </a:r>
          <a:r>
            <a:rPr lang="zh-TW" sz="1000">
              <a:solidFill>
                <a:srgbClr val="000000"/>
              </a:solidFill>
              <a:effectLst/>
              <a:latin typeface="新細明體" panose="02020500000000000000" pitchFamily="18" charset="-120"/>
              <a:ea typeface="標楷體" panose="03000509000000000000" pitchFamily="65" charset="-120"/>
              <a:cs typeface="Mangal"/>
            </a:rPr>
            <a:t>％</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0.06774</cdr:x>
      <cdr:y>0.58089</cdr:y>
    </cdr:from>
    <cdr:to>
      <cdr:x>0.29565</cdr:x>
      <cdr:y>0.84047</cdr:y>
    </cdr:to>
    <cdr:sp macro="" textlink="">
      <cdr:nvSpPr>
        <cdr:cNvPr id="6" name="文字方塊 13"/>
        <cdr:cNvSpPr txBox="1"/>
      </cdr:nvSpPr>
      <cdr:spPr>
        <a:xfrm xmlns:a="http://schemas.openxmlformats.org/drawingml/2006/main">
          <a:off x="213995" y="1208405"/>
          <a:ext cx="720000" cy="540000"/>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txBody>
        <a:bodyPr xmlns:a="http://schemas.openxmlformats.org/drawingml/2006/main" wrap="square" rtlCol="0" anchor="ctr"/>
        <a:lstStyle xmlns:a="http://schemas.openxmlformats.org/drawingml/2006/main"/>
        <a:p xmlns:a="http://schemas.openxmlformats.org/drawingml/2006/main">
          <a:pPr algn="ctr">
            <a:lnSpc>
              <a:spcPts val="1200"/>
            </a:lnSpc>
            <a:spcAft>
              <a:spcPts val="0"/>
            </a:spcAft>
          </a:pPr>
          <a:r>
            <a:rPr lang="zh-TW" sz="1000" b="1">
              <a:solidFill>
                <a:srgbClr val="000000"/>
              </a:solidFill>
              <a:effectLst/>
              <a:latin typeface="新細明體" panose="02020500000000000000" pitchFamily="18" charset="-120"/>
              <a:ea typeface="標楷體" panose="03000509000000000000" pitchFamily="65" charset="-120"/>
              <a:cs typeface="Mangal"/>
            </a:rPr>
            <a:t>天災</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439</a:t>
          </a:r>
          <a:r>
            <a:rPr lang="zh-TW" sz="1000">
              <a:solidFill>
                <a:srgbClr val="000000"/>
              </a:solidFill>
              <a:effectLst/>
              <a:latin typeface="新細明體" panose="02020500000000000000" pitchFamily="18" charset="-120"/>
              <a:ea typeface="標楷體" panose="03000509000000000000" pitchFamily="65" charset="-120"/>
              <a:cs typeface="Mangal"/>
            </a:rPr>
            <a:t>次</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lgn="ctr">
            <a:lnSpc>
              <a:spcPts val="1200"/>
            </a:lnSpc>
            <a:spcAft>
              <a:spcPts val="0"/>
            </a:spcAft>
          </a:pPr>
          <a:r>
            <a:rPr lang="en-US" sz="1000">
              <a:solidFill>
                <a:srgbClr val="000000"/>
              </a:solidFill>
              <a:effectLst/>
              <a:latin typeface="標楷體" panose="03000509000000000000" pitchFamily="65" charset="-120"/>
              <a:ea typeface="新細明體" panose="02020500000000000000" pitchFamily="18" charset="-120"/>
              <a:cs typeface="Mangal"/>
            </a:rPr>
            <a:t>7.03</a:t>
          </a:r>
          <a:r>
            <a:rPr lang="zh-TW" sz="1000">
              <a:solidFill>
                <a:srgbClr val="000000"/>
              </a:solidFill>
              <a:effectLst/>
              <a:latin typeface="新細明體" panose="02020500000000000000" pitchFamily="18" charset="-120"/>
              <a:ea typeface="標楷體" panose="03000509000000000000" pitchFamily="65" charset="-120"/>
              <a:cs typeface="Mangal"/>
            </a:rPr>
            <a:t>％</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0.23477</cdr:x>
      <cdr:y>0.57601</cdr:y>
    </cdr:from>
    <cdr:to>
      <cdr:x>0.30533</cdr:x>
      <cdr:y>0.62637</cdr:y>
    </cdr:to>
    <cdr:cxnSp macro="">
      <cdr:nvCxnSpPr>
        <cdr:cNvPr id="7" name="直線接點 6"/>
        <cdr:cNvCxnSpPr/>
      </cdr:nvCxnSpPr>
      <cdr:spPr>
        <a:xfrm xmlns:a="http://schemas.openxmlformats.org/drawingml/2006/main" flipV="1">
          <a:off x="741680" y="1198245"/>
          <a:ext cx="222885" cy="104775"/>
        </a:xfrm>
        <a:prstGeom xmlns:a="http://schemas.openxmlformats.org/drawingml/2006/main" prst="line">
          <a:avLst/>
        </a:prstGeom>
        <a:noFill xmlns:a="http://schemas.openxmlformats.org/drawingml/2006/main"/>
        <a:ln xmlns:a="http://schemas.openxmlformats.org/drawingml/2006/main" w="6350" cap="flat" cmpd="sng" algn="ctr">
          <a:solidFill>
            <a:schemeClr val="tx1"/>
          </a:solidFill>
          <a:prstDash val="solid"/>
          <a:miter lim="800000"/>
        </a:ln>
        <a:effectLst xmlns:a="http://schemas.openxmlformats.org/drawingml/2006/main"/>
      </cdr:spPr>
    </cdr:cxnSp>
  </cdr:relSizeAnchor>
  <cdr:relSizeAnchor xmlns:cdr="http://schemas.openxmlformats.org/drawingml/2006/chartDrawing">
    <cdr:from>
      <cdr:x>0.23779</cdr:x>
      <cdr:y>0.38645</cdr:y>
    </cdr:from>
    <cdr:to>
      <cdr:x>0.30533</cdr:x>
      <cdr:y>0.45421</cdr:y>
    </cdr:to>
    <cdr:cxnSp macro="">
      <cdr:nvCxnSpPr>
        <cdr:cNvPr id="8" name="直線接點 7"/>
        <cdr:cNvCxnSpPr/>
      </cdr:nvCxnSpPr>
      <cdr:spPr>
        <a:xfrm xmlns:a="http://schemas.openxmlformats.org/drawingml/2006/main">
          <a:off x="751205" y="803910"/>
          <a:ext cx="213360" cy="140970"/>
        </a:xfrm>
        <a:prstGeom xmlns:a="http://schemas.openxmlformats.org/drawingml/2006/main" prst="line">
          <a:avLst/>
        </a:prstGeom>
        <a:noFill xmlns:a="http://schemas.openxmlformats.org/drawingml/2006/main"/>
        <a:ln xmlns:a="http://schemas.openxmlformats.org/drawingml/2006/main" w="6350" cap="flat" cmpd="sng" algn="ctr">
          <a:solidFill>
            <a:schemeClr val="tx1"/>
          </a:solidFill>
          <a:prstDash val="solid"/>
          <a:miter lim="800000"/>
        </a:ln>
        <a:effectLst xmlns:a="http://schemas.openxmlformats.org/drawingml/2006/main"/>
      </cdr:spPr>
    </cdr:cxnSp>
  </cdr:relSizeAnchor>
</c:userShapes>
</file>

<file path=word/drawings/drawing6.xml><?xml version="1.0" encoding="utf-8"?>
<c:userShapes xmlns:c="http://schemas.openxmlformats.org/drawingml/2006/chart">
  <cdr:relSizeAnchor xmlns:cdr="http://schemas.openxmlformats.org/drawingml/2006/chartDrawing">
    <cdr:from>
      <cdr:x>0.21811</cdr:x>
      <cdr:y>0.27311</cdr:y>
    </cdr:from>
    <cdr:to>
      <cdr:x>0.52742</cdr:x>
      <cdr:y>0.58381</cdr:y>
    </cdr:to>
    <cdr:sp macro="" textlink="">
      <cdr:nvSpPr>
        <cdr:cNvPr id="4" name="文字方塊 3"/>
        <cdr:cNvSpPr txBox="1"/>
      </cdr:nvSpPr>
      <cdr:spPr>
        <a:xfrm xmlns:a="http://schemas.openxmlformats.org/drawingml/2006/main">
          <a:off x="724770" y="537973"/>
          <a:ext cx="1027830" cy="6120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hangingPunct="0">
            <a:lnSpc>
              <a:spcPts val="1300"/>
            </a:lnSpc>
          </a:pPr>
          <a:r>
            <a:rPr lang="zh-TW" altLang="en-US" sz="1000" spc="0" baseline="0">
              <a:latin typeface="標楷體" panose="03000509000000000000" pitchFamily="65" charset="-120"/>
              <a:ea typeface="標楷體" panose="03000509000000000000" pitchFamily="65" charset="-120"/>
            </a:rPr>
            <a:t>中小企業</a:t>
          </a:r>
          <a:endParaRPr lang="en-US" altLang="zh-TW" sz="1000" spc="0" baseline="0">
            <a:latin typeface="標楷體" panose="03000509000000000000" pitchFamily="65" charset="-120"/>
            <a:ea typeface="標楷體" panose="03000509000000000000" pitchFamily="65" charset="-120"/>
          </a:endParaRPr>
        </a:p>
        <a:p xmlns:a="http://schemas.openxmlformats.org/drawingml/2006/main">
          <a:pPr algn="ctr" hangingPunct="0">
            <a:lnSpc>
              <a:spcPts val="1300"/>
            </a:lnSpc>
          </a:pPr>
          <a:r>
            <a:rPr lang="zh-TW" altLang="en-US" sz="1000" spc="0" baseline="0">
              <a:latin typeface="標楷體" panose="03000509000000000000" pitchFamily="65" charset="-120"/>
              <a:ea typeface="標楷體" panose="03000509000000000000" pitchFamily="65" charset="-120"/>
            </a:rPr>
            <a:t>計</a:t>
          </a:r>
          <a:r>
            <a:rPr lang="en-US" altLang="zh-TW" sz="1000" spc="0" baseline="0">
              <a:latin typeface="標楷體" panose="03000509000000000000" pitchFamily="65" charset="-120"/>
              <a:ea typeface="標楷體" panose="03000509000000000000" pitchFamily="65" charset="-120"/>
            </a:rPr>
            <a:t>163</a:t>
          </a:r>
          <a:r>
            <a:rPr lang="zh-TW" altLang="en-US" sz="1000" spc="0" baseline="0">
              <a:latin typeface="標楷體" panose="03000509000000000000" pitchFamily="65" charset="-120"/>
              <a:ea typeface="標楷體" panose="03000509000000000000" pitchFamily="65" charset="-120"/>
            </a:rPr>
            <a:t>萬餘家，</a:t>
          </a:r>
          <a:endParaRPr lang="en-US" altLang="zh-TW" sz="1000" spc="0" baseline="0">
            <a:latin typeface="標楷體" panose="03000509000000000000" pitchFamily="65" charset="-120"/>
            <a:ea typeface="標楷體" panose="03000509000000000000" pitchFamily="65" charset="-120"/>
          </a:endParaRPr>
        </a:p>
        <a:p xmlns:a="http://schemas.openxmlformats.org/drawingml/2006/main">
          <a:pPr algn="ctr" hangingPunct="0">
            <a:lnSpc>
              <a:spcPts val="1300"/>
            </a:lnSpc>
          </a:pPr>
          <a:r>
            <a:rPr lang="zh-TW" altLang="en-US" sz="1000" spc="0" baseline="0">
              <a:latin typeface="標楷體" panose="03000509000000000000" pitchFamily="65" charset="-120"/>
              <a:ea typeface="標楷體" panose="03000509000000000000" pitchFamily="65" charset="-120"/>
            </a:rPr>
            <a:t>占</a:t>
          </a:r>
          <a:r>
            <a:rPr lang="en-US" altLang="zh-TW" sz="1000" spc="0" baseline="0">
              <a:latin typeface="標楷體" panose="03000509000000000000" pitchFamily="65" charset="-120"/>
              <a:ea typeface="標楷體" panose="03000509000000000000" pitchFamily="65" charset="-120"/>
            </a:rPr>
            <a:t>98.90</a:t>
          </a:r>
          <a:r>
            <a:rPr lang="zh-TW" altLang="en-US" sz="1000" spc="0" baseline="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0.58127</cdr:x>
      <cdr:y>0.7537</cdr:y>
    </cdr:from>
    <cdr:to>
      <cdr:x>0.66321</cdr:x>
      <cdr:y>0.83194</cdr:y>
    </cdr:to>
    <cdr:cxnSp macro="">
      <cdr:nvCxnSpPr>
        <cdr:cNvPr id="13" name="肘形接點 12"/>
        <cdr:cNvCxnSpPr/>
      </cdr:nvCxnSpPr>
      <cdr:spPr>
        <a:xfrm xmlns:a="http://schemas.openxmlformats.org/drawingml/2006/main">
          <a:off x="1931541" y="1484616"/>
          <a:ext cx="272265" cy="154112"/>
        </a:xfrm>
        <a:prstGeom xmlns:a="http://schemas.openxmlformats.org/drawingml/2006/main" prst="bentConnector3">
          <a:avLst>
            <a:gd name="adj1" fmla="val 4717"/>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0.67094</cdr:x>
      <cdr:y>0.77196</cdr:y>
    </cdr:from>
    <cdr:to>
      <cdr:x>0.93838</cdr:x>
      <cdr:y>0.88931</cdr:y>
    </cdr:to>
    <cdr:sp macro="" textlink="">
      <cdr:nvSpPr>
        <cdr:cNvPr id="15" name="文字方塊 14"/>
        <cdr:cNvSpPr txBox="1"/>
      </cdr:nvSpPr>
      <cdr:spPr>
        <a:xfrm xmlns:a="http://schemas.openxmlformats.org/drawingml/2006/main">
          <a:off x="2229492" y="1520575"/>
          <a:ext cx="888714" cy="23116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0.64502</cdr:x>
      <cdr:y>0.7281</cdr:y>
    </cdr:from>
    <cdr:to>
      <cdr:x>0.96522</cdr:x>
      <cdr:y>0.95238</cdr:y>
    </cdr:to>
    <cdr:sp macro="" textlink="">
      <cdr:nvSpPr>
        <cdr:cNvPr id="16" name="文字方塊 15"/>
        <cdr:cNvSpPr txBox="1"/>
      </cdr:nvSpPr>
      <cdr:spPr>
        <a:xfrm xmlns:a="http://schemas.openxmlformats.org/drawingml/2006/main">
          <a:off x="2143371" y="1434190"/>
          <a:ext cx="1064013" cy="4417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algn="just" defTabSz="914400" eaLnBrk="1" fontAlgn="auto" latinLnBrk="0" hangingPunct="1">
            <a:lnSpc>
              <a:spcPct val="100000"/>
            </a:lnSpc>
            <a:spcBef>
              <a:spcPts val="0"/>
            </a:spcBef>
            <a:spcAft>
              <a:spcPts val="0"/>
            </a:spcAft>
            <a:buClrTx/>
            <a:buSzTx/>
            <a:buFontTx/>
            <a:buNone/>
            <a:tabLst/>
            <a:defRPr/>
          </a:pPr>
          <a:r>
            <a:rPr lang="zh-TW" altLang="en-US" sz="1000" spc="-100" baseline="0">
              <a:latin typeface="標楷體" panose="03000509000000000000" pitchFamily="65" charset="-120"/>
              <a:ea typeface="標楷體" panose="03000509000000000000" pitchFamily="65" charset="-120"/>
            </a:rPr>
            <a:t>大企業計</a:t>
          </a:r>
          <a:r>
            <a:rPr lang="en-US" altLang="zh-TW" sz="1000" spc="-100" baseline="0">
              <a:latin typeface="標楷體" panose="03000509000000000000" pitchFamily="65" charset="-120"/>
              <a:ea typeface="標楷體" panose="03000509000000000000" pitchFamily="65" charset="-120"/>
            </a:rPr>
            <a:t>1</a:t>
          </a:r>
          <a:r>
            <a:rPr lang="zh-TW" altLang="en-US" sz="1000" spc="-100" baseline="0">
              <a:latin typeface="標楷體" panose="03000509000000000000" pitchFamily="65" charset="-120"/>
              <a:ea typeface="標楷體" panose="03000509000000000000" pitchFamily="65" charset="-120"/>
            </a:rPr>
            <a:t>萬餘家，占</a:t>
          </a:r>
          <a:r>
            <a:rPr lang="en-US" altLang="zh-TW" sz="1000" spc="-100" baseline="0">
              <a:latin typeface="標楷體" panose="03000509000000000000" pitchFamily="65" charset="-120"/>
              <a:ea typeface="標楷體" panose="03000509000000000000" pitchFamily="65" charset="-120"/>
            </a:rPr>
            <a:t>1.10</a:t>
          </a:r>
          <a:r>
            <a:rPr lang="zh-TW" altLang="en-US" sz="1000" spc="-100" baseline="0">
              <a:latin typeface="標楷體" panose="03000509000000000000" pitchFamily="65" charset="-120"/>
              <a:ea typeface="標楷體" panose="03000509000000000000" pitchFamily="65" charset="-120"/>
            </a:rPr>
            <a:t>％</a:t>
          </a:r>
        </a:p>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03601C-B82A-47A6-8F7A-D98E98EE22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59</Pages>
  <Words>8555</Words>
  <Characters>48767</Characters>
  <Application>Microsoft Office Word</Application>
  <DocSecurity>0</DocSecurity>
  <Lines>406</Lines>
  <Paragraphs>114</Paragraphs>
  <ScaleCrop>false</ScaleCrop>
  <Company/>
  <LinksUpToDate>false</LinksUpToDate>
  <CharactersWithSpaces>57208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第四廳</dc:creator>
  <cp:keywords/>
  <dc:description/>
  <cp:lastModifiedBy>蔡容韶</cp:lastModifiedBy>
  <cp:revision>5</cp:revision>
  <cp:lastPrinted>2024-07-10T08:50:00Z</cp:lastPrinted>
  <dcterms:created xsi:type="dcterms:W3CDTF">2024-07-10T08:54:00Z</dcterms:created>
  <dcterms:modified xsi:type="dcterms:W3CDTF">2024-07-10T11:07:00Z</dcterms:modified>
</cp:coreProperties>
</file>