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F0054" w14:textId="77777777" w:rsidR="009A33A8" w:rsidRPr="0079161D" w:rsidRDefault="009A33A8" w:rsidP="00731716">
      <w:pPr>
        <w:pStyle w:val="ab"/>
        <w:overflowPunct w:val="0"/>
        <w:rPr>
          <w:rFonts w:ascii="標楷體" w:hAnsi="標楷體"/>
        </w:rPr>
      </w:pPr>
      <w:r w:rsidRPr="0079161D">
        <w:rPr>
          <w:rFonts w:ascii="標楷體" w:hAnsi="標楷體" w:hint="eastAsia"/>
        </w:rPr>
        <w:t>壹、總統府主管</w:t>
      </w:r>
    </w:p>
    <w:p w14:paraId="5F2C3C21" w14:textId="0B6658B8" w:rsidR="009A33A8" w:rsidRPr="0079161D" w:rsidRDefault="009A33A8" w:rsidP="003C49FD">
      <w:pPr>
        <w:pStyle w:val="a9"/>
        <w:overflowPunct w:val="0"/>
        <w:spacing w:line="460" w:lineRule="exact"/>
        <w:ind w:firstLine="480"/>
        <w:rPr>
          <w:rFonts w:hAnsi="標楷體" w:hint="default"/>
        </w:rPr>
      </w:pPr>
      <w:r w:rsidRPr="0079161D">
        <w:rPr>
          <w:rFonts w:hAnsi="標楷體"/>
        </w:rPr>
        <w:t>總統府主管包括總統府、國家安全會議、國史館、國史館臺灣文獻館及中央研究院等5個機關，掌理國家政務、國家安全大政方針之諮詢、史料編撰與整理典藏，暨從事基礎科學、應用科學及人文科學研究、培育人才等業務。茲將</w:t>
      </w:r>
      <w:r w:rsidR="0079161D" w:rsidRPr="0079161D">
        <w:rPr>
          <w:rFonts w:hAnsi="標楷體"/>
        </w:rPr>
        <w:t>11</w:t>
      </w:r>
      <w:r w:rsidR="00E2429C">
        <w:rPr>
          <w:rFonts w:hAnsi="標楷體" w:hint="default"/>
        </w:rPr>
        <w:t>2</w:t>
      </w:r>
      <w:r w:rsidRPr="0079161D">
        <w:rPr>
          <w:rFonts w:hAnsi="標楷體"/>
        </w:rPr>
        <w:t>年度決算審核結果說明如次</w:t>
      </w:r>
      <w:r w:rsidR="00E2429C" w:rsidRPr="00E2429C">
        <w:rPr>
          <w:rFonts w:hAnsi="標楷體"/>
        </w:rPr>
        <w:t>（有關歲入、歲出決算之審定及各項差異之原因分析等詳細內容，請至審計部全球資訊網/總決算審核報告/總決算審核報告查詢平台查閱）</w:t>
      </w:r>
      <w:r w:rsidRPr="0079161D">
        <w:rPr>
          <w:rFonts w:hAnsi="標楷體"/>
        </w:rPr>
        <w:t>：</w:t>
      </w:r>
    </w:p>
    <w:p w14:paraId="3F0B9EDF" w14:textId="77777777" w:rsidR="009A33A8" w:rsidRPr="00D5773D" w:rsidRDefault="00772167" w:rsidP="003C49FD">
      <w:pPr>
        <w:pStyle w:val="a9"/>
        <w:overflowPunct w:val="0"/>
        <w:spacing w:beforeLines="30" w:before="120" w:afterLines="30" w:after="120" w:line="460" w:lineRule="exact"/>
        <w:ind w:firstLineChars="100" w:firstLine="320"/>
        <w:rPr>
          <w:rFonts w:hAnsi="標楷體" w:hint="default"/>
          <w:b/>
          <w:sz w:val="32"/>
        </w:rPr>
      </w:pPr>
      <w:r w:rsidRPr="00D5773D">
        <w:rPr>
          <w:rFonts w:hAnsi="標楷體"/>
          <w:b/>
          <w:sz w:val="32"/>
        </w:rPr>
        <w:t>一、</w:t>
      </w:r>
      <w:r w:rsidR="009A33A8" w:rsidRPr="00D5773D">
        <w:rPr>
          <w:rFonts w:hAnsi="標楷體"/>
          <w:b/>
          <w:sz w:val="32"/>
        </w:rPr>
        <w:t>計畫實施之查核</w:t>
      </w:r>
    </w:p>
    <w:p w14:paraId="3BDAA588" w14:textId="1152861F" w:rsidR="009A33A8" w:rsidRPr="00D5773D" w:rsidRDefault="009A33A8" w:rsidP="003C49FD">
      <w:pPr>
        <w:pStyle w:val="a9"/>
        <w:overflowPunct w:val="0"/>
        <w:spacing w:line="460" w:lineRule="exact"/>
        <w:ind w:firstLine="476"/>
        <w:rPr>
          <w:rFonts w:hAnsi="標楷體" w:hint="default"/>
          <w:spacing w:val="-1"/>
        </w:rPr>
      </w:pPr>
      <w:r w:rsidRPr="00D5773D">
        <w:rPr>
          <w:rFonts w:hAnsi="標楷體"/>
          <w:spacing w:val="-1"/>
        </w:rPr>
        <w:t>業務計畫</w:t>
      </w:r>
      <w:r w:rsidR="00D5773D" w:rsidRPr="00D5773D">
        <w:rPr>
          <w:rFonts w:hAnsi="標楷體" w:hint="default"/>
          <w:spacing w:val="-1"/>
        </w:rPr>
        <w:t>20</w:t>
      </w:r>
      <w:r w:rsidRPr="00D5773D">
        <w:rPr>
          <w:rFonts w:hAnsi="標楷體"/>
          <w:spacing w:val="-1"/>
        </w:rPr>
        <w:t>項，下分工作計畫</w:t>
      </w:r>
      <w:r w:rsidR="00712ED9" w:rsidRPr="00D5773D">
        <w:rPr>
          <w:rFonts w:hAnsi="標楷體"/>
          <w:spacing w:val="-1"/>
        </w:rPr>
        <w:t>2</w:t>
      </w:r>
      <w:r w:rsidR="00D5773D" w:rsidRPr="00D5773D">
        <w:rPr>
          <w:rFonts w:hAnsi="標楷體"/>
          <w:spacing w:val="-1"/>
        </w:rPr>
        <w:t>3</w:t>
      </w:r>
      <w:r w:rsidRPr="00D5773D">
        <w:rPr>
          <w:rFonts w:hAnsi="標楷體"/>
          <w:spacing w:val="-1"/>
        </w:rPr>
        <w:t>項，包括維護國家元首及副元首安全</w:t>
      </w:r>
      <w:r w:rsidR="00BD43FD" w:rsidRPr="00D5773D">
        <w:rPr>
          <w:rFonts w:hAnsi="標楷體"/>
          <w:spacing w:val="-1"/>
        </w:rPr>
        <w:t>、</w:t>
      </w:r>
      <w:r w:rsidRPr="00D5773D">
        <w:rPr>
          <w:rFonts w:hAnsi="標楷體"/>
          <w:spacing w:val="-1"/>
        </w:rPr>
        <w:t>研擬國家大政方針</w:t>
      </w:r>
      <w:r w:rsidR="00BD43FD" w:rsidRPr="00D5773D">
        <w:rPr>
          <w:rFonts w:hAnsi="標楷體"/>
          <w:spacing w:val="-1"/>
        </w:rPr>
        <w:t>、</w:t>
      </w:r>
      <w:r w:rsidR="00A11091" w:rsidRPr="00D5773D">
        <w:rPr>
          <w:rFonts w:hAnsi="標楷體"/>
          <w:spacing w:val="-1"/>
        </w:rPr>
        <w:t>從事</w:t>
      </w:r>
      <w:r w:rsidRPr="00D5773D">
        <w:rPr>
          <w:rFonts w:hAnsi="標楷體"/>
          <w:spacing w:val="-1"/>
        </w:rPr>
        <w:t>基礎與應用科學及跨領域研究等重要施政項目，其中已執行完成者</w:t>
      </w:r>
      <w:r w:rsidR="00C87547" w:rsidRPr="00D5773D">
        <w:rPr>
          <w:rFonts w:hAnsi="標楷體"/>
          <w:spacing w:val="-1"/>
        </w:rPr>
        <w:t>1</w:t>
      </w:r>
      <w:r w:rsidR="00D5773D" w:rsidRPr="00D5773D">
        <w:rPr>
          <w:rFonts w:hAnsi="標楷體" w:hint="default"/>
          <w:spacing w:val="-1"/>
        </w:rPr>
        <w:t>4</w:t>
      </w:r>
      <w:r w:rsidRPr="00D5773D">
        <w:rPr>
          <w:rFonts w:hAnsi="標楷體"/>
          <w:spacing w:val="-1"/>
        </w:rPr>
        <w:t>項，尚在執行者</w:t>
      </w:r>
      <w:r w:rsidR="006C0F4D" w:rsidRPr="00D5773D">
        <w:rPr>
          <w:rFonts w:hAnsi="標楷體" w:hint="default"/>
          <w:spacing w:val="-1"/>
        </w:rPr>
        <w:t>9</w:t>
      </w:r>
      <w:r w:rsidRPr="00D5773D">
        <w:rPr>
          <w:rFonts w:hAnsi="標楷體"/>
          <w:spacing w:val="-1"/>
        </w:rPr>
        <w:t>項，主要係中央研究院</w:t>
      </w:r>
      <w:r w:rsidR="00E072D0" w:rsidRPr="00D5773D">
        <w:rPr>
          <w:rFonts w:hAnsi="標楷體"/>
          <w:spacing w:val="-1"/>
        </w:rPr>
        <w:t>南部院區興建工程等</w:t>
      </w:r>
      <w:r w:rsidRPr="00D5773D">
        <w:rPr>
          <w:rFonts w:hAnsi="標楷體"/>
          <w:spacing w:val="-1"/>
        </w:rPr>
        <w:t>尚</w:t>
      </w:r>
      <w:r w:rsidR="00E072D0" w:rsidRPr="00D5773D">
        <w:rPr>
          <w:rFonts w:hAnsi="標楷體"/>
          <w:spacing w:val="-1"/>
        </w:rPr>
        <w:t>在執行中</w:t>
      </w:r>
      <w:r w:rsidRPr="00D5773D">
        <w:rPr>
          <w:rFonts w:hAnsi="標楷體"/>
          <w:spacing w:val="-1"/>
        </w:rPr>
        <w:t>、部分儀器設備採購案尚在辦理中。</w:t>
      </w:r>
    </w:p>
    <w:p w14:paraId="4E0D280C" w14:textId="77777777" w:rsidR="009A33A8" w:rsidRPr="00D23357" w:rsidRDefault="00772167" w:rsidP="003C49FD">
      <w:pPr>
        <w:pStyle w:val="a9"/>
        <w:overflowPunct w:val="0"/>
        <w:spacing w:beforeLines="30" w:before="120" w:afterLines="30" w:after="120" w:line="460" w:lineRule="exact"/>
        <w:ind w:firstLineChars="100" w:firstLine="320"/>
        <w:rPr>
          <w:rFonts w:hAnsi="標楷體" w:hint="default"/>
          <w:b/>
          <w:bCs/>
          <w:sz w:val="32"/>
        </w:rPr>
      </w:pPr>
      <w:r w:rsidRPr="00D23357">
        <w:rPr>
          <w:rFonts w:hAnsi="標楷體"/>
          <w:b/>
          <w:bCs/>
          <w:sz w:val="32"/>
        </w:rPr>
        <w:t>二、</w:t>
      </w:r>
      <w:r w:rsidR="009A33A8" w:rsidRPr="00D23357">
        <w:rPr>
          <w:rFonts w:hAnsi="標楷體"/>
          <w:b/>
          <w:bCs/>
          <w:sz w:val="32"/>
        </w:rPr>
        <w:t>預算執行之審核</w:t>
      </w:r>
    </w:p>
    <w:p w14:paraId="3C83E539" w14:textId="3D45296F" w:rsidR="0023336E" w:rsidRPr="004302BD" w:rsidRDefault="0023336E" w:rsidP="003C49FD">
      <w:pPr>
        <w:pStyle w:val="11"/>
        <w:overflowPunct w:val="0"/>
        <w:spacing w:line="460" w:lineRule="exact"/>
        <w:ind w:firstLineChars="200" w:firstLine="480"/>
        <w:rPr>
          <w:rStyle w:val="aa"/>
          <w:rFonts w:hint="default"/>
          <w:color w:val="FF0000"/>
          <w:highlight w:val="yellow"/>
        </w:rPr>
      </w:pPr>
      <w:r w:rsidRPr="00D23357">
        <w:rPr>
          <w:rStyle w:val="aa"/>
          <w:rFonts w:hAnsi="標楷體"/>
        </w:rPr>
        <w:t>（一）　歲入預算數1億</w:t>
      </w:r>
      <w:r w:rsidR="00D23357" w:rsidRPr="00D23357">
        <w:rPr>
          <w:rStyle w:val="aa"/>
          <w:rFonts w:hAnsi="標楷體" w:hint="default"/>
        </w:rPr>
        <w:t>5</w:t>
      </w:r>
      <w:r w:rsidRPr="00D23357">
        <w:rPr>
          <w:rStyle w:val="aa"/>
          <w:rFonts w:hAnsi="標楷體"/>
        </w:rPr>
        <w:t>,</w:t>
      </w:r>
      <w:r w:rsidR="00D23357" w:rsidRPr="00D23357">
        <w:rPr>
          <w:rStyle w:val="aa"/>
          <w:rFonts w:hAnsi="標楷體" w:hint="default"/>
        </w:rPr>
        <w:t>430</w:t>
      </w:r>
      <w:r w:rsidRPr="00D23357">
        <w:rPr>
          <w:rStyle w:val="aa"/>
          <w:rFonts w:hAnsi="標楷體"/>
        </w:rPr>
        <w:t>萬餘元，決算審核結果，審定實現數1億</w:t>
      </w:r>
      <w:r w:rsidR="00D23357" w:rsidRPr="00D23357">
        <w:rPr>
          <w:rStyle w:val="aa"/>
          <w:rFonts w:hAnsi="標楷體"/>
        </w:rPr>
        <w:t>4,624</w:t>
      </w:r>
      <w:r w:rsidRPr="00D23357">
        <w:rPr>
          <w:rStyle w:val="aa"/>
          <w:rFonts w:hAnsi="標楷體"/>
        </w:rPr>
        <w:t>萬餘元，較預算減少</w:t>
      </w:r>
      <w:r w:rsidR="00D23357" w:rsidRPr="00D23357">
        <w:rPr>
          <w:rStyle w:val="aa"/>
          <w:rFonts w:hAnsi="標楷體"/>
        </w:rPr>
        <w:t>805</w:t>
      </w:r>
      <w:r w:rsidRPr="00D23357">
        <w:rPr>
          <w:rStyle w:val="aa"/>
          <w:rFonts w:hAnsi="標楷體"/>
        </w:rPr>
        <w:t>萬餘元</w:t>
      </w:r>
      <w:r w:rsidRPr="00D23357">
        <w:rPr>
          <w:rStyle w:val="aa"/>
        </w:rPr>
        <w:t>（</w:t>
      </w:r>
      <w:r w:rsidR="00D23357" w:rsidRPr="00D23357">
        <w:rPr>
          <w:rStyle w:val="aa"/>
        </w:rPr>
        <w:t>5.22</w:t>
      </w:r>
      <w:r w:rsidRPr="00D23357">
        <w:rPr>
          <w:rStyle w:val="aa"/>
        </w:rPr>
        <w:t>％）</w:t>
      </w:r>
      <w:r w:rsidRPr="00F022D7">
        <w:rPr>
          <w:rStyle w:val="aa"/>
        </w:rPr>
        <w:t>，主要係中央研究院公用儀器設施使用等收入較預計減少。</w:t>
      </w:r>
    </w:p>
    <w:p w14:paraId="2AFD994B" w14:textId="37CADCAC" w:rsidR="0023336E" w:rsidRPr="00A81BB6" w:rsidRDefault="0023336E" w:rsidP="003C49FD">
      <w:pPr>
        <w:pStyle w:val="11"/>
        <w:overflowPunct w:val="0"/>
        <w:spacing w:line="460" w:lineRule="exact"/>
        <w:ind w:firstLineChars="200" w:firstLine="480"/>
        <w:rPr>
          <w:rStyle w:val="aa"/>
          <w:rFonts w:hAnsi="標楷體" w:hint="default"/>
        </w:rPr>
      </w:pPr>
      <w:r w:rsidRPr="00A81BB6">
        <w:rPr>
          <w:rStyle w:val="aa"/>
          <w:rFonts w:hAnsi="標楷體"/>
        </w:rPr>
        <w:t>（二）　以前年度歲入轉入數計17億7,517萬餘元，決算審核結果，審定應收保留數17億7,517萬餘元（100.00</w:t>
      </w:r>
      <w:r w:rsidR="00E60D33" w:rsidRPr="00A81BB6">
        <w:rPr>
          <w:rStyle w:val="aa"/>
          <w:rFonts w:hAnsi="標楷體"/>
        </w:rPr>
        <w:t>％），</w:t>
      </w:r>
      <w:r w:rsidRPr="00A81BB6">
        <w:rPr>
          <w:rStyle w:val="aa"/>
          <w:rFonts w:hAnsi="標楷體"/>
        </w:rPr>
        <w:t>係</w:t>
      </w:r>
      <w:r w:rsidR="0077174D" w:rsidRPr="00A81BB6">
        <w:rPr>
          <w:rStyle w:val="aa"/>
          <w:rFonts w:hAnsi="標楷體"/>
        </w:rPr>
        <w:t>國家生技研究園區興建工程履約爭議進行民事訴訟中，</w:t>
      </w:r>
      <w:r w:rsidR="00DC4181" w:rsidRPr="00A81BB6">
        <w:rPr>
          <w:rStyle w:val="aa"/>
          <w:rFonts w:hAnsi="標楷體"/>
        </w:rPr>
        <w:t>工程違約金</w:t>
      </w:r>
      <w:r w:rsidR="0077174D" w:rsidRPr="00A81BB6">
        <w:rPr>
          <w:rStyle w:val="aa"/>
          <w:rFonts w:hAnsi="標楷體"/>
        </w:rPr>
        <w:t>尚待收取</w:t>
      </w:r>
      <w:r w:rsidRPr="00A81BB6">
        <w:rPr>
          <w:rStyle w:val="aa"/>
          <w:rFonts w:hAnsi="標楷體"/>
        </w:rPr>
        <w:t>。</w:t>
      </w:r>
    </w:p>
    <w:p w14:paraId="5DEEA710" w14:textId="201DF050" w:rsidR="0023336E" w:rsidRPr="004302BD" w:rsidRDefault="0023336E" w:rsidP="003C49FD">
      <w:pPr>
        <w:pStyle w:val="11"/>
        <w:overflowPunct w:val="0"/>
        <w:spacing w:line="460" w:lineRule="exact"/>
        <w:ind w:firstLineChars="200" w:firstLine="480"/>
        <w:rPr>
          <w:rStyle w:val="aa"/>
          <w:rFonts w:hAnsi="標楷體" w:hint="default"/>
          <w:color w:val="FF0000"/>
        </w:rPr>
      </w:pPr>
      <w:r w:rsidRPr="00713DA8">
        <w:rPr>
          <w:rStyle w:val="aa"/>
          <w:rFonts w:hAnsi="標楷體"/>
        </w:rPr>
        <w:t>（三）　歲出預算數</w:t>
      </w:r>
      <w:r w:rsidR="00713DA8" w:rsidRPr="00713DA8">
        <w:rPr>
          <w:rStyle w:val="aa"/>
          <w:rFonts w:hAnsi="標楷體"/>
        </w:rPr>
        <w:t>148億187</w:t>
      </w:r>
      <w:r w:rsidRPr="00713DA8">
        <w:rPr>
          <w:rStyle w:val="aa"/>
          <w:rFonts w:hAnsi="標楷體"/>
        </w:rPr>
        <w:t>萬餘元，決算審核結果，審定實現數</w:t>
      </w:r>
      <w:r w:rsidR="00713DA8" w:rsidRPr="00713DA8">
        <w:rPr>
          <w:rStyle w:val="aa"/>
          <w:rFonts w:hAnsi="標楷體"/>
        </w:rPr>
        <w:t>133億4,000</w:t>
      </w:r>
      <w:r w:rsidRPr="00713DA8">
        <w:rPr>
          <w:rStyle w:val="aa"/>
          <w:rFonts w:hAnsi="標楷體"/>
        </w:rPr>
        <w:t>萬餘元</w:t>
      </w:r>
      <w:r w:rsidRPr="00393031">
        <w:rPr>
          <w:rStyle w:val="aa"/>
          <w:rFonts w:hAnsi="標楷體"/>
        </w:rPr>
        <w:t>（</w:t>
      </w:r>
      <w:r w:rsidR="00713DA8" w:rsidRPr="00393031">
        <w:rPr>
          <w:rStyle w:val="aa"/>
          <w:rFonts w:hAnsi="標楷體" w:hint="default"/>
        </w:rPr>
        <w:t>90.12</w:t>
      </w:r>
      <w:r w:rsidRPr="00393031">
        <w:rPr>
          <w:rStyle w:val="aa"/>
          <w:rFonts w:hAnsi="標楷體"/>
        </w:rPr>
        <w:t>％），應付保留數 11億</w:t>
      </w:r>
      <w:r w:rsidR="00713DA8" w:rsidRPr="00393031">
        <w:rPr>
          <w:rStyle w:val="aa"/>
          <w:rFonts w:hAnsi="標楷體" w:hint="default"/>
        </w:rPr>
        <w:t>909</w:t>
      </w:r>
      <w:r w:rsidRPr="00393031">
        <w:rPr>
          <w:rStyle w:val="aa"/>
          <w:rFonts w:hAnsi="標楷體"/>
        </w:rPr>
        <w:t>萬餘元（</w:t>
      </w:r>
      <w:r w:rsidRPr="00393031">
        <w:rPr>
          <w:rStyle w:val="aa"/>
          <w:rFonts w:hAnsi="標楷體" w:hint="default"/>
        </w:rPr>
        <w:t>7</w:t>
      </w:r>
      <w:r w:rsidRPr="00393031">
        <w:rPr>
          <w:rStyle w:val="aa"/>
          <w:rFonts w:hAnsi="標楷體"/>
        </w:rPr>
        <w:t>.</w:t>
      </w:r>
      <w:r w:rsidR="00713DA8" w:rsidRPr="00393031">
        <w:rPr>
          <w:rStyle w:val="aa"/>
          <w:rFonts w:hAnsi="標楷體" w:hint="default"/>
        </w:rPr>
        <w:t>49</w:t>
      </w:r>
      <w:r w:rsidRPr="00393031">
        <w:rPr>
          <w:rStyle w:val="aa"/>
          <w:rFonts w:hAnsi="標楷體"/>
        </w:rPr>
        <w:t>％），保留</w:t>
      </w:r>
      <w:r w:rsidRPr="00713DA8">
        <w:rPr>
          <w:rStyle w:val="aa"/>
          <w:rFonts w:hAnsi="標楷體"/>
        </w:rPr>
        <w:t>原因詳「一、計畫實施之查核」說明；合計決算審定數為</w:t>
      </w:r>
      <w:r w:rsidR="00713DA8" w:rsidRPr="00713DA8">
        <w:rPr>
          <w:rStyle w:val="aa"/>
          <w:rFonts w:hAnsi="標楷體"/>
        </w:rPr>
        <w:t>144</w:t>
      </w:r>
      <w:r w:rsidRPr="00713DA8">
        <w:rPr>
          <w:rStyle w:val="aa"/>
          <w:rFonts w:hAnsi="標楷體"/>
        </w:rPr>
        <w:t>億</w:t>
      </w:r>
      <w:r w:rsidR="00713DA8" w:rsidRPr="00713DA8">
        <w:rPr>
          <w:rStyle w:val="aa"/>
          <w:rFonts w:hAnsi="標楷體" w:hint="default"/>
        </w:rPr>
        <w:t>4</w:t>
      </w:r>
      <w:r w:rsidR="00713DA8" w:rsidRPr="00713DA8">
        <w:rPr>
          <w:rStyle w:val="aa"/>
          <w:rFonts w:hAnsi="標楷體"/>
        </w:rPr>
        <w:t>,</w:t>
      </w:r>
      <w:r w:rsidR="00713DA8" w:rsidRPr="00713DA8">
        <w:rPr>
          <w:rStyle w:val="aa"/>
          <w:rFonts w:hAnsi="標楷體" w:hint="default"/>
        </w:rPr>
        <w:t>909</w:t>
      </w:r>
      <w:r w:rsidRPr="00713DA8">
        <w:rPr>
          <w:rStyle w:val="aa"/>
          <w:rFonts w:hAnsi="標楷體"/>
        </w:rPr>
        <w:t>萬餘元，預算賸餘</w:t>
      </w:r>
      <w:r w:rsidR="00713DA8" w:rsidRPr="00713DA8">
        <w:rPr>
          <w:rStyle w:val="aa"/>
          <w:rFonts w:hAnsi="標楷體"/>
        </w:rPr>
        <w:t>3億5,277</w:t>
      </w:r>
      <w:r w:rsidRPr="00713DA8">
        <w:rPr>
          <w:rStyle w:val="aa"/>
          <w:rFonts w:hAnsi="標楷體"/>
        </w:rPr>
        <w:t>萬餘元</w:t>
      </w:r>
      <w:r w:rsidR="00713DA8" w:rsidRPr="00713DA8">
        <w:rPr>
          <w:rStyle w:val="aa"/>
          <w:rFonts w:hAnsi="標楷體"/>
        </w:rPr>
        <w:t>（2.38</w:t>
      </w:r>
      <w:r w:rsidRPr="00713DA8">
        <w:rPr>
          <w:rStyle w:val="aa"/>
          <w:rFonts w:hAnsi="標楷體"/>
        </w:rPr>
        <w:t>％）</w:t>
      </w:r>
      <w:r w:rsidRPr="00EA2EAF">
        <w:rPr>
          <w:rStyle w:val="aa"/>
          <w:rFonts w:hAnsi="標楷體"/>
        </w:rPr>
        <w:t>，主要係</w:t>
      </w:r>
      <w:r w:rsidRPr="00EA2EAF">
        <w:rPr>
          <w:rStyle w:val="aa"/>
          <w:rFonts w:hAnsi="標楷體"/>
          <w:spacing w:val="-2"/>
        </w:rPr>
        <w:t>中央研究院</w:t>
      </w:r>
      <w:r w:rsidR="00666057" w:rsidRPr="00EA2EAF">
        <w:rPr>
          <w:rStyle w:val="aa"/>
          <w:spacing w:val="-2"/>
        </w:rPr>
        <w:t>按業務需要減少支付、獎助學金核撥較預計減少及實際進用員額較少之人事費等結餘。</w:t>
      </w:r>
    </w:p>
    <w:p w14:paraId="4213AA78" w14:textId="28927CB0" w:rsidR="009A33A8" w:rsidRPr="007C4159" w:rsidRDefault="0023336E" w:rsidP="003C49FD">
      <w:pPr>
        <w:pStyle w:val="11"/>
        <w:overflowPunct w:val="0"/>
        <w:spacing w:line="460" w:lineRule="exact"/>
        <w:ind w:firstLineChars="200" w:firstLine="472"/>
        <w:rPr>
          <w:rStyle w:val="aa"/>
          <w:rFonts w:hint="default"/>
          <w:spacing w:val="-2"/>
        </w:rPr>
      </w:pPr>
      <w:r w:rsidRPr="007C4159">
        <w:rPr>
          <w:rStyle w:val="aa"/>
          <w:spacing w:val="-2"/>
        </w:rPr>
        <w:t>（四）　以前年度歲出轉入數計</w:t>
      </w:r>
      <w:r w:rsidR="007C4159" w:rsidRPr="007C4159">
        <w:rPr>
          <w:rStyle w:val="aa"/>
          <w:spacing w:val="-2"/>
        </w:rPr>
        <w:t>13億4,145</w:t>
      </w:r>
      <w:r w:rsidRPr="007C4159">
        <w:rPr>
          <w:rStyle w:val="aa"/>
          <w:spacing w:val="-2"/>
        </w:rPr>
        <w:t>萬餘元，決算審核結果，審定實現數</w:t>
      </w:r>
      <w:r w:rsidR="007C4159" w:rsidRPr="007C4159">
        <w:rPr>
          <w:rStyle w:val="aa"/>
          <w:spacing w:val="-2"/>
        </w:rPr>
        <w:t>11億5,473</w:t>
      </w:r>
      <w:r w:rsidRPr="007C4159">
        <w:rPr>
          <w:rStyle w:val="aa"/>
          <w:spacing w:val="-2"/>
        </w:rPr>
        <w:t>萬餘元（</w:t>
      </w:r>
      <w:r w:rsidR="007C4159" w:rsidRPr="007C4159">
        <w:rPr>
          <w:rStyle w:val="aa"/>
          <w:rFonts w:hint="default"/>
          <w:spacing w:val="-2"/>
        </w:rPr>
        <w:t>86.08</w:t>
      </w:r>
      <w:r w:rsidRPr="007C4159">
        <w:rPr>
          <w:rStyle w:val="aa"/>
          <w:spacing w:val="-2"/>
        </w:rPr>
        <w:t>％）；減免</w:t>
      </w:r>
      <w:r w:rsidR="006F593D" w:rsidRPr="007C4159">
        <w:rPr>
          <w:rStyle w:val="aa"/>
          <w:spacing w:val="-2"/>
        </w:rPr>
        <w:t>（註銷）</w:t>
      </w:r>
      <w:r w:rsidRPr="007C4159">
        <w:rPr>
          <w:rStyle w:val="aa"/>
          <w:spacing w:val="-2"/>
        </w:rPr>
        <w:t>數</w:t>
      </w:r>
      <w:r w:rsidR="007C4159" w:rsidRPr="007C4159">
        <w:rPr>
          <w:rStyle w:val="aa"/>
          <w:rFonts w:hint="default"/>
          <w:spacing w:val="-2"/>
        </w:rPr>
        <w:t>310</w:t>
      </w:r>
      <w:r w:rsidRPr="007C4159">
        <w:rPr>
          <w:rStyle w:val="aa"/>
          <w:spacing w:val="-2"/>
        </w:rPr>
        <w:t>萬餘元（</w:t>
      </w:r>
      <w:r w:rsidR="007C4159" w:rsidRPr="007C4159">
        <w:rPr>
          <w:rStyle w:val="aa"/>
          <w:rFonts w:hint="default"/>
          <w:spacing w:val="-2"/>
        </w:rPr>
        <w:t>0.23</w:t>
      </w:r>
      <w:r w:rsidRPr="007C4159">
        <w:rPr>
          <w:rStyle w:val="aa"/>
          <w:spacing w:val="-2"/>
        </w:rPr>
        <w:t>％）</w:t>
      </w:r>
      <w:r w:rsidRPr="006E3DB7">
        <w:rPr>
          <w:rStyle w:val="fontstyle01"/>
        </w:rPr>
        <w:t>，</w:t>
      </w:r>
      <w:r w:rsidR="006E3DB7">
        <w:rPr>
          <w:rStyle w:val="fontstyle01"/>
        </w:rPr>
        <w:t>主要係中央研究院採購財物及營繕工程之結餘</w:t>
      </w:r>
      <w:r w:rsidRPr="007C4159">
        <w:rPr>
          <w:rStyle w:val="aa"/>
          <w:spacing w:val="-2"/>
        </w:rPr>
        <w:t>；應付保留數</w:t>
      </w:r>
      <w:r w:rsidR="007C4159" w:rsidRPr="007C4159">
        <w:rPr>
          <w:rStyle w:val="aa"/>
          <w:spacing w:val="-2"/>
        </w:rPr>
        <w:t>1億8,361</w:t>
      </w:r>
      <w:r w:rsidRPr="007C4159">
        <w:rPr>
          <w:rStyle w:val="aa"/>
          <w:spacing w:val="-2"/>
        </w:rPr>
        <w:t>萬餘元（1</w:t>
      </w:r>
      <w:r w:rsidR="007C4159" w:rsidRPr="007C4159">
        <w:rPr>
          <w:rStyle w:val="aa"/>
          <w:rFonts w:hint="default"/>
          <w:spacing w:val="-2"/>
        </w:rPr>
        <w:t>3.69</w:t>
      </w:r>
      <w:r w:rsidRPr="007C4159">
        <w:rPr>
          <w:rStyle w:val="aa"/>
          <w:spacing w:val="-2"/>
        </w:rPr>
        <w:t>％），主要係</w:t>
      </w:r>
      <w:r w:rsidR="00B80332">
        <w:rPr>
          <w:rStyle w:val="aa"/>
          <w:spacing w:val="-2"/>
        </w:rPr>
        <w:t>中央研究院</w:t>
      </w:r>
      <w:r w:rsidR="007C4159" w:rsidRPr="007C4159">
        <w:rPr>
          <w:rStyle w:val="aa"/>
          <w:spacing w:val="-2"/>
        </w:rPr>
        <w:t>生物安全第三等級實驗室優化工程及八吋晶圓塗布顯影設備</w:t>
      </w:r>
      <w:r w:rsidR="009C0541">
        <w:rPr>
          <w:rStyle w:val="aa"/>
          <w:spacing w:val="-2"/>
        </w:rPr>
        <w:t>等</w:t>
      </w:r>
      <w:r w:rsidR="00A31FEE">
        <w:rPr>
          <w:rStyle w:val="aa"/>
          <w:spacing w:val="-2"/>
        </w:rPr>
        <w:t>採購案尚在執行中</w:t>
      </w:r>
      <w:r w:rsidRPr="007C4159">
        <w:rPr>
          <w:rStyle w:val="aa"/>
          <w:spacing w:val="-2"/>
        </w:rPr>
        <w:t>。</w:t>
      </w:r>
    </w:p>
    <w:p w14:paraId="077F8C92" w14:textId="7177F3F7" w:rsidR="005B72E6" w:rsidRDefault="008B0A28" w:rsidP="003C49FD">
      <w:pPr>
        <w:pStyle w:val="a9"/>
        <w:overflowPunct w:val="0"/>
        <w:spacing w:beforeLines="30" w:before="120" w:afterLines="30" w:after="120" w:line="460" w:lineRule="exact"/>
        <w:ind w:firstLineChars="100" w:firstLine="320"/>
        <w:rPr>
          <w:rFonts w:hAnsi="標楷體" w:hint="default"/>
          <w:b/>
          <w:sz w:val="32"/>
          <w:szCs w:val="32"/>
        </w:rPr>
      </w:pPr>
      <w:r w:rsidRPr="009A58D0">
        <w:rPr>
          <w:rFonts w:hAnsi="標楷體"/>
          <w:b/>
          <w:sz w:val="32"/>
          <w:szCs w:val="32"/>
        </w:rPr>
        <w:t>三</w:t>
      </w:r>
      <w:r w:rsidR="009A33A8" w:rsidRPr="009A58D0">
        <w:rPr>
          <w:rFonts w:hAnsi="標楷體"/>
          <w:b/>
          <w:sz w:val="32"/>
          <w:szCs w:val="32"/>
        </w:rPr>
        <w:t>、重要審核意見</w:t>
      </w:r>
    </w:p>
    <w:p w14:paraId="720B334A" w14:textId="1CF9A774" w:rsidR="00DE6869" w:rsidRPr="00DE6869" w:rsidRDefault="00DE6869" w:rsidP="003C49FD">
      <w:pPr>
        <w:pStyle w:val="af7"/>
        <w:overflowPunct w:val="0"/>
        <w:spacing w:beforeLines="20" w:before="80" w:afterLines="20" w:after="80" w:line="460" w:lineRule="exact"/>
        <w:ind w:firstLineChars="200" w:firstLine="561"/>
        <w:rPr>
          <w:rFonts w:hAnsi="標楷體"/>
          <w:b/>
          <w:bCs/>
          <w:sz w:val="28"/>
          <w:szCs w:val="28"/>
        </w:rPr>
      </w:pPr>
      <w:r w:rsidRPr="00DE6869">
        <w:rPr>
          <w:rFonts w:hAnsi="標楷體" w:hint="eastAsia"/>
          <w:b/>
          <w:sz w:val="28"/>
          <w:szCs w:val="28"/>
        </w:rPr>
        <w:t xml:space="preserve">（一）　</w:t>
      </w:r>
      <w:r w:rsidR="00FB161F">
        <w:rPr>
          <w:rFonts w:hAnsi="標楷體"/>
          <w:b/>
          <w:bCs/>
          <w:sz w:val="28"/>
          <w:szCs w:val="28"/>
        </w:rPr>
        <w:t>中央研究院</w:t>
      </w:r>
      <w:r w:rsidR="00FB161F">
        <w:rPr>
          <w:rFonts w:hAnsi="標楷體" w:hint="eastAsia"/>
          <w:b/>
          <w:bCs/>
          <w:sz w:val="28"/>
          <w:szCs w:val="28"/>
        </w:rPr>
        <w:t>設置</w:t>
      </w:r>
      <w:r w:rsidRPr="00DE6869">
        <w:rPr>
          <w:rFonts w:hAnsi="標楷體"/>
          <w:b/>
          <w:bCs/>
          <w:sz w:val="28"/>
          <w:szCs w:val="28"/>
        </w:rPr>
        <w:t>南部院區，有助於培</w:t>
      </w:r>
      <w:r w:rsidRPr="00DE6869">
        <w:rPr>
          <w:rFonts w:hAnsi="標楷體" w:hint="eastAsia"/>
          <w:b/>
          <w:bCs/>
          <w:sz w:val="28"/>
          <w:szCs w:val="28"/>
        </w:rPr>
        <w:t>養</w:t>
      </w:r>
      <w:r w:rsidRPr="00DE6869">
        <w:rPr>
          <w:rFonts w:hAnsi="標楷體"/>
          <w:b/>
          <w:bCs/>
          <w:sz w:val="28"/>
          <w:szCs w:val="28"/>
        </w:rPr>
        <w:t>高階研發人才</w:t>
      </w:r>
      <w:r w:rsidRPr="00DE6869">
        <w:rPr>
          <w:rFonts w:hAnsi="標楷體" w:hint="eastAsia"/>
          <w:b/>
          <w:bCs/>
          <w:sz w:val="28"/>
          <w:szCs w:val="28"/>
        </w:rPr>
        <w:t>及</w:t>
      </w:r>
      <w:r w:rsidRPr="00DE6869">
        <w:rPr>
          <w:rFonts w:hAnsi="標楷體"/>
          <w:b/>
          <w:bCs/>
          <w:sz w:val="28"/>
          <w:szCs w:val="28"/>
        </w:rPr>
        <w:t>國家</w:t>
      </w:r>
      <w:r w:rsidRPr="00DE6869">
        <w:rPr>
          <w:rFonts w:hAnsi="標楷體" w:hint="eastAsia"/>
          <w:b/>
          <w:bCs/>
          <w:sz w:val="28"/>
          <w:szCs w:val="28"/>
        </w:rPr>
        <w:t>產業研發升級，惟第1階段研究大樓Ⅰ</w:t>
      </w:r>
      <w:r w:rsidR="00B65F82">
        <w:rPr>
          <w:rFonts w:hAnsi="標楷體" w:hint="eastAsia"/>
          <w:b/>
          <w:bCs/>
          <w:sz w:val="28"/>
          <w:szCs w:val="28"/>
        </w:rPr>
        <w:t>已竣工3年</w:t>
      </w:r>
      <w:r w:rsidRPr="00DE6869">
        <w:rPr>
          <w:rFonts w:hAnsi="標楷體" w:hint="eastAsia"/>
          <w:b/>
          <w:bCs/>
          <w:sz w:val="28"/>
          <w:szCs w:val="28"/>
        </w:rPr>
        <w:t>，仍有</w:t>
      </w:r>
      <w:r w:rsidR="00E74EF3">
        <w:rPr>
          <w:rFonts w:hAnsi="標楷體" w:hint="eastAsia"/>
          <w:b/>
          <w:bCs/>
          <w:sz w:val="28"/>
          <w:szCs w:val="28"/>
        </w:rPr>
        <w:t>近</w:t>
      </w:r>
      <w:r w:rsidRPr="00DE6869">
        <w:rPr>
          <w:rFonts w:hAnsi="標楷體" w:hint="eastAsia"/>
          <w:b/>
          <w:bCs/>
          <w:sz w:val="28"/>
          <w:szCs w:val="28"/>
        </w:rPr>
        <w:t>5成空間尚未進駐使用，又第2</w:t>
      </w:r>
      <w:r w:rsidR="00E74EF3">
        <w:rPr>
          <w:rFonts w:hAnsi="標楷體" w:hint="eastAsia"/>
          <w:b/>
          <w:bCs/>
          <w:sz w:val="28"/>
          <w:szCs w:val="28"/>
        </w:rPr>
        <w:t>階段</w:t>
      </w:r>
      <w:r w:rsidR="00642455">
        <w:rPr>
          <w:rFonts w:hAnsi="標楷體" w:hint="eastAsia"/>
          <w:b/>
          <w:bCs/>
          <w:sz w:val="28"/>
          <w:szCs w:val="28"/>
        </w:rPr>
        <w:t>工程</w:t>
      </w:r>
      <w:r w:rsidR="00E74EF3">
        <w:rPr>
          <w:rFonts w:hAnsi="標楷體" w:hint="eastAsia"/>
          <w:b/>
          <w:bCs/>
          <w:sz w:val="28"/>
          <w:szCs w:val="28"/>
        </w:rPr>
        <w:t>較預定期程落後，初驗抽驗及消防</w:t>
      </w:r>
      <w:r w:rsidR="00926921">
        <w:rPr>
          <w:rFonts w:hAnsi="標楷體" w:hint="eastAsia"/>
          <w:b/>
          <w:bCs/>
          <w:sz w:val="28"/>
          <w:szCs w:val="28"/>
        </w:rPr>
        <w:t>安全設備</w:t>
      </w:r>
      <w:r w:rsidR="00E74EF3">
        <w:rPr>
          <w:rFonts w:hAnsi="標楷體" w:hint="eastAsia"/>
          <w:b/>
          <w:bCs/>
          <w:sz w:val="28"/>
          <w:szCs w:val="28"/>
        </w:rPr>
        <w:t>查驗結果存有多項缺失</w:t>
      </w:r>
      <w:r w:rsidRPr="00DE6869">
        <w:rPr>
          <w:rFonts w:hAnsi="標楷體" w:hint="eastAsia"/>
          <w:b/>
          <w:bCs/>
          <w:sz w:val="28"/>
          <w:szCs w:val="28"/>
        </w:rPr>
        <w:t>，</w:t>
      </w:r>
      <w:r w:rsidR="000C22BF" w:rsidRPr="000C22BF">
        <w:rPr>
          <w:rFonts w:hAnsi="標楷體" w:hint="eastAsia"/>
          <w:b/>
          <w:bCs/>
          <w:sz w:val="28"/>
          <w:szCs w:val="28"/>
        </w:rPr>
        <w:lastRenderedPageBreak/>
        <w:t>肇致</w:t>
      </w:r>
      <w:r w:rsidR="00A3125E">
        <w:rPr>
          <w:rFonts w:hAnsi="標楷體" w:hint="eastAsia"/>
          <w:b/>
          <w:bCs/>
          <w:sz w:val="28"/>
          <w:szCs w:val="28"/>
        </w:rPr>
        <w:t>延</w:t>
      </w:r>
      <w:r w:rsidR="00E74EF3">
        <w:rPr>
          <w:rFonts w:hAnsi="標楷體" w:hint="eastAsia"/>
          <w:b/>
          <w:bCs/>
          <w:sz w:val="28"/>
          <w:szCs w:val="28"/>
        </w:rPr>
        <w:t>後取得使用執照，且</w:t>
      </w:r>
      <w:r w:rsidRPr="00DE6869">
        <w:rPr>
          <w:rFonts w:hAnsi="標楷體" w:hint="eastAsia"/>
          <w:b/>
          <w:bCs/>
          <w:sz w:val="28"/>
          <w:szCs w:val="28"/>
        </w:rPr>
        <w:t>部分預計進駐單位尚未進行空間細部規劃，</w:t>
      </w:r>
      <w:r w:rsidR="00E74EF3">
        <w:rPr>
          <w:rFonts w:hAnsi="標楷體" w:hint="eastAsia"/>
          <w:b/>
          <w:bCs/>
          <w:sz w:val="28"/>
          <w:szCs w:val="28"/>
        </w:rPr>
        <w:t>允宜</w:t>
      </w:r>
      <w:r w:rsidRPr="00DE6869">
        <w:rPr>
          <w:rFonts w:hAnsi="標楷體" w:hint="eastAsia"/>
          <w:b/>
          <w:bCs/>
          <w:sz w:val="28"/>
          <w:szCs w:val="28"/>
        </w:rPr>
        <w:t>研謀改善，以發揮南部院區設置綜效。</w:t>
      </w:r>
    </w:p>
    <w:p w14:paraId="32BB946C" w14:textId="5EFDF558" w:rsidR="00DE6869" w:rsidRPr="00DE6869" w:rsidRDefault="00C60EFC" w:rsidP="00375B43">
      <w:pPr>
        <w:overflowPunct w:val="0"/>
        <w:spacing w:line="460" w:lineRule="exact"/>
        <w:ind w:firstLineChars="200" w:firstLine="480"/>
        <w:jc w:val="both"/>
        <w:rPr>
          <w:rFonts w:ascii="標楷體" w:eastAsia="標楷體" w:hAnsi="標楷體"/>
          <w:b/>
          <w:bCs/>
        </w:rPr>
      </w:pPr>
      <w:r>
        <w:rPr>
          <w:rFonts w:ascii="標楷體" w:eastAsia="標楷體" w:hAnsi="標楷體" w:hint="eastAsia"/>
          <w:bCs/>
        </w:rPr>
        <w:t>中央研究院依國家發展政策，規劃於高鐵臺南特定區設置南部院區，</w:t>
      </w:r>
      <w:r w:rsidR="00DE6869" w:rsidRPr="00DE6869">
        <w:rPr>
          <w:rFonts w:ascii="標楷體" w:eastAsia="標楷體" w:hAnsi="標楷體" w:hint="eastAsia"/>
          <w:bCs/>
        </w:rPr>
        <w:t>行政院於104年8月核定</w:t>
      </w:r>
      <w:r w:rsidRPr="00DE6869">
        <w:rPr>
          <w:rFonts w:ascii="標楷體" w:eastAsia="標楷體" w:hAnsi="標楷體" w:hint="eastAsia"/>
          <w:bCs/>
        </w:rPr>
        <w:t>先期規劃案</w:t>
      </w:r>
      <w:r w:rsidR="00DE6869" w:rsidRPr="00DE6869">
        <w:rPr>
          <w:rFonts w:ascii="標楷體" w:eastAsia="標楷體" w:hAnsi="標楷體" w:hint="eastAsia"/>
          <w:bCs/>
        </w:rPr>
        <w:t>，106年7月同意</w:t>
      </w:r>
      <w:r w:rsidRPr="00DE6869">
        <w:rPr>
          <w:rFonts w:ascii="標楷體" w:eastAsia="標楷體" w:hAnsi="標楷體" w:hint="eastAsia"/>
          <w:bCs/>
        </w:rPr>
        <w:t>綜合規劃</w:t>
      </w:r>
      <w:r>
        <w:rPr>
          <w:rFonts w:ascii="標楷體" w:eastAsia="標楷體" w:hAnsi="標楷體" w:hint="eastAsia"/>
          <w:bCs/>
        </w:rPr>
        <w:t>案，</w:t>
      </w:r>
      <w:r w:rsidR="00DE6869" w:rsidRPr="00DE6869">
        <w:rPr>
          <w:rFonts w:ascii="標楷體" w:eastAsia="標楷體" w:hAnsi="標楷體" w:hint="eastAsia"/>
          <w:bCs/>
        </w:rPr>
        <w:t>計畫總經費55.45億元，初期辦理公共工程及興建研究大樓3棟，並預留部分土地簡易綠化作為中期發展空間，採分階段開發，第1階段興建公共工程及研究大樓Ⅰ；第2階段興建研究大樓Ⅱ、Ⅲ。嗣因工程招標多次流標及施工期間面臨全國性缺工缺料、新型冠狀病毒肺炎</w:t>
      </w:r>
      <w:r w:rsidR="002976EF" w:rsidRPr="002976EF">
        <w:rPr>
          <w:rFonts w:ascii="標楷體" w:eastAsia="標楷體" w:hAnsi="標楷體" w:hint="eastAsia"/>
          <w:bCs/>
        </w:rPr>
        <w:t>（COVID－19）</w:t>
      </w:r>
      <w:r w:rsidR="00DE6869" w:rsidRPr="00DE6869">
        <w:rPr>
          <w:rFonts w:ascii="標楷體" w:eastAsia="標楷體" w:hAnsi="標楷體" w:hint="eastAsia"/>
          <w:bCs/>
        </w:rPr>
        <w:t>疫情影響展延工期等因素，5度修正計畫，總經費調增至58.30億元</w:t>
      </w:r>
      <w:r w:rsidR="00021995">
        <w:rPr>
          <w:rFonts w:ascii="標楷體" w:eastAsia="標楷體" w:hAnsi="標楷體" w:hint="eastAsia"/>
          <w:bCs/>
        </w:rPr>
        <w:t>。</w:t>
      </w:r>
      <w:r w:rsidR="00DE6869" w:rsidRPr="00DE6869">
        <w:rPr>
          <w:rFonts w:ascii="標楷體" w:eastAsia="標楷體" w:hAnsi="標楷體" w:hint="eastAsia"/>
          <w:bCs/>
        </w:rPr>
        <w:t>截至112年底止，第1</w:t>
      </w:r>
      <w:r w:rsidR="000F1FA2">
        <w:rPr>
          <w:rFonts w:ascii="標楷體" w:eastAsia="標楷體" w:hAnsi="標楷體" w:hint="eastAsia"/>
          <w:bCs/>
        </w:rPr>
        <w:t>階段工程</w:t>
      </w:r>
      <w:r w:rsidR="00021995">
        <w:rPr>
          <w:rFonts w:ascii="標楷體" w:eastAsia="標楷體" w:hAnsi="標楷體" w:hint="eastAsia"/>
          <w:bCs/>
        </w:rPr>
        <w:t>於109年9月竣工，</w:t>
      </w:r>
      <w:r w:rsidR="00DE6869" w:rsidRPr="00DE6869">
        <w:rPr>
          <w:rFonts w:ascii="標楷體" w:eastAsia="標楷體" w:hAnsi="標楷體" w:hint="eastAsia"/>
          <w:bCs/>
        </w:rPr>
        <w:t>110年</w:t>
      </w:r>
      <w:r w:rsidR="00021995">
        <w:rPr>
          <w:rFonts w:ascii="標楷體" w:eastAsia="標楷體" w:hAnsi="標楷體" w:hint="eastAsia"/>
          <w:bCs/>
        </w:rPr>
        <w:t>1月進駐使</w:t>
      </w:r>
      <w:r w:rsidR="00DE6869" w:rsidRPr="00DE6869">
        <w:rPr>
          <w:rFonts w:ascii="標楷體" w:eastAsia="標楷體" w:hAnsi="標楷體" w:hint="eastAsia"/>
          <w:bCs/>
        </w:rPr>
        <w:t>用；第2階段工程</w:t>
      </w:r>
      <w:r w:rsidR="00021995">
        <w:rPr>
          <w:rFonts w:ascii="標楷體" w:eastAsia="標楷體" w:hAnsi="標楷體" w:hint="eastAsia"/>
          <w:bCs/>
        </w:rPr>
        <w:t>廠商於112年6月函報</w:t>
      </w:r>
      <w:r w:rsidR="00E0357E">
        <w:rPr>
          <w:rFonts w:ascii="標楷體" w:eastAsia="標楷體" w:hAnsi="標楷體" w:hint="eastAsia"/>
          <w:bCs/>
        </w:rPr>
        <w:t>竣</w:t>
      </w:r>
      <w:r w:rsidR="00021995">
        <w:rPr>
          <w:rFonts w:ascii="標楷體" w:eastAsia="標楷體" w:hAnsi="標楷體" w:hint="eastAsia"/>
          <w:bCs/>
        </w:rPr>
        <w:t>工</w:t>
      </w:r>
      <w:r w:rsidR="00E0357E">
        <w:rPr>
          <w:rFonts w:ascii="標楷體" w:eastAsia="標楷體" w:hAnsi="標楷體" w:hint="eastAsia"/>
          <w:bCs/>
        </w:rPr>
        <w:t>，嗣</w:t>
      </w:r>
      <w:r w:rsidR="00DE6869" w:rsidRPr="00DE6869">
        <w:rPr>
          <w:rFonts w:ascii="標楷體" w:eastAsia="標楷體" w:hAnsi="標楷體" w:hint="eastAsia"/>
          <w:bCs/>
        </w:rPr>
        <w:t>於112年</w:t>
      </w:r>
      <w:r w:rsidR="00DE6869" w:rsidRPr="00DE6869">
        <w:rPr>
          <w:rFonts w:ascii="標楷體" w:eastAsia="標楷體" w:hAnsi="標楷體" w:hint="eastAsia"/>
        </w:rPr>
        <w:t>12月完成驗收</w:t>
      </w:r>
      <w:r w:rsidR="00DE6869" w:rsidRPr="00DE6869">
        <w:rPr>
          <w:rFonts w:ascii="標楷體" w:eastAsia="標楷體" w:hAnsi="標楷體" w:hint="eastAsia"/>
          <w:bCs/>
        </w:rPr>
        <w:t>。經查南部院區綜合規劃執行情形，核有下列事項：</w:t>
      </w:r>
    </w:p>
    <w:p w14:paraId="6139B47F" w14:textId="3EE9620F" w:rsidR="00DE6869" w:rsidRPr="00DE6869" w:rsidRDefault="00686845" w:rsidP="00EA0107">
      <w:pPr>
        <w:overflowPunct w:val="0"/>
        <w:spacing w:line="460" w:lineRule="exact"/>
        <w:ind w:firstLineChars="450" w:firstLine="1080"/>
        <w:jc w:val="both"/>
        <w:rPr>
          <w:rFonts w:ascii="標楷體" w:eastAsia="標楷體" w:hAnsi="標楷體"/>
        </w:rPr>
      </w:pPr>
      <w:r w:rsidRPr="00D9668E">
        <w:rPr>
          <w:rFonts w:hAnsi="標楷體"/>
          <w:noProof/>
        </w:rPr>
        <mc:AlternateContent>
          <mc:Choice Requires="wps">
            <w:drawing>
              <wp:anchor distT="45720" distB="45720" distL="114300" distR="114300" simplePos="0" relativeHeight="251656704" behindDoc="0" locked="0" layoutInCell="1" allowOverlap="1" wp14:anchorId="0F110497" wp14:editId="3720CC07">
                <wp:simplePos x="0" y="0"/>
                <wp:positionH relativeFrom="column">
                  <wp:posOffset>1412702</wp:posOffset>
                </wp:positionH>
                <wp:positionV relativeFrom="paragraph">
                  <wp:posOffset>2382578</wp:posOffset>
                </wp:positionV>
                <wp:extent cx="4968240" cy="3518535"/>
                <wp:effectExtent l="0" t="0" r="3810" b="571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240" cy="3518535"/>
                        </a:xfrm>
                        <a:prstGeom prst="rect">
                          <a:avLst/>
                        </a:prstGeom>
                        <a:solidFill>
                          <a:srgbClr val="FFFFFF"/>
                        </a:solidFill>
                        <a:ln w="9525">
                          <a:noFill/>
                          <a:miter lim="800000"/>
                          <a:headEnd/>
                          <a:tailEnd/>
                        </a:ln>
                      </wps:spPr>
                      <wps:txbx>
                        <w:txbxContent>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276"/>
                              <w:gridCol w:w="1309"/>
                              <w:gridCol w:w="1101"/>
                              <w:gridCol w:w="992"/>
                              <w:gridCol w:w="1134"/>
                            </w:tblGrid>
                            <w:tr w:rsidR="00686845" w:rsidRPr="00D9668E" w14:paraId="393211B6" w14:textId="77777777" w:rsidTr="003B51F5">
                              <w:trPr>
                                <w:trHeight w:val="20"/>
                              </w:trPr>
                              <w:tc>
                                <w:tcPr>
                                  <w:tcW w:w="7621" w:type="dxa"/>
                                  <w:gridSpan w:val="7"/>
                                  <w:tcBorders>
                                    <w:top w:val="nil"/>
                                    <w:left w:val="nil"/>
                                    <w:right w:val="nil"/>
                                  </w:tcBorders>
                                </w:tcPr>
                                <w:p w14:paraId="59575D52" w14:textId="031926C8" w:rsidR="00686845" w:rsidRDefault="00686845" w:rsidP="003B51F5">
                                  <w:pPr>
                                    <w:overflowPunct w:val="0"/>
                                    <w:spacing w:line="240" w:lineRule="exact"/>
                                    <w:jc w:val="center"/>
                                    <w:rPr>
                                      <w:rFonts w:ascii="標楷體" w:eastAsia="標楷體" w:hAnsi="標楷體"/>
                                      <w:b/>
                                      <w:shd w:val="clear" w:color="auto" w:fill="FFFFFF"/>
                                    </w:rPr>
                                  </w:pPr>
                                  <w:r w:rsidRPr="00192111">
                                    <w:rPr>
                                      <w:rFonts w:ascii="標楷體" w:eastAsia="標楷體" w:hAnsi="標楷體"/>
                                      <w:bCs/>
                                      <w:sz w:val="20"/>
                                      <w:szCs w:val="20"/>
                                    </w:rPr>
                                    <w:br w:type="page"/>
                                  </w:r>
                                  <w:r w:rsidRPr="00192111">
                                    <w:rPr>
                                      <w:rFonts w:ascii="標楷體" w:eastAsia="標楷體" w:hAnsi="標楷體" w:hint="eastAsia"/>
                                      <w:b/>
                                      <w:shd w:val="clear" w:color="auto" w:fill="FFFFFF"/>
                                    </w:rPr>
                                    <w:t>表</w:t>
                                  </w:r>
                                  <w:r w:rsidR="000E005A">
                                    <w:rPr>
                                      <w:rFonts w:ascii="標楷體" w:eastAsia="標楷體" w:hAnsi="標楷體" w:hint="eastAsia"/>
                                      <w:b/>
                                      <w:shd w:val="clear" w:color="auto" w:fill="FFFFFF"/>
                                    </w:rPr>
                                    <w:t>1</w:t>
                                  </w:r>
                                  <w:r w:rsidRPr="00192111">
                                    <w:rPr>
                                      <w:rFonts w:ascii="標楷體" w:eastAsia="標楷體" w:hAnsi="標楷體" w:hint="eastAsia"/>
                                      <w:b/>
                                      <w:shd w:val="clear" w:color="auto" w:fill="FFFFFF"/>
                                    </w:rPr>
                                    <w:t xml:space="preserve">  中央研究院南部院區研究大樓I使用概況</w:t>
                                  </w:r>
                                </w:p>
                                <w:p w14:paraId="07A3FD1E" w14:textId="77777777" w:rsidR="00686845" w:rsidRPr="00192111" w:rsidRDefault="00686845" w:rsidP="003219D3">
                                  <w:pPr>
                                    <w:overflowPunct w:val="0"/>
                                    <w:spacing w:line="240" w:lineRule="exact"/>
                                    <w:ind w:rightChars="-40" w:right="-96"/>
                                    <w:jc w:val="right"/>
                                    <w:rPr>
                                      <w:rFonts w:ascii="標楷體" w:eastAsia="標楷體" w:hAnsi="標楷體"/>
                                      <w:b/>
                                      <w:shd w:val="clear" w:color="auto" w:fill="FFFFFF"/>
                                    </w:rPr>
                                  </w:pPr>
                                  <w:r w:rsidRPr="00192111">
                                    <w:rPr>
                                      <w:rFonts w:ascii="標楷體" w:eastAsia="標楷體" w:hAnsi="標楷體" w:hint="eastAsia"/>
                                      <w:sz w:val="20"/>
                                      <w:szCs w:val="20"/>
                                      <w:shd w:val="clear" w:color="auto" w:fill="FFFFFF"/>
                                    </w:rPr>
                                    <w:t>單位：坪</w:t>
                                  </w:r>
                                </w:p>
                              </w:tc>
                            </w:tr>
                            <w:tr w:rsidR="00686845" w:rsidRPr="00D9668E" w14:paraId="1C94F5D3" w14:textId="77777777" w:rsidTr="00F56773">
                              <w:trPr>
                                <w:trHeight w:val="170"/>
                              </w:trPr>
                              <w:tc>
                                <w:tcPr>
                                  <w:tcW w:w="675" w:type="dxa"/>
                                  <w:vMerge w:val="restart"/>
                                  <w:tcBorders>
                                    <w:top w:val="single" w:sz="4" w:space="0" w:color="auto"/>
                                    <w:left w:val="single" w:sz="4" w:space="0" w:color="auto"/>
                                    <w:right w:val="single" w:sz="4" w:space="0" w:color="auto"/>
                                  </w:tcBorders>
                                  <w:vAlign w:val="center"/>
                                  <w:hideMark/>
                                </w:tcPr>
                                <w:p w14:paraId="50DE343B"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樓層</w:t>
                                  </w:r>
                                </w:p>
                              </w:tc>
                              <w:tc>
                                <w:tcPr>
                                  <w:tcW w:w="1134" w:type="dxa"/>
                                  <w:vMerge w:val="restart"/>
                                  <w:tcBorders>
                                    <w:top w:val="single" w:sz="4" w:space="0" w:color="auto"/>
                                    <w:left w:val="single" w:sz="4" w:space="0" w:color="auto"/>
                                    <w:right w:val="single" w:sz="4" w:space="0" w:color="auto"/>
                                  </w:tcBorders>
                                  <w:vAlign w:val="center"/>
                                  <w:hideMark/>
                                </w:tcPr>
                                <w:p w14:paraId="77868F5A" w14:textId="54BE8F00" w:rsidR="00686845" w:rsidRPr="00D9668E" w:rsidRDefault="00686845" w:rsidP="001701C7">
                                  <w:pPr>
                                    <w:overflowPunct w:val="0"/>
                                    <w:spacing w:line="220" w:lineRule="exact"/>
                                    <w:ind w:leftChars="-33" w:left="29" w:rightChars="-13" w:right="-31" w:hanging="108"/>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可使用</w:t>
                                  </w:r>
                                  <w:r w:rsidR="001C1D18">
                                    <w:rPr>
                                      <w:rFonts w:ascii="標楷體" w:eastAsia="標楷體" w:hAnsi="標楷體" w:hint="eastAsia"/>
                                      <w:sz w:val="20"/>
                                      <w:szCs w:val="20"/>
                                      <w:shd w:val="clear" w:color="auto" w:fill="FFFFFF"/>
                                    </w:rPr>
                                    <w:t>面積</w:t>
                                  </w:r>
                                </w:p>
                              </w:tc>
                              <w:tc>
                                <w:tcPr>
                                  <w:tcW w:w="3686" w:type="dxa"/>
                                  <w:gridSpan w:val="3"/>
                                  <w:tcBorders>
                                    <w:top w:val="single" w:sz="4" w:space="0" w:color="auto"/>
                                    <w:left w:val="double" w:sz="4" w:space="0" w:color="auto"/>
                                    <w:bottom w:val="single" w:sz="4" w:space="0" w:color="auto"/>
                                    <w:right w:val="single" w:sz="4" w:space="0" w:color="auto"/>
                                  </w:tcBorders>
                                  <w:vAlign w:val="center"/>
                                </w:tcPr>
                                <w:p w14:paraId="00365A53"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實際使用</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033C18C"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尚待使用</w:t>
                                  </w:r>
                                </w:p>
                              </w:tc>
                            </w:tr>
                            <w:tr w:rsidR="00686845" w:rsidRPr="00D9668E" w14:paraId="4F97DE30" w14:textId="77777777" w:rsidTr="00F56773">
                              <w:trPr>
                                <w:trHeight w:val="170"/>
                              </w:trPr>
                              <w:tc>
                                <w:tcPr>
                                  <w:tcW w:w="675" w:type="dxa"/>
                                  <w:vMerge/>
                                  <w:tcBorders>
                                    <w:left w:val="single" w:sz="4" w:space="0" w:color="auto"/>
                                    <w:bottom w:val="single" w:sz="4" w:space="0" w:color="auto"/>
                                    <w:right w:val="single" w:sz="4" w:space="0" w:color="auto"/>
                                  </w:tcBorders>
                                  <w:vAlign w:val="center"/>
                                </w:tcPr>
                                <w:p w14:paraId="19A758FA"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p>
                              </w:tc>
                              <w:tc>
                                <w:tcPr>
                                  <w:tcW w:w="1134" w:type="dxa"/>
                                  <w:vMerge/>
                                  <w:tcBorders>
                                    <w:left w:val="single" w:sz="4" w:space="0" w:color="auto"/>
                                    <w:bottom w:val="single" w:sz="4" w:space="0" w:color="auto"/>
                                    <w:right w:val="single" w:sz="4" w:space="0" w:color="auto"/>
                                  </w:tcBorders>
                                  <w:vAlign w:val="center"/>
                                </w:tcPr>
                                <w:p w14:paraId="440D2093" w14:textId="77777777" w:rsidR="00686845" w:rsidRPr="00D9668E" w:rsidRDefault="00686845" w:rsidP="001701C7">
                                  <w:pPr>
                                    <w:overflowPunct w:val="0"/>
                                    <w:spacing w:line="220" w:lineRule="exact"/>
                                    <w:ind w:rightChars="-45" w:right="-108" w:hanging="108"/>
                                    <w:jc w:val="center"/>
                                    <w:rPr>
                                      <w:rFonts w:ascii="標楷體" w:eastAsia="標楷體" w:hAnsi="標楷體"/>
                                      <w:sz w:val="20"/>
                                      <w:szCs w:val="20"/>
                                      <w:shd w:val="clear" w:color="auto" w:fill="FFFFFF"/>
                                    </w:rPr>
                                  </w:pPr>
                                </w:p>
                              </w:tc>
                              <w:tc>
                                <w:tcPr>
                                  <w:tcW w:w="1276" w:type="dxa"/>
                                  <w:tcBorders>
                                    <w:top w:val="single" w:sz="4" w:space="0" w:color="auto"/>
                                    <w:left w:val="double" w:sz="4" w:space="0" w:color="auto"/>
                                    <w:bottom w:val="single" w:sz="4" w:space="0" w:color="auto"/>
                                    <w:right w:val="single" w:sz="4" w:space="0" w:color="auto"/>
                                  </w:tcBorders>
                                  <w:vAlign w:val="center"/>
                                </w:tcPr>
                                <w:p w14:paraId="46A77241" w14:textId="77777777" w:rsidR="00686845" w:rsidRPr="00D9668E" w:rsidRDefault="00686845" w:rsidP="001701C7">
                                  <w:pPr>
                                    <w:overflowPunct w:val="0"/>
                                    <w:spacing w:line="220" w:lineRule="exact"/>
                                    <w:ind w:leftChars="-33" w:left="29" w:rightChars="-13" w:right="-31" w:hanging="108"/>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單位</w:t>
                                  </w:r>
                                </w:p>
                              </w:tc>
                              <w:tc>
                                <w:tcPr>
                                  <w:tcW w:w="1309" w:type="dxa"/>
                                  <w:tcBorders>
                                    <w:top w:val="single" w:sz="4" w:space="0" w:color="auto"/>
                                    <w:left w:val="single" w:sz="4" w:space="0" w:color="auto"/>
                                    <w:bottom w:val="single" w:sz="4" w:space="0" w:color="auto"/>
                                    <w:right w:val="single" w:sz="4" w:space="0" w:color="auto"/>
                                  </w:tcBorders>
                                  <w:vAlign w:val="center"/>
                                </w:tcPr>
                                <w:p w14:paraId="20D71310" w14:textId="77777777" w:rsidR="00686845" w:rsidRPr="00D9668E" w:rsidRDefault="00686845" w:rsidP="001701C7">
                                  <w:pPr>
                                    <w:overflowPunct w:val="0"/>
                                    <w:spacing w:line="220" w:lineRule="exact"/>
                                    <w:ind w:rightChars="-51" w:right="-122"/>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單元</w:t>
                                  </w:r>
                                </w:p>
                              </w:tc>
                              <w:tc>
                                <w:tcPr>
                                  <w:tcW w:w="1101" w:type="dxa"/>
                                  <w:tcBorders>
                                    <w:top w:val="single" w:sz="4" w:space="0" w:color="auto"/>
                                    <w:left w:val="single" w:sz="4" w:space="0" w:color="auto"/>
                                    <w:bottom w:val="single" w:sz="4" w:space="0" w:color="auto"/>
                                    <w:right w:val="single" w:sz="4" w:space="0" w:color="auto"/>
                                  </w:tcBorders>
                                  <w:vAlign w:val="center"/>
                                </w:tcPr>
                                <w:p w14:paraId="7603126B" w14:textId="392D6353" w:rsidR="00686845" w:rsidRPr="00D9668E" w:rsidRDefault="001C1D18" w:rsidP="001701C7">
                                  <w:pPr>
                                    <w:overflowPunct w:val="0"/>
                                    <w:spacing w:line="220" w:lineRule="exact"/>
                                    <w:jc w:val="center"/>
                                    <w:rPr>
                                      <w:rFonts w:ascii="標楷體" w:eastAsia="標楷體" w:hAnsi="標楷體"/>
                                      <w:sz w:val="20"/>
                                      <w:szCs w:val="20"/>
                                      <w:shd w:val="clear" w:color="auto" w:fill="FFFFFF"/>
                                    </w:rPr>
                                  </w:pPr>
                                  <w:r>
                                    <w:rPr>
                                      <w:rFonts w:ascii="標楷體" w:eastAsia="標楷體" w:hAnsi="標楷體" w:hint="eastAsia"/>
                                      <w:sz w:val="20"/>
                                      <w:szCs w:val="20"/>
                                      <w:shd w:val="clear" w:color="auto" w:fill="FFFFFF"/>
                                    </w:rPr>
                                    <w:t>面積</w:t>
                                  </w:r>
                                </w:p>
                              </w:tc>
                              <w:tc>
                                <w:tcPr>
                                  <w:tcW w:w="992" w:type="dxa"/>
                                  <w:tcBorders>
                                    <w:top w:val="single" w:sz="4" w:space="0" w:color="auto"/>
                                    <w:left w:val="single" w:sz="4" w:space="0" w:color="auto"/>
                                    <w:bottom w:val="single" w:sz="4" w:space="0" w:color="auto"/>
                                    <w:right w:val="single" w:sz="4" w:space="0" w:color="auto"/>
                                  </w:tcBorders>
                                  <w:vAlign w:val="center"/>
                                </w:tcPr>
                                <w:p w14:paraId="6EE68941"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單元</w:t>
                                  </w:r>
                                </w:p>
                              </w:tc>
                              <w:tc>
                                <w:tcPr>
                                  <w:tcW w:w="1134" w:type="dxa"/>
                                  <w:tcBorders>
                                    <w:top w:val="single" w:sz="4" w:space="0" w:color="auto"/>
                                    <w:left w:val="single" w:sz="4" w:space="0" w:color="auto"/>
                                    <w:bottom w:val="single" w:sz="4" w:space="0" w:color="auto"/>
                                    <w:right w:val="single" w:sz="4" w:space="0" w:color="auto"/>
                                  </w:tcBorders>
                                  <w:vAlign w:val="center"/>
                                </w:tcPr>
                                <w:p w14:paraId="1D2C8285" w14:textId="2C94AFB1" w:rsidR="00686845" w:rsidRPr="00D9668E" w:rsidRDefault="001C1D18" w:rsidP="00123829">
                                  <w:pPr>
                                    <w:overflowPunct w:val="0"/>
                                    <w:spacing w:line="220" w:lineRule="exact"/>
                                    <w:jc w:val="center"/>
                                    <w:rPr>
                                      <w:rFonts w:ascii="標楷體" w:eastAsia="標楷體" w:hAnsi="標楷體"/>
                                      <w:sz w:val="20"/>
                                      <w:szCs w:val="20"/>
                                      <w:shd w:val="clear" w:color="auto" w:fill="FFFFFF"/>
                                    </w:rPr>
                                  </w:pPr>
                                  <w:r>
                                    <w:rPr>
                                      <w:rFonts w:ascii="標楷體" w:eastAsia="標楷體" w:hAnsi="標楷體" w:hint="eastAsia"/>
                                      <w:sz w:val="20"/>
                                      <w:szCs w:val="20"/>
                                      <w:shd w:val="clear" w:color="auto" w:fill="FFFFFF"/>
                                    </w:rPr>
                                    <w:t>面積</w:t>
                                  </w:r>
                                </w:p>
                              </w:tc>
                            </w:tr>
                            <w:tr w:rsidR="00107460" w:rsidRPr="00E704C0" w14:paraId="04BBD468" w14:textId="77777777" w:rsidTr="00F56773">
                              <w:trPr>
                                <w:trHeight w:val="170"/>
                              </w:trPr>
                              <w:tc>
                                <w:tcPr>
                                  <w:tcW w:w="675" w:type="dxa"/>
                                  <w:tcBorders>
                                    <w:top w:val="single" w:sz="4" w:space="0" w:color="auto"/>
                                    <w:left w:val="single" w:sz="4" w:space="0" w:color="auto"/>
                                    <w:bottom w:val="single" w:sz="4" w:space="0" w:color="auto"/>
                                    <w:right w:val="single" w:sz="4" w:space="0" w:color="auto"/>
                                  </w:tcBorders>
                                  <w:vAlign w:val="center"/>
                                  <w:hideMark/>
                                </w:tcPr>
                                <w:p w14:paraId="1033C848" w14:textId="77777777" w:rsidR="00107460" w:rsidRPr="00E704C0" w:rsidRDefault="00107460" w:rsidP="001701C7">
                                  <w:pPr>
                                    <w:overflowPunct w:val="0"/>
                                    <w:spacing w:line="220" w:lineRule="exact"/>
                                    <w:jc w:val="distribute"/>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合計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73AC3" w14:textId="77777777"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2,153.68</w:t>
                                  </w:r>
                                </w:p>
                              </w:tc>
                              <w:tc>
                                <w:tcPr>
                                  <w:tcW w:w="2585" w:type="dxa"/>
                                  <w:gridSpan w:val="2"/>
                                  <w:tcBorders>
                                    <w:top w:val="single" w:sz="4" w:space="0" w:color="auto"/>
                                    <w:left w:val="double" w:sz="4" w:space="0" w:color="auto"/>
                                    <w:bottom w:val="single" w:sz="4" w:space="0" w:color="auto"/>
                                    <w:right w:val="single" w:sz="4" w:space="0" w:color="auto"/>
                                    <w:tl2br w:val="single" w:sz="4" w:space="0" w:color="auto"/>
                                  </w:tcBorders>
                                  <w:vAlign w:val="center"/>
                                </w:tcPr>
                                <w:p w14:paraId="6FB8583C" w14:textId="3A833D1D" w:rsidR="00107460" w:rsidRPr="00E704C0" w:rsidRDefault="00107460" w:rsidP="00107460">
                                  <w:pPr>
                                    <w:overflowPunct w:val="0"/>
                                    <w:spacing w:line="220" w:lineRule="exact"/>
                                    <w:jc w:val="right"/>
                                    <w:rPr>
                                      <w:rFonts w:ascii="標楷體" w:eastAsia="標楷體" w:hAnsi="標楷體"/>
                                      <w:b/>
                                      <w:sz w:val="20"/>
                                      <w:szCs w:val="20"/>
                                      <w:shd w:val="clear" w:color="auto" w:fill="FFFFFF"/>
                                    </w:rPr>
                                  </w:pPr>
                                </w:p>
                              </w:tc>
                              <w:tc>
                                <w:tcPr>
                                  <w:tcW w:w="1101" w:type="dxa"/>
                                  <w:tcBorders>
                                    <w:top w:val="single" w:sz="4" w:space="0" w:color="auto"/>
                                    <w:left w:val="single" w:sz="4" w:space="0" w:color="auto"/>
                                    <w:bottom w:val="single" w:sz="4" w:space="0" w:color="auto"/>
                                    <w:right w:val="single" w:sz="4" w:space="0" w:color="auto"/>
                                  </w:tcBorders>
                                  <w:vAlign w:val="center"/>
                                </w:tcPr>
                                <w:p w14:paraId="0E1DE0F3" w14:textId="77777777"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1</w:t>
                                  </w:r>
                                  <w:r w:rsidRPr="00E704C0">
                                    <w:rPr>
                                      <w:rFonts w:ascii="標楷體" w:eastAsia="標楷體" w:hAnsi="標楷體"/>
                                      <w:b/>
                                      <w:sz w:val="20"/>
                                      <w:szCs w:val="20"/>
                                      <w:shd w:val="clear" w:color="auto" w:fill="FFFFFF"/>
                                    </w:rPr>
                                    <w:t>,</w:t>
                                  </w:r>
                                  <w:r w:rsidRPr="00E704C0">
                                    <w:rPr>
                                      <w:rFonts w:ascii="標楷體" w:eastAsia="標楷體" w:hAnsi="標楷體" w:hint="eastAsia"/>
                                      <w:b/>
                                      <w:sz w:val="20"/>
                                      <w:szCs w:val="20"/>
                                      <w:shd w:val="clear" w:color="auto" w:fill="FFFFFF"/>
                                    </w:rPr>
                                    <w:t>107.74</w:t>
                                  </w:r>
                                </w:p>
                              </w:tc>
                              <w:tc>
                                <w:tcPr>
                                  <w:tcW w:w="992" w:type="dxa"/>
                                  <w:tcBorders>
                                    <w:top w:val="single" w:sz="4" w:space="0" w:color="auto"/>
                                    <w:left w:val="single" w:sz="4" w:space="0" w:color="auto"/>
                                    <w:bottom w:val="single" w:sz="4" w:space="0" w:color="auto"/>
                                    <w:right w:val="single" w:sz="4" w:space="0" w:color="auto"/>
                                    <w:tl2br w:val="single" w:sz="4" w:space="0" w:color="auto"/>
                                  </w:tcBorders>
                                  <w:vAlign w:val="center"/>
                                </w:tcPr>
                                <w:p w14:paraId="2B4B742A" w14:textId="56387F7B"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p>
                              </w:tc>
                              <w:tc>
                                <w:tcPr>
                                  <w:tcW w:w="1134" w:type="dxa"/>
                                  <w:tcBorders>
                                    <w:top w:val="single" w:sz="4" w:space="0" w:color="auto"/>
                                    <w:left w:val="single" w:sz="4" w:space="0" w:color="auto"/>
                                    <w:bottom w:val="single" w:sz="4" w:space="0" w:color="auto"/>
                                    <w:right w:val="single" w:sz="4" w:space="0" w:color="auto"/>
                                  </w:tcBorders>
                                  <w:vAlign w:val="center"/>
                                </w:tcPr>
                                <w:p w14:paraId="08B43758" w14:textId="77777777"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1,0</w:t>
                                  </w:r>
                                  <w:r w:rsidRPr="00E704C0">
                                    <w:rPr>
                                      <w:rFonts w:ascii="標楷體" w:eastAsia="標楷體" w:hAnsi="標楷體"/>
                                      <w:b/>
                                      <w:sz w:val="20"/>
                                      <w:szCs w:val="20"/>
                                      <w:shd w:val="clear" w:color="auto" w:fill="FFFFFF"/>
                                    </w:rPr>
                                    <w:t>45</w:t>
                                  </w:r>
                                  <w:r w:rsidRPr="00E704C0">
                                    <w:rPr>
                                      <w:rFonts w:ascii="標楷體" w:eastAsia="標楷體" w:hAnsi="標楷體" w:hint="eastAsia"/>
                                      <w:b/>
                                      <w:sz w:val="20"/>
                                      <w:szCs w:val="20"/>
                                      <w:shd w:val="clear" w:color="auto" w:fill="FFFFFF"/>
                                    </w:rPr>
                                    <w:t>.</w:t>
                                  </w:r>
                                  <w:r w:rsidRPr="00E704C0">
                                    <w:rPr>
                                      <w:rFonts w:ascii="標楷體" w:eastAsia="標楷體" w:hAnsi="標楷體"/>
                                      <w:b/>
                                      <w:sz w:val="20"/>
                                      <w:szCs w:val="20"/>
                                      <w:shd w:val="clear" w:color="auto" w:fill="FFFFFF"/>
                                    </w:rPr>
                                    <w:t>94</w:t>
                                  </w:r>
                                </w:p>
                              </w:tc>
                            </w:tr>
                            <w:tr w:rsidR="00686845" w:rsidRPr="00D9668E" w14:paraId="4EE67115" w14:textId="77777777" w:rsidTr="00DC639E">
                              <w:trPr>
                                <w:trHeight w:val="113"/>
                              </w:trPr>
                              <w:tc>
                                <w:tcPr>
                                  <w:tcW w:w="675" w:type="dxa"/>
                                  <w:tcBorders>
                                    <w:top w:val="single" w:sz="4" w:space="0" w:color="auto"/>
                                    <w:left w:val="single" w:sz="4" w:space="0" w:color="auto"/>
                                    <w:bottom w:val="single" w:sz="4" w:space="0" w:color="auto"/>
                                    <w:right w:val="single" w:sz="4" w:space="0" w:color="auto"/>
                                  </w:tcBorders>
                                  <w:vAlign w:val="center"/>
                                  <w:hideMark/>
                                </w:tcPr>
                                <w:p w14:paraId="2EE1B53A" w14:textId="77777777" w:rsidR="00BB0ABA" w:rsidRDefault="00686845" w:rsidP="001701C7">
                                  <w:pPr>
                                    <w:overflowPunct w:val="0"/>
                                    <w:spacing w:line="220" w:lineRule="exact"/>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地上</w:t>
                                  </w:r>
                                </w:p>
                                <w:p w14:paraId="34D05E6B" w14:textId="5832C5F9" w:rsidR="00686845" w:rsidRPr="00D9668E" w:rsidRDefault="00686845" w:rsidP="004B5CAA">
                                  <w:pPr>
                                    <w:overflowPunct w:val="0"/>
                                    <w:spacing w:line="220" w:lineRule="exact"/>
                                    <w:ind w:firstLineChars="25" w:firstLine="50"/>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2樓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2F109"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728.28</w:t>
                                  </w:r>
                                </w:p>
                              </w:tc>
                              <w:tc>
                                <w:tcPr>
                                  <w:tcW w:w="1276" w:type="dxa"/>
                                  <w:tcBorders>
                                    <w:top w:val="single" w:sz="4" w:space="0" w:color="auto"/>
                                    <w:left w:val="double" w:sz="4" w:space="0" w:color="auto"/>
                                    <w:bottom w:val="single" w:sz="4" w:space="0" w:color="auto"/>
                                    <w:right w:val="single" w:sz="4" w:space="0" w:color="auto"/>
                                  </w:tcBorders>
                                  <w:vAlign w:val="center"/>
                                </w:tcPr>
                                <w:p w14:paraId="29A5A8A8"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農業生物科技研究中心</w:t>
                                  </w:r>
                                </w:p>
                              </w:tc>
                              <w:tc>
                                <w:tcPr>
                                  <w:tcW w:w="1309" w:type="dxa"/>
                                  <w:tcBorders>
                                    <w:top w:val="single" w:sz="4" w:space="0" w:color="auto"/>
                                    <w:left w:val="single" w:sz="4" w:space="0" w:color="auto"/>
                                    <w:bottom w:val="single" w:sz="4" w:space="0" w:color="auto"/>
                                    <w:right w:val="single" w:sz="4" w:space="0" w:color="auto"/>
                                  </w:tcBorders>
                                  <w:vAlign w:val="center"/>
                                </w:tcPr>
                                <w:p w14:paraId="53440C52"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9個實驗單元</w:t>
                                  </w:r>
                                </w:p>
                              </w:tc>
                              <w:tc>
                                <w:tcPr>
                                  <w:tcW w:w="1101" w:type="dxa"/>
                                  <w:tcBorders>
                                    <w:top w:val="single" w:sz="4" w:space="0" w:color="auto"/>
                                    <w:left w:val="single" w:sz="4" w:space="0" w:color="auto"/>
                                    <w:bottom w:val="single" w:sz="4" w:space="0" w:color="auto"/>
                                    <w:right w:val="single" w:sz="4" w:space="0" w:color="auto"/>
                                  </w:tcBorders>
                                  <w:vAlign w:val="center"/>
                                </w:tcPr>
                                <w:p w14:paraId="74999714"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5</w:t>
                                  </w:r>
                                  <w:r w:rsidRPr="00D9668E">
                                    <w:rPr>
                                      <w:rFonts w:ascii="標楷體" w:eastAsia="標楷體" w:hAnsi="標楷體"/>
                                      <w:sz w:val="20"/>
                                      <w:szCs w:val="20"/>
                                      <w:shd w:val="clear" w:color="auto" w:fill="FFFFFF"/>
                                    </w:rPr>
                                    <w:t>46</w:t>
                                  </w:r>
                                  <w:r w:rsidRPr="00D9668E">
                                    <w:rPr>
                                      <w:rFonts w:ascii="標楷體" w:eastAsia="標楷體" w:hAnsi="標楷體" w:hint="eastAsia"/>
                                      <w:sz w:val="20"/>
                                      <w:szCs w:val="20"/>
                                      <w:shd w:val="clear" w:color="auto" w:fill="FFFFFF"/>
                                    </w:rPr>
                                    <w:t>.2</w:t>
                                  </w:r>
                                  <w:r w:rsidRPr="00D9668E">
                                    <w:rPr>
                                      <w:rFonts w:ascii="標楷體" w:eastAsia="標楷體" w:hAnsi="標楷體"/>
                                      <w:sz w:val="20"/>
                                      <w:szCs w:val="20"/>
                                      <w:shd w:val="clear" w:color="auto" w:fill="FFFFFF"/>
                                    </w:rPr>
                                    <w:t>1</w:t>
                                  </w:r>
                                </w:p>
                              </w:tc>
                              <w:tc>
                                <w:tcPr>
                                  <w:tcW w:w="992" w:type="dxa"/>
                                  <w:tcBorders>
                                    <w:top w:val="single" w:sz="4" w:space="0" w:color="auto"/>
                                    <w:left w:val="single" w:sz="4" w:space="0" w:color="auto"/>
                                    <w:bottom w:val="single" w:sz="4" w:space="0" w:color="auto"/>
                                    <w:right w:val="single" w:sz="4" w:space="0" w:color="auto"/>
                                  </w:tcBorders>
                                  <w:vAlign w:val="center"/>
                                </w:tcPr>
                                <w:p w14:paraId="4345CCAE"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3個實驗單元</w:t>
                                  </w:r>
                                </w:p>
                              </w:tc>
                              <w:tc>
                                <w:tcPr>
                                  <w:tcW w:w="1134" w:type="dxa"/>
                                  <w:tcBorders>
                                    <w:top w:val="single" w:sz="4" w:space="0" w:color="auto"/>
                                    <w:left w:val="single" w:sz="4" w:space="0" w:color="auto"/>
                                    <w:bottom w:val="single" w:sz="4" w:space="0" w:color="auto"/>
                                    <w:right w:val="single" w:sz="4" w:space="0" w:color="auto"/>
                                  </w:tcBorders>
                                  <w:vAlign w:val="center"/>
                                </w:tcPr>
                                <w:p w14:paraId="67CA1722"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182</w:t>
                                  </w:r>
                                  <w:r w:rsidRPr="00D9668E">
                                    <w:rPr>
                                      <w:rFonts w:ascii="標楷體" w:eastAsia="標楷體" w:hAnsi="標楷體" w:hint="eastAsia"/>
                                      <w:sz w:val="20"/>
                                      <w:szCs w:val="20"/>
                                      <w:shd w:val="clear" w:color="auto" w:fill="FFFFFF"/>
                                    </w:rPr>
                                    <w:t>.</w:t>
                                  </w:r>
                                  <w:r w:rsidRPr="00D9668E">
                                    <w:rPr>
                                      <w:rFonts w:ascii="標楷體" w:eastAsia="標楷體" w:hAnsi="標楷體"/>
                                      <w:sz w:val="20"/>
                                      <w:szCs w:val="20"/>
                                      <w:shd w:val="clear" w:color="auto" w:fill="FFFFFF"/>
                                    </w:rPr>
                                    <w:t>07</w:t>
                                  </w:r>
                                </w:p>
                              </w:tc>
                            </w:tr>
                            <w:tr w:rsidR="00686845" w:rsidRPr="00D9668E" w14:paraId="27240B4B" w14:textId="77777777" w:rsidTr="00DC639E">
                              <w:trPr>
                                <w:trHeight w:val="113"/>
                              </w:trPr>
                              <w:tc>
                                <w:tcPr>
                                  <w:tcW w:w="675" w:type="dxa"/>
                                  <w:tcBorders>
                                    <w:top w:val="single" w:sz="4" w:space="0" w:color="auto"/>
                                    <w:left w:val="single" w:sz="4" w:space="0" w:color="auto"/>
                                    <w:bottom w:val="single" w:sz="4" w:space="0" w:color="auto"/>
                                    <w:right w:val="single" w:sz="4" w:space="0" w:color="auto"/>
                                  </w:tcBorders>
                                  <w:vAlign w:val="center"/>
                                  <w:hideMark/>
                                </w:tcPr>
                                <w:p w14:paraId="3C2D8CBB" w14:textId="77777777" w:rsidR="00BB0ABA" w:rsidRDefault="00686845" w:rsidP="001701C7">
                                  <w:pPr>
                                    <w:overflowPunct w:val="0"/>
                                    <w:spacing w:line="220" w:lineRule="exact"/>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地上</w:t>
                                  </w:r>
                                </w:p>
                                <w:p w14:paraId="798D0486" w14:textId="51C636B5" w:rsidR="00686845" w:rsidRPr="00D9668E" w:rsidRDefault="00686845" w:rsidP="004B5CAA">
                                  <w:pPr>
                                    <w:overflowPunct w:val="0"/>
                                    <w:spacing w:line="220" w:lineRule="exact"/>
                                    <w:ind w:firstLineChars="25" w:firstLine="50"/>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3樓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376FA"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728.28</w:t>
                                  </w:r>
                                </w:p>
                              </w:tc>
                              <w:tc>
                                <w:tcPr>
                                  <w:tcW w:w="1276" w:type="dxa"/>
                                  <w:tcBorders>
                                    <w:top w:val="single" w:sz="4" w:space="0" w:color="auto"/>
                                    <w:left w:val="double" w:sz="4" w:space="0" w:color="auto"/>
                                    <w:bottom w:val="single" w:sz="4" w:space="0" w:color="auto"/>
                                    <w:right w:val="single" w:sz="4" w:space="0" w:color="auto"/>
                                  </w:tcBorders>
                                  <w:vAlign w:val="center"/>
                                </w:tcPr>
                                <w:p w14:paraId="642816AE" w14:textId="688FD900"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保留</w:t>
                                  </w:r>
                                  <w:r w:rsidR="001701C7">
                                    <w:rPr>
                                      <w:rFonts w:ascii="標楷體" w:eastAsia="標楷體" w:hAnsi="標楷體" w:hint="eastAsia"/>
                                      <w:sz w:val="20"/>
                                      <w:szCs w:val="20"/>
                                      <w:shd w:val="clear" w:color="auto" w:fill="FFFFFF"/>
                                    </w:rPr>
                                    <w:t>作為</w:t>
                                  </w:r>
                                  <w:r w:rsidRPr="00D9668E">
                                    <w:rPr>
                                      <w:rFonts w:ascii="標楷體" w:eastAsia="標楷體" w:hAnsi="標楷體" w:hint="eastAsia"/>
                                      <w:sz w:val="20"/>
                                      <w:szCs w:val="20"/>
                                      <w:shd w:val="clear" w:color="auto" w:fill="FFFFFF"/>
                                    </w:rPr>
                                    <w:t>前瞻研究發展項目</w:t>
                                  </w:r>
                                </w:p>
                              </w:tc>
                              <w:tc>
                                <w:tcPr>
                                  <w:tcW w:w="1309" w:type="dxa"/>
                                  <w:tcBorders>
                                    <w:top w:val="single" w:sz="4" w:space="0" w:color="auto"/>
                                    <w:left w:val="single" w:sz="4" w:space="0" w:color="auto"/>
                                    <w:bottom w:val="single" w:sz="4" w:space="0" w:color="auto"/>
                                    <w:right w:val="single" w:sz="4" w:space="0" w:color="auto"/>
                                  </w:tcBorders>
                                  <w:vAlign w:val="center"/>
                                </w:tcPr>
                                <w:p w14:paraId="70FB0473" w14:textId="2570BDA4" w:rsidR="00686845" w:rsidRPr="00D9668E" w:rsidRDefault="0090092D" w:rsidP="001701C7">
                                  <w:pPr>
                                    <w:overflowPunct w:val="0"/>
                                    <w:spacing w:line="220" w:lineRule="exact"/>
                                    <w:ind w:leftChars="-30" w:left="-72" w:rightChars="-30" w:right="-72"/>
                                    <w:jc w:val="both"/>
                                    <w:rPr>
                                      <w:rFonts w:ascii="標楷體" w:eastAsia="標楷體" w:hAnsi="標楷體"/>
                                      <w:sz w:val="20"/>
                                      <w:szCs w:val="20"/>
                                      <w:shd w:val="clear" w:color="auto" w:fill="FFFFFF"/>
                                    </w:rPr>
                                  </w:pPr>
                                  <w:r>
                                    <w:rPr>
                                      <w:rFonts w:ascii="標楷體" w:eastAsia="標楷體" w:hAnsi="標楷體" w:hint="eastAsia"/>
                                      <w:sz w:val="20"/>
                                      <w:szCs w:val="20"/>
                                      <w:shd w:val="clear" w:color="auto" w:fill="FFFFFF"/>
                                    </w:rPr>
                                    <w:t>未</w:t>
                                  </w:r>
                                  <w:r>
                                    <w:rPr>
                                      <w:rFonts w:ascii="標楷體" w:eastAsia="標楷體" w:hAnsi="標楷體"/>
                                      <w:sz w:val="20"/>
                                      <w:szCs w:val="20"/>
                                      <w:shd w:val="clear" w:color="auto" w:fill="FFFFFF"/>
                                    </w:rPr>
                                    <w:t>使用</w:t>
                                  </w:r>
                                </w:p>
                              </w:tc>
                              <w:tc>
                                <w:tcPr>
                                  <w:tcW w:w="1101" w:type="dxa"/>
                                  <w:tcBorders>
                                    <w:top w:val="single" w:sz="4" w:space="0" w:color="auto"/>
                                    <w:left w:val="single" w:sz="4" w:space="0" w:color="auto"/>
                                    <w:bottom w:val="single" w:sz="4" w:space="0" w:color="auto"/>
                                    <w:right w:val="single" w:sz="4" w:space="0" w:color="auto"/>
                                  </w:tcBorders>
                                  <w:vAlign w:val="center"/>
                                </w:tcPr>
                                <w:p w14:paraId="68E6978D"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w:t>
                                  </w:r>
                                </w:p>
                              </w:tc>
                              <w:tc>
                                <w:tcPr>
                                  <w:tcW w:w="992" w:type="dxa"/>
                                  <w:tcBorders>
                                    <w:top w:val="single" w:sz="4" w:space="0" w:color="auto"/>
                                    <w:left w:val="single" w:sz="4" w:space="0" w:color="auto"/>
                                    <w:bottom w:val="single" w:sz="4" w:space="0" w:color="auto"/>
                                    <w:right w:val="single" w:sz="4" w:space="0" w:color="auto"/>
                                  </w:tcBorders>
                                  <w:vAlign w:val="center"/>
                                </w:tcPr>
                                <w:p w14:paraId="7150EC17"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12個實驗單元</w:t>
                                  </w:r>
                                </w:p>
                              </w:tc>
                              <w:tc>
                                <w:tcPr>
                                  <w:tcW w:w="1134" w:type="dxa"/>
                                  <w:tcBorders>
                                    <w:top w:val="single" w:sz="4" w:space="0" w:color="auto"/>
                                    <w:left w:val="single" w:sz="4" w:space="0" w:color="auto"/>
                                    <w:bottom w:val="single" w:sz="4" w:space="0" w:color="auto"/>
                                    <w:right w:val="single" w:sz="4" w:space="0" w:color="auto"/>
                                  </w:tcBorders>
                                  <w:vAlign w:val="center"/>
                                </w:tcPr>
                                <w:p w14:paraId="487E0F76"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728.28</w:t>
                                  </w:r>
                                </w:p>
                              </w:tc>
                            </w:tr>
                            <w:tr w:rsidR="00686845" w:rsidRPr="00D9668E" w14:paraId="20747F35" w14:textId="77777777" w:rsidTr="00DC639E">
                              <w:trPr>
                                <w:trHeight w:val="113"/>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FB723D7" w14:textId="77777777" w:rsidR="00BB0ABA" w:rsidRDefault="00686845" w:rsidP="001701C7">
                                  <w:pPr>
                                    <w:overflowPunct w:val="0"/>
                                    <w:spacing w:line="220" w:lineRule="exact"/>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地上</w:t>
                                  </w:r>
                                </w:p>
                                <w:p w14:paraId="2CD20587" w14:textId="45A7C180" w:rsidR="00686845" w:rsidRPr="00D9668E" w:rsidRDefault="00686845" w:rsidP="004B5CAA">
                                  <w:pPr>
                                    <w:overflowPunct w:val="0"/>
                                    <w:spacing w:line="220" w:lineRule="exact"/>
                                    <w:ind w:firstLineChars="25" w:firstLine="50"/>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4樓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AD840"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485.52</w:t>
                                  </w:r>
                                </w:p>
                              </w:tc>
                              <w:tc>
                                <w:tcPr>
                                  <w:tcW w:w="1276" w:type="dxa"/>
                                  <w:tcBorders>
                                    <w:top w:val="single" w:sz="4" w:space="0" w:color="auto"/>
                                    <w:left w:val="double" w:sz="4" w:space="0" w:color="auto"/>
                                    <w:bottom w:val="single" w:sz="4" w:space="0" w:color="auto"/>
                                    <w:right w:val="single" w:sz="4" w:space="0" w:color="auto"/>
                                  </w:tcBorders>
                                  <w:vAlign w:val="center"/>
                                </w:tcPr>
                                <w:p w14:paraId="56B6B84F"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農業生物科技研究中心</w:t>
                                  </w:r>
                                </w:p>
                              </w:tc>
                              <w:tc>
                                <w:tcPr>
                                  <w:tcW w:w="1309" w:type="dxa"/>
                                  <w:tcBorders>
                                    <w:top w:val="single" w:sz="4" w:space="0" w:color="auto"/>
                                    <w:left w:val="single" w:sz="4" w:space="0" w:color="auto"/>
                                    <w:bottom w:val="single" w:sz="4" w:space="0" w:color="auto"/>
                                    <w:right w:val="single" w:sz="4" w:space="0" w:color="auto"/>
                                  </w:tcBorders>
                                  <w:vAlign w:val="center"/>
                                </w:tcPr>
                                <w:p w14:paraId="3AC99D38" w14:textId="77777777" w:rsidR="00686845" w:rsidRPr="00D9668E" w:rsidRDefault="00686845" w:rsidP="00E6672E">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5個實驗單元、1個P2等級生物安全研究室單元、1個質譜儀核心研究室單元</w:t>
                                  </w:r>
                                </w:p>
                              </w:tc>
                              <w:tc>
                                <w:tcPr>
                                  <w:tcW w:w="1101" w:type="dxa"/>
                                  <w:tcBorders>
                                    <w:top w:val="single" w:sz="4" w:space="0" w:color="auto"/>
                                    <w:left w:val="single" w:sz="4" w:space="0" w:color="auto"/>
                                    <w:bottom w:val="single" w:sz="4" w:space="0" w:color="auto"/>
                                    <w:right w:val="single" w:sz="4" w:space="0" w:color="auto"/>
                                  </w:tcBorders>
                                  <w:vAlign w:val="center"/>
                                </w:tcPr>
                                <w:p w14:paraId="63A1441C"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424.83</w:t>
                                  </w:r>
                                </w:p>
                              </w:tc>
                              <w:tc>
                                <w:tcPr>
                                  <w:tcW w:w="992" w:type="dxa"/>
                                  <w:tcBorders>
                                    <w:top w:val="single" w:sz="4" w:space="0" w:color="auto"/>
                                    <w:left w:val="single" w:sz="4" w:space="0" w:color="auto"/>
                                    <w:bottom w:val="single" w:sz="4" w:space="0" w:color="auto"/>
                                    <w:right w:val="single" w:sz="4" w:space="0" w:color="auto"/>
                                  </w:tcBorders>
                                  <w:vAlign w:val="center"/>
                                </w:tcPr>
                                <w:p w14:paraId="3CBECD0D"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1個實驗單元</w:t>
                                  </w:r>
                                </w:p>
                              </w:tc>
                              <w:tc>
                                <w:tcPr>
                                  <w:tcW w:w="1134" w:type="dxa"/>
                                  <w:tcBorders>
                                    <w:top w:val="single" w:sz="4" w:space="0" w:color="auto"/>
                                    <w:left w:val="single" w:sz="4" w:space="0" w:color="auto"/>
                                    <w:bottom w:val="single" w:sz="4" w:space="0" w:color="auto"/>
                                    <w:right w:val="single" w:sz="4" w:space="0" w:color="auto"/>
                                  </w:tcBorders>
                                  <w:vAlign w:val="center"/>
                                </w:tcPr>
                                <w:p w14:paraId="7ECD2E41"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60.69</w:t>
                                  </w:r>
                                </w:p>
                              </w:tc>
                            </w:tr>
                            <w:tr w:rsidR="00686845" w:rsidRPr="00D9668E" w14:paraId="6DE1110E" w14:textId="77777777" w:rsidTr="00DC639E">
                              <w:trPr>
                                <w:trHeight w:val="113"/>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040D704" w14:textId="77777777" w:rsidR="00686845" w:rsidRPr="00D9668E" w:rsidRDefault="00686845" w:rsidP="001701C7">
                                  <w:pPr>
                                    <w:widowControl/>
                                    <w:spacing w:line="220" w:lineRule="exact"/>
                                    <w:rPr>
                                      <w:rFonts w:ascii="標楷體" w:eastAsia="標楷體" w:hAnsi="標楷體"/>
                                      <w:sz w:val="20"/>
                                      <w:szCs w:val="20"/>
                                      <w:shd w:val="clear" w:color="auto" w:fill="FFFFFF"/>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858839"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211.6</w:t>
                                  </w:r>
                                  <w:r w:rsidRPr="00D9668E">
                                    <w:rPr>
                                      <w:rFonts w:ascii="標楷體" w:eastAsia="標楷體" w:hAnsi="標楷體"/>
                                      <w:sz w:val="20"/>
                                      <w:szCs w:val="20"/>
                                      <w:shd w:val="clear" w:color="auto" w:fill="FFFFFF"/>
                                    </w:rPr>
                                    <w:t>0</w:t>
                                  </w:r>
                                </w:p>
                              </w:tc>
                              <w:tc>
                                <w:tcPr>
                                  <w:tcW w:w="1276" w:type="dxa"/>
                                  <w:tcBorders>
                                    <w:top w:val="single" w:sz="4" w:space="0" w:color="auto"/>
                                    <w:left w:val="double" w:sz="4" w:space="0" w:color="auto"/>
                                    <w:bottom w:val="single" w:sz="4" w:space="0" w:color="auto"/>
                                    <w:right w:val="single" w:sz="4" w:space="0" w:color="auto"/>
                                  </w:tcBorders>
                                  <w:vAlign w:val="center"/>
                                </w:tcPr>
                                <w:p w14:paraId="17C7CF65"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南部育成中心（已進駐3家廠商）</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76C239D" w14:textId="51D702A2"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3間實驗室、5間辦公室、1間儀器室</w:t>
                                  </w:r>
                                  <w:r w:rsidR="005F5CEF" w:rsidRPr="005F5CEF">
                                    <w:rPr>
                                      <w:rFonts w:ascii="標楷體" w:eastAsia="標楷體" w:hAnsi="標楷體" w:hint="eastAsia"/>
                                      <w:sz w:val="20"/>
                                      <w:szCs w:val="20"/>
                                      <w:shd w:val="clear" w:color="auto" w:fill="FFFFFF"/>
                                    </w:rPr>
                                    <w:t>（</w:t>
                                  </w:r>
                                  <w:r w:rsidRPr="00D9668E">
                                    <w:rPr>
                                      <w:rFonts w:ascii="標楷體" w:eastAsia="標楷體" w:hAnsi="標楷體" w:hint="eastAsia"/>
                                      <w:sz w:val="20"/>
                                      <w:szCs w:val="20"/>
                                      <w:shd w:val="clear" w:color="auto" w:fill="FFFFFF"/>
                                    </w:rPr>
                                    <w:t>8坪</w:t>
                                  </w:r>
                                  <w:r w:rsidR="00822E7E" w:rsidRPr="005F5CEF">
                                    <w:rPr>
                                      <w:rFonts w:ascii="標楷體" w:eastAsia="標楷體" w:hAnsi="標楷體" w:hint="eastAsia"/>
                                      <w:sz w:val="20"/>
                                      <w:szCs w:val="20"/>
                                    </w:rPr>
                                    <w:t>）</w:t>
                                  </w:r>
                                  <w:r w:rsidRPr="00D9668E">
                                    <w:rPr>
                                      <w:rFonts w:ascii="標楷體" w:eastAsia="標楷體" w:hAnsi="標楷體" w:hint="eastAsia"/>
                                      <w:sz w:val="20"/>
                                      <w:szCs w:val="20"/>
                                      <w:shd w:val="clear" w:color="auto" w:fill="FFFFFF"/>
                                    </w:rPr>
                                    <w:t>改為公共</w:t>
                                  </w:r>
                                  <w:r w:rsidR="005F5CEF" w:rsidRPr="005F5CEF">
                                    <w:rPr>
                                      <w:rFonts w:ascii="標楷體" w:eastAsia="標楷體" w:hAnsi="標楷體" w:hint="eastAsia"/>
                                      <w:sz w:val="20"/>
                                      <w:szCs w:val="20"/>
                                      <w:shd w:val="clear" w:color="auto" w:fill="FFFFFF"/>
                                    </w:rPr>
                                    <w:t>（</w:t>
                                  </w:r>
                                  <w:r w:rsidRPr="00D9668E">
                                    <w:rPr>
                                      <w:rFonts w:ascii="標楷體" w:eastAsia="標楷體" w:hAnsi="標楷體" w:hint="eastAsia"/>
                                      <w:sz w:val="20"/>
                                      <w:szCs w:val="20"/>
                                      <w:shd w:val="clear" w:color="auto" w:fill="FFFFFF"/>
                                    </w:rPr>
                                    <w:t>用</w:t>
                                  </w:r>
                                  <w:r w:rsidR="00822E7E" w:rsidRPr="005F5CEF">
                                    <w:rPr>
                                      <w:rFonts w:ascii="標楷體" w:eastAsia="標楷體" w:hAnsi="標楷體" w:hint="eastAsia"/>
                                      <w:sz w:val="20"/>
                                      <w:szCs w:val="20"/>
                                    </w:rPr>
                                    <w:t>）</w:t>
                                  </w:r>
                                  <w:r w:rsidRPr="00D9668E">
                                    <w:rPr>
                                      <w:rFonts w:ascii="標楷體" w:eastAsia="標楷體" w:hAnsi="標楷體" w:hint="eastAsia"/>
                                      <w:sz w:val="20"/>
                                      <w:szCs w:val="20"/>
                                      <w:shd w:val="clear" w:color="auto" w:fill="FFFFFF"/>
                                    </w:rPr>
                                    <w:t>儀器室暫不出租</w:t>
                                  </w:r>
                                </w:p>
                              </w:tc>
                              <w:tc>
                                <w:tcPr>
                                  <w:tcW w:w="1101" w:type="dxa"/>
                                  <w:tcBorders>
                                    <w:top w:val="single" w:sz="4" w:space="0" w:color="auto"/>
                                    <w:left w:val="single" w:sz="4" w:space="0" w:color="auto"/>
                                    <w:bottom w:val="single" w:sz="4" w:space="0" w:color="auto"/>
                                    <w:right w:val="single" w:sz="4" w:space="0" w:color="auto"/>
                                  </w:tcBorders>
                                  <w:vAlign w:val="center"/>
                                </w:tcPr>
                                <w:p w14:paraId="3A9F3AA4"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136.7</w:t>
                                  </w:r>
                                  <w:r w:rsidRPr="00D9668E">
                                    <w:rPr>
                                      <w:rFonts w:ascii="標楷體" w:eastAsia="標楷體" w:hAnsi="標楷體" w:hint="eastAsia"/>
                                      <w:sz w:val="20"/>
                                      <w:szCs w:val="20"/>
                                      <w:shd w:val="clear" w:color="auto" w:fill="FFFFFF"/>
                                    </w:rPr>
                                    <w:t>0</w:t>
                                  </w:r>
                                </w:p>
                              </w:tc>
                              <w:tc>
                                <w:tcPr>
                                  <w:tcW w:w="992" w:type="dxa"/>
                                  <w:tcBorders>
                                    <w:top w:val="single" w:sz="4" w:space="0" w:color="auto"/>
                                    <w:left w:val="single" w:sz="4" w:space="0" w:color="auto"/>
                                    <w:bottom w:val="single" w:sz="4" w:space="0" w:color="auto"/>
                                    <w:right w:val="single" w:sz="4" w:space="0" w:color="auto"/>
                                  </w:tcBorders>
                                  <w:vAlign w:val="center"/>
                                </w:tcPr>
                                <w:p w14:paraId="0999820B" w14:textId="69E77CD1"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1間實驗室、3間辦公室及2間儀器室</w:t>
                                  </w:r>
                                  <w:r w:rsidR="005F5CEF" w:rsidRPr="005F5CEF">
                                    <w:rPr>
                                      <w:rFonts w:ascii="標楷體" w:eastAsia="標楷體" w:hAnsi="標楷體" w:hint="eastAsia"/>
                                      <w:sz w:val="20"/>
                                      <w:szCs w:val="20"/>
                                      <w:shd w:val="clear" w:color="auto" w:fill="FFFFFF"/>
                                    </w:rPr>
                                    <w:t>（</w:t>
                                  </w:r>
                                  <w:r w:rsidR="002C2839">
                                    <w:rPr>
                                      <w:rFonts w:ascii="標楷體" w:eastAsia="標楷體" w:hAnsi="標楷體"/>
                                      <w:sz w:val="20"/>
                                      <w:szCs w:val="20"/>
                                      <w:shd w:val="clear" w:color="auto" w:fill="FFFFFF"/>
                                    </w:rPr>
                                    <w:t>1個</w:t>
                                  </w:r>
                                  <w:r w:rsidR="00FD65F3">
                                    <w:rPr>
                                      <w:rFonts w:ascii="標楷體" w:eastAsia="標楷體" w:hAnsi="標楷體" w:hint="eastAsia"/>
                                      <w:sz w:val="20"/>
                                      <w:szCs w:val="20"/>
                                      <w:shd w:val="clear" w:color="auto" w:fill="FFFFFF"/>
                                    </w:rPr>
                                    <w:t>招</w:t>
                                  </w:r>
                                  <w:r w:rsidR="00FD65F3">
                                    <w:rPr>
                                      <w:rFonts w:ascii="標楷體" w:eastAsia="標楷體" w:hAnsi="標楷體"/>
                                      <w:sz w:val="20"/>
                                      <w:szCs w:val="20"/>
                                      <w:shd w:val="clear" w:color="auto" w:fill="FFFFFF"/>
                                    </w:rPr>
                                    <w:t>商</w:t>
                                  </w:r>
                                  <w:r w:rsidR="002C2839">
                                    <w:rPr>
                                      <w:rFonts w:ascii="標楷體" w:eastAsia="標楷體" w:hAnsi="標楷體"/>
                                      <w:sz w:val="20"/>
                                      <w:szCs w:val="20"/>
                                      <w:shd w:val="clear" w:color="auto" w:fill="FFFFFF"/>
                                    </w:rPr>
                                    <w:t>租用單元</w:t>
                                  </w:r>
                                  <w:r w:rsidR="00822E7E" w:rsidRPr="005F5CEF">
                                    <w:rPr>
                                      <w:rFonts w:ascii="標楷體" w:eastAsia="標楷體" w:hAnsi="標楷體"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11E9904"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74.90</w:t>
                                  </w:r>
                                </w:p>
                              </w:tc>
                            </w:tr>
                            <w:tr w:rsidR="00686845" w:rsidRPr="00D9668E" w14:paraId="4BC6D40B" w14:textId="77777777" w:rsidTr="00B04500">
                              <w:trPr>
                                <w:trHeight w:val="283"/>
                              </w:trPr>
                              <w:tc>
                                <w:tcPr>
                                  <w:tcW w:w="7621" w:type="dxa"/>
                                  <w:gridSpan w:val="7"/>
                                  <w:tcBorders>
                                    <w:top w:val="single" w:sz="4" w:space="0" w:color="auto"/>
                                    <w:left w:val="nil"/>
                                    <w:bottom w:val="nil"/>
                                    <w:right w:val="nil"/>
                                  </w:tcBorders>
                                  <w:vAlign w:val="center"/>
                                </w:tcPr>
                                <w:p w14:paraId="119E1CE1" w14:textId="67FADA4E" w:rsidR="001701C7" w:rsidRDefault="001701C7" w:rsidP="00586DAF">
                                  <w:pPr>
                                    <w:overflowPunct w:val="0"/>
                                    <w:spacing w:line="200" w:lineRule="exact"/>
                                    <w:ind w:leftChars="-30" w:left="-72"/>
                                    <w:rPr>
                                      <w:rFonts w:ascii="標楷體" w:eastAsia="標楷體" w:hAnsi="標楷體"/>
                                      <w:sz w:val="18"/>
                                      <w:szCs w:val="18"/>
                                      <w:shd w:val="clear" w:color="auto" w:fill="FFFFFF"/>
                                    </w:rPr>
                                  </w:pPr>
                                  <w:r>
                                    <w:rPr>
                                      <w:rFonts w:ascii="標楷體" w:eastAsia="標楷體" w:hAnsi="標楷體" w:hint="eastAsia"/>
                                      <w:sz w:val="18"/>
                                      <w:szCs w:val="18"/>
                                      <w:shd w:val="clear" w:color="auto" w:fill="FFFFFF"/>
                                    </w:rPr>
                                    <w:t>註</w:t>
                                  </w:r>
                                  <w:r>
                                    <w:rPr>
                                      <w:rFonts w:ascii="標楷體" w:eastAsia="標楷體" w:hAnsi="標楷體"/>
                                      <w:sz w:val="18"/>
                                      <w:szCs w:val="18"/>
                                      <w:shd w:val="clear" w:color="auto" w:fill="FFFFFF"/>
                                    </w:rPr>
                                    <w:t>：</w:t>
                                  </w:r>
                                  <w:r>
                                    <w:rPr>
                                      <w:rFonts w:ascii="標楷體" w:eastAsia="標楷體" w:hAnsi="標楷體" w:hint="eastAsia"/>
                                      <w:sz w:val="18"/>
                                      <w:szCs w:val="18"/>
                                      <w:shd w:val="clear" w:color="auto" w:fill="FFFFFF"/>
                                    </w:rPr>
                                    <w:t>1.</w:t>
                                  </w:r>
                                  <w:r>
                                    <w:rPr>
                                      <w:rFonts w:ascii="標楷體" w:eastAsia="標楷體" w:hAnsi="標楷體"/>
                                      <w:sz w:val="18"/>
                                      <w:szCs w:val="18"/>
                                      <w:shd w:val="clear" w:color="auto" w:fill="FFFFFF"/>
                                    </w:rPr>
                                    <w:t>資</w:t>
                                  </w:r>
                                  <w:r>
                                    <w:rPr>
                                      <w:rFonts w:ascii="標楷體" w:eastAsia="標楷體" w:hAnsi="標楷體" w:hint="eastAsia"/>
                                      <w:sz w:val="18"/>
                                      <w:szCs w:val="18"/>
                                      <w:shd w:val="clear" w:color="auto" w:fill="FFFFFF"/>
                                    </w:rPr>
                                    <w:t>料</w:t>
                                  </w:r>
                                  <w:r>
                                    <w:rPr>
                                      <w:rFonts w:ascii="標楷體" w:eastAsia="標楷體" w:hAnsi="標楷體"/>
                                      <w:sz w:val="18"/>
                                      <w:szCs w:val="18"/>
                                      <w:shd w:val="clear" w:color="auto" w:fill="FFFFFF"/>
                                    </w:rPr>
                                    <w:t>時間：</w:t>
                                  </w:r>
                                  <w:r w:rsidRPr="001701C7">
                                    <w:rPr>
                                      <w:rFonts w:ascii="標楷體" w:eastAsia="標楷體" w:hAnsi="標楷體" w:hint="eastAsia"/>
                                      <w:sz w:val="18"/>
                                      <w:szCs w:val="18"/>
                                      <w:shd w:val="clear" w:color="auto" w:fill="FFFFFF"/>
                                    </w:rPr>
                                    <w:t>截至112年8月底</w:t>
                                  </w:r>
                                  <w:r>
                                    <w:rPr>
                                      <w:rFonts w:ascii="標楷體" w:eastAsia="標楷體" w:hAnsi="標楷體" w:hint="eastAsia"/>
                                      <w:sz w:val="18"/>
                                      <w:szCs w:val="18"/>
                                      <w:shd w:val="clear" w:color="auto" w:fill="FFFFFF"/>
                                    </w:rPr>
                                    <w:t>。</w:t>
                                  </w:r>
                                </w:p>
                                <w:p w14:paraId="6E5847C9" w14:textId="09F4DBBA" w:rsidR="00686845" w:rsidRPr="00D9668E" w:rsidRDefault="001701C7" w:rsidP="00586DAF">
                                  <w:pPr>
                                    <w:overflowPunct w:val="0"/>
                                    <w:spacing w:line="200" w:lineRule="exact"/>
                                    <w:ind w:leftChars="-30" w:left="-72" w:firstLineChars="200" w:firstLine="360"/>
                                    <w:rPr>
                                      <w:rFonts w:ascii="標楷體" w:eastAsia="標楷體" w:hAnsi="標楷體"/>
                                      <w:sz w:val="20"/>
                                      <w:szCs w:val="20"/>
                                      <w:shd w:val="clear" w:color="auto" w:fill="FFFFFF"/>
                                    </w:rPr>
                                  </w:pPr>
                                  <w:r>
                                    <w:rPr>
                                      <w:rFonts w:ascii="標楷體" w:eastAsia="標楷體" w:hAnsi="標楷體" w:hint="eastAsia"/>
                                      <w:sz w:val="18"/>
                                      <w:szCs w:val="18"/>
                                      <w:shd w:val="clear" w:color="auto" w:fill="FFFFFF"/>
                                    </w:rPr>
                                    <w:t>2.</w:t>
                                  </w:r>
                                  <w:r w:rsidR="00686845" w:rsidRPr="004B4AEC">
                                    <w:rPr>
                                      <w:rFonts w:ascii="標楷體" w:eastAsia="標楷體" w:hAnsi="標楷體" w:hint="eastAsia"/>
                                      <w:sz w:val="18"/>
                                      <w:szCs w:val="18"/>
                                      <w:shd w:val="clear" w:color="auto" w:fill="FFFFFF"/>
                                    </w:rPr>
                                    <w:t>資料來源：整理自中央研究院提供資料。</w:t>
                                  </w:r>
                                </w:p>
                              </w:tc>
                            </w:tr>
                          </w:tbl>
                          <w:p w14:paraId="25C184BC" w14:textId="77777777" w:rsidR="00686845" w:rsidRPr="00D9668E" w:rsidRDefault="00686845" w:rsidP="006868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110497" id="_x0000_t202" coordsize="21600,21600" o:spt="202" path="m,l,21600r21600,l21600,xe">
                <v:stroke joinstyle="miter"/>
                <v:path gradientshapeok="t" o:connecttype="rect"/>
              </v:shapetype>
              <v:shape id="文字方塊 2" o:spid="_x0000_s1026" type="#_x0000_t202" style="position:absolute;left:0;text-align:left;margin-left:111.25pt;margin-top:187.6pt;width:391.2pt;height:277.0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" stroked="f">
                <v:textbox>
                  <w:txbxContent>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276"/>
                        <w:gridCol w:w="1309"/>
                        <w:gridCol w:w="1101"/>
                        <w:gridCol w:w="992"/>
                        <w:gridCol w:w="1134"/>
                      </w:tblGrid>
                      <w:tr w:rsidR="00686845" w:rsidRPr="00D9668E" w14:paraId="393211B6" w14:textId="77777777" w:rsidTr="003B51F5">
                        <w:trPr>
                          <w:trHeight w:val="20"/>
                        </w:trPr>
                        <w:tc>
                          <w:tcPr>
                            <w:tcW w:w="7621" w:type="dxa"/>
                            <w:gridSpan w:val="7"/>
                            <w:tcBorders>
                              <w:top w:val="nil"/>
                              <w:left w:val="nil"/>
                              <w:right w:val="nil"/>
                            </w:tcBorders>
                          </w:tcPr>
                          <w:p w14:paraId="59575D52" w14:textId="031926C8" w:rsidR="00686845" w:rsidRDefault="00686845" w:rsidP="003B51F5">
                            <w:pPr>
                              <w:overflowPunct w:val="0"/>
                              <w:spacing w:line="240" w:lineRule="exact"/>
                              <w:jc w:val="center"/>
                              <w:rPr>
                                <w:rFonts w:ascii="標楷體" w:eastAsia="標楷體" w:hAnsi="標楷體"/>
                                <w:b/>
                                <w:shd w:val="clear" w:color="auto" w:fill="FFFFFF"/>
                              </w:rPr>
                            </w:pPr>
                            <w:r w:rsidRPr="00192111">
                              <w:rPr>
                                <w:rFonts w:ascii="標楷體" w:eastAsia="標楷體" w:hAnsi="標楷體"/>
                                <w:bCs/>
                                <w:sz w:val="20"/>
                                <w:szCs w:val="20"/>
                              </w:rPr>
                              <w:br w:type="page"/>
                            </w:r>
                            <w:r w:rsidRPr="00192111">
                              <w:rPr>
                                <w:rFonts w:ascii="標楷體" w:eastAsia="標楷體" w:hAnsi="標楷體" w:hint="eastAsia"/>
                                <w:b/>
                                <w:shd w:val="clear" w:color="auto" w:fill="FFFFFF"/>
                              </w:rPr>
                              <w:t>表</w:t>
                            </w:r>
                            <w:r w:rsidR="000E005A">
                              <w:rPr>
                                <w:rFonts w:ascii="標楷體" w:eastAsia="標楷體" w:hAnsi="標楷體" w:hint="eastAsia"/>
                                <w:b/>
                                <w:shd w:val="clear" w:color="auto" w:fill="FFFFFF"/>
                              </w:rPr>
                              <w:t>1</w:t>
                            </w:r>
                            <w:r w:rsidRPr="00192111">
                              <w:rPr>
                                <w:rFonts w:ascii="標楷體" w:eastAsia="標楷體" w:hAnsi="標楷體" w:hint="eastAsia"/>
                                <w:b/>
                                <w:shd w:val="clear" w:color="auto" w:fill="FFFFFF"/>
                              </w:rPr>
                              <w:t xml:space="preserve">  中央研究院南部院區研究大樓I使用概況</w:t>
                            </w:r>
                          </w:p>
                          <w:p w14:paraId="07A3FD1E" w14:textId="77777777" w:rsidR="00686845" w:rsidRPr="00192111" w:rsidRDefault="00686845" w:rsidP="003219D3">
                            <w:pPr>
                              <w:overflowPunct w:val="0"/>
                              <w:spacing w:line="240" w:lineRule="exact"/>
                              <w:ind w:rightChars="-40" w:right="-96"/>
                              <w:jc w:val="right"/>
                              <w:rPr>
                                <w:rFonts w:ascii="標楷體" w:eastAsia="標楷體" w:hAnsi="標楷體"/>
                                <w:b/>
                                <w:shd w:val="clear" w:color="auto" w:fill="FFFFFF"/>
                              </w:rPr>
                            </w:pPr>
                            <w:r w:rsidRPr="00192111">
                              <w:rPr>
                                <w:rFonts w:ascii="標楷體" w:eastAsia="標楷體" w:hAnsi="標楷體" w:hint="eastAsia"/>
                                <w:sz w:val="20"/>
                                <w:szCs w:val="20"/>
                                <w:shd w:val="clear" w:color="auto" w:fill="FFFFFF"/>
                              </w:rPr>
                              <w:t>單位：坪</w:t>
                            </w:r>
                          </w:p>
                        </w:tc>
                      </w:tr>
                      <w:tr w:rsidR="00686845" w:rsidRPr="00D9668E" w14:paraId="1C94F5D3" w14:textId="77777777" w:rsidTr="00F56773">
                        <w:trPr>
                          <w:trHeight w:val="170"/>
                        </w:trPr>
                        <w:tc>
                          <w:tcPr>
                            <w:tcW w:w="675" w:type="dxa"/>
                            <w:vMerge w:val="restart"/>
                            <w:tcBorders>
                              <w:top w:val="single" w:sz="4" w:space="0" w:color="auto"/>
                              <w:left w:val="single" w:sz="4" w:space="0" w:color="auto"/>
                              <w:right w:val="single" w:sz="4" w:space="0" w:color="auto"/>
                            </w:tcBorders>
                            <w:vAlign w:val="center"/>
                            <w:hideMark/>
                          </w:tcPr>
                          <w:p w14:paraId="50DE343B"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樓層</w:t>
                            </w:r>
                          </w:p>
                        </w:tc>
                        <w:tc>
                          <w:tcPr>
                            <w:tcW w:w="1134" w:type="dxa"/>
                            <w:vMerge w:val="restart"/>
                            <w:tcBorders>
                              <w:top w:val="single" w:sz="4" w:space="0" w:color="auto"/>
                              <w:left w:val="single" w:sz="4" w:space="0" w:color="auto"/>
                              <w:right w:val="single" w:sz="4" w:space="0" w:color="auto"/>
                            </w:tcBorders>
                            <w:vAlign w:val="center"/>
                            <w:hideMark/>
                          </w:tcPr>
                          <w:p w14:paraId="77868F5A" w14:textId="54BE8F00" w:rsidR="00686845" w:rsidRPr="00D9668E" w:rsidRDefault="00686845" w:rsidP="001701C7">
                            <w:pPr>
                              <w:overflowPunct w:val="0"/>
                              <w:spacing w:line="220" w:lineRule="exact"/>
                              <w:ind w:leftChars="-33" w:left="29" w:rightChars="-13" w:right="-31" w:hanging="108"/>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可使用</w:t>
                            </w:r>
                            <w:r w:rsidR="001C1D18">
                              <w:rPr>
                                <w:rFonts w:ascii="標楷體" w:eastAsia="標楷體" w:hAnsi="標楷體" w:hint="eastAsia"/>
                                <w:sz w:val="20"/>
                                <w:szCs w:val="20"/>
                                <w:shd w:val="clear" w:color="auto" w:fill="FFFFFF"/>
                              </w:rPr>
                              <w:t>面積</w:t>
                            </w:r>
                          </w:p>
                        </w:tc>
                        <w:tc>
                          <w:tcPr>
                            <w:tcW w:w="3686" w:type="dxa"/>
                            <w:gridSpan w:val="3"/>
                            <w:tcBorders>
                              <w:top w:val="single" w:sz="4" w:space="0" w:color="auto"/>
                              <w:left w:val="double" w:sz="4" w:space="0" w:color="auto"/>
                              <w:bottom w:val="single" w:sz="4" w:space="0" w:color="auto"/>
                              <w:right w:val="single" w:sz="4" w:space="0" w:color="auto"/>
                            </w:tcBorders>
                            <w:vAlign w:val="center"/>
                          </w:tcPr>
                          <w:p w14:paraId="00365A53"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實際使用</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033C18C"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尚待使用</w:t>
                            </w:r>
                          </w:p>
                        </w:tc>
                      </w:tr>
                      <w:tr w:rsidR="00686845" w:rsidRPr="00D9668E" w14:paraId="4F97DE30" w14:textId="77777777" w:rsidTr="00F56773">
                        <w:trPr>
                          <w:trHeight w:val="170"/>
                        </w:trPr>
                        <w:tc>
                          <w:tcPr>
                            <w:tcW w:w="675" w:type="dxa"/>
                            <w:vMerge/>
                            <w:tcBorders>
                              <w:left w:val="single" w:sz="4" w:space="0" w:color="auto"/>
                              <w:bottom w:val="single" w:sz="4" w:space="0" w:color="auto"/>
                              <w:right w:val="single" w:sz="4" w:space="0" w:color="auto"/>
                            </w:tcBorders>
                            <w:vAlign w:val="center"/>
                          </w:tcPr>
                          <w:p w14:paraId="19A758FA"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p>
                        </w:tc>
                        <w:tc>
                          <w:tcPr>
                            <w:tcW w:w="1134" w:type="dxa"/>
                            <w:vMerge/>
                            <w:tcBorders>
                              <w:left w:val="single" w:sz="4" w:space="0" w:color="auto"/>
                              <w:bottom w:val="single" w:sz="4" w:space="0" w:color="auto"/>
                              <w:right w:val="single" w:sz="4" w:space="0" w:color="auto"/>
                            </w:tcBorders>
                            <w:vAlign w:val="center"/>
                          </w:tcPr>
                          <w:p w14:paraId="440D2093" w14:textId="77777777" w:rsidR="00686845" w:rsidRPr="00D9668E" w:rsidRDefault="00686845" w:rsidP="001701C7">
                            <w:pPr>
                              <w:overflowPunct w:val="0"/>
                              <w:spacing w:line="220" w:lineRule="exact"/>
                              <w:ind w:rightChars="-45" w:right="-108" w:hanging="108"/>
                              <w:jc w:val="center"/>
                              <w:rPr>
                                <w:rFonts w:ascii="標楷體" w:eastAsia="標楷體" w:hAnsi="標楷體"/>
                                <w:sz w:val="20"/>
                                <w:szCs w:val="20"/>
                                <w:shd w:val="clear" w:color="auto" w:fill="FFFFFF"/>
                              </w:rPr>
                            </w:pPr>
                          </w:p>
                        </w:tc>
                        <w:tc>
                          <w:tcPr>
                            <w:tcW w:w="1276" w:type="dxa"/>
                            <w:tcBorders>
                              <w:top w:val="single" w:sz="4" w:space="0" w:color="auto"/>
                              <w:left w:val="double" w:sz="4" w:space="0" w:color="auto"/>
                              <w:bottom w:val="single" w:sz="4" w:space="0" w:color="auto"/>
                              <w:right w:val="single" w:sz="4" w:space="0" w:color="auto"/>
                            </w:tcBorders>
                            <w:vAlign w:val="center"/>
                          </w:tcPr>
                          <w:p w14:paraId="46A77241" w14:textId="77777777" w:rsidR="00686845" w:rsidRPr="00D9668E" w:rsidRDefault="00686845" w:rsidP="001701C7">
                            <w:pPr>
                              <w:overflowPunct w:val="0"/>
                              <w:spacing w:line="220" w:lineRule="exact"/>
                              <w:ind w:leftChars="-33" w:left="29" w:rightChars="-13" w:right="-31" w:hanging="108"/>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單位</w:t>
                            </w:r>
                          </w:p>
                        </w:tc>
                        <w:tc>
                          <w:tcPr>
                            <w:tcW w:w="1309" w:type="dxa"/>
                            <w:tcBorders>
                              <w:top w:val="single" w:sz="4" w:space="0" w:color="auto"/>
                              <w:left w:val="single" w:sz="4" w:space="0" w:color="auto"/>
                              <w:bottom w:val="single" w:sz="4" w:space="0" w:color="auto"/>
                              <w:right w:val="single" w:sz="4" w:space="0" w:color="auto"/>
                            </w:tcBorders>
                            <w:vAlign w:val="center"/>
                          </w:tcPr>
                          <w:p w14:paraId="20D71310" w14:textId="77777777" w:rsidR="00686845" w:rsidRPr="00D9668E" w:rsidRDefault="00686845" w:rsidP="001701C7">
                            <w:pPr>
                              <w:overflowPunct w:val="0"/>
                              <w:spacing w:line="220" w:lineRule="exact"/>
                              <w:ind w:rightChars="-51" w:right="-122"/>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單元</w:t>
                            </w:r>
                          </w:p>
                        </w:tc>
                        <w:tc>
                          <w:tcPr>
                            <w:tcW w:w="1101" w:type="dxa"/>
                            <w:tcBorders>
                              <w:top w:val="single" w:sz="4" w:space="0" w:color="auto"/>
                              <w:left w:val="single" w:sz="4" w:space="0" w:color="auto"/>
                              <w:bottom w:val="single" w:sz="4" w:space="0" w:color="auto"/>
                              <w:right w:val="single" w:sz="4" w:space="0" w:color="auto"/>
                            </w:tcBorders>
                            <w:vAlign w:val="center"/>
                          </w:tcPr>
                          <w:p w14:paraId="7603126B" w14:textId="392D6353" w:rsidR="00686845" w:rsidRPr="00D9668E" w:rsidRDefault="001C1D18" w:rsidP="001701C7">
                            <w:pPr>
                              <w:overflowPunct w:val="0"/>
                              <w:spacing w:line="220" w:lineRule="exact"/>
                              <w:jc w:val="center"/>
                              <w:rPr>
                                <w:rFonts w:ascii="標楷體" w:eastAsia="標楷體" w:hAnsi="標楷體"/>
                                <w:sz w:val="20"/>
                                <w:szCs w:val="20"/>
                                <w:shd w:val="clear" w:color="auto" w:fill="FFFFFF"/>
                              </w:rPr>
                            </w:pPr>
                            <w:r>
                              <w:rPr>
                                <w:rFonts w:ascii="標楷體" w:eastAsia="標楷體" w:hAnsi="標楷體" w:hint="eastAsia"/>
                                <w:sz w:val="20"/>
                                <w:szCs w:val="20"/>
                                <w:shd w:val="clear" w:color="auto" w:fill="FFFFFF"/>
                              </w:rPr>
                              <w:t>面積</w:t>
                            </w:r>
                          </w:p>
                        </w:tc>
                        <w:tc>
                          <w:tcPr>
                            <w:tcW w:w="992" w:type="dxa"/>
                            <w:tcBorders>
                              <w:top w:val="single" w:sz="4" w:space="0" w:color="auto"/>
                              <w:left w:val="single" w:sz="4" w:space="0" w:color="auto"/>
                              <w:bottom w:val="single" w:sz="4" w:space="0" w:color="auto"/>
                              <w:right w:val="single" w:sz="4" w:space="0" w:color="auto"/>
                            </w:tcBorders>
                            <w:vAlign w:val="center"/>
                          </w:tcPr>
                          <w:p w14:paraId="6EE68941" w14:textId="77777777" w:rsidR="00686845" w:rsidRPr="00D9668E" w:rsidRDefault="00686845" w:rsidP="001701C7">
                            <w:pPr>
                              <w:overflowPunct w:val="0"/>
                              <w:spacing w:line="220" w:lineRule="exact"/>
                              <w:jc w:val="center"/>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單元</w:t>
                            </w:r>
                          </w:p>
                        </w:tc>
                        <w:tc>
                          <w:tcPr>
                            <w:tcW w:w="1134" w:type="dxa"/>
                            <w:tcBorders>
                              <w:top w:val="single" w:sz="4" w:space="0" w:color="auto"/>
                              <w:left w:val="single" w:sz="4" w:space="0" w:color="auto"/>
                              <w:bottom w:val="single" w:sz="4" w:space="0" w:color="auto"/>
                              <w:right w:val="single" w:sz="4" w:space="0" w:color="auto"/>
                            </w:tcBorders>
                            <w:vAlign w:val="center"/>
                          </w:tcPr>
                          <w:p w14:paraId="1D2C8285" w14:textId="2C94AFB1" w:rsidR="00686845" w:rsidRPr="00D9668E" w:rsidRDefault="001C1D18" w:rsidP="00123829">
                            <w:pPr>
                              <w:overflowPunct w:val="0"/>
                              <w:spacing w:line="220" w:lineRule="exact"/>
                              <w:jc w:val="center"/>
                              <w:rPr>
                                <w:rFonts w:ascii="標楷體" w:eastAsia="標楷體" w:hAnsi="標楷體"/>
                                <w:sz w:val="20"/>
                                <w:szCs w:val="20"/>
                                <w:shd w:val="clear" w:color="auto" w:fill="FFFFFF"/>
                              </w:rPr>
                            </w:pPr>
                            <w:r>
                              <w:rPr>
                                <w:rFonts w:ascii="標楷體" w:eastAsia="標楷體" w:hAnsi="標楷體" w:hint="eastAsia"/>
                                <w:sz w:val="20"/>
                                <w:szCs w:val="20"/>
                                <w:shd w:val="clear" w:color="auto" w:fill="FFFFFF"/>
                              </w:rPr>
                              <w:t>面積</w:t>
                            </w:r>
                          </w:p>
                        </w:tc>
                      </w:tr>
                      <w:tr w:rsidR="00107460" w:rsidRPr="00E704C0" w14:paraId="04BBD468" w14:textId="77777777" w:rsidTr="00F56773">
                        <w:trPr>
                          <w:trHeight w:val="170"/>
                        </w:trPr>
                        <w:tc>
                          <w:tcPr>
                            <w:tcW w:w="675" w:type="dxa"/>
                            <w:tcBorders>
                              <w:top w:val="single" w:sz="4" w:space="0" w:color="auto"/>
                              <w:left w:val="single" w:sz="4" w:space="0" w:color="auto"/>
                              <w:bottom w:val="single" w:sz="4" w:space="0" w:color="auto"/>
                              <w:right w:val="single" w:sz="4" w:space="0" w:color="auto"/>
                            </w:tcBorders>
                            <w:vAlign w:val="center"/>
                            <w:hideMark/>
                          </w:tcPr>
                          <w:p w14:paraId="1033C848" w14:textId="77777777" w:rsidR="00107460" w:rsidRPr="00E704C0" w:rsidRDefault="00107460" w:rsidP="001701C7">
                            <w:pPr>
                              <w:overflowPunct w:val="0"/>
                              <w:spacing w:line="220" w:lineRule="exact"/>
                              <w:jc w:val="distribute"/>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合計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73AC3" w14:textId="77777777"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2,153.68</w:t>
                            </w:r>
                          </w:p>
                        </w:tc>
                        <w:tc>
                          <w:tcPr>
                            <w:tcW w:w="2585" w:type="dxa"/>
                            <w:gridSpan w:val="2"/>
                            <w:tcBorders>
                              <w:top w:val="single" w:sz="4" w:space="0" w:color="auto"/>
                              <w:left w:val="double" w:sz="4" w:space="0" w:color="auto"/>
                              <w:bottom w:val="single" w:sz="4" w:space="0" w:color="auto"/>
                              <w:right w:val="single" w:sz="4" w:space="0" w:color="auto"/>
                              <w:tl2br w:val="single" w:sz="4" w:space="0" w:color="auto"/>
                            </w:tcBorders>
                            <w:vAlign w:val="center"/>
                          </w:tcPr>
                          <w:p w14:paraId="6FB8583C" w14:textId="3A833D1D" w:rsidR="00107460" w:rsidRPr="00E704C0" w:rsidRDefault="00107460" w:rsidP="00107460">
                            <w:pPr>
                              <w:overflowPunct w:val="0"/>
                              <w:spacing w:line="220" w:lineRule="exact"/>
                              <w:jc w:val="right"/>
                              <w:rPr>
                                <w:rFonts w:ascii="標楷體" w:eastAsia="標楷體" w:hAnsi="標楷體"/>
                                <w:b/>
                                <w:sz w:val="20"/>
                                <w:szCs w:val="20"/>
                                <w:shd w:val="clear" w:color="auto" w:fill="FFFFFF"/>
                              </w:rPr>
                            </w:pPr>
                          </w:p>
                        </w:tc>
                        <w:tc>
                          <w:tcPr>
                            <w:tcW w:w="1101" w:type="dxa"/>
                            <w:tcBorders>
                              <w:top w:val="single" w:sz="4" w:space="0" w:color="auto"/>
                              <w:left w:val="single" w:sz="4" w:space="0" w:color="auto"/>
                              <w:bottom w:val="single" w:sz="4" w:space="0" w:color="auto"/>
                              <w:right w:val="single" w:sz="4" w:space="0" w:color="auto"/>
                            </w:tcBorders>
                            <w:vAlign w:val="center"/>
                          </w:tcPr>
                          <w:p w14:paraId="0E1DE0F3" w14:textId="77777777"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1</w:t>
                            </w:r>
                            <w:r w:rsidRPr="00E704C0">
                              <w:rPr>
                                <w:rFonts w:ascii="標楷體" w:eastAsia="標楷體" w:hAnsi="標楷體"/>
                                <w:b/>
                                <w:sz w:val="20"/>
                                <w:szCs w:val="20"/>
                                <w:shd w:val="clear" w:color="auto" w:fill="FFFFFF"/>
                              </w:rPr>
                              <w:t>,</w:t>
                            </w:r>
                            <w:r w:rsidRPr="00E704C0">
                              <w:rPr>
                                <w:rFonts w:ascii="標楷體" w:eastAsia="標楷體" w:hAnsi="標楷體" w:hint="eastAsia"/>
                                <w:b/>
                                <w:sz w:val="20"/>
                                <w:szCs w:val="20"/>
                                <w:shd w:val="clear" w:color="auto" w:fill="FFFFFF"/>
                              </w:rPr>
                              <w:t>107.74</w:t>
                            </w:r>
                          </w:p>
                        </w:tc>
                        <w:tc>
                          <w:tcPr>
                            <w:tcW w:w="992" w:type="dxa"/>
                            <w:tcBorders>
                              <w:top w:val="single" w:sz="4" w:space="0" w:color="auto"/>
                              <w:left w:val="single" w:sz="4" w:space="0" w:color="auto"/>
                              <w:bottom w:val="single" w:sz="4" w:space="0" w:color="auto"/>
                              <w:right w:val="single" w:sz="4" w:space="0" w:color="auto"/>
                              <w:tl2br w:val="single" w:sz="4" w:space="0" w:color="auto"/>
                            </w:tcBorders>
                            <w:vAlign w:val="center"/>
                          </w:tcPr>
                          <w:p w14:paraId="2B4B742A" w14:textId="56387F7B"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p>
                        </w:tc>
                        <w:tc>
                          <w:tcPr>
                            <w:tcW w:w="1134" w:type="dxa"/>
                            <w:tcBorders>
                              <w:top w:val="single" w:sz="4" w:space="0" w:color="auto"/>
                              <w:left w:val="single" w:sz="4" w:space="0" w:color="auto"/>
                              <w:bottom w:val="single" w:sz="4" w:space="0" w:color="auto"/>
                              <w:right w:val="single" w:sz="4" w:space="0" w:color="auto"/>
                            </w:tcBorders>
                            <w:vAlign w:val="center"/>
                          </w:tcPr>
                          <w:p w14:paraId="08B43758" w14:textId="77777777" w:rsidR="00107460" w:rsidRPr="00E704C0" w:rsidRDefault="00107460" w:rsidP="001701C7">
                            <w:pPr>
                              <w:overflowPunct w:val="0"/>
                              <w:spacing w:line="220" w:lineRule="exact"/>
                              <w:jc w:val="right"/>
                              <w:rPr>
                                <w:rFonts w:ascii="標楷體" w:eastAsia="標楷體" w:hAnsi="標楷體"/>
                                <w:b/>
                                <w:sz w:val="20"/>
                                <w:szCs w:val="20"/>
                                <w:shd w:val="clear" w:color="auto" w:fill="FFFFFF"/>
                              </w:rPr>
                            </w:pPr>
                            <w:r w:rsidRPr="00E704C0">
                              <w:rPr>
                                <w:rFonts w:ascii="標楷體" w:eastAsia="標楷體" w:hAnsi="標楷體" w:hint="eastAsia"/>
                                <w:b/>
                                <w:sz w:val="20"/>
                                <w:szCs w:val="20"/>
                                <w:shd w:val="clear" w:color="auto" w:fill="FFFFFF"/>
                              </w:rPr>
                              <w:t>1,0</w:t>
                            </w:r>
                            <w:r w:rsidRPr="00E704C0">
                              <w:rPr>
                                <w:rFonts w:ascii="標楷體" w:eastAsia="標楷體" w:hAnsi="標楷體"/>
                                <w:b/>
                                <w:sz w:val="20"/>
                                <w:szCs w:val="20"/>
                                <w:shd w:val="clear" w:color="auto" w:fill="FFFFFF"/>
                              </w:rPr>
                              <w:t>45</w:t>
                            </w:r>
                            <w:r w:rsidRPr="00E704C0">
                              <w:rPr>
                                <w:rFonts w:ascii="標楷體" w:eastAsia="標楷體" w:hAnsi="標楷體" w:hint="eastAsia"/>
                                <w:b/>
                                <w:sz w:val="20"/>
                                <w:szCs w:val="20"/>
                                <w:shd w:val="clear" w:color="auto" w:fill="FFFFFF"/>
                              </w:rPr>
                              <w:t>.</w:t>
                            </w:r>
                            <w:r w:rsidRPr="00E704C0">
                              <w:rPr>
                                <w:rFonts w:ascii="標楷體" w:eastAsia="標楷體" w:hAnsi="標楷體"/>
                                <w:b/>
                                <w:sz w:val="20"/>
                                <w:szCs w:val="20"/>
                                <w:shd w:val="clear" w:color="auto" w:fill="FFFFFF"/>
                              </w:rPr>
                              <w:t>94</w:t>
                            </w:r>
                          </w:p>
                        </w:tc>
                      </w:tr>
                      <w:tr w:rsidR="00686845" w:rsidRPr="00D9668E" w14:paraId="4EE67115" w14:textId="77777777" w:rsidTr="00DC639E">
                        <w:trPr>
                          <w:trHeight w:val="113"/>
                        </w:trPr>
                        <w:tc>
                          <w:tcPr>
                            <w:tcW w:w="675" w:type="dxa"/>
                            <w:tcBorders>
                              <w:top w:val="single" w:sz="4" w:space="0" w:color="auto"/>
                              <w:left w:val="single" w:sz="4" w:space="0" w:color="auto"/>
                              <w:bottom w:val="single" w:sz="4" w:space="0" w:color="auto"/>
                              <w:right w:val="single" w:sz="4" w:space="0" w:color="auto"/>
                            </w:tcBorders>
                            <w:vAlign w:val="center"/>
                            <w:hideMark/>
                          </w:tcPr>
                          <w:p w14:paraId="2EE1B53A" w14:textId="77777777" w:rsidR="00BB0ABA" w:rsidRDefault="00686845" w:rsidP="001701C7">
                            <w:pPr>
                              <w:overflowPunct w:val="0"/>
                              <w:spacing w:line="220" w:lineRule="exact"/>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地上</w:t>
                            </w:r>
                          </w:p>
                          <w:p w14:paraId="34D05E6B" w14:textId="5832C5F9" w:rsidR="00686845" w:rsidRPr="00D9668E" w:rsidRDefault="00686845" w:rsidP="004B5CAA">
                            <w:pPr>
                              <w:overflowPunct w:val="0"/>
                              <w:spacing w:line="220" w:lineRule="exact"/>
                              <w:ind w:firstLineChars="25" w:firstLine="50"/>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2樓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2F109"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728.28</w:t>
                            </w:r>
                          </w:p>
                        </w:tc>
                        <w:tc>
                          <w:tcPr>
                            <w:tcW w:w="1276" w:type="dxa"/>
                            <w:tcBorders>
                              <w:top w:val="single" w:sz="4" w:space="0" w:color="auto"/>
                              <w:left w:val="double" w:sz="4" w:space="0" w:color="auto"/>
                              <w:bottom w:val="single" w:sz="4" w:space="0" w:color="auto"/>
                              <w:right w:val="single" w:sz="4" w:space="0" w:color="auto"/>
                            </w:tcBorders>
                            <w:vAlign w:val="center"/>
                          </w:tcPr>
                          <w:p w14:paraId="29A5A8A8"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農業生物科技研究中心</w:t>
                            </w:r>
                          </w:p>
                        </w:tc>
                        <w:tc>
                          <w:tcPr>
                            <w:tcW w:w="1309" w:type="dxa"/>
                            <w:tcBorders>
                              <w:top w:val="single" w:sz="4" w:space="0" w:color="auto"/>
                              <w:left w:val="single" w:sz="4" w:space="0" w:color="auto"/>
                              <w:bottom w:val="single" w:sz="4" w:space="0" w:color="auto"/>
                              <w:right w:val="single" w:sz="4" w:space="0" w:color="auto"/>
                            </w:tcBorders>
                            <w:vAlign w:val="center"/>
                          </w:tcPr>
                          <w:p w14:paraId="53440C52"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9個實驗單元</w:t>
                            </w:r>
                          </w:p>
                        </w:tc>
                        <w:tc>
                          <w:tcPr>
                            <w:tcW w:w="1101" w:type="dxa"/>
                            <w:tcBorders>
                              <w:top w:val="single" w:sz="4" w:space="0" w:color="auto"/>
                              <w:left w:val="single" w:sz="4" w:space="0" w:color="auto"/>
                              <w:bottom w:val="single" w:sz="4" w:space="0" w:color="auto"/>
                              <w:right w:val="single" w:sz="4" w:space="0" w:color="auto"/>
                            </w:tcBorders>
                            <w:vAlign w:val="center"/>
                          </w:tcPr>
                          <w:p w14:paraId="74999714"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5</w:t>
                            </w:r>
                            <w:r w:rsidRPr="00D9668E">
                              <w:rPr>
                                <w:rFonts w:ascii="標楷體" w:eastAsia="標楷體" w:hAnsi="標楷體"/>
                                <w:sz w:val="20"/>
                                <w:szCs w:val="20"/>
                                <w:shd w:val="clear" w:color="auto" w:fill="FFFFFF"/>
                              </w:rPr>
                              <w:t>46</w:t>
                            </w:r>
                            <w:r w:rsidRPr="00D9668E">
                              <w:rPr>
                                <w:rFonts w:ascii="標楷體" w:eastAsia="標楷體" w:hAnsi="標楷體" w:hint="eastAsia"/>
                                <w:sz w:val="20"/>
                                <w:szCs w:val="20"/>
                                <w:shd w:val="clear" w:color="auto" w:fill="FFFFFF"/>
                              </w:rPr>
                              <w:t>.2</w:t>
                            </w:r>
                            <w:r w:rsidRPr="00D9668E">
                              <w:rPr>
                                <w:rFonts w:ascii="標楷體" w:eastAsia="標楷體" w:hAnsi="標楷體"/>
                                <w:sz w:val="20"/>
                                <w:szCs w:val="20"/>
                                <w:shd w:val="clear" w:color="auto" w:fill="FFFFFF"/>
                              </w:rPr>
                              <w:t>1</w:t>
                            </w:r>
                          </w:p>
                        </w:tc>
                        <w:tc>
                          <w:tcPr>
                            <w:tcW w:w="992" w:type="dxa"/>
                            <w:tcBorders>
                              <w:top w:val="single" w:sz="4" w:space="0" w:color="auto"/>
                              <w:left w:val="single" w:sz="4" w:space="0" w:color="auto"/>
                              <w:bottom w:val="single" w:sz="4" w:space="0" w:color="auto"/>
                              <w:right w:val="single" w:sz="4" w:space="0" w:color="auto"/>
                            </w:tcBorders>
                            <w:vAlign w:val="center"/>
                          </w:tcPr>
                          <w:p w14:paraId="4345CCAE"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3個實驗單元</w:t>
                            </w:r>
                          </w:p>
                        </w:tc>
                        <w:tc>
                          <w:tcPr>
                            <w:tcW w:w="1134" w:type="dxa"/>
                            <w:tcBorders>
                              <w:top w:val="single" w:sz="4" w:space="0" w:color="auto"/>
                              <w:left w:val="single" w:sz="4" w:space="0" w:color="auto"/>
                              <w:bottom w:val="single" w:sz="4" w:space="0" w:color="auto"/>
                              <w:right w:val="single" w:sz="4" w:space="0" w:color="auto"/>
                            </w:tcBorders>
                            <w:vAlign w:val="center"/>
                          </w:tcPr>
                          <w:p w14:paraId="67CA1722"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182</w:t>
                            </w:r>
                            <w:r w:rsidRPr="00D9668E">
                              <w:rPr>
                                <w:rFonts w:ascii="標楷體" w:eastAsia="標楷體" w:hAnsi="標楷體" w:hint="eastAsia"/>
                                <w:sz w:val="20"/>
                                <w:szCs w:val="20"/>
                                <w:shd w:val="clear" w:color="auto" w:fill="FFFFFF"/>
                              </w:rPr>
                              <w:t>.</w:t>
                            </w:r>
                            <w:r w:rsidRPr="00D9668E">
                              <w:rPr>
                                <w:rFonts w:ascii="標楷體" w:eastAsia="標楷體" w:hAnsi="標楷體"/>
                                <w:sz w:val="20"/>
                                <w:szCs w:val="20"/>
                                <w:shd w:val="clear" w:color="auto" w:fill="FFFFFF"/>
                              </w:rPr>
                              <w:t>07</w:t>
                            </w:r>
                          </w:p>
                        </w:tc>
                      </w:tr>
                      <w:tr w:rsidR="00686845" w:rsidRPr="00D9668E" w14:paraId="27240B4B" w14:textId="77777777" w:rsidTr="00DC639E">
                        <w:trPr>
                          <w:trHeight w:val="113"/>
                        </w:trPr>
                        <w:tc>
                          <w:tcPr>
                            <w:tcW w:w="675" w:type="dxa"/>
                            <w:tcBorders>
                              <w:top w:val="single" w:sz="4" w:space="0" w:color="auto"/>
                              <w:left w:val="single" w:sz="4" w:space="0" w:color="auto"/>
                              <w:bottom w:val="single" w:sz="4" w:space="0" w:color="auto"/>
                              <w:right w:val="single" w:sz="4" w:space="0" w:color="auto"/>
                            </w:tcBorders>
                            <w:vAlign w:val="center"/>
                            <w:hideMark/>
                          </w:tcPr>
                          <w:p w14:paraId="3C2D8CBB" w14:textId="77777777" w:rsidR="00BB0ABA" w:rsidRDefault="00686845" w:rsidP="001701C7">
                            <w:pPr>
                              <w:overflowPunct w:val="0"/>
                              <w:spacing w:line="220" w:lineRule="exact"/>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地上</w:t>
                            </w:r>
                          </w:p>
                          <w:p w14:paraId="798D0486" w14:textId="51C636B5" w:rsidR="00686845" w:rsidRPr="00D9668E" w:rsidRDefault="00686845" w:rsidP="004B5CAA">
                            <w:pPr>
                              <w:overflowPunct w:val="0"/>
                              <w:spacing w:line="220" w:lineRule="exact"/>
                              <w:ind w:firstLineChars="25" w:firstLine="50"/>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3樓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376FA"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728.28</w:t>
                            </w:r>
                          </w:p>
                        </w:tc>
                        <w:tc>
                          <w:tcPr>
                            <w:tcW w:w="1276" w:type="dxa"/>
                            <w:tcBorders>
                              <w:top w:val="single" w:sz="4" w:space="0" w:color="auto"/>
                              <w:left w:val="double" w:sz="4" w:space="0" w:color="auto"/>
                              <w:bottom w:val="single" w:sz="4" w:space="0" w:color="auto"/>
                              <w:right w:val="single" w:sz="4" w:space="0" w:color="auto"/>
                            </w:tcBorders>
                            <w:vAlign w:val="center"/>
                          </w:tcPr>
                          <w:p w14:paraId="642816AE" w14:textId="688FD900"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保留</w:t>
                            </w:r>
                            <w:r w:rsidR="001701C7">
                              <w:rPr>
                                <w:rFonts w:ascii="標楷體" w:eastAsia="標楷體" w:hAnsi="標楷體" w:hint="eastAsia"/>
                                <w:sz w:val="20"/>
                                <w:szCs w:val="20"/>
                                <w:shd w:val="clear" w:color="auto" w:fill="FFFFFF"/>
                              </w:rPr>
                              <w:t>作為</w:t>
                            </w:r>
                            <w:r w:rsidRPr="00D9668E">
                              <w:rPr>
                                <w:rFonts w:ascii="標楷體" w:eastAsia="標楷體" w:hAnsi="標楷體" w:hint="eastAsia"/>
                                <w:sz w:val="20"/>
                                <w:szCs w:val="20"/>
                                <w:shd w:val="clear" w:color="auto" w:fill="FFFFFF"/>
                              </w:rPr>
                              <w:t>前瞻研究發展項目</w:t>
                            </w:r>
                          </w:p>
                        </w:tc>
                        <w:tc>
                          <w:tcPr>
                            <w:tcW w:w="1309" w:type="dxa"/>
                            <w:tcBorders>
                              <w:top w:val="single" w:sz="4" w:space="0" w:color="auto"/>
                              <w:left w:val="single" w:sz="4" w:space="0" w:color="auto"/>
                              <w:bottom w:val="single" w:sz="4" w:space="0" w:color="auto"/>
                              <w:right w:val="single" w:sz="4" w:space="0" w:color="auto"/>
                            </w:tcBorders>
                            <w:vAlign w:val="center"/>
                          </w:tcPr>
                          <w:p w14:paraId="70FB0473" w14:textId="2570BDA4" w:rsidR="00686845" w:rsidRPr="00D9668E" w:rsidRDefault="0090092D" w:rsidP="001701C7">
                            <w:pPr>
                              <w:overflowPunct w:val="0"/>
                              <w:spacing w:line="220" w:lineRule="exact"/>
                              <w:ind w:leftChars="-30" w:left="-72" w:rightChars="-30" w:right="-72"/>
                              <w:jc w:val="both"/>
                              <w:rPr>
                                <w:rFonts w:ascii="標楷體" w:eastAsia="標楷體" w:hAnsi="標楷體"/>
                                <w:sz w:val="20"/>
                                <w:szCs w:val="20"/>
                                <w:shd w:val="clear" w:color="auto" w:fill="FFFFFF"/>
                              </w:rPr>
                            </w:pPr>
                            <w:r>
                              <w:rPr>
                                <w:rFonts w:ascii="標楷體" w:eastAsia="標楷體" w:hAnsi="標楷體" w:hint="eastAsia"/>
                                <w:sz w:val="20"/>
                                <w:szCs w:val="20"/>
                                <w:shd w:val="clear" w:color="auto" w:fill="FFFFFF"/>
                              </w:rPr>
                              <w:t>未</w:t>
                            </w:r>
                            <w:r>
                              <w:rPr>
                                <w:rFonts w:ascii="標楷體" w:eastAsia="標楷體" w:hAnsi="標楷體"/>
                                <w:sz w:val="20"/>
                                <w:szCs w:val="20"/>
                                <w:shd w:val="clear" w:color="auto" w:fill="FFFFFF"/>
                              </w:rPr>
                              <w:t>使用</w:t>
                            </w:r>
                          </w:p>
                        </w:tc>
                        <w:tc>
                          <w:tcPr>
                            <w:tcW w:w="1101" w:type="dxa"/>
                            <w:tcBorders>
                              <w:top w:val="single" w:sz="4" w:space="0" w:color="auto"/>
                              <w:left w:val="single" w:sz="4" w:space="0" w:color="auto"/>
                              <w:bottom w:val="single" w:sz="4" w:space="0" w:color="auto"/>
                              <w:right w:val="single" w:sz="4" w:space="0" w:color="auto"/>
                            </w:tcBorders>
                            <w:vAlign w:val="center"/>
                          </w:tcPr>
                          <w:p w14:paraId="68E6978D"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w:t>
                            </w:r>
                          </w:p>
                        </w:tc>
                        <w:tc>
                          <w:tcPr>
                            <w:tcW w:w="992" w:type="dxa"/>
                            <w:tcBorders>
                              <w:top w:val="single" w:sz="4" w:space="0" w:color="auto"/>
                              <w:left w:val="single" w:sz="4" w:space="0" w:color="auto"/>
                              <w:bottom w:val="single" w:sz="4" w:space="0" w:color="auto"/>
                              <w:right w:val="single" w:sz="4" w:space="0" w:color="auto"/>
                            </w:tcBorders>
                            <w:vAlign w:val="center"/>
                          </w:tcPr>
                          <w:p w14:paraId="7150EC17"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12個實驗單元</w:t>
                            </w:r>
                          </w:p>
                        </w:tc>
                        <w:tc>
                          <w:tcPr>
                            <w:tcW w:w="1134" w:type="dxa"/>
                            <w:tcBorders>
                              <w:top w:val="single" w:sz="4" w:space="0" w:color="auto"/>
                              <w:left w:val="single" w:sz="4" w:space="0" w:color="auto"/>
                              <w:bottom w:val="single" w:sz="4" w:space="0" w:color="auto"/>
                              <w:right w:val="single" w:sz="4" w:space="0" w:color="auto"/>
                            </w:tcBorders>
                            <w:vAlign w:val="center"/>
                          </w:tcPr>
                          <w:p w14:paraId="487E0F76"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728.28</w:t>
                            </w:r>
                          </w:p>
                        </w:tc>
                      </w:tr>
                      <w:tr w:rsidR="00686845" w:rsidRPr="00D9668E" w14:paraId="20747F35" w14:textId="77777777" w:rsidTr="00DC639E">
                        <w:trPr>
                          <w:trHeight w:val="113"/>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FB723D7" w14:textId="77777777" w:rsidR="00BB0ABA" w:rsidRDefault="00686845" w:rsidP="001701C7">
                            <w:pPr>
                              <w:overflowPunct w:val="0"/>
                              <w:spacing w:line="220" w:lineRule="exact"/>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地上</w:t>
                            </w:r>
                          </w:p>
                          <w:p w14:paraId="2CD20587" w14:textId="45A7C180" w:rsidR="00686845" w:rsidRPr="00D9668E" w:rsidRDefault="00686845" w:rsidP="004B5CAA">
                            <w:pPr>
                              <w:overflowPunct w:val="0"/>
                              <w:spacing w:line="220" w:lineRule="exact"/>
                              <w:ind w:firstLineChars="25" w:firstLine="50"/>
                              <w:jc w:val="distribute"/>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4樓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AD840"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485.52</w:t>
                            </w:r>
                          </w:p>
                        </w:tc>
                        <w:tc>
                          <w:tcPr>
                            <w:tcW w:w="1276" w:type="dxa"/>
                            <w:tcBorders>
                              <w:top w:val="single" w:sz="4" w:space="0" w:color="auto"/>
                              <w:left w:val="double" w:sz="4" w:space="0" w:color="auto"/>
                              <w:bottom w:val="single" w:sz="4" w:space="0" w:color="auto"/>
                              <w:right w:val="single" w:sz="4" w:space="0" w:color="auto"/>
                            </w:tcBorders>
                            <w:vAlign w:val="center"/>
                          </w:tcPr>
                          <w:p w14:paraId="56B6B84F"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農業生物科技研究中心</w:t>
                            </w:r>
                          </w:p>
                        </w:tc>
                        <w:tc>
                          <w:tcPr>
                            <w:tcW w:w="1309" w:type="dxa"/>
                            <w:tcBorders>
                              <w:top w:val="single" w:sz="4" w:space="0" w:color="auto"/>
                              <w:left w:val="single" w:sz="4" w:space="0" w:color="auto"/>
                              <w:bottom w:val="single" w:sz="4" w:space="0" w:color="auto"/>
                              <w:right w:val="single" w:sz="4" w:space="0" w:color="auto"/>
                            </w:tcBorders>
                            <w:vAlign w:val="center"/>
                          </w:tcPr>
                          <w:p w14:paraId="3AC99D38" w14:textId="77777777" w:rsidR="00686845" w:rsidRPr="00D9668E" w:rsidRDefault="00686845" w:rsidP="00E6672E">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5個實驗單元、1個P2等級生物安全研究室單元、1個質譜儀核心研究室單元</w:t>
                            </w:r>
                          </w:p>
                        </w:tc>
                        <w:tc>
                          <w:tcPr>
                            <w:tcW w:w="1101" w:type="dxa"/>
                            <w:tcBorders>
                              <w:top w:val="single" w:sz="4" w:space="0" w:color="auto"/>
                              <w:left w:val="single" w:sz="4" w:space="0" w:color="auto"/>
                              <w:bottom w:val="single" w:sz="4" w:space="0" w:color="auto"/>
                              <w:right w:val="single" w:sz="4" w:space="0" w:color="auto"/>
                            </w:tcBorders>
                            <w:vAlign w:val="center"/>
                          </w:tcPr>
                          <w:p w14:paraId="63A1441C"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424.83</w:t>
                            </w:r>
                          </w:p>
                        </w:tc>
                        <w:tc>
                          <w:tcPr>
                            <w:tcW w:w="992" w:type="dxa"/>
                            <w:tcBorders>
                              <w:top w:val="single" w:sz="4" w:space="0" w:color="auto"/>
                              <w:left w:val="single" w:sz="4" w:space="0" w:color="auto"/>
                              <w:bottom w:val="single" w:sz="4" w:space="0" w:color="auto"/>
                              <w:right w:val="single" w:sz="4" w:space="0" w:color="auto"/>
                            </w:tcBorders>
                            <w:vAlign w:val="center"/>
                          </w:tcPr>
                          <w:p w14:paraId="3CBECD0D"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1個實驗單元</w:t>
                            </w:r>
                          </w:p>
                        </w:tc>
                        <w:tc>
                          <w:tcPr>
                            <w:tcW w:w="1134" w:type="dxa"/>
                            <w:tcBorders>
                              <w:top w:val="single" w:sz="4" w:space="0" w:color="auto"/>
                              <w:left w:val="single" w:sz="4" w:space="0" w:color="auto"/>
                              <w:bottom w:val="single" w:sz="4" w:space="0" w:color="auto"/>
                              <w:right w:val="single" w:sz="4" w:space="0" w:color="auto"/>
                            </w:tcBorders>
                            <w:vAlign w:val="center"/>
                          </w:tcPr>
                          <w:p w14:paraId="7ECD2E41"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60.69</w:t>
                            </w:r>
                          </w:p>
                        </w:tc>
                      </w:tr>
                      <w:tr w:rsidR="00686845" w:rsidRPr="00D9668E" w14:paraId="6DE1110E" w14:textId="77777777" w:rsidTr="00DC639E">
                        <w:trPr>
                          <w:trHeight w:val="113"/>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040D704" w14:textId="77777777" w:rsidR="00686845" w:rsidRPr="00D9668E" w:rsidRDefault="00686845" w:rsidP="001701C7">
                            <w:pPr>
                              <w:widowControl/>
                              <w:spacing w:line="220" w:lineRule="exact"/>
                              <w:rPr>
                                <w:rFonts w:ascii="標楷體" w:eastAsia="標楷體" w:hAnsi="標楷體"/>
                                <w:sz w:val="20"/>
                                <w:szCs w:val="20"/>
                                <w:shd w:val="clear" w:color="auto" w:fill="FFFFFF"/>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858839"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211.6</w:t>
                            </w:r>
                            <w:r w:rsidRPr="00D9668E">
                              <w:rPr>
                                <w:rFonts w:ascii="標楷體" w:eastAsia="標楷體" w:hAnsi="標楷體"/>
                                <w:sz w:val="20"/>
                                <w:szCs w:val="20"/>
                                <w:shd w:val="clear" w:color="auto" w:fill="FFFFFF"/>
                              </w:rPr>
                              <w:t>0</w:t>
                            </w:r>
                          </w:p>
                        </w:tc>
                        <w:tc>
                          <w:tcPr>
                            <w:tcW w:w="1276" w:type="dxa"/>
                            <w:tcBorders>
                              <w:top w:val="single" w:sz="4" w:space="0" w:color="auto"/>
                              <w:left w:val="double" w:sz="4" w:space="0" w:color="auto"/>
                              <w:bottom w:val="single" w:sz="4" w:space="0" w:color="auto"/>
                              <w:right w:val="single" w:sz="4" w:space="0" w:color="auto"/>
                            </w:tcBorders>
                            <w:vAlign w:val="center"/>
                          </w:tcPr>
                          <w:p w14:paraId="17C7CF65" w14:textId="77777777"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南部育成中心（已進駐3家廠商）</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76C239D" w14:textId="51D702A2"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3間實驗室、5間辦公室、1間儀器室</w:t>
                            </w:r>
                            <w:r w:rsidR="005F5CEF" w:rsidRPr="005F5CEF">
                              <w:rPr>
                                <w:rFonts w:ascii="標楷體" w:eastAsia="標楷體" w:hAnsi="標楷體" w:hint="eastAsia"/>
                                <w:sz w:val="20"/>
                                <w:szCs w:val="20"/>
                                <w:shd w:val="clear" w:color="auto" w:fill="FFFFFF"/>
                              </w:rPr>
                              <w:t>（</w:t>
                            </w:r>
                            <w:r w:rsidRPr="00D9668E">
                              <w:rPr>
                                <w:rFonts w:ascii="標楷體" w:eastAsia="標楷體" w:hAnsi="標楷體" w:hint="eastAsia"/>
                                <w:sz w:val="20"/>
                                <w:szCs w:val="20"/>
                                <w:shd w:val="clear" w:color="auto" w:fill="FFFFFF"/>
                              </w:rPr>
                              <w:t>8坪</w:t>
                            </w:r>
                            <w:r w:rsidR="00822E7E" w:rsidRPr="005F5CEF">
                              <w:rPr>
                                <w:rFonts w:ascii="標楷體" w:eastAsia="標楷體" w:hAnsi="標楷體" w:hint="eastAsia"/>
                                <w:sz w:val="20"/>
                                <w:szCs w:val="20"/>
                              </w:rPr>
                              <w:t>）</w:t>
                            </w:r>
                            <w:r w:rsidRPr="00D9668E">
                              <w:rPr>
                                <w:rFonts w:ascii="標楷體" w:eastAsia="標楷體" w:hAnsi="標楷體" w:hint="eastAsia"/>
                                <w:sz w:val="20"/>
                                <w:szCs w:val="20"/>
                                <w:shd w:val="clear" w:color="auto" w:fill="FFFFFF"/>
                              </w:rPr>
                              <w:t>改為公共</w:t>
                            </w:r>
                            <w:r w:rsidR="005F5CEF" w:rsidRPr="005F5CEF">
                              <w:rPr>
                                <w:rFonts w:ascii="標楷體" w:eastAsia="標楷體" w:hAnsi="標楷體" w:hint="eastAsia"/>
                                <w:sz w:val="20"/>
                                <w:szCs w:val="20"/>
                                <w:shd w:val="clear" w:color="auto" w:fill="FFFFFF"/>
                              </w:rPr>
                              <w:t>（</w:t>
                            </w:r>
                            <w:r w:rsidRPr="00D9668E">
                              <w:rPr>
                                <w:rFonts w:ascii="標楷體" w:eastAsia="標楷體" w:hAnsi="標楷體" w:hint="eastAsia"/>
                                <w:sz w:val="20"/>
                                <w:szCs w:val="20"/>
                                <w:shd w:val="clear" w:color="auto" w:fill="FFFFFF"/>
                              </w:rPr>
                              <w:t>用</w:t>
                            </w:r>
                            <w:r w:rsidR="00822E7E" w:rsidRPr="005F5CEF">
                              <w:rPr>
                                <w:rFonts w:ascii="標楷體" w:eastAsia="標楷體" w:hAnsi="標楷體" w:hint="eastAsia"/>
                                <w:sz w:val="20"/>
                                <w:szCs w:val="20"/>
                              </w:rPr>
                              <w:t>）</w:t>
                            </w:r>
                            <w:r w:rsidRPr="00D9668E">
                              <w:rPr>
                                <w:rFonts w:ascii="標楷體" w:eastAsia="標楷體" w:hAnsi="標楷體" w:hint="eastAsia"/>
                                <w:sz w:val="20"/>
                                <w:szCs w:val="20"/>
                                <w:shd w:val="clear" w:color="auto" w:fill="FFFFFF"/>
                              </w:rPr>
                              <w:t>儀器室暫不出租</w:t>
                            </w:r>
                          </w:p>
                        </w:tc>
                        <w:tc>
                          <w:tcPr>
                            <w:tcW w:w="1101" w:type="dxa"/>
                            <w:tcBorders>
                              <w:top w:val="single" w:sz="4" w:space="0" w:color="auto"/>
                              <w:left w:val="single" w:sz="4" w:space="0" w:color="auto"/>
                              <w:bottom w:val="single" w:sz="4" w:space="0" w:color="auto"/>
                              <w:right w:val="single" w:sz="4" w:space="0" w:color="auto"/>
                            </w:tcBorders>
                            <w:vAlign w:val="center"/>
                          </w:tcPr>
                          <w:p w14:paraId="3A9F3AA4"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136.7</w:t>
                            </w:r>
                            <w:r w:rsidRPr="00D9668E">
                              <w:rPr>
                                <w:rFonts w:ascii="標楷體" w:eastAsia="標楷體" w:hAnsi="標楷體" w:hint="eastAsia"/>
                                <w:sz w:val="20"/>
                                <w:szCs w:val="20"/>
                                <w:shd w:val="clear" w:color="auto" w:fill="FFFFFF"/>
                              </w:rPr>
                              <w:t>0</w:t>
                            </w:r>
                          </w:p>
                        </w:tc>
                        <w:tc>
                          <w:tcPr>
                            <w:tcW w:w="992" w:type="dxa"/>
                            <w:tcBorders>
                              <w:top w:val="single" w:sz="4" w:space="0" w:color="auto"/>
                              <w:left w:val="single" w:sz="4" w:space="0" w:color="auto"/>
                              <w:bottom w:val="single" w:sz="4" w:space="0" w:color="auto"/>
                              <w:right w:val="single" w:sz="4" w:space="0" w:color="auto"/>
                            </w:tcBorders>
                            <w:vAlign w:val="center"/>
                          </w:tcPr>
                          <w:p w14:paraId="0999820B" w14:textId="69E77CD1" w:rsidR="00686845" w:rsidRPr="00D9668E" w:rsidRDefault="00686845" w:rsidP="001701C7">
                            <w:pPr>
                              <w:overflowPunct w:val="0"/>
                              <w:spacing w:line="220" w:lineRule="exact"/>
                              <w:ind w:leftChars="-30" w:left="-72" w:rightChars="-30" w:right="-72"/>
                              <w:jc w:val="both"/>
                              <w:rPr>
                                <w:rFonts w:ascii="標楷體" w:eastAsia="標楷體" w:hAnsi="標楷體"/>
                                <w:sz w:val="20"/>
                                <w:szCs w:val="20"/>
                                <w:shd w:val="clear" w:color="auto" w:fill="FFFFFF"/>
                              </w:rPr>
                            </w:pPr>
                            <w:r w:rsidRPr="00D9668E">
                              <w:rPr>
                                <w:rFonts w:ascii="標楷體" w:eastAsia="標楷體" w:hAnsi="標楷體" w:hint="eastAsia"/>
                                <w:sz w:val="20"/>
                                <w:szCs w:val="20"/>
                                <w:shd w:val="clear" w:color="auto" w:fill="FFFFFF"/>
                              </w:rPr>
                              <w:t>1間實驗室、3間辦公室及2間儀器室</w:t>
                            </w:r>
                            <w:r w:rsidR="005F5CEF" w:rsidRPr="005F5CEF">
                              <w:rPr>
                                <w:rFonts w:ascii="標楷體" w:eastAsia="標楷體" w:hAnsi="標楷體" w:hint="eastAsia"/>
                                <w:sz w:val="20"/>
                                <w:szCs w:val="20"/>
                                <w:shd w:val="clear" w:color="auto" w:fill="FFFFFF"/>
                              </w:rPr>
                              <w:t>（</w:t>
                            </w:r>
                            <w:r w:rsidR="002C2839">
                              <w:rPr>
                                <w:rFonts w:ascii="標楷體" w:eastAsia="標楷體" w:hAnsi="標楷體"/>
                                <w:sz w:val="20"/>
                                <w:szCs w:val="20"/>
                                <w:shd w:val="clear" w:color="auto" w:fill="FFFFFF"/>
                              </w:rPr>
                              <w:t>1個</w:t>
                            </w:r>
                            <w:r w:rsidR="00FD65F3">
                              <w:rPr>
                                <w:rFonts w:ascii="標楷體" w:eastAsia="標楷體" w:hAnsi="標楷體" w:hint="eastAsia"/>
                                <w:sz w:val="20"/>
                                <w:szCs w:val="20"/>
                                <w:shd w:val="clear" w:color="auto" w:fill="FFFFFF"/>
                              </w:rPr>
                              <w:t>招</w:t>
                            </w:r>
                            <w:r w:rsidR="00FD65F3">
                              <w:rPr>
                                <w:rFonts w:ascii="標楷體" w:eastAsia="標楷體" w:hAnsi="標楷體"/>
                                <w:sz w:val="20"/>
                                <w:szCs w:val="20"/>
                                <w:shd w:val="clear" w:color="auto" w:fill="FFFFFF"/>
                              </w:rPr>
                              <w:t>商</w:t>
                            </w:r>
                            <w:r w:rsidR="002C2839">
                              <w:rPr>
                                <w:rFonts w:ascii="標楷體" w:eastAsia="標楷體" w:hAnsi="標楷體"/>
                                <w:sz w:val="20"/>
                                <w:szCs w:val="20"/>
                                <w:shd w:val="clear" w:color="auto" w:fill="FFFFFF"/>
                              </w:rPr>
                              <w:t>租用單元</w:t>
                            </w:r>
                            <w:r w:rsidR="00822E7E" w:rsidRPr="005F5CEF">
                              <w:rPr>
                                <w:rFonts w:ascii="標楷體" w:eastAsia="標楷體" w:hAnsi="標楷體"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11E9904" w14:textId="77777777" w:rsidR="00686845" w:rsidRPr="00D9668E" w:rsidRDefault="00686845" w:rsidP="001701C7">
                            <w:pPr>
                              <w:overflowPunct w:val="0"/>
                              <w:spacing w:line="220" w:lineRule="exact"/>
                              <w:jc w:val="right"/>
                              <w:rPr>
                                <w:rFonts w:ascii="標楷體" w:eastAsia="標楷體" w:hAnsi="標楷體"/>
                                <w:sz w:val="20"/>
                                <w:szCs w:val="20"/>
                                <w:shd w:val="clear" w:color="auto" w:fill="FFFFFF"/>
                              </w:rPr>
                            </w:pPr>
                            <w:r w:rsidRPr="00D9668E">
                              <w:rPr>
                                <w:rFonts w:ascii="標楷體" w:eastAsia="標楷體" w:hAnsi="標楷體"/>
                                <w:sz w:val="20"/>
                                <w:szCs w:val="20"/>
                                <w:shd w:val="clear" w:color="auto" w:fill="FFFFFF"/>
                              </w:rPr>
                              <w:t>74.90</w:t>
                            </w:r>
                          </w:p>
                        </w:tc>
                      </w:tr>
                      <w:tr w:rsidR="00686845" w:rsidRPr="00D9668E" w14:paraId="4BC6D40B" w14:textId="77777777" w:rsidTr="00B04500">
                        <w:trPr>
                          <w:trHeight w:val="283"/>
                        </w:trPr>
                        <w:tc>
                          <w:tcPr>
                            <w:tcW w:w="7621" w:type="dxa"/>
                            <w:gridSpan w:val="7"/>
                            <w:tcBorders>
                              <w:top w:val="single" w:sz="4" w:space="0" w:color="auto"/>
                              <w:left w:val="nil"/>
                              <w:bottom w:val="nil"/>
                              <w:right w:val="nil"/>
                            </w:tcBorders>
                            <w:vAlign w:val="center"/>
                          </w:tcPr>
                          <w:p w14:paraId="119E1CE1" w14:textId="67FADA4E" w:rsidR="001701C7" w:rsidRDefault="001701C7" w:rsidP="00586DAF">
                            <w:pPr>
                              <w:overflowPunct w:val="0"/>
                              <w:spacing w:line="200" w:lineRule="exact"/>
                              <w:ind w:leftChars="-30" w:left="-72"/>
                              <w:rPr>
                                <w:rFonts w:ascii="標楷體" w:eastAsia="標楷體" w:hAnsi="標楷體"/>
                                <w:sz w:val="18"/>
                                <w:szCs w:val="18"/>
                                <w:shd w:val="clear" w:color="auto" w:fill="FFFFFF"/>
                              </w:rPr>
                            </w:pPr>
                            <w:r>
                              <w:rPr>
                                <w:rFonts w:ascii="標楷體" w:eastAsia="標楷體" w:hAnsi="標楷體" w:hint="eastAsia"/>
                                <w:sz w:val="18"/>
                                <w:szCs w:val="18"/>
                                <w:shd w:val="clear" w:color="auto" w:fill="FFFFFF"/>
                              </w:rPr>
                              <w:t>註</w:t>
                            </w:r>
                            <w:r>
                              <w:rPr>
                                <w:rFonts w:ascii="標楷體" w:eastAsia="標楷體" w:hAnsi="標楷體"/>
                                <w:sz w:val="18"/>
                                <w:szCs w:val="18"/>
                                <w:shd w:val="clear" w:color="auto" w:fill="FFFFFF"/>
                              </w:rPr>
                              <w:t>：</w:t>
                            </w:r>
                            <w:r>
                              <w:rPr>
                                <w:rFonts w:ascii="標楷體" w:eastAsia="標楷體" w:hAnsi="標楷體" w:hint="eastAsia"/>
                                <w:sz w:val="18"/>
                                <w:szCs w:val="18"/>
                                <w:shd w:val="clear" w:color="auto" w:fill="FFFFFF"/>
                              </w:rPr>
                              <w:t>1.</w:t>
                            </w:r>
                            <w:r>
                              <w:rPr>
                                <w:rFonts w:ascii="標楷體" w:eastAsia="標楷體" w:hAnsi="標楷體"/>
                                <w:sz w:val="18"/>
                                <w:szCs w:val="18"/>
                                <w:shd w:val="clear" w:color="auto" w:fill="FFFFFF"/>
                              </w:rPr>
                              <w:t>資</w:t>
                            </w:r>
                            <w:r>
                              <w:rPr>
                                <w:rFonts w:ascii="標楷體" w:eastAsia="標楷體" w:hAnsi="標楷體" w:hint="eastAsia"/>
                                <w:sz w:val="18"/>
                                <w:szCs w:val="18"/>
                                <w:shd w:val="clear" w:color="auto" w:fill="FFFFFF"/>
                              </w:rPr>
                              <w:t>料</w:t>
                            </w:r>
                            <w:r>
                              <w:rPr>
                                <w:rFonts w:ascii="標楷體" w:eastAsia="標楷體" w:hAnsi="標楷體"/>
                                <w:sz w:val="18"/>
                                <w:szCs w:val="18"/>
                                <w:shd w:val="clear" w:color="auto" w:fill="FFFFFF"/>
                              </w:rPr>
                              <w:t>時間：</w:t>
                            </w:r>
                            <w:r w:rsidRPr="001701C7">
                              <w:rPr>
                                <w:rFonts w:ascii="標楷體" w:eastAsia="標楷體" w:hAnsi="標楷體" w:hint="eastAsia"/>
                                <w:sz w:val="18"/>
                                <w:szCs w:val="18"/>
                                <w:shd w:val="clear" w:color="auto" w:fill="FFFFFF"/>
                              </w:rPr>
                              <w:t>截至112年8月底</w:t>
                            </w:r>
                            <w:r>
                              <w:rPr>
                                <w:rFonts w:ascii="標楷體" w:eastAsia="標楷體" w:hAnsi="標楷體" w:hint="eastAsia"/>
                                <w:sz w:val="18"/>
                                <w:szCs w:val="18"/>
                                <w:shd w:val="clear" w:color="auto" w:fill="FFFFFF"/>
                              </w:rPr>
                              <w:t>。</w:t>
                            </w:r>
                          </w:p>
                          <w:p w14:paraId="6E5847C9" w14:textId="09F4DBBA" w:rsidR="00686845" w:rsidRPr="00D9668E" w:rsidRDefault="001701C7" w:rsidP="00586DAF">
                            <w:pPr>
                              <w:overflowPunct w:val="0"/>
                              <w:spacing w:line="200" w:lineRule="exact"/>
                              <w:ind w:leftChars="-30" w:left="-72" w:firstLineChars="200" w:firstLine="360"/>
                              <w:rPr>
                                <w:rFonts w:ascii="標楷體" w:eastAsia="標楷體" w:hAnsi="標楷體"/>
                                <w:sz w:val="20"/>
                                <w:szCs w:val="20"/>
                                <w:shd w:val="clear" w:color="auto" w:fill="FFFFFF"/>
                              </w:rPr>
                            </w:pPr>
                            <w:r>
                              <w:rPr>
                                <w:rFonts w:ascii="標楷體" w:eastAsia="標楷體" w:hAnsi="標楷體" w:hint="eastAsia"/>
                                <w:sz w:val="18"/>
                                <w:szCs w:val="18"/>
                                <w:shd w:val="clear" w:color="auto" w:fill="FFFFFF"/>
                              </w:rPr>
                              <w:t>2.</w:t>
                            </w:r>
                            <w:r w:rsidR="00686845" w:rsidRPr="004B4AEC">
                              <w:rPr>
                                <w:rFonts w:ascii="標楷體" w:eastAsia="標楷體" w:hAnsi="標楷體" w:hint="eastAsia"/>
                                <w:sz w:val="18"/>
                                <w:szCs w:val="18"/>
                                <w:shd w:val="clear" w:color="auto" w:fill="FFFFFF"/>
                              </w:rPr>
                              <w:t>資料來源：整理自中央研究院提供資料。</w:t>
                            </w:r>
                          </w:p>
                        </w:tc>
                      </w:tr>
                    </w:tbl>
                    <w:p w14:paraId="25C184BC" w14:textId="77777777" w:rsidR="00686845" w:rsidRPr="00D9668E" w:rsidRDefault="00686845" w:rsidP="00686845"/>
                  </w:txbxContent>
                </v:textbox>
                <w10:wrap type="square"/>
              </v:shape>
            </w:pict>
          </mc:Fallback>
        </mc:AlternateContent>
      </w:r>
      <w:r w:rsidR="00DE6869" w:rsidRPr="00DE6869">
        <w:rPr>
          <w:rFonts w:ascii="標楷體" w:eastAsia="標楷體" w:hAnsi="標楷體"/>
          <w:b/>
          <w:bCs/>
        </w:rPr>
        <w:t>1</w:t>
      </w:r>
      <w:r w:rsidR="00DE6869" w:rsidRPr="00DE6869">
        <w:rPr>
          <w:rFonts w:ascii="標楷體" w:eastAsia="標楷體" w:hAnsi="標楷體" w:hint="eastAsia"/>
          <w:b/>
          <w:bCs/>
        </w:rPr>
        <w:t xml:space="preserve">. </w:t>
      </w:r>
      <w:r w:rsidR="00DE6869" w:rsidRPr="00DE6869">
        <w:rPr>
          <w:rFonts w:ascii="標楷體" w:eastAsia="標楷體" w:hAnsi="標楷體"/>
          <w:b/>
          <w:bCs/>
        </w:rPr>
        <w:t xml:space="preserve"> </w:t>
      </w:r>
      <w:r w:rsidR="00DE6869" w:rsidRPr="00DE6869">
        <w:rPr>
          <w:rFonts w:ascii="標楷體" w:eastAsia="標楷體" w:hAnsi="標楷體" w:hint="eastAsia"/>
          <w:b/>
          <w:bCs/>
        </w:rPr>
        <w:t>南部院區研究大樓Ⅰ已</w:t>
      </w:r>
      <w:r w:rsidR="00FD1262">
        <w:rPr>
          <w:rFonts w:ascii="標楷體" w:eastAsia="標楷體" w:hAnsi="標楷體" w:hint="eastAsia"/>
          <w:b/>
          <w:bCs/>
        </w:rPr>
        <w:t>竣工</w:t>
      </w:r>
      <w:r w:rsidR="00DE6869" w:rsidRPr="00DE6869">
        <w:rPr>
          <w:rFonts w:ascii="標楷體" w:eastAsia="標楷體" w:hAnsi="標楷體" w:hint="eastAsia"/>
          <w:b/>
          <w:bCs/>
        </w:rPr>
        <w:t>3年</w:t>
      </w:r>
      <w:r w:rsidR="00FD1262">
        <w:rPr>
          <w:rFonts w:ascii="標楷體" w:eastAsia="標楷體" w:hAnsi="標楷體" w:hint="eastAsia"/>
          <w:b/>
          <w:bCs/>
        </w:rPr>
        <w:t>，惟</w:t>
      </w:r>
      <w:r w:rsidR="00DE6869" w:rsidRPr="00DE6869">
        <w:rPr>
          <w:rFonts w:ascii="標楷體" w:eastAsia="標楷體" w:hAnsi="標楷體" w:hint="eastAsia"/>
          <w:b/>
          <w:bCs/>
        </w:rPr>
        <w:t>仍有近5成空間尚未進駐使用：</w:t>
      </w:r>
      <w:r w:rsidR="00DE6869" w:rsidRPr="00DE6869">
        <w:rPr>
          <w:rFonts w:ascii="標楷體" w:eastAsia="標楷體" w:hAnsi="標楷體" w:hint="eastAsia"/>
          <w:bCs/>
        </w:rPr>
        <w:t>本部前辦理</w:t>
      </w:r>
      <w:r w:rsidR="00BE0D87">
        <w:rPr>
          <w:rFonts w:ascii="標楷體" w:eastAsia="標楷體" w:hAnsi="標楷體" w:hint="eastAsia"/>
          <w:bCs/>
        </w:rPr>
        <w:t>中央研究</w:t>
      </w:r>
      <w:r w:rsidR="00DE6869" w:rsidRPr="00DE6869">
        <w:rPr>
          <w:rFonts w:ascii="標楷體" w:eastAsia="標楷體" w:hAnsi="標楷體" w:hint="eastAsia"/>
          <w:bCs/>
        </w:rPr>
        <w:t>院（含科學研究基金）111年度財務收支抽查，曾就南部院區研究大樓Ⅰ地上2至4樓可進駐使用之實驗單元及招商租用單元仍有半數空間未使用，函請該院持續依規劃之研究方向積極延攬研究人員（團隊）進駐，據復</w:t>
      </w:r>
      <w:r w:rsidR="00DE6869" w:rsidRPr="00DE6869">
        <w:rPr>
          <w:rFonts w:ascii="標楷體" w:eastAsia="標楷體" w:hAnsi="標楷體"/>
          <w:bCs/>
        </w:rPr>
        <w:t>將針對南部院區整體發展持續滾動式評估各項計畫內容與執行進度，</w:t>
      </w:r>
      <w:r w:rsidR="00DE6869" w:rsidRPr="00DE6869">
        <w:rPr>
          <w:rFonts w:ascii="標楷體" w:eastAsia="標楷體" w:hAnsi="標楷體" w:hint="eastAsia"/>
          <w:bCs/>
        </w:rPr>
        <w:t>並</w:t>
      </w:r>
      <w:r w:rsidR="00DE6869" w:rsidRPr="00DE6869">
        <w:rPr>
          <w:rFonts w:ascii="標楷體" w:eastAsia="標楷體" w:hAnsi="標楷體"/>
          <w:bCs/>
        </w:rPr>
        <w:t>謹慎評估與籌劃研究空間之進駐配置。</w:t>
      </w:r>
      <w:r w:rsidR="00DE6869" w:rsidRPr="00DE6869">
        <w:rPr>
          <w:rFonts w:ascii="標楷體" w:eastAsia="標楷體" w:hAnsi="標楷體" w:hint="eastAsia"/>
          <w:bCs/>
        </w:rPr>
        <w:t>經追蹤查核結果，</w:t>
      </w:r>
      <w:r w:rsidR="003933F5">
        <w:rPr>
          <w:rFonts w:ascii="標楷體" w:eastAsia="標楷體" w:hAnsi="標楷體" w:hint="eastAsia"/>
          <w:bCs/>
        </w:rPr>
        <w:t>據該院提供資料，</w:t>
      </w:r>
      <w:r w:rsidR="00DE6869" w:rsidRPr="00DE6869">
        <w:rPr>
          <w:rFonts w:ascii="標楷體" w:eastAsia="標楷體" w:hAnsi="標楷體" w:hint="eastAsia"/>
          <w:bCs/>
        </w:rPr>
        <w:t>截至112年8月底止，南部院區研究大樓Ⅰ地上2至4</w:t>
      </w:r>
      <w:r w:rsidR="001C1D18">
        <w:rPr>
          <w:rFonts w:ascii="標楷體" w:eastAsia="標楷體" w:hAnsi="標楷體" w:hint="eastAsia"/>
          <w:bCs/>
        </w:rPr>
        <w:t>樓可使用之實驗單元及招商租用單元面積</w:t>
      </w:r>
      <w:r w:rsidR="00DE6869" w:rsidRPr="00DE6869">
        <w:rPr>
          <w:rFonts w:ascii="標楷體" w:eastAsia="標楷體" w:hAnsi="標楷體" w:hint="eastAsia"/>
          <w:bCs/>
        </w:rPr>
        <w:t>共計2</w:t>
      </w:r>
      <w:r w:rsidR="00DE6869" w:rsidRPr="00DE6869">
        <w:rPr>
          <w:rFonts w:ascii="標楷體" w:eastAsia="標楷體" w:hAnsi="標楷體"/>
          <w:bCs/>
        </w:rPr>
        <w:t>,</w:t>
      </w:r>
      <w:r w:rsidR="00DE6869" w:rsidRPr="00DE6869">
        <w:rPr>
          <w:rFonts w:ascii="標楷體" w:eastAsia="標楷體" w:hAnsi="標楷體" w:hint="eastAsia"/>
          <w:bCs/>
        </w:rPr>
        <w:t>153.68坪，尚有1</w:t>
      </w:r>
      <w:r w:rsidR="00A04CC0" w:rsidRPr="009D50B4">
        <w:rPr>
          <w:rFonts w:ascii="標楷體" w:eastAsia="標楷體" w:hAnsi="標楷體"/>
          <w:bCs/>
        </w:rPr>
        <w:t>6</w:t>
      </w:r>
      <w:r w:rsidR="00DE6869" w:rsidRPr="00DE6869">
        <w:rPr>
          <w:rFonts w:ascii="標楷體" w:eastAsia="標楷體" w:hAnsi="標楷體" w:hint="eastAsia"/>
          <w:bCs/>
        </w:rPr>
        <w:t>個實驗單元及1個租用單元未進駐使用，合計</w:t>
      </w:r>
      <w:r w:rsidR="00DE6869" w:rsidRPr="00DE6869">
        <w:rPr>
          <w:rFonts w:ascii="標楷體" w:eastAsia="標楷體" w:hAnsi="標楷體"/>
          <w:bCs/>
        </w:rPr>
        <w:t>1,045.94</w:t>
      </w:r>
      <w:r w:rsidR="00DE6869" w:rsidRPr="00DE6869">
        <w:rPr>
          <w:rFonts w:ascii="標楷體" w:eastAsia="標楷體" w:hAnsi="標楷體" w:hint="eastAsia"/>
          <w:bCs/>
        </w:rPr>
        <w:t>坪</w:t>
      </w:r>
      <w:r w:rsidR="00DE6869" w:rsidRPr="005B0DA1">
        <w:rPr>
          <w:rFonts w:ascii="標楷體" w:eastAsia="標楷體" w:hAnsi="標楷體" w:hint="eastAsia"/>
          <w:bCs/>
        </w:rPr>
        <w:t>（表</w:t>
      </w:r>
      <w:r w:rsidR="00DE6869" w:rsidRPr="005B0DA1">
        <w:rPr>
          <w:rFonts w:ascii="標楷體" w:eastAsia="標楷體" w:hAnsi="標楷體"/>
          <w:bCs/>
        </w:rPr>
        <w:t>1</w:t>
      </w:r>
      <w:r w:rsidR="00DE6869" w:rsidRPr="005B0DA1">
        <w:rPr>
          <w:rFonts w:ascii="標楷體" w:eastAsia="標楷體" w:hAnsi="標楷體" w:hint="eastAsia"/>
          <w:bCs/>
        </w:rPr>
        <w:t>）</w:t>
      </w:r>
      <w:r w:rsidR="00DE6869" w:rsidRPr="00DE6869">
        <w:rPr>
          <w:rFonts w:ascii="標楷體" w:eastAsia="標楷體" w:hAnsi="標楷體" w:hint="eastAsia"/>
          <w:bCs/>
        </w:rPr>
        <w:t>，占可進駐空間之</w:t>
      </w:r>
      <w:r w:rsidR="00DE6869" w:rsidRPr="00DE6869">
        <w:rPr>
          <w:rFonts w:ascii="標楷體" w:eastAsia="標楷體" w:hAnsi="標楷體"/>
          <w:bCs/>
        </w:rPr>
        <w:t>48.57</w:t>
      </w:r>
      <w:r w:rsidR="00DE6869" w:rsidRPr="00DE6869">
        <w:rPr>
          <w:rFonts w:ascii="標楷體" w:eastAsia="標楷體" w:hAnsi="標楷體" w:hint="eastAsia"/>
          <w:bCs/>
        </w:rPr>
        <w:t>％，其中地上3樓12個實驗單元，計728.28</w:t>
      </w:r>
      <w:r w:rsidR="001701C7">
        <w:rPr>
          <w:rFonts w:ascii="標楷體" w:eastAsia="標楷體" w:hAnsi="標楷體" w:hint="eastAsia"/>
          <w:bCs/>
        </w:rPr>
        <w:t>坪，仍全數</w:t>
      </w:r>
      <w:r w:rsidR="00DE6869" w:rsidRPr="00DE6869">
        <w:rPr>
          <w:rFonts w:ascii="標楷體" w:eastAsia="標楷體" w:hAnsi="標楷體" w:hint="eastAsia"/>
          <w:bCs/>
        </w:rPr>
        <w:t>未進駐使用，為達培育高階研發人才</w:t>
      </w:r>
      <w:r w:rsidR="00DE6869" w:rsidRPr="00DE6869">
        <w:rPr>
          <w:rFonts w:ascii="標楷體" w:eastAsia="標楷體" w:hAnsi="標楷體" w:hint="eastAsia"/>
        </w:rPr>
        <w:t>，擴大南部院區之產學群聚效應，經函請中央研究院妥善規劃</w:t>
      </w:r>
      <w:r w:rsidR="000F3444">
        <w:rPr>
          <w:rFonts w:ascii="標楷體" w:eastAsia="標楷體" w:hAnsi="標楷體" w:hint="eastAsia"/>
        </w:rPr>
        <w:t>及</w:t>
      </w:r>
      <w:r w:rsidR="000F3444" w:rsidRPr="00DE6869">
        <w:rPr>
          <w:rFonts w:ascii="標楷體" w:eastAsia="標楷體" w:hAnsi="標楷體" w:hint="eastAsia"/>
        </w:rPr>
        <w:t>延攬</w:t>
      </w:r>
      <w:r w:rsidR="000F3444">
        <w:rPr>
          <w:rFonts w:ascii="標楷體" w:eastAsia="標楷體" w:hAnsi="標楷體" w:hint="eastAsia"/>
        </w:rPr>
        <w:t>人才</w:t>
      </w:r>
      <w:r w:rsidR="00DE6869" w:rsidRPr="00DE6869">
        <w:rPr>
          <w:rFonts w:ascii="標楷體" w:eastAsia="標楷體" w:hAnsi="標楷體" w:hint="eastAsia"/>
        </w:rPr>
        <w:t>，以</w:t>
      </w:r>
      <w:r w:rsidR="000F3444">
        <w:rPr>
          <w:rFonts w:ascii="標楷體" w:eastAsia="標楷體" w:hAnsi="標楷體" w:hint="eastAsia"/>
        </w:rPr>
        <w:t>發揮設置</w:t>
      </w:r>
      <w:r w:rsidR="00DE6869" w:rsidRPr="00DE6869">
        <w:rPr>
          <w:rFonts w:ascii="標楷體" w:eastAsia="標楷體" w:hAnsi="標楷體" w:hint="eastAsia"/>
        </w:rPr>
        <w:t>效能。據復：南部院區研究大樓</w:t>
      </w:r>
      <w:r w:rsidR="00B96AB0" w:rsidRPr="00B96AB0">
        <w:rPr>
          <w:rFonts w:ascii="標楷體" w:eastAsia="標楷體" w:hAnsi="標楷體" w:hint="eastAsia"/>
          <w:bCs/>
        </w:rPr>
        <w:t>Ⅰ</w:t>
      </w:r>
      <w:r w:rsidR="00B96AB0">
        <w:rPr>
          <w:rFonts w:ascii="標楷體" w:eastAsia="標楷體" w:hAnsi="標楷體" w:hint="eastAsia"/>
          <w:bCs/>
        </w:rPr>
        <w:t>地上</w:t>
      </w:r>
      <w:r w:rsidR="00DE6869" w:rsidRPr="00DE6869">
        <w:rPr>
          <w:rFonts w:ascii="標楷體" w:eastAsia="標楷體" w:hAnsi="標楷體" w:hint="eastAsia"/>
        </w:rPr>
        <w:t>3樓保留未來院方</w:t>
      </w:r>
      <w:r w:rsidR="00642455">
        <w:rPr>
          <w:rFonts w:ascii="標楷體" w:eastAsia="標楷體" w:hAnsi="標楷體" w:hint="eastAsia"/>
        </w:rPr>
        <w:t>作</w:t>
      </w:r>
      <w:r w:rsidR="00DE6869" w:rsidRPr="00DE6869">
        <w:rPr>
          <w:rFonts w:ascii="標楷體" w:eastAsia="標楷體" w:hAnsi="標楷體" w:hint="eastAsia"/>
        </w:rPr>
        <w:t>為前瞻研究課題發展彈性空間調度使用</w:t>
      </w:r>
      <w:r w:rsidR="00642455">
        <w:rPr>
          <w:rFonts w:ascii="標楷體" w:eastAsia="標楷體" w:hAnsi="標楷體" w:hint="eastAsia"/>
        </w:rPr>
        <w:t>；</w:t>
      </w:r>
      <w:r w:rsidR="00DE6869" w:rsidRPr="00DE6869">
        <w:rPr>
          <w:rFonts w:ascii="標楷體" w:eastAsia="標楷體" w:hAnsi="標楷體" w:hint="eastAsia"/>
        </w:rPr>
        <w:t>另</w:t>
      </w:r>
      <w:r w:rsidR="00A55E61" w:rsidRPr="00A55E61">
        <w:rPr>
          <w:rFonts w:ascii="標楷體" w:eastAsia="標楷體" w:hAnsi="標楷體" w:hint="eastAsia"/>
        </w:rPr>
        <w:t>農業生物科技研究中</w:t>
      </w:r>
      <w:r w:rsidR="00A55E61" w:rsidRPr="00A55E61">
        <w:rPr>
          <w:rFonts w:ascii="標楷體" w:eastAsia="標楷體" w:hAnsi="標楷體" w:hint="eastAsia"/>
        </w:rPr>
        <w:lastRenderedPageBreak/>
        <w:t>心</w:t>
      </w:r>
      <w:r w:rsidR="00B96AB0">
        <w:rPr>
          <w:rFonts w:ascii="標楷體" w:eastAsia="標楷體" w:hAnsi="標楷體" w:hint="eastAsia"/>
        </w:rPr>
        <w:t>已持續</w:t>
      </w:r>
      <w:r w:rsidR="00B96AB0">
        <w:rPr>
          <w:rFonts w:ascii="標楷體" w:eastAsia="標楷體" w:hAnsi="標楷體"/>
        </w:rPr>
        <w:t>招募新研究人員，預計</w:t>
      </w:r>
      <w:r w:rsidR="00DE6869" w:rsidRPr="00DE6869">
        <w:rPr>
          <w:rFonts w:ascii="標楷體" w:eastAsia="標楷體" w:hAnsi="標楷體"/>
        </w:rPr>
        <w:t>有2至3個研究團隊加入</w:t>
      </w:r>
      <w:r w:rsidR="00DE6869" w:rsidRPr="00DE6869">
        <w:rPr>
          <w:rFonts w:ascii="標楷體" w:eastAsia="標楷體" w:hAnsi="標楷體" w:hint="eastAsia"/>
        </w:rPr>
        <w:t>，</w:t>
      </w:r>
      <w:r w:rsidR="00DF61F9">
        <w:rPr>
          <w:rFonts w:ascii="標楷體" w:eastAsia="標楷體" w:hAnsi="標楷體" w:hint="eastAsia"/>
        </w:rPr>
        <w:t>地上</w:t>
      </w:r>
      <w:r w:rsidR="00A55E61" w:rsidRPr="00DE6869">
        <w:rPr>
          <w:rFonts w:ascii="標楷體" w:eastAsia="標楷體" w:hAnsi="標楷體" w:hint="eastAsia"/>
        </w:rPr>
        <w:t xml:space="preserve"> </w:t>
      </w:r>
      <w:r w:rsidR="00DE6869" w:rsidRPr="00DE6869">
        <w:rPr>
          <w:rFonts w:ascii="標楷體" w:eastAsia="標楷體" w:hAnsi="標楷體" w:hint="eastAsia"/>
        </w:rPr>
        <w:t>2</w:t>
      </w:r>
      <w:r w:rsidR="00A24DD2" w:rsidRPr="00DE6869">
        <w:rPr>
          <w:rFonts w:ascii="標楷體" w:eastAsia="標楷體" w:hAnsi="標楷體" w:hint="eastAsia"/>
        </w:rPr>
        <w:t>樓</w:t>
      </w:r>
      <w:r w:rsidR="00B96AB0">
        <w:rPr>
          <w:rFonts w:ascii="標楷體" w:eastAsia="標楷體" w:hAnsi="標楷體" w:hint="eastAsia"/>
        </w:rPr>
        <w:t>及</w:t>
      </w:r>
      <w:r w:rsidR="00DE6869" w:rsidRPr="00DE6869">
        <w:rPr>
          <w:rFonts w:ascii="標楷體" w:eastAsia="標楷體" w:hAnsi="標楷體" w:hint="eastAsia"/>
        </w:rPr>
        <w:t>4樓使用將</w:t>
      </w:r>
      <w:r w:rsidR="00B96AB0">
        <w:rPr>
          <w:rFonts w:ascii="標楷體" w:eastAsia="標楷體" w:hAnsi="標楷體" w:hint="eastAsia"/>
        </w:rPr>
        <w:t>趨</w:t>
      </w:r>
      <w:r w:rsidR="00DE6869" w:rsidRPr="00DE6869">
        <w:rPr>
          <w:rFonts w:ascii="標楷體" w:eastAsia="標楷體" w:hAnsi="標楷體" w:hint="eastAsia"/>
        </w:rPr>
        <w:t>於</w:t>
      </w:r>
      <w:r w:rsidR="00805C5C">
        <w:rPr>
          <w:rFonts w:ascii="標楷體" w:eastAsia="標楷體" w:hAnsi="標楷體" w:hint="eastAsia"/>
        </w:rPr>
        <w:t>飽和</w:t>
      </w:r>
      <w:r w:rsidR="00DE6869" w:rsidRPr="00DE6869">
        <w:rPr>
          <w:rFonts w:ascii="標楷體" w:eastAsia="標楷體" w:hAnsi="標楷體" w:hint="eastAsia"/>
        </w:rPr>
        <w:t>。</w:t>
      </w:r>
    </w:p>
    <w:p w14:paraId="7DCE4DFD" w14:textId="00B6A3EF" w:rsidR="00DE6869" w:rsidRPr="00DE6869" w:rsidRDefault="00686845" w:rsidP="00942CAA">
      <w:pPr>
        <w:overflowPunct w:val="0"/>
        <w:spacing w:line="460" w:lineRule="exact"/>
        <w:ind w:firstLineChars="450" w:firstLine="1080"/>
        <w:jc w:val="both"/>
        <w:rPr>
          <w:rFonts w:ascii="標楷體" w:eastAsia="標楷體" w:hAnsi="標楷體"/>
          <w:bCs/>
        </w:rPr>
      </w:pPr>
      <w:r w:rsidRPr="00581E6E">
        <w:rPr>
          <w:rFonts w:hAnsi="標楷體"/>
          <w:noProof/>
        </w:rPr>
        <mc:AlternateContent>
          <mc:Choice Requires="wps">
            <w:drawing>
              <wp:anchor distT="45720" distB="45720" distL="114300" distR="114300" simplePos="0" relativeHeight="251655680" behindDoc="0" locked="0" layoutInCell="1" allowOverlap="1" wp14:anchorId="1A4C89A4" wp14:editId="003FFC18">
                <wp:simplePos x="0" y="0"/>
                <wp:positionH relativeFrom="margin">
                  <wp:posOffset>2906395</wp:posOffset>
                </wp:positionH>
                <wp:positionV relativeFrom="paragraph">
                  <wp:posOffset>2442210</wp:posOffset>
                </wp:positionV>
                <wp:extent cx="3368040" cy="1592580"/>
                <wp:effectExtent l="0" t="0" r="3810" b="762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1592580"/>
                        </a:xfrm>
                        <a:prstGeom prst="rect">
                          <a:avLst/>
                        </a:prstGeom>
                        <a:solidFill>
                          <a:srgbClr val="FFFFFF"/>
                        </a:solidFill>
                        <a:ln w="9525">
                          <a:noFill/>
                          <a:miter lim="800000"/>
                          <a:headEnd/>
                          <a:tailEnd/>
                        </a:ln>
                      </wps:spPr>
                      <wps:txbx>
                        <w:txbxContent>
                          <w:tbl>
                            <w:tblPr>
                              <w:tblStyle w:val="af6"/>
                              <w:tblW w:w="0" w:type="auto"/>
                              <w:tblLook w:val="04A0" w:firstRow="1" w:lastRow="0" w:firstColumn="1" w:lastColumn="0" w:noHBand="0" w:noVBand="1"/>
                            </w:tblPr>
                            <w:tblGrid>
                              <w:gridCol w:w="534"/>
                              <w:gridCol w:w="708"/>
                              <w:gridCol w:w="1985"/>
                              <w:gridCol w:w="709"/>
                              <w:gridCol w:w="577"/>
                              <w:gridCol w:w="698"/>
                            </w:tblGrid>
                            <w:tr w:rsidR="004E6879" w:rsidRPr="00C56C08" w14:paraId="7BE681D5" w14:textId="77777777" w:rsidTr="002D10D0">
                              <w:trPr>
                                <w:trHeight w:val="113"/>
                              </w:trPr>
                              <w:tc>
                                <w:tcPr>
                                  <w:tcW w:w="5211" w:type="dxa"/>
                                  <w:gridSpan w:val="6"/>
                                  <w:tcBorders>
                                    <w:top w:val="nil"/>
                                    <w:left w:val="nil"/>
                                    <w:bottom w:val="nil"/>
                                    <w:right w:val="nil"/>
                                  </w:tcBorders>
                                  <w:vAlign w:val="center"/>
                                </w:tcPr>
                                <w:p w14:paraId="18EA9F1B" w14:textId="1DC57A09" w:rsidR="004E6879" w:rsidRPr="00C56C08" w:rsidRDefault="004E6879" w:rsidP="00BE1C8E">
                                  <w:pPr>
                                    <w:overflowPunct w:val="0"/>
                                    <w:spacing w:line="240" w:lineRule="exact"/>
                                    <w:jc w:val="center"/>
                                    <w:rPr>
                                      <w:rFonts w:ascii="標楷體" w:eastAsia="標楷體" w:hAnsi="標楷體"/>
                                      <w:b/>
                                    </w:rPr>
                                  </w:pPr>
                                  <w:r w:rsidRPr="00C56C08">
                                    <w:rPr>
                                      <w:rFonts w:ascii="標楷體" w:eastAsia="標楷體" w:hAnsi="標楷體" w:hint="eastAsia"/>
                                      <w:b/>
                                    </w:rPr>
                                    <w:t>表</w:t>
                                  </w:r>
                                  <w:r w:rsidR="00BE1C8E">
                                    <w:rPr>
                                      <w:rFonts w:ascii="標楷體" w:eastAsia="標楷體" w:hAnsi="標楷體"/>
                                      <w:b/>
                                    </w:rPr>
                                    <w:t>2</w:t>
                                  </w:r>
                                  <w:r w:rsidRPr="00C56C08">
                                    <w:rPr>
                                      <w:rFonts w:ascii="標楷體" w:eastAsia="標楷體" w:hAnsi="標楷體"/>
                                      <w:b/>
                                    </w:rPr>
                                    <w:t xml:space="preserve">  </w:t>
                                  </w:r>
                                  <w:r w:rsidRPr="00C56C08">
                                    <w:rPr>
                                      <w:rFonts w:ascii="標楷體" w:eastAsia="標楷體" w:hAnsi="標楷體" w:hint="eastAsia"/>
                                      <w:b/>
                                    </w:rPr>
                                    <w:t>南部院區第2</w:t>
                                  </w:r>
                                  <w:r w:rsidR="00FE061A">
                                    <w:rPr>
                                      <w:rFonts w:ascii="標楷體" w:eastAsia="標楷體" w:hAnsi="標楷體" w:hint="eastAsia"/>
                                      <w:b/>
                                    </w:rPr>
                                    <w:t>階段</w:t>
                                  </w:r>
                                  <w:r w:rsidRPr="00C56C08">
                                    <w:rPr>
                                      <w:rFonts w:ascii="標楷體" w:eastAsia="標楷體" w:hAnsi="標楷體" w:hint="eastAsia"/>
                                      <w:b/>
                                    </w:rPr>
                                    <w:t>工程初驗概況</w:t>
                                  </w:r>
                                </w:p>
                              </w:tc>
                            </w:tr>
                            <w:tr w:rsidR="004E6879" w:rsidRPr="004E6879" w14:paraId="57D141D8" w14:textId="77777777" w:rsidTr="002D10D0">
                              <w:trPr>
                                <w:trHeight w:val="227"/>
                              </w:trPr>
                              <w:tc>
                                <w:tcPr>
                                  <w:tcW w:w="5211" w:type="dxa"/>
                                  <w:gridSpan w:val="6"/>
                                  <w:tcBorders>
                                    <w:top w:val="nil"/>
                                    <w:left w:val="nil"/>
                                    <w:right w:val="nil"/>
                                  </w:tcBorders>
                                  <w:vAlign w:val="center"/>
                                </w:tcPr>
                                <w:p w14:paraId="550FBCF7" w14:textId="77777777" w:rsidR="004E6879" w:rsidRPr="004E6879" w:rsidRDefault="004E6879" w:rsidP="004E6879">
                                  <w:pPr>
                                    <w:spacing w:line="240" w:lineRule="exact"/>
                                    <w:ind w:rightChars="-46" w:right="-110"/>
                                    <w:jc w:val="right"/>
                                    <w:rPr>
                                      <w:sz w:val="20"/>
                                      <w:szCs w:val="20"/>
                                    </w:rPr>
                                  </w:pPr>
                                  <w:r w:rsidRPr="004E6879">
                                    <w:rPr>
                                      <w:rFonts w:ascii="標楷體" w:eastAsia="標楷體" w:hAnsi="標楷體" w:hint="eastAsia"/>
                                      <w:sz w:val="20"/>
                                      <w:szCs w:val="20"/>
                                    </w:rPr>
                                    <w:t>單位︰項</w:t>
                                  </w:r>
                                </w:p>
                              </w:tc>
                            </w:tr>
                            <w:tr w:rsidR="00CB2E44" w:rsidRPr="00C56C08" w14:paraId="6823E98C" w14:textId="77777777" w:rsidTr="002D10D0">
                              <w:trPr>
                                <w:trHeight w:val="283"/>
                              </w:trPr>
                              <w:tc>
                                <w:tcPr>
                                  <w:tcW w:w="1242" w:type="dxa"/>
                                  <w:gridSpan w:val="2"/>
                                  <w:vMerge w:val="restart"/>
                                  <w:vAlign w:val="center"/>
                                </w:tcPr>
                                <w:p w14:paraId="11D7EDD0" w14:textId="0E6E6C93" w:rsidR="00CB2E44" w:rsidRPr="004E6879" w:rsidRDefault="00CB2E44" w:rsidP="00CB2E44">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項</w:t>
                                  </w:r>
                                  <w:r>
                                    <w:rPr>
                                      <w:rFonts w:ascii="標楷體" w:eastAsia="標楷體" w:hAnsi="標楷體" w:hint="eastAsia"/>
                                      <w:sz w:val="20"/>
                                      <w:szCs w:val="20"/>
                                    </w:rPr>
                                    <w:t xml:space="preserve"> </w:t>
                                  </w:r>
                                  <w:r>
                                    <w:rPr>
                                      <w:rFonts w:ascii="標楷體" w:eastAsia="標楷體" w:hAnsi="標楷體"/>
                                      <w:sz w:val="20"/>
                                      <w:szCs w:val="20"/>
                                    </w:rPr>
                                    <w:t xml:space="preserve">  </w:t>
                                  </w:r>
                                  <w:r>
                                    <w:rPr>
                                      <w:rFonts w:ascii="標楷體" w:eastAsia="標楷體" w:hAnsi="標楷體" w:hint="eastAsia"/>
                                      <w:sz w:val="20"/>
                                      <w:szCs w:val="20"/>
                                    </w:rPr>
                                    <w:t>目</w:t>
                                  </w:r>
                                </w:p>
                              </w:tc>
                              <w:tc>
                                <w:tcPr>
                                  <w:tcW w:w="1985" w:type="dxa"/>
                                  <w:vMerge w:val="restart"/>
                                  <w:vAlign w:val="center"/>
                                </w:tcPr>
                                <w:p w14:paraId="23CAFF15" w14:textId="1035409E" w:rsidR="00CB2E44" w:rsidRPr="004E6879" w:rsidRDefault="00CB2E44" w:rsidP="00CB2E44">
                                  <w:pPr>
                                    <w:spacing w:line="200" w:lineRule="exact"/>
                                    <w:ind w:leftChars="-32" w:left="-77" w:rightChars="-26" w:right="-62"/>
                                    <w:jc w:val="center"/>
                                    <w:rPr>
                                      <w:rFonts w:ascii="標楷體" w:eastAsia="標楷體" w:hAnsi="標楷體"/>
                                      <w:sz w:val="20"/>
                                      <w:szCs w:val="20"/>
                                    </w:rPr>
                                  </w:pPr>
                                  <w:r>
                                    <w:rPr>
                                      <w:rFonts w:ascii="標楷體" w:eastAsia="標楷體" w:hAnsi="標楷體" w:hint="eastAsia"/>
                                      <w:sz w:val="20"/>
                                      <w:szCs w:val="20"/>
                                    </w:rPr>
                                    <w:t>查驗</w:t>
                                  </w:r>
                                  <w:r w:rsidRPr="004E6879">
                                    <w:rPr>
                                      <w:rFonts w:ascii="標楷體" w:eastAsia="標楷體" w:hAnsi="標楷體" w:hint="eastAsia"/>
                                      <w:sz w:val="20"/>
                                      <w:szCs w:val="20"/>
                                    </w:rPr>
                                    <w:t>日期</w:t>
                                  </w:r>
                                </w:p>
                              </w:tc>
                              <w:tc>
                                <w:tcPr>
                                  <w:tcW w:w="1984" w:type="dxa"/>
                                  <w:gridSpan w:val="3"/>
                                  <w:vAlign w:val="center"/>
                                </w:tcPr>
                                <w:p w14:paraId="392F56DB" w14:textId="5077CF3C" w:rsidR="00CB2E44" w:rsidRPr="004E6879" w:rsidRDefault="00CB2E44" w:rsidP="00CB2E44">
                                  <w:pPr>
                                    <w:spacing w:line="200" w:lineRule="exact"/>
                                    <w:ind w:leftChars="-32" w:left="-77" w:rightChars="-26" w:right="-62"/>
                                    <w:jc w:val="center"/>
                                    <w:rPr>
                                      <w:rFonts w:ascii="標楷體" w:eastAsia="標楷體" w:hAnsi="標楷體"/>
                                      <w:sz w:val="20"/>
                                      <w:szCs w:val="20"/>
                                    </w:rPr>
                                  </w:pPr>
                                  <w:r>
                                    <w:rPr>
                                      <w:rFonts w:ascii="標楷體" w:eastAsia="標楷體" w:hAnsi="標楷體" w:hint="eastAsia"/>
                                      <w:sz w:val="20"/>
                                      <w:szCs w:val="20"/>
                                    </w:rPr>
                                    <w:t>查驗</w:t>
                                  </w:r>
                                  <w:r w:rsidRPr="004E6879">
                                    <w:rPr>
                                      <w:rFonts w:ascii="標楷體" w:eastAsia="標楷體" w:hAnsi="標楷體" w:hint="eastAsia"/>
                                      <w:sz w:val="20"/>
                                      <w:szCs w:val="20"/>
                                    </w:rPr>
                                    <w:t>項數</w:t>
                                  </w:r>
                                </w:p>
                              </w:tc>
                            </w:tr>
                            <w:tr w:rsidR="00CB2E44" w:rsidRPr="00C56C08" w14:paraId="6A31063F" w14:textId="77777777" w:rsidTr="002D10D0">
                              <w:trPr>
                                <w:trHeight w:val="283"/>
                              </w:trPr>
                              <w:tc>
                                <w:tcPr>
                                  <w:tcW w:w="1242" w:type="dxa"/>
                                  <w:gridSpan w:val="2"/>
                                  <w:vMerge/>
                                  <w:vAlign w:val="center"/>
                                </w:tcPr>
                                <w:p w14:paraId="171CD91F" w14:textId="77777777" w:rsidR="00CB2E44" w:rsidRPr="004E6879" w:rsidRDefault="00CB2E44" w:rsidP="00CB2E44">
                                  <w:pPr>
                                    <w:spacing w:line="200" w:lineRule="exact"/>
                                    <w:ind w:leftChars="-32" w:left="-77" w:rightChars="-26" w:right="-62"/>
                                    <w:jc w:val="center"/>
                                    <w:rPr>
                                      <w:rFonts w:ascii="標楷體" w:eastAsia="標楷體" w:hAnsi="標楷體"/>
                                      <w:sz w:val="20"/>
                                      <w:szCs w:val="20"/>
                                    </w:rPr>
                                  </w:pPr>
                                </w:p>
                              </w:tc>
                              <w:tc>
                                <w:tcPr>
                                  <w:tcW w:w="1985" w:type="dxa"/>
                                  <w:vMerge/>
                                  <w:vAlign w:val="center"/>
                                </w:tcPr>
                                <w:p w14:paraId="48C22C2A" w14:textId="77777777" w:rsidR="00CB2E44" w:rsidRPr="004E6879" w:rsidRDefault="00CB2E44" w:rsidP="00CB2E44">
                                  <w:pPr>
                                    <w:spacing w:line="200" w:lineRule="exact"/>
                                    <w:ind w:leftChars="-32" w:left="-77" w:rightChars="-26" w:right="-62"/>
                                    <w:jc w:val="center"/>
                                    <w:rPr>
                                      <w:rFonts w:ascii="標楷體" w:eastAsia="標楷體" w:hAnsi="標楷體"/>
                                      <w:sz w:val="20"/>
                                      <w:szCs w:val="20"/>
                                    </w:rPr>
                                  </w:pPr>
                                </w:p>
                              </w:tc>
                              <w:tc>
                                <w:tcPr>
                                  <w:tcW w:w="709" w:type="dxa"/>
                                  <w:vAlign w:val="center"/>
                                </w:tcPr>
                                <w:p w14:paraId="5C25200C" w14:textId="3846CFBB" w:rsidR="00CB2E44" w:rsidRPr="004E6879" w:rsidRDefault="00CB2E44" w:rsidP="007F37A4">
                                  <w:pPr>
                                    <w:spacing w:line="200" w:lineRule="exact"/>
                                    <w:ind w:leftChars="-32" w:left="-77" w:rightChars="-26" w:right="-62"/>
                                    <w:jc w:val="center"/>
                                    <w:rPr>
                                      <w:rFonts w:ascii="標楷體" w:eastAsia="標楷體" w:hAnsi="標楷體"/>
                                      <w:sz w:val="20"/>
                                      <w:szCs w:val="20"/>
                                    </w:rPr>
                                  </w:pPr>
                                  <w:r>
                                    <w:rPr>
                                      <w:rFonts w:ascii="標楷體" w:eastAsia="標楷體" w:hAnsi="標楷體" w:hint="eastAsia"/>
                                      <w:sz w:val="20"/>
                                      <w:szCs w:val="20"/>
                                    </w:rPr>
                                    <w:t>合計</w:t>
                                  </w:r>
                                </w:p>
                              </w:tc>
                              <w:tc>
                                <w:tcPr>
                                  <w:tcW w:w="577" w:type="dxa"/>
                                  <w:vAlign w:val="center"/>
                                </w:tcPr>
                                <w:p w14:paraId="174B4F91" w14:textId="0F9BF8A0" w:rsidR="00CB2E44" w:rsidRPr="004E6879" w:rsidRDefault="00CB2E44" w:rsidP="007F37A4">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合格</w:t>
                                  </w:r>
                                </w:p>
                              </w:tc>
                              <w:tc>
                                <w:tcPr>
                                  <w:tcW w:w="698" w:type="dxa"/>
                                  <w:vAlign w:val="center"/>
                                </w:tcPr>
                                <w:p w14:paraId="3F383409" w14:textId="6D9DD4BC" w:rsidR="00CB2E44" w:rsidRPr="004E6879" w:rsidRDefault="00CB2E44" w:rsidP="007F37A4">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不合格</w:t>
                                  </w:r>
                                </w:p>
                              </w:tc>
                            </w:tr>
                            <w:tr w:rsidR="00FB028B" w:rsidRPr="00C56C08" w14:paraId="051F3385" w14:textId="77777777" w:rsidTr="00E874B6">
                              <w:trPr>
                                <w:trHeight w:val="312"/>
                              </w:trPr>
                              <w:tc>
                                <w:tcPr>
                                  <w:tcW w:w="1242" w:type="dxa"/>
                                  <w:gridSpan w:val="2"/>
                                  <w:vAlign w:val="center"/>
                                </w:tcPr>
                                <w:p w14:paraId="44C37F78"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初驗抽驗</w:t>
                                  </w:r>
                                </w:p>
                              </w:tc>
                              <w:tc>
                                <w:tcPr>
                                  <w:tcW w:w="1985" w:type="dxa"/>
                                  <w:vAlign w:val="center"/>
                                </w:tcPr>
                                <w:p w14:paraId="1AFDEFBE"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12</w:t>
                                  </w:r>
                                  <w:r w:rsidRPr="004E6879">
                                    <w:rPr>
                                      <w:rFonts w:ascii="標楷體" w:eastAsia="標楷體" w:hAnsi="標楷體" w:hint="eastAsia"/>
                                      <w:sz w:val="20"/>
                                      <w:szCs w:val="20"/>
                                    </w:rPr>
                                    <w:t>.</w:t>
                                  </w:r>
                                  <w:r w:rsidRPr="004E6879">
                                    <w:rPr>
                                      <w:rFonts w:ascii="標楷體" w:eastAsia="標楷體" w:hAnsi="標楷體"/>
                                      <w:sz w:val="20"/>
                                      <w:szCs w:val="20"/>
                                    </w:rPr>
                                    <w:t>07</w:t>
                                  </w:r>
                                  <w:r w:rsidRPr="004E6879">
                                    <w:rPr>
                                      <w:rFonts w:ascii="標楷體" w:eastAsia="標楷體" w:hAnsi="標楷體" w:hint="eastAsia"/>
                                      <w:sz w:val="20"/>
                                      <w:szCs w:val="20"/>
                                    </w:rPr>
                                    <w:t>.</w:t>
                                  </w:r>
                                  <w:r w:rsidRPr="004E6879">
                                    <w:rPr>
                                      <w:rFonts w:ascii="標楷體" w:eastAsia="標楷體" w:hAnsi="標楷體"/>
                                      <w:sz w:val="20"/>
                                      <w:szCs w:val="20"/>
                                    </w:rPr>
                                    <w:t>31~112</w:t>
                                  </w:r>
                                  <w:r w:rsidRPr="004E6879">
                                    <w:rPr>
                                      <w:rFonts w:ascii="標楷體" w:eastAsia="標楷體" w:hAnsi="標楷體" w:hint="eastAsia"/>
                                      <w:sz w:val="20"/>
                                      <w:szCs w:val="20"/>
                                    </w:rPr>
                                    <w:t>.</w:t>
                                  </w:r>
                                  <w:r w:rsidRPr="004E6879">
                                    <w:rPr>
                                      <w:rFonts w:ascii="標楷體" w:eastAsia="標楷體" w:hAnsi="標楷體"/>
                                      <w:sz w:val="20"/>
                                      <w:szCs w:val="20"/>
                                    </w:rPr>
                                    <w:t>08</w:t>
                                  </w:r>
                                  <w:r w:rsidRPr="004E6879">
                                    <w:rPr>
                                      <w:rFonts w:ascii="標楷體" w:eastAsia="標楷體" w:hAnsi="標楷體" w:hint="eastAsia"/>
                                      <w:sz w:val="20"/>
                                      <w:szCs w:val="20"/>
                                    </w:rPr>
                                    <w:t>.</w:t>
                                  </w:r>
                                  <w:r w:rsidRPr="004E6879">
                                    <w:rPr>
                                      <w:rFonts w:ascii="標楷體" w:eastAsia="標楷體" w:hAnsi="標楷體"/>
                                      <w:sz w:val="20"/>
                                      <w:szCs w:val="20"/>
                                    </w:rPr>
                                    <w:t>04</w:t>
                                  </w:r>
                                </w:p>
                              </w:tc>
                              <w:tc>
                                <w:tcPr>
                                  <w:tcW w:w="709" w:type="dxa"/>
                                  <w:vAlign w:val="center"/>
                                </w:tcPr>
                                <w:p w14:paraId="1AE31B00" w14:textId="77777777" w:rsidR="004E6879" w:rsidRPr="00400E14" w:rsidRDefault="004E6879" w:rsidP="004E6879">
                                  <w:pPr>
                                    <w:spacing w:line="200" w:lineRule="exact"/>
                                    <w:ind w:leftChars="-32" w:left="-77" w:rightChars="-26" w:right="-62"/>
                                    <w:jc w:val="right"/>
                                    <w:rPr>
                                      <w:rFonts w:ascii="標楷體" w:eastAsia="標楷體" w:hAnsi="標楷體"/>
                                      <w:b/>
                                      <w:sz w:val="20"/>
                                      <w:szCs w:val="20"/>
                                    </w:rPr>
                                  </w:pPr>
                                  <w:r w:rsidRPr="00400E14">
                                    <w:rPr>
                                      <w:rFonts w:ascii="標楷體" w:eastAsia="標楷體" w:hAnsi="標楷體" w:hint="eastAsia"/>
                                      <w:b/>
                                      <w:sz w:val="20"/>
                                      <w:szCs w:val="20"/>
                                    </w:rPr>
                                    <w:t>3</w:t>
                                  </w:r>
                                  <w:r w:rsidRPr="00400E14">
                                    <w:rPr>
                                      <w:rFonts w:ascii="標楷體" w:eastAsia="標楷體" w:hAnsi="標楷體"/>
                                      <w:b/>
                                      <w:sz w:val="20"/>
                                      <w:szCs w:val="20"/>
                                    </w:rPr>
                                    <w:t>,394</w:t>
                                  </w:r>
                                </w:p>
                              </w:tc>
                              <w:tc>
                                <w:tcPr>
                                  <w:tcW w:w="577" w:type="dxa"/>
                                  <w:vAlign w:val="center"/>
                                </w:tcPr>
                                <w:p w14:paraId="158F93B6"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,908</w:t>
                                  </w:r>
                                </w:p>
                              </w:tc>
                              <w:tc>
                                <w:tcPr>
                                  <w:tcW w:w="698" w:type="dxa"/>
                                  <w:vAlign w:val="center"/>
                                </w:tcPr>
                                <w:p w14:paraId="4022763F"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,486</w:t>
                                  </w:r>
                                </w:p>
                              </w:tc>
                            </w:tr>
                            <w:tr w:rsidR="00FB028B" w:rsidRPr="00C56C08" w14:paraId="457E4E62" w14:textId="77777777" w:rsidTr="00E874B6">
                              <w:trPr>
                                <w:trHeight w:val="312"/>
                              </w:trPr>
                              <w:tc>
                                <w:tcPr>
                                  <w:tcW w:w="534" w:type="dxa"/>
                                  <w:vMerge w:val="restart"/>
                                  <w:vAlign w:val="center"/>
                                </w:tcPr>
                                <w:p w14:paraId="1908269F"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初驗</w:t>
                                  </w:r>
                                </w:p>
                                <w:p w14:paraId="68BE692B"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複驗</w:t>
                                  </w:r>
                                </w:p>
                              </w:tc>
                              <w:tc>
                                <w:tcPr>
                                  <w:tcW w:w="708" w:type="dxa"/>
                                  <w:vAlign w:val="center"/>
                                </w:tcPr>
                                <w:p w14:paraId="6BD5746E" w14:textId="77777777" w:rsidR="004E6879" w:rsidRPr="004E6879" w:rsidRDefault="004E6879" w:rsidP="004E6879">
                                  <w:pPr>
                                    <w:overflowPunct w:val="0"/>
                                    <w:autoSpaceDE w:val="0"/>
                                    <w:autoSpaceDN w:val="0"/>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第1次</w:t>
                                  </w:r>
                                </w:p>
                              </w:tc>
                              <w:tc>
                                <w:tcPr>
                                  <w:tcW w:w="1985" w:type="dxa"/>
                                  <w:vAlign w:val="center"/>
                                </w:tcPr>
                                <w:p w14:paraId="76E089AF"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12</w:t>
                                  </w:r>
                                  <w:r w:rsidRPr="004E6879">
                                    <w:rPr>
                                      <w:rFonts w:ascii="標楷體" w:eastAsia="標楷體" w:hAnsi="標楷體" w:hint="eastAsia"/>
                                      <w:sz w:val="20"/>
                                      <w:szCs w:val="20"/>
                                    </w:rPr>
                                    <w:t>.</w:t>
                                  </w:r>
                                  <w:r w:rsidRPr="004E6879">
                                    <w:rPr>
                                      <w:rFonts w:ascii="標楷體" w:eastAsia="標楷體" w:hAnsi="標楷體"/>
                                      <w:sz w:val="20"/>
                                      <w:szCs w:val="20"/>
                                    </w:rPr>
                                    <w:t>09</w:t>
                                  </w:r>
                                  <w:r w:rsidRPr="004E6879">
                                    <w:rPr>
                                      <w:rFonts w:ascii="標楷體" w:eastAsia="標楷體" w:hAnsi="標楷體" w:hint="eastAsia"/>
                                      <w:sz w:val="20"/>
                                      <w:szCs w:val="20"/>
                                    </w:rPr>
                                    <w:t>.</w:t>
                                  </w:r>
                                  <w:r w:rsidRPr="004E6879">
                                    <w:rPr>
                                      <w:rFonts w:ascii="標楷體" w:eastAsia="標楷體" w:hAnsi="標楷體"/>
                                      <w:sz w:val="20"/>
                                      <w:szCs w:val="20"/>
                                    </w:rPr>
                                    <w:t>18</w:t>
                                  </w:r>
                                </w:p>
                              </w:tc>
                              <w:tc>
                                <w:tcPr>
                                  <w:tcW w:w="709" w:type="dxa"/>
                                  <w:vAlign w:val="center"/>
                                </w:tcPr>
                                <w:p w14:paraId="1F0EE3CE" w14:textId="77777777" w:rsidR="004E6879" w:rsidRPr="00400E14" w:rsidRDefault="004E6879" w:rsidP="004E6879">
                                  <w:pPr>
                                    <w:spacing w:line="200" w:lineRule="exact"/>
                                    <w:ind w:leftChars="-32" w:left="-77" w:rightChars="-26" w:right="-62"/>
                                    <w:jc w:val="right"/>
                                    <w:rPr>
                                      <w:rFonts w:ascii="標楷體" w:eastAsia="標楷體" w:hAnsi="標楷體"/>
                                      <w:b/>
                                      <w:sz w:val="20"/>
                                      <w:szCs w:val="20"/>
                                    </w:rPr>
                                  </w:pPr>
                                  <w:r w:rsidRPr="00400E14">
                                    <w:rPr>
                                      <w:rFonts w:ascii="標楷體" w:eastAsia="標楷體" w:hAnsi="標楷體" w:hint="eastAsia"/>
                                      <w:b/>
                                      <w:sz w:val="20"/>
                                      <w:szCs w:val="20"/>
                                    </w:rPr>
                                    <w:t>1</w:t>
                                  </w:r>
                                  <w:r w:rsidRPr="00400E14">
                                    <w:rPr>
                                      <w:rFonts w:ascii="標楷體" w:eastAsia="標楷體" w:hAnsi="標楷體"/>
                                      <w:b/>
                                      <w:sz w:val="20"/>
                                      <w:szCs w:val="20"/>
                                    </w:rPr>
                                    <w:t>,486</w:t>
                                  </w:r>
                                </w:p>
                              </w:tc>
                              <w:tc>
                                <w:tcPr>
                                  <w:tcW w:w="577" w:type="dxa"/>
                                  <w:vAlign w:val="center"/>
                                </w:tcPr>
                                <w:p w14:paraId="1946189A"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,445</w:t>
                                  </w:r>
                                </w:p>
                              </w:tc>
                              <w:tc>
                                <w:tcPr>
                                  <w:tcW w:w="698" w:type="dxa"/>
                                  <w:vAlign w:val="center"/>
                                </w:tcPr>
                                <w:p w14:paraId="312A795A"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4</w:t>
                                  </w:r>
                                  <w:r w:rsidRPr="004E6879">
                                    <w:rPr>
                                      <w:rFonts w:ascii="標楷體" w:eastAsia="標楷體" w:hAnsi="標楷體"/>
                                      <w:sz w:val="20"/>
                                      <w:szCs w:val="20"/>
                                    </w:rPr>
                                    <w:t>1</w:t>
                                  </w:r>
                                </w:p>
                              </w:tc>
                            </w:tr>
                            <w:tr w:rsidR="00FB028B" w:rsidRPr="00C56C08" w14:paraId="606F51B8" w14:textId="77777777" w:rsidTr="00E874B6">
                              <w:trPr>
                                <w:trHeight w:val="312"/>
                              </w:trPr>
                              <w:tc>
                                <w:tcPr>
                                  <w:tcW w:w="534" w:type="dxa"/>
                                  <w:vMerge/>
                                  <w:tcBorders>
                                    <w:bottom w:val="single" w:sz="4" w:space="0" w:color="auto"/>
                                  </w:tcBorders>
                                  <w:vAlign w:val="center"/>
                                </w:tcPr>
                                <w:p w14:paraId="1991D388" w14:textId="77777777" w:rsidR="004E6879" w:rsidRPr="004E6879" w:rsidRDefault="004E6879" w:rsidP="004E6879">
                                  <w:pPr>
                                    <w:spacing w:line="200" w:lineRule="exact"/>
                                    <w:ind w:leftChars="-43" w:left="-103" w:rightChars="-18" w:right="-43"/>
                                    <w:jc w:val="center"/>
                                    <w:rPr>
                                      <w:rFonts w:ascii="標楷體" w:eastAsia="標楷體" w:hAnsi="標楷體"/>
                                      <w:sz w:val="20"/>
                                      <w:szCs w:val="20"/>
                                    </w:rPr>
                                  </w:pPr>
                                </w:p>
                              </w:tc>
                              <w:tc>
                                <w:tcPr>
                                  <w:tcW w:w="708" w:type="dxa"/>
                                  <w:tcBorders>
                                    <w:bottom w:val="single" w:sz="4" w:space="0" w:color="auto"/>
                                  </w:tcBorders>
                                  <w:vAlign w:val="center"/>
                                </w:tcPr>
                                <w:p w14:paraId="0A6CB84A" w14:textId="77777777" w:rsidR="004E6879" w:rsidRPr="004E6879" w:rsidRDefault="004E6879" w:rsidP="004E6879">
                                  <w:pPr>
                                    <w:overflowPunct w:val="0"/>
                                    <w:autoSpaceDE w:val="0"/>
                                    <w:autoSpaceDN w:val="0"/>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第2次</w:t>
                                  </w:r>
                                </w:p>
                              </w:tc>
                              <w:tc>
                                <w:tcPr>
                                  <w:tcW w:w="1985" w:type="dxa"/>
                                  <w:tcBorders>
                                    <w:bottom w:val="single" w:sz="4" w:space="0" w:color="auto"/>
                                  </w:tcBorders>
                                  <w:vAlign w:val="center"/>
                                </w:tcPr>
                                <w:p w14:paraId="07E6A4FC"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12</w:t>
                                  </w:r>
                                  <w:r w:rsidRPr="004E6879">
                                    <w:rPr>
                                      <w:rFonts w:ascii="標楷體" w:eastAsia="標楷體" w:hAnsi="標楷體" w:hint="eastAsia"/>
                                      <w:sz w:val="20"/>
                                      <w:szCs w:val="20"/>
                                    </w:rPr>
                                    <w:t>.</w:t>
                                  </w:r>
                                  <w:r w:rsidRPr="004E6879">
                                    <w:rPr>
                                      <w:rFonts w:ascii="標楷體" w:eastAsia="標楷體" w:hAnsi="標楷體"/>
                                      <w:sz w:val="20"/>
                                      <w:szCs w:val="20"/>
                                    </w:rPr>
                                    <w:t>09</w:t>
                                  </w:r>
                                  <w:r w:rsidRPr="004E6879">
                                    <w:rPr>
                                      <w:rFonts w:ascii="標楷體" w:eastAsia="標楷體" w:hAnsi="標楷體" w:hint="eastAsia"/>
                                      <w:sz w:val="20"/>
                                      <w:szCs w:val="20"/>
                                    </w:rPr>
                                    <w:t>.</w:t>
                                  </w:r>
                                  <w:r w:rsidRPr="004E6879">
                                    <w:rPr>
                                      <w:rFonts w:ascii="標楷體" w:eastAsia="標楷體" w:hAnsi="標楷體"/>
                                      <w:sz w:val="20"/>
                                      <w:szCs w:val="20"/>
                                    </w:rPr>
                                    <w:t>28</w:t>
                                  </w:r>
                                </w:p>
                              </w:tc>
                              <w:tc>
                                <w:tcPr>
                                  <w:tcW w:w="709" w:type="dxa"/>
                                  <w:tcBorders>
                                    <w:bottom w:val="single" w:sz="4" w:space="0" w:color="auto"/>
                                  </w:tcBorders>
                                  <w:vAlign w:val="center"/>
                                </w:tcPr>
                                <w:p w14:paraId="36541091" w14:textId="77777777" w:rsidR="004E6879" w:rsidRPr="00400E14" w:rsidRDefault="004E6879" w:rsidP="004E6879">
                                  <w:pPr>
                                    <w:spacing w:line="200" w:lineRule="exact"/>
                                    <w:ind w:leftChars="-32" w:left="-77" w:rightChars="-26" w:right="-62"/>
                                    <w:jc w:val="right"/>
                                    <w:rPr>
                                      <w:rFonts w:ascii="標楷體" w:eastAsia="標楷體" w:hAnsi="標楷體"/>
                                      <w:b/>
                                      <w:sz w:val="20"/>
                                      <w:szCs w:val="20"/>
                                    </w:rPr>
                                  </w:pPr>
                                  <w:r w:rsidRPr="00400E14">
                                    <w:rPr>
                                      <w:rFonts w:ascii="標楷體" w:eastAsia="標楷體" w:hAnsi="標楷體"/>
                                      <w:b/>
                                      <w:sz w:val="20"/>
                                      <w:szCs w:val="20"/>
                                    </w:rPr>
                                    <w:t>41</w:t>
                                  </w:r>
                                </w:p>
                              </w:tc>
                              <w:tc>
                                <w:tcPr>
                                  <w:tcW w:w="577" w:type="dxa"/>
                                  <w:tcBorders>
                                    <w:bottom w:val="single" w:sz="4" w:space="0" w:color="auto"/>
                                  </w:tcBorders>
                                  <w:vAlign w:val="center"/>
                                </w:tcPr>
                                <w:p w14:paraId="520C6D48"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sz w:val="20"/>
                                      <w:szCs w:val="20"/>
                                    </w:rPr>
                                    <w:t>40</w:t>
                                  </w:r>
                                </w:p>
                              </w:tc>
                              <w:tc>
                                <w:tcPr>
                                  <w:tcW w:w="698" w:type="dxa"/>
                                  <w:tcBorders>
                                    <w:bottom w:val="single" w:sz="4" w:space="0" w:color="auto"/>
                                  </w:tcBorders>
                                  <w:vAlign w:val="center"/>
                                </w:tcPr>
                                <w:p w14:paraId="41C93E7E"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p>
                              </w:tc>
                            </w:tr>
                            <w:tr w:rsidR="004E6879" w:rsidRPr="00C56C08" w14:paraId="52E5E8A3" w14:textId="77777777" w:rsidTr="002D10D0">
                              <w:trPr>
                                <w:trHeight w:val="283"/>
                              </w:trPr>
                              <w:tc>
                                <w:tcPr>
                                  <w:tcW w:w="5211" w:type="dxa"/>
                                  <w:gridSpan w:val="6"/>
                                  <w:tcBorders>
                                    <w:left w:val="nil"/>
                                    <w:bottom w:val="nil"/>
                                    <w:right w:val="nil"/>
                                  </w:tcBorders>
                                  <w:vAlign w:val="center"/>
                                </w:tcPr>
                                <w:p w14:paraId="299EF9E7" w14:textId="77777777" w:rsidR="004E6879" w:rsidRPr="00C56C08" w:rsidRDefault="004E6879" w:rsidP="003F3A98">
                                  <w:pPr>
                                    <w:spacing w:line="200" w:lineRule="exact"/>
                                    <w:ind w:leftChars="-32" w:left="-77" w:rightChars="-26" w:right="-62"/>
                                    <w:rPr>
                                      <w:rFonts w:ascii="標楷體" w:eastAsia="標楷體" w:hAnsi="標楷體"/>
                                    </w:rPr>
                                  </w:pPr>
                                  <w:r w:rsidRPr="00C56C08">
                                    <w:rPr>
                                      <w:rFonts w:ascii="標楷體" w:eastAsia="標楷體" w:hAnsi="標楷體" w:hint="eastAsia"/>
                                      <w:sz w:val="18"/>
                                      <w:szCs w:val="18"/>
                                    </w:rPr>
                                    <w:t>資料來源︰整理自中央研究院提供資料。</w:t>
                                  </w:r>
                                </w:p>
                              </w:tc>
                            </w:tr>
                          </w:tbl>
                          <w:p w14:paraId="724F3915" w14:textId="77777777" w:rsidR="00581E6E" w:rsidRPr="004E6879" w:rsidRDefault="00581E6E" w:rsidP="00581E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C89A4" id="_x0000_s1027" type="#_x0000_t202" style="position:absolute;left:0;text-align:left;margin-left:228.85pt;margin-top:192.3pt;width:265.2pt;height:125.4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" stroked="f">
                <v:textbox>
                  <w:txbxContent>
                    <w:tbl>
                      <w:tblPr>
                        <w:tblStyle w:val="af6"/>
                        <w:tblW w:w="0" w:type="auto"/>
                        <w:tblLook w:val="04A0" w:firstRow="1" w:lastRow="0" w:firstColumn="1" w:lastColumn="0" w:noHBand="0" w:noVBand="1"/>
                      </w:tblPr>
                      <w:tblGrid>
                        <w:gridCol w:w="534"/>
                        <w:gridCol w:w="708"/>
                        <w:gridCol w:w="1985"/>
                        <w:gridCol w:w="709"/>
                        <w:gridCol w:w="577"/>
                        <w:gridCol w:w="698"/>
                      </w:tblGrid>
                      <w:tr w:rsidR="004E6879" w:rsidRPr="00C56C08" w14:paraId="7BE681D5" w14:textId="77777777" w:rsidTr="002D10D0">
                        <w:trPr>
                          <w:trHeight w:val="113"/>
                        </w:trPr>
                        <w:tc>
                          <w:tcPr>
                            <w:tcW w:w="5211" w:type="dxa"/>
                            <w:gridSpan w:val="6"/>
                            <w:tcBorders>
                              <w:top w:val="nil"/>
                              <w:left w:val="nil"/>
                              <w:bottom w:val="nil"/>
                              <w:right w:val="nil"/>
                            </w:tcBorders>
                            <w:vAlign w:val="center"/>
                          </w:tcPr>
                          <w:p w14:paraId="18EA9F1B" w14:textId="1DC57A09" w:rsidR="004E6879" w:rsidRPr="00C56C08" w:rsidRDefault="004E6879" w:rsidP="00BE1C8E">
                            <w:pPr>
                              <w:overflowPunct w:val="0"/>
                              <w:spacing w:line="240" w:lineRule="exact"/>
                              <w:jc w:val="center"/>
                              <w:rPr>
                                <w:rFonts w:ascii="標楷體" w:eastAsia="標楷體" w:hAnsi="標楷體"/>
                                <w:b/>
                              </w:rPr>
                            </w:pPr>
                            <w:r w:rsidRPr="00C56C08">
                              <w:rPr>
                                <w:rFonts w:ascii="標楷體" w:eastAsia="標楷體" w:hAnsi="標楷體" w:hint="eastAsia"/>
                                <w:b/>
                              </w:rPr>
                              <w:t>表</w:t>
                            </w:r>
                            <w:r w:rsidR="00BE1C8E">
                              <w:rPr>
                                <w:rFonts w:ascii="標楷體" w:eastAsia="標楷體" w:hAnsi="標楷體"/>
                                <w:b/>
                              </w:rPr>
                              <w:t>2</w:t>
                            </w:r>
                            <w:r w:rsidRPr="00C56C08">
                              <w:rPr>
                                <w:rFonts w:ascii="標楷體" w:eastAsia="標楷體" w:hAnsi="標楷體"/>
                                <w:b/>
                              </w:rPr>
                              <w:t xml:space="preserve">  </w:t>
                            </w:r>
                            <w:r w:rsidRPr="00C56C08">
                              <w:rPr>
                                <w:rFonts w:ascii="標楷體" w:eastAsia="標楷體" w:hAnsi="標楷體" w:hint="eastAsia"/>
                                <w:b/>
                              </w:rPr>
                              <w:t>南部院區第2</w:t>
                            </w:r>
                            <w:r w:rsidR="00FE061A">
                              <w:rPr>
                                <w:rFonts w:ascii="標楷體" w:eastAsia="標楷體" w:hAnsi="標楷體" w:hint="eastAsia"/>
                                <w:b/>
                              </w:rPr>
                              <w:t>階段</w:t>
                            </w:r>
                            <w:r w:rsidRPr="00C56C08">
                              <w:rPr>
                                <w:rFonts w:ascii="標楷體" w:eastAsia="標楷體" w:hAnsi="標楷體" w:hint="eastAsia"/>
                                <w:b/>
                              </w:rPr>
                              <w:t>工程初驗概況</w:t>
                            </w:r>
                          </w:p>
                        </w:tc>
                      </w:tr>
                      <w:tr w:rsidR="004E6879" w:rsidRPr="004E6879" w14:paraId="57D141D8" w14:textId="77777777" w:rsidTr="002D10D0">
                        <w:trPr>
                          <w:trHeight w:val="227"/>
                        </w:trPr>
                        <w:tc>
                          <w:tcPr>
                            <w:tcW w:w="5211" w:type="dxa"/>
                            <w:gridSpan w:val="6"/>
                            <w:tcBorders>
                              <w:top w:val="nil"/>
                              <w:left w:val="nil"/>
                              <w:right w:val="nil"/>
                            </w:tcBorders>
                            <w:vAlign w:val="center"/>
                          </w:tcPr>
                          <w:p w14:paraId="550FBCF7" w14:textId="77777777" w:rsidR="004E6879" w:rsidRPr="004E6879" w:rsidRDefault="004E6879" w:rsidP="004E6879">
                            <w:pPr>
                              <w:spacing w:line="240" w:lineRule="exact"/>
                              <w:ind w:rightChars="-46" w:right="-110"/>
                              <w:jc w:val="right"/>
                              <w:rPr>
                                <w:sz w:val="20"/>
                                <w:szCs w:val="20"/>
                              </w:rPr>
                            </w:pPr>
                            <w:r w:rsidRPr="004E6879">
                              <w:rPr>
                                <w:rFonts w:ascii="標楷體" w:eastAsia="標楷體" w:hAnsi="標楷體" w:hint="eastAsia"/>
                                <w:sz w:val="20"/>
                                <w:szCs w:val="20"/>
                              </w:rPr>
                              <w:t>單位︰項</w:t>
                            </w:r>
                          </w:p>
                        </w:tc>
                      </w:tr>
                      <w:tr w:rsidR="00CB2E44" w:rsidRPr="00C56C08" w14:paraId="6823E98C" w14:textId="77777777" w:rsidTr="002D10D0">
                        <w:trPr>
                          <w:trHeight w:val="283"/>
                        </w:trPr>
                        <w:tc>
                          <w:tcPr>
                            <w:tcW w:w="1242" w:type="dxa"/>
                            <w:gridSpan w:val="2"/>
                            <w:vMerge w:val="restart"/>
                            <w:vAlign w:val="center"/>
                          </w:tcPr>
                          <w:p w14:paraId="11D7EDD0" w14:textId="0E6E6C93" w:rsidR="00CB2E44" w:rsidRPr="004E6879" w:rsidRDefault="00CB2E44" w:rsidP="00CB2E44">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項</w:t>
                            </w:r>
                            <w:r>
                              <w:rPr>
                                <w:rFonts w:ascii="標楷體" w:eastAsia="標楷體" w:hAnsi="標楷體" w:hint="eastAsia"/>
                                <w:sz w:val="20"/>
                                <w:szCs w:val="20"/>
                              </w:rPr>
                              <w:t xml:space="preserve"> </w:t>
                            </w:r>
                            <w:r>
                              <w:rPr>
                                <w:rFonts w:ascii="標楷體" w:eastAsia="標楷體" w:hAnsi="標楷體"/>
                                <w:sz w:val="20"/>
                                <w:szCs w:val="20"/>
                              </w:rPr>
                              <w:t xml:space="preserve">  </w:t>
                            </w:r>
                            <w:r>
                              <w:rPr>
                                <w:rFonts w:ascii="標楷體" w:eastAsia="標楷體" w:hAnsi="標楷體" w:hint="eastAsia"/>
                                <w:sz w:val="20"/>
                                <w:szCs w:val="20"/>
                              </w:rPr>
                              <w:t>目</w:t>
                            </w:r>
                          </w:p>
                        </w:tc>
                        <w:tc>
                          <w:tcPr>
                            <w:tcW w:w="1985" w:type="dxa"/>
                            <w:vMerge w:val="restart"/>
                            <w:vAlign w:val="center"/>
                          </w:tcPr>
                          <w:p w14:paraId="23CAFF15" w14:textId="1035409E" w:rsidR="00CB2E44" w:rsidRPr="004E6879" w:rsidRDefault="00CB2E44" w:rsidP="00CB2E44">
                            <w:pPr>
                              <w:spacing w:line="200" w:lineRule="exact"/>
                              <w:ind w:leftChars="-32" w:left="-77" w:rightChars="-26" w:right="-62"/>
                              <w:jc w:val="center"/>
                              <w:rPr>
                                <w:rFonts w:ascii="標楷體" w:eastAsia="標楷體" w:hAnsi="標楷體"/>
                                <w:sz w:val="20"/>
                                <w:szCs w:val="20"/>
                              </w:rPr>
                            </w:pPr>
                            <w:r>
                              <w:rPr>
                                <w:rFonts w:ascii="標楷體" w:eastAsia="標楷體" w:hAnsi="標楷體" w:hint="eastAsia"/>
                                <w:sz w:val="20"/>
                                <w:szCs w:val="20"/>
                              </w:rPr>
                              <w:t>查驗</w:t>
                            </w:r>
                            <w:r w:rsidRPr="004E6879">
                              <w:rPr>
                                <w:rFonts w:ascii="標楷體" w:eastAsia="標楷體" w:hAnsi="標楷體" w:hint="eastAsia"/>
                                <w:sz w:val="20"/>
                                <w:szCs w:val="20"/>
                              </w:rPr>
                              <w:t>日期</w:t>
                            </w:r>
                          </w:p>
                        </w:tc>
                        <w:tc>
                          <w:tcPr>
                            <w:tcW w:w="1984" w:type="dxa"/>
                            <w:gridSpan w:val="3"/>
                            <w:vAlign w:val="center"/>
                          </w:tcPr>
                          <w:p w14:paraId="392F56DB" w14:textId="5077CF3C" w:rsidR="00CB2E44" w:rsidRPr="004E6879" w:rsidRDefault="00CB2E44" w:rsidP="00CB2E44">
                            <w:pPr>
                              <w:spacing w:line="200" w:lineRule="exact"/>
                              <w:ind w:leftChars="-32" w:left="-77" w:rightChars="-26" w:right="-62"/>
                              <w:jc w:val="center"/>
                              <w:rPr>
                                <w:rFonts w:ascii="標楷體" w:eastAsia="標楷體" w:hAnsi="標楷體"/>
                                <w:sz w:val="20"/>
                                <w:szCs w:val="20"/>
                              </w:rPr>
                            </w:pPr>
                            <w:r>
                              <w:rPr>
                                <w:rFonts w:ascii="標楷體" w:eastAsia="標楷體" w:hAnsi="標楷體" w:hint="eastAsia"/>
                                <w:sz w:val="20"/>
                                <w:szCs w:val="20"/>
                              </w:rPr>
                              <w:t>查驗</w:t>
                            </w:r>
                            <w:r w:rsidRPr="004E6879">
                              <w:rPr>
                                <w:rFonts w:ascii="標楷體" w:eastAsia="標楷體" w:hAnsi="標楷體" w:hint="eastAsia"/>
                                <w:sz w:val="20"/>
                                <w:szCs w:val="20"/>
                              </w:rPr>
                              <w:t>項數</w:t>
                            </w:r>
                          </w:p>
                        </w:tc>
                      </w:tr>
                      <w:tr w:rsidR="00CB2E44" w:rsidRPr="00C56C08" w14:paraId="6A31063F" w14:textId="77777777" w:rsidTr="002D10D0">
                        <w:trPr>
                          <w:trHeight w:val="283"/>
                        </w:trPr>
                        <w:tc>
                          <w:tcPr>
                            <w:tcW w:w="1242" w:type="dxa"/>
                            <w:gridSpan w:val="2"/>
                            <w:vMerge/>
                            <w:vAlign w:val="center"/>
                          </w:tcPr>
                          <w:p w14:paraId="171CD91F" w14:textId="77777777" w:rsidR="00CB2E44" w:rsidRPr="004E6879" w:rsidRDefault="00CB2E44" w:rsidP="00CB2E44">
                            <w:pPr>
                              <w:spacing w:line="200" w:lineRule="exact"/>
                              <w:ind w:leftChars="-32" w:left="-77" w:rightChars="-26" w:right="-62"/>
                              <w:jc w:val="center"/>
                              <w:rPr>
                                <w:rFonts w:ascii="標楷體" w:eastAsia="標楷體" w:hAnsi="標楷體"/>
                                <w:sz w:val="20"/>
                                <w:szCs w:val="20"/>
                              </w:rPr>
                            </w:pPr>
                          </w:p>
                        </w:tc>
                        <w:tc>
                          <w:tcPr>
                            <w:tcW w:w="1985" w:type="dxa"/>
                            <w:vMerge/>
                            <w:vAlign w:val="center"/>
                          </w:tcPr>
                          <w:p w14:paraId="48C22C2A" w14:textId="77777777" w:rsidR="00CB2E44" w:rsidRPr="004E6879" w:rsidRDefault="00CB2E44" w:rsidP="00CB2E44">
                            <w:pPr>
                              <w:spacing w:line="200" w:lineRule="exact"/>
                              <w:ind w:leftChars="-32" w:left="-77" w:rightChars="-26" w:right="-62"/>
                              <w:jc w:val="center"/>
                              <w:rPr>
                                <w:rFonts w:ascii="標楷體" w:eastAsia="標楷體" w:hAnsi="標楷體"/>
                                <w:sz w:val="20"/>
                                <w:szCs w:val="20"/>
                              </w:rPr>
                            </w:pPr>
                          </w:p>
                        </w:tc>
                        <w:tc>
                          <w:tcPr>
                            <w:tcW w:w="709" w:type="dxa"/>
                            <w:vAlign w:val="center"/>
                          </w:tcPr>
                          <w:p w14:paraId="5C25200C" w14:textId="3846CFBB" w:rsidR="00CB2E44" w:rsidRPr="004E6879" w:rsidRDefault="00CB2E44" w:rsidP="007F37A4">
                            <w:pPr>
                              <w:spacing w:line="200" w:lineRule="exact"/>
                              <w:ind w:leftChars="-32" w:left="-77" w:rightChars="-26" w:right="-62"/>
                              <w:jc w:val="center"/>
                              <w:rPr>
                                <w:rFonts w:ascii="標楷體" w:eastAsia="標楷體" w:hAnsi="標楷體"/>
                                <w:sz w:val="20"/>
                                <w:szCs w:val="20"/>
                              </w:rPr>
                            </w:pPr>
                            <w:r>
                              <w:rPr>
                                <w:rFonts w:ascii="標楷體" w:eastAsia="標楷體" w:hAnsi="標楷體" w:hint="eastAsia"/>
                                <w:sz w:val="20"/>
                                <w:szCs w:val="20"/>
                              </w:rPr>
                              <w:t>合計</w:t>
                            </w:r>
                          </w:p>
                        </w:tc>
                        <w:tc>
                          <w:tcPr>
                            <w:tcW w:w="577" w:type="dxa"/>
                            <w:vAlign w:val="center"/>
                          </w:tcPr>
                          <w:p w14:paraId="174B4F91" w14:textId="0F9BF8A0" w:rsidR="00CB2E44" w:rsidRPr="004E6879" w:rsidRDefault="00CB2E44" w:rsidP="007F37A4">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合格</w:t>
                            </w:r>
                          </w:p>
                        </w:tc>
                        <w:tc>
                          <w:tcPr>
                            <w:tcW w:w="698" w:type="dxa"/>
                            <w:vAlign w:val="center"/>
                          </w:tcPr>
                          <w:p w14:paraId="3F383409" w14:textId="6D9DD4BC" w:rsidR="00CB2E44" w:rsidRPr="004E6879" w:rsidRDefault="00CB2E44" w:rsidP="007F37A4">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不合格</w:t>
                            </w:r>
                          </w:p>
                        </w:tc>
                      </w:tr>
                      <w:tr w:rsidR="00FB028B" w:rsidRPr="00C56C08" w14:paraId="051F3385" w14:textId="77777777" w:rsidTr="00E874B6">
                        <w:trPr>
                          <w:trHeight w:val="312"/>
                        </w:trPr>
                        <w:tc>
                          <w:tcPr>
                            <w:tcW w:w="1242" w:type="dxa"/>
                            <w:gridSpan w:val="2"/>
                            <w:vAlign w:val="center"/>
                          </w:tcPr>
                          <w:p w14:paraId="44C37F78"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初驗抽驗</w:t>
                            </w:r>
                          </w:p>
                        </w:tc>
                        <w:tc>
                          <w:tcPr>
                            <w:tcW w:w="1985" w:type="dxa"/>
                            <w:vAlign w:val="center"/>
                          </w:tcPr>
                          <w:p w14:paraId="1AFDEFBE"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12</w:t>
                            </w:r>
                            <w:r w:rsidRPr="004E6879">
                              <w:rPr>
                                <w:rFonts w:ascii="標楷體" w:eastAsia="標楷體" w:hAnsi="標楷體" w:hint="eastAsia"/>
                                <w:sz w:val="20"/>
                                <w:szCs w:val="20"/>
                              </w:rPr>
                              <w:t>.</w:t>
                            </w:r>
                            <w:r w:rsidRPr="004E6879">
                              <w:rPr>
                                <w:rFonts w:ascii="標楷體" w:eastAsia="標楷體" w:hAnsi="標楷體"/>
                                <w:sz w:val="20"/>
                                <w:szCs w:val="20"/>
                              </w:rPr>
                              <w:t>07</w:t>
                            </w:r>
                            <w:r w:rsidRPr="004E6879">
                              <w:rPr>
                                <w:rFonts w:ascii="標楷體" w:eastAsia="標楷體" w:hAnsi="標楷體" w:hint="eastAsia"/>
                                <w:sz w:val="20"/>
                                <w:szCs w:val="20"/>
                              </w:rPr>
                              <w:t>.</w:t>
                            </w:r>
                            <w:r w:rsidRPr="004E6879">
                              <w:rPr>
                                <w:rFonts w:ascii="標楷體" w:eastAsia="標楷體" w:hAnsi="標楷體"/>
                                <w:sz w:val="20"/>
                                <w:szCs w:val="20"/>
                              </w:rPr>
                              <w:t>31~112</w:t>
                            </w:r>
                            <w:r w:rsidRPr="004E6879">
                              <w:rPr>
                                <w:rFonts w:ascii="標楷體" w:eastAsia="標楷體" w:hAnsi="標楷體" w:hint="eastAsia"/>
                                <w:sz w:val="20"/>
                                <w:szCs w:val="20"/>
                              </w:rPr>
                              <w:t>.</w:t>
                            </w:r>
                            <w:r w:rsidRPr="004E6879">
                              <w:rPr>
                                <w:rFonts w:ascii="標楷體" w:eastAsia="標楷體" w:hAnsi="標楷體"/>
                                <w:sz w:val="20"/>
                                <w:szCs w:val="20"/>
                              </w:rPr>
                              <w:t>08</w:t>
                            </w:r>
                            <w:r w:rsidRPr="004E6879">
                              <w:rPr>
                                <w:rFonts w:ascii="標楷體" w:eastAsia="標楷體" w:hAnsi="標楷體" w:hint="eastAsia"/>
                                <w:sz w:val="20"/>
                                <w:szCs w:val="20"/>
                              </w:rPr>
                              <w:t>.</w:t>
                            </w:r>
                            <w:r w:rsidRPr="004E6879">
                              <w:rPr>
                                <w:rFonts w:ascii="標楷體" w:eastAsia="標楷體" w:hAnsi="標楷體"/>
                                <w:sz w:val="20"/>
                                <w:szCs w:val="20"/>
                              </w:rPr>
                              <w:t>04</w:t>
                            </w:r>
                          </w:p>
                        </w:tc>
                        <w:tc>
                          <w:tcPr>
                            <w:tcW w:w="709" w:type="dxa"/>
                            <w:vAlign w:val="center"/>
                          </w:tcPr>
                          <w:p w14:paraId="1AE31B00" w14:textId="77777777" w:rsidR="004E6879" w:rsidRPr="00400E14" w:rsidRDefault="004E6879" w:rsidP="004E6879">
                            <w:pPr>
                              <w:spacing w:line="200" w:lineRule="exact"/>
                              <w:ind w:leftChars="-32" w:left="-77" w:rightChars="-26" w:right="-62"/>
                              <w:jc w:val="right"/>
                              <w:rPr>
                                <w:rFonts w:ascii="標楷體" w:eastAsia="標楷體" w:hAnsi="標楷體"/>
                                <w:b/>
                                <w:sz w:val="20"/>
                                <w:szCs w:val="20"/>
                              </w:rPr>
                            </w:pPr>
                            <w:r w:rsidRPr="00400E14">
                              <w:rPr>
                                <w:rFonts w:ascii="標楷體" w:eastAsia="標楷體" w:hAnsi="標楷體" w:hint="eastAsia"/>
                                <w:b/>
                                <w:sz w:val="20"/>
                                <w:szCs w:val="20"/>
                              </w:rPr>
                              <w:t>3</w:t>
                            </w:r>
                            <w:r w:rsidRPr="00400E14">
                              <w:rPr>
                                <w:rFonts w:ascii="標楷體" w:eastAsia="標楷體" w:hAnsi="標楷體"/>
                                <w:b/>
                                <w:sz w:val="20"/>
                                <w:szCs w:val="20"/>
                              </w:rPr>
                              <w:t>,394</w:t>
                            </w:r>
                          </w:p>
                        </w:tc>
                        <w:tc>
                          <w:tcPr>
                            <w:tcW w:w="577" w:type="dxa"/>
                            <w:vAlign w:val="center"/>
                          </w:tcPr>
                          <w:p w14:paraId="158F93B6"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,908</w:t>
                            </w:r>
                          </w:p>
                        </w:tc>
                        <w:tc>
                          <w:tcPr>
                            <w:tcW w:w="698" w:type="dxa"/>
                            <w:vAlign w:val="center"/>
                          </w:tcPr>
                          <w:p w14:paraId="4022763F"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,486</w:t>
                            </w:r>
                          </w:p>
                        </w:tc>
                      </w:tr>
                      <w:tr w:rsidR="00FB028B" w:rsidRPr="00C56C08" w14:paraId="457E4E62" w14:textId="77777777" w:rsidTr="00E874B6">
                        <w:trPr>
                          <w:trHeight w:val="312"/>
                        </w:trPr>
                        <w:tc>
                          <w:tcPr>
                            <w:tcW w:w="534" w:type="dxa"/>
                            <w:vMerge w:val="restart"/>
                            <w:vAlign w:val="center"/>
                          </w:tcPr>
                          <w:p w14:paraId="1908269F"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初驗</w:t>
                            </w:r>
                          </w:p>
                          <w:p w14:paraId="68BE692B"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複驗</w:t>
                            </w:r>
                          </w:p>
                        </w:tc>
                        <w:tc>
                          <w:tcPr>
                            <w:tcW w:w="708" w:type="dxa"/>
                            <w:vAlign w:val="center"/>
                          </w:tcPr>
                          <w:p w14:paraId="6BD5746E" w14:textId="77777777" w:rsidR="004E6879" w:rsidRPr="004E6879" w:rsidRDefault="004E6879" w:rsidP="004E6879">
                            <w:pPr>
                              <w:overflowPunct w:val="0"/>
                              <w:autoSpaceDE w:val="0"/>
                              <w:autoSpaceDN w:val="0"/>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第1次</w:t>
                            </w:r>
                          </w:p>
                        </w:tc>
                        <w:tc>
                          <w:tcPr>
                            <w:tcW w:w="1985" w:type="dxa"/>
                            <w:vAlign w:val="center"/>
                          </w:tcPr>
                          <w:p w14:paraId="76E089AF"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12</w:t>
                            </w:r>
                            <w:r w:rsidRPr="004E6879">
                              <w:rPr>
                                <w:rFonts w:ascii="標楷體" w:eastAsia="標楷體" w:hAnsi="標楷體" w:hint="eastAsia"/>
                                <w:sz w:val="20"/>
                                <w:szCs w:val="20"/>
                              </w:rPr>
                              <w:t>.</w:t>
                            </w:r>
                            <w:r w:rsidRPr="004E6879">
                              <w:rPr>
                                <w:rFonts w:ascii="標楷體" w:eastAsia="標楷體" w:hAnsi="標楷體"/>
                                <w:sz w:val="20"/>
                                <w:szCs w:val="20"/>
                              </w:rPr>
                              <w:t>09</w:t>
                            </w:r>
                            <w:r w:rsidRPr="004E6879">
                              <w:rPr>
                                <w:rFonts w:ascii="標楷體" w:eastAsia="標楷體" w:hAnsi="標楷體" w:hint="eastAsia"/>
                                <w:sz w:val="20"/>
                                <w:szCs w:val="20"/>
                              </w:rPr>
                              <w:t>.</w:t>
                            </w:r>
                            <w:r w:rsidRPr="004E6879">
                              <w:rPr>
                                <w:rFonts w:ascii="標楷體" w:eastAsia="標楷體" w:hAnsi="標楷體"/>
                                <w:sz w:val="20"/>
                                <w:szCs w:val="20"/>
                              </w:rPr>
                              <w:t>18</w:t>
                            </w:r>
                          </w:p>
                        </w:tc>
                        <w:tc>
                          <w:tcPr>
                            <w:tcW w:w="709" w:type="dxa"/>
                            <w:vAlign w:val="center"/>
                          </w:tcPr>
                          <w:p w14:paraId="1F0EE3CE" w14:textId="77777777" w:rsidR="004E6879" w:rsidRPr="00400E14" w:rsidRDefault="004E6879" w:rsidP="004E6879">
                            <w:pPr>
                              <w:spacing w:line="200" w:lineRule="exact"/>
                              <w:ind w:leftChars="-32" w:left="-77" w:rightChars="-26" w:right="-62"/>
                              <w:jc w:val="right"/>
                              <w:rPr>
                                <w:rFonts w:ascii="標楷體" w:eastAsia="標楷體" w:hAnsi="標楷體"/>
                                <w:b/>
                                <w:sz w:val="20"/>
                                <w:szCs w:val="20"/>
                              </w:rPr>
                            </w:pPr>
                            <w:r w:rsidRPr="00400E14">
                              <w:rPr>
                                <w:rFonts w:ascii="標楷體" w:eastAsia="標楷體" w:hAnsi="標楷體" w:hint="eastAsia"/>
                                <w:b/>
                                <w:sz w:val="20"/>
                                <w:szCs w:val="20"/>
                              </w:rPr>
                              <w:t>1</w:t>
                            </w:r>
                            <w:r w:rsidRPr="00400E14">
                              <w:rPr>
                                <w:rFonts w:ascii="標楷體" w:eastAsia="標楷體" w:hAnsi="標楷體"/>
                                <w:b/>
                                <w:sz w:val="20"/>
                                <w:szCs w:val="20"/>
                              </w:rPr>
                              <w:t>,486</w:t>
                            </w:r>
                          </w:p>
                        </w:tc>
                        <w:tc>
                          <w:tcPr>
                            <w:tcW w:w="577" w:type="dxa"/>
                            <w:vAlign w:val="center"/>
                          </w:tcPr>
                          <w:p w14:paraId="1946189A"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,445</w:t>
                            </w:r>
                          </w:p>
                        </w:tc>
                        <w:tc>
                          <w:tcPr>
                            <w:tcW w:w="698" w:type="dxa"/>
                            <w:vAlign w:val="center"/>
                          </w:tcPr>
                          <w:p w14:paraId="312A795A"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4</w:t>
                            </w:r>
                            <w:r w:rsidRPr="004E6879">
                              <w:rPr>
                                <w:rFonts w:ascii="標楷體" w:eastAsia="標楷體" w:hAnsi="標楷體"/>
                                <w:sz w:val="20"/>
                                <w:szCs w:val="20"/>
                              </w:rPr>
                              <w:t>1</w:t>
                            </w:r>
                          </w:p>
                        </w:tc>
                      </w:tr>
                      <w:tr w:rsidR="00FB028B" w:rsidRPr="00C56C08" w14:paraId="606F51B8" w14:textId="77777777" w:rsidTr="00E874B6">
                        <w:trPr>
                          <w:trHeight w:val="312"/>
                        </w:trPr>
                        <w:tc>
                          <w:tcPr>
                            <w:tcW w:w="534" w:type="dxa"/>
                            <w:vMerge/>
                            <w:tcBorders>
                              <w:bottom w:val="single" w:sz="4" w:space="0" w:color="auto"/>
                            </w:tcBorders>
                            <w:vAlign w:val="center"/>
                          </w:tcPr>
                          <w:p w14:paraId="1991D388" w14:textId="77777777" w:rsidR="004E6879" w:rsidRPr="004E6879" w:rsidRDefault="004E6879" w:rsidP="004E6879">
                            <w:pPr>
                              <w:spacing w:line="200" w:lineRule="exact"/>
                              <w:ind w:leftChars="-43" w:left="-103" w:rightChars="-18" w:right="-43"/>
                              <w:jc w:val="center"/>
                              <w:rPr>
                                <w:rFonts w:ascii="標楷體" w:eastAsia="標楷體" w:hAnsi="標楷體"/>
                                <w:sz w:val="20"/>
                                <w:szCs w:val="20"/>
                              </w:rPr>
                            </w:pPr>
                          </w:p>
                        </w:tc>
                        <w:tc>
                          <w:tcPr>
                            <w:tcW w:w="708" w:type="dxa"/>
                            <w:tcBorders>
                              <w:bottom w:val="single" w:sz="4" w:space="0" w:color="auto"/>
                            </w:tcBorders>
                            <w:vAlign w:val="center"/>
                          </w:tcPr>
                          <w:p w14:paraId="0A6CB84A" w14:textId="77777777" w:rsidR="004E6879" w:rsidRPr="004E6879" w:rsidRDefault="004E6879" w:rsidP="004E6879">
                            <w:pPr>
                              <w:overflowPunct w:val="0"/>
                              <w:autoSpaceDE w:val="0"/>
                              <w:autoSpaceDN w:val="0"/>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第2次</w:t>
                            </w:r>
                          </w:p>
                        </w:tc>
                        <w:tc>
                          <w:tcPr>
                            <w:tcW w:w="1985" w:type="dxa"/>
                            <w:tcBorders>
                              <w:bottom w:val="single" w:sz="4" w:space="0" w:color="auto"/>
                            </w:tcBorders>
                            <w:vAlign w:val="center"/>
                          </w:tcPr>
                          <w:p w14:paraId="07E6A4FC" w14:textId="77777777" w:rsidR="004E6879" w:rsidRPr="004E6879" w:rsidRDefault="004E6879" w:rsidP="004E6879">
                            <w:pPr>
                              <w:spacing w:line="200" w:lineRule="exact"/>
                              <w:ind w:leftChars="-32" w:left="-77" w:rightChars="-26" w:right="-62"/>
                              <w:jc w:val="center"/>
                              <w:rPr>
                                <w:rFonts w:ascii="標楷體" w:eastAsia="標楷體" w:hAnsi="標楷體"/>
                                <w:sz w:val="20"/>
                                <w:szCs w:val="20"/>
                              </w:rPr>
                            </w:pPr>
                            <w:r w:rsidRPr="004E6879">
                              <w:rPr>
                                <w:rFonts w:ascii="標楷體" w:eastAsia="標楷體" w:hAnsi="標楷體" w:hint="eastAsia"/>
                                <w:sz w:val="20"/>
                                <w:szCs w:val="20"/>
                              </w:rPr>
                              <w:t>1</w:t>
                            </w:r>
                            <w:r w:rsidRPr="004E6879">
                              <w:rPr>
                                <w:rFonts w:ascii="標楷體" w:eastAsia="標楷體" w:hAnsi="標楷體"/>
                                <w:sz w:val="20"/>
                                <w:szCs w:val="20"/>
                              </w:rPr>
                              <w:t>12</w:t>
                            </w:r>
                            <w:r w:rsidRPr="004E6879">
                              <w:rPr>
                                <w:rFonts w:ascii="標楷體" w:eastAsia="標楷體" w:hAnsi="標楷體" w:hint="eastAsia"/>
                                <w:sz w:val="20"/>
                                <w:szCs w:val="20"/>
                              </w:rPr>
                              <w:t>.</w:t>
                            </w:r>
                            <w:r w:rsidRPr="004E6879">
                              <w:rPr>
                                <w:rFonts w:ascii="標楷體" w:eastAsia="標楷體" w:hAnsi="標楷體"/>
                                <w:sz w:val="20"/>
                                <w:szCs w:val="20"/>
                              </w:rPr>
                              <w:t>09</w:t>
                            </w:r>
                            <w:r w:rsidRPr="004E6879">
                              <w:rPr>
                                <w:rFonts w:ascii="標楷體" w:eastAsia="標楷體" w:hAnsi="標楷體" w:hint="eastAsia"/>
                                <w:sz w:val="20"/>
                                <w:szCs w:val="20"/>
                              </w:rPr>
                              <w:t>.</w:t>
                            </w:r>
                            <w:r w:rsidRPr="004E6879">
                              <w:rPr>
                                <w:rFonts w:ascii="標楷體" w:eastAsia="標楷體" w:hAnsi="標楷體"/>
                                <w:sz w:val="20"/>
                                <w:szCs w:val="20"/>
                              </w:rPr>
                              <w:t>28</w:t>
                            </w:r>
                          </w:p>
                        </w:tc>
                        <w:tc>
                          <w:tcPr>
                            <w:tcW w:w="709" w:type="dxa"/>
                            <w:tcBorders>
                              <w:bottom w:val="single" w:sz="4" w:space="0" w:color="auto"/>
                            </w:tcBorders>
                            <w:vAlign w:val="center"/>
                          </w:tcPr>
                          <w:p w14:paraId="36541091" w14:textId="77777777" w:rsidR="004E6879" w:rsidRPr="00400E14" w:rsidRDefault="004E6879" w:rsidP="004E6879">
                            <w:pPr>
                              <w:spacing w:line="200" w:lineRule="exact"/>
                              <w:ind w:leftChars="-32" w:left="-77" w:rightChars="-26" w:right="-62"/>
                              <w:jc w:val="right"/>
                              <w:rPr>
                                <w:rFonts w:ascii="標楷體" w:eastAsia="標楷體" w:hAnsi="標楷體"/>
                                <w:b/>
                                <w:sz w:val="20"/>
                                <w:szCs w:val="20"/>
                              </w:rPr>
                            </w:pPr>
                            <w:r w:rsidRPr="00400E14">
                              <w:rPr>
                                <w:rFonts w:ascii="標楷體" w:eastAsia="標楷體" w:hAnsi="標楷體"/>
                                <w:b/>
                                <w:sz w:val="20"/>
                                <w:szCs w:val="20"/>
                              </w:rPr>
                              <w:t>41</w:t>
                            </w:r>
                          </w:p>
                        </w:tc>
                        <w:tc>
                          <w:tcPr>
                            <w:tcW w:w="577" w:type="dxa"/>
                            <w:tcBorders>
                              <w:bottom w:val="single" w:sz="4" w:space="0" w:color="auto"/>
                            </w:tcBorders>
                            <w:vAlign w:val="center"/>
                          </w:tcPr>
                          <w:p w14:paraId="520C6D48"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sz w:val="20"/>
                                <w:szCs w:val="20"/>
                              </w:rPr>
                              <w:t>40</w:t>
                            </w:r>
                          </w:p>
                        </w:tc>
                        <w:tc>
                          <w:tcPr>
                            <w:tcW w:w="698" w:type="dxa"/>
                            <w:tcBorders>
                              <w:bottom w:val="single" w:sz="4" w:space="0" w:color="auto"/>
                            </w:tcBorders>
                            <w:vAlign w:val="center"/>
                          </w:tcPr>
                          <w:p w14:paraId="41C93E7E" w14:textId="77777777" w:rsidR="004E6879" w:rsidRPr="004E6879" w:rsidRDefault="004E6879" w:rsidP="004E6879">
                            <w:pPr>
                              <w:spacing w:line="200" w:lineRule="exact"/>
                              <w:ind w:leftChars="-32" w:left="-77" w:rightChars="-26" w:right="-62"/>
                              <w:jc w:val="right"/>
                              <w:rPr>
                                <w:rFonts w:ascii="標楷體" w:eastAsia="標楷體" w:hAnsi="標楷體"/>
                                <w:sz w:val="20"/>
                                <w:szCs w:val="20"/>
                              </w:rPr>
                            </w:pPr>
                            <w:r w:rsidRPr="004E6879">
                              <w:rPr>
                                <w:rFonts w:ascii="標楷體" w:eastAsia="標楷體" w:hAnsi="標楷體" w:hint="eastAsia"/>
                                <w:sz w:val="20"/>
                                <w:szCs w:val="20"/>
                              </w:rPr>
                              <w:t>1</w:t>
                            </w:r>
                          </w:p>
                        </w:tc>
                      </w:tr>
                      <w:tr w:rsidR="004E6879" w:rsidRPr="00C56C08" w14:paraId="52E5E8A3" w14:textId="77777777" w:rsidTr="002D10D0">
                        <w:trPr>
                          <w:trHeight w:val="283"/>
                        </w:trPr>
                        <w:tc>
                          <w:tcPr>
                            <w:tcW w:w="5211" w:type="dxa"/>
                            <w:gridSpan w:val="6"/>
                            <w:tcBorders>
                              <w:left w:val="nil"/>
                              <w:bottom w:val="nil"/>
                              <w:right w:val="nil"/>
                            </w:tcBorders>
                            <w:vAlign w:val="center"/>
                          </w:tcPr>
                          <w:p w14:paraId="299EF9E7" w14:textId="77777777" w:rsidR="004E6879" w:rsidRPr="00C56C08" w:rsidRDefault="004E6879" w:rsidP="003F3A98">
                            <w:pPr>
                              <w:spacing w:line="200" w:lineRule="exact"/>
                              <w:ind w:leftChars="-32" w:left="-77" w:rightChars="-26" w:right="-62"/>
                              <w:rPr>
                                <w:rFonts w:ascii="標楷體" w:eastAsia="標楷體" w:hAnsi="標楷體"/>
                              </w:rPr>
                            </w:pPr>
                            <w:r w:rsidRPr="00C56C08">
                              <w:rPr>
                                <w:rFonts w:ascii="標楷體" w:eastAsia="標楷體" w:hAnsi="標楷體" w:hint="eastAsia"/>
                                <w:sz w:val="18"/>
                                <w:szCs w:val="18"/>
                              </w:rPr>
                              <w:t>資料來源︰整理自中央研究院提供資料。</w:t>
                            </w:r>
                          </w:p>
                        </w:tc>
                      </w:tr>
                    </w:tbl>
                    <w:p w14:paraId="724F3915" w14:textId="77777777" w:rsidR="00581E6E" w:rsidRPr="004E6879" w:rsidRDefault="00581E6E" w:rsidP="00581E6E"/>
                  </w:txbxContent>
                </v:textbox>
                <w10:wrap type="square" anchorx="margin"/>
              </v:shape>
            </w:pict>
          </mc:Fallback>
        </mc:AlternateContent>
      </w:r>
      <w:r w:rsidR="00DE6869" w:rsidRPr="00DE6869">
        <w:rPr>
          <w:rFonts w:ascii="標楷體" w:eastAsia="標楷體" w:hAnsi="標楷體"/>
          <w:b/>
          <w:color w:val="000000"/>
        </w:rPr>
        <w:t>2</w:t>
      </w:r>
      <w:r w:rsidR="00DE6869" w:rsidRPr="00DE6869">
        <w:rPr>
          <w:rFonts w:ascii="標楷體" w:eastAsia="標楷體" w:hAnsi="標楷體" w:hint="eastAsia"/>
          <w:b/>
          <w:color w:val="000000"/>
        </w:rPr>
        <w:t>.　南部院區第2</w:t>
      </w:r>
      <w:r w:rsidR="00F82C42">
        <w:rPr>
          <w:rFonts w:ascii="標楷體" w:eastAsia="標楷體" w:hAnsi="標楷體" w:hint="eastAsia"/>
          <w:b/>
          <w:color w:val="000000"/>
        </w:rPr>
        <w:t>階段</w:t>
      </w:r>
      <w:r w:rsidR="00DE6869" w:rsidRPr="00DE6869">
        <w:rPr>
          <w:rFonts w:ascii="標楷體" w:eastAsia="標楷體" w:hAnsi="標楷體" w:hint="eastAsia"/>
          <w:b/>
          <w:color w:val="000000"/>
        </w:rPr>
        <w:t>工程</w:t>
      </w:r>
      <w:r w:rsidR="007A7769" w:rsidRPr="007A7769">
        <w:rPr>
          <w:rFonts w:ascii="標楷體" w:eastAsia="標楷體" w:hAnsi="標楷體" w:hint="eastAsia"/>
          <w:b/>
          <w:color w:val="000000"/>
        </w:rPr>
        <w:t>較預定期程落後</w:t>
      </w:r>
      <w:r w:rsidR="002C7D93">
        <w:rPr>
          <w:rFonts w:ascii="標楷體" w:eastAsia="標楷體" w:hAnsi="標楷體" w:hint="eastAsia"/>
          <w:b/>
          <w:color w:val="000000"/>
        </w:rPr>
        <w:t>，</w:t>
      </w:r>
      <w:r w:rsidR="00DE6869" w:rsidRPr="00DE6869">
        <w:rPr>
          <w:rFonts w:ascii="標楷體" w:eastAsia="標楷體" w:hAnsi="標楷體" w:hint="eastAsia"/>
          <w:b/>
          <w:color w:val="000000"/>
        </w:rPr>
        <w:t>初驗抽驗結果缺失1千餘項</w:t>
      </w:r>
      <w:r w:rsidR="00BD4BD0">
        <w:rPr>
          <w:rFonts w:ascii="標楷體" w:eastAsia="標楷體" w:hAnsi="標楷體" w:hint="eastAsia"/>
          <w:b/>
          <w:color w:val="000000"/>
        </w:rPr>
        <w:t>，</w:t>
      </w:r>
      <w:r w:rsidR="00DE6869" w:rsidRPr="00DE6869">
        <w:rPr>
          <w:rFonts w:ascii="標楷體" w:eastAsia="標楷體" w:hAnsi="標楷體" w:hint="eastAsia"/>
          <w:b/>
          <w:color w:val="000000"/>
        </w:rPr>
        <w:t>建築物消防</w:t>
      </w:r>
      <w:r w:rsidR="00F73FD9">
        <w:rPr>
          <w:rFonts w:ascii="標楷體" w:eastAsia="標楷體" w:hAnsi="標楷體" w:hint="eastAsia"/>
          <w:b/>
          <w:color w:val="000000"/>
        </w:rPr>
        <w:t>安全</w:t>
      </w:r>
      <w:r w:rsidR="00DE6869" w:rsidRPr="00DE6869">
        <w:rPr>
          <w:rFonts w:ascii="標楷體" w:eastAsia="標楷體" w:hAnsi="標楷體" w:hint="eastAsia"/>
          <w:b/>
          <w:color w:val="000000"/>
        </w:rPr>
        <w:t>設備經權責機關2度查驗結果仍有7</w:t>
      </w:r>
      <w:r w:rsidR="00DE6869" w:rsidRPr="00DE6869">
        <w:rPr>
          <w:rFonts w:ascii="標楷體" w:eastAsia="標楷體" w:hAnsi="標楷體"/>
          <w:b/>
          <w:color w:val="000000"/>
        </w:rPr>
        <w:t>1</w:t>
      </w:r>
      <w:r w:rsidR="00DE6869" w:rsidRPr="00DE6869">
        <w:rPr>
          <w:rFonts w:ascii="標楷體" w:eastAsia="標楷體" w:hAnsi="標楷體" w:hint="eastAsia"/>
          <w:b/>
          <w:color w:val="000000"/>
        </w:rPr>
        <w:t>項缺失</w:t>
      </w:r>
      <w:r w:rsidR="00BD4BD0">
        <w:rPr>
          <w:rFonts w:ascii="標楷體" w:eastAsia="標楷體" w:hAnsi="標楷體" w:hint="eastAsia"/>
          <w:b/>
          <w:color w:val="000000"/>
        </w:rPr>
        <w:t>，</w:t>
      </w:r>
      <w:r w:rsidR="00BA49D3">
        <w:rPr>
          <w:rFonts w:ascii="標楷體" w:eastAsia="標楷體" w:hAnsi="標楷體" w:hint="eastAsia"/>
          <w:b/>
          <w:color w:val="000000"/>
        </w:rPr>
        <w:t>肇致</w:t>
      </w:r>
      <w:r w:rsidR="00BD4BD0">
        <w:rPr>
          <w:rFonts w:ascii="標楷體" w:eastAsia="標楷體" w:hAnsi="標楷體" w:hint="eastAsia"/>
          <w:b/>
          <w:color w:val="000000"/>
        </w:rPr>
        <w:t>延後取得使用執照</w:t>
      </w:r>
      <w:r w:rsidR="00DE6869" w:rsidRPr="00DE6869">
        <w:rPr>
          <w:rFonts w:ascii="標楷體" w:eastAsia="標楷體" w:hAnsi="標楷體" w:hint="eastAsia"/>
          <w:b/>
          <w:color w:val="000000"/>
        </w:rPr>
        <w:t>：</w:t>
      </w:r>
      <w:r w:rsidR="00DE6869" w:rsidRPr="00DE6869">
        <w:rPr>
          <w:rFonts w:ascii="標楷體" w:eastAsia="標楷體" w:hAnsi="標楷體" w:hint="eastAsia"/>
          <w:bCs/>
        </w:rPr>
        <w:t>中央研究院</w:t>
      </w:r>
      <w:r w:rsidR="00DE6869" w:rsidRPr="00DE6869">
        <w:rPr>
          <w:rFonts w:ascii="標楷體" w:eastAsia="標楷體" w:hAnsi="標楷體"/>
          <w:bCs/>
        </w:rPr>
        <w:t>南部</w:t>
      </w:r>
      <w:r w:rsidR="00DE6869" w:rsidRPr="00DE6869">
        <w:rPr>
          <w:rFonts w:ascii="標楷體" w:eastAsia="標楷體" w:hAnsi="標楷體" w:hint="eastAsia"/>
        </w:rPr>
        <w:t>院</w:t>
      </w:r>
      <w:r w:rsidR="00DE6869" w:rsidRPr="00DE6869">
        <w:rPr>
          <w:rFonts w:ascii="標楷體" w:eastAsia="標楷體" w:hAnsi="標楷體"/>
        </w:rPr>
        <w:t>區</w:t>
      </w:r>
      <w:r w:rsidR="00DE6869" w:rsidRPr="00DE6869">
        <w:rPr>
          <w:rFonts w:ascii="標楷體" w:eastAsia="標楷體" w:hAnsi="標楷體" w:hint="eastAsia"/>
        </w:rPr>
        <w:t>第2階</w:t>
      </w:r>
      <w:r w:rsidR="00DE6869" w:rsidRPr="00DE6869">
        <w:rPr>
          <w:rFonts w:ascii="標楷體" w:eastAsia="標楷體" w:hAnsi="標楷體"/>
        </w:rPr>
        <w:t>段</w:t>
      </w:r>
      <w:r w:rsidR="00DE6869" w:rsidRPr="00DE6869">
        <w:rPr>
          <w:rFonts w:ascii="標楷體" w:eastAsia="標楷體" w:hAnsi="標楷體" w:hint="eastAsia"/>
        </w:rPr>
        <w:t>主要係興建研究大樓Ⅱ、Ⅲ，興建工程於1</w:t>
      </w:r>
      <w:r w:rsidR="00DE6869" w:rsidRPr="00DE6869">
        <w:rPr>
          <w:rFonts w:ascii="標楷體" w:eastAsia="標楷體" w:hAnsi="標楷體"/>
        </w:rPr>
        <w:t>09</w:t>
      </w:r>
      <w:r w:rsidR="00DE6869" w:rsidRPr="00DE6869">
        <w:rPr>
          <w:rFonts w:ascii="標楷體" w:eastAsia="標楷體" w:hAnsi="標楷體" w:hint="eastAsia"/>
        </w:rPr>
        <w:t>年2月1</w:t>
      </w:r>
      <w:r w:rsidR="00DE6869" w:rsidRPr="00DE6869">
        <w:rPr>
          <w:rFonts w:ascii="標楷體" w:eastAsia="標楷體" w:hAnsi="標楷體"/>
        </w:rPr>
        <w:t>2</w:t>
      </w:r>
      <w:r w:rsidR="00DE6869" w:rsidRPr="00DE6869">
        <w:rPr>
          <w:rFonts w:ascii="標楷體" w:eastAsia="標楷體" w:hAnsi="標楷體" w:hint="eastAsia"/>
        </w:rPr>
        <w:t>日以1</w:t>
      </w:r>
      <w:r w:rsidR="00DE6869" w:rsidRPr="00DE6869">
        <w:rPr>
          <w:rFonts w:ascii="標楷體" w:eastAsia="標楷體" w:hAnsi="標楷體"/>
        </w:rPr>
        <w:t>6</w:t>
      </w:r>
      <w:r w:rsidR="00DE6869" w:rsidRPr="00DE6869">
        <w:rPr>
          <w:rFonts w:ascii="標楷體" w:eastAsia="標楷體" w:hAnsi="標楷體" w:hint="eastAsia"/>
        </w:rPr>
        <w:t>億4</w:t>
      </w:r>
      <w:r w:rsidR="00DE6869" w:rsidRPr="00DE6869">
        <w:rPr>
          <w:rFonts w:ascii="標楷體" w:eastAsia="標楷體" w:hAnsi="標楷體"/>
        </w:rPr>
        <w:t>,573</w:t>
      </w:r>
      <w:r w:rsidR="00DE6869" w:rsidRPr="00DE6869">
        <w:rPr>
          <w:rFonts w:ascii="標楷體" w:eastAsia="標楷體" w:hAnsi="標楷體" w:hint="eastAsia"/>
        </w:rPr>
        <w:t>萬餘元決標予</w:t>
      </w:r>
      <w:r w:rsidR="004E2007">
        <w:rPr>
          <w:rFonts w:ascii="標楷體" w:eastAsia="標楷體" w:hAnsi="標楷體" w:hint="eastAsia"/>
        </w:rPr>
        <w:t>廠商</w:t>
      </w:r>
      <w:r w:rsidR="00DE6869" w:rsidRPr="00DE6869">
        <w:rPr>
          <w:rFonts w:ascii="標楷體" w:eastAsia="標楷體" w:hAnsi="標楷體" w:hint="eastAsia"/>
        </w:rPr>
        <w:t>，預計1</w:t>
      </w:r>
      <w:r w:rsidR="00DE6869" w:rsidRPr="00DE6869">
        <w:rPr>
          <w:rFonts w:ascii="標楷體" w:eastAsia="標楷體" w:hAnsi="標楷體"/>
        </w:rPr>
        <w:t>11</w:t>
      </w:r>
      <w:r w:rsidR="00DE6869" w:rsidRPr="00DE6869">
        <w:rPr>
          <w:rFonts w:ascii="標楷體" w:eastAsia="標楷體" w:hAnsi="標楷體" w:hint="eastAsia"/>
        </w:rPr>
        <w:t>年5月3日完工，並於完工後6</w:t>
      </w:r>
      <w:r w:rsidR="00DE6869" w:rsidRPr="00DE6869">
        <w:rPr>
          <w:rFonts w:ascii="標楷體" w:eastAsia="標楷體" w:hAnsi="標楷體"/>
        </w:rPr>
        <w:t>0</w:t>
      </w:r>
      <w:r w:rsidR="00DE6869" w:rsidRPr="00DE6869">
        <w:rPr>
          <w:rFonts w:ascii="標楷體" w:eastAsia="標楷體" w:hAnsi="標楷體" w:hint="eastAsia"/>
        </w:rPr>
        <w:t>日內取得使用執照。施作期間受</w:t>
      </w:r>
      <w:r w:rsidR="00CA7B41" w:rsidRPr="002976EF">
        <w:rPr>
          <w:rFonts w:ascii="標楷體" w:eastAsia="標楷體" w:hAnsi="標楷體" w:hint="eastAsia"/>
          <w:bCs/>
        </w:rPr>
        <w:t>COVID－19</w:t>
      </w:r>
      <w:r w:rsidR="00DE6869" w:rsidRPr="00DE6869">
        <w:rPr>
          <w:rFonts w:ascii="標楷體" w:eastAsia="標楷體" w:hAnsi="標楷體" w:hint="eastAsia"/>
        </w:rPr>
        <w:t>疫</w:t>
      </w:r>
      <w:r w:rsidR="00DE6869" w:rsidRPr="00DE6869">
        <w:rPr>
          <w:rFonts w:ascii="標楷體" w:eastAsia="標楷體" w:hAnsi="標楷體"/>
        </w:rPr>
        <w:t>情</w:t>
      </w:r>
      <w:r w:rsidR="004E2007">
        <w:rPr>
          <w:rFonts w:ascii="標楷體" w:eastAsia="標楷體" w:hAnsi="標楷體" w:hint="eastAsia"/>
        </w:rPr>
        <w:t>及</w:t>
      </w:r>
      <w:r w:rsidR="00DE6869" w:rsidRPr="00DE6869">
        <w:rPr>
          <w:rFonts w:ascii="標楷體" w:eastAsia="標楷體" w:hAnsi="標楷體" w:hint="eastAsia"/>
        </w:rPr>
        <w:t>天候等影響，4度修正契約展延工期至1</w:t>
      </w:r>
      <w:r w:rsidR="00DE6869" w:rsidRPr="00DE6869">
        <w:rPr>
          <w:rFonts w:ascii="標楷體" w:eastAsia="標楷體" w:hAnsi="標楷體"/>
        </w:rPr>
        <w:t>12</w:t>
      </w:r>
      <w:r w:rsidR="00DE6869" w:rsidRPr="00DE6869">
        <w:rPr>
          <w:rFonts w:ascii="標楷體" w:eastAsia="標楷體" w:hAnsi="標楷體" w:hint="eastAsia"/>
        </w:rPr>
        <w:t>年5月2</w:t>
      </w:r>
      <w:r w:rsidR="00DE6869" w:rsidRPr="00DE6869">
        <w:rPr>
          <w:rFonts w:ascii="標楷體" w:eastAsia="標楷體" w:hAnsi="標楷體"/>
        </w:rPr>
        <w:t>5</w:t>
      </w:r>
      <w:r w:rsidR="00DE6869" w:rsidRPr="00DE6869">
        <w:rPr>
          <w:rFonts w:ascii="標楷體" w:eastAsia="標楷體" w:hAnsi="標楷體" w:hint="eastAsia"/>
        </w:rPr>
        <w:t>日，較原預定完工期程延後1年餘。廠商</w:t>
      </w:r>
      <w:r w:rsidR="00A131A5" w:rsidRPr="00DE6869">
        <w:rPr>
          <w:rFonts w:ascii="標楷體" w:eastAsia="標楷體" w:hAnsi="標楷體" w:hint="eastAsia"/>
        </w:rPr>
        <w:t>實際</w:t>
      </w:r>
      <w:r w:rsidR="00DE6869" w:rsidRPr="00DE6869">
        <w:rPr>
          <w:rFonts w:ascii="標楷體" w:eastAsia="標楷體" w:hAnsi="標楷體" w:hint="eastAsia"/>
        </w:rPr>
        <w:t>於1</w:t>
      </w:r>
      <w:r w:rsidR="00DE6869" w:rsidRPr="00DE6869">
        <w:rPr>
          <w:rFonts w:ascii="標楷體" w:eastAsia="標楷體" w:hAnsi="標楷體"/>
        </w:rPr>
        <w:t>12</w:t>
      </w:r>
      <w:r w:rsidR="00DE6869" w:rsidRPr="00DE6869">
        <w:rPr>
          <w:rFonts w:ascii="標楷體" w:eastAsia="標楷體" w:hAnsi="標楷體" w:hint="eastAsia"/>
        </w:rPr>
        <w:t>年6月3</w:t>
      </w:r>
      <w:r w:rsidR="00DE6869" w:rsidRPr="00DE6869">
        <w:rPr>
          <w:rFonts w:ascii="標楷體" w:eastAsia="標楷體" w:hAnsi="標楷體"/>
        </w:rPr>
        <w:t>0</w:t>
      </w:r>
      <w:r w:rsidR="00DE6869" w:rsidRPr="00DE6869">
        <w:rPr>
          <w:rFonts w:ascii="標楷體" w:eastAsia="標楷體" w:hAnsi="標楷體" w:hint="eastAsia"/>
        </w:rPr>
        <w:t>日函報竣工，</w:t>
      </w:r>
      <w:r w:rsidR="00DE6869" w:rsidRPr="00DE6869">
        <w:rPr>
          <w:rFonts w:ascii="標楷體" w:eastAsia="標楷體" w:hAnsi="標楷體"/>
        </w:rPr>
        <w:t>該院於同年</w:t>
      </w:r>
      <w:r w:rsidR="00DE6869" w:rsidRPr="00DE6869">
        <w:rPr>
          <w:rFonts w:ascii="標楷體" w:eastAsia="標楷體" w:hAnsi="標楷體" w:hint="eastAsia"/>
        </w:rPr>
        <w:t>7月31日</w:t>
      </w:r>
      <w:r w:rsidR="00DE6869" w:rsidRPr="00DE6869">
        <w:rPr>
          <w:rFonts w:ascii="標楷體" w:eastAsia="標楷體" w:hAnsi="標楷體"/>
        </w:rPr>
        <w:t>至</w:t>
      </w:r>
      <w:r w:rsidR="00DE6869" w:rsidRPr="00DE6869">
        <w:rPr>
          <w:rFonts w:ascii="標楷體" w:eastAsia="標楷體" w:hAnsi="標楷體" w:hint="eastAsia"/>
        </w:rPr>
        <w:t>8月4日進</w:t>
      </w:r>
      <w:r w:rsidR="00DE6869" w:rsidRPr="00DE6869">
        <w:rPr>
          <w:rFonts w:ascii="標楷體" w:eastAsia="標楷體" w:hAnsi="標楷體"/>
        </w:rPr>
        <w:t>行</w:t>
      </w:r>
      <w:r w:rsidR="00DE6869" w:rsidRPr="00DE6869">
        <w:rPr>
          <w:rFonts w:ascii="標楷體" w:eastAsia="標楷體" w:hAnsi="標楷體" w:hint="eastAsia"/>
        </w:rPr>
        <w:t>初驗，</w:t>
      </w:r>
      <w:r w:rsidR="00DE6869" w:rsidRPr="00DE6869">
        <w:rPr>
          <w:rFonts w:ascii="標楷體" w:eastAsia="標楷體" w:hAnsi="標楷體"/>
        </w:rPr>
        <w:t>不合格</w:t>
      </w:r>
      <w:r w:rsidR="00DE6869" w:rsidRPr="00DE6869">
        <w:rPr>
          <w:rFonts w:ascii="標楷體" w:eastAsia="標楷體" w:hAnsi="標楷體" w:hint="eastAsia"/>
        </w:rPr>
        <w:t>1</w:t>
      </w:r>
      <w:r w:rsidR="00DE6869" w:rsidRPr="00DE6869">
        <w:rPr>
          <w:rFonts w:ascii="標楷體" w:eastAsia="標楷體" w:hAnsi="標楷體"/>
        </w:rPr>
        <w:t>,</w:t>
      </w:r>
      <w:r w:rsidR="00DE6869" w:rsidRPr="00DE6869">
        <w:rPr>
          <w:rFonts w:ascii="標楷體" w:eastAsia="標楷體" w:hAnsi="標楷體" w:hint="eastAsia"/>
        </w:rPr>
        <w:t>486項。廠</w:t>
      </w:r>
      <w:r w:rsidR="00DE6869" w:rsidRPr="00DE6869">
        <w:rPr>
          <w:rFonts w:ascii="標楷體" w:eastAsia="標楷體" w:hAnsi="標楷體"/>
        </w:rPr>
        <w:t>商</w:t>
      </w:r>
      <w:r w:rsidR="00DE6869" w:rsidRPr="00DE6869">
        <w:rPr>
          <w:rFonts w:ascii="標楷體" w:eastAsia="標楷體" w:hAnsi="標楷體" w:hint="eastAsia"/>
        </w:rPr>
        <w:t>嗣於同</w:t>
      </w:r>
      <w:r w:rsidR="00DE6869" w:rsidRPr="00DE6869">
        <w:rPr>
          <w:rFonts w:ascii="標楷體" w:eastAsia="標楷體" w:hAnsi="標楷體"/>
        </w:rPr>
        <w:t>年</w:t>
      </w:r>
      <w:r w:rsidR="00DE6869" w:rsidRPr="00DE6869">
        <w:rPr>
          <w:rFonts w:ascii="標楷體" w:eastAsia="標楷體" w:hAnsi="標楷體" w:hint="eastAsia"/>
        </w:rPr>
        <w:t>9月15日及26日</w:t>
      </w:r>
      <w:r w:rsidR="00DE6869" w:rsidRPr="00DE6869">
        <w:rPr>
          <w:rFonts w:ascii="標楷體" w:eastAsia="標楷體" w:hAnsi="標楷體"/>
        </w:rPr>
        <w:t>函報缺失改善完竣，該院</w:t>
      </w:r>
      <w:r w:rsidR="00DE6869" w:rsidRPr="00DE6869">
        <w:rPr>
          <w:rFonts w:ascii="標楷體" w:eastAsia="標楷體" w:hAnsi="標楷體" w:hint="eastAsia"/>
        </w:rPr>
        <w:t>辦</w:t>
      </w:r>
      <w:r w:rsidR="00DE6869" w:rsidRPr="00DE6869">
        <w:rPr>
          <w:rFonts w:ascii="標楷體" w:eastAsia="標楷體" w:hAnsi="標楷體"/>
        </w:rPr>
        <w:t>理</w:t>
      </w:r>
      <w:r w:rsidR="00DE6869" w:rsidRPr="00DE6869">
        <w:rPr>
          <w:rFonts w:ascii="標楷體" w:eastAsia="標楷體" w:hAnsi="標楷體" w:hint="eastAsia"/>
        </w:rPr>
        <w:t>2次初</w:t>
      </w:r>
      <w:r w:rsidR="00520BBD">
        <w:rPr>
          <w:rFonts w:ascii="標楷體" w:eastAsia="標楷體" w:hAnsi="標楷體"/>
        </w:rPr>
        <w:t>驗複驗結果，仍有中央監控系統功能</w:t>
      </w:r>
      <w:r w:rsidR="00DE6869" w:rsidRPr="00DE6869">
        <w:rPr>
          <w:rFonts w:ascii="標楷體" w:eastAsia="標楷體" w:hAnsi="標楷體" w:hint="eastAsia"/>
        </w:rPr>
        <w:t>1項</w:t>
      </w:r>
      <w:r w:rsidR="00B212A5">
        <w:rPr>
          <w:rFonts w:ascii="標楷體" w:eastAsia="標楷體" w:hAnsi="標楷體" w:hint="eastAsia"/>
        </w:rPr>
        <w:t>不合格</w:t>
      </w:r>
      <w:r w:rsidR="00DE6869" w:rsidRPr="005C0F43">
        <w:rPr>
          <w:rFonts w:ascii="標楷體" w:eastAsia="標楷體" w:hAnsi="標楷體" w:hint="eastAsia"/>
        </w:rPr>
        <w:t>（表2）</w:t>
      </w:r>
      <w:r w:rsidR="00DE6869" w:rsidRPr="00DE6869">
        <w:rPr>
          <w:rFonts w:ascii="標楷體" w:eastAsia="標楷體" w:hAnsi="標楷體" w:hint="eastAsia"/>
        </w:rPr>
        <w:t>。復查</w:t>
      </w:r>
      <w:r w:rsidR="00DE6869" w:rsidRPr="00DE6869">
        <w:rPr>
          <w:rFonts w:ascii="標楷體" w:eastAsia="標楷體" w:hAnsi="標楷體" w:hint="eastAsia"/>
          <w:bCs/>
        </w:rPr>
        <w:t>廠商申請建築使用執照，2度申請消防安全設備查驗，經臺南市政府於112年8月23日至28日及9月27日2度查驗仍未通過，第2次查驗結果尚有</w:t>
      </w:r>
      <w:r w:rsidR="00DE6869" w:rsidRPr="00DE6869">
        <w:rPr>
          <w:rFonts w:ascii="標楷體" w:eastAsia="標楷體" w:hAnsi="標楷體" w:hint="eastAsia"/>
        </w:rPr>
        <w:t>7</w:t>
      </w:r>
      <w:r w:rsidR="00DE6869" w:rsidRPr="00DE6869">
        <w:rPr>
          <w:rFonts w:ascii="標楷體" w:eastAsia="標楷體" w:hAnsi="標楷體"/>
        </w:rPr>
        <w:t>1</w:t>
      </w:r>
      <w:r w:rsidR="00DE6869" w:rsidRPr="00DE6869">
        <w:rPr>
          <w:rFonts w:ascii="標楷體" w:eastAsia="標楷體" w:hAnsi="標楷體" w:hint="eastAsia"/>
        </w:rPr>
        <w:t>項缺失；又本部於1</w:t>
      </w:r>
      <w:r w:rsidR="00DE6869" w:rsidRPr="00DE6869">
        <w:rPr>
          <w:rFonts w:ascii="標楷體" w:eastAsia="標楷體" w:hAnsi="標楷體"/>
        </w:rPr>
        <w:t>12</w:t>
      </w:r>
      <w:r w:rsidR="00DE6869" w:rsidRPr="00DE6869">
        <w:rPr>
          <w:rFonts w:ascii="標楷體" w:eastAsia="標楷體" w:hAnsi="標楷體" w:hint="eastAsia"/>
        </w:rPr>
        <w:t>年1</w:t>
      </w:r>
      <w:r w:rsidR="00DE6869" w:rsidRPr="00DE6869">
        <w:rPr>
          <w:rFonts w:ascii="標楷體" w:eastAsia="標楷體" w:hAnsi="標楷體"/>
        </w:rPr>
        <w:t>0</w:t>
      </w:r>
      <w:r w:rsidR="00DE6869" w:rsidRPr="00DE6869">
        <w:rPr>
          <w:rFonts w:ascii="標楷體" w:eastAsia="標楷體" w:hAnsi="標楷體" w:hint="eastAsia"/>
        </w:rPr>
        <w:t>月25日實地勘查工程現況，發現工程已竣工4個月餘，並經2次初驗複驗，惟建物內部環境多處髒亂，</w:t>
      </w:r>
      <w:r w:rsidR="00EE7835">
        <w:rPr>
          <w:rFonts w:ascii="標楷體" w:eastAsia="標楷體" w:hAnsi="標楷體" w:hint="eastAsia"/>
        </w:rPr>
        <w:t>或新購置設備雜亂放置</w:t>
      </w:r>
      <w:r w:rsidR="00607C61">
        <w:rPr>
          <w:rFonts w:ascii="標楷體" w:eastAsia="標楷體" w:hAnsi="標楷體" w:hint="eastAsia"/>
        </w:rPr>
        <w:t>，職業安全衛生管理欠佳</w:t>
      </w:r>
      <w:r w:rsidR="00A131A5">
        <w:rPr>
          <w:rFonts w:ascii="標楷體" w:eastAsia="標楷體" w:hAnsi="標楷體" w:hint="eastAsia"/>
        </w:rPr>
        <w:t>。按</w:t>
      </w:r>
      <w:r w:rsidR="00DE6869" w:rsidRPr="00DE6869">
        <w:rPr>
          <w:rFonts w:ascii="標楷體" w:eastAsia="標楷體" w:hAnsi="標楷體" w:hint="eastAsia"/>
        </w:rPr>
        <w:t>工程案遲至1</w:t>
      </w:r>
      <w:r w:rsidR="00DE6869" w:rsidRPr="00DE6869">
        <w:rPr>
          <w:rFonts w:ascii="標楷體" w:eastAsia="標楷體" w:hAnsi="標楷體"/>
        </w:rPr>
        <w:t>12</w:t>
      </w:r>
      <w:r w:rsidR="00DE6869" w:rsidRPr="00DE6869">
        <w:rPr>
          <w:rFonts w:ascii="標楷體" w:eastAsia="標楷體" w:hAnsi="標楷體" w:hint="eastAsia"/>
        </w:rPr>
        <w:t>年11月30日始取得使用執照，並於同年12月27日完成正式驗收，距原規劃期程已落後5個月餘，影響後續裝修工程暨進駐啟用之期程，經函請中央研究院研謀改善。據復：將積極加強裝修工程進度與品質管控，俾利進駐啟用發揮效能，另第2</w:t>
      </w:r>
      <w:r w:rsidR="00AC05DC">
        <w:rPr>
          <w:rFonts w:ascii="標楷體" w:eastAsia="標楷體" w:hAnsi="標楷體" w:hint="eastAsia"/>
        </w:rPr>
        <w:t>階段工程逾期及監造品質不佳等問題，將依契約規定處理</w:t>
      </w:r>
      <w:r w:rsidR="00DE6869" w:rsidRPr="00DE6869">
        <w:rPr>
          <w:rFonts w:ascii="標楷體" w:eastAsia="標楷體" w:hAnsi="標楷體" w:hint="eastAsia"/>
        </w:rPr>
        <w:t>。</w:t>
      </w:r>
    </w:p>
    <w:p w14:paraId="1E43407F" w14:textId="771359D7" w:rsidR="005B72E6" w:rsidRPr="00DE6869" w:rsidRDefault="00A64519" w:rsidP="00633FCD">
      <w:pPr>
        <w:overflowPunct w:val="0"/>
        <w:spacing w:line="460" w:lineRule="exact"/>
        <w:ind w:firstLineChars="450" w:firstLine="1081"/>
        <w:jc w:val="both"/>
        <w:rPr>
          <w:rFonts w:ascii="標楷體" w:eastAsia="標楷體" w:hAnsi="標楷體"/>
          <w:b/>
          <w:sz w:val="32"/>
          <w:szCs w:val="32"/>
        </w:rPr>
      </w:pPr>
      <w:r w:rsidRPr="00FE0F9F">
        <w:rPr>
          <w:rFonts w:ascii="標楷體" w:eastAsia="標楷體" w:hAnsi="標楷體"/>
          <w:b/>
          <w:bCs/>
          <w:noProof/>
        </w:rPr>
        <mc:AlternateContent>
          <mc:Choice Requires="wps">
            <w:drawing>
              <wp:anchor distT="45720" distB="45720" distL="114300" distR="114300" simplePos="0" relativeHeight="251660288" behindDoc="0" locked="0" layoutInCell="1" allowOverlap="1" wp14:anchorId="293EDCA9" wp14:editId="31B6C623">
                <wp:simplePos x="0" y="0"/>
                <wp:positionH relativeFrom="margin">
                  <wp:posOffset>2586355</wp:posOffset>
                </wp:positionH>
                <wp:positionV relativeFrom="margin">
                  <wp:posOffset>6521450</wp:posOffset>
                </wp:positionV>
                <wp:extent cx="3740150" cy="2278380"/>
                <wp:effectExtent l="0" t="0" r="0" b="762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0" cy="2278380"/>
                        </a:xfrm>
                        <a:prstGeom prst="rect">
                          <a:avLst/>
                        </a:prstGeom>
                        <a:solidFill>
                          <a:srgbClr val="FFFFFF"/>
                        </a:solidFill>
                        <a:ln w="9525">
                          <a:noFill/>
                          <a:miter lim="800000"/>
                          <a:headEnd/>
                          <a:tailEnd/>
                        </a:ln>
                      </wps:spPr>
                      <wps:txbx>
                        <w:txbxContent>
                          <w:tbl>
                            <w:tblPr>
                              <w:tblStyle w:val="14"/>
                              <w:tblW w:w="0" w:type="auto"/>
                              <w:tblLook w:val="04A0" w:firstRow="1" w:lastRow="0" w:firstColumn="1" w:lastColumn="0" w:noHBand="0" w:noVBand="1"/>
                            </w:tblPr>
                            <w:tblGrid>
                              <w:gridCol w:w="416"/>
                              <w:gridCol w:w="344"/>
                              <w:gridCol w:w="907"/>
                              <w:gridCol w:w="1273"/>
                              <w:gridCol w:w="2804"/>
                            </w:tblGrid>
                            <w:tr w:rsidR="00A64519" w:rsidRPr="005F537E" w14:paraId="6232D246" w14:textId="77777777" w:rsidTr="009674B5">
                              <w:trPr>
                                <w:trHeight w:val="291"/>
                              </w:trPr>
                              <w:tc>
                                <w:tcPr>
                                  <w:tcW w:w="5744" w:type="dxa"/>
                                  <w:gridSpan w:val="5"/>
                                  <w:tcBorders>
                                    <w:top w:val="nil"/>
                                    <w:left w:val="nil"/>
                                    <w:right w:val="nil"/>
                                  </w:tcBorders>
                                </w:tcPr>
                                <w:p w14:paraId="10A9EE97" w14:textId="77777777" w:rsidR="00A64519" w:rsidRPr="00024657" w:rsidRDefault="00A64519" w:rsidP="009674B5">
                                  <w:pPr>
                                    <w:overflowPunct w:val="0"/>
                                    <w:spacing w:line="240" w:lineRule="exact"/>
                                    <w:jc w:val="center"/>
                                    <w:rPr>
                                      <w:rFonts w:ascii="標楷體" w:eastAsia="標楷體" w:hAnsi="標楷體"/>
                                      <w:b/>
                                      <w:bCs/>
                                      <w:szCs w:val="20"/>
                                    </w:rPr>
                                  </w:pPr>
                                  <w:r>
                                    <w:rPr>
                                      <w:rFonts w:ascii="標楷體" w:eastAsia="標楷體" w:hAnsi="標楷體" w:hint="eastAsia"/>
                                      <w:b/>
                                      <w:bCs/>
                                      <w:sz w:val="24"/>
                                      <w:szCs w:val="20"/>
                                    </w:rPr>
                                    <w:t xml:space="preserve">表3 </w:t>
                                  </w:r>
                                  <w:r>
                                    <w:rPr>
                                      <w:rFonts w:ascii="標楷體" w:eastAsia="標楷體" w:hAnsi="標楷體"/>
                                      <w:b/>
                                      <w:bCs/>
                                      <w:sz w:val="24"/>
                                      <w:szCs w:val="20"/>
                                    </w:rPr>
                                    <w:t xml:space="preserve"> </w:t>
                                  </w:r>
                                  <w:r w:rsidRPr="00024657">
                                    <w:rPr>
                                      <w:rFonts w:ascii="標楷體" w:eastAsia="標楷體" w:hAnsi="標楷體" w:hint="eastAsia"/>
                                      <w:b/>
                                      <w:bCs/>
                                      <w:sz w:val="24"/>
                                      <w:szCs w:val="20"/>
                                    </w:rPr>
                                    <w:t>南部院區第2</w:t>
                                  </w:r>
                                  <w:r>
                                    <w:rPr>
                                      <w:rFonts w:ascii="標楷體" w:eastAsia="標楷體" w:hAnsi="標楷體" w:hint="eastAsia"/>
                                      <w:b/>
                                      <w:bCs/>
                                      <w:sz w:val="24"/>
                                      <w:szCs w:val="20"/>
                                    </w:rPr>
                                    <w:t>階段規劃情形</w:t>
                                  </w:r>
                                </w:p>
                              </w:tc>
                            </w:tr>
                            <w:tr w:rsidR="00A64519" w:rsidRPr="005F537E" w14:paraId="57EE6AEB" w14:textId="77777777" w:rsidTr="00A64519">
                              <w:trPr>
                                <w:trHeight w:val="20"/>
                              </w:trPr>
                              <w:tc>
                                <w:tcPr>
                                  <w:tcW w:w="760" w:type="dxa"/>
                                  <w:gridSpan w:val="2"/>
                                  <w:vAlign w:val="center"/>
                                </w:tcPr>
                                <w:p w14:paraId="52B9A2D7" w14:textId="77777777" w:rsidR="00A64519" w:rsidRDefault="00A64519" w:rsidP="004C1979">
                                  <w:pPr>
                                    <w:overflowPunct w:val="0"/>
                                    <w:spacing w:line="240" w:lineRule="exact"/>
                                    <w:jc w:val="center"/>
                                    <w:rPr>
                                      <w:rFonts w:ascii="標楷體" w:eastAsia="標楷體" w:hAnsi="標楷體"/>
                                      <w:bCs/>
                                      <w:szCs w:val="20"/>
                                    </w:rPr>
                                  </w:pPr>
                                  <w:r>
                                    <w:rPr>
                                      <w:rFonts w:ascii="標楷體" w:eastAsia="標楷體" w:hAnsi="標楷體" w:hint="eastAsia"/>
                                      <w:bCs/>
                                      <w:szCs w:val="20"/>
                                    </w:rPr>
                                    <w:t>建物</w:t>
                                  </w:r>
                                </w:p>
                                <w:p w14:paraId="36A90306" w14:textId="77777777" w:rsidR="00A64519" w:rsidRPr="005F537E" w:rsidRDefault="00A64519" w:rsidP="004C1979">
                                  <w:pPr>
                                    <w:overflowPunct w:val="0"/>
                                    <w:spacing w:line="240" w:lineRule="exact"/>
                                    <w:jc w:val="center"/>
                                    <w:rPr>
                                      <w:rFonts w:ascii="標楷體" w:eastAsia="標楷體" w:hAnsi="標楷體"/>
                                      <w:bCs/>
                                      <w:szCs w:val="20"/>
                                    </w:rPr>
                                  </w:pPr>
                                  <w:r>
                                    <w:rPr>
                                      <w:rFonts w:ascii="標楷體" w:eastAsia="標楷體" w:hAnsi="標楷體" w:hint="eastAsia"/>
                                      <w:bCs/>
                                      <w:szCs w:val="20"/>
                                    </w:rPr>
                                    <w:t>名</w:t>
                                  </w:r>
                                  <w:r w:rsidRPr="00C41894">
                                    <w:rPr>
                                      <w:rFonts w:ascii="標楷體" w:eastAsia="標楷體" w:hAnsi="標楷體" w:hint="eastAsia"/>
                                      <w:bCs/>
                                      <w:szCs w:val="20"/>
                                    </w:rPr>
                                    <w:t>稱</w:t>
                                  </w:r>
                                </w:p>
                              </w:tc>
                              <w:tc>
                                <w:tcPr>
                                  <w:tcW w:w="907" w:type="dxa"/>
                                  <w:vAlign w:val="center"/>
                                </w:tcPr>
                                <w:p w14:paraId="0CE5CCC2"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szCs w:val="20"/>
                                      <w:shd w:val="clear" w:color="auto" w:fill="FFFFFF"/>
                                    </w:rPr>
                                    <w:t>樓層</w:t>
                                  </w:r>
                                </w:p>
                              </w:tc>
                              <w:tc>
                                <w:tcPr>
                                  <w:tcW w:w="1273" w:type="dxa"/>
                                  <w:vAlign w:val="center"/>
                                </w:tcPr>
                                <w:p w14:paraId="66ECDE34"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bCs/>
                                      <w:szCs w:val="20"/>
                                    </w:rPr>
                                    <w:t>用途</w:t>
                                  </w:r>
                                </w:p>
                              </w:tc>
                              <w:tc>
                                <w:tcPr>
                                  <w:tcW w:w="2804" w:type="dxa"/>
                                  <w:vAlign w:val="center"/>
                                </w:tcPr>
                                <w:p w14:paraId="281565C8"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bCs/>
                                      <w:szCs w:val="20"/>
                                    </w:rPr>
                                    <w:t>預計進駐單位</w:t>
                                  </w:r>
                                </w:p>
                              </w:tc>
                            </w:tr>
                            <w:tr w:rsidR="00A64519" w:rsidRPr="005F537E" w14:paraId="62A638CD" w14:textId="77777777" w:rsidTr="00A64519">
                              <w:trPr>
                                <w:trHeight w:val="20"/>
                              </w:trPr>
                              <w:tc>
                                <w:tcPr>
                                  <w:tcW w:w="760" w:type="dxa"/>
                                  <w:gridSpan w:val="2"/>
                                  <w:vAlign w:val="center"/>
                                </w:tcPr>
                                <w:p w14:paraId="70889B3A"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bCs/>
                                      <w:szCs w:val="20"/>
                                    </w:rPr>
                                    <w:t>研究大樓Ⅱ</w:t>
                                  </w:r>
                                </w:p>
                              </w:tc>
                              <w:tc>
                                <w:tcPr>
                                  <w:tcW w:w="907" w:type="dxa"/>
                                  <w:vAlign w:val="center"/>
                                </w:tcPr>
                                <w:p w14:paraId="43B7E274" w14:textId="77777777" w:rsidR="00A64519"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地上5</w:t>
                                  </w:r>
                                  <w:r>
                                    <w:rPr>
                                      <w:rFonts w:ascii="標楷體" w:eastAsia="標楷體" w:hAnsi="標楷體" w:hint="eastAsia"/>
                                      <w:bCs/>
                                      <w:szCs w:val="20"/>
                                    </w:rPr>
                                    <w:t>層</w:t>
                                  </w:r>
                                </w:p>
                                <w:p w14:paraId="007742A7"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地下1層</w:t>
                                  </w:r>
                                </w:p>
                              </w:tc>
                              <w:tc>
                                <w:tcPr>
                                  <w:tcW w:w="1273" w:type="dxa"/>
                                  <w:vAlign w:val="center"/>
                                </w:tcPr>
                                <w:p w14:paraId="7A44B138"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跨領域研究，以實驗研究室為主</w:t>
                                  </w:r>
                                </w:p>
                              </w:tc>
                              <w:tc>
                                <w:tcPr>
                                  <w:tcW w:w="2804" w:type="dxa"/>
                                  <w:vAlign w:val="center"/>
                                </w:tcPr>
                                <w:p w14:paraId="384FA629"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量子光電、量子電腦、海洋能專題研究中心，及次世代太陽能電池研究計畫等</w:t>
                                  </w:r>
                                </w:p>
                              </w:tc>
                            </w:tr>
                            <w:tr w:rsidR="00A64519" w:rsidRPr="005F537E" w14:paraId="3EF8CF5C" w14:textId="77777777" w:rsidTr="00A64519">
                              <w:trPr>
                                <w:trHeight w:val="20"/>
                              </w:trPr>
                              <w:tc>
                                <w:tcPr>
                                  <w:tcW w:w="416" w:type="dxa"/>
                                  <w:vMerge w:val="restart"/>
                                  <w:vAlign w:val="center"/>
                                </w:tcPr>
                                <w:p w14:paraId="1DDDFC5F" w14:textId="77777777" w:rsidR="00A64519" w:rsidRPr="005F537E" w:rsidRDefault="00A64519" w:rsidP="0029420D">
                                  <w:pPr>
                                    <w:overflowPunct w:val="0"/>
                                    <w:spacing w:line="220" w:lineRule="exact"/>
                                    <w:jc w:val="center"/>
                                    <w:rPr>
                                      <w:rFonts w:ascii="標楷體" w:eastAsia="標楷體" w:hAnsi="標楷體"/>
                                      <w:bCs/>
                                      <w:szCs w:val="20"/>
                                    </w:rPr>
                                  </w:pPr>
                                  <w:r w:rsidRPr="005F537E">
                                    <w:rPr>
                                      <w:rFonts w:ascii="標楷體" w:eastAsia="標楷體" w:hAnsi="標楷體" w:hint="eastAsia"/>
                                      <w:bCs/>
                                      <w:szCs w:val="20"/>
                                    </w:rPr>
                                    <w:t>研究大樓Ⅲ</w:t>
                                  </w:r>
                                </w:p>
                              </w:tc>
                              <w:tc>
                                <w:tcPr>
                                  <w:tcW w:w="344" w:type="dxa"/>
                                  <w:vAlign w:val="center"/>
                                </w:tcPr>
                                <w:p w14:paraId="68279191" w14:textId="77777777" w:rsidR="00A64519" w:rsidRPr="005F537E" w:rsidRDefault="00A64519" w:rsidP="004C1979">
                                  <w:pPr>
                                    <w:overflowPunct w:val="0"/>
                                    <w:spacing w:line="240" w:lineRule="exact"/>
                                    <w:ind w:leftChars="-30" w:left="-72" w:rightChars="-30" w:right="-72"/>
                                    <w:jc w:val="center"/>
                                    <w:rPr>
                                      <w:rFonts w:ascii="標楷體" w:eastAsia="標楷體" w:hAnsi="標楷體"/>
                                      <w:bCs/>
                                      <w:szCs w:val="20"/>
                                    </w:rPr>
                                  </w:pPr>
                                  <w:r w:rsidRPr="005F537E">
                                    <w:rPr>
                                      <w:rFonts w:ascii="標楷體" w:eastAsia="標楷體" w:hAnsi="標楷體" w:hint="eastAsia"/>
                                      <w:bCs/>
                                      <w:szCs w:val="20"/>
                                    </w:rPr>
                                    <w:t>A棟</w:t>
                                  </w:r>
                                </w:p>
                              </w:tc>
                              <w:tc>
                                <w:tcPr>
                                  <w:tcW w:w="907" w:type="dxa"/>
                                  <w:vAlign w:val="center"/>
                                </w:tcPr>
                                <w:p w14:paraId="51084556" w14:textId="77777777" w:rsidR="00A64519"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地上4層</w:t>
                                  </w:r>
                                </w:p>
                                <w:p w14:paraId="4558D008"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地下1層</w:t>
                                  </w:r>
                                </w:p>
                              </w:tc>
                              <w:tc>
                                <w:tcPr>
                                  <w:tcW w:w="1273" w:type="dxa"/>
                                  <w:vAlign w:val="center"/>
                                </w:tcPr>
                                <w:p w14:paraId="7B3189EF"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一般研究室、行政中心</w:t>
                                  </w:r>
                                </w:p>
                              </w:tc>
                              <w:tc>
                                <w:tcPr>
                                  <w:tcW w:w="2804" w:type="dxa"/>
                                  <w:tcBorders>
                                    <w:bottom w:val="single" w:sz="4" w:space="0" w:color="auto"/>
                                  </w:tcBorders>
                                  <w:vAlign w:val="center"/>
                                </w:tcPr>
                                <w:p w14:paraId="36859D85"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由人文及社會科學相關領域團隊進駐研究基地暨圖書檔案室</w:t>
                                  </w:r>
                                </w:p>
                              </w:tc>
                            </w:tr>
                            <w:tr w:rsidR="00A64519" w:rsidRPr="005F537E" w14:paraId="3F723759" w14:textId="77777777" w:rsidTr="00A64519">
                              <w:trPr>
                                <w:trHeight w:val="20"/>
                              </w:trPr>
                              <w:tc>
                                <w:tcPr>
                                  <w:tcW w:w="416" w:type="dxa"/>
                                  <w:vMerge/>
                                  <w:tcBorders>
                                    <w:bottom w:val="single" w:sz="4" w:space="0" w:color="auto"/>
                                  </w:tcBorders>
                                  <w:vAlign w:val="center"/>
                                </w:tcPr>
                                <w:p w14:paraId="6A37C04E" w14:textId="77777777" w:rsidR="00A64519" w:rsidRPr="005F537E" w:rsidRDefault="00A64519" w:rsidP="0029420D">
                                  <w:pPr>
                                    <w:overflowPunct w:val="0"/>
                                    <w:spacing w:line="220" w:lineRule="exact"/>
                                    <w:jc w:val="center"/>
                                    <w:rPr>
                                      <w:rFonts w:ascii="標楷體" w:eastAsia="標楷體" w:hAnsi="標楷體"/>
                                      <w:bCs/>
                                      <w:szCs w:val="20"/>
                                    </w:rPr>
                                  </w:pPr>
                                </w:p>
                              </w:tc>
                              <w:tc>
                                <w:tcPr>
                                  <w:tcW w:w="344" w:type="dxa"/>
                                  <w:tcBorders>
                                    <w:bottom w:val="single" w:sz="4" w:space="0" w:color="auto"/>
                                  </w:tcBorders>
                                  <w:vAlign w:val="center"/>
                                </w:tcPr>
                                <w:p w14:paraId="77D95FE7" w14:textId="77777777" w:rsidR="00A64519" w:rsidRPr="005F537E" w:rsidRDefault="00A64519" w:rsidP="004C1979">
                                  <w:pPr>
                                    <w:overflowPunct w:val="0"/>
                                    <w:spacing w:line="240" w:lineRule="exact"/>
                                    <w:ind w:leftChars="-30" w:left="-72" w:rightChars="-30" w:right="-72"/>
                                    <w:jc w:val="center"/>
                                    <w:rPr>
                                      <w:rFonts w:ascii="標楷體" w:eastAsia="標楷體" w:hAnsi="標楷體"/>
                                      <w:bCs/>
                                      <w:szCs w:val="20"/>
                                    </w:rPr>
                                  </w:pPr>
                                  <w:r w:rsidRPr="005F537E">
                                    <w:rPr>
                                      <w:rFonts w:ascii="標楷體" w:eastAsia="標楷體" w:hAnsi="標楷體" w:hint="eastAsia"/>
                                      <w:bCs/>
                                      <w:szCs w:val="20"/>
                                    </w:rPr>
                                    <w:t>B棟</w:t>
                                  </w:r>
                                </w:p>
                              </w:tc>
                              <w:tc>
                                <w:tcPr>
                                  <w:tcW w:w="907" w:type="dxa"/>
                                  <w:tcBorders>
                                    <w:bottom w:val="single" w:sz="4" w:space="0" w:color="auto"/>
                                  </w:tcBorders>
                                  <w:vAlign w:val="center"/>
                                </w:tcPr>
                                <w:p w14:paraId="69410C83" w14:textId="77777777" w:rsidR="00A64519"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地上5層</w:t>
                                  </w:r>
                                </w:p>
                                <w:p w14:paraId="7F89F77F"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地下1層</w:t>
                                  </w:r>
                                </w:p>
                              </w:tc>
                              <w:tc>
                                <w:tcPr>
                                  <w:tcW w:w="1273" w:type="dxa"/>
                                  <w:tcBorders>
                                    <w:bottom w:val="single" w:sz="4" w:space="0" w:color="auto"/>
                                  </w:tcBorders>
                                  <w:vAlign w:val="center"/>
                                </w:tcPr>
                                <w:p w14:paraId="6AE8B147"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會議室、生活服務設施</w:t>
                                  </w:r>
                                  <w:r>
                                    <w:rPr>
                                      <w:rFonts w:hAnsi="標楷體"/>
                                    </w:rPr>
                                    <w:t>（</w:t>
                                  </w:r>
                                  <w:r w:rsidRPr="005F537E">
                                    <w:rPr>
                                      <w:rFonts w:ascii="標楷體" w:eastAsia="標楷體" w:hAnsi="標楷體" w:hint="eastAsia"/>
                                      <w:bCs/>
                                      <w:szCs w:val="20"/>
                                    </w:rPr>
                                    <w:t>包含住宿、餐飲、商店等</w:t>
                                  </w:r>
                                  <w:r w:rsidRPr="005F5CEF">
                                    <w:rPr>
                                      <w:rFonts w:ascii="標楷體" w:eastAsia="標楷體" w:hAnsi="標楷體" w:hint="eastAsia"/>
                                      <w:szCs w:val="20"/>
                                    </w:rPr>
                                    <w:t>）</w:t>
                                  </w:r>
                                </w:p>
                              </w:tc>
                              <w:tc>
                                <w:tcPr>
                                  <w:tcW w:w="2804" w:type="dxa"/>
                                  <w:tcBorders>
                                    <w:bottom w:val="single" w:sz="4" w:space="0" w:color="auto"/>
                                    <w:tl2br w:val="single" w:sz="4" w:space="0" w:color="auto"/>
                                  </w:tcBorders>
                                  <w:vAlign w:val="center"/>
                                </w:tcPr>
                                <w:p w14:paraId="7BE5F197" w14:textId="77777777" w:rsidR="00A64519" w:rsidRPr="005F537E" w:rsidRDefault="00A64519" w:rsidP="004C1979">
                                  <w:pPr>
                                    <w:overflowPunct w:val="0"/>
                                    <w:spacing w:line="240" w:lineRule="exact"/>
                                    <w:jc w:val="both"/>
                                    <w:rPr>
                                      <w:rFonts w:ascii="標楷體" w:eastAsia="標楷體" w:hAnsi="標楷體"/>
                                      <w:bCs/>
                                      <w:szCs w:val="20"/>
                                    </w:rPr>
                                  </w:pPr>
                                </w:p>
                              </w:tc>
                            </w:tr>
                            <w:tr w:rsidR="00A64519" w:rsidRPr="005F537E" w14:paraId="04CAF3F8" w14:textId="77777777" w:rsidTr="0029420D">
                              <w:trPr>
                                <w:trHeight w:val="510"/>
                              </w:trPr>
                              <w:tc>
                                <w:tcPr>
                                  <w:tcW w:w="5744" w:type="dxa"/>
                                  <w:gridSpan w:val="5"/>
                                  <w:tcBorders>
                                    <w:left w:val="nil"/>
                                    <w:bottom w:val="nil"/>
                                    <w:right w:val="nil"/>
                                  </w:tcBorders>
                                </w:tcPr>
                                <w:p w14:paraId="1BC2372A" w14:textId="77777777" w:rsidR="00A64519" w:rsidRPr="005F537E" w:rsidRDefault="00A64519" w:rsidP="003F3A98">
                                  <w:pPr>
                                    <w:overflowPunct w:val="0"/>
                                    <w:spacing w:line="200" w:lineRule="exact"/>
                                    <w:ind w:leftChars="-32" w:left="825" w:hangingChars="501" w:hanging="902"/>
                                    <w:jc w:val="both"/>
                                    <w:rPr>
                                      <w:rFonts w:ascii="標楷體" w:eastAsia="標楷體" w:hAnsi="標楷體"/>
                                      <w:bCs/>
                                      <w:szCs w:val="20"/>
                                    </w:rPr>
                                  </w:pPr>
                                  <w:r w:rsidRPr="00C56C08">
                                    <w:rPr>
                                      <w:rFonts w:ascii="標楷體" w:eastAsia="標楷體" w:hAnsi="標楷體" w:hint="eastAsia"/>
                                      <w:sz w:val="18"/>
                                      <w:szCs w:val="18"/>
                                    </w:rPr>
                                    <w:t>資料來源︰</w:t>
                                  </w:r>
                                  <w:r w:rsidRPr="00836351">
                                    <w:rPr>
                                      <w:rFonts w:ascii="標楷體" w:eastAsia="標楷體" w:hAnsi="標楷體" w:hint="eastAsia"/>
                                      <w:sz w:val="18"/>
                                      <w:szCs w:val="18"/>
                                    </w:rPr>
                                    <w:t>整理自中央研究院</w:t>
                                  </w:r>
                                  <w:r w:rsidRPr="00836351">
                                    <w:rPr>
                                      <w:rFonts w:ascii="標楷體" w:eastAsia="標楷體" w:hAnsi="標楷體" w:hint="eastAsia"/>
                                      <w:bCs/>
                                      <w:sz w:val="18"/>
                                      <w:szCs w:val="18"/>
                                    </w:rPr>
                                    <w:t>南部院區綜合規劃（第4次修正）（112年版）</w:t>
                                  </w:r>
                                  <w:r w:rsidRPr="00836351">
                                    <w:rPr>
                                      <w:rFonts w:ascii="標楷體" w:eastAsia="標楷體" w:hAnsi="標楷體" w:hint="eastAsia"/>
                                      <w:sz w:val="18"/>
                                      <w:szCs w:val="18"/>
                                    </w:rPr>
                                    <w:t>資料。</w:t>
                                  </w:r>
                                </w:p>
                              </w:tc>
                            </w:tr>
                          </w:tbl>
                          <w:p w14:paraId="78FE1CEC" w14:textId="77777777" w:rsidR="00A64519" w:rsidRPr="0029420D" w:rsidRDefault="00A64519" w:rsidP="00A645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3EDCA9" id="_x0000_s1028" type="#_x0000_t202" style="position:absolute;left:0;text-align:left;margin-left:203.65pt;margin-top:513.5pt;width:294.5pt;height:179.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" stroked="f">
                <v:textbox>
                  <w:txbxContent>
                    <w:tbl>
                      <w:tblPr>
                        <w:tblStyle w:val="14"/>
                        <w:tblW w:w="0" w:type="auto"/>
                        <w:tblLook w:val="04A0" w:firstRow="1" w:lastRow="0" w:firstColumn="1" w:lastColumn="0" w:noHBand="0" w:noVBand="1"/>
                      </w:tblPr>
                      <w:tblGrid>
                        <w:gridCol w:w="416"/>
                        <w:gridCol w:w="344"/>
                        <w:gridCol w:w="907"/>
                        <w:gridCol w:w="1273"/>
                        <w:gridCol w:w="2804"/>
                      </w:tblGrid>
                      <w:tr w:rsidR="00A64519" w:rsidRPr="005F537E" w14:paraId="6232D246" w14:textId="77777777" w:rsidTr="009674B5">
                        <w:trPr>
                          <w:trHeight w:val="291"/>
                        </w:trPr>
                        <w:tc>
                          <w:tcPr>
                            <w:tcW w:w="5744" w:type="dxa"/>
                            <w:gridSpan w:val="5"/>
                            <w:tcBorders>
                              <w:top w:val="nil"/>
                              <w:left w:val="nil"/>
                              <w:right w:val="nil"/>
                            </w:tcBorders>
                          </w:tcPr>
                          <w:p w14:paraId="10A9EE97" w14:textId="77777777" w:rsidR="00A64519" w:rsidRPr="00024657" w:rsidRDefault="00A64519" w:rsidP="009674B5">
                            <w:pPr>
                              <w:overflowPunct w:val="0"/>
                              <w:spacing w:line="240" w:lineRule="exact"/>
                              <w:jc w:val="center"/>
                              <w:rPr>
                                <w:rFonts w:ascii="標楷體" w:eastAsia="標楷體" w:hAnsi="標楷體"/>
                                <w:b/>
                                <w:bCs/>
                                <w:szCs w:val="20"/>
                              </w:rPr>
                            </w:pPr>
                            <w:r>
                              <w:rPr>
                                <w:rFonts w:ascii="標楷體" w:eastAsia="標楷體" w:hAnsi="標楷體" w:hint="eastAsia"/>
                                <w:b/>
                                <w:bCs/>
                                <w:sz w:val="24"/>
                                <w:szCs w:val="20"/>
                              </w:rPr>
                              <w:t xml:space="preserve">表3 </w:t>
                            </w:r>
                            <w:r>
                              <w:rPr>
                                <w:rFonts w:ascii="標楷體" w:eastAsia="標楷體" w:hAnsi="標楷體"/>
                                <w:b/>
                                <w:bCs/>
                                <w:sz w:val="24"/>
                                <w:szCs w:val="20"/>
                              </w:rPr>
                              <w:t xml:space="preserve"> </w:t>
                            </w:r>
                            <w:r w:rsidRPr="00024657">
                              <w:rPr>
                                <w:rFonts w:ascii="標楷體" w:eastAsia="標楷體" w:hAnsi="標楷體" w:hint="eastAsia"/>
                                <w:b/>
                                <w:bCs/>
                                <w:sz w:val="24"/>
                                <w:szCs w:val="20"/>
                              </w:rPr>
                              <w:t>南部院區第2</w:t>
                            </w:r>
                            <w:r>
                              <w:rPr>
                                <w:rFonts w:ascii="標楷體" w:eastAsia="標楷體" w:hAnsi="標楷體" w:hint="eastAsia"/>
                                <w:b/>
                                <w:bCs/>
                                <w:sz w:val="24"/>
                                <w:szCs w:val="20"/>
                              </w:rPr>
                              <w:t>階段規劃情形</w:t>
                            </w:r>
                          </w:p>
                        </w:tc>
                      </w:tr>
                      <w:tr w:rsidR="00A64519" w:rsidRPr="005F537E" w14:paraId="57EE6AEB" w14:textId="77777777" w:rsidTr="00A64519">
                        <w:trPr>
                          <w:trHeight w:val="20"/>
                        </w:trPr>
                        <w:tc>
                          <w:tcPr>
                            <w:tcW w:w="760" w:type="dxa"/>
                            <w:gridSpan w:val="2"/>
                            <w:vAlign w:val="center"/>
                          </w:tcPr>
                          <w:p w14:paraId="52B9A2D7" w14:textId="77777777" w:rsidR="00A64519" w:rsidRDefault="00A64519" w:rsidP="004C1979">
                            <w:pPr>
                              <w:overflowPunct w:val="0"/>
                              <w:spacing w:line="240" w:lineRule="exact"/>
                              <w:jc w:val="center"/>
                              <w:rPr>
                                <w:rFonts w:ascii="標楷體" w:eastAsia="標楷體" w:hAnsi="標楷體"/>
                                <w:bCs/>
                                <w:szCs w:val="20"/>
                              </w:rPr>
                            </w:pPr>
                            <w:r>
                              <w:rPr>
                                <w:rFonts w:ascii="標楷體" w:eastAsia="標楷體" w:hAnsi="標楷體" w:hint="eastAsia"/>
                                <w:bCs/>
                                <w:szCs w:val="20"/>
                              </w:rPr>
                              <w:t>建物</w:t>
                            </w:r>
                          </w:p>
                          <w:p w14:paraId="36A90306" w14:textId="77777777" w:rsidR="00A64519" w:rsidRPr="005F537E" w:rsidRDefault="00A64519" w:rsidP="004C1979">
                            <w:pPr>
                              <w:overflowPunct w:val="0"/>
                              <w:spacing w:line="240" w:lineRule="exact"/>
                              <w:jc w:val="center"/>
                              <w:rPr>
                                <w:rFonts w:ascii="標楷體" w:eastAsia="標楷體" w:hAnsi="標楷體"/>
                                <w:bCs/>
                                <w:szCs w:val="20"/>
                              </w:rPr>
                            </w:pPr>
                            <w:r>
                              <w:rPr>
                                <w:rFonts w:ascii="標楷體" w:eastAsia="標楷體" w:hAnsi="標楷體" w:hint="eastAsia"/>
                                <w:bCs/>
                                <w:szCs w:val="20"/>
                              </w:rPr>
                              <w:t>名</w:t>
                            </w:r>
                            <w:r w:rsidRPr="00C41894">
                              <w:rPr>
                                <w:rFonts w:ascii="標楷體" w:eastAsia="標楷體" w:hAnsi="標楷體" w:hint="eastAsia"/>
                                <w:bCs/>
                                <w:szCs w:val="20"/>
                              </w:rPr>
                              <w:t>稱</w:t>
                            </w:r>
                          </w:p>
                        </w:tc>
                        <w:tc>
                          <w:tcPr>
                            <w:tcW w:w="907" w:type="dxa"/>
                            <w:vAlign w:val="center"/>
                          </w:tcPr>
                          <w:p w14:paraId="0CE5CCC2"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szCs w:val="20"/>
                                <w:shd w:val="clear" w:color="auto" w:fill="FFFFFF"/>
                              </w:rPr>
                              <w:t>樓層</w:t>
                            </w:r>
                          </w:p>
                        </w:tc>
                        <w:tc>
                          <w:tcPr>
                            <w:tcW w:w="1273" w:type="dxa"/>
                            <w:vAlign w:val="center"/>
                          </w:tcPr>
                          <w:p w14:paraId="66ECDE34"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bCs/>
                                <w:szCs w:val="20"/>
                              </w:rPr>
                              <w:t>用途</w:t>
                            </w:r>
                          </w:p>
                        </w:tc>
                        <w:tc>
                          <w:tcPr>
                            <w:tcW w:w="2804" w:type="dxa"/>
                            <w:vAlign w:val="center"/>
                          </w:tcPr>
                          <w:p w14:paraId="281565C8"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bCs/>
                                <w:szCs w:val="20"/>
                              </w:rPr>
                              <w:t>預計進駐單位</w:t>
                            </w:r>
                          </w:p>
                        </w:tc>
                      </w:tr>
                      <w:tr w:rsidR="00A64519" w:rsidRPr="005F537E" w14:paraId="62A638CD" w14:textId="77777777" w:rsidTr="00A64519">
                        <w:trPr>
                          <w:trHeight w:val="20"/>
                        </w:trPr>
                        <w:tc>
                          <w:tcPr>
                            <w:tcW w:w="760" w:type="dxa"/>
                            <w:gridSpan w:val="2"/>
                            <w:vAlign w:val="center"/>
                          </w:tcPr>
                          <w:p w14:paraId="70889B3A" w14:textId="77777777" w:rsidR="00A64519" w:rsidRPr="005F537E" w:rsidRDefault="00A64519" w:rsidP="004C1979">
                            <w:pPr>
                              <w:overflowPunct w:val="0"/>
                              <w:spacing w:line="240" w:lineRule="exact"/>
                              <w:jc w:val="center"/>
                              <w:rPr>
                                <w:rFonts w:ascii="標楷體" w:eastAsia="標楷體" w:hAnsi="標楷體"/>
                                <w:bCs/>
                                <w:szCs w:val="20"/>
                              </w:rPr>
                            </w:pPr>
                            <w:r w:rsidRPr="005F537E">
                              <w:rPr>
                                <w:rFonts w:ascii="標楷體" w:eastAsia="標楷體" w:hAnsi="標楷體" w:hint="eastAsia"/>
                                <w:bCs/>
                                <w:szCs w:val="20"/>
                              </w:rPr>
                              <w:t>研究大樓Ⅱ</w:t>
                            </w:r>
                          </w:p>
                        </w:tc>
                        <w:tc>
                          <w:tcPr>
                            <w:tcW w:w="907" w:type="dxa"/>
                            <w:vAlign w:val="center"/>
                          </w:tcPr>
                          <w:p w14:paraId="43B7E274" w14:textId="77777777" w:rsidR="00A64519"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地上5</w:t>
                            </w:r>
                            <w:r>
                              <w:rPr>
                                <w:rFonts w:ascii="標楷體" w:eastAsia="標楷體" w:hAnsi="標楷體" w:hint="eastAsia"/>
                                <w:bCs/>
                                <w:szCs w:val="20"/>
                              </w:rPr>
                              <w:t>層</w:t>
                            </w:r>
                          </w:p>
                          <w:p w14:paraId="007742A7"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地下1層</w:t>
                            </w:r>
                          </w:p>
                        </w:tc>
                        <w:tc>
                          <w:tcPr>
                            <w:tcW w:w="1273" w:type="dxa"/>
                            <w:vAlign w:val="center"/>
                          </w:tcPr>
                          <w:p w14:paraId="7A44B138"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跨領域研究，以實驗研究室為主</w:t>
                            </w:r>
                          </w:p>
                        </w:tc>
                        <w:tc>
                          <w:tcPr>
                            <w:tcW w:w="2804" w:type="dxa"/>
                            <w:vAlign w:val="center"/>
                          </w:tcPr>
                          <w:p w14:paraId="384FA629"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量子光電、量子電腦、海洋能專題研究中心，及次世代太陽能電池研究計畫等</w:t>
                            </w:r>
                          </w:p>
                        </w:tc>
                      </w:tr>
                      <w:tr w:rsidR="00A64519" w:rsidRPr="005F537E" w14:paraId="3EF8CF5C" w14:textId="77777777" w:rsidTr="00A64519">
                        <w:trPr>
                          <w:trHeight w:val="20"/>
                        </w:trPr>
                        <w:tc>
                          <w:tcPr>
                            <w:tcW w:w="416" w:type="dxa"/>
                            <w:vMerge w:val="restart"/>
                            <w:vAlign w:val="center"/>
                          </w:tcPr>
                          <w:p w14:paraId="1DDDFC5F" w14:textId="77777777" w:rsidR="00A64519" w:rsidRPr="005F537E" w:rsidRDefault="00A64519" w:rsidP="0029420D">
                            <w:pPr>
                              <w:overflowPunct w:val="0"/>
                              <w:spacing w:line="220" w:lineRule="exact"/>
                              <w:jc w:val="center"/>
                              <w:rPr>
                                <w:rFonts w:ascii="標楷體" w:eastAsia="標楷體" w:hAnsi="標楷體"/>
                                <w:bCs/>
                                <w:szCs w:val="20"/>
                              </w:rPr>
                            </w:pPr>
                            <w:r w:rsidRPr="005F537E">
                              <w:rPr>
                                <w:rFonts w:ascii="標楷體" w:eastAsia="標楷體" w:hAnsi="標楷體" w:hint="eastAsia"/>
                                <w:bCs/>
                                <w:szCs w:val="20"/>
                              </w:rPr>
                              <w:t>研究大樓Ⅲ</w:t>
                            </w:r>
                          </w:p>
                        </w:tc>
                        <w:tc>
                          <w:tcPr>
                            <w:tcW w:w="344" w:type="dxa"/>
                            <w:vAlign w:val="center"/>
                          </w:tcPr>
                          <w:p w14:paraId="68279191" w14:textId="77777777" w:rsidR="00A64519" w:rsidRPr="005F537E" w:rsidRDefault="00A64519" w:rsidP="004C1979">
                            <w:pPr>
                              <w:overflowPunct w:val="0"/>
                              <w:spacing w:line="240" w:lineRule="exact"/>
                              <w:ind w:leftChars="-30" w:left="-72" w:rightChars="-30" w:right="-72"/>
                              <w:jc w:val="center"/>
                              <w:rPr>
                                <w:rFonts w:ascii="標楷體" w:eastAsia="標楷體" w:hAnsi="標楷體"/>
                                <w:bCs/>
                                <w:szCs w:val="20"/>
                              </w:rPr>
                            </w:pPr>
                            <w:r w:rsidRPr="005F537E">
                              <w:rPr>
                                <w:rFonts w:ascii="標楷體" w:eastAsia="標楷體" w:hAnsi="標楷體" w:hint="eastAsia"/>
                                <w:bCs/>
                                <w:szCs w:val="20"/>
                              </w:rPr>
                              <w:t>A棟</w:t>
                            </w:r>
                          </w:p>
                        </w:tc>
                        <w:tc>
                          <w:tcPr>
                            <w:tcW w:w="907" w:type="dxa"/>
                            <w:vAlign w:val="center"/>
                          </w:tcPr>
                          <w:p w14:paraId="51084556" w14:textId="77777777" w:rsidR="00A64519"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地上4層</w:t>
                            </w:r>
                          </w:p>
                          <w:p w14:paraId="4558D008"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地下1層</w:t>
                            </w:r>
                          </w:p>
                        </w:tc>
                        <w:tc>
                          <w:tcPr>
                            <w:tcW w:w="1273" w:type="dxa"/>
                            <w:vAlign w:val="center"/>
                          </w:tcPr>
                          <w:p w14:paraId="7B3189EF"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一般研究室、行政中心</w:t>
                            </w:r>
                          </w:p>
                        </w:tc>
                        <w:tc>
                          <w:tcPr>
                            <w:tcW w:w="2804" w:type="dxa"/>
                            <w:tcBorders>
                              <w:bottom w:val="single" w:sz="4" w:space="0" w:color="auto"/>
                            </w:tcBorders>
                            <w:vAlign w:val="center"/>
                          </w:tcPr>
                          <w:p w14:paraId="36859D85"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由人文及社會科學相關領域團隊進駐研究基地暨圖書檔案室</w:t>
                            </w:r>
                          </w:p>
                        </w:tc>
                      </w:tr>
                      <w:tr w:rsidR="00A64519" w:rsidRPr="005F537E" w14:paraId="3F723759" w14:textId="77777777" w:rsidTr="00A64519">
                        <w:trPr>
                          <w:trHeight w:val="20"/>
                        </w:trPr>
                        <w:tc>
                          <w:tcPr>
                            <w:tcW w:w="416" w:type="dxa"/>
                            <w:vMerge/>
                            <w:tcBorders>
                              <w:bottom w:val="single" w:sz="4" w:space="0" w:color="auto"/>
                            </w:tcBorders>
                            <w:vAlign w:val="center"/>
                          </w:tcPr>
                          <w:p w14:paraId="6A37C04E" w14:textId="77777777" w:rsidR="00A64519" w:rsidRPr="005F537E" w:rsidRDefault="00A64519" w:rsidP="0029420D">
                            <w:pPr>
                              <w:overflowPunct w:val="0"/>
                              <w:spacing w:line="220" w:lineRule="exact"/>
                              <w:jc w:val="center"/>
                              <w:rPr>
                                <w:rFonts w:ascii="標楷體" w:eastAsia="標楷體" w:hAnsi="標楷體"/>
                                <w:bCs/>
                                <w:szCs w:val="20"/>
                              </w:rPr>
                            </w:pPr>
                          </w:p>
                        </w:tc>
                        <w:tc>
                          <w:tcPr>
                            <w:tcW w:w="344" w:type="dxa"/>
                            <w:tcBorders>
                              <w:bottom w:val="single" w:sz="4" w:space="0" w:color="auto"/>
                            </w:tcBorders>
                            <w:vAlign w:val="center"/>
                          </w:tcPr>
                          <w:p w14:paraId="77D95FE7" w14:textId="77777777" w:rsidR="00A64519" w:rsidRPr="005F537E" w:rsidRDefault="00A64519" w:rsidP="004C1979">
                            <w:pPr>
                              <w:overflowPunct w:val="0"/>
                              <w:spacing w:line="240" w:lineRule="exact"/>
                              <w:ind w:leftChars="-30" w:left="-72" w:rightChars="-30" w:right="-72"/>
                              <w:jc w:val="center"/>
                              <w:rPr>
                                <w:rFonts w:ascii="標楷體" w:eastAsia="標楷體" w:hAnsi="標楷體"/>
                                <w:bCs/>
                                <w:szCs w:val="20"/>
                              </w:rPr>
                            </w:pPr>
                            <w:r w:rsidRPr="005F537E">
                              <w:rPr>
                                <w:rFonts w:ascii="標楷體" w:eastAsia="標楷體" w:hAnsi="標楷體" w:hint="eastAsia"/>
                                <w:bCs/>
                                <w:szCs w:val="20"/>
                              </w:rPr>
                              <w:t>B棟</w:t>
                            </w:r>
                          </w:p>
                        </w:tc>
                        <w:tc>
                          <w:tcPr>
                            <w:tcW w:w="907" w:type="dxa"/>
                            <w:tcBorders>
                              <w:bottom w:val="single" w:sz="4" w:space="0" w:color="auto"/>
                            </w:tcBorders>
                            <w:vAlign w:val="center"/>
                          </w:tcPr>
                          <w:p w14:paraId="69410C83" w14:textId="77777777" w:rsidR="00A64519"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地上5層</w:t>
                            </w:r>
                          </w:p>
                          <w:p w14:paraId="7F89F77F"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地下1層</w:t>
                            </w:r>
                          </w:p>
                        </w:tc>
                        <w:tc>
                          <w:tcPr>
                            <w:tcW w:w="1273" w:type="dxa"/>
                            <w:tcBorders>
                              <w:bottom w:val="single" w:sz="4" w:space="0" w:color="auto"/>
                            </w:tcBorders>
                            <w:vAlign w:val="center"/>
                          </w:tcPr>
                          <w:p w14:paraId="6AE8B147" w14:textId="77777777" w:rsidR="00A64519" w:rsidRPr="005F537E" w:rsidRDefault="00A64519" w:rsidP="004C1979">
                            <w:pPr>
                              <w:overflowPunct w:val="0"/>
                              <w:spacing w:line="240" w:lineRule="exact"/>
                              <w:ind w:leftChars="-30" w:left="-72"/>
                              <w:jc w:val="both"/>
                              <w:rPr>
                                <w:rFonts w:ascii="標楷體" w:eastAsia="標楷體" w:hAnsi="標楷體"/>
                                <w:bCs/>
                                <w:szCs w:val="20"/>
                              </w:rPr>
                            </w:pPr>
                            <w:r w:rsidRPr="005F537E">
                              <w:rPr>
                                <w:rFonts w:ascii="標楷體" w:eastAsia="標楷體" w:hAnsi="標楷體" w:hint="eastAsia"/>
                                <w:bCs/>
                                <w:szCs w:val="20"/>
                              </w:rPr>
                              <w:t>會議室、生活服務設施</w:t>
                            </w:r>
                            <w:r>
                              <w:rPr>
                                <w:rFonts w:hAnsi="標楷體"/>
                              </w:rPr>
                              <w:t>（</w:t>
                            </w:r>
                            <w:r w:rsidRPr="005F537E">
                              <w:rPr>
                                <w:rFonts w:ascii="標楷體" w:eastAsia="標楷體" w:hAnsi="標楷體" w:hint="eastAsia"/>
                                <w:bCs/>
                                <w:szCs w:val="20"/>
                              </w:rPr>
                              <w:t>包含住宿、餐飲、商店等</w:t>
                            </w:r>
                            <w:r w:rsidRPr="005F5CEF">
                              <w:rPr>
                                <w:rFonts w:ascii="標楷體" w:eastAsia="標楷體" w:hAnsi="標楷體" w:hint="eastAsia"/>
                                <w:szCs w:val="20"/>
                              </w:rPr>
                              <w:t>）</w:t>
                            </w:r>
                          </w:p>
                        </w:tc>
                        <w:tc>
                          <w:tcPr>
                            <w:tcW w:w="2804" w:type="dxa"/>
                            <w:tcBorders>
                              <w:bottom w:val="single" w:sz="4" w:space="0" w:color="auto"/>
                              <w:tl2br w:val="single" w:sz="4" w:space="0" w:color="auto"/>
                            </w:tcBorders>
                            <w:vAlign w:val="center"/>
                          </w:tcPr>
                          <w:p w14:paraId="7BE5F197" w14:textId="77777777" w:rsidR="00A64519" w:rsidRPr="005F537E" w:rsidRDefault="00A64519" w:rsidP="004C1979">
                            <w:pPr>
                              <w:overflowPunct w:val="0"/>
                              <w:spacing w:line="240" w:lineRule="exact"/>
                              <w:jc w:val="both"/>
                              <w:rPr>
                                <w:rFonts w:ascii="標楷體" w:eastAsia="標楷體" w:hAnsi="標楷體"/>
                                <w:bCs/>
                                <w:szCs w:val="20"/>
                              </w:rPr>
                            </w:pPr>
                          </w:p>
                        </w:tc>
                      </w:tr>
                      <w:tr w:rsidR="00A64519" w:rsidRPr="005F537E" w14:paraId="04CAF3F8" w14:textId="77777777" w:rsidTr="0029420D">
                        <w:trPr>
                          <w:trHeight w:val="510"/>
                        </w:trPr>
                        <w:tc>
                          <w:tcPr>
                            <w:tcW w:w="5744" w:type="dxa"/>
                            <w:gridSpan w:val="5"/>
                            <w:tcBorders>
                              <w:left w:val="nil"/>
                              <w:bottom w:val="nil"/>
                              <w:right w:val="nil"/>
                            </w:tcBorders>
                          </w:tcPr>
                          <w:p w14:paraId="1BC2372A" w14:textId="77777777" w:rsidR="00A64519" w:rsidRPr="005F537E" w:rsidRDefault="00A64519" w:rsidP="003F3A98">
                            <w:pPr>
                              <w:overflowPunct w:val="0"/>
                              <w:spacing w:line="200" w:lineRule="exact"/>
                              <w:ind w:leftChars="-32" w:left="825" w:hangingChars="501" w:hanging="902"/>
                              <w:jc w:val="both"/>
                              <w:rPr>
                                <w:rFonts w:ascii="標楷體" w:eastAsia="標楷體" w:hAnsi="標楷體"/>
                                <w:bCs/>
                                <w:szCs w:val="20"/>
                              </w:rPr>
                            </w:pPr>
                            <w:r w:rsidRPr="00C56C08">
                              <w:rPr>
                                <w:rFonts w:ascii="標楷體" w:eastAsia="標楷體" w:hAnsi="標楷體" w:hint="eastAsia"/>
                                <w:sz w:val="18"/>
                                <w:szCs w:val="18"/>
                              </w:rPr>
                              <w:t>資料來源︰</w:t>
                            </w:r>
                            <w:r w:rsidRPr="00836351">
                              <w:rPr>
                                <w:rFonts w:ascii="標楷體" w:eastAsia="標楷體" w:hAnsi="標楷體" w:hint="eastAsia"/>
                                <w:sz w:val="18"/>
                                <w:szCs w:val="18"/>
                              </w:rPr>
                              <w:t>整理自中央研究院</w:t>
                            </w:r>
                            <w:r w:rsidRPr="00836351">
                              <w:rPr>
                                <w:rFonts w:ascii="標楷體" w:eastAsia="標楷體" w:hAnsi="標楷體" w:hint="eastAsia"/>
                                <w:bCs/>
                                <w:sz w:val="18"/>
                                <w:szCs w:val="18"/>
                              </w:rPr>
                              <w:t>南部院區綜合規劃（第4次修正）（112年版）</w:t>
                            </w:r>
                            <w:r w:rsidRPr="00836351">
                              <w:rPr>
                                <w:rFonts w:ascii="標楷體" w:eastAsia="標楷體" w:hAnsi="標楷體" w:hint="eastAsia"/>
                                <w:sz w:val="18"/>
                                <w:szCs w:val="18"/>
                              </w:rPr>
                              <w:t>資料。</w:t>
                            </w:r>
                          </w:p>
                        </w:tc>
                      </w:tr>
                    </w:tbl>
                    <w:p w14:paraId="78FE1CEC" w14:textId="77777777" w:rsidR="00A64519" w:rsidRPr="0029420D" w:rsidRDefault="00A64519" w:rsidP="00A64519"/>
                  </w:txbxContent>
                </v:textbox>
                <w10:wrap type="square" anchorx="margin" anchory="margin"/>
              </v:shape>
            </w:pict>
          </mc:Fallback>
        </mc:AlternateContent>
      </w:r>
      <w:r w:rsidR="00DE6869" w:rsidRPr="00DE6869">
        <w:rPr>
          <w:rFonts w:ascii="標楷體" w:eastAsia="標楷體" w:hAnsi="標楷體"/>
          <w:b/>
          <w:bCs/>
        </w:rPr>
        <w:t xml:space="preserve">3.  </w:t>
      </w:r>
      <w:r w:rsidR="00B17EED" w:rsidRPr="00DE6869">
        <w:rPr>
          <w:rFonts w:ascii="標楷體" w:eastAsia="標楷體" w:hAnsi="標楷體" w:hint="eastAsia"/>
          <w:b/>
          <w:color w:val="000000"/>
        </w:rPr>
        <w:t>南部院區</w:t>
      </w:r>
      <w:r w:rsidR="00DE6869" w:rsidRPr="00DE6869">
        <w:rPr>
          <w:rFonts w:ascii="標楷體" w:eastAsia="標楷體" w:hAnsi="標楷體" w:hint="eastAsia"/>
          <w:b/>
          <w:bCs/>
        </w:rPr>
        <w:t>第2階段興建研究大樓Ⅲ部分預計進駐單位尚未進行空間細部規劃，又預定作為生活機能之空間，尚乏完善規劃：</w:t>
      </w:r>
      <w:r w:rsidR="00DE6869" w:rsidRPr="00DE6869">
        <w:rPr>
          <w:rFonts w:ascii="標楷體" w:eastAsia="標楷體" w:hAnsi="標楷體" w:hint="eastAsia"/>
          <w:bCs/>
        </w:rPr>
        <w:t>中央研究院南部院區第2階段工程興建研究大樓Ⅱ、Ⅲ，其中研究大樓Ⅱ</w:t>
      </w:r>
      <w:r w:rsidR="00834CD7">
        <w:rPr>
          <w:rFonts w:ascii="標楷體" w:eastAsia="標楷體" w:hAnsi="標楷體" w:hint="eastAsia"/>
          <w:bCs/>
        </w:rPr>
        <w:t>預</w:t>
      </w:r>
      <w:r w:rsidR="005C0F43">
        <w:rPr>
          <w:rFonts w:ascii="標楷體" w:eastAsia="標楷體" w:hAnsi="標楷體" w:hint="eastAsia"/>
          <w:bCs/>
        </w:rPr>
        <w:t>定</w:t>
      </w:r>
      <w:r w:rsidR="00834CD7">
        <w:rPr>
          <w:rFonts w:ascii="標楷體" w:eastAsia="標楷體" w:hAnsi="標楷體" w:hint="eastAsia"/>
          <w:bCs/>
        </w:rPr>
        <w:t>作</w:t>
      </w:r>
      <w:r w:rsidR="00DE6869" w:rsidRPr="00DE6869">
        <w:rPr>
          <w:rFonts w:ascii="標楷體" w:eastAsia="標楷體" w:hAnsi="標楷體" w:hint="eastAsia"/>
          <w:bCs/>
        </w:rPr>
        <w:t>為跨領域研究</w:t>
      </w:r>
      <w:r w:rsidR="00834CD7">
        <w:rPr>
          <w:rFonts w:ascii="標楷體" w:eastAsia="標楷體" w:hAnsi="標楷體" w:hint="eastAsia"/>
          <w:bCs/>
        </w:rPr>
        <w:t>使用，</w:t>
      </w:r>
      <w:r w:rsidR="00DE6869" w:rsidRPr="00DE6869">
        <w:rPr>
          <w:rFonts w:ascii="標楷體" w:eastAsia="標楷體" w:hAnsi="標楷體" w:hint="eastAsia"/>
          <w:bCs/>
        </w:rPr>
        <w:t>進駐單位</w:t>
      </w:r>
      <w:r w:rsidR="00834CD7">
        <w:rPr>
          <w:rFonts w:ascii="標楷體" w:eastAsia="標楷體" w:hAnsi="標楷體" w:hint="eastAsia"/>
          <w:bCs/>
        </w:rPr>
        <w:t>包括</w:t>
      </w:r>
      <w:r w:rsidR="00DE6869" w:rsidRPr="00DE6869">
        <w:rPr>
          <w:rFonts w:ascii="標楷體" w:eastAsia="標楷體" w:hAnsi="標楷體" w:hint="eastAsia"/>
          <w:bCs/>
        </w:rPr>
        <w:t>量子光電</w:t>
      </w:r>
      <w:r w:rsidR="002B5EDF">
        <w:rPr>
          <w:rFonts w:ascii="標楷體" w:eastAsia="標楷體" w:hAnsi="標楷體" w:hint="eastAsia"/>
          <w:bCs/>
        </w:rPr>
        <w:t>及</w:t>
      </w:r>
      <w:r w:rsidR="00DE6869" w:rsidRPr="00DE6869">
        <w:rPr>
          <w:rFonts w:ascii="標楷體" w:eastAsia="標楷體" w:hAnsi="標楷體" w:hint="eastAsia"/>
          <w:bCs/>
        </w:rPr>
        <w:t>量子電腦專題研究中心等；研究大樓Ⅲ係2棟綜合大樓，A</w:t>
      </w:r>
      <w:r w:rsidR="00F85FCE">
        <w:rPr>
          <w:rFonts w:ascii="標楷體" w:eastAsia="標楷體" w:hAnsi="標楷體" w:hint="eastAsia"/>
          <w:bCs/>
        </w:rPr>
        <w:t>棟</w:t>
      </w:r>
      <w:r w:rsidR="009F7482">
        <w:rPr>
          <w:rFonts w:ascii="標楷體" w:eastAsia="標楷體" w:hAnsi="標楷體" w:hint="eastAsia"/>
          <w:bCs/>
        </w:rPr>
        <w:t>預</w:t>
      </w:r>
      <w:r w:rsidR="00407D5B">
        <w:rPr>
          <w:rFonts w:ascii="標楷體" w:eastAsia="標楷體" w:hAnsi="標楷體" w:hint="eastAsia"/>
          <w:bCs/>
        </w:rPr>
        <w:t>定</w:t>
      </w:r>
      <w:r w:rsidR="009F7482">
        <w:rPr>
          <w:rFonts w:ascii="標楷體" w:eastAsia="標楷體" w:hAnsi="標楷體" w:hint="eastAsia"/>
          <w:bCs/>
        </w:rPr>
        <w:t>作</w:t>
      </w:r>
      <w:r w:rsidR="00F85FCE">
        <w:rPr>
          <w:rFonts w:ascii="標楷體" w:eastAsia="標楷體" w:hAnsi="標楷體" w:hint="eastAsia"/>
          <w:bCs/>
        </w:rPr>
        <w:t>為一般研究室</w:t>
      </w:r>
      <w:r w:rsidR="00C15C9F">
        <w:rPr>
          <w:rFonts w:ascii="標楷體" w:eastAsia="標楷體" w:hAnsi="標楷體" w:hint="eastAsia"/>
          <w:bCs/>
        </w:rPr>
        <w:t>及</w:t>
      </w:r>
      <w:r w:rsidR="00F85FCE">
        <w:rPr>
          <w:rFonts w:ascii="標楷體" w:eastAsia="標楷體" w:hAnsi="標楷體" w:hint="eastAsia"/>
          <w:bCs/>
        </w:rPr>
        <w:t>行政中心使用</w:t>
      </w:r>
      <w:r w:rsidR="00DE6869" w:rsidRPr="00DE6869">
        <w:rPr>
          <w:rFonts w:ascii="標楷體" w:eastAsia="標楷體" w:hAnsi="標楷體" w:hint="eastAsia"/>
          <w:bCs/>
        </w:rPr>
        <w:t>；B棟</w:t>
      </w:r>
      <w:r w:rsidR="00614459">
        <w:rPr>
          <w:rFonts w:ascii="標楷體" w:eastAsia="標楷體" w:hAnsi="標楷體" w:hint="eastAsia"/>
          <w:bCs/>
        </w:rPr>
        <w:t>預定</w:t>
      </w:r>
      <w:r w:rsidR="00EC3DD6">
        <w:rPr>
          <w:rFonts w:ascii="標楷體" w:eastAsia="標楷體" w:hAnsi="標楷體" w:hint="eastAsia"/>
          <w:bCs/>
        </w:rPr>
        <w:t>作</w:t>
      </w:r>
      <w:r w:rsidR="00DE6869" w:rsidRPr="00DE6869">
        <w:rPr>
          <w:rFonts w:ascii="標楷體" w:eastAsia="標楷體" w:hAnsi="標楷體" w:hint="eastAsia"/>
          <w:bCs/>
        </w:rPr>
        <w:t>為會議室</w:t>
      </w:r>
      <w:r w:rsidR="00C15C9F">
        <w:rPr>
          <w:rFonts w:ascii="標楷體" w:eastAsia="標楷體" w:hAnsi="標楷體" w:hint="eastAsia"/>
          <w:bCs/>
        </w:rPr>
        <w:t>及</w:t>
      </w:r>
      <w:r w:rsidR="00DE6869" w:rsidRPr="00DE6869">
        <w:rPr>
          <w:rFonts w:ascii="標楷體" w:eastAsia="標楷體" w:hAnsi="標楷體" w:hint="eastAsia"/>
          <w:bCs/>
        </w:rPr>
        <w:t>生活服務設施</w:t>
      </w:r>
      <w:r w:rsidR="00A47FDB">
        <w:rPr>
          <w:rFonts w:ascii="標楷體" w:eastAsia="標楷體" w:hAnsi="標楷體" w:hint="eastAsia"/>
          <w:bCs/>
        </w:rPr>
        <w:t>等使用，將</w:t>
      </w:r>
      <w:r w:rsidR="00DE6869" w:rsidRPr="00DE6869">
        <w:rPr>
          <w:rFonts w:ascii="標楷體" w:eastAsia="標楷體" w:hAnsi="標楷體" w:hint="eastAsia"/>
          <w:bCs/>
        </w:rPr>
        <w:t>由人文及社會科學相關領域團隊進駐研究基地暨圖書檔案室，並由南院服務處掌理設施營運維護及行政管理業務</w:t>
      </w:r>
      <w:r w:rsidR="00E27CB0" w:rsidRPr="00E743C5">
        <w:rPr>
          <w:rFonts w:ascii="標楷體" w:eastAsia="標楷體" w:hAnsi="標楷體" w:hint="eastAsia"/>
          <w:bCs/>
        </w:rPr>
        <w:t>（</w:t>
      </w:r>
      <w:r w:rsidR="00DE6869" w:rsidRPr="00E743C5">
        <w:rPr>
          <w:rFonts w:ascii="標楷體" w:eastAsia="標楷體" w:hAnsi="標楷體" w:hint="eastAsia"/>
          <w:bCs/>
        </w:rPr>
        <w:t>表</w:t>
      </w:r>
      <w:r w:rsidR="00825B84" w:rsidRPr="00E743C5">
        <w:rPr>
          <w:rFonts w:ascii="標楷體" w:eastAsia="標楷體" w:hAnsi="標楷體" w:hint="eastAsia"/>
          <w:bCs/>
        </w:rPr>
        <w:t>3</w:t>
      </w:r>
      <w:r w:rsidR="00E27CB0" w:rsidRPr="00E743C5">
        <w:rPr>
          <w:rFonts w:ascii="標楷體" w:eastAsia="標楷體" w:hAnsi="標楷體"/>
          <w:bCs/>
        </w:rPr>
        <w:t>）</w:t>
      </w:r>
      <w:r w:rsidR="00DE6869" w:rsidRPr="00DE6869">
        <w:rPr>
          <w:rFonts w:ascii="標楷體" w:eastAsia="標楷體" w:hAnsi="標楷體" w:hint="eastAsia"/>
          <w:bCs/>
        </w:rPr>
        <w:t>。經本部於112年10月2</w:t>
      </w:r>
      <w:r w:rsidR="00DA5EDD">
        <w:rPr>
          <w:rFonts w:ascii="標楷體" w:eastAsia="標楷體" w:hAnsi="標楷體"/>
          <w:bCs/>
        </w:rPr>
        <w:t>5</w:t>
      </w:r>
      <w:r w:rsidR="00DE6869" w:rsidRPr="00DE6869">
        <w:rPr>
          <w:rFonts w:ascii="標楷體" w:eastAsia="標楷體" w:hAnsi="標楷體" w:hint="eastAsia"/>
          <w:bCs/>
        </w:rPr>
        <w:t>日就地查核結果，研</w:t>
      </w:r>
      <w:r w:rsidR="00DE6869" w:rsidRPr="00DE6869">
        <w:rPr>
          <w:rFonts w:ascii="標楷體" w:eastAsia="標楷體" w:hAnsi="標楷體" w:hint="eastAsia"/>
          <w:bCs/>
        </w:rPr>
        <w:lastRenderedPageBreak/>
        <w:t>究大樓Ⅱ空間已依需求</w:t>
      </w:r>
      <w:r w:rsidR="00856F2C">
        <w:rPr>
          <w:rFonts w:ascii="標楷體" w:eastAsia="標楷體" w:hAnsi="標楷體" w:hint="eastAsia"/>
          <w:bCs/>
        </w:rPr>
        <w:t>單位</w:t>
      </w:r>
      <w:r w:rsidR="00DE6869" w:rsidRPr="00DE6869">
        <w:rPr>
          <w:rFonts w:ascii="標楷體" w:eastAsia="標楷體" w:hAnsi="標楷體" w:hint="eastAsia"/>
          <w:bCs/>
        </w:rPr>
        <w:t>進行細部規劃</w:t>
      </w:r>
      <w:r w:rsidR="000D0B7F">
        <w:rPr>
          <w:rFonts w:ascii="標楷體" w:eastAsia="標楷體" w:hAnsi="標楷體" w:hint="eastAsia"/>
          <w:bCs/>
        </w:rPr>
        <w:t>；至</w:t>
      </w:r>
      <w:r w:rsidR="00DE6869" w:rsidRPr="00DE6869">
        <w:rPr>
          <w:rFonts w:ascii="標楷體" w:eastAsia="標楷體" w:hAnsi="標楷體" w:hint="eastAsia"/>
          <w:bCs/>
        </w:rPr>
        <w:t>研究大樓Ⅲ</w:t>
      </w:r>
      <w:r w:rsidR="000D0B7F">
        <w:rPr>
          <w:rFonts w:ascii="標楷體" w:eastAsia="標楷體" w:hAnsi="標楷體" w:hint="eastAsia"/>
          <w:bCs/>
        </w:rPr>
        <w:t>為</w:t>
      </w:r>
      <w:r w:rsidR="00DE6869" w:rsidRPr="00DE6869">
        <w:rPr>
          <w:rFonts w:ascii="標楷體" w:eastAsia="標楷體" w:hAnsi="標楷體" w:hint="eastAsia"/>
          <w:bCs/>
        </w:rPr>
        <w:t>綜合大樓</w:t>
      </w:r>
      <w:r w:rsidR="000D0B7F">
        <w:rPr>
          <w:rFonts w:ascii="標楷體" w:eastAsia="標楷體" w:hAnsi="標楷體" w:hint="eastAsia"/>
          <w:bCs/>
        </w:rPr>
        <w:t>，其中</w:t>
      </w:r>
      <w:r w:rsidR="00DE6869" w:rsidRPr="00DE6869">
        <w:rPr>
          <w:rFonts w:ascii="標楷體" w:eastAsia="標楷體" w:hAnsi="標楷體" w:hint="eastAsia"/>
          <w:bCs/>
        </w:rPr>
        <w:t>A棟</w:t>
      </w:r>
      <w:r w:rsidR="000D0B7F">
        <w:rPr>
          <w:rFonts w:ascii="標楷體" w:eastAsia="標楷體" w:hAnsi="標楷體" w:hint="eastAsia"/>
          <w:bCs/>
        </w:rPr>
        <w:t>部分</w:t>
      </w:r>
      <w:r w:rsidR="00DE6869" w:rsidRPr="00DE6869">
        <w:rPr>
          <w:rFonts w:ascii="標楷體" w:eastAsia="標楷體" w:hAnsi="標楷體" w:hint="eastAsia"/>
          <w:bCs/>
        </w:rPr>
        <w:t>地上3</w:t>
      </w:r>
      <w:r w:rsidR="00560134" w:rsidRPr="00560134">
        <w:rPr>
          <w:rFonts w:ascii="標楷體" w:eastAsia="標楷體" w:hAnsi="標楷體"/>
          <w:b/>
          <w:bCs/>
          <w:noProof/>
        </w:rPr>
        <w:t xml:space="preserve"> </w:t>
      </w:r>
      <w:r w:rsidR="00DE6869" w:rsidRPr="00DE6869">
        <w:rPr>
          <w:rFonts w:ascii="標楷體" w:eastAsia="標楷體" w:hAnsi="標楷體" w:hint="eastAsia"/>
          <w:bCs/>
        </w:rPr>
        <w:t>樓已進行</w:t>
      </w:r>
      <w:r w:rsidR="000D0B7F">
        <w:rPr>
          <w:rFonts w:ascii="標楷體" w:eastAsia="標楷體" w:hAnsi="標楷體" w:hint="eastAsia"/>
          <w:bCs/>
        </w:rPr>
        <w:t>空間細部規劃，其餘</w:t>
      </w:r>
      <w:r w:rsidR="00DE6869" w:rsidRPr="00DE6869">
        <w:rPr>
          <w:rFonts w:ascii="標楷體" w:eastAsia="標楷體" w:hAnsi="標楷體" w:hint="eastAsia"/>
          <w:bCs/>
        </w:rPr>
        <w:t>尚無規劃</w:t>
      </w:r>
      <w:r w:rsidR="000D0B7F">
        <w:rPr>
          <w:rFonts w:ascii="標楷體" w:eastAsia="標楷體" w:hAnsi="標楷體" w:hint="eastAsia"/>
          <w:bCs/>
        </w:rPr>
        <w:t>。</w:t>
      </w:r>
      <w:r w:rsidR="00DE6869" w:rsidRPr="00DE6869">
        <w:rPr>
          <w:rFonts w:ascii="標楷體" w:eastAsia="標楷體" w:hAnsi="標楷體" w:hint="eastAsia"/>
          <w:bCs/>
        </w:rPr>
        <w:t>B棟</w:t>
      </w:r>
      <w:r w:rsidR="000D0B7F">
        <w:rPr>
          <w:rFonts w:ascii="標楷體" w:eastAsia="標楷體" w:hAnsi="標楷體" w:hint="eastAsia"/>
          <w:bCs/>
        </w:rPr>
        <w:t>除設置會議室外，</w:t>
      </w:r>
      <w:r w:rsidR="00DE6869" w:rsidRPr="00DE6869">
        <w:rPr>
          <w:rFonts w:ascii="標楷體" w:eastAsia="標楷體" w:hAnsi="標楷體" w:hint="eastAsia"/>
          <w:bCs/>
        </w:rPr>
        <w:t>地上1樓及2樓部分空間規劃設置餐廳、零售店</w:t>
      </w:r>
      <w:r w:rsidR="000D0B7F">
        <w:rPr>
          <w:rFonts w:ascii="標楷體" w:eastAsia="標楷體" w:hAnsi="標楷體" w:hint="eastAsia"/>
          <w:bCs/>
        </w:rPr>
        <w:t>及</w:t>
      </w:r>
      <w:r w:rsidR="00DE6869" w:rsidRPr="00DE6869">
        <w:rPr>
          <w:rFonts w:ascii="標楷體" w:eastAsia="標楷體" w:hAnsi="標楷體" w:hint="eastAsia"/>
          <w:bCs/>
        </w:rPr>
        <w:t>金融機構；地上3樓及4樓設置學人會館，地上5樓設置學人招待所，惟因南院服務處尚未正式成立，且據說明南部院區餐飲、零售店等生活服務設施，</w:t>
      </w:r>
      <w:r w:rsidR="000D0B7F">
        <w:rPr>
          <w:rFonts w:ascii="標楷體" w:eastAsia="標楷體" w:hAnsi="標楷體" w:hint="eastAsia"/>
          <w:bCs/>
        </w:rPr>
        <w:t>將</w:t>
      </w:r>
      <w:r w:rsidR="00DE6869" w:rsidRPr="00DE6869">
        <w:rPr>
          <w:rFonts w:ascii="標楷體" w:eastAsia="標楷體" w:hAnsi="標楷體" w:hint="eastAsia"/>
          <w:bCs/>
        </w:rPr>
        <w:t>俟進駐人力達一定規模後始提供服務，B</w:t>
      </w:r>
      <w:r w:rsidR="000D0B7F">
        <w:rPr>
          <w:rFonts w:ascii="標楷體" w:eastAsia="標楷體" w:hAnsi="標楷體" w:hint="eastAsia"/>
          <w:bCs/>
        </w:rPr>
        <w:t>棟預定作為生活機能空間，尚乏整體生活服務設施及相關服務管理之</w:t>
      </w:r>
      <w:r w:rsidR="00DE6869" w:rsidRPr="00DE6869">
        <w:rPr>
          <w:rFonts w:ascii="標楷體" w:eastAsia="標楷體" w:hAnsi="標楷體" w:hint="eastAsia"/>
          <w:bCs/>
        </w:rPr>
        <w:t>規劃</w:t>
      </w:r>
      <w:r w:rsidR="00DE6869" w:rsidRPr="00DE6869">
        <w:rPr>
          <w:rFonts w:ascii="標楷體" w:eastAsia="標楷體" w:hAnsi="標楷體" w:hint="eastAsia"/>
        </w:rPr>
        <w:t>，經函請中央研究院</w:t>
      </w:r>
      <w:r w:rsidR="00F04E33">
        <w:rPr>
          <w:rFonts w:ascii="標楷體" w:eastAsia="標楷體" w:hAnsi="標楷體" w:hint="eastAsia"/>
          <w:bCs/>
        </w:rPr>
        <w:t>及早確認研究大樓Ⅲ</w:t>
      </w:r>
      <w:r w:rsidR="00DE6869" w:rsidRPr="00DE6869">
        <w:rPr>
          <w:rFonts w:ascii="標楷體" w:eastAsia="標楷體" w:hAnsi="標楷體" w:hint="eastAsia"/>
          <w:bCs/>
        </w:rPr>
        <w:t>進駐單位之使用需求，進行空間細部規劃，並擘劃南部院區整體生活服務設施及相關服務管理之完善藍圖，且預為招商，俾提升南部院區初期發展之整體營運及服務效能。</w:t>
      </w:r>
      <w:r w:rsidR="00DE6869" w:rsidRPr="00DE6869">
        <w:rPr>
          <w:rFonts w:ascii="標楷體" w:eastAsia="標楷體" w:hAnsi="標楷體" w:hint="eastAsia"/>
        </w:rPr>
        <w:t>據復：</w:t>
      </w:r>
      <w:r w:rsidR="00E27CB0">
        <w:rPr>
          <w:rFonts w:ascii="標楷體" w:eastAsia="標楷體" w:hAnsi="標楷體" w:hint="eastAsia"/>
          <w:bCs/>
        </w:rPr>
        <w:t>（</w:t>
      </w:r>
      <w:r w:rsidR="00DE6869" w:rsidRPr="00DE6869">
        <w:rPr>
          <w:rFonts w:ascii="標楷體" w:eastAsia="標楷體" w:hAnsi="標楷體" w:hint="eastAsia"/>
        </w:rPr>
        <w:t>1</w:t>
      </w:r>
      <w:r w:rsidR="00E27CB0">
        <w:rPr>
          <w:rFonts w:ascii="標楷體" w:eastAsia="標楷體" w:hAnsi="標楷體" w:hint="eastAsia"/>
          <w:bCs/>
        </w:rPr>
        <w:t>）</w:t>
      </w:r>
      <w:r w:rsidR="00DE6869" w:rsidRPr="00DE6869">
        <w:rPr>
          <w:rFonts w:ascii="標楷體" w:eastAsia="標楷體" w:hAnsi="標楷體" w:hint="eastAsia"/>
        </w:rPr>
        <w:t>研究大樓Ⅱ</w:t>
      </w:r>
      <w:r w:rsidR="000D0B7F">
        <w:rPr>
          <w:rFonts w:ascii="標楷體" w:eastAsia="標楷體" w:hAnsi="標楷體" w:hint="eastAsia"/>
        </w:rPr>
        <w:t>及</w:t>
      </w:r>
      <w:r w:rsidR="00DE6869" w:rsidRPr="00DE6869">
        <w:rPr>
          <w:rFonts w:ascii="標楷體" w:eastAsia="標楷體" w:hAnsi="標楷體" w:hint="eastAsia"/>
        </w:rPr>
        <w:t>Ⅲ空間已按規劃分配，並進行進駐使用前裝修工程，113年1月起研究大樓Ⅱ由關鍵議題研究中心進駐營運管理及規劃使用，南院服務處</w:t>
      </w:r>
      <w:r w:rsidR="00D77948">
        <w:rPr>
          <w:rFonts w:ascii="標楷體" w:eastAsia="標楷體" w:hAnsi="標楷體" w:hint="eastAsia"/>
        </w:rPr>
        <w:t>於</w:t>
      </w:r>
      <w:r w:rsidR="000D0B7F" w:rsidRPr="00DE6869">
        <w:rPr>
          <w:rFonts w:ascii="標楷體" w:eastAsia="標楷體" w:hAnsi="標楷體" w:hint="eastAsia"/>
        </w:rPr>
        <w:t>同年2月</w:t>
      </w:r>
      <w:r w:rsidR="00DE6869" w:rsidRPr="00DE6869">
        <w:rPr>
          <w:rFonts w:ascii="標楷體" w:eastAsia="標楷體" w:hAnsi="標楷體" w:hint="eastAsia"/>
        </w:rPr>
        <w:t>成立</w:t>
      </w:r>
      <w:r w:rsidR="000D0B7F">
        <w:rPr>
          <w:rFonts w:ascii="標楷體" w:eastAsia="標楷體" w:hAnsi="標楷體" w:hint="eastAsia"/>
        </w:rPr>
        <w:t>，</w:t>
      </w:r>
      <w:r w:rsidR="00DE6869" w:rsidRPr="00DE6869">
        <w:rPr>
          <w:rFonts w:ascii="標楷體" w:eastAsia="標楷體" w:hAnsi="標楷體" w:hint="eastAsia"/>
        </w:rPr>
        <w:t>並進行研究大樓Ⅲ營運管理；</w:t>
      </w:r>
      <w:r w:rsidR="00E27CB0">
        <w:rPr>
          <w:rFonts w:ascii="標楷體" w:eastAsia="標楷體" w:hAnsi="標楷體" w:hint="eastAsia"/>
          <w:bCs/>
        </w:rPr>
        <w:t>（</w:t>
      </w:r>
      <w:r w:rsidR="00DE6869" w:rsidRPr="00DE6869">
        <w:rPr>
          <w:rFonts w:ascii="標楷體" w:eastAsia="標楷體" w:hAnsi="標楷體" w:hint="eastAsia"/>
        </w:rPr>
        <w:t>2</w:t>
      </w:r>
      <w:r w:rsidR="00E27CB0">
        <w:rPr>
          <w:rFonts w:ascii="標楷體" w:eastAsia="標楷體" w:hAnsi="標楷體" w:hint="eastAsia"/>
          <w:bCs/>
        </w:rPr>
        <w:t>）</w:t>
      </w:r>
      <w:r w:rsidR="00DE6869" w:rsidRPr="00DE6869">
        <w:rPr>
          <w:rFonts w:ascii="標楷體" w:eastAsia="標楷體" w:hAnsi="標楷體" w:hint="eastAsia"/>
        </w:rPr>
        <w:t>綜合大樓B棟</w:t>
      </w:r>
      <w:r w:rsidR="006563FD">
        <w:rPr>
          <w:rFonts w:ascii="標楷體" w:eastAsia="標楷體" w:hAnsi="標楷體" w:hint="eastAsia"/>
        </w:rPr>
        <w:t>地上</w:t>
      </w:r>
      <w:r w:rsidR="00DE6869" w:rsidRPr="00DE6869">
        <w:rPr>
          <w:rFonts w:ascii="標楷體" w:eastAsia="標楷體" w:hAnsi="標楷體" w:hint="eastAsia"/>
        </w:rPr>
        <w:t>1樓與2樓餐飲、零售店等生活服務設施，將依研究單位進駐需求及早進行空間細部規劃與招商作業；</w:t>
      </w:r>
      <w:r w:rsidR="006563FD">
        <w:rPr>
          <w:rFonts w:ascii="標楷體" w:eastAsia="標楷體" w:hAnsi="標楷體" w:hint="eastAsia"/>
        </w:rPr>
        <w:t>地上</w:t>
      </w:r>
      <w:r w:rsidR="00DE6869" w:rsidRPr="00DE6869">
        <w:rPr>
          <w:rFonts w:ascii="標楷體" w:eastAsia="標楷體" w:hAnsi="標楷體" w:hint="eastAsia"/>
        </w:rPr>
        <w:t>3樓至5樓已規劃作為學人會館及招待所，預計113年10月啟用</w:t>
      </w:r>
      <w:r w:rsidR="00DE6869" w:rsidRPr="003270B7">
        <w:rPr>
          <w:rFonts w:ascii="標楷體" w:eastAsia="標楷體" w:hAnsi="標楷體" w:hint="eastAsia"/>
        </w:rPr>
        <w:t>，</w:t>
      </w:r>
      <w:r w:rsidR="00306B1E">
        <w:rPr>
          <w:rFonts w:ascii="標楷體" w:eastAsia="標楷體" w:hAnsi="標楷體" w:hint="eastAsia"/>
        </w:rPr>
        <w:t>刻正</w:t>
      </w:r>
      <w:r w:rsidR="00306B1E" w:rsidRPr="00C03093">
        <w:rPr>
          <w:rFonts w:ascii="標楷體" w:eastAsia="標楷體" w:hAnsi="標楷體" w:hint="eastAsia"/>
        </w:rPr>
        <w:t>擬</w:t>
      </w:r>
      <w:r w:rsidR="00C03093" w:rsidRPr="00C03093">
        <w:rPr>
          <w:rFonts w:ascii="標楷體" w:eastAsia="標楷體" w:hAnsi="標楷體" w:hint="eastAsia"/>
        </w:rPr>
        <w:t>訂</w:t>
      </w:r>
      <w:r w:rsidR="00306B1E">
        <w:rPr>
          <w:rFonts w:ascii="標楷體" w:eastAsia="標楷體" w:hAnsi="標楷體" w:hint="eastAsia"/>
        </w:rPr>
        <w:t>會館入住標準與招待所借用要點</w:t>
      </w:r>
      <w:r w:rsidR="00DE6869" w:rsidRPr="003270B7">
        <w:rPr>
          <w:rFonts w:ascii="標楷體" w:eastAsia="標楷體" w:hAnsi="標楷體" w:hint="eastAsia"/>
        </w:rPr>
        <w:t>。</w:t>
      </w:r>
    </w:p>
    <w:p w14:paraId="313EEF93" w14:textId="0CDCE06A" w:rsidR="00C24369" w:rsidRPr="00042067" w:rsidRDefault="00C24369" w:rsidP="00A64519">
      <w:pPr>
        <w:pStyle w:val="af7"/>
        <w:overflowPunct w:val="0"/>
        <w:spacing w:line="460" w:lineRule="exact"/>
        <w:ind w:firstLineChars="200" w:firstLine="561"/>
        <w:rPr>
          <w:rFonts w:hAnsi="標楷體"/>
          <w:b/>
          <w:sz w:val="28"/>
          <w:szCs w:val="28"/>
        </w:rPr>
      </w:pPr>
      <w:r w:rsidRPr="00042067">
        <w:rPr>
          <w:rFonts w:hAnsi="標楷體" w:hint="eastAsia"/>
          <w:b/>
          <w:sz w:val="28"/>
          <w:szCs w:val="28"/>
        </w:rPr>
        <w:t>（二）　中央研究院購置貴重儀器</w:t>
      </w:r>
      <w:r w:rsidR="00642455">
        <w:rPr>
          <w:rFonts w:hAnsi="標楷體" w:hint="eastAsia"/>
          <w:b/>
          <w:sz w:val="28"/>
          <w:szCs w:val="28"/>
        </w:rPr>
        <w:t>有助</w:t>
      </w:r>
      <w:r w:rsidRPr="00042067">
        <w:rPr>
          <w:rFonts w:hAnsi="標楷體" w:hint="eastAsia"/>
          <w:b/>
          <w:sz w:val="28"/>
          <w:szCs w:val="28"/>
        </w:rPr>
        <w:t>推動</w:t>
      </w:r>
      <w:r w:rsidRPr="00042067">
        <w:rPr>
          <w:rFonts w:hAnsi="標楷體" w:hint="eastAsia"/>
          <w:b/>
          <w:bCs/>
          <w:sz w:val="28"/>
          <w:szCs w:val="28"/>
        </w:rPr>
        <w:t>多元</w:t>
      </w:r>
      <w:r w:rsidRPr="00042067">
        <w:rPr>
          <w:rFonts w:hAnsi="標楷體" w:hint="eastAsia"/>
          <w:b/>
          <w:sz w:val="28"/>
          <w:szCs w:val="28"/>
        </w:rPr>
        <w:t>科學研究，惟逾4成貴重儀器使用率</w:t>
      </w:r>
      <w:r w:rsidR="009F3BF8">
        <w:rPr>
          <w:rFonts w:hAnsi="標楷體" w:hint="eastAsia"/>
          <w:b/>
          <w:sz w:val="28"/>
          <w:szCs w:val="28"/>
        </w:rPr>
        <w:t>未達</w:t>
      </w:r>
      <w:r w:rsidRPr="00042067">
        <w:rPr>
          <w:rFonts w:hAnsi="標楷體" w:hint="eastAsia"/>
          <w:b/>
          <w:sz w:val="28"/>
          <w:szCs w:val="28"/>
        </w:rPr>
        <w:t>50</w:t>
      </w:r>
      <w:r w:rsidR="006819E0">
        <w:rPr>
          <w:rFonts w:hAnsi="標楷體" w:hint="eastAsia"/>
          <w:b/>
          <w:sz w:val="28"/>
          <w:szCs w:val="28"/>
        </w:rPr>
        <w:t>％，</w:t>
      </w:r>
      <w:r w:rsidRPr="00042067">
        <w:rPr>
          <w:rFonts w:hAnsi="標楷體" w:hint="eastAsia"/>
          <w:b/>
          <w:sz w:val="28"/>
          <w:szCs w:val="28"/>
        </w:rPr>
        <w:t>金額達1</w:t>
      </w:r>
      <w:r w:rsidR="006819E0">
        <w:rPr>
          <w:rFonts w:hAnsi="標楷體" w:hint="eastAsia"/>
          <w:b/>
          <w:sz w:val="28"/>
          <w:szCs w:val="28"/>
        </w:rPr>
        <w:t>千萬元之貴重儀器未登錄跨部會貴重儀器共同管理平臺開放使用，</w:t>
      </w:r>
      <w:r w:rsidRPr="00042067">
        <w:rPr>
          <w:rFonts w:hAnsi="標楷體" w:hint="eastAsia"/>
          <w:b/>
          <w:sz w:val="28"/>
          <w:szCs w:val="28"/>
        </w:rPr>
        <w:t>核心設施及貴重儀器相關管理法令之定義與範疇未盡一致，允宜</w:t>
      </w:r>
      <w:r w:rsidR="00C102A2">
        <w:rPr>
          <w:rFonts w:hAnsi="標楷體" w:hint="eastAsia"/>
          <w:b/>
          <w:sz w:val="28"/>
          <w:szCs w:val="28"/>
        </w:rPr>
        <w:t>研謀</w:t>
      </w:r>
      <w:r w:rsidRPr="00042067">
        <w:rPr>
          <w:rFonts w:hAnsi="標楷體" w:hint="eastAsia"/>
          <w:b/>
          <w:sz w:val="28"/>
          <w:szCs w:val="28"/>
        </w:rPr>
        <w:t>改善</w:t>
      </w:r>
      <w:r w:rsidR="00C80FD2">
        <w:rPr>
          <w:rFonts w:hAnsi="標楷體" w:hint="eastAsia"/>
          <w:b/>
          <w:sz w:val="28"/>
          <w:szCs w:val="28"/>
        </w:rPr>
        <w:t>，</w:t>
      </w:r>
      <w:r w:rsidR="00071357">
        <w:rPr>
          <w:rFonts w:hAnsi="標楷體" w:hint="eastAsia"/>
          <w:b/>
          <w:sz w:val="28"/>
          <w:szCs w:val="28"/>
        </w:rPr>
        <w:t>以有效運用貴重儀器資源</w:t>
      </w:r>
      <w:r w:rsidRPr="00042067">
        <w:rPr>
          <w:rFonts w:hAnsi="標楷體" w:hint="eastAsia"/>
          <w:b/>
          <w:sz w:val="28"/>
          <w:szCs w:val="28"/>
        </w:rPr>
        <w:t>。</w:t>
      </w:r>
    </w:p>
    <w:p w14:paraId="06D74701" w14:textId="262ED372" w:rsidR="009A33A8" w:rsidRDefault="00DC050D" w:rsidP="00A64519">
      <w:pPr>
        <w:pStyle w:val="a9"/>
        <w:overflowPunct w:val="0"/>
        <w:spacing w:beforeLines="30" w:before="120" w:afterLines="30" w:after="120" w:line="460" w:lineRule="exact"/>
        <w:ind w:firstLine="480"/>
        <w:rPr>
          <w:rFonts w:hAnsi="標楷體" w:hint="default"/>
        </w:rPr>
      </w:pPr>
      <w:r>
        <w:rPr>
          <w:noProof/>
        </w:rPr>
        <mc:AlternateContent>
          <mc:Choice Requires="wps">
            <w:drawing>
              <wp:anchor distT="45720" distB="45720" distL="114300" distR="114300" simplePos="0" relativeHeight="251658752" behindDoc="0" locked="0" layoutInCell="1" allowOverlap="1" wp14:anchorId="2C623B91" wp14:editId="4BDC0701">
                <wp:simplePos x="0" y="0"/>
                <wp:positionH relativeFrom="margin">
                  <wp:posOffset>3726815</wp:posOffset>
                </wp:positionH>
                <wp:positionV relativeFrom="margin">
                  <wp:posOffset>6567170</wp:posOffset>
                </wp:positionV>
                <wp:extent cx="2567940" cy="2316480"/>
                <wp:effectExtent l="0" t="0" r="3810" b="762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940" cy="2316480"/>
                        </a:xfrm>
                        <a:prstGeom prst="rect">
                          <a:avLst/>
                        </a:prstGeom>
                        <a:solidFill>
                          <a:srgbClr val="FFFFFF"/>
                        </a:solidFill>
                        <a:ln w="9525">
                          <a:noFill/>
                          <a:miter lim="800000"/>
                          <a:headEnd/>
                          <a:tailEnd/>
                        </a:ln>
                      </wps:spPr>
                      <wps:txbx>
                        <w:txbxContent>
                          <w:tbl>
                            <w:tblPr>
                              <w:tblStyle w:val="af6"/>
                              <w:tblW w:w="3969" w:type="dxa"/>
                              <w:tblInd w:w="-33" w:type="dxa"/>
                              <w:tblLook w:val="04A0" w:firstRow="1" w:lastRow="0" w:firstColumn="1" w:lastColumn="0" w:noHBand="0" w:noVBand="1"/>
                            </w:tblPr>
                            <w:tblGrid>
                              <w:gridCol w:w="1984"/>
                              <w:gridCol w:w="851"/>
                              <w:gridCol w:w="1134"/>
                            </w:tblGrid>
                            <w:tr w:rsidR="00FB028B" w:rsidRPr="006810B4" w14:paraId="19D9126D" w14:textId="77777777" w:rsidTr="00132ED5">
                              <w:trPr>
                                <w:trHeight w:val="170"/>
                              </w:trPr>
                              <w:tc>
                                <w:tcPr>
                                  <w:tcW w:w="3969" w:type="dxa"/>
                                  <w:gridSpan w:val="3"/>
                                  <w:tcBorders>
                                    <w:top w:val="nil"/>
                                    <w:left w:val="nil"/>
                                    <w:bottom w:val="nil"/>
                                    <w:right w:val="nil"/>
                                  </w:tcBorders>
                                  <w:vAlign w:val="center"/>
                                </w:tcPr>
                                <w:p w14:paraId="577AB75B" w14:textId="5D864A70" w:rsidR="00FB028B" w:rsidRPr="005C3FB4" w:rsidRDefault="00FB028B" w:rsidP="002E0998">
                                  <w:pPr>
                                    <w:overflowPunct w:val="0"/>
                                    <w:spacing w:line="240" w:lineRule="exact"/>
                                    <w:ind w:leftChars="-42" w:left="533" w:rightChars="-37" w:right="-89" w:hangingChars="264" w:hanging="634"/>
                                    <w:rPr>
                                      <w:rFonts w:ascii="標楷體" w:eastAsia="標楷體" w:hAnsi="標楷體"/>
                                      <w:b/>
                                      <w:sz w:val="20"/>
                                      <w:szCs w:val="20"/>
                                    </w:rPr>
                                  </w:pPr>
                                  <w:r w:rsidRPr="005C3FB4">
                                    <w:rPr>
                                      <w:rFonts w:ascii="標楷體" w:eastAsia="標楷體" w:hAnsi="標楷體" w:hint="eastAsia"/>
                                      <w:b/>
                                    </w:rPr>
                                    <w:t>表</w:t>
                                  </w:r>
                                  <w:r w:rsidRPr="005C3FB4">
                                    <w:rPr>
                                      <w:rFonts w:ascii="標楷體" w:eastAsia="標楷體" w:hAnsi="標楷體"/>
                                      <w:b/>
                                    </w:rPr>
                                    <w:t xml:space="preserve">4  </w:t>
                                  </w:r>
                                  <w:r w:rsidR="004A3AE7" w:rsidRPr="00EF05DC">
                                    <w:rPr>
                                      <w:rFonts w:ascii="標楷體" w:eastAsia="標楷體" w:hAnsi="標楷體" w:hint="eastAsia"/>
                                      <w:b/>
                                    </w:rPr>
                                    <w:t>111年</w:t>
                                  </w:r>
                                  <w:r w:rsidR="004A3AE7" w:rsidRPr="00EF05DC">
                                    <w:rPr>
                                      <w:rFonts w:ascii="標楷體" w:eastAsia="標楷體" w:hAnsi="標楷體"/>
                                      <w:b/>
                                    </w:rPr>
                                    <w:t>度</w:t>
                                  </w:r>
                                  <w:r w:rsidR="004A3AE7" w:rsidRPr="005C3FB4">
                                    <w:rPr>
                                      <w:rFonts w:ascii="標楷體" w:eastAsia="標楷體" w:hAnsi="標楷體" w:hint="eastAsia"/>
                                      <w:b/>
                                    </w:rPr>
                                    <w:t>中央研究院貴重儀器使</w:t>
                                  </w:r>
                                  <w:r w:rsidR="004A3AE7" w:rsidRPr="005C3FB4">
                                    <w:rPr>
                                      <w:rFonts w:ascii="標楷體" w:eastAsia="標楷體" w:hAnsi="標楷體"/>
                                      <w:b/>
                                    </w:rPr>
                                    <w:t>用</w:t>
                                  </w:r>
                                  <w:r w:rsidR="004A3AE7" w:rsidRPr="005C3FB4">
                                    <w:rPr>
                                      <w:rFonts w:ascii="標楷體" w:eastAsia="標楷體" w:hAnsi="標楷體" w:hint="eastAsia"/>
                                      <w:b/>
                                    </w:rPr>
                                    <w:t>概</w:t>
                                  </w:r>
                                  <w:r w:rsidR="004A3AE7" w:rsidRPr="005C3FB4">
                                    <w:rPr>
                                      <w:rFonts w:ascii="標楷體" w:eastAsia="標楷體" w:hAnsi="標楷體"/>
                                      <w:b/>
                                    </w:rPr>
                                    <w:t>況</w:t>
                                  </w:r>
                                </w:p>
                              </w:tc>
                            </w:tr>
                            <w:tr w:rsidR="00FB028B" w:rsidRPr="006810B4" w14:paraId="402C6BC1" w14:textId="77777777" w:rsidTr="00132ED5">
                              <w:trPr>
                                <w:trHeight w:val="170"/>
                              </w:trPr>
                              <w:tc>
                                <w:tcPr>
                                  <w:tcW w:w="3969" w:type="dxa"/>
                                  <w:gridSpan w:val="3"/>
                                  <w:tcBorders>
                                    <w:top w:val="nil"/>
                                    <w:left w:val="nil"/>
                                    <w:right w:val="nil"/>
                                  </w:tcBorders>
                                  <w:vAlign w:val="center"/>
                                </w:tcPr>
                                <w:p w14:paraId="37A49672" w14:textId="77777777" w:rsidR="00FB028B" w:rsidRPr="006810B4" w:rsidRDefault="00FB028B" w:rsidP="00AD6B54">
                                  <w:pPr>
                                    <w:overflowPunct w:val="0"/>
                                    <w:spacing w:line="200" w:lineRule="exact"/>
                                    <w:ind w:leftChars="-42" w:left="-101" w:rightChars="-37" w:right="-89"/>
                                    <w:jc w:val="right"/>
                                    <w:rPr>
                                      <w:rFonts w:ascii="標楷體" w:eastAsia="標楷體" w:hAnsi="標楷體"/>
                                      <w:sz w:val="20"/>
                                      <w:szCs w:val="20"/>
                                    </w:rPr>
                                  </w:pPr>
                                  <w:r w:rsidRPr="00E420FE">
                                    <w:rPr>
                                      <w:rFonts w:ascii="標楷體" w:eastAsia="標楷體" w:hAnsi="標楷體" w:hint="eastAsia"/>
                                      <w:sz w:val="20"/>
                                      <w:szCs w:val="20"/>
                                    </w:rPr>
                                    <w:t>單位︰</w:t>
                                  </w:r>
                                  <w:r>
                                    <w:rPr>
                                      <w:rFonts w:ascii="標楷體" w:eastAsia="標楷體" w:hAnsi="標楷體" w:hint="eastAsia"/>
                                      <w:sz w:val="20"/>
                                      <w:szCs w:val="20"/>
                                    </w:rPr>
                                    <w:t>臺</w:t>
                                  </w:r>
                                  <w:r w:rsidRPr="00E420FE">
                                    <w:rPr>
                                      <w:rFonts w:ascii="標楷體" w:eastAsia="標楷體" w:hAnsi="標楷體" w:hint="eastAsia"/>
                                      <w:sz w:val="20"/>
                                      <w:szCs w:val="20"/>
                                    </w:rPr>
                                    <w:t>、％</w:t>
                                  </w:r>
                                </w:p>
                              </w:tc>
                            </w:tr>
                            <w:tr w:rsidR="001C1A3F" w:rsidRPr="006810B4" w14:paraId="2302E1D2" w14:textId="05DE8996" w:rsidTr="00A22241">
                              <w:trPr>
                                <w:trHeight w:val="329"/>
                              </w:trPr>
                              <w:tc>
                                <w:tcPr>
                                  <w:tcW w:w="1984" w:type="dxa"/>
                                  <w:tcBorders>
                                    <w:tl2br w:val="single" w:sz="4" w:space="0" w:color="auto"/>
                                  </w:tcBorders>
                                  <w:vAlign w:val="center"/>
                                </w:tcPr>
                                <w:p w14:paraId="44B7D2F2" w14:textId="0D66B03F" w:rsidR="001C1A3F" w:rsidRDefault="001C1A3F" w:rsidP="009C7894">
                                  <w:pPr>
                                    <w:overflowPunct w:val="0"/>
                                    <w:spacing w:line="240" w:lineRule="exact"/>
                                    <w:ind w:leftChars="-42" w:left="-101" w:rightChars="-37" w:right="-89" w:firstLineChars="700" w:firstLine="1400"/>
                                    <w:rPr>
                                      <w:rFonts w:ascii="標楷體" w:eastAsia="標楷體" w:hAnsi="標楷體"/>
                                      <w:sz w:val="20"/>
                                      <w:szCs w:val="20"/>
                                    </w:rPr>
                                  </w:pPr>
                                  <w:r>
                                    <w:rPr>
                                      <w:rFonts w:ascii="標楷體" w:eastAsia="標楷體" w:hAnsi="標楷體"/>
                                      <w:sz w:val="20"/>
                                      <w:szCs w:val="20"/>
                                    </w:rPr>
                                    <w:t>項目</w:t>
                                  </w:r>
                                </w:p>
                                <w:p w14:paraId="032EAAE0" w14:textId="113DDD7D" w:rsidR="001C1A3F" w:rsidRPr="006810B4" w:rsidRDefault="001C1A3F" w:rsidP="009C7894">
                                  <w:pPr>
                                    <w:overflowPunct w:val="0"/>
                                    <w:spacing w:line="240" w:lineRule="exact"/>
                                    <w:ind w:leftChars="-42" w:left="-101" w:rightChars="-37" w:right="-89" w:firstLineChars="100" w:firstLine="200"/>
                                    <w:rPr>
                                      <w:rFonts w:ascii="標楷體" w:eastAsia="標楷體" w:hAnsi="標楷體"/>
                                      <w:sz w:val="20"/>
                                      <w:szCs w:val="20"/>
                                    </w:rPr>
                                  </w:pPr>
                                  <w:r w:rsidRPr="006810B4">
                                    <w:rPr>
                                      <w:rFonts w:ascii="標楷體" w:eastAsia="標楷體" w:hAnsi="標楷體" w:hint="eastAsia"/>
                                      <w:sz w:val="20"/>
                                      <w:szCs w:val="20"/>
                                    </w:rPr>
                                    <w:t>使用</w:t>
                                  </w:r>
                                  <w:r w:rsidRPr="006810B4">
                                    <w:rPr>
                                      <w:rFonts w:ascii="標楷體" w:eastAsia="標楷體" w:hAnsi="標楷體"/>
                                      <w:sz w:val="20"/>
                                      <w:szCs w:val="20"/>
                                    </w:rPr>
                                    <w:t>率</w:t>
                                  </w:r>
                                  <w:r>
                                    <w:rPr>
                                      <w:rFonts w:ascii="標楷體" w:eastAsia="標楷體" w:hAnsi="標楷體" w:hint="eastAsia"/>
                                      <w:sz w:val="20"/>
                                      <w:szCs w:val="20"/>
                                    </w:rPr>
                                    <w:t xml:space="preserve">        </w:t>
                                  </w:r>
                                </w:p>
                              </w:tc>
                              <w:tc>
                                <w:tcPr>
                                  <w:tcW w:w="851" w:type="dxa"/>
                                  <w:vAlign w:val="center"/>
                                </w:tcPr>
                                <w:p w14:paraId="194782F6" w14:textId="77777777" w:rsidR="001C1A3F" w:rsidRPr="006810B4" w:rsidRDefault="001C1A3F" w:rsidP="009C7894">
                                  <w:pPr>
                                    <w:overflowPunct w:val="0"/>
                                    <w:spacing w:line="240" w:lineRule="exact"/>
                                    <w:ind w:leftChars="-42" w:left="-101" w:rightChars="-37" w:right="-89"/>
                                    <w:jc w:val="center"/>
                                    <w:rPr>
                                      <w:rFonts w:ascii="標楷體" w:eastAsia="標楷體" w:hAnsi="標楷體"/>
                                      <w:sz w:val="20"/>
                                      <w:szCs w:val="20"/>
                                    </w:rPr>
                                  </w:pPr>
                                  <w:r w:rsidRPr="006810B4">
                                    <w:rPr>
                                      <w:rFonts w:ascii="標楷體" w:eastAsia="標楷體" w:hAnsi="標楷體" w:hint="eastAsia"/>
                                      <w:sz w:val="20"/>
                                      <w:szCs w:val="20"/>
                                    </w:rPr>
                                    <w:t>貴重儀器</w:t>
                                  </w:r>
                                </w:p>
                                <w:p w14:paraId="305E0C19" w14:textId="6777D7A7" w:rsidR="001C1A3F" w:rsidRPr="006810B4" w:rsidRDefault="001C1A3F" w:rsidP="009C7894">
                                  <w:pPr>
                                    <w:overflowPunct w:val="0"/>
                                    <w:spacing w:line="240" w:lineRule="exact"/>
                                    <w:ind w:leftChars="-42" w:left="-101" w:rightChars="-37" w:right="-89"/>
                                    <w:jc w:val="center"/>
                                    <w:rPr>
                                      <w:rFonts w:ascii="標楷體" w:eastAsia="標楷體" w:hAnsi="標楷體"/>
                                      <w:sz w:val="20"/>
                                      <w:szCs w:val="20"/>
                                    </w:rPr>
                                  </w:pPr>
                                  <w:r w:rsidRPr="006810B4">
                                    <w:rPr>
                                      <w:rFonts w:ascii="標楷體" w:eastAsia="標楷體" w:hAnsi="標楷體" w:hint="eastAsia"/>
                                      <w:sz w:val="20"/>
                                      <w:szCs w:val="20"/>
                                    </w:rPr>
                                    <w:t>數量</w:t>
                                  </w:r>
                                </w:p>
                              </w:tc>
                              <w:tc>
                                <w:tcPr>
                                  <w:tcW w:w="1134" w:type="dxa"/>
                                  <w:vAlign w:val="center"/>
                                </w:tcPr>
                                <w:p w14:paraId="4550F2BE" w14:textId="2A9DBEDB" w:rsidR="001C1A3F" w:rsidRPr="006810B4" w:rsidRDefault="001C1A3F" w:rsidP="009C7894">
                                  <w:pPr>
                                    <w:overflowPunct w:val="0"/>
                                    <w:spacing w:line="240" w:lineRule="exact"/>
                                    <w:ind w:leftChars="-42" w:left="-101" w:rightChars="-37" w:right="-89"/>
                                    <w:jc w:val="center"/>
                                    <w:rPr>
                                      <w:rFonts w:ascii="標楷體" w:eastAsia="標楷體" w:hAnsi="標楷體"/>
                                      <w:sz w:val="20"/>
                                      <w:szCs w:val="20"/>
                                    </w:rPr>
                                  </w:pPr>
                                  <w:r w:rsidRPr="006810B4">
                                    <w:rPr>
                                      <w:rFonts w:ascii="標楷體" w:eastAsia="標楷體" w:hAnsi="標楷體" w:hint="eastAsia"/>
                                      <w:sz w:val="20"/>
                                      <w:szCs w:val="20"/>
                                    </w:rPr>
                                    <w:t>占比</w:t>
                                  </w:r>
                                </w:p>
                              </w:tc>
                            </w:tr>
                            <w:tr w:rsidR="00FB028B" w:rsidRPr="006810B4" w14:paraId="476A3993" w14:textId="77777777" w:rsidTr="00A22241">
                              <w:trPr>
                                <w:trHeight w:val="329"/>
                              </w:trPr>
                              <w:tc>
                                <w:tcPr>
                                  <w:tcW w:w="1984" w:type="dxa"/>
                                  <w:vAlign w:val="center"/>
                                </w:tcPr>
                                <w:p w14:paraId="2C63A4A1" w14:textId="77777777" w:rsidR="00FB028B" w:rsidRPr="006810B4" w:rsidRDefault="00FB028B" w:rsidP="009C7894">
                                  <w:pPr>
                                    <w:overflowPunct w:val="0"/>
                                    <w:spacing w:line="240" w:lineRule="exact"/>
                                    <w:ind w:leftChars="-42" w:left="-101" w:rightChars="-37" w:right="-89"/>
                                    <w:jc w:val="center"/>
                                    <w:rPr>
                                      <w:rFonts w:ascii="標楷體" w:eastAsia="標楷體" w:hAnsi="標楷體"/>
                                      <w:b/>
                                      <w:sz w:val="20"/>
                                      <w:szCs w:val="20"/>
                                    </w:rPr>
                                  </w:pPr>
                                  <w:r w:rsidRPr="006810B4">
                                    <w:rPr>
                                      <w:rFonts w:ascii="標楷體" w:eastAsia="標楷體" w:hAnsi="標楷體" w:hint="eastAsia"/>
                                      <w:b/>
                                      <w:sz w:val="20"/>
                                      <w:szCs w:val="20"/>
                                    </w:rPr>
                                    <w:t>合     計</w:t>
                                  </w:r>
                                </w:p>
                              </w:tc>
                              <w:tc>
                                <w:tcPr>
                                  <w:tcW w:w="851" w:type="dxa"/>
                                  <w:vAlign w:val="center"/>
                                </w:tcPr>
                                <w:p w14:paraId="05AF8856" w14:textId="77777777" w:rsidR="00FB028B" w:rsidRPr="006810B4" w:rsidRDefault="00FB028B" w:rsidP="009C7894">
                                  <w:pPr>
                                    <w:overflowPunct w:val="0"/>
                                    <w:spacing w:line="240" w:lineRule="exact"/>
                                    <w:ind w:leftChars="-42" w:left="-101" w:rightChars="-15" w:right="-36"/>
                                    <w:jc w:val="right"/>
                                    <w:rPr>
                                      <w:rFonts w:ascii="標楷體" w:eastAsia="標楷體" w:hAnsi="標楷體"/>
                                      <w:b/>
                                      <w:sz w:val="20"/>
                                      <w:szCs w:val="20"/>
                                    </w:rPr>
                                  </w:pPr>
                                  <w:r w:rsidRPr="006810B4">
                                    <w:rPr>
                                      <w:rFonts w:ascii="標楷體" w:eastAsia="標楷體" w:hAnsi="標楷體" w:hint="eastAsia"/>
                                      <w:b/>
                                      <w:sz w:val="20"/>
                                      <w:szCs w:val="20"/>
                                    </w:rPr>
                                    <w:t>1</w:t>
                                  </w:r>
                                  <w:r w:rsidRPr="006810B4">
                                    <w:rPr>
                                      <w:rFonts w:ascii="標楷體" w:eastAsia="標楷體" w:hAnsi="標楷體"/>
                                      <w:b/>
                                      <w:sz w:val="20"/>
                                      <w:szCs w:val="20"/>
                                    </w:rPr>
                                    <w:t>72</w:t>
                                  </w:r>
                                </w:p>
                              </w:tc>
                              <w:tc>
                                <w:tcPr>
                                  <w:tcW w:w="1134" w:type="dxa"/>
                                  <w:vAlign w:val="center"/>
                                </w:tcPr>
                                <w:p w14:paraId="3A0E0889" w14:textId="77777777" w:rsidR="00FB028B" w:rsidRPr="006810B4" w:rsidRDefault="00FB028B" w:rsidP="009C7894">
                                  <w:pPr>
                                    <w:overflowPunct w:val="0"/>
                                    <w:spacing w:line="240" w:lineRule="exact"/>
                                    <w:ind w:leftChars="-42" w:left="-101" w:rightChars="-15" w:right="-36"/>
                                    <w:jc w:val="right"/>
                                    <w:rPr>
                                      <w:rFonts w:ascii="標楷體" w:eastAsia="標楷體" w:hAnsi="標楷體"/>
                                      <w:b/>
                                      <w:sz w:val="20"/>
                                      <w:szCs w:val="20"/>
                                    </w:rPr>
                                  </w:pPr>
                                  <w:r w:rsidRPr="006810B4">
                                    <w:rPr>
                                      <w:rFonts w:ascii="標楷體" w:eastAsia="標楷體" w:hAnsi="標楷體" w:hint="eastAsia"/>
                                      <w:b/>
                                      <w:sz w:val="20"/>
                                      <w:szCs w:val="20"/>
                                    </w:rPr>
                                    <w:t>100.00</w:t>
                                  </w:r>
                                </w:p>
                              </w:tc>
                            </w:tr>
                            <w:tr w:rsidR="00FB028B" w:rsidRPr="006810B4" w14:paraId="48C42218" w14:textId="77777777" w:rsidTr="00A22241">
                              <w:trPr>
                                <w:trHeight w:val="329"/>
                              </w:trPr>
                              <w:tc>
                                <w:tcPr>
                                  <w:tcW w:w="1984" w:type="dxa"/>
                                  <w:vAlign w:val="center"/>
                                </w:tcPr>
                                <w:p w14:paraId="512F9305" w14:textId="77777777" w:rsidR="00FB028B" w:rsidRPr="006810B4" w:rsidRDefault="00FB028B" w:rsidP="009C7894">
                                  <w:pPr>
                                    <w:overflowPunct w:val="0"/>
                                    <w:spacing w:line="240" w:lineRule="exact"/>
                                    <w:ind w:leftChars="-13" w:left="-31" w:rightChars="-37" w:right="-89"/>
                                    <w:jc w:val="both"/>
                                    <w:rPr>
                                      <w:rFonts w:ascii="標楷體" w:eastAsia="標楷體" w:hAnsi="標楷體"/>
                                      <w:sz w:val="20"/>
                                      <w:szCs w:val="20"/>
                                    </w:rPr>
                                  </w:pPr>
                                  <w:r w:rsidRPr="006810B4">
                                    <w:rPr>
                                      <w:rFonts w:ascii="標楷體" w:eastAsia="標楷體" w:hAnsi="標楷體" w:hint="eastAsia"/>
                                      <w:sz w:val="20"/>
                                      <w:szCs w:val="20"/>
                                    </w:rPr>
                                    <w:t>80％以</w:t>
                                  </w:r>
                                  <w:r w:rsidRPr="006810B4">
                                    <w:rPr>
                                      <w:rFonts w:ascii="標楷體" w:eastAsia="標楷體" w:hAnsi="標楷體"/>
                                      <w:sz w:val="20"/>
                                      <w:szCs w:val="20"/>
                                    </w:rPr>
                                    <w:t>上</w:t>
                                  </w:r>
                                </w:p>
                              </w:tc>
                              <w:tc>
                                <w:tcPr>
                                  <w:tcW w:w="851" w:type="dxa"/>
                                  <w:vAlign w:val="center"/>
                                </w:tcPr>
                                <w:p w14:paraId="2927FFC2"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hint="eastAsia"/>
                                      <w:sz w:val="20"/>
                                      <w:szCs w:val="20"/>
                                    </w:rPr>
                                    <w:t>62</w:t>
                                  </w:r>
                                </w:p>
                              </w:tc>
                              <w:tc>
                                <w:tcPr>
                                  <w:tcW w:w="1134" w:type="dxa"/>
                                  <w:shd w:val="clear" w:color="auto" w:fill="auto"/>
                                  <w:vAlign w:val="center"/>
                                </w:tcPr>
                                <w:p w14:paraId="7E8B8040" w14:textId="77777777" w:rsidR="00FB028B" w:rsidRPr="006810B4" w:rsidRDefault="00FB028B" w:rsidP="009C7894">
                                  <w:pPr>
                                    <w:widowControl/>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36.05</w:t>
                                  </w:r>
                                </w:p>
                              </w:tc>
                            </w:tr>
                            <w:tr w:rsidR="00FB028B" w:rsidRPr="006810B4" w14:paraId="26DEE701" w14:textId="77777777" w:rsidTr="00A22241">
                              <w:trPr>
                                <w:trHeight w:val="329"/>
                              </w:trPr>
                              <w:tc>
                                <w:tcPr>
                                  <w:tcW w:w="1984" w:type="dxa"/>
                                  <w:vAlign w:val="center"/>
                                </w:tcPr>
                                <w:p w14:paraId="275CBC86" w14:textId="7D1F51C0" w:rsidR="00FB028B" w:rsidRPr="004A3AE7" w:rsidRDefault="00FB028B" w:rsidP="009C7894">
                                  <w:pPr>
                                    <w:overflowPunct w:val="0"/>
                                    <w:spacing w:line="240" w:lineRule="exact"/>
                                    <w:ind w:leftChars="-13" w:left="-31" w:rightChars="-37" w:right="-89"/>
                                    <w:jc w:val="both"/>
                                    <w:rPr>
                                      <w:rFonts w:ascii="標楷體" w:eastAsia="標楷體" w:hAnsi="標楷體"/>
                                      <w:sz w:val="20"/>
                                      <w:szCs w:val="20"/>
                                    </w:rPr>
                                  </w:pPr>
                                  <w:r w:rsidRPr="004A3AE7">
                                    <w:rPr>
                                      <w:rFonts w:ascii="標楷體" w:eastAsia="標楷體" w:hAnsi="標楷體"/>
                                      <w:sz w:val="20"/>
                                      <w:szCs w:val="20"/>
                                    </w:rPr>
                                    <w:t>50</w:t>
                                  </w:r>
                                  <w:r w:rsidRPr="004A3AE7">
                                    <w:rPr>
                                      <w:rFonts w:ascii="標楷體" w:eastAsia="標楷體" w:hAnsi="標楷體" w:hint="eastAsia"/>
                                      <w:sz w:val="20"/>
                                      <w:szCs w:val="20"/>
                                    </w:rPr>
                                    <w:t>％以</w:t>
                                  </w:r>
                                  <w:r w:rsidRPr="004A3AE7">
                                    <w:rPr>
                                      <w:rFonts w:ascii="標楷體" w:eastAsia="標楷體" w:hAnsi="標楷體"/>
                                      <w:sz w:val="20"/>
                                      <w:szCs w:val="20"/>
                                    </w:rPr>
                                    <w:t>上</w:t>
                                  </w:r>
                                  <w:r w:rsidR="004A3AE7" w:rsidRPr="004A3AE7">
                                    <w:rPr>
                                      <w:rFonts w:ascii="標楷體" w:eastAsia="標楷體" w:hAnsi="標楷體" w:hint="eastAsia"/>
                                      <w:sz w:val="20"/>
                                      <w:szCs w:val="20"/>
                                    </w:rPr>
                                    <w:t>-</w:t>
                                  </w:r>
                                  <w:r w:rsidRPr="004A3AE7">
                                    <w:rPr>
                                      <w:rFonts w:ascii="標楷體" w:eastAsia="標楷體" w:hAnsi="標楷體" w:hint="eastAsia"/>
                                      <w:sz w:val="20"/>
                                      <w:szCs w:val="20"/>
                                    </w:rPr>
                                    <w:t>未</w:t>
                                  </w:r>
                                  <w:r w:rsidRPr="004A3AE7">
                                    <w:rPr>
                                      <w:rFonts w:ascii="標楷體" w:eastAsia="標楷體" w:hAnsi="標楷體"/>
                                      <w:sz w:val="20"/>
                                      <w:szCs w:val="20"/>
                                    </w:rPr>
                                    <w:t>達</w:t>
                                  </w:r>
                                  <w:r w:rsidRPr="004A3AE7">
                                    <w:rPr>
                                      <w:rFonts w:ascii="標楷體" w:eastAsia="標楷體" w:hAnsi="標楷體" w:hint="eastAsia"/>
                                      <w:sz w:val="20"/>
                                      <w:szCs w:val="20"/>
                                    </w:rPr>
                                    <w:t>80％</w:t>
                                  </w:r>
                                </w:p>
                              </w:tc>
                              <w:tc>
                                <w:tcPr>
                                  <w:tcW w:w="851" w:type="dxa"/>
                                  <w:vAlign w:val="center"/>
                                </w:tcPr>
                                <w:p w14:paraId="2BB9374C"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hint="eastAsia"/>
                                      <w:sz w:val="20"/>
                                      <w:szCs w:val="20"/>
                                    </w:rPr>
                                    <w:t>34</w:t>
                                  </w:r>
                                </w:p>
                              </w:tc>
                              <w:tc>
                                <w:tcPr>
                                  <w:tcW w:w="1134" w:type="dxa"/>
                                  <w:shd w:val="clear" w:color="auto" w:fill="auto"/>
                                  <w:vAlign w:val="center"/>
                                </w:tcPr>
                                <w:p w14:paraId="7B8B378C" w14:textId="77777777" w:rsidR="00FB028B" w:rsidRPr="006810B4" w:rsidRDefault="00FB028B" w:rsidP="009C7894">
                                  <w:pPr>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19.77</w:t>
                                  </w:r>
                                </w:p>
                              </w:tc>
                            </w:tr>
                            <w:tr w:rsidR="00FB028B" w:rsidRPr="006810B4" w14:paraId="2DAB2900" w14:textId="77777777" w:rsidTr="00A22241">
                              <w:trPr>
                                <w:trHeight w:val="329"/>
                              </w:trPr>
                              <w:tc>
                                <w:tcPr>
                                  <w:tcW w:w="1984" w:type="dxa"/>
                                  <w:vAlign w:val="center"/>
                                </w:tcPr>
                                <w:p w14:paraId="5050CFA1" w14:textId="2ACC0E95" w:rsidR="00FB028B" w:rsidRPr="004A3AE7" w:rsidRDefault="00FB028B" w:rsidP="009C7894">
                                  <w:pPr>
                                    <w:overflowPunct w:val="0"/>
                                    <w:spacing w:line="240" w:lineRule="exact"/>
                                    <w:ind w:leftChars="-13" w:left="-31" w:rightChars="-37" w:right="-89"/>
                                    <w:jc w:val="both"/>
                                    <w:rPr>
                                      <w:rFonts w:ascii="標楷體" w:eastAsia="標楷體" w:hAnsi="標楷體"/>
                                      <w:sz w:val="20"/>
                                      <w:szCs w:val="20"/>
                                    </w:rPr>
                                  </w:pPr>
                                  <w:r w:rsidRPr="004A3AE7">
                                    <w:rPr>
                                      <w:rFonts w:ascii="標楷體" w:eastAsia="標楷體" w:hAnsi="標楷體"/>
                                      <w:sz w:val="20"/>
                                      <w:szCs w:val="20"/>
                                    </w:rPr>
                                    <w:t>20</w:t>
                                  </w:r>
                                  <w:r w:rsidRPr="004A3AE7">
                                    <w:rPr>
                                      <w:rFonts w:ascii="標楷體" w:eastAsia="標楷體" w:hAnsi="標楷體" w:hint="eastAsia"/>
                                      <w:sz w:val="20"/>
                                      <w:szCs w:val="20"/>
                                    </w:rPr>
                                    <w:t>％以</w:t>
                                  </w:r>
                                  <w:r w:rsidRPr="004A3AE7">
                                    <w:rPr>
                                      <w:rFonts w:ascii="標楷體" w:eastAsia="標楷體" w:hAnsi="標楷體"/>
                                      <w:sz w:val="20"/>
                                      <w:szCs w:val="20"/>
                                    </w:rPr>
                                    <w:t>上</w:t>
                                  </w:r>
                                  <w:r w:rsidR="004A3AE7" w:rsidRPr="004A3AE7">
                                    <w:rPr>
                                      <w:rFonts w:ascii="標楷體" w:eastAsia="標楷體" w:hAnsi="標楷體" w:hint="eastAsia"/>
                                      <w:sz w:val="20"/>
                                      <w:szCs w:val="20"/>
                                    </w:rPr>
                                    <w:t>-</w:t>
                                  </w:r>
                                  <w:r w:rsidRPr="004A3AE7">
                                    <w:rPr>
                                      <w:rFonts w:ascii="標楷體" w:eastAsia="標楷體" w:hAnsi="標楷體" w:hint="eastAsia"/>
                                      <w:sz w:val="20"/>
                                      <w:szCs w:val="20"/>
                                    </w:rPr>
                                    <w:t>未</w:t>
                                  </w:r>
                                  <w:r w:rsidRPr="004A3AE7">
                                    <w:rPr>
                                      <w:rFonts w:ascii="標楷體" w:eastAsia="標楷體" w:hAnsi="標楷體"/>
                                      <w:sz w:val="20"/>
                                      <w:szCs w:val="20"/>
                                    </w:rPr>
                                    <w:t>達</w:t>
                                  </w:r>
                                  <w:r w:rsidRPr="004A3AE7">
                                    <w:rPr>
                                      <w:rFonts w:ascii="標楷體" w:eastAsia="標楷體" w:hAnsi="標楷體" w:hint="eastAsia"/>
                                      <w:sz w:val="20"/>
                                      <w:szCs w:val="20"/>
                                    </w:rPr>
                                    <w:t>50％</w:t>
                                  </w:r>
                                </w:p>
                              </w:tc>
                              <w:tc>
                                <w:tcPr>
                                  <w:tcW w:w="851" w:type="dxa"/>
                                  <w:vAlign w:val="center"/>
                                </w:tcPr>
                                <w:p w14:paraId="473A2B27"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sz w:val="20"/>
                                      <w:szCs w:val="20"/>
                                    </w:rPr>
                                    <w:t>62</w:t>
                                  </w:r>
                                </w:p>
                              </w:tc>
                              <w:tc>
                                <w:tcPr>
                                  <w:tcW w:w="1134" w:type="dxa"/>
                                  <w:shd w:val="clear" w:color="auto" w:fill="auto"/>
                                  <w:vAlign w:val="center"/>
                                </w:tcPr>
                                <w:p w14:paraId="1D9664F1" w14:textId="77777777" w:rsidR="00FB028B" w:rsidRPr="006810B4" w:rsidRDefault="00FB028B" w:rsidP="009C7894">
                                  <w:pPr>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36.05</w:t>
                                  </w:r>
                                </w:p>
                              </w:tc>
                            </w:tr>
                            <w:tr w:rsidR="00FB028B" w:rsidRPr="006810B4" w14:paraId="709FF0F7" w14:textId="77777777" w:rsidTr="00A22241">
                              <w:trPr>
                                <w:trHeight w:val="329"/>
                              </w:trPr>
                              <w:tc>
                                <w:tcPr>
                                  <w:tcW w:w="1984" w:type="dxa"/>
                                  <w:tcBorders>
                                    <w:bottom w:val="single" w:sz="4" w:space="0" w:color="auto"/>
                                  </w:tcBorders>
                                  <w:vAlign w:val="center"/>
                                </w:tcPr>
                                <w:p w14:paraId="1A50A85D" w14:textId="77777777" w:rsidR="00FB028B" w:rsidRPr="006810B4" w:rsidRDefault="00FB028B" w:rsidP="009C7894">
                                  <w:pPr>
                                    <w:overflowPunct w:val="0"/>
                                    <w:spacing w:line="240" w:lineRule="exact"/>
                                    <w:ind w:leftChars="-13" w:left="-31" w:rightChars="-37" w:right="-89"/>
                                    <w:jc w:val="both"/>
                                    <w:rPr>
                                      <w:rFonts w:ascii="標楷體" w:eastAsia="標楷體" w:hAnsi="標楷體"/>
                                      <w:sz w:val="20"/>
                                      <w:szCs w:val="20"/>
                                    </w:rPr>
                                  </w:pPr>
                                  <w:r w:rsidRPr="006810B4">
                                    <w:rPr>
                                      <w:rFonts w:ascii="標楷體" w:eastAsia="標楷體" w:hAnsi="標楷體" w:hint="eastAsia"/>
                                      <w:sz w:val="20"/>
                                      <w:szCs w:val="20"/>
                                    </w:rPr>
                                    <w:t>未</w:t>
                                  </w:r>
                                  <w:r w:rsidRPr="006810B4">
                                    <w:rPr>
                                      <w:rFonts w:ascii="標楷體" w:eastAsia="標楷體" w:hAnsi="標楷體"/>
                                      <w:sz w:val="20"/>
                                      <w:szCs w:val="20"/>
                                    </w:rPr>
                                    <w:t>達2</w:t>
                                  </w:r>
                                  <w:r w:rsidRPr="006810B4">
                                    <w:rPr>
                                      <w:rFonts w:ascii="標楷體" w:eastAsia="標楷體" w:hAnsi="標楷體" w:hint="eastAsia"/>
                                      <w:sz w:val="20"/>
                                      <w:szCs w:val="20"/>
                                    </w:rPr>
                                    <w:t>0％</w:t>
                                  </w:r>
                                </w:p>
                              </w:tc>
                              <w:tc>
                                <w:tcPr>
                                  <w:tcW w:w="851" w:type="dxa"/>
                                  <w:tcBorders>
                                    <w:bottom w:val="single" w:sz="4" w:space="0" w:color="auto"/>
                                  </w:tcBorders>
                                  <w:vAlign w:val="center"/>
                                </w:tcPr>
                                <w:p w14:paraId="2357B694"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hint="eastAsia"/>
                                      <w:sz w:val="20"/>
                                      <w:szCs w:val="20"/>
                                    </w:rPr>
                                    <w:t>1</w:t>
                                  </w:r>
                                  <w:r w:rsidRPr="006810B4">
                                    <w:rPr>
                                      <w:rFonts w:ascii="標楷體" w:eastAsia="標楷體" w:hAnsi="標楷體"/>
                                      <w:sz w:val="20"/>
                                      <w:szCs w:val="20"/>
                                    </w:rPr>
                                    <w:t>4</w:t>
                                  </w:r>
                                </w:p>
                              </w:tc>
                              <w:tc>
                                <w:tcPr>
                                  <w:tcW w:w="1134" w:type="dxa"/>
                                  <w:tcBorders>
                                    <w:bottom w:val="single" w:sz="4" w:space="0" w:color="auto"/>
                                  </w:tcBorders>
                                  <w:shd w:val="clear" w:color="auto" w:fill="auto"/>
                                  <w:vAlign w:val="center"/>
                                </w:tcPr>
                                <w:p w14:paraId="7704077B" w14:textId="77777777" w:rsidR="00FB028B" w:rsidRPr="006810B4" w:rsidRDefault="00FB028B" w:rsidP="009C7894">
                                  <w:pPr>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8.14</w:t>
                                  </w:r>
                                </w:p>
                              </w:tc>
                            </w:tr>
                            <w:tr w:rsidR="00FB028B" w:rsidRPr="006810B4" w14:paraId="3FDBF327" w14:textId="77777777" w:rsidTr="00132ED5">
                              <w:trPr>
                                <w:trHeight w:val="340"/>
                              </w:trPr>
                              <w:tc>
                                <w:tcPr>
                                  <w:tcW w:w="3969" w:type="dxa"/>
                                  <w:gridSpan w:val="3"/>
                                  <w:tcBorders>
                                    <w:left w:val="nil"/>
                                    <w:bottom w:val="nil"/>
                                    <w:right w:val="nil"/>
                                  </w:tcBorders>
                                  <w:vAlign w:val="center"/>
                                </w:tcPr>
                                <w:p w14:paraId="42EC3A87" w14:textId="3F605394" w:rsidR="00FB028B" w:rsidRPr="004A3AE7" w:rsidRDefault="00FB028B" w:rsidP="00586DAF">
                                  <w:pPr>
                                    <w:spacing w:line="200" w:lineRule="exact"/>
                                    <w:ind w:leftChars="-30" w:left="477" w:hangingChars="305" w:hanging="549"/>
                                    <w:jc w:val="both"/>
                                    <w:rPr>
                                      <w:rFonts w:ascii="標楷體" w:eastAsia="標楷體" w:hAnsi="標楷體"/>
                                      <w:sz w:val="18"/>
                                      <w:szCs w:val="18"/>
                                    </w:rPr>
                                  </w:pPr>
                                  <w:r w:rsidRPr="004A3AE7">
                                    <w:rPr>
                                      <w:rFonts w:ascii="標楷體" w:eastAsia="標楷體" w:hAnsi="標楷體" w:hint="eastAsia"/>
                                      <w:sz w:val="18"/>
                                      <w:szCs w:val="18"/>
                                    </w:rPr>
                                    <w:t>註</w:t>
                                  </w:r>
                                  <w:r w:rsidRPr="004A3AE7">
                                    <w:rPr>
                                      <w:rFonts w:ascii="標楷體" w:eastAsia="標楷體" w:hAnsi="標楷體"/>
                                      <w:sz w:val="18"/>
                                      <w:szCs w:val="18"/>
                                    </w:rPr>
                                    <w:t>︰</w:t>
                                  </w:r>
                                  <w:r w:rsidRPr="004A3AE7">
                                    <w:rPr>
                                      <w:rFonts w:ascii="標楷體" w:eastAsia="標楷體" w:hAnsi="標楷體" w:hint="eastAsia"/>
                                      <w:sz w:val="18"/>
                                      <w:szCs w:val="18"/>
                                    </w:rPr>
                                    <w:t>1.</w:t>
                                  </w:r>
                                  <w:r w:rsidR="004A3AE7" w:rsidRPr="004A3AE7">
                                    <w:rPr>
                                      <w:rFonts w:ascii="標楷體" w:eastAsia="標楷體" w:hAnsi="標楷體" w:hint="eastAsia"/>
                                      <w:sz w:val="18"/>
                                      <w:szCs w:val="18"/>
                                    </w:rPr>
                                    <w:t>本</w:t>
                                  </w:r>
                                  <w:r w:rsidR="004A3AE7" w:rsidRPr="004A3AE7">
                                    <w:rPr>
                                      <w:rFonts w:ascii="標楷體" w:eastAsia="標楷體" w:hAnsi="標楷體"/>
                                      <w:sz w:val="18"/>
                                      <w:szCs w:val="18"/>
                                    </w:rPr>
                                    <w:t>表係</w:t>
                                  </w:r>
                                  <w:r w:rsidR="004A3AE7" w:rsidRPr="004A3AE7">
                                    <w:rPr>
                                      <w:rFonts w:ascii="標楷體" w:eastAsia="標楷體" w:hAnsi="標楷體" w:hint="eastAsia"/>
                                      <w:sz w:val="18"/>
                                      <w:szCs w:val="18"/>
                                    </w:rPr>
                                    <w:t>指列管購置金額逾</w:t>
                                  </w:r>
                                  <w:r w:rsidR="004A3AE7" w:rsidRPr="004A3AE7">
                                    <w:rPr>
                                      <w:rFonts w:ascii="標楷體" w:eastAsia="標楷體" w:hAnsi="標楷體"/>
                                      <w:sz w:val="18"/>
                                      <w:szCs w:val="18"/>
                                    </w:rPr>
                                    <w:t>500萬元且未逾使用年限</w:t>
                                  </w:r>
                                  <w:r w:rsidR="004A3AE7" w:rsidRPr="004A3AE7">
                                    <w:rPr>
                                      <w:rFonts w:ascii="標楷體" w:eastAsia="標楷體" w:hAnsi="標楷體" w:hint="eastAsia"/>
                                      <w:sz w:val="18"/>
                                      <w:szCs w:val="18"/>
                                    </w:rPr>
                                    <w:t>之貴重儀器</w:t>
                                  </w:r>
                                  <w:r w:rsidRPr="004A3AE7">
                                    <w:rPr>
                                      <w:rFonts w:ascii="標楷體" w:eastAsia="標楷體" w:hAnsi="標楷體"/>
                                      <w:sz w:val="18"/>
                                      <w:szCs w:val="18"/>
                                    </w:rPr>
                                    <w:t>。</w:t>
                                  </w:r>
                                </w:p>
                                <w:p w14:paraId="7B8E1E30" w14:textId="77777777" w:rsidR="00FB028B" w:rsidRPr="00C63869" w:rsidRDefault="00FB028B" w:rsidP="00586DAF">
                                  <w:pPr>
                                    <w:overflowPunct w:val="0"/>
                                    <w:spacing w:line="200" w:lineRule="exact"/>
                                    <w:ind w:leftChars="-30" w:left="-72" w:firstLineChars="200" w:firstLine="360"/>
                                    <w:rPr>
                                      <w:sz w:val="18"/>
                                      <w:szCs w:val="18"/>
                                    </w:rPr>
                                  </w:pPr>
                                  <w:r w:rsidRPr="00C63869">
                                    <w:rPr>
                                      <w:rFonts w:ascii="標楷體" w:eastAsia="標楷體" w:hAnsi="標楷體" w:hint="eastAsia"/>
                                      <w:sz w:val="18"/>
                                      <w:szCs w:val="18"/>
                                    </w:rPr>
                                    <w:t>2.</w:t>
                                  </w:r>
                                  <w:r w:rsidRPr="00586DAF">
                                    <w:rPr>
                                      <w:rFonts w:ascii="標楷體" w:eastAsia="標楷體" w:hAnsi="標楷體" w:hint="eastAsia"/>
                                      <w:sz w:val="18"/>
                                      <w:szCs w:val="18"/>
                                      <w:shd w:val="clear" w:color="auto" w:fill="FFFFFF"/>
                                    </w:rPr>
                                    <w:t>資</w:t>
                                  </w:r>
                                  <w:r w:rsidRPr="00586DAF">
                                    <w:rPr>
                                      <w:rFonts w:ascii="標楷體" w:eastAsia="標楷體" w:hAnsi="標楷體"/>
                                      <w:sz w:val="18"/>
                                      <w:szCs w:val="18"/>
                                      <w:shd w:val="clear" w:color="auto" w:fill="FFFFFF"/>
                                    </w:rPr>
                                    <w:t>料</w:t>
                                  </w:r>
                                  <w:r w:rsidRPr="00C63869">
                                    <w:rPr>
                                      <w:rFonts w:ascii="標楷體" w:eastAsia="標楷體" w:hAnsi="標楷體" w:hint="eastAsia"/>
                                      <w:sz w:val="18"/>
                                      <w:szCs w:val="18"/>
                                    </w:rPr>
                                    <w:t>來</w:t>
                                  </w:r>
                                  <w:r w:rsidRPr="00C63869">
                                    <w:rPr>
                                      <w:rFonts w:ascii="標楷體" w:eastAsia="標楷體" w:hAnsi="標楷體"/>
                                      <w:sz w:val="18"/>
                                      <w:szCs w:val="18"/>
                                    </w:rPr>
                                    <w:t>源︰整理自中央研究</w:t>
                                  </w:r>
                                  <w:r w:rsidRPr="00C63869">
                                    <w:rPr>
                                      <w:rFonts w:ascii="標楷體" w:eastAsia="標楷體" w:hAnsi="標楷體" w:hint="eastAsia"/>
                                      <w:sz w:val="18"/>
                                      <w:szCs w:val="18"/>
                                    </w:rPr>
                                    <w:t>院</w:t>
                                  </w:r>
                                  <w:r w:rsidRPr="00C63869">
                                    <w:rPr>
                                      <w:rFonts w:ascii="標楷體" w:eastAsia="標楷體" w:hAnsi="標楷體"/>
                                      <w:sz w:val="18"/>
                                      <w:szCs w:val="18"/>
                                    </w:rPr>
                                    <w:t>提供資料。</w:t>
                                  </w:r>
                                </w:p>
                                <w:p w14:paraId="16290CC7" w14:textId="77777777" w:rsidR="00FB028B" w:rsidRPr="006810B4" w:rsidRDefault="00FB028B" w:rsidP="002A6590">
                                  <w:pPr>
                                    <w:spacing w:line="200" w:lineRule="exact"/>
                                    <w:jc w:val="right"/>
                                    <w:rPr>
                                      <w:rFonts w:ascii="標楷體" w:eastAsia="標楷體" w:hAnsi="標楷體"/>
                                      <w:color w:val="000000"/>
                                      <w:sz w:val="20"/>
                                      <w:szCs w:val="20"/>
                                    </w:rPr>
                                  </w:pPr>
                                </w:p>
                              </w:tc>
                            </w:tr>
                          </w:tbl>
                          <w:p w14:paraId="740BF63B" w14:textId="77777777" w:rsidR="00FB028B" w:rsidRPr="002A6590" w:rsidRDefault="00FB028B" w:rsidP="00FB02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623B91" id="_x0000_s1029" type="#_x0000_t202" style="position:absolute;left:0;text-align:left;margin-left:293.45pt;margin-top:517.1pt;width:202.2pt;height:182.4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" stroked="f">
                <v:textbox>
                  <w:txbxContent>
                    <w:tbl>
                      <w:tblPr>
                        <w:tblStyle w:val="af6"/>
                        <w:tblW w:w="3969" w:type="dxa"/>
                        <w:tblInd w:w="-33" w:type="dxa"/>
                        <w:tblLook w:val="04A0" w:firstRow="1" w:lastRow="0" w:firstColumn="1" w:lastColumn="0" w:noHBand="0" w:noVBand="1"/>
                      </w:tblPr>
                      <w:tblGrid>
                        <w:gridCol w:w="1984"/>
                        <w:gridCol w:w="851"/>
                        <w:gridCol w:w="1134"/>
                      </w:tblGrid>
                      <w:tr w:rsidR="00FB028B" w:rsidRPr="006810B4" w14:paraId="19D9126D" w14:textId="77777777" w:rsidTr="00132ED5">
                        <w:trPr>
                          <w:trHeight w:val="170"/>
                        </w:trPr>
                        <w:tc>
                          <w:tcPr>
                            <w:tcW w:w="3969" w:type="dxa"/>
                            <w:gridSpan w:val="3"/>
                            <w:tcBorders>
                              <w:top w:val="nil"/>
                              <w:left w:val="nil"/>
                              <w:bottom w:val="nil"/>
                              <w:right w:val="nil"/>
                            </w:tcBorders>
                            <w:vAlign w:val="center"/>
                          </w:tcPr>
                          <w:p w14:paraId="577AB75B" w14:textId="5D864A70" w:rsidR="00FB028B" w:rsidRPr="005C3FB4" w:rsidRDefault="00FB028B" w:rsidP="002E0998">
                            <w:pPr>
                              <w:overflowPunct w:val="0"/>
                              <w:spacing w:line="240" w:lineRule="exact"/>
                              <w:ind w:leftChars="-42" w:left="533" w:rightChars="-37" w:right="-89" w:hangingChars="264" w:hanging="634"/>
                              <w:rPr>
                                <w:rFonts w:ascii="標楷體" w:eastAsia="標楷體" w:hAnsi="標楷體"/>
                                <w:b/>
                                <w:sz w:val="20"/>
                                <w:szCs w:val="20"/>
                              </w:rPr>
                            </w:pPr>
                            <w:r w:rsidRPr="005C3FB4">
                              <w:rPr>
                                <w:rFonts w:ascii="標楷體" w:eastAsia="標楷體" w:hAnsi="標楷體" w:hint="eastAsia"/>
                                <w:b/>
                              </w:rPr>
                              <w:t>表</w:t>
                            </w:r>
                            <w:r w:rsidRPr="005C3FB4">
                              <w:rPr>
                                <w:rFonts w:ascii="標楷體" w:eastAsia="標楷體" w:hAnsi="標楷體"/>
                                <w:b/>
                              </w:rPr>
                              <w:t xml:space="preserve">4  </w:t>
                            </w:r>
                            <w:r w:rsidR="004A3AE7" w:rsidRPr="00EF05DC">
                              <w:rPr>
                                <w:rFonts w:ascii="標楷體" w:eastAsia="標楷體" w:hAnsi="標楷體" w:hint="eastAsia"/>
                                <w:b/>
                              </w:rPr>
                              <w:t>111年</w:t>
                            </w:r>
                            <w:r w:rsidR="004A3AE7" w:rsidRPr="00EF05DC">
                              <w:rPr>
                                <w:rFonts w:ascii="標楷體" w:eastAsia="標楷體" w:hAnsi="標楷體"/>
                                <w:b/>
                              </w:rPr>
                              <w:t>度</w:t>
                            </w:r>
                            <w:r w:rsidR="004A3AE7" w:rsidRPr="005C3FB4">
                              <w:rPr>
                                <w:rFonts w:ascii="標楷體" w:eastAsia="標楷體" w:hAnsi="標楷體" w:hint="eastAsia"/>
                                <w:b/>
                              </w:rPr>
                              <w:t>中央研究院貴重儀器使</w:t>
                            </w:r>
                            <w:r w:rsidR="004A3AE7" w:rsidRPr="005C3FB4">
                              <w:rPr>
                                <w:rFonts w:ascii="標楷體" w:eastAsia="標楷體" w:hAnsi="標楷體"/>
                                <w:b/>
                              </w:rPr>
                              <w:t>用</w:t>
                            </w:r>
                            <w:r w:rsidR="004A3AE7" w:rsidRPr="005C3FB4">
                              <w:rPr>
                                <w:rFonts w:ascii="標楷體" w:eastAsia="標楷體" w:hAnsi="標楷體" w:hint="eastAsia"/>
                                <w:b/>
                              </w:rPr>
                              <w:t>概</w:t>
                            </w:r>
                            <w:r w:rsidR="004A3AE7" w:rsidRPr="005C3FB4">
                              <w:rPr>
                                <w:rFonts w:ascii="標楷體" w:eastAsia="標楷體" w:hAnsi="標楷體"/>
                                <w:b/>
                              </w:rPr>
                              <w:t>況</w:t>
                            </w:r>
                          </w:p>
                        </w:tc>
                      </w:tr>
                      <w:tr w:rsidR="00FB028B" w:rsidRPr="006810B4" w14:paraId="402C6BC1" w14:textId="77777777" w:rsidTr="00132ED5">
                        <w:trPr>
                          <w:trHeight w:val="170"/>
                        </w:trPr>
                        <w:tc>
                          <w:tcPr>
                            <w:tcW w:w="3969" w:type="dxa"/>
                            <w:gridSpan w:val="3"/>
                            <w:tcBorders>
                              <w:top w:val="nil"/>
                              <w:left w:val="nil"/>
                              <w:right w:val="nil"/>
                            </w:tcBorders>
                            <w:vAlign w:val="center"/>
                          </w:tcPr>
                          <w:p w14:paraId="37A49672" w14:textId="77777777" w:rsidR="00FB028B" w:rsidRPr="006810B4" w:rsidRDefault="00FB028B" w:rsidP="00AD6B54">
                            <w:pPr>
                              <w:overflowPunct w:val="0"/>
                              <w:spacing w:line="200" w:lineRule="exact"/>
                              <w:ind w:leftChars="-42" w:left="-101" w:rightChars="-37" w:right="-89"/>
                              <w:jc w:val="right"/>
                              <w:rPr>
                                <w:rFonts w:ascii="標楷體" w:eastAsia="標楷體" w:hAnsi="標楷體"/>
                                <w:sz w:val="20"/>
                                <w:szCs w:val="20"/>
                              </w:rPr>
                            </w:pPr>
                            <w:r w:rsidRPr="00E420FE">
                              <w:rPr>
                                <w:rFonts w:ascii="標楷體" w:eastAsia="標楷體" w:hAnsi="標楷體" w:hint="eastAsia"/>
                                <w:sz w:val="20"/>
                                <w:szCs w:val="20"/>
                              </w:rPr>
                              <w:t>單位︰</w:t>
                            </w:r>
                            <w:r>
                              <w:rPr>
                                <w:rFonts w:ascii="標楷體" w:eastAsia="標楷體" w:hAnsi="標楷體" w:hint="eastAsia"/>
                                <w:sz w:val="20"/>
                                <w:szCs w:val="20"/>
                              </w:rPr>
                              <w:t>臺</w:t>
                            </w:r>
                            <w:r w:rsidRPr="00E420FE">
                              <w:rPr>
                                <w:rFonts w:ascii="標楷體" w:eastAsia="標楷體" w:hAnsi="標楷體" w:hint="eastAsia"/>
                                <w:sz w:val="20"/>
                                <w:szCs w:val="20"/>
                              </w:rPr>
                              <w:t>、％</w:t>
                            </w:r>
                          </w:p>
                        </w:tc>
                      </w:tr>
                      <w:tr w:rsidR="001C1A3F" w:rsidRPr="006810B4" w14:paraId="2302E1D2" w14:textId="05DE8996" w:rsidTr="00A22241">
                        <w:trPr>
                          <w:trHeight w:val="329"/>
                        </w:trPr>
                        <w:tc>
                          <w:tcPr>
                            <w:tcW w:w="1984" w:type="dxa"/>
                            <w:tcBorders>
                              <w:tl2br w:val="single" w:sz="4" w:space="0" w:color="auto"/>
                            </w:tcBorders>
                            <w:vAlign w:val="center"/>
                          </w:tcPr>
                          <w:p w14:paraId="44B7D2F2" w14:textId="0D66B03F" w:rsidR="001C1A3F" w:rsidRDefault="001C1A3F" w:rsidP="009C7894">
                            <w:pPr>
                              <w:overflowPunct w:val="0"/>
                              <w:spacing w:line="240" w:lineRule="exact"/>
                              <w:ind w:leftChars="-42" w:left="-101" w:rightChars="-37" w:right="-89" w:firstLineChars="700" w:firstLine="1400"/>
                              <w:rPr>
                                <w:rFonts w:ascii="標楷體" w:eastAsia="標楷體" w:hAnsi="標楷體"/>
                                <w:sz w:val="20"/>
                                <w:szCs w:val="20"/>
                              </w:rPr>
                            </w:pPr>
                            <w:r>
                              <w:rPr>
                                <w:rFonts w:ascii="標楷體" w:eastAsia="標楷體" w:hAnsi="標楷體"/>
                                <w:sz w:val="20"/>
                                <w:szCs w:val="20"/>
                              </w:rPr>
                              <w:t>項目</w:t>
                            </w:r>
                          </w:p>
                          <w:p w14:paraId="032EAAE0" w14:textId="113DDD7D" w:rsidR="001C1A3F" w:rsidRPr="006810B4" w:rsidRDefault="001C1A3F" w:rsidP="009C7894">
                            <w:pPr>
                              <w:overflowPunct w:val="0"/>
                              <w:spacing w:line="240" w:lineRule="exact"/>
                              <w:ind w:leftChars="-42" w:left="-101" w:rightChars="-37" w:right="-89" w:firstLineChars="100" w:firstLine="200"/>
                              <w:rPr>
                                <w:rFonts w:ascii="標楷體" w:eastAsia="標楷體" w:hAnsi="標楷體"/>
                                <w:sz w:val="20"/>
                                <w:szCs w:val="20"/>
                              </w:rPr>
                            </w:pPr>
                            <w:r w:rsidRPr="006810B4">
                              <w:rPr>
                                <w:rFonts w:ascii="標楷體" w:eastAsia="標楷體" w:hAnsi="標楷體" w:hint="eastAsia"/>
                                <w:sz w:val="20"/>
                                <w:szCs w:val="20"/>
                              </w:rPr>
                              <w:t>使用</w:t>
                            </w:r>
                            <w:r w:rsidRPr="006810B4">
                              <w:rPr>
                                <w:rFonts w:ascii="標楷體" w:eastAsia="標楷體" w:hAnsi="標楷體"/>
                                <w:sz w:val="20"/>
                                <w:szCs w:val="20"/>
                              </w:rPr>
                              <w:t>率</w:t>
                            </w:r>
                            <w:r>
                              <w:rPr>
                                <w:rFonts w:ascii="標楷體" w:eastAsia="標楷體" w:hAnsi="標楷體" w:hint="eastAsia"/>
                                <w:sz w:val="20"/>
                                <w:szCs w:val="20"/>
                              </w:rPr>
                              <w:t xml:space="preserve">        </w:t>
                            </w:r>
                          </w:p>
                        </w:tc>
                        <w:tc>
                          <w:tcPr>
                            <w:tcW w:w="851" w:type="dxa"/>
                            <w:vAlign w:val="center"/>
                          </w:tcPr>
                          <w:p w14:paraId="194782F6" w14:textId="77777777" w:rsidR="001C1A3F" w:rsidRPr="006810B4" w:rsidRDefault="001C1A3F" w:rsidP="009C7894">
                            <w:pPr>
                              <w:overflowPunct w:val="0"/>
                              <w:spacing w:line="240" w:lineRule="exact"/>
                              <w:ind w:leftChars="-42" w:left="-101" w:rightChars="-37" w:right="-89"/>
                              <w:jc w:val="center"/>
                              <w:rPr>
                                <w:rFonts w:ascii="標楷體" w:eastAsia="標楷體" w:hAnsi="標楷體"/>
                                <w:sz w:val="20"/>
                                <w:szCs w:val="20"/>
                              </w:rPr>
                            </w:pPr>
                            <w:r w:rsidRPr="006810B4">
                              <w:rPr>
                                <w:rFonts w:ascii="標楷體" w:eastAsia="標楷體" w:hAnsi="標楷體" w:hint="eastAsia"/>
                                <w:sz w:val="20"/>
                                <w:szCs w:val="20"/>
                              </w:rPr>
                              <w:t>貴重儀器</w:t>
                            </w:r>
                          </w:p>
                          <w:p w14:paraId="305E0C19" w14:textId="6777D7A7" w:rsidR="001C1A3F" w:rsidRPr="006810B4" w:rsidRDefault="001C1A3F" w:rsidP="009C7894">
                            <w:pPr>
                              <w:overflowPunct w:val="0"/>
                              <w:spacing w:line="240" w:lineRule="exact"/>
                              <w:ind w:leftChars="-42" w:left="-101" w:rightChars="-37" w:right="-89"/>
                              <w:jc w:val="center"/>
                              <w:rPr>
                                <w:rFonts w:ascii="標楷體" w:eastAsia="標楷體" w:hAnsi="標楷體"/>
                                <w:sz w:val="20"/>
                                <w:szCs w:val="20"/>
                              </w:rPr>
                            </w:pPr>
                            <w:r w:rsidRPr="006810B4">
                              <w:rPr>
                                <w:rFonts w:ascii="標楷體" w:eastAsia="標楷體" w:hAnsi="標楷體" w:hint="eastAsia"/>
                                <w:sz w:val="20"/>
                                <w:szCs w:val="20"/>
                              </w:rPr>
                              <w:t>數量</w:t>
                            </w:r>
                          </w:p>
                        </w:tc>
                        <w:tc>
                          <w:tcPr>
                            <w:tcW w:w="1134" w:type="dxa"/>
                            <w:vAlign w:val="center"/>
                          </w:tcPr>
                          <w:p w14:paraId="4550F2BE" w14:textId="2A9DBEDB" w:rsidR="001C1A3F" w:rsidRPr="006810B4" w:rsidRDefault="001C1A3F" w:rsidP="009C7894">
                            <w:pPr>
                              <w:overflowPunct w:val="0"/>
                              <w:spacing w:line="240" w:lineRule="exact"/>
                              <w:ind w:leftChars="-42" w:left="-101" w:rightChars="-37" w:right="-89"/>
                              <w:jc w:val="center"/>
                              <w:rPr>
                                <w:rFonts w:ascii="標楷體" w:eastAsia="標楷體" w:hAnsi="標楷體"/>
                                <w:sz w:val="20"/>
                                <w:szCs w:val="20"/>
                              </w:rPr>
                            </w:pPr>
                            <w:r w:rsidRPr="006810B4">
                              <w:rPr>
                                <w:rFonts w:ascii="標楷體" w:eastAsia="標楷體" w:hAnsi="標楷體" w:hint="eastAsia"/>
                                <w:sz w:val="20"/>
                                <w:szCs w:val="20"/>
                              </w:rPr>
                              <w:t>占比</w:t>
                            </w:r>
                          </w:p>
                        </w:tc>
                      </w:tr>
                      <w:tr w:rsidR="00FB028B" w:rsidRPr="006810B4" w14:paraId="476A3993" w14:textId="77777777" w:rsidTr="00A22241">
                        <w:trPr>
                          <w:trHeight w:val="329"/>
                        </w:trPr>
                        <w:tc>
                          <w:tcPr>
                            <w:tcW w:w="1984" w:type="dxa"/>
                            <w:vAlign w:val="center"/>
                          </w:tcPr>
                          <w:p w14:paraId="2C63A4A1" w14:textId="77777777" w:rsidR="00FB028B" w:rsidRPr="006810B4" w:rsidRDefault="00FB028B" w:rsidP="009C7894">
                            <w:pPr>
                              <w:overflowPunct w:val="0"/>
                              <w:spacing w:line="240" w:lineRule="exact"/>
                              <w:ind w:leftChars="-42" w:left="-101" w:rightChars="-37" w:right="-89"/>
                              <w:jc w:val="center"/>
                              <w:rPr>
                                <w:rFonts w:ascii="標楷體" w:eastAsia="標楷體" w:hAnsi="標楷體"/>
                                <w:b/>
                                <w:sz w:val="20"/>
                                <w:szCs w:val="20"/>
                              </w:rPr>
                            </w:pPr>
                            <w:r w:rsidRPr="006810B4">
                              <w:rPr>
                                <w:rFonts w:ascii="標楷體" w:eastAsia="標楷體" w:hAnsi="標楷體" w:hint="eastAsia"/>
                                <w:b/>
                                <w:sz w:val="20"/>
                                <w:szCs w:val="20"/>
                              </w:rPr>
                              <w:t>合     計</w:t>
                            </w:r>
                          </w:p>
                        </w:tc>
                        <w:tc>
                          <w:tcPr>
                            <w:tcW w:w="851" w:type="dxa"/>
                            <w:vAlign w:val="center"/>
                          </w:tcPr>
                          <w:p w14:paraId="05AF8856" w14:textId="77777777" w:rsidR="00FB028B" w:rsidRPr="006810B4" w:rsidRDefault="00FB028B" w:rsidP="009C7894">
                            <w:pPr>
                              <w:overflowPunct w:val="0"/>
                              <w:spacing w:line="240" w:lineRule="exact"/>
                              <w:ind w:leftChars="-42" w:left="-101" w:rightChars="-15" w:right="-36"/>
                              <w:jc w:val="right"/>
                              <w:rPr>
                                <w:rFonts w:ascii="標楷體" w:eastAsia="標楷體" w:hAnsi="標楷體"/>
                                <w:b/>
                                <w:sz w:val="20"/>
                                <w:szCs w:val="20"/>
                              </w:rPr>
                            </w:pPr>
                            <w:r w:rsidRPr="006810B4">
                              <w:rPr>
                                <w:rFonts w:ascii="標楷體" w:eastAsia="標楷體" w:hAnsi="標楷體" w:hint="eastAsia"/>
                                <w:b/>
                                <w:sz w:val="20"/>
                                <w:szCs w:val="20"/>
                              </w:rPr>
                              <w:t>1</w:t>
                            </w:r>
                            <w:r w:rsidRPr="006810B4">
                              <w:rPr>
                                <w:rFonts w:ascii="標楷體" w:eastAsia="標楷體" w:hAnsi="標楷體"/>
                                <w:b/>
                                <w:sz w:val="20"/>
                                <w:szCs w:val="20"/>
                              </w:rPr>
                              <w:t>72</w:t>
                            </w:r>
                          </w:p>
                        </w:tc>
                        <w:tc>
                          <w:tcPr>
                            <w:tcW w:w="1134" w:type="dxa"/>
                            <w:vAlign w:val="center"/>
                          </w:tcPr>
                          <w:p w14:paraId="3A0E0889" w14:textId="77777777" w:rsidR="00FB028B" w:rsidRPr="006810B4" w:rsidRDefault="00FB028B" w:rsidP="009C7894">
                            <w:pPr>
                              <w:overflowPunct w:val="0"/>
                              <w:spacing w:line="240" w:lineRule="exact"/>
                              <w:ind w:leftChars="-42" w:left="-101" w:rightChars="-15" w:right="-36"/>
                              <w:jc w:val="right"/>
                              <w:rPr>
                                <w:rFonts w:ascii="標楷體" w:eastAsia="標楷體" w:hAnsi="標楷體"/>
                                <w:b/>
                                <w:sz w:val="20"/>
                                <w:szCs w:val="20"/>
                              </w:rPr>
                            </w:pPr>
                            <w:r w:rsidRPr="006810B4">
                              <w:rPr>
                                <w:rFonts w:ascii="標楷體" w:eastAsia="標楷體" w:hAnsi="標楷體" w:hint="eastAsia"/>
                                <w:b/>
                                <w:sz w:val="20"/>
                                <w:szCs w:val="20"/>
                              </w:rPr>
                              <w:t>100.00</w:t>
                            </w:r>
                          </w:p>
                        </w:tc>
                      </w:tr>
                      <w:tr w:rsidR="00FB028B" w:rsidRPr="006810B4" w14:paraId="48C42218" w14:textId="77777777" w:rsidTr="00A22241">
                        <w:trPr>
                          <w:trHeight w:val="329"/>
                        </w:trPr>
                        <w:tc>
                          <w:tcPr>
                            <w:tcW w:w="1984" w:type="dxa"/>
                            <w:vAlign w:val="center"/>
                          </w:tcPr>
                          <w:p w14:paraId="512F9305" w14:textId="77777777" w:rsidR="00FB028B" w:rsidRPr="006810B4" w:rsidRDefault="00FB028B" w:rsidP="009C7894">
                            <w:pPr>
                              <w:overflowPunct w:val="0"/>
                              <w:spacing w:line="240" w:lineRule="exact"/>
                              <w:ind w:leftChars="-13" w:left="-31" w:rightChars="-37" w:right="-89"/>
                              <w:jc w:val="both"/>
                              <w:rPr>
                                <w:rFonts w:ascii="標楷體" w:eastAsia="標楷體" w:hAnsi="標楷體"/>
                                <w:sz w:val="20"/>
                                <w:szCs w:val="20"/>
                              </w:rPr>
                            </w:pPr>
                            <w:r w:rsidRPr="006810B4">
                              <w:rPr>
                                <w:rFonts w:ascii="標楷體" w:eastAsia="標楷體" w:hAnsi="標楷體" w:hint="eastAsia"/>
                                <w:sz w:val="20"/>
                                <w:szCs w:val="20"/>
                              </w:rPr>
                              <w:t>80％以</w:t>
                            </w:r>
                            <w:r w:rsidRPr="006810B4">
                              <w:rPr>
                                <w:rFonts w:ascii="標楷體" w:eastAsia="標楷體" w:hAnsi="標楷體"/>
                                <w:sz w:val="20"/>
                                <w:szCs w:val="20"/>
                              </w:rPr>
                              <w:t>上</w:t>
                            </w:r>
                          </w:p>
                        </w:tc>
                        <w:tc>
                          <w:tcPr>
                            <w:tcW w:w="851" w:type="dxa"/>
                            <w:vAlign w:val="center"/>
                          </w:tcPr>
                          <w:p w14:paraId="2927FFC2"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hint="eastAsia"/>
                                <w:sz w:val="20"/>
                                <w:szCs w:val="20"/>
                              </w:rPr>
                              <w:t>62</w:t>
                            </w:r>
                          </w:p>
                        </w:tc>
                        <w:tc>
                          <w:tcPr>
                            <w:tcW w:w="1134" w:type="dxa"/>
                            <w:shd w:val="clear" w:color="auto" w:fill="auto"/>
                            <w:vAlign w:val="center"/>
                          </w:tcPr>
                          <w:p w14:paraId="7E8B8040" w14:textId="77777777" w:rsidR="00FB028B" w:rsidRPr="006810B4" w:rsidRDefault="00FB028B" w:rsidP="009C7894">
                            <w:pPr>
                              <w:widowControl/>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36.05</w:t>
                            </w:r>
                          </w:p>
                        </w:tc>
                      </w:tr>
                      <w:tr w:rsidR="00FB028B" w:rsidRPr="006810B4" w14:paraId="26DEE701" w14:textId="77777777" w:rsidTr="00A22241">
                        <w:trPr>
                          <w:trHeight w:val="329"/>
                        </w:trPr>
                        <w:tc>
                          <w:tcPr>
                            <w:tcW w:w="1984" w:type="dxa"/>
                            <w:vAlign w:val="center"/>
                          </w:tcPr>
                          <w:p w14:paraId="275CBC86" w14:textId="7D1F51C0" w:rsidR="00FB028B" w:rsidRPr="004A3AE7" w:rsidRDefault="00FB028B" w:rsidP="009C7894">
                            <w:pPr>
                              <w:overflowPunct w:val="0"/>
                              <w:spacing w:line="240" w:lineRule="exact"/>
                              <w:ind w:leftChars="-13" w:left="-31" w:rightChars="-37" w:right="-89"/>
                              <w:jc w:val="both"/>
                              <w:rPr>
                                <w:rFonts w:ascii="標楷體" w:eastAsia="標楷體" w:hAnsi="標楷體"/>
                                <w:sz w:val="20"/>
                                <w:szCs w:val="20"/>
                              </w:rPr>
                            </w:pPr>
                            <w:r w:rsidRPr="004A3AE7">
                              <w:rPr>
                                <w:rFonts w:ascii="標楷體" w:eastAsia="標楷體" w:hAnsi="標楷體"/>
                                <w:sz w:val="20"/>
                                <w:szCs w:val="20"/>
                              </w:rPr>
                              <w:t>50</w:t>
                            </w:r>
                            <w:r w:rsidRPr="004A3AE7">
                              <w:rPr>
                                <w:rFonts w:ascii="標楷體" w:eastAsia="標楷體" w:hAnsi="標楷體" w:hint="eastAsia"/>
                                <w:sz w:val="20"/>
                                <w:szCs w:val="20"/>
                              </w:rPr>
                              <w:t>％以</w:t>
                            </w:r>
                            <w:r w:rsidRPr="004A3AE7">
                              <w:rPr>
                                <w:rFonts w:ascii="標楷體" w:eastAsia="標楷體" w:hAnsi="標楷體"/>
                                <w:sz w:val="20"/>
                                <w:szCs w:val="20"/>
                              </w:rPr>
                              <w:t>上</w:t>
                            </w:r>
                            <w:r w:rsidR="004A3AE7" w:rsidRPr="004A3AE7">
                              <w:rPr>
                                <w:rFonts w:ascii="標楷體" w:eastAsia="標楷體" w:hAnsi="標楷體" w:hint="eastAsia"/>
                                <w:sz w:val="20"/>
                                <w:szCs w:val="20"/>
                              </w:rPr>
                              <w:t>-</w:t>
                            </w:r>
                            <w:r w:rsidRPr="004A3AE7">
                              <w:rPr>
                                <w:rFonts w:ascii="標楷體" w:eastAsia="標楷體" w:hAnsi="標楷體" w:hint="eastAsia"/>
                                <w:sz w:val="20"/>
                                <w:szCs w:val="20"/>
                              </w:rPr>
                              <w:t>未</w:t>
                            </w:r>
                            <w:r w:rsidRPr="004A3AE7">
                              <w:rPr>
                                <w:rFonts w:ascii="標楷體" w:eastAsia="標楷體" w:hAnsi="標楷體"/>
                                <w:sz w:val="20"/>
                                <w:szCs w:val="20"/>
                              </w:rPr>
                              <w:t>達</w:t>
                            </w:r>
                            <w:r w:rsidRPr="004A3AE7">
                              <w:rPr>
                                <w:rFonts w:ascii="標楷體" w:eastAsia="標楷體" w:hAnsi="標楷體" w:hint="eastAsia"/>
                                <w:sz w:val="20"/>
                                <w:szCs w:val="20"/>
                              </w:rPr>
                              <w:t>80％</w:t>
                            </w:r>
                          </w:p>
                        </w:tc>
                        <w:tc>
                          <w:tcPr>
                            <w:tcW w:w="851" w:type="dxa"/>
                            <w:vAlign w:val="center"/>
                          </w:tcPr>
                          <w:p w14:paraId="2BB9374C"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hint="eastAsia"/>
                                <w:sz w:val="20"/>
                                <w:szCs w:val="20"/>
                              </w:rPr>
                              <w:t>34</w:t>
                            </w:r>
                          </w:p>
                        </w:tc>
                        <w:tc>
                          <w:tcPr>
                            <w:tcW w:w="1134" w:type="dxa"/>
                            <w:shd w:val="clear" w:color="auto" w:fill="auto"/>
                            <w:vAlign w:val="center"/>
                          </w:tcPr>
                          <w:p w14:paraId="7B8B378C" w14:textId="77777777" w:rsidR="00FB028B" w:rsidRPr="006810B4" w:rsidRDefault="00FB028B" w:rsidP="009C7894">
                            <w:pPr>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19.77</w:t>
                            </w:r>
                          </w:p>
                        </w:tc>
                      </w:tr>
                      <w:tr w:rsidR="00FB028B" w:rsidRPr="006810B4" w14:paraId="2DAB2900" w14:textId="77777777" w:rsidTr="00A22241">
                        <w:trPr>
                          <w:trHeight w:val="329"/>
                        </w:trPr>
                        <w:tc>
                          <w:tcPr>
                            <w:tcW w:w="1984" w:type="dxa"/>
                            <w:vAlign w:val="center"/>
                          </w:tcPr>
                          <w:p w14:paraId="5050CFA1" w14:textId="2ACC0E95" w:rsidR="00FB028B" w:rsidRPr="004A3AE7" w:rsidRDefault="00FB028B" w:rsidP="009C7894">
                            <w:pPr>
                              <w:overflowPunct w:val="0"/>
                              <w:spacing w:line="240" w:lineRule="exact"/>
                              <w:ind w:leftChars="-13" w:left="-31" w:rightChars="-37" w:right="-89"/>
                              <w:jc w:val="both"/>
                              <w:rPr>
                                <w:rFonts w:ascii="標楷體" w:eastAsia="標楷體" w:hAnsi="標楷體"/>
                                <w:sz w:val="20"/>
                                <w:szCs w:val="20"/>
                              </w:rPr>
                            </w:pPr>
                            <w:r w:rsidRPr="004A3AE7">
                              <w:rPr>
                                <w:rFonts w:ascii="標楷體" w:eastAsia="標楷體" w:hAnsi="標楷體"/>
                                <w:sz w:val="20"/>
                                <w:szCs w:val="20"/>
                              </w:rPr>
                              <w:t>20</w:t>
                            </w:r>
                            <w:r w:rsidRPr="004A3AE7">
                              <w:rPr>
                                <w:rFonts w:ascii="標楷體" w:eastAsia="標楷體" w:hAnsi="標楷體" w:hint="eastAsia"/>
                                <w:sz w:val="20"/>
                                <w:szCs w:val="20"/>
                              </w:rPr>
                              <w:t>％以</w:t>
                            </w:r>
                            <w:r w:rsidRPr="004A3AE7">
                              <w:rPr>
                                <w:rFonts w:ascii="標楷體" w:eastAsia="標楷體" w:hAnsi="標楷體"/>
                                <w:sz w:val="20"/>
                                <w:szCs w:val="20"/>
                              </w:rPr>
                              <w:t>上</w:t>
                            </w:r>
                            <w:r w:rsidR="004A3AE7" w:rsidRPr="004A3AE7">
                              <w:rPr>
                                <w:rFonts w:ascii="標楷體" w:eastAsia="標楷體" w:hAnsi="標楷體" w:hint="eastAsia"/>
                                <w:sz w:val="20"/>
                                <w:szCs w:val="20"/>
                              </w:rPr>
                              <w:t>-</w:t>
                            </w:r>
                            <w:r w:rsidRPr="004A3AE7">
                              <w:rPr>
                                <w:rFonts w:ascii="標楷體" w:eastAsia="標楷體" w:hAnsi="標楷體" w:hint="eastAsia"/>
                                <w:sz w:val="20"/>
                                <w:szCs w:val="20"/>
                              </w:rPr>
                              <w:t>未</w:t>
                            </w:r>
                            <w:r w:rsidRPr="004A3AE7">
                              <w:rPr>
                                <w:rFonts w:ascii="標楷體" w:eastAsia="標楷體" w:hAnsi="標楷體"/>
                                <w:sz w:val="20"/>
                                <w:szCs w:val="20"/>
                              </w:rPr>
                              <w:t>達</w:t>
                            </w:r>
                            <w:r w:rsidRPr="004A3AE7">
                              <w:rPr>
                                <w:rFonts w:ascii="標楷體" w:eastAsia="標楷體" w:hAnsi="標楷體" w:hint="eastAsia"/>
                                <w:sz w:val="20"/>
                                <w:szCs w:val="20"/>
                              </w:rPr>
                              <w:t>50％</w:t>
                            </w:r>
                          </w:p>
                        </w:tc>
                        <w:tc>
                          <w:tcPr>
                            <w:tcW w:w="851" w:type="dxa"/>
                            <w:vAlign w:val="center"/>
                          </w:tcPr>
                          <w:p w14:paraId="473A2B27"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sz w:val="20"/>
                                <w:szCs w:val="20"/>
                              </w:rPr>
                              <w:t>62</w:t>
                            </w:r>
                          </w:p>
                        </w:tc>
                        <w:tc>
                          <w:tcPr>
                            <w:tcW w:w="1134" w:type="dxa"/>
                            <w:shd w:val="clear" w:color="auto" w:fill="auto"/>
                            <w:vAlign w:val="center"/>
                          </w:tcPr>
                          <w:p w14:paraId="1D9664F1" w14:textId="77777777" w:rsidR="00FB028B" w:rsidRPr="006810B4" w:rsidRDefault="00FB028B" w:rsidP="009C7894">
                            <w:pPr>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36.05</w:t>
                            </w:r>
                          </w:p>
                        </w:tc>
                      </w:tr>
                      <w:tr w:rsidR="00FB028B" w:rsidRPr="006810B4" w14:paraId="709FF0F7" w14:textId="77777777" w:rsidTr="00A22241">
                        <w:trPr>
                          <w:trHeight w:val="329"/>
                        </w:trPr>
                        <w:tc>
                          <w:tcPr>
                            <w:tcW w:w="1984" w:type="dxa"/>
                            <w:tcBorders>
                              <w:bottom w:val="single" w:sz="4" w:space="0" w:color="auto"/>
                            </w:tcBorders>
                            <w:vAlign w:val="center"/>
                          </w:tcPr>
                          <w:p w14:paraId="1A50A85D" w14:textId="77777777" w:rsidR="00FB028B" w:rsidRPr="006810B4" w:rsidRDefault="00FB028B" w:rsidP="009C7894">
                            <w:pPr>
                              <w:overflowPunct w:val="0"/>
                              <w:spacing w:line="240" w:lineRule="exact"/>
                              <w:ind w:leftChars="-13" w:left="-31" w:rightChars="-37" w:right="-89"/>
                              <w:jc w:val="both"/>
                              <w:rPr>
                                <w:rFonts w:ascii="標楷體" w:eastAsia="標楷體" w:hAnsi="標楷體"/>
                                <w:sz w:val="20"/>
                                <w:szCs w:val="20"/>
                              </w:rPr>
                            </w:pPr>
                            <w:r w:rsidRPr="006810B4">
                              <w:rPr>
                                <w:rFonts w:ascii="標楷體" w:eastAsia="標楷體" w:hAnsi="標楷體" w:hint="eastAsia"/>
                                <w:sz w:val="20"/>
                                <w:szCs w:val="20"/>
                              </w:rPr>
                              <w:t>未</w:t>
                            </w:r>
                            <w:r w:rsidRPr="006810B4">
                              <w:rPr>
                                <w:rFonts w:ascii="標楷體" w:eastAsia="標楷體" w:hAnsi="標楷體"/>
                                <w:sz w:val="20"/>
                                <w:szCs w:val="20"/>
                              </w:rPr>
                              <w:t>達2</w:t>
                            </w:r>
                            <w:r w:rsidRPr="006810B4">
                              <w:rPr>
                                <w:rFonts w:ascii="標楷體" w:eastAsia="標楷體" w:hAnsi="標楷體" w:hint="eastAsia"/>
                                <w:sz w:val="20"/>
                                <w:szCs w:val="20"/>
                              </w:rPr>
                              <w:t>0％</w:t>
                            </w:r>
                          </w:p>
                        </w:tc>
                        <w:tc>
                          <w:tcPr>
                            <w:tcW w:w="851" w:type="dxa"/>
                            <w:tcBorders>
                              <w:bottom w:val="single" w:sz="4" w:space="0" w:color="auto"/>
                            </w:tcBorders>
                            <w:vAlign w:val="center"/>
                          </w:tcPr>
                          <w:p w14:paraId="2357B694" w14:textId="77777777" w:rsidR="00FB028B" w:rsidRPr="006810B4" w:rsidRDefault="00FB028B" w:rsidP="009C7894">
                            <w:pPr>
                              <w:overflowPunct w:val="0"/>
                              <w:spacing w:line="240" w:lineRule="exact"/>
                              <w:ind w:leftChars="-42" w:left="-101" w:rightChars="-15" w:right="-36"/>
                              <w:jc w:val="right"/>
                              <w:rPr>
                                <w:rFonts w:ascii="標楷體" w:eastAsia="標楷體" w:hAnsi="標楷體"/>
                                <w:sz w:val="20"/>
                                <w:szCs w:val="20"/>
                              </w:rPr>
                            </w:pPr>
                            <w:r w:rsidRPr="006810B4">
                              <w:rPr>
                                <w:rFonts w:ascii="標楷體" w:eastAsia="標楷體" w:hAnsi="標楷體" w:hint="eastAsia"/>
                                <w:sz w:val="20"/>
                                <w:szCs w:val="20"/>
                              </w:rPr>
                              <w:t>1</w:t>
                            </w:r>
                            <w:r w:rsidRPr="006810B4">
                              <w:rPr>
                                <w:rFonts w:ascii="標楷體" w:eastAsia="標楷體" w:hAnsi="標楷體"/>
                                <w:sz w:val="20"/>
                                <w:szCs w:val="20"/>
                              </w:rPr>
                              <w:t>4</w:t>
                            </w:r>
                          </w:p>
                        </w:tc>
                        <w:tc>
                          <w:tcPr>
                            <w:tcW w:w="1134" w:type="dxa"/>
                            <w:tcBorders>
                              <w:bottom w:val="single" w:sz="4" w:space="0" w:color="auto"/>
                            </w:tcBorders>
                            <w:shd w:val="clear" w:color="auto" w:fill="auto"/>
                            <w:vAlign w:val="center"/>
                          </w:tcPr>
                          <w:p w14:paraId="7704077B" w14:textId="77777777" w:rsidR="00FB028B" w:rsidRPr="006810B4" w:rsidRDefault="00FB028B" w:rsidP="009C7894">
                            <w:pPr>
                              <w:spacing w:line="240" w:lineRule="exact"/>
                              <w:jc w:val="right"/>
                              <w:rPr>
                                <w:rFonts w:ascii="標楷體" w:eastAsia="標楷體" w:hAnsi="標楷體"/>
                                <w:color w:val="000000"/>
                                <w:sz w:val="20"/>
                                <w:szCs w:val="20"/>
                              </w:rPr>
                            </w:pPr>
                            <w:r w:rsidRPr="006810B4">
                              <w:rPr>
                                <w:rFonts w:ascii="標楷體" w:eastAsia="標楷體" w:hAnsi="標楷體" w:hint="eastAsia"/>
                                <w:color w:val="000000"/>
                                <w:sz w:val="20"/>
                                <w:szCs w:val="20"/>
                              </w:rPr>
                              <w:t>8.14</w:t>
                            </w:r>
                          </w:p>
                        </w:tc>
                      </w:tr>
                      <w:tr w:rsidR="00FB028B" w:rsidRPr="006810B4" w14:paraId="3FDBF327" w14:textId="77777777" w:rsidTr="00132ED5">
                        <w:trPr>
                          <w:trHeight w:val="340"/>
                        </w:trPr>
                        <w:tc>
                          <w:tcPr>
                            <w:tcW w:w="3969" w:type="dxa"/>
                            <w:gridSpan w:val="3"/>
                            <w:tcBorders>
                              <w:left w:val="nil"/>
                              <w:bottom w:val="nil"/>
                              <w:right w:val="nil"/>
                            </w:tcBorders>
                            <w:vAlign w:val="center"/>
                          </w:tcPr>
                          <w:p w14:paraId="42EC3A87" w14:textId="3F605394" w:rsidR="00FB028B" w:rsidRPr="004A3AE7" w:rsidRDefault="00FB028B" w:rsidP="00586DAF">
                            <w:pPr>
                              <w:spacing w:line="200" w:lineRule="exact"/>
                              <w:ind w:leftChars="-30" w:left="477" w:hangingChars="305" w:hanging="549"/>
                              <w:jc w:val="both"/>
                              <w:rPr>
                                <w:rFonts w:ascii="標楷體" w:eastAsia="標楷體" w:hAnsi="標楷體"/>
                                <w:sz w:val="18"/>
                                <w:szCs w:val="18"/>
                              </w:rPr>
                            </w:pPr>
                            <w:r w:rsidRPr="004A3AE7">
                              <w:rPr>
                                <w:rFonts w:ascii="標楷體" w:eastAsia="標楷體" w:hAnsi="標楷體" w:hint="eastAsia"/>
                                <w:sz w:val="18"/>
                                <w:szCs w:val="18"/>
                              </w:rPr>
                              <w:t>註</w:t>
                            </w:r>
                            <w:r w:rsidRPr="004A3AE7">
                              <w:rPr>
                                <w:rFonts w:ascii="標楷體" w:eastAsia="標楷體" w:hAnsi="標楷體"/>
                                <w:sz w:val="18"/>
                                <w:szCs w:val="18"/>
                              </w:rPr>
                              <w:t>︰</w:t>
                            </w:r>
                            <w:r w:rsidRPr="004A3AE7">
                              <w:rPr>
                                <w:rFonts w:ascii="標楷體" w:eastAsia="標楷體" w:hAnsi="標楷體" w:hint="eastAsia"/>
                                <w:sz w:val="18"/>
                                <w:szCs w:val="18"/>
                              </w:rPr>
                              <w:t>1.</w:t>
                            </w:r>
                            <w:r w:rsidR="004A3AE7" w:rsidRPr="004A3AE7">
                              <w:rPr>
                                <w:rFonts w:ascii="標楷體" w:eastAsia="標楷體" w:hAnsi="標楷體" w:hint="eastAsia"/>
                                <w:sz w:val="18"/>
                                <w:szCs w:val="18"/>
                              </w:rPr>
                              <w:t>本</w:t>
                            </w:r>
                            <w:r w:rsidR="004A3AE7" w:rsidRPr="004A3AE7">
                              <w:rPr>
                                <w:rFonts w:ascii="標楷體" w:eastAsia="標楷體" w:hAnsi="標楷體"/>
                                <w:sz w:val="18"/>
                                <w:szCs w:val="18"/>
                              </w:rPr>
                              <w:t>表係</w:t>
                            </w:r>
                            <w:r w:rsidR="004A3AE7" w:rsidRPr="004A3AE7">
                              <w:rPr>
                                <w:rFonts w:ascii="標楷體" w:eastAsia="標楷體" w:hAnsi="標楷體" w:hint="eastAsia"/>
                                <w:sz w:val="18"/>
                                <w:szCs w:val="18"/>
                              </w:rPr>
                              <w:t>指列管購置金額逾</w:t>
                            </w:r>
                            <w:r w:rsidR="004A3AE7" w:rsidRPr="004A3AE7">
                              <w:rPr>
                                <w:rFonts w:ascii="標楷體" w:eastAsia="標楷體" w:hAnsi="標楷體"/>
                                <w:sz w:val="18"/>
                                <w:szCs w:val="18"/>
                              </w:rPr>
                              <w:t>500萬元且未逾使用年限</w:t>
                            </w:r>
                            <w:r w:rsidR="004A3AE7" w:rsidRPr="004A3AE7">
                              <w:rPr>
                                <w:rFonts w:ascii="標楷體" w:eastAsia="標楷體" w:hAnsi="標楷體" w:hint="eastAsia"/>
                                <w:sz w:val="18"/>
                                <w:szCs w:val="18"/>
                              </w:rPr>
                              <w:t>之貴重儀器</w:t>
                            </w:r>
                            <w:r w:rsidRPr="004A3AE7">
                              <w:rPr>
                                <w:rFonts w:ascii="標楷體" w:eastAsia="標楷體" w:hAnsi="標楷體"/>
                                <w:sz w:val="18"/>
                                <w:szCs w:val="18"/>
                              </w:rPr>
                              <w:t>。</w:t>
                            </w:r>
                          </w:p>
                          <w:p w14:paraId="7B8E1E30" w14:textId="77777777" w:rsidR="00FB028B" w:rsidRPr="00C63869" w:rsidRDefault="00FB028B" w:rsidP="00586DAF">
                            <w:pPr>
                              <w:overflowPunct w:val="0"/>
                              <w:spacing w:line="200" w:lineRule="exact"/>
                              <w:ind w:leftChars="-30" w:left="-72" w:firstLineChars="200" w:firstLine="360"/>
                              <w:rPr>
                                <w:sz w:val="18"/>
                                <w:szCs w:val="18"/>
                              </w:rPr>
                            </w:pPr>
                            <w:r w:rsidRPr="00C63869">
                              <w:rPr>
                                <w:rFonts w:ascii="標楷體" w:eastAsia="標楷體" w:hAnsi="標楷體" w:hint="eastAsia"/>
                                <w:sz w:val="18"/>
                                <w:szCs w:val="18"/>
                              </w:rPr>
                              <w:t>2.</w:t>
                            </w:r>
                            <w:r w:rsidRPr="00586DAF">
                              <w:rPr>
                                <w:rFonts w:ascii="標楷體" w:eastAsia="標楷體" w:hAnsi="標楷體" w:hint="eastAsia"/>
                                <w:sz w:val="18"/>
                                <w:szCs w:val="18"/>
                                <w:shd w:val="clear" w:color="auto" w:fill="FFFFFF"/>
                              </w:rPr>
                              <w:t>資</w:t>
                            </w:r>
                            <w:r w:rsidRPr="00586DAF">
                              <w:rPr>
                                <w:rFonts w:ascii="標楷體" w:eastAsia="標楷體" w:hAnsi="標楷體"/>
                                <w:sz w:val="18"/>
                                <w:szCs w:val="18"/>
                                <w:shd w:val="clear" w:color="auto" w:fill="FFFFFF"/>
                              </w:rPr>
                              <w:t>料</w:t>
                            </w:r>
                            <w:r w:rsidRPr="00C63869">
                              <w:rPr>
                                <w:rFonts w:ascii="標楷體" w:eastAsia="標楷體" w:hAnsi="標楷體" w:hint="eastAsia"/>
                                <w:sz w:val="18"/>
                                <w:szCs w:val="18"/>
                              </w:rPr>
                              <w:t>來</w:t>
                            </w:r>
                            <w:r w:rsidRPr="00C63869">
                              <w:rPr>
                                <w:rFonts w:ascii="標楷體" w:eastAsia="標楷體" w:hAnsi="標楷體"/>
                                <w:sz w:val="18"/>
                                <w:szCs w:val="18"/>
                              </w:rPr>
                              <w:t>源︰整理自中央研究</w:t>
                            </w:r>
                            <w:r w:rsidRPr="00C63869">
                              <w:rPr>
                                <w:rFonts w:ascii="標楷體" w:eastAsia="標楷體" w:hAnsi="標楷體" w:hint="eastAsia"/>
                                <w:sz w:val="18"/>
                                <w:szCs w:val="18"/>
                              </w:rPr>
                              <w:t>院</w:t>
                            </w:r>
                            <w:r w:rsidRPr="00C63869">
                              <w:rPr>
                                <w:rFonts w:ascii="標楷體" w:eastAsia="標楷體" w:hAnsi="標楷體"/>
                                <w:sz w:val="18"/>
                                <w:szCs w:val="18"/>
                              </w:rPr>
                              <w:t>提供資料。</w:t>
                            </w:r>
                          </w:p>
                          <w:p w14:paraId="16290CC7" w14:textId="77777777" w:rsidR="00FB028B" w:rsidRPr="006810B4" w:rsidRDefault="00FB028B" w:rsidP="002A6590">
                            <w:pPr>
                              <w:spacing w:line="200" w:lineRule="exact"/>
                              <w:jc w:val="right"/>
                              <w:rPr>
                                <w:rFonts w:ascii="標楷體" w:eastAsia="標楷體" w:hAnsi="標楷體"/>
                                <w:color w:val="000000"/>
                                <w:sz w:val="20"/>
                                <w:szCs w:val="20"/>
                              </w:rPr>
                            </w:pPr>
                          </w:p>
                        </w:tc>
                      </w:tr>
                    </w:tbl>
                    <w:p w14:paraId="740BF63B" w14:textId="77777777" w:rsidR="00FB028B" w:rsidRPr="002A6590" w:rsidRDefault="00FB028B" w:rsidP="00FB028B"/>
                  </w:txbxContent>
                </v:textbox>
                <w10:wrap type="square" anchorx="margin" anchory="margin"/>
              </v:shape>
            </w:pict>
          </mc:Fallback>
        </mc:AlternateContent>
      </w:r>
      <w:r w:rsidR="009F2E5B">
        <w:rPr>
          <w:rFonts w:hAnsi="標楷體"/>
        </w:rPr>
        <w:t>中央研究院</w:t>
      </w:r>
      <w:r w:rsidR="00C24369" w:rsidRPr="00C81CDD">
        <w:rPr>
          <w:rFonts w:hAnsi="標楷體"/>
        </w:rPr>
        <w:t>為有效整合及規劃研究資源，提高核心設施服務品質及貴重儀器使用效能，成立中央研究院核心設施及貴重儀器管理委員會</w:t>
      </w:r>
      <w:r w:rsidR="00E27CB0">
        <w:rPr>
          <w:rFonts w:hAnsi="標楷體"/>
        </w:rPr>
        <w:t>（</w:t>
      </w:r>
      <w:r w:rsidR="00C24369" w:rsidRPr="00C81CDD">
        <w:rPr>
          <w:rFonts w:hAnsi="標楷體"/>
        </w:rPr>
        <w:t>下稱管理委員會，行政工作由</w:t>
      </w:r>
      <w:r w:rsidR="009F2E5B">
        <w:rPr>
          <w:rFonts w:hAnsi="標楷體"/>
        </w:rPr>
        <w:t>中央研究院</w:t>
      </w:r>
      <w:r w:rsidR="00C24369" w:rsidRPr="00C81CDD">
        <w:rPr>
          <w:rFonts w:hAnsi="標楷體"/>
        </w:rPr>
        <w:t>學術及儀器事務處負責</w:t>
      </w:r>
      <w:r w:rsidR="00E27CB0">
        <w:rPr>
          <w:rFonts w:hAnsi="標楷體"/>
        </w:rPr>
        <w:t>）</w:t>
      </w:r>
      <w:r w:rsidR="00C24369" w:rsidRPr="00C81CDD">
        <w:rPr>
          <w:rFonts w:hAnsi="標楷體"/>
        </w:rPr>
        <w:t>，主要任務包括：整合全院核心設施；審核核心設施之設立；督導各核心設施之運作、管理與考核；審核貴重儀器之購置，審議年度使用效益評估等。經查</w:t>
      </w:r>
      <w:r w:rsidR="00C102A2">
        <w:rPr>
          <w:rFonts w:hAnsi="標楷體"/>
        </w:rPr>
        <w:t>該院</w:t>
      </w:r>
      <w:r w:rsidR="00C24369" w:rsidRPr="00C81CDD">
        <w:rPr>
          <w:rFonts w:hAnsi="標楷體"/>
        </w:rPr>
        <w:t>管理全院性核心設施及貴重儀器使用情形，核有：</w:t>
      </w:r>
      <w:r w:rsidR="00C24369">
        <w:rPr>
          <w:rFonts w:hAnsi="標楷體"/>
        </w:rPr>
        <w:t>1.</w:t>
      </w:r>
      <w:r w:rsidR="00403F5D" w:rsidRPr="00403F5D">
        <w:rPr>
          <w:rFonts w:hAnsi="標楷體"/>
        </w:rPr>
        <w:t>購置金額逾</w:t>
      </w:r>
      <w:r w:rsidR="00C24369" w:rsidRPr="00C81CDD">
        <w:rPr>
          <w:rFonts w:hAnsi="標楷體"/>
        </w:rPr>
        <w:t>500萬元且未逾使用年限之貴重儀器計有172臺，</w:t>
      </w:r>
      <w:r w:rsidR="00C102A2" w:rsidRPr="00C81CDD">
        <w:rPr>
          <w:rFonts w:hAnsi="標楷體"/>
        </w:rPr>
        <w:t>111年度</w:t>
      </w:r>
      <w:r w:rsidR="00C24369" w:rsidRPr="001A2115">
        <w:rPr>
          <w:rFonts w:hAnsi="標楷體"/>
        </w:rPr>
        <w:t>使用率</w:t>
      </w:r>
      <w:r w:rsidR="000F5F09">
        <w:rPr>
          <w:rFonts w:hAnsi="標楷體"/>
        </w:rPr>
        <w:t>未達</w:t>
      </w:r>
      <w:r w:rsidR="00C24369" w:rsidRPr="00C81CDD">
        <w:rPr>
          <w:rFonts w:hAnsi="標楷體"/>
        </w:rPr>
        <w:t>50％者計有76臺，占比達44.19</w:t>
      </w:r>
      <w:r w:rsidR="00C24369">
        <w:rPr>
          <w:rFonts w:hAnsi="標楷體"/>
        </w:rPr>
        <w:t>％，</w:t>
      </w:r>
      <w:r w:rsidR="00C24369" w:rsidRPr="00C81CDD">
        <w:rPr>
          <w:rFonts w:hAnsi="標楷體"/>
        </w:rPr>
        <w:t>甚至有14臺使用率</w:t>
      </w:r>
      <w:r w:rsidR="000F5F09">
        <w:rPr>
          <w:rFonts w:hAnsi="標楷體"/>
        </w:rPr>
        <w:t>未達</w:t>
      </w:r>
      <w:r w:rsidR="00C24369" w:rsidRPr="00C81CDD">
        <w:rPr>
          <w:rFonts w:hAnsi="標楷體"/>
        </w:rPr>
        <w:t>20％</w:t>
      </w:r>
      <w:r w:rsidR="00E27CB0" w:rsidRPr="00E743C5">
        <w:rPr>
          <w:rFonts w:hAnsi="標楷體"/>
        </w:rPr>
        <w:t>（</w:t>
      </w:r>
      <w:r w:rsidR="00C24369" w:rsidRPr="00E743C5">
        <w:rPr>
          <w:rFonts w:hAnsi="標楷體"/>
        </w:rPr>
        <w:t>表</w:t>
      </w:r>
      <w:r w:rsidR="00117B54" w:rsidRPr="00E743C5">
        <w:rPr>
          <w:rFonts w:hAnsi="標楷體" w:hint="default"/>
        </w:rPr>
        <w:t>4</w:t>
      </w:r>
      <w:r w:rsidR="00E27CB0" w:rsidRPr="00E743C5">
        <w:rPr>
          <w:rFonts w:hAnsi="標楷體"/>
        </w:rPr>
        <w:t>）</w:t>
      </w:r>
      <w:r w:rsidR="00C24369" w:rsidRPr="00C81CDD">
        <w:rPr>
          <w:rFonts w:hAnsi="標楷體"/>
        </w:rPr>
        <w:t>，又連續3年</w:t>
      </w:r>
      <w:r w:rsidR="00642455">
        <w:rPr>
          <w:rFonts w:hAnsi="標楷體"/>
        </w:rPr>
        <w:t>度</w:t>
      </w:r>
      <w:r w:rsidR="00E27CB0">
        <w:rPr>
          <w:rFonts w:hAnsi="標楷體"/>
        </w:rPr>
        <w:t>（</w:t>
      </w:r>
      <w:r w:rsidR="00C24369" w:rsidRPr="00C81CDD">
        <w:rPr>
          <w:rFonts w:hAnsi="標楷體"/>
        </w:rPr>
        <w:t>109至111年</w:t>
      </w:r>
      <w:r w:rsidR="00642455">
        <w:rPr>
          <w:rFonts w:hAnsi="標楷體"/>
        </w:rPr>
        <w:t>度</w:t>
      </w:r>
      <w:r w:rsidR="00E27CB0">
        <w:rPr>
          <w:rFonts w:hAnsi="標楷體"/>
        </w:rPr>
        <w:t>）</w:t>
      </w:r>
      <w:r w:rsidR="00C24369" w:rsidRPr="00C81CDD">
        <w:rPr>
          <w:rFonts w:hAnsi="標楷體"/>
        </w:rPr>
        <w:t>使用率</w:t>
      </w:r>
      <w:r w:rsidR="000F5F09">
        <w:rPr>
          <w:rFonts w:hAnsi="標楷體"/>
        </w:rPr>
        <w:t>未達</w:t>
      </w:r>
      <w:r w:rsidR="00C24369" w:rsidRPr="00C81CDD">
        <w:rPr>
          <w:rFonts w:hAnsi="標楷體"/>
        </w:rPr>
        <w:t>20％者，計有顯微雷射細胞組織擷取系統等5臺</w:t>
      </w:r>
      <w:r w:rsidR="00C24369">
        <w:rPr>
          <w:rFonts w:hAnsi="標楷體"/>
        </w:rPr>
        <w:t>，</w:t>
      </w:r>
      <w:r w:rsidR="00C24369" w:rsidRPr="00C81CDD">
        <w:rPr>
          <w:rFonts w:hAnsi="標楷體"/>
        </w:rPr>
        <w:t>部分貴重儀器使用率偏低情事已存續多年</w:t>
      </w:r>
      <w:r w:rsidR="00C24369">
        <w:rPr>
          <w:rFonts w:hAnsi="標楷體"/>
        </w:rPr>
        <w:t>；2.</w:t>
      </w:r>
      <w:r w:rsidR="00A47675">
        <w:rPr>
          <w:rFonts w:hAnsi="標楷體"/>
        </w:rPr>
        <w:t>配合政府推動</w:t>
      </w:r>
      <w:r w:rsidR="00C24369" w:rsidRPr="00C81CDD">
        <w:rPr>
          <w:rFonts w:hAnsi="標楷體"/>
        </w:rPr>
        <w:t>跨部會貴重儀器開放共同管理平臺</w:t>
      </w:r>
      <w:r w:rsidR="009F22FB">
        <w:rPr>
          <w:rFonts w:hAnsi="標楷體"/>
        </w:rPr>
        <w:t>（</w:t>
      </w:r>
      <w:r w:rsidR="003343CF" w:rsidRPr="003343CF">
        <w:rPr>
          <w:rFonts w:hAnsi="標楷體"/>
        </w:rPr>
        <w:t>下稱共同管理平臺</w:t>
      </w:r>
      <w:r w:rsidR="009F22FB">
        <w:rPr>
          <w:rFonts w:hAnsi="標楷體"/>
        </w:rPr>
        <w:t>）</w:t>
      </w:r>
      <w:r w:rsidR="00C24369" w:rsidRPr="00C81CDD">
        <w:rPr>
          <w:rFonts w:hAnsi="標楷體"/>
        </w:rPr>
        <w:t>，擴大開放共同使用儀器設備，惟</w:t>
      </w:r>
      <w:r w:rsidR="00C24369">
        <w:rPr>
          <w:rFonts w:hAnsi="標楷體"/>
        </w:rPr>
        <w:t>該</w:t>
      </w:r>
      <w:r w:rsidR="00C24369" w:rsidRPr="00ED16A3">
        <w:rPr>
          <w:rFonts w:hAnsi="標楷體"/>
        </w:rPr>
        <w:t>院經管貴重儀器達</w:t>
      </w:r>
      <w:r w:rsidR="001648E0">
        <w:rPr>
          <w:rFonts w:hAnsi="標楷體"/>
        </w:rPr>
        <w:t>前</w:t>
      </w:r>
      <w:r w:rsidR="00C24369" w:rsidRPr="00C81CDD">
        <w:rPr>
          <w:rFonts w:hAnsi="標楷體"/>
        </w:rPr>
        <w:t>行政院科技會報辦公室104年召開研商貴重儀器開放共同</w:t>
      </w:r>
      <w:r w:rsidR="00C24369" w:rsidRPr="00C81CDD">
        <w:rPr>
          <w:rFonts w:hAnsi="標楷體"/>
        </w:rPr>
        <w:lastRenderedPageBreak/>
        <w:t>管理平臺第3次會議結論</w:t>
      </w:r>
      <w:r w:rsidR="00DF36F6" w:rsidRPr="00DF36F6">
        <w:rPr>
          <w:rFonts w:hAnsi="標楷體"/>
        </w:rPr>
        <w:t>之一定金額門檻</w:t>
      </w:r>
      <w:r w:rsidR="00D0761A">
        <w:rPr>
          <w:rFonts w:hAnsi="標楷體"/>
        </w:rPr>
        <w:t>（</w:t>
      </w:r>
      <w:r w:rsidR="00DF36F6" w:rsidRPr="00DF36F6">
        <w:rPr>
          <w:rFonts w:hAnsi="標楷體"/>
        </w:rPr>
        <w:t>1千萬元</w:t>
      </w:r>
      <w:r w:rsidR="00D0761A">
        <w:rPr>
          <w:rFonts w:hAnsi="標楷體"/>
        </w:rPr>
        <w:t>）</w:t>
      </w:r>
      <w:r w:rsidR="00C24369" w:rsidRPr="00064874">
        <w:rPr>
          <w:rFonts w:hAnsi="標楷體"/>
        </w:rPr>
        <w:t>，且111</w:t>
      </w:r>
      <w:r w:rsidR="009F3BF8">
        <w:rPr>
          <w:rFonts w:hAnsi="標楷體"/>
        </w:rPr>
        <w:t>年度之使用率未達</w:t>
      </w:r>
      <w:r w:rsidR="00C24369" w:rsidRPr="00064874">
        <w:rPr>
          <w:rFonts w:hAnsi="標楷體"/>
        </w:rPr>
        <w:t>50％者，計有31臺，</w:t>
      </w:r>
      <w:r w:rsidR="00176819" w:rsidRPr="00064874">
        <w:rPr>
          <w:rFonts w:hAnsi="標楷體"/>
        </w:rPr>
        <w:t>截</w:t>
      </w:r>
      <w:r w:rsidR="00C24369" w:rsidRPr="00064874">
        <w:rPr>
          <w:rFonts w:hAnsi="標楷體"/>
        </w:rPr>
        <w:t>至112年9月底止，已登錄共同管理平臺開放查詢預約使用者，計13</w:t>
      </w:r>
      <w:r w:rsidR="00B8327E">
        <w:rPr>
          <w:rFonts w:hAnsi="標楷體"/>
        </w:rPr>
        <w:t>臺，尚</w:t>
      </w:r>
      <w:r w:rsidR="00C24369" w:rsidRPr="00064874">
        <w:rPr>
          <w:rFonts w:hAnsi="標楷體"/>
        </w:rPr>
        <w:t>未登錄平臺者計有</w:t>
      </w:r>
      <w:r w:rsidR="009F5C0D" w:rsidRPr="009F5C0D">
        <w:rPr>
          <w:rFonts w:hAnsi="標楷體"/>
        </w:rPr>
        <w:t>層光式雷射螢光顯微鏡</w:t>
      </w:r>
      <w:r w:rsidR="009F5C0D">
        <w:rPr>
          <w:rFonts w:hAnsi="標楷體"/>
        </w:rPr>
        <w:t>等</w:t>
      </w:r>
      <w:r w:rsidR="00C24369" w:rsidRPr="00064874">
        <w:rPr>
          <w:rFonts w:hAnsi="標楷體"/>
        </w:rPr>
        <w:t>18臺</w:t>
      </w:r>
      <w:r w:rsidR="00C24369">
        <w:rPr>
          <w:rFonts w:hAnsi="標楷體"/>
        </w:rPr>
        <w:t>；3.</w:t>
      </w:r>
      <w:r w:rsidR="00C24369" w:rsidRPr="00C81CDD">
        <w:rPr>
          <w:rFonts w:hAnsi="標楷體"/>
        </w:rPr>
        <w:t>依106年9月11日修正之中央研究院核心設施及貴重儀器管理委員會作業要點</w:t>
      </w:r>
      <w:r w:rsidR="00F333B4">
        <w:rPr>
          <w:rFonts w:hAnsi="標楷體"/>
        </w:rPr>
        <w:t>（下稱</w:t>
      </w:r>
      <w:r w:rsidR="00F333B4" w:rsidRPr="00C81CDD">
        <w:rPr>
          <w:rFonts w:hAnsi="標楷體"/>
        </w:rPr>
        <w:t>管理委員會作業要點</w:t>
      </w:r>
      <w:r w:rsidR="00F333B4">
        <w:rPr>
          <w:rFonts w:hAnsi="標楷體"/>
        </w:rPr>
        <w:t>）</w:t>
      </w:r>
      <w:r w:rsidR="00C24369" w:rsidRPr="00C81CDD">
        <w:rPr>
          <w:rFonts w:hAnsi="標楷體"/>
        </w:rPr>
        <w:t>第2點後段有關貴重儀器之定義，係指購置金額逾新臺幣500萬元之儀器</w:t>
      </w:r>
      <w:r w:rsidR="00E27CB0">
        <w:rPr>
          <w:rFonts w:hAnsi="標楷體"/>
        </w:rPr>
        <w:t>（</w:t>
      </w:r>
      <w:r w:rsidR="00C24369" w:rsidRPr="00C81CDD">
        <w:rPr>
          <w:rFonts w:hAnsi="標楷體"/>
        </w:rPr>
        <w:t>嗣後經2度修正，相關定義均無變動</w:t>
      </w:r>
      <w:r w:rsidR="00E27CB0">
        <w:rPr>
          <w:rFonts w:hAnsi="標楷體"/>
        </w:rPr>
        <w:t>）</w:t>
      </w:r>
      <w:r w:rsidR="006E1674">
        <w:rPr>
          <w:rFonts w:hAnsi="標楷體"/>
        </w:rPr>
        <w:t>，惟</w:t>
      </w:r>
      <w:r w:rsidR="00C24369" w:rsidRPr="00C81CDD">
        <w:rPr>
          <w:rFonts w:hAnsi="標楷體"/>
        </w:rPr>
        <w:t>該院106年12月訂定之中央研究院貴重儀器使用管理作業要點第2點，將其限縮為該院財產系統中購置金額逾新臺幣500萬元且未逾使用年限之儀器。又管理委員會作業要點第2</w:t>
      </w:r>
      <w:r w:rsidR="009B1719">
        <w:rPr>
          <w:rFonts w:hAnsi="標楷體"/>
        </w:rPr>
        <w:t>點前段定義之核心設施，係指開放服務全院之公用研究設施，惟</w:t>
      </w:r>
      <w:r w:rsidR="00C24369" w:rsidRPr="00C81CDD">
        <w:rPr>
          <w:rFonts w:hAnsi="標楷體"/>
        </w:rPr>
        <w:t>該院107年4月訂定之中央研究院全院性核心設施使用及管理要點第2點，將其限縮為接受該院核心設施及新創儀器計畫經費</w:t>
      </w:r>
      <w:r w:rsidR="006E1674">
        <w:rPr>
          <w:rFonts w:hAnsi="標楷體"/>
        </w:rPr>
        <w:t>補助之共用</w:t>
      </w:r>
      <w:r w:rsidR="00273E74" w:rsidRPr="008165BE">
        <w:rPr>
          <w:rFonts w:hAnsi="標楷體"/>
          <w:strike/>
          <w:noProof/>
          <w:sz w:val="18"/>
          <w:szCs w:val="18"/>
        </w:rPr>
        <mc:AlternateContent>
          <mc:Choice Requires="wps">
            <w:drawing>
              <wp:anchor distT="45720" distB="45720" distL="114300" distR="114300" simplePos="0" relativeHeight="251657216" behindDoc="1" locked="0" layoutInCell="1" allowOverlap="1" wp14:anchorId="44CAC842" wp14:editId="530594DE">
                <wp:simplePos x="0" y="0"/>
                <wp:positionH relativeFrom="margin">
                  <wp:posOffset>1435735</wp:posOffset>
                </wp:positionH>
                <wp:positionV relativeFrom="margin">
                  <wp:posOffset>2680970</wp:posOffset>
                </wp:positionV>
                <wp:extent cx="4861560" cy="3131820"/>
                <wp:effectExtent l="0" t="0" r="0" b="3810"/>
                <wp:wrapTight wrapText="bothSides">
                  <wp:wrapPolygon edited="0">
                    <wp:start x="0" y="0"/>
                    <wp:lineTo x="0" y="21416"/>
                    <wp:lineTo x="21498" y="21416"/>
                    <wp:lineTo x="21498" y="0"/>
                    <wp:lineTo x="0" y="0"/>
                  </wp:wrapPolygon>
                </wp:wrapTight>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1560" cy="3131820"/>
                        </a:xfrm>
                        <a:prstGeom prst="rect">
                          <a:avLst/>
                        </a:prstGeom>
                        <a:solidFill>
                          <a:srgbClr val="FFFFFF"/>
                        </a:solidFill>
                        <a:ln w="9525">
                          <a:noFill/>
                          <a:miter lim="800000"/>
                          <a:headEnd/>
                          <a:tailEnd/>
                        </a:ln>
                      </wps:spPr>
                      <wps:txbx>
                        <w:txbxContent>
                          <w:tbl>
                            <w:tblPr>
                              <w:tblStyle w:val="af6"/>
                              <w:tblW w:w="5000" w:type="pct"/>
                              <w:tblLook w:val="04A0" w:firstRow="1" w:lastRow="0" w:firstColumn="1" w:lastColumn="0" w:noHBand="0" w:noVBand="1"/>
                            </w:tblPr>
                            <w:tblGrid>
                              <w:gridCol w:w="660"/>
                              <w:gridCol w:w="2567"/>
                              <w:gridCol w:w="2125"/>
                              <w:gridCol w:w="2233"/>
                            </w:tblGrid>
                            <w:tr w:rsidR="00B359B4" w:rsidRPr="00DC7AA8" w14:paraId="5ADDC36A" w14:textId="77777777" w:rsidTr="006751A0">
                              <w:trPr>
                                <w:trHeight w:val="397"/>
                                <w:tblHeader/>
                              </w:trPr>
                              <w:tc>
                                <w:tcPr>
                                  <w:tcW w:w="5000" w:type="pct"/>
                                  <w:gridSpan w:val="4"/>
                                  <w:tcBorders>
                                    <w:top w:val="nil"/>
                                    <w:left w:val="nil"/>
                                    <w:right w:val="nil"/>
                                  </w:tcBorders>
                                  <w:vAlign w:val="center"/>
                                </w:tcPr>
                                <w:p w14:paraId="206842F7" w14:textId="77777777" w:rsidR="00B359B4" w:rsidRPr="00DC7AA8" w:rsidRDefault="00B359B4" w:rsidP="00D80736">
                                  <w:pPr>
                                    <w:overflowPunct w:val="0"/>
                                    <w:spacing w:afterLines="20" w:after="80" w:line="280" w:lineRule="exact"/>
                                    <w:rPr>
                                      <w:rFonts w:ascii="標楷體" w:eastAsia="標楷體" w:hAnsi="標楷體"/>
                                      <w:sz w:val="20"/>
                                      <w:szCs w:val="20"/>
                                    </w:rPr>
                                  </w:pPr>
                                  <w:r w:rsidRPr="002963B1">
                                    <w:rPr>
                                      <w:rFonts w:ascii="標楷體" w:eastAsia="標楷體" w:hAnsi="標楷體" w:hint="eastAsia"/>
                                      <w:b/>
                                    </w:rPr>
                                    <w:t>表</w:t>
                                  </w:r>
                                  <w:r>
                                    <w:rPr>
                                      <w:rFonts w:ascii="標楷體" w:eastAsia="標楷體" w:hAnsi="標楷體"/>
                                      <w:b/>
                                    </w:rPr>
                                    <w:t>5</w:t>
                                  </w:r>
                                  <w:r w:rsidRPr="002963B1">
                                    <w:rPr>
                                      <w:rFonts w:ascii="標楷體" w:eastAsia="標楷體" w:hAnsi="標楷體"/>
                                      <w:b/>
                                    </w:rPr>
                                    <w:t xml:space="preserve">  </w:t>
                                  </w:r>
                                  <w:r w:rsidRPr="002963B1">
                                    <w:rPr>
                                      <w:rFonts w:ascii="標楷體" w:eastAsia="標楷體" w:hAnsi="標楷體" w:hint="eastAsia"/>
                                      <w:b/>
                                    </w:rPr>
                                    <w:t>中央研究院相關法令</w:t>
                                  </w:r>
                                  <w:r>
                                    <w:rPr>
                                      <w:rFonts w:ascii="標楷體" w:eastAsia="標楷體" w:hAnsi="標楷體" w:hint="eastAsia"/>
                                      <w:b/>
                                    </w:rPr>
                                    <w:t>對於</w:t>
                                  </w:r>
                                  <w:r w:rsidRPr="002963B1">
                                    <w:rPr>
                                      <w:rFonts w:ascii="標楷體" w:eastAsia="標楷體" w:hAnsi="標楷體" w:hint="eastAsia"/>
                                      <w:b/>
                                    </w:rPr>
                                    <w:t>貴重儀器及核心設施</w:t>
                                  </w:r>
                                  <w:r>
                                    <w:rPr>
                                      <w:rFonts w:ascii="標楷體" w:eastAsia="標楷體" w:hAnsi="標楷體" w:hint="eastAsia"/>
                                      <w:b/>
                                    </w:rPr>
                                    <w:t>之</w:t>
                                  </w:r>
                                  <w:r>
                                    <w:rPr>
                                      <w:rFonts w:ascii="標楷體" w:eastAsia="標楷體" w:hAnsi="標楷體"/>
                                      <w:b/>
                                    </w:rPr>
                                    <w:t>定義與範</w:t>
                                  </w:r>
                                  <w:r w:rsidRPr="00642A4C">
                                    <w:rPr>
                                      <w:rFonts w:ascii="標楷體" w:eastAsia="標楷體" w:hAnsi="標楷體" w:hint="eastAsia"/>
                                      <w:b/>
                                    </w:rPr>
                                    <w:t>疇</w:t>
                                  </w:r>
                                  <w:r w:rsidRPr="002963B1">
                                    <w:rPr>
                                      <w:rFonts w:ascii="標楷體" w:eastAsia="標楷體" w:hAnsi="標楷體" w:hint="eastAsia"/>
                                      <w:b/>
                                    </w:rPr>
                                    <w:t>比較</w:t>
                                  </w:r>
                                </w:p>
                              </w:tc>
                            </w:tr>
                            <w:tr w:rsidR="003C0570" w:rsidRPr="00DC7AA8" w14:paraId="6AD3717C" w14:textId="77777777" w:rsidTr="00A64519">
                              <w:trPr>
                                <w:trHeight w:val="340"/>
                                <w:tblHeader/>
                              </w:trPr>
                              <w:tc>
                                <w:tcPr>
                                  <w:tcW w:w="435" w:type="pct"/>
                                  <w:vAlign w:val="center"/>
                                </w:tcPr>
                                <w:p w14:paraId="089E9081" w14:textId="77777777" w:rsidR="00B359B4" w:rsidRPr="00DC7AA8" w:rsidRDefault="00B359B4" w:rsidP="00DC7AA8">
                                  <w:pPr>
                                    <w:overflowPunct w:val="0"/>
                                    <w:spacing w:line="240" w:lineRule="exact"/>
                                    <w:ind w:leftChars="-42" w:left="-101" w:rightChars="-44" w:right="-106"/>
                                    <w:jc w:val="center"/>
                                    <w:rPr>
                                      <w:rFonts w:ascii="標楷體" w:eastAsia="標楷體" w:hAnsi="標楷體"/>
                                      <w:sz w:val="20"/>
                                      <w:szCs w:val="20"/>
                                    </w:rPr>
                                  </w:pPr>
                                  <w:r w:rsidRPr="00DC7AA8">
                                    <w:rPr>
                                      <w:rFonts w:ascii="標楷體" w:eastAsia="標楷體" w:hAnsi="標楷體" w:hint="eastAsia"/>
                                      <w:sz w:val="20"/>
                                      <w:szCs w:val="20"/>
                                    </w:rPr>
                                    <w:t>項目</w:t>
                                  </w:r>
                                </w:p>
                              </w:tc>
                              <w:tc>
                                <w:tcPr>
                                  <w:tcW w:w="1692" w:type="pct"/>
                                  <w:vAlign w:val="center"/>
                                </w:tcPr>
                                <w:p w14:paraId="461A53EB" w14:textId="77777777" w:rsidR="00B359B4" w:rsidRPr="00DC7AA8" w:rsidRDefault="00B359B4" w:rsidP="00DC7AA8">
                                  <w:pPr>
                                    <w:overflowPunct w:val="0"/>
                                    <w:spacing w:line="240" w:lineRule="exact"/>
                                    <w:jc w:val="center"/>
                                    <w:rPr>
                                      <w:rFonts w:ascii="標楷體" w:eastAsia="標楷體" w:hAnsi="標楷體"/>
                                      <w:sz w:val="20"/>
                                      <w:szCs w:val="20"/>
                                    </w:rPr>
                                  </w:pPr>
                                  <w:r w:rsidRPr="00DC7AA8">
                                    <w:rPr>
                                      <w:rFonts w:ascii="標楷體" w:eastAsia="標楷體" w:hAnsi="標楷體" w:hint="eastAsia"/>
                                      <w:sz w:val="20"/>
                                      <w:szCs w:val="20"/>
                                    </w:rPr>
                                    <w:t>法令點次</w:t>
                                  </w:r>
                                </w:p>
                              </w:tc>
                              <w:tc>
                                <w:tcPr>
                                  <w:tcW w:w="1401" w:type="pct"/>
                                  <w:vAlign w:val="center"/>
                                </w:tcPr>
                                <w:p w14:paraId="7B123AE7" w14:textId="77777777" w:rsidR="00B359B4" w:rsidRPr="00DC7AA8" w:rsidRDefault="00B359B4" w:rsidP="00DC7AA8">
                                  <w:pPr>
                                    <w:overflowPunct w:val="0"/>
                                    <w:spacing w:line="240" w:lineRule="exact"/>
                                    <w:jc w:val="center"/>
                                    <w:rPr>
                                      <w:rFonts w:ascii="標楷體" w:eastAsia="標楷體" w:hAnsi="標楷體"/>
                                      <w:sz w:val="20"/>
                                      <w:szCs w:val="20"/>
                                    </w:rPr>
                                  </w:pPr>
                                  <w:r w:rsidRPr="00DC7AA8">
                                    <w:rPr>
                                      <w:rFonts w:ascii="標楷體" w:eastAsia="標楷體" w:hAnsi="標楷體" w:hint="eastAsia"/>
                                      <w:sz w:val="20"/>
                                      <w:szCs w:val="20"/>
                                    </w:rPr>
                                    <w:t>定義</w:t>
                                  </w:r>
                                </w:p>
                              </w:tc>
                              <w:tc>
                                <w:tcPr>
                                  <w:tcW w:w="1471" w:type="pct"/>
                                  <w:vAlign w:val="center"/>
                                </w:tcPr>
                                <w:p w14:paraId="056ABCA3" w14:textId="77777777" w:rsidR="00B359B4" w:rsidRPr="00DC7AA8" w:rsidRDefault="00B359B4" w:rsidP="00DC7AA8">
                                  <w:pPr>
                                    <w:overflowPunct w:val="0"/>
                                    <w:spacing w:line="240" w:lineRule="exact"/>
                                    <w:jc w:val="center"/>
                                    <w:rPr>
                                      <w:rFonts w:ascii="標楷體" w:eastAsia="標楷體" w:hAnsi="標楷體"/>
                                      <w:sz w:val="20"/>
                                      <w:szCs w:val="20"/>
                                    </w:rPr>
                                  </w:pPr>
                                  <w:r w:rsidRPr="00DC7AA8">
                                    <w:rPr>
                                      <w:rFonts w:ascii="標楷體" w:eastAsia="標楷體" w:hAnsi="標楷體" w:hint="eastAsia"/>
                                      <w:sz w:val="20"/>
                                      <w:szCs w:val="20"/>
                                    </w:rPr>
                                    <w:t>比較</w:t>
                                  </w:r>
                                </w:p>
                              </w:tc>
                            </w:tr>
                            <w:tr w:rsidR="003C0570" w:rsidRPr="00DC7AA8" w14:paraId="15BC0217" w14:textId="77777777" w:rsidTr="00A64519">
                              <w:trPr>
                                <w:trHeight w:val="794"/>
                              </w:trPr>
                              <w:tc>
                                <w:tcPr>
                                  <w:tcW w:w="435" w:type="pct"/>
                                  <w:vMerge w:val="restart"/>
                                  <w:vAlign w:val="center"/>
                                </w:tcPr>
                                <w:p w14:paraId="4CB58BB2"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貴重</w:t>
                                  </w:r>
                                </w:p>
                                <w:p w14:paraId="6BBD09FF"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儀器</w:t>
                                  </w:r>
                                </w:p>
                              </w:tc>
                              <w:tc>
                                <w:tcPr>
                                  <w:tcW w:w="1692" w:type="pct"/>
                                  <w:vAlign w:val="center"/>
                                </w:tcPr>
                                <w:p w14:paraId="4E356FC6" w14:textId="45B56C2B"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中央研究院核心設施及貴重儀器管理委員會作業要點</w:t>
                                  </w:r>
                                  <w:r w:rsidR="005F5CEF" w:rsidRPr="005F5CEF">
                                    <w:rPr>
                                      <w:rFonts w:ascii="標楷體" w:eastAsia="標楷體" w:hAnsi="標楷體" w:hint="eastAsia"/>
                                      <w:sz w:val="20"/>
                                      <w:szCs w:val="20"/>
                                    </w:rPr>
                                    <w:t>（</w:t>
                                  </w:r>
                                  <w:r w:rsidRPr="00DC7AA8">
                                    <w:rPr>
                                      <w:rFonts w:ascii="標楷體" w:eastAsia="標楷體" w:hAnsi="標楷體"/>
                                      <w:sz w:val="20"/>
                                      <w:szCs w:val="20"/>
                                    </w:rPr>
                                    <w:t>106</w:t>
                                  </w:r>
                                  <w:r w:rsidRPr="00DC7AA8">
                                    <w:rPr>
                                      <w:rFonts w:ascii="標楷體" w:eastAsia="標楷體" w:hAnsi="標楷體" w:hint="eastAsia"/>
                                      <w:sz w:val="20"/>
                                      <w:szCs w:val="20"/>
                                    </w:rPr>
                                    <w:t>年</w:t>
                                  </w:r>
                                  <w:r w:rsidRPr="00DC7AA8">
                                    <w:rPr>
                                      <w:rFonts w:ascii="標楷體" w:eastAsia="標楷體" w:hAnsi="標楷體"/>
                                      <w:sz w:val="20"/>
                                      <w:szCs w:val="20"/>
                                    </w:rPr>
                                    <w:t>9</w:t>
                                  </w:r>
                                  <w:r w:rsidRPr="00DC7AA8">
                                    <w:rPr>
                                      <w:rFonts w:ascii="標楷體" w:eastAsia="標楷體" w:hAnsi="標楷體" w:hint="eastAsia"/>
                                      <w:sz w:val="20"/>
                                      <w:szCs w:val="20"/>
                                    </w:rPr>
                                    <w:t>月11日修正版</w:t>
                                  </w:r>
                                  <w:r w:rsidR="005F5CEF" w:rsidRPr="005F5CEF">
                                    <w:rPr>
                                      <w:rFonts w:ascii="標楷體" w:eastAsia="標楷體" w:hAnsi="標楷體" w:hint="eastAsia"/>
                                      <w:sz w:val="20"/>
                                      <w:szCs w:val="20"/>
                                    </w:rPr>
                                    <w:t>）</w:t>
                                  </w:r>
                                  <w:r w:rsidRPr="00DC7AA8">
                                    <w:rPr>
                                      <w:rFonts w:ascii="標楷體" w:eastAsia="標楷體" w:hAnsi="標楷體" w:hint="eastAsia"/>
                                      <w:sz w:val="20"/>
                                      <w:szCs w:val="20"/>
                                    </w:rPr>
                                    <w:t>第2點後段</w:t>
                                  </w:r>
                                </w:p>
                              </w:tc>
                              <w:tc>
                                <w:tcPr>
                                  <w:tcW w:w="1401" w:type="pct"/>
                                  <w:vAlign w:val="center"/>
                                </w:tcPr>
                                <w:p w14:paraId="730DEDBF" w14:textId="3AD8D510" w:rsidR="00B359B4" w:rsidRPr="00DC7AA8" w:rsidRDefault="00B359B4" w:rsidP="00B8327E">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購置金額逾新臺幣5</w:t>
                                  </w:r>
                                  <w:r w:rsidR="00B8327E">
                                    <w:rPr>
                                      <w:rFonts w:ascii="標楷體" w:eastAsia="標楷體" w:hAnsi="標楷體" w:hint="eastAsia"/>
                                      <w:sz w:val="20"/>
                                      <w:szCs w:val="20"/>
                                    </w:rPr>
                                    <w:t>0</w:t>
                                  </w:r>
                                  <w:r w:rsidR="00B8327E">
                                    <w:rPr>
                                      <w:rFonts w:ascii="標楷體" w:eastAsia="標楷體" w:hAnsi="標楷體"/>
                                      <w:sz w:val="20"/>
                                      <w:szCs w:val="20"/>
                                    </w:rPr>
                                    <w:t>0</w:t>
                                  </w:r>
                                  <w:r w:rsidRPr="00DC7AA8">
                                    <w:rPr>
                                      <w:rFonts w:ascii="標楷體" w:eastAsia="標楷體" w:hAnsi="標楷體" w:hint="eastAsia"/>
                                      <w:sz w:val="20"/>
                                      <w:szCs w:val="20"/>
                                    </w:rPr>
                                    <w:t>萬元之儀器</w:t>
                                  </w:r>
                                </w:p>
                              </w:tc>
                              <w:tc>
                                <w:tcPr>
                                  <w:tcW w:w="1471" w:type="pct"/>
                                  <w:vAlign w:val="center"/>
                                </w:tcPr>
                                <w:p w14:paraId="7866AB06" w14:textId="77777777" w:rsidR="00B359B4" w:rsidRPr="00DC7AA8" w:rsidRDefault="00B359B4" w:rsidP="00CB1563">
                                  <w:pPr>
                                    <w:overflowPunct w:val="0"/>
                                    <w:spacing w:line="260" w:lineRule="exact"/>
                                    <w:ind w:leftChars="-42" w:left="-101" w:rightChars="-15" w:right="-36"/>
                                    <w:jc w:val="both"/>
                                    <w:rPr>
                                      <w:rFonts w:ascii="標楷體" w:eastAsia="標楷體" w:hAnsi="標楷體"/>
                                      <w:b/>
                                      <w:sz w:val="20"/>
                                      <w:szCs w:val="20"/>
                                    </w:rPr>
                                  </w:pPr>
                                  <w:r w:rsidRPr="00DC7AA8">
                                    <w:rPr>
                                      <w:rFonts w:ascii="標楷體" w:eastAsia="標楷體" w:hAnsi="標楷體" w:hint="eastAsia"/>
                                      <w:b/>
                                      <w:sz w:val="20"/>
                                      <w:szCs w:val="20"/>
                                    </w:rPr>
                                    <w:t>範圍較廣</w:t>
                                  </w:r>
                                  <w:r w:rsidRPr="00DC7AA8">
                                    <w:rPr>
                                      <w:rFonts w:ascii="標楷體" w:eastAsia="標楷體" w:hAnsi="標楷體" w:hint="eastAsia"/>
                                      <w:sz w:val="20"/>
                                      <w:szCs w:val="20"/>
                                    </w:rPr>
                                    <w:t>，儀器購置金額達訂定門檻均屬之</w:t>
                                  </w:r>
                                </w:p>
                              </w:tc>
                            </w:tr>
                            <w:tr w:rsidR="003C0570" w:rsidRPr="00DC7AA8" w14:paraId="300A4038" w14:textId="77777777" w:rsidTr="00A64519">
                              <w:trPr>
                                <w:trHeight w:val="794"/>
                              </w:trPr>
                              <w:tc>
                                <w:tcPr>
                                  <w:tcW w:w="435" w:type="pct"/>
                                  <w:vMerge/>
                                </w:tcPr>
                                <w:p w14:paraId="68A8D809"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p>
                              </w:tc>
                              <w:tc>
                                <w:tcPr>
                                  <w:tcW w:w="1692" w:type="pct"/>
                                  <w:vAlign w:val="center"/>
                                </w:tcPr>
                                <w:p w14:paraId="3074CD80" w14:textId="7F976AA3"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中央研究院貴重儀器使用管理作業要點</w:t>
                                  </w:r>
                                  <w:r w:rsidR="005F5CEF" w:rsidRPr="005F5CEF">
                                    <w:rPr>
                                      <w:rFonts w:ascii="標楷體" w:eastAsia="標楷體" w:hAnsi="標楷體" w:hint="eastAsia"/>
                                      <w:sz w:val="20"/>
                                      <w:szCs w:val="20"/>
                                    </w:rPr>
                                    <w:t>（</w:t>
                                  </w:r>
                                  <w:r w:rsidRPr="00DC7AA8">
                                    <w:rPr>
                                      <w:rFonts w:ascii="標楷體" w:eastAsia="標楷體" w:hAnsi="標楷體"/>
                                      <w:sz w:val="20"/>
                                      <w:szCs w:val="20"/>
                                    </w:rPr>
                                    <w:t>106</w:t>
                                  </w:r>
                                  <w:r w:rsidRPr="00DC7AA8">
                                    <w:rPr>
                                      <w:rFonts w:ascii="標楷體" w:eastAsia="標楷體" w:hAnsi="標楷體" w:hint="eastAsia"/>
                                      <w:sz w:val="20"/>
                                      <w:szCs w:val="20"/>
                                    </w:rPr>
                                    <w:t>年12月28日訂定版</w:t>
                                  </w:r>
                                  <w:r w:rsidR="00825E32" w:rsidRPr="005F5CEF">
                                    <w:rPr>
                                      <w:rFonts w:ascii="標楷體" w:eastAsia="標楷體" w:hAnsi="標楷體" w:hint="eastAsia"/>
                                      <w:sz w:val="20"/>
                                      <w:szCs w:val="20"/>
                                    </w:rPr>
                                    <w:t>）</w:t>
                                  </w:r>
                                  <w:r w:rsidRPr="00DC7AA8">
                                    <w:rPr>
                                      <w:rFonts w:ascii="標楷體" w:eastAsia="標楷體" w:hAnsi="標楷體" w:hint="eastAsia"/>
                                      <w:sz w:val="20"/>
                                      <w:szCs w:val="20"/>
                                    </w:rPr>
                                    <w:t>第2點</w:t>
                                  </w:r>
                                </w:p>
                              </w:tc>
                              <w:tc>
                                <w:tcPr>
                                  <w:tcW w:w="1401" w:type="pct"/>
                                  <w:vAlign w:val="center"/>
                                </w:tcPr>
                                <w:p w14:paraId="0BFC877D" w14:textId="330FDD6A" w:rsidR="00B359B4" w:rsidRPr="00DC7AA8" w:rsidRDefault="00B359B4" w:rsidP="00B8327E">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該院財產系統中購置金額逾新臺幣5</w:t>
                                  </w:r>
                                  <w:r w:rsidR="00B8327E">
                                    <w:rPr>
                                      <w:rFonts w:ascii="標楷體" w:eastAsia="標楷體" w:hAnsi="標楷體" w:hint="eastAsia"/>
                                      <w:sz w:val="20"/>
                                      <w:szCs w:val="20"/>
                                    </w:rPr>
                                    <w:t>0</w:t>
                                  </w:r>
                                  <w:r w:rsidR="00B8327E">
                                    <w:rPr>
                                      <w:rFonts w:ascii="標楷體" w:eastAsia="標楷體" w:hAnsi="標楷體"/>
                                      <w:sz w:val="20"/>
                                      <w:szCs w:val="20"/>
                                    </w:rPr>
                                    <w:t>0</w:t>
                                  </w:r>
                                  <w:r w:rsidRPr="00DC7AA8">
                                    <w:rPr>
                                      <w:rFonts w:ascii="標楷體" w:eastAsia="標楷體" w:hAnsi="標楷體" w:hint="eastAsia"/>
                                      <w:sz w:val="20"/>
                                      <w:szCs w:val="20"/>
                                    </w:rPr>
                                    <w:t>萬元且未逾使用年限之儀器</w:t>
                                  </w:r>
                                </w:p>
                              </w:tc>
                              <w:tc>
                                <w:tcPr>
                                  <w:tcW w:w="1471" w:type="pct"/>
                                  <w:vAlign w:val="center"/>
                                </w:tcPr>
                                <w:p w14:paraId="71E66DAB" w14:textId="77777777" w:rsidR="00B359B4" w:rsidRPr="00DC7AA8" w:rsidRDefault="00B359B4" w:rsidP="00CB1563">
                                  <w:pPr>
                                    <w:overflowPunct w:val="0"/>
                                    <w:spacing w:line="260" w:lineRule="exact"/>
                                    <w:ind w:leftChars="-42" w:left="-101" w:rightChars="-15" w:right="-36"/>
                                    <w:jc w:val="both"/>
                                    <w:rPr>
                                      <w:rFonts w:ascii="標楷體" w:eastAsia="標楷體" w:hAnsi="標楷體"/>
                                      <w:b/>
                                      <w:sz w:val="20"/>
                                      <w:szCs w:val="20"/>
                                    </w:rPr>
                                  </w:pPr>
                                  <w:r w:rsidRPr="00DC7AA8">
                                    <w:rPr>
                                      <w:rFonts w:ascii="標楷體" w:eastAsia="標楷體" w:hAnsi="標楷體" w:hint="eastAsia"/>
                                      <w:b/>
                                      <w:sz w:val="20"/>
                                      <w:szCs w:val="20"/>
                                    </w:rPr>
                                    <w:t>範圍較小</w:t>
                                  </w:r>
                                  <w:r w:rsidRPr="00DC7AA8">
                                    <w:rPr>
                                      <w:rFonts w:ascii="標楷體" w:eastAsia="標楷體" w:hAnsi="標楷體" w:hint="eastAsia"/>
                                      <w:sz w:val="20"/>
                                      <w:szCs w:val="20"/>
                                    </w:rPr>
                                    <w:t>，限縮財產系統列管，且未逾使用年限者之儀器</w:t>
                                  </w:r>
                                </w:p>
                              </w:tc>
                            </w:tr>
                            <w:tr w:rsidR="003C0570" w:rsidRPr="00DC7AA8" w14:paraId="1B60628C" w14:textId="77777777" w:rsidTr="00A64519">
                              <w:trPr>
                                <w:trHeight w:val="794"/>
                              </w:trPr>
                              <w:tc>
                                <w:tcPr>
                                  <w:tcW w:w="435" w:type="pct"/>
                                  <w:vMerge w:val="restart"/>
                                  <w:vAlign w:val="center"/>
                                </w:tcPr>
                                <w:p w14:paraId="144E6B01"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核心</w:t>
                                  </w:r>
                                </w:p>
                                <w:p w14:paraId="1F6BC3DB"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設施</w:t>
                                  </w:r>
                                </w:p>
                              </w:tc>
                              <w:tc>
                                <w:tcPr>
                                  <w:tcW w:w="1692" w:type="pct"/>
                                  <w:vAlign w:val="center"/>
                                </w:tcPr>
                                <w:p w14:paraId="04456EC5" w14:textId="69F222C5"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中央研究院核心設施及貴重儀器管理委員會作業要點</w:t>
                                  </w:r>
                                  <w:r w:rsidR="005F5CEF" w:rsidRPr="005F5CEF">
                                    <w:rPr>
                                      <w:rFonts w:ascii="標楷體" w:eastAsia="標楷體" w:hAnsi="標楷體" w:hint="eastAsia"/>
                                      <w:sz w:val="20"/>
                                      <w:szCs w:val="20"/>
                                    </w:rPr>
                                    <w:t>（</w:t>
                                  </w:r>
                                  <w:r w:rsidRPr="00DC7AA8">
                                    <w:rPr>
                                      <w:rFonts w:ascii="標楷體" w:eastAsia="標楷體" w:hAnsi="標楷體"/>
                                      <w:sz w:val="20"/>
                                      <w:szCs w:val="20"/>
                                    </w:rPr>
                                    <w:t>106</w:t>
                                  </w:r>
                                  <w:r w:rsidRPr="00DC7AA8">
                                    <w:rPr>
                                      <w:rFonts w:ascii="標楷體" w:eastAsia="標楷體" w:hAnsi="標楷體" w:hint="eastAsia"/>
                                      <w:sz w:val="20"/>
                                      <w:szCs w:val="20"/>
                                    </w:rPr>
                                    <w:t>年</w:t>
                                  </w:r>
                                  <w:r w:rsidRPr="00DC7AA8">
                                    <w:rPr>
                                      <w:rFonts w:ascii="標楷體" w:eastAsia="標楷體" w:hAnsi="標楷體"/>
                                      <w:sz w:val="20"/>
                                      <w:szCs w:val="20"/>
                                    </w:rPr>
                                    <w:t>9</w:t>
                                  </w:r>
                                  <w:r w:rsidRPr="00DC7AA8">
                                    <w:rPr>
                                      <w:rFonts w:ascii="標楷體" w:eastAsia="標楷體" w:hAnsi="標楷體" w:hint="eastAsia"/>
                                      <w:sz w:val="20"/>
                                      <w:szCs w:val="20"/>
                                    </w:rPr>
                                    <w:t>月11日修正版</w:t>
                                  </w:r>
                                  <w:r w:rsidR="005F5CEF" w:rsidRPr="005F5CEF">
                                    <w:rPr>
                                      <w:rFonts w:ascii="標楷體" w:eastAsia="標楷體" w:hAnsi="標楷體" w:hint="eastAsia"/>
                                      <w:sz w:val="20"/>
                                      <w:szCs w:val="20"/>
                                    </w:rPr>
                                    <w:t>）</w:t>
                                  </w:r>
                                  <w:r w:rsidRPr="00DC7AA8">
                                    <w:rPr>
                                      <w:rFonts w:ascii="標楷體" w:eastAsia="標楷體" w:hAnsi="標楷體" w:hint="eastAsia"/>
                                      <w:sz w:val="20"/>
                                      <w:szCs w:val="20"/>
                                    </w:rPr>
                                    <w:t>第2點前段</w:t>
                                  </w:r>
                                </w:p>
                              </w:tc>
                              <w:tc>
                                <w:tcPr>
                                  <w:tcW w:w="1401" w:type="pct"/>
                                  <w:vAlign w:val="center"/>
                                </w:tcPr>
                                <w:p w14:paraId="76B7369B" w14:textId="77777777"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開放服務全院之公用研究設施</w:t>
                                  </w:r>
                                </w:p>
                              </w:tc>
                              <w:tc>
                                <w:tcPr>
                                  <w:tcW w:w="1471" w:type="pct"/>
                                  <w:vAlign w:val="center"/>
                                </w:tcPr>
                                <w:p w14:paraId="6DB6DD9B" w14:textId="77777777" w:rsidR="00B359B4" w:rsidRPr="001D27AB" w:rsidRDefault="00B359B4" w:rsidP="00CB1563">
                                  <w:pPr>
                                    <w:overflowPunct w:val="0"/>
                                    <w:spacing w:line="260" w:lineRule="exact"/>
                                    <w:ind w:leftChars="-42" w:left="-101" w:rightChars="-15" w:right="-36"/>
                                    <w:jc w:val="both"/>
                                    <w:rPr>
                                      <w:rFonts w:ascii="標楷體" w:eastAsia="標楷體" w:hAnsi="標楷體"/>
                                      <w:b/>
                                      <w:sz w:val="20"/>
                                      <w:szCs w:val="20"/>
                                    </w:rPr>
                                  </w:pPr>
                                  <w:r w:rsidRPr="001D27AB">
                                    <w:rPr>
                                      <w:rFonts w:ascii="標楷體" w:eastAsia="標楷體" w:hAnsi="標楷體" w:hint="eastAsia"/>
                                      <w:b/>
                                      <w:sz w:val="20"/>
                                      <w:szCs w:val="20"/>
                                    </w:rPr>
                                    <w:t>範圍較廣，</w:t>
                                  </w:r>
                                  <w:r w:rsidRPr="001D27AB">
                                    <w:rPr>
                                      <w:rFonts w:ascii="標楷體" w:eastAsia="標楷體" w:hAnsi="標楷體" w:hint="eastAsia"/>
                                      <w:sz w:val="20"/>
                                      <w:szCs w:val="20"/>
                                    </w:rPr>
                                    <w:t>開放服務全院之公用研究設施均屬之</w:t>
                                  </w:r>
                                </w:p>
                              </w:tc>
                            </w:tr>
                            <w:tr w:rsidR="003C0570" w:rsidRPr="00DC7AA8" w14:paraId="5331C1D1" w14:textId="77777777" w:rsidTr="00A64519">
                              <w:trPr>
                                <w:trHeight w:val="794"/>
                              </w:trPr>
                              <w:tc>
                                <w:tcPr>
                                  <w:tcW w:w="435" w:type="pct"/>
                                  <w:vMerge/>
                                </w:tcPr>
                                <w:p w14:paraId="5BB1433D" w14:textId="77777777" w:rsidR="00B359B4" w:rsidRPr="00DC7AA8" w:rsidRDefault="00B359B4" w:rsidP="00CB1563">
                                  <w:pPr>
                                    <w:overflowPunct w:val="0"/>
                                    <w:spacing w:line="260" w:lineRule="exact"/>
                                    <w:ind w:leftChars="-42" w:left="-101" w:rightChars="-15" w:right="-36"/>
                                    <w:jc w:val="center"/>
                                    <w:rPr>
                                      <w:rFonts w:ascii="標楷體" w:eastAsia="標楷體" w:hAnsi="標楷體"/>
                                      <w:sz w:val="20"/>
                                      <w:szCs w:val="20"/>
                                    </w:rPr>
                                  </w:pPr>
                                </w:p>
                              </w:tc>
                              <w:tc>
                                <w:tcPr>
                                  <w:tcW w:w="1692" w:type="pct"/>
                                  <w:vAlign w:val="center"/>
                                </w:tcPr>
                                <w:p w14:paraId="3A6D65B5" w14:textId="74EEBF49" w:rsidR="00B359B4" w:rsidRPr="00DC7AA8" w:rsidRDefault="00B359B4" w:rsidP="00B8327E">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中央研究院全院性核心設施使用及管理要點</w:t>
                                  </w:r>
                                  <w:r w:rsidR="005F5CEF" w:rsidRPr="005F5CEF">
                                    <w:rPr>
                                      <w:rFonts w:ascii="標楷體" w:eastAsia="標楷體" w:hAnsi="標楷體" w:hint="eastAsia"/>
                                      <w:sz w:val="20"/>
                                      <w:szCs w:val="20"/>
                                    </w:rPr>
                                    <w:t>（</w:t>
                                  </w:r>
                                  <w:r w:rsidRPr="00DC7AA8">
                                    <w:rPr>
                                      <w:rFonts w:ascii="標楷體" w:eastAsia="標楷體" w:hAnsi="標楷體"/>
                                      <w:sz w:val="20"/>
                                      <w:szCs w:val="20"/>
                                    </w:rPr>
                                    <w:t>107</w:t>
                                  </w:r>
                                  <w:r w:rsidRPr="00DC7AA8">
                                    <w:rPr>
                                      <w:rFonts w:ascii="標楷體" w:eastAsia="標楷體" w:hAnsi="標楷體" w:hint="eastAsia"/>
                                      <w:sz w:val="20"/>
                                      <w:szCs w:val="20"/>
                                    </w:rPr>
                                    <w:t>年4月10日訂定版</w:t>
                                  </w:r>
                                  <w:r w:rsidR="005F5CEF" w:rsidRPr="005F5CEF">
                                    <w:rPr>
                                      <w:rFonts w:ascii="標楷體" w:eastAsia="標楷體" w:hAnsi="標楷體" w:hint="eastAsia"/>
                                      <w:sz w:val="20"/>
                                      <w:szCs w:val="20"/>
                                    </w:rPr>
                                    <w:t>）</w:t>
                                  </w:r>
                                  <w:r w:rsidRPr="00DC7AA8">
                                    <w:rPr>
                                      <w:rFonts w:ascii="標楷體" w:eastAsia="標楷體" w:hAnsi="標楷體" w:hint="eastAsia"/>
                                      <w:sz w:val="20"/>
                                      <w:szCs w:val="20"/>
                                    </w:rPr>
                                    <w:t>第2點</w:t>
                                  </w:r>
                                </w:p>
                              </w:tc>
                              <w:tc>
                                <w:tcPr>
                                  <w:tcW w:w="1401" w:type="pct"/>
                                  <w:vAlign w:val="center"/>
                                </w:tcPr>
                                <w:p w14:paraId="11E3B5D6" w14:textId="77777777"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接受該院核心設施及新創儀器計畫經費補助之共用研究設施</w:t>
                                  </w:r>
                                </w:p>
                              </w:tc>
                              <w:tc>
                                <w:tcPr>
                                  <w:tcW w:w="1471" w:type="pct"/>
                                  <w:vAlign w:val="center"/>
                                </w:tcPr>
                                <w:p w14:paraId="67C3877D" w14:textId="77777777" w:rsidR="00B359B4" w:rsidRPr="001D27AB" w:rsidRDefault="00B359B4" w:rsidP="00CB1563">
                                  <w:pPr>
                                    <w:overflowPunct w:val="0"/>
                                    <w:spacing w:line="260" w:lineRule="exact"/>
                                    <w:ind w:leftChars="-42" w:left="-101" w:rightChars="-15" w:right="-36"/>
                                    <w:jc w:val="both"/>
                                    <w:rPr>
                                      <w:rFonts w:ascii="標楷體" w:eastAsia="標楷體" w:hAnsi="標楷體"/>
                                      <w:spacing w:val="2"/>
                                      <w:sz w:val="20"/>
                                      <w:szCs w:val="20"/>
                                    </w:rPr>
                                  </w:pPr>
                                  <w:r w:rsidRPr="001D27AB">
                                    <w:rPr>
                                      <w:rFonts w:ascii="標楷體" w:eastAsia="標楷體" w:hAnsi="標楷體" w:hint="eastAsia"/>
                                      <w:b/>
                                      <w:spacing w:val="2"/>
                                      <w:sz w:val="20"/>
                                      <w:szCs w:val="20"/>
                                    </w:rPr>
                                    <w:t>範圍較小，</w:t>
                                  </w:r>
                                  <w:r w:rsidRPr="001D27AB">
                                    <w:rPr>
                                      <w:rFonts w:ascii="標楷體" w:eastAsia="標楷體" w:hAnsi="標楷體" w:hint="eastAsia"/>
                                      <w:spacing w:val="2"/>
                                      <w:sz w:val="20"/>
                                      <w:szCs w:val="20"/>
                                    </w:rPr>
                                    <w:t>限縮於接受相關計畫經費補助者，且屬共用之研究設施</w:t>
                                  </w:r>
                                </w:p>
                              </w:tc>
                            </w:tr>
                          </w:tbl>
                          <w:p w14:paraId="36E54EFC" w14:textId="77777777" w:rsidR="00B359B4" w:rsidRPr="009443DA" w:rsidRDefault="00B359B4" w:rsidP="00A17A1E">
                            <w:pPr>
                              <w:overflowPunct w:val="0"/>
                              <w:spacing w:line="240" w:lineRule="exact"/>
                              <w:ind w:leftChars="-32" w:left="825" w:hangingChars="501" w:hanging="902"/>
                              <w:jc w:val="both"/>
                              <w:rPr>
                                <w:rFonts w:ascii="標楷體" w:eastAsia="標楷體" w:hAnsi="標楷體"/>
                                <w:b/>
                                <w:sz w:val="18"/>
                                <w:szCs w:val="18"/>
                              </w:rPr>
                            </w:pPr>
                            <w:r w:rsidRPr="009443DA">
                              <w:rPr>
                                <w:rFonts w:ascii="標楷體" w:eastAsia="標楷體" w:hAnsi="標楷體" w:hint="eastAsia"/>
                                <w:sz w:val="18"/>
                                <w:szCs w:val="18"/>
                              </w:rPr>
                              <w:t>資</w:t>
                            </w:r>
                            <w:r w:rsidRPr="009443DA">
                              <w:rPr>
                                <w:rFonts w:ascii="標楷體" w:eastAsia="標楷體" w:hAnsi="標楷體"/>
                                <w:sz w:val="18"/>
                                <w:szCs w:val="18"/>
                              </w:rPr>
                              <w:t>料</w:t>
                            </w:r>
                            <w:r w:rsidRPr="00A17A1E">
                              <w:rPr>
                                <w:rFonts w:ascii="標楷體" w:eastAsia="標楷體" w:hAnsi="標楷體" w:hint="eastAsia"/>
                                <w:kern w:val="0"/>
                                <w:sz w:val="18"/>
                                <w:szCs w:val="18"/>
                              </w:rPr>
                              <w:t>來</w:t>
                            </w:r>
                            <w:r w:rsidRPr="00A17A1E">
                              <w:rPr>
                                <w:rFonts w:ascii="標楷體" w:eastAsia="標楷體" w:hAnsi="標楷體"/>
                                <w:kern w:val="0"/>
                                <w:sz w:val="18"/>
                                <w:szCs w:val="18"/>
                              </w:rPr>
                              <w:t>源</w:t>
                            </w:r>
                            <w:r w:rsidRPr="009443DA">
                              <w:rPr>
                                <w:rFonts w:ascii="標楷體" w:eastAsia="標楷體" w:hAnsi="標楷體"/>
                                <w:sz w:val="18"/>
                                <w:szCs w:val="18"/>
                              </w:rPr>
                              <w:t>︰整理自中央研究</w:t>
                            </w:r>
                            <w:r w:rsidRPr="009443DA">
                              <w:rPr>
                                <w:rFonts w:ascii="標楷體" w:eastAsia="標楷體" w:hAnsi="標楷體" w:hint="eastAsia"/>
                                <w:sz w:val="18"/>
                                <w:szCs w:val="18"/>
                              </w:rPr>
                              <w:t>院</w:t>
                            </w:r>
                            <w:r w:rsidRPr="009443DA">
                              <w:rPr>
                                <w:rFonts w:ascii="標楷體" w:eastAsia="標楷體" w:hAnsi="標楷體"/>
                                <w:sz w:val="18"/>
                                <w:szCs w:val="18"/>
                              </w:rPr>
                              <w:t>提供資料。</w:t>
                            </w:r>
                          </w:p>
                          <w:p w14:paraId="1613EE25" w14:textId="77777777" w:rsidR="00B359B4" w:rsidRPr="00AD4F6C" w:rsidRDefault="00B359B4" w:rsidP="00B359B4">
                            <w:pPr>
                              <w:spacing w:line="180" w:lineRule="exact"/>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AC842" id="_x0000_s1030" type="#_x0000_t202" style="position:absolute;left:0;text-align:left;margin-left:113.05pt;margin-top:211.1pt;width:382.8pt;height:246.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" stroked="f">
                <v:textbox>
                  <w:txbxContent>
                    <w:tbl>
                      <w:tblPr>
                        <w:tblStyle w:val="af6"/>
                        <w:tblW w:w="5000" w:type="pct"/>
                        <w:tblLook w:val="04A0" w:firstRow="1" w:lastRow="0" w:firstColumn="1" w:lastColumn="0" w:noHBand="0" w:noVBand="1"/>
                      </w:tblPr>
                      <w:tblGrid>
                        <w:gridCol w:w="660"/>
                        <w:gridCol w:w="2567"/>
                        <w:gridCol w:w="2125"/>
                        <w:gridCol w:w="2233"/>
                      </w:tblGrid>
                      <w:tr w:rsidR="00B359B4" w:rsidRPr="00DC7AA8" w14:paraId="5ADDC36A" w14:textId="77777777" w:rsidTr="006751A0">
                        <w:trPr>
                          <w:trHeight w:val="397"/>
                          <w:tblHeader/>
                        </w:trPr>
                        <w:tc>
                          <w:tcPr>
                            <w:tcW w:w="5000" w:type="pct"/>
                            <w:gridSpan w:val="4"/>
                            <w:tcBorders>
                              <w:top w:val="nil"/>
                              <w:left w:val="nil"/>
                              <w:right w:val="nil"/>
                            </w:tcBorders>
                            <w:vAlign w:val="center"/>
                          </w:tcPr>
                          <w:p w14:paraId="206842F7" w14:textId="77777777" w:rsidR="00B359B4" w:rsidRPr="00DC7AA8" w:rsidRDefault="00B359B4" w:rsidP="00D80736">
                            <w:pPr>
                              <w:overflowPunct w:val="0"/>
                              <w:spacing w:afterLines="20" w:after="80" w:line="280" w:lineRule="exact"/>
                              <w:rPr>
                                <w:rFonts w:ascii="標楷體" w:eastAsia="標楷體" w:hAnsi="標楷體"/>
                                <w:sz w:val="20"/>
                                <w:szCs w:val="20"/>
                              </w:rPr>
                            </w:pPr>
                            <w:r w:rsidRPr="002963B1">
                              <w:rPr>
                                <w:rFonts w:ascii="標楷體" w:eastAsia="標楷體" w:hAnsi="標楷體" w:hint="eastAsia"/>
                                <w:b/>
                              </w:rPr>
                              <w:t>表</w:t>
                            </w:r>
                            <w:r>
                              <w:rPr>
                                <w:rFonts w:ascii="標楷體" w:eastAsia="標楷體" w:hAnsi="標楷體"/>
                                <w:b/>
                              </w:rPr>
                              <w:t>5</w:t>
                            </w:r>
                            <w:r w:rsidRPr="002963B1">
                              <w:rPr>
                                <w:rFonts w:ascii="標楷體" w:eastAsia="標楷體" w:hAnsi="標楷體"/>
                                <w:b/>
                              </w:rPr>
                              <w:t xml:space="preserve">  </w:t>
                            </w:r>
                            <w:r w:rsidRPr="002963B1">
                              <w:rPr>
                                <w:rFonts w:ascii="標楷體" w:eastAsia="標楷體" w:hAnsi="標楷體" w:hint="eastAsia"/>
                                <w:b/>
                              </w:rPr>
                              <w:t>中央研究院相關法令</w:t>
                            </w:r>
                            <w:r>
                              <w:rPr>
                                <w:rFonts w:ascii="標楷體" w:eastAsia="標楷體" w:hAnsi="標楷體" w:hint="eastAsia"/>
                                <w:b/>
                              </w:rPr>
                              <w:t>對於</w:t>
                            </w:r>
                            <w:r w:rsidRPr="002963B1">
                              <w:rPr>
                                <w:rFonts w:ascii="標楷體" w:eastAsia="標楷體" w:hAnsi="標楷體" w:hint="eastAsia"/>
                                <w:b/>
                              </w:rPr>
                              <w:t>貴重儀器及核心設施</w:t>
                            </w:r>
                            <w:r>
                              <w:rPr>
                                <w:rFonts w:ascii="標楷體" w:eastAsia="標楷體" w:hAnsi="標楷體" w:hint="eastAsia"/>
                                <w:b/>
                              </w:rPr>
                              <w:t>之</w:t>
                            </w:r>
                            <w:r>
                              <w:rPr>
                                <w:rFonts w:ascii="標楷體" w:eastAsia="標楷體" w:hAnsi="標楷體"/>
                                <w:b/>
                              </w:rPr>
                              <w:t>定義與範</w:t>
                            </w:r>
                            <w:r w:rsidRPr="00642A4C">
                              <w:rPr>
                                <w:rFonts w:ascii="標楷體" w:eastAsia="標楷體" w:hAnsi="標楷體" w:hint="eastAsia"/>
                                <w:b/>
                              </w:rPr>
                              <w:t>疇</w:t>
                            </w:r>
                            <w:r w:rsidRPr="002963B1">
                              <w:rPr>
                                <w:rFonts w:ascii="標楷體" w:eastAsia="標楷體" w:hAnsi="標楷體" w:hint="eastAsia"/>
                                <w:b/>
                              </w:rPr>
                              <w:t>比較</w:t>
                            </w:r>
                          </w:p>
                        </w:tc>
                      </w:tr>
                      <w:tr w:rsidR="003C0570" w:rsidRPr="00DC7AA8" w14:paraId="6AD3717C" w14:textId="77777777" w:rsidTr="00A64519">
                        <w:trPr>
                          <w:trHeight w:val="340"/>
                          <w:tblHeader/>
                        </w:trPr>
                        <w:tc>
                          <w:tcPr>
                            <w:tcW w:w="435" w:type="pct"/>
                            <w:vAlign w:val="center"/>
                          </w:tcPr>
                          <w:p w14:paraId="089E9081" w14:textId="77777777" w:rsidR="00B359B4" w:rsidRPr="00DC7AA8" w:rsidRDefault="00B359B4" w:rsidP="00DC7AA8">
                            <w:pPr>
                              <w:overflowPunct w:val="0"/>
                              <w:spacing w:line="240" w:lineRule="exact"/>
                              <w:ind w:leftChars="-42" w:left="-101" w:rightChars="-44" w:right="-106"/>
                              <w:jc w:val="center"/>
                              <w:rPr>
                                <w:rFonts w:ascii="標楷體" w:eastAsia="標楷體" w:hAnsi="標楷體"/>
                                <w:sz w:val="20"/>
                                <w:szCs w:val="20"/>
                              </w:rPr>
                            </w:pPr>
                            <w:r w:rsidRPr="00DC7AA8">
                              <w:rPr>
                                <w:rFonts w:ascii="標楷體" w:eastAsia="標楷體" w:hAnsi="標楷體" w:hint="eastAsia"/>
                                <w:sz w:val="20"/>
                                <w:szCs w:val="20"/>
                              </w:rPr>
                              <w:t>項目</w:t>
                            </w:r>
                          </w:p>
                        </w:tc>
                        <w:tc>
                          <w:tcPr>
                            <w:tcW w:w="1692" w:type="pct"/>
                            <w:vAlign w:val="center"/>
                          </w:tcPr>
                          <w:p w14:paraId="461A53EB" w14:textId="77777777" w:rsidR="00B359B4" w:rsidRPr="00DC7AA8" w:rsidRDefault="00B359B4" w:rsidP="00DC7AA8">
                            <w:pPr>
                              <w:overflowPunct w:val="0"/>
                              <w:spacing w:line="240" w:lineRule="exact"/>
                              <w:jc w:val="center"/>
                              <w:rPr>
                                <w:rFonts w:ascii="標楷體" w:eastAsia="標楷體" w:hAnsi="標楷體"/>
                                <w:sz w:val="20"/>
                                <w:szCs w:val="20"/>
                              </w:rPr>
                            </w:pPr>
                            <w:r w:rsidRPr="00DC7AA8">
                              <w:rPr>
                                <w:rFonts w:ascii="標楷體" w:eastAsia="標楷體" w:hAnsi="標楷體" w:hint="eastAsia"/>
                                <w:sz w:val="20"/>
                                <w:szCs w:val="20"/>
                              </w:rPr>
                              <w:t>法令點次</w:t>
                            </w:r>
                          </w:p>
                        </w:tc>
                        <w:tc>
                          <w:tcPr>
                            <w:tcW w:w="1401" w:type="pct"/>
                            <w:vAlign w:val="center"/>
                          </w:tcPr>
                          <w:p w14:paraId="7B123AE7" w14:textId="77777777" w:rsidR="00B359B4" w:rsidRPr="00DC7AA8" w:rsidRDefault="00B359B4" w:rsidP="00DC7AA8">
                            <w:pPr>
                              <w:overflowPunct w:val="0"/>
                              <w:spacing w:line="240" w:lineRule="exact"/>
                              <w:jc w:val="center"/>
                              <w:rPr>
                                <w:rFonts w:ascii="標楷體" w:eastAsia="標楷體" w:hAnsi="標楷體"/>
                                <w:sz w:val="20"/>
                                <w:szCs w:val="20"/>
                              </w:rPr>
                            </w:pPr>
                            <w:r w:rsidRPr="00DC7AA8">
                              <w:rPr>
                                <w:rFonts w:ascii="標楷體" w:eastAsia="標楷體" w:hAnsi="標楷體" w:hint="eastAsia"/>
                                <w:sz w:val="20"/>
                                <w:szCs w:val="20"/>
                              </w:rPr>
                              <w:t>定義</w:t>
                            </w:r>
                          </w:p>
                        </w:tc>
                        <w:tc>
                          <w:tcPr>
                            <w:tcW w:w="1471" w:type="pct"/>
                            <w:vAlign w:val="center"/>
                          </w:tcPr>
                          <w:p w14:paraId="056ABCA3" w14:textId="77777777" w:rsidR="00B359B4" w:rsidRPr="00DC7AA8" w:rsidRDefault="00B359B4" w:rsidP="00DC7AA8">
                            <w:pPr>
                              <w:overflowPunct w:val="0"/>
                              <w:spacing w:line="240" w:lineRule="exact"/>
                              <w:jc w:val="center"/>
                              <w:rPr>
                                <w:rFonts w:ascii="標楷體" w:eastAsia="標楷體" w:hAnsi="標楷體"/>
                                <w:sz w:val="20"/>
                                <w:szCs w:val="20"/>
                              </w:rPr>
                            </w:pPr>
                            <w:r w:rsidRPr="00DC7AA8">
                              <w:rPr>
                                <w:rFonts w:ascii="標楷體" w:eastAsia="標楷體" w:hAnsi="標楷體" w:hint="eastAsia"/>
                                <w:sz w:val="20"/>
                                <w:szCs w:val="20"/>
                              </w:rPr>
                              <w:t>比較</w:t>
                            </w:r>
                          </w:p>
                        </w:tc>
                      </w:tr>
                      <w:tr w:rsidR="003C0570" w:rsidRPr="00DC7AA8" w14:paraId="15BC0217" w14:textId="77777777" w:rsidTr="00A64519">
                        <w:trPr>
                          <w:trHeight w:val="794"/>
                        </w:trPr>
                        <w:tc>
                          <w:tcPr>
                            <w:tcW w:w="435" w:type="pct"/>
                            <w:vMerge w:val="restart"/>
                            <w:vAlign w:val="center"/>
                          </w:tcPr>
                          <w:p w14:paraId="4CB58BB2"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貴重</w:t>
                            </w:r>
                          </w:p>
                          <w:p w14:paraId="6BBD09FF"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儀器</w:t>
                            </w:r>
                          </w:p>
                        </w:tc>
                        <w:tc>
                          <w:tcPr>
                            <w:tcW w:w="1692" w:type="pct"/>
                            <w:vAlign w:val="center"/>
                          </w:tcPr>
                          <w:p w14:paraId="4E356FC6" w14:textId="45B56C2B"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中央研究院核心設施及貴重儀器管理委員會作業要點</w:t>
                            </w:r>
                            <w:r w:rsidR="005F5CEF" w:rsidRPr="005F5CEF">
                              <w:rPr>
                                <w:rFonts w:ascii="標楷體" w:eastAsia="標楷體" w:hAnsi="標楷體" w:hint="eastAsia"/>
                                <w:sz w:val="20"/>
                                <w:szCs w:val="20"/>
                              </w:rPr>
                              <w:t>（</w:t>
                            </w:r>
                            <w:r w:rsidRPr="00DC7AA8">
                              <w:rPr>
                                <w:rFonts w:ascii="標楷體" w:eastAsia="標楷體" w:hAnsi="標楷體"/>
                                <w:sz w:val="20"/>
                                <w:szCs w:val="20"/>
                              </w:rPr>
                              <w:t>106</w:t>
                            </w:r>
                            <w:r w:rsidRPr="00DC7AA8">
                              <w:rPr>
                                <w:rFonts w:ascii="標楷體" w:eastAsia="標楷體" w:hAnsi="標楷體" w:hint="eastAsia"/>
                                <w:sz w:val="20"/>
                                <w:szCs w:val="20"/>
                              </w:rPr>
                              <w:t>年</w:t>
                            </w:r>
                            <w:r w:rsidRPr="00DC7AA8">
                              <w:rPr>
                                <w:rFonts w:ascii="標楷體" w:eastAsia="標楷體" w:hAnsi="標楷體"/>
                                <w:sz w:val="20"/>
                                <w:szCs w:val="20"/>
                              </w:rPr>
                              <w:t>9</w:t>
                            </w:r>
                            <w:r w:rsidRPr="00DC7AA8">
                              <w:rPr>
                                <w:rFonts w:ascii="標楷體" w:eastAsia="標楷體" w:hAnsi="標楷體" w:hint="eastAsia"/>
                                <w:sz w:val="20"/>
                                <w:szCs w:val="20"/>
                              </w:rPr>
                              <w:t>月11日修正版</w:t>
                            </w:r>
                            <w:r w:rsidR="005F5CEF" w:rsidRPr="005F5CEF">
                              <w:rPr>
                                <w:rFonts w:ascii="標楷體" w:eastAsia="標楷體" w:hAnsi="標楷體" w:hint="eastAsia"/>
                                <w:sz w:val="20"/>
                                <w:szCs w:val="20"/>
                              </w:rPr>
                              <w:t>）</w:t>
                            </w:r>
                            <w:r w:rsidRPr="00DC7AA8">
                              <w:rPr>
                                <w:rFonts w:ascii="標楷體" w:eastAsia="標楷體" w:hAnsi="標楷體" w:hint="eastAsia"/>
                                <w:sz w:val="20"/>
                                <w:szCs w:val="20"/>
                              </w:rPr>
                              <w:t>第2點後段</w:t>
                            </w:r>
                          </w:p>
                        </w:tc>
                        <w:tc>
                          <w:tcPr>
                            <w:tcW w:w="1401" w:type="pct"/>
                            <w:vAlign w:val="center"/>
                          </w:tcPr>
                          <w:p w14:paraId="730DEDBF" w14:textId="3AD8D510" w:rsidR="00B359B4" w:rsidRPr="00DC7AA8" w:rsidRDefault="00B359B4" w:rsidP="00B8327E">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購置金額逾新臺幣5</w:t>
                            </w:r>
                            <w:r w:rsidR="00B8327E">
                              <w:rPr>
                                <w:rFonts w:ascii="標楷體" w:eastAsia="標楷體" w:hAnsi="標楷體" w:hint="eastAsia"/>
                                <w:sz w:val="20"/>
                                <w:szCs w:val="20"/>
                              </w:rPr>
                              <w:t>0</w:t>
                            </w:r>
                            <w:r w:rsidR="00B8327E">
                              <w:rPr>
                                <w:rFonts w:ascii="標楷體" w:eastAsia="標楷體" w:hAnsi="標楷體"/>
                                <w:sz w:val="20"/>
                                <w:szCs w:val="20"/>
                              </w:rPr>
                              <w:t>0</w:t>
                            </w:r>
                            <w:r w:rsidRPr="00DC7AA8">
                              <w:rPr>
                                <w:rFonts w:ascii="標楷體" w:eastAsia="標楷體" w:hAnsi="標楷體" w:hint="eastAsia"/>
                                <w:sz w:val="20"/>
                                <w:szCs w:val="20"/>
                              </w:rPr>
                              <w:t>萬元之儀器</w:t>
                            </w:r>
                          </w:p>
                        </w:tc>
                        <w:tc>
                          <w:tcPr>
                            <w:tcW w:w="1471" w:type="pct"/>
                            <w:vAlign w:val="center"/>
                          </w:tcPr>
                          <w:p w14:paraId="7866AB06" w14:textId="77777777" w:rsidR="00B359B4" w:rsidRPr="00DC7AA8" w:rsidRDefault="00B359B4" w:rsidP="00CB1563">
                            <w:pPr>
                              <w:overflowPunct w:val="0"/>
                              <w:spacing w:line="260" w:lineRule="exact"/>
                              <w:ind w:leftChars="-42" w:left="-101" w:rightChars="-15" w:right="-36"/>
                              <w:jc w:val="both"/>
                              <w:rPr>
                                <w:rFonts w:ascii="標楷體" w:eastAsia="標楷體" w:hAnsi="標楷體"/>
                                <w:b/>
                                <w:sz w:val="20"/>
                                <w:szCs w:val="20"/>
                              </w:rPr>
                            </w:pPr>
                            <w:r w:rsidRPr="00DC7AA8">
                              <w:rPr>
                                <w:rFonts w:ascii="標楷體" w:eastAsia="標楷體" w:hAnsi="標楷體" w:hint="eastAsia"/>
                                <w:b/>
                                <w:sz w:val="20"/>
                                <w:szCs w:val="20"/>
                              </w:rPr>
                              <w:t>範圍較廣</w:t>
                            </w:r>
                            <w:r w:rsidRPr="00DC7AA8">
                              <w:rPr>
                                <w:rFonts w:ascii="標楷體" w:eastAsia="標楷體" w:hAnsi="標楷體" w:hint="eastAsia"/>
                                <w:sz w:val="20"/>
                                <w:szCs w:val="20"/>
                              </w:rPr>
                              <w:t>，儀器購置金額達訂定門檻均屬之</w:t>
                            </w:r>
                          </w:p>
                        </w:tc>
                      </w:tr>
                      <w:tr w:rsidR="003C0570" w:rsidRPr="00DC7AA8" w14:paraId="300A4038" w14:textId="77777777" w:rsidTr="00A64519">
                        <w:trPr>
                          <w:trHeight w:val="794"/>
                        </w:trPr>
                        <w:tc>
                          <w:tcPr>
                            <w:tcW w:w="435" w:type="pct"/>
                            <w:vMerge/>
                          </w:tcPr>
                          <w:p w14:paraId="68A8D809"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p>
                        </w:tc>
                        <w:tc>
                          <w:tcPr>
                            <w:tcW w:w="1692" w:type="pct"/>
                            <w:vAlign w:val="center"/>
                          </w:tcPr>
                          <w:p w14:paraId="3074CD80" w14:textId="7F976AA3"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中央研究院貴重儀器使用管理作業要點</w:t>
                            </w:r>
                            <w:r w:rsidR="005F5CEF" w:rsidRPr="005F5CEF">
                              <w:rPr>
                                <w:rFonts w:ascii="標楷體" w:eastAsia="標楷體" w:hAnsi="標楷體" w:hint="eastAsia"/>
                                <w:sz w:val="20"/>
                                <w:szCs w:val="20"/>
                              </w:rPr>
                              <w:t>（</w:t>
                            </w:r>
                            <w:r w:rsidRPr="00DC7AA8">
                              <w:rPr>
                                <w:rFonts w:ascii="標楷體" w:eastAsia="標楷體" w:hAnsi="標楷體"/>
                                <w:sz w:val="20"/>
                                <w:szCs w:val="20"/>
                              </w:rPr>
                              <w:t>106</w:t>
                            </w:r>
                            <w:r w:rsidRPr="00DC7AA8">
                              <w:rPr>
                                <w:rFonts w:ascii="標楷體" w:eastAsia="標楷體" w:hAnsi="標楷體" w:hint="eastAsia"/>
                                <w:sz w:val="20"/>
                                <w:szCs w:val="20"/>
                              </w:rPr>
                              <w:t>年12月28日訂定版</w:t>
                            </w:r>
                            <w:r w:rsidR="00825E32" w:rsidRPr="005F5CEF">
                              <w:rPr>
                                <w:rFonts w:ascii="標楷體" w:eastAsia="標楷體" w:hAnsi="標楷體" w:hint="eastAsia"/>
                                <w:sz w:val="20"/>
                                <w:szCs w:val="20"/>
                              </w:rPr>
                              <w:t>）</w:t>
                            </w:r>
                            <w:r w:rsidRPr="00DC7AA8">
                              <w:rPr>
                                <w:rFonts w:ascii="標楷體" w:eastAsia="標楷體" w:hAnsi="標楷體" w:hint="eastAsia"/>
                                <w:sz w:val="20"/>
                                <w:szCs w:val="20"/>
                              </w:rPr>
                              <w:t>第2點</w:t>
                            </w:r>
                          </w:p>
                        </w:tc>
                        <w:tc>
                          <w:tcPr>
                            <w:tcW w:w="1401" w:type="pct"/>
                            <w:vAlign w:val="center"/>
                          </w:tcPr>
                          <w:p w14:paraId="0BFC877D" w14:textId="330FDD6A" w:rsidR="00B359B4" w:rsidRPr="00DC7AA8" w:rsidRDefault="00B359B4" w:rsidP="00B8327E">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該院財產系統中購置金額逾新臺幣5</w:t>
                            </w:r>
                            <w:r w:rsidR="00B8327E">
                              <w:rPr>
                                <w:rFonts w:ascii="標楷體" w:eastAsia="標楷體" w:hAnsi="標楷體" w:hint="eastAsia"/>
                                <w:sz w:val="20"/>
                                <w:szCs w:val="20"/>
                              </w:rPr>
                              <w:t>0</w:t>
                            </w:r>
                            <w:r w:rsidR="00B8327E">
                              <w:rPr>
                                <w:rFonts w:ascii="標楷體" w:eastAsia="標楷體" w:hAnsi="標楷體"/>
                                <w:sz w:val="20"/>
                                <w:szCs w:val="20"/>
                              </w:rPr>
                              <w:t>0</w:t>
                            </w:r>
                            <w:r w:rsidRPr="00DC7AA8">
                              <w:rPr>
                                <w:rFonts w:ascii="標楷體" w:eastAsia="標楷體" w:hAnsi="標楷體" w:hint="eastAsia"/>
                                <w:sz w:val="20"/>
                                <w:szCs w:val="20"/>
                              </w:rPr>
                              <w:t>萬元且未逾使用年限之儀器</w:t>
                            </w:r>
                          </w:p>
                        </w:tc>
                        <w:tc>
                          <w:tcPr>
                            <w:tcW w:w="1471" w:type="pct"/>
                            <w:vAlign w:val="center"/>
                          </w:tcPr>
                          <w:p w14:paraId="71E66DAB" w14:textId="77777777" w:rsidR="00B359B4" w:rsidRPr="00DC7AA8" w:rsidRDefault="00B359B4" w:rsidP="00CB1563">
                            <w:pPr>
                              <w:overflowPunct w:val="0"/>
                              <w:spacing w:line="260" w:lineRule="exact"/>
                              <w:ind w:leftChars="-42" w:left="-101" w:rightChars="-15" w:right="-36"/>
                              <w:jc w:val="both"/>
                              <w:rPr>
                                <w:rFonts w:ascii="標楷體" w:eastAsia="標楷體" w:hAnsi="標楷體"/>
                                <w:b/>
                                <w:sz w:val="20"/>
                                <w:szCs w:val="20"/>
                              </w:rPr>
                            </w:pPr>
                            <w:r w:rsidRPr="00DC7AA8">
                              <w:rPr>
                                <w:rFonts w:ascii="標楷體" w:eastAsia="標楷體" w:hAnsi="標楷體" w:hint="eastAsia"/>
                                <w:b/>
                                <w:sz w:val="20"/>
                                <w:szCs w:val="20"/>
                              </w:rPr>
                              <w:t>範圍較小</w:t>
                            </w:r>
                            <w:r w:rsidRPr="00DC7AA8">
                              <w:rPr>
                                <w:rFonts w:ascii="標楷體" w:eastAsia="標楷體" w:hAnsi="標楷體" w:hint="eastAsia"/>
                                <w:sz w:val="20"/>
                                <w:szCs w:val="20"/>
                              </w:rPr>
                              <w:t>，限縮財產系統列管，且未逾使用年限者之儀器</w:t>
                            </w:r>
                          </w:p>
                        </w:tc>
                      </w:tr>
                      <w:tr w:rsidR="003C0570" w:rsidRPr="00DC7AA8" w14:paraId="1B60628C" w14:textId="77777777" w:rsidTr="00A64519">
                        <w:trPr>
                          <w:trHeight w:val="794"/>
                        </w:trPr>
                        <w:tc>
                          <w:tcPr>
                            <w:tcW w:w="435" w:type="pct"/>
                            <w:vMerge w:val="restart"/>
                            <w:vAlign w:val="center"/>
                          </w:tcPr>
                          <w:p w14:paraId="144E6B01"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核心</w:t>
                            </w:r>
                          </w:p>
                          <w:p w14:paraId="1F6BC3DB" w14:textId="77777777" w:rsidR="00B359B4" w:rsidRPr="00DC7AA8" w:rsidRDefault="00B359B4" w:rsidP="00CB1563">
                            <w:pPr>
                              <w:overflowPunct w:val="0"/>
                              <w:spacing w:line="260" w:lineRule="exact"/>
                              <w:ind w:leftChars="-50" w:left="-120" w:rightChars="-30" w:right="-72"/>
                              <w:jc w:val="center"/>
                              <w:rPr>
                                <w:rFonts w:ascii="標楷體" w:eastAsia="標楷體" w:hAnsi="標楷體"/>
                                <w:sz w:val="20"/>
                                <w:szCs w:val="20"/>
                              </w:rPr>
                            </w:pPr>
                            <w:r w:rsidRPr="00DC7AA8">
                              <w:rPr>
                                <w:rFonts w:ascii="標楷體" w:eastAsia="標楷體" w:hAnsi="標楷體" w:hint="eastAsia"/>
                                <w:sz w:val="20"/>
                                <w:szCs w:val="20"/>
                              </w:rPr>
                              <w:t>設施</w:t>
                            </w:r>
                          </w:p>
                        </w:tc>
                        <w:tc>
                          <w:tcPr>
                            <w:tcW w:w="1692" w:type="pct"/>
                            <w:vAlign w:val="center"/>
                          </w:tcPr>
                          <w:p w14:paraId="04456EC5" w14:textId="69F222C5"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中央研究院核心設施及貴重儀器管理委員會作業要點</w:t>
                            </w:r>
                            <w:r w:rsidR="005F5CEF" w:rsidRPr="005F5CEF">
                              <w:rPr>
                                <w:rFonts w:ascii="標楷體" w:eastAsia="標楷體" w:hAnsi="標楷體" w:hint="eastAsia"/>
                                <w:sz w:val="20"/>
                                <w:szCs w:val="20"/>
                              </w:rPr>
                              <w:t>（</w:t>
                            </w:r>
                            <w:r w:rsidRPr="00DC7AA8">
                              <w:rPr>
                                <w:rFonts w:ascii="標楷體" w:eastAsia="標楷體" w:hAnsi="標楷體"/>
                                <w:sz w:val="20"/>
                                <w:szCs w:val="20"/>
                              </w:rPr>
                              <w:t>106</w:t>
                            </w:r>
                            <w:r w:rsidRPr="00DC7AA8">
                              <w:rPr>
                                <w:rFonts w:ascii="標楷體" w:eastAsia="標楷體" w:hAnsi="標楷體" w:hint="eastAsia"/>
                                <w:sz w:val="20"/>
                                <w:szCs w:val="20"/>
                              </w:rPr>
                              <w:t>年</w:t>
                            </w:r>
                            <w:r w:rsidRPr="00DC7AA8">
                              <w:rPr>
                                <w:rFonts w:ascii="標楷體" w:eastAsia="標楷體" w:hAnsi="標楷體"/>
                                <w:sz w:val="20"/>
                                <w:szCs w:val="20"/>
                              </w:rPr>
                              <w:t>9</w:t>
                            </w:r>
                            <w:r w:rsidRPr="00DC7AA8">
                              <w:rPr>
                                <w:rFonts w:ascii="標楷體" w:eastAsia="標楷體" w:hAnsi="標楷體" w:hint="eastAsia"/>
                                <w:sz w:val="20"/>
                                <w:szCs w:val="20"/>
                              </w:rPr>
                              <w:t>月11日修正版</w:t>
                            </w:r>
                            <w:r w:rsidR="005F5CEF" w:rsidRPr="005F5CEF">
                              <w:rPr>
                                <w:rFonts w:ascii="標楷體" w:eastAsia="標楷體" w:hAnsi="標楷體" w:hint="eastAsia"/>
                                <w:sz w:val="20"/>
                                <w:szCs w:val="20"/>
                              </w:rPr>
                              <w:t>）</w:t>
                            </w:r>
                            <w:r w:rsidRPr="00DC7AA8">
                              <w:rPr>
                                <w:rFonts w:ascii="標楷體" w:eastAsia="標楷體" w:hAnsi="標楷體" w:hint="eastAsia"/>
                                <w:sz w:val="20"/>
                                <w:szCs w:val="20"/>
                              </w:rPr>
                              <w:t>第2點前段</w:t>
                            </w:r>
                          </w:p>
                        </w:tc>
                        <w:tc>
                          <w:tcPr>
                            <w:tcW w:w="1401" w:type="pct"/>
                            <w:vAlign w:val="center"/>
                          </w:tcPr>
                          <w:p w14:paraId="76B7369B" w14:textId="77777777"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開放服務全院之公用研究設施</w:t>
                            </w:r>
                          </w:p>
                        </w:tc>
                        <w:tc>
                          <w:tcPr>
                            <w:tcW w:w="1471" w:type="pct"/>
                            <w:vAlign w:val="center"/>
                          </w:tcPr>
                          <w:p w14:paraId="6DB6DD9B" w14:textId="77777777" w:rsidR="00B359B4" w:rsidRPr="001D27AB" w:rsidRDefault="00B359B4" w:rsidP="00CB1563">
                            <w:pPr>
                              <w:overflowPunct w:val="0"/>
                              <w:spacing w:line="260" w:lineRule="exact"/>
                              <w:ind w:leftChars="-42" w:left="-101" w:rightChars="-15" w:right="-36"/>
                              <w:jc w:val="both"/>
                              <w:rPr>
                                <w:rFonts w:ascii="標楷體" w:eastAsia="標楷體" w:hAnsi="標楷體"/>
                                <w:b/>
                                <w:sz w:val="20"/>
                                <w:szCs w:val="20"/>
                              </w:rPr>
                            </w:pPr>
                            <w:r w:rsidRPr="001D27AB">
                              <w:rPr>
                                <w:rFonts w:ascii="標楷體" w:eastAsia="標楷體" w:hAnsi="標楷體" w:hint="eastAsia"/>
                                <w:b/>
                                <w:sz w:val="20"/>
                                <w:szCs w:val="20"/>
                              </w:rPr>
                              <w:t>範圍較廣，</w:t>
                            </w:r>
                            <w:r w:rsidRPr="001D27AB">
                              <w:rPr>
                                <w:rFonts w:ascii="標楷體" w:eastAsia="標楷體" w:hAnsi="標楷體" w:hint="eastAsia"/>
                                <w:sz w:val="20"/>
                                <w:szCs w:val="20"/>
                              </w:rPr>
                              <w:t>開放服務全院之公用研究設施均屬之</w:t>
                            </w:r>
                          </w:p>
                        </w:tc>
                      </w:tr>
                      <w:tr w:rsidR="003C0570" w:rsidRPr="00DC7AA8" w14:paraId="5331C1D1" w14:textId="77777777" w:rsidTr="00A64519">
                        <w:trPr>
                          <w:trHeight w:val="794"/>
                        </w:trPr>
                        <w:tc>
                          <w:tcPr>
                            <w:tcW w:w="435" w:type="pct"/>
                            <w:vMerge/>
                          </w:tcPr>
                          <w:p w14:paraId="5BB1433D" w14:textId="77777777" w:rsidR="00B359B4" w:rsidRPr="00DC7AA8" w:rsidRDefault="00B359B4" w:rsidP="00CB1563">
                            <w:pPr>
                              <w:overflowPunct w:val="0"/>
                              <w:spacing w:line="260" w:lineRule="exact"/>
                              <w:ind w:leftChars="-42" w:left="-101" w:rightChars="-15" w:right="-36"/>
                              <w:jc w:val="center"/>
                              <w:rPr>
                                <w:rFonts w:ascii="標楷體" w:eastAsia="標楷體" w:hAnsi="標楷體"/>
                                <w:sz w:val="20"/>
                                <w:szCs w:val="20"/>
                              </w:rPr>
                            </w:pPr>
                          </w:p>
                        </w:tc>
                        <w:tc>
                          <w:tcPr>
                            <w:tcW w:w="1692" w:type="pct"/>
                            <w:vAlign w:val="center"/>
                          </w:tcPr>
                          <w:p w14:paraId="3A6D65B5" w14:textId="74EEBF49" w:rsidR="00B359B4" w:rsidRPr="00DC7AA8" w:rsidRDefault="00B359B4" w:rsidP="00B8327E">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中央研究院全院性核心設施使用及管理要點</w:t>
                            </w:r>
                            <w:r w:rsidR="005F5CEF" w:rsidRPr="005F5CEF">
                              <w:rPr>
                                <w:rFonts w:ascii="標楷體" w:eastAsia="標楷體" w:hAnsi="標楷體" w:hint="eastAsia"/>
                                <w:sz w:val="20"/>
                                <w:szCs w:val="20"/>
                              </w:rPr>
                              <w:t>（</w:t>
                            </w:r>
                            <w:r w:rsidRPr="00DC7AA8">
                              <w:rPr>
                                <w:rFonts w:ascii="標楷體" w:eastAsia="標楷體" w:hAnsi="標楷體"/>
                                <w:sz w:val="20"/>
                                <w:szCs w:val="20"/>
                              </w:rPr>
                              <w:t>107</w:t>
                            </w:r>
                            <w:r w:rsidRPr="00DC7AA8">
                              <w:rPr>
                                <w:rFonts w:ascii="標楷體" w:eastAsia="標楷體" w:hAnsi="標楷體" w:hint="eastAsia"/>
                                <w:sz w:val="20"/>
                                <w:szCs w:val="20"/>
                              </w:rPr>
                              <w:t>年4月10日訂定版</w:t>
                            </w:r>
                            <w:r w:rsidR="005F5CEF" w:rsidRPr="005F5CEF">
                              <w:rPr>
                                <w:rFonts w:ascii="標楷體" w:eastAsia="標楷體" w:hAnsi="標楷體" w:hint="eastAsia"/>
                                <w:sz w:val="20"/>
                                <w:szCs w:val="20"/>
                              </w:rPr>
                              <w:t>）</w:t>
                            </w:r>
                            <w:r w:rsidRPr="00DC7AA8">
                              <w:rPr>
                                <w:rFonts w:ascii="標楷體" w:eastAsia="標楷體" w:hAnsi="標楷體" w:hint="eastAsia"/>
                                <w:sz w:val="20"/>
                                <w:szCs w:val="20"/>
                              </w:rPr>
                              <w:t>第2點</w:t>
                            </w:r>
                          </w:p>
                        </w:tc>
                        <w:tc>
                          <w:tcPr>
                            <w:tcW w:w="1401" w:type="pct"/>
                            <w:vAlign w:val="center"/>
                          </w:tcPr>
                          <w:p w14:paraId="11E3B5D6" w14:textId="77777777" w:rsidR="00B359B4" w:rsidRPr="00DC7AA8" w:rsidRDefault="00B359B4" w:rsidP="00CB1563">
                            <w:pPr>
                              <w:overflowPunct w:val="0"/>
                              <w:spacing w:line="260" w:lineRule="exact"/>
                              <w:ind w:leftChars="-42" w:left="-101" w:rightChars="-15" w:right="-36"/>
                              <w:jc w:val="both"/>
                              <w:rPr>
                                <w:rFonts w:ascii="標楷體" w:eastAsia="標楷體" w:hAnsi="標楷體"/>
                                <w:sz w:val="20"/>
                                <w:szCs w:val="20"/>
                              </w:rPr>
                            </w:pPr>
                            <w:r w:rsidRPr="00DC7AA8">
                              <w:rPr>
                                <w:rFonts w:ascii="標楷體" w:eastAsia="標楷體" w:hAnsi="標楷體" w:hint="eastAsia"/>
                                <w:sz w:val="20"/>
                                <w:szCs w:val="20"/>
                              </w:rPr>
                              <w:t>接受該院核心設施及新創儀器計畫經費補助之共用研究設施</w:t>
                            </w:r>
                          </w:p>
                        </w:tc>
                        <w:tc>
                          <w:tcPr>
                            <w:tcW w:w="1471" w:type="pct"/>
                            <w:vAlign w:val="center"/>
                          </w:tcPr>
                          <w:p w14:paraId="67C3877D" w14:textId="77777777" w:rsidR="00B359B4" w:rsidRPr="001D27AB" w:rsidRDefault="00B359B4" w:rsidP="00CB1563">
                            <w:pPr>
                              <w:overflowPunct w:val="0"/>
                              <w:spacing w:line="260" w:lineRule="exact"/>
                              <w:ind w:leftChars="-42" w:left="-101" w:rightChars="-15" w:right="-36"/>
                              <w:jc w:val="both"/>
                              <w:rPr>
                                <w:rFonts w:ascii="標楷體" w:eastAsia="標楷體" w:hAnsi="標楷體"/>
                                <w:spacing w:val="2"/>
                                <w:sz w:val="20"/>
                                <w:szCs w:val="20"/>
                              </w:rPr>
                            </w:pPr>
                            <w:r w:rsidRPr="001D27AB">
                              <w:rPr>
                                <w:rFonts w:ascii="標楷體" w:eastAsia="標楷體" w:hAnsi="標楷體" w:hint="eastAsia"/>
                                <w:b/>
                                <w:spacing w:val="2"/>
                                <w:sz w:val="20"/>
                                <w:szCs w:val="20"/>
                              </w:rPr>
                              <w:t>範圍較小，</w:t>
                            </w:r>
                            <w:r w:rsidRPr="001D27AB">
                              <w:rPr>
                                <w:rFonts w:ascii="標楷體" w:eastAsia="標楷體" w:hAnsi="標楷體" w:hint="eastAsia"/>
                                <w:spacing w:val="2"/>
                                <w:sz w:val="20"/>
                                <w:szCs w:val="20"/>
                              </w:rPr>
                              <w:t>限縮於接受相關計畫經費補助者，且屬共用之研究設施</w:t>
                            </w:r>
                          </w:p>
                        </w:tc>
                      </w:tr>
                    </w:tbl>
                    <w:p w14:paraId="36E54EFC" w14:textId="77777777" w:rsidR="00B359B4" w:rsidRPr="009443DA" w:rsidRDefault="00B359B4" w:rsidP="00A17A1E">
                      <w:pPr>
                        <w:overflowPunct w:val="0"/>
                        <w:spacing w:line="240" w:lineRule="exact"/>
                        <w:ind w:leftChars="-32" w:left="825" w:hangingChars="501" w:hanging="902"/>
                        <w:jc w:val="both"/>
                        <w:rPr>
                          <w:rFonts w:ascii="標楷體" w:eastAsia="標楷體" w:hAnsi="標楷體"/>
                          <w:b/>
                          <w:sz w:val="18"/>
                          <w:szCs w:val="18"/>
                        </w:rPr>
                      </w:pPr>
                      <w:r w:rsidRPr="009443DA">
                        <w:rPr>
                          <w:rFonts w:ascii="標楷體" w:eastAsia="標楷體" w:hAnsi="標楷體" w:hint="eastAsia"/>
                          <w:sz w:val="18"/>
                          <w:szCs w:val="18"/>
                        </w:rPr>
                        <w:t>資</w:t>
                      </w:r>
                      <w:r w:rsidRPr="009443DA">
                        <w:rPr>
                          <w:rFonts w:ascii="標楷體" w:eastAsia="標楷體" w:hAnsi="標楷體"/>
                          <w:sz w:val="18"/>
                          <w:szCs w:val="18"/>
                        </w:rPr>
                        <w:t>料</w:t>
                      </w:r>
                      <w:r w:rsidRPr="00A17A1E">
                        <w:rPr>
                          <w:rFonts w:ascii="標楷體" w:eastAsia="標楷體" w:hAnsi="標楷體" w:hint="eastAsia"/>
                          <w:kern w:val="0"/>
                          <w:sz w:val="18"/>
                          <w:szCs w:val="18"/>
                        </w:rPr>
                        <w:t>來</w:t>
                      </w:r>
                      <w:r w:rsidRPr="00A17A1E">
                        <w:rPr>
                          <w:rFonts w:ascii="標楷體" w:eastAsia="標楷體" w:hAnsi="標楷體"/>
                          <w:kern w:val="0"/>
                          <w:sz w:val="18"/>
                          <w:szCs w:val="18"/>
                        </w:rPr>
                        <w:t>源</w:t>
                      </w:r>
                      <w:r w:rsidRPr="009443DA">
                        <w:rPr>
                          <w:rFonts w:ascii="標楷體" w:eastAsia="標楷體" w:hAnsi="標楷體"/>
                          <w:sz w:val="18"/>
                          <w:szCs w:val="18"/>
                        </w:rPr>
                        <w:t>︰整理自中央研究</w:t>
                      </w:r>
                      <w:r w:rsidRPr="009443DA">
                        <w:rPr>
                          <w:rFonts w:ascii="標楷體" w:eastAsia="標楷體" w:hAnsi="標楷體" w:hint="eastAsia"/>
                          <w:sz w:val="18"/>
                          <w:szCs w:val="18"/>
                        </w:rPr>
                        <w:t>院</w:t>
                      </w:r>
                      <w:r w:rsidRPr="009443DA">
                        <w:rPr>
                          <w:rFonts w:ascii="標楷體" w:eastAsia="標楷體" w:hAnsi="標楷體"/>
                          <w:sz w:val="18"/>
                          <w:szCs w:val="18"/>
                        </w:rPr>
                        <w:t>提供資料。</w:t>
                      </w:r>
                    </w:p>
                    <w:p w14:paraId="1613EE25" w14:textId="77777777" w:rsidR="00B359B4" w:rsidRPr="00AD4F6C" w:rsidRDefault="00B359B4" w:rsidP="00B359B4">
                      <w:pPr>
                        <w:spacing w:line="180" w:lineRule="exact"/>
                        <w:rPr>
                          <w:sz w:val="18"/>
                          <w:szCs w:val="18"/>
                        </w:rPr>
                      </w:pPr>
                    </w:p>
                  </w:txbxContent>
                </v:textbox>
                <w10:wrap type="tight" anchorx="margin" anchory="margin"/>
              </v:shape>
            </w:pict>
          </mc:Fallback>
        </mc:AlternateContent>
      </w:r>
      <w:r w:rsidR="006E1674">
        <w:rPr>
          <w:rFonts w:hAnsi="標楷體"/>
        </w:rPr>
        <w:t>研究設施。上揭法令對於貴重儀器及核心設施之定義與範疇</w:t>
      </w:r>
      <w:r w:rsidR="00C24369" w:rsidRPr="00C81CDD">
        <w:rPr>
          <w:rFonts w:hAnsi="標楷體"/>
        </w:rPr>
        <w:t>未盡一致</w:t>
      </w:r>
      <w:r w:rsidR="00E27CB0" w:rsidRPr="00636473">
        <w:rPr>
          <w:rFonts w:hAnsi="標楷體"/>
        </w:rPr>
        <w:t>（</w:t>
      </w:r>
      <w:r w:rsidR="00C24369" w:rsidRPr="00636473">
        <w:rPr>
          <w:rFonts w:hAnsi="標楷體"/>
        </w:rPr>
        <w:t>表</w:t>
      </w:r>
      <w:r w:rsidR="00B96ED9" w:rsidRPr="00636473">
        <w:rPr>
          <w:rFonts w:hAnsi="標楷體" w:hint="default"/>
        </w:rPr>
        <w:t>5</w:t>
      </w:r>
      <w:r w:rsidR="00E27CB0" w:rsidRPr="00636473">
        <w:rPr>
          <w:rFonts w:hAnsi="標楷體"/>
        </w:rPr>
        <w:t>）</w:t>
      </w:r>
      <w:r w:rsidR="00061947">
        <w:rPr>
          <w:rFonts w:hAnsi="標楷體"/>
        </w:rPr>
        <w:t>等情事</w:t>
      </w:r>
      <w:r w:rsidR="00C24369" w:rsidRPr="008165BE">
        <w:rPr>
          <w:rFonts w:hAnsi="標楷體"/>
        </w:rPr>
        <w:t>，經函請中央研究院研謀善策。</w:t>
      </w:r>
      <w:r w:rsidR="00C24369" w:rsidRPr="000207CE">
        <w:rPr>
          <w:rFonts w:hAnsi="標楷體"/>
        </w:rPr>
        <w:t>據復：1.將持續追蹤連續使用率不佳儀器，並請儀器所屬單位</w:t>
      </w:r>
      <w:r w:rsidR="00C24369">
        <w:rPr>
          <w:rFonts w:hAnsi="標楷體"/>
        </w:rPr>
        <w:t>研提加強推廣、調整服務客群定位、收費</w:t>
      </w:r>
      <w:r w:rsidR="00306EC0">
        <w:rPr>
          <w:rFonts w:hAnsi="標楷體"/>
        </w:rPr>
        <w:t>標準</w:t>
      </w:r>
      <w:r w:rsidR="00C24369">
        <w:rPr>
          <w:rFonts w:hAnsi="標楷體"/>
        </w:rPr>
        <w:t>等</w:t>
      </w:r>
      <w:r w:rsidR="00C24369" w:rsidRPr="000207CE">
        <w:rPr>
          <w:rFonts w:hAnsi="標楷體"/>
        </w:rPr>
        <w:t>，期能</w:t>
      </w:r>
      <w:r w:rsidR="00C24369">
        <w:rPr>
          <w:rFonts w:hAnsi="標楷體"/>
        </w:rPr>
        <w:t>提升</w:t>
      </w:r>
      <w:r w:rsidR="00C24369" w:rsidRPr="000207CE">
        <w:rPr>
          <w:rFonts w:hAnsi="標楷體"/>
        </w:rPr>
        <w:t>儀器之使用綜效</w:t>
      </w:r>
      <w:r w:rsidR="00C24369">
        <w:rPr>
          <w:rFonts w:hAnsi="標楷體"/>
        </w:rPr>
        <w:t>；2.</w:t>
      </w:r>
      <w:r w:rsidR="00C24369" w:rsidRPr="002411E9">
        <w:rPr>
          <w:rFonts w:hAnsi="標楷體"/>
        </w:rPr>
        <w:t>將儘速協調18</w:t>
      </w:r>
      <w:r w:rsidR="00306EC0">
        <w:rPr>
          <w:rFonts w:hAnsi="標楷體"/>
        </w:rPr>
        <w:t>臺未登錄</w:t>
      </w:r>
      <w:r w:rsidR="00D56E27" w:rsidRPr="002411E9">
        <w:rPr>
          <w:rFonts w:hAnsi="標楷體"/>
        </w:rPr>
        <w:t>共同管理</w:t>
      </w:r>
      <w:r w:rsidR="00306EC0">
        <w:rPr>
          <w:rFonts w:hAnsi="標楷體"/>
        </w:rPr>
        <w:t>平臺儀器之經管單位配合建置</w:t>
      </w:r>
      <w:r w:rsidR="00C24369" w:rsidRPr="002411E9">
        <w:rPr>
          <w:rFonts w:hAnsi="標楷體"/>
        </w:rPr>
        <w:t>儀器專屬網頁，期能加速評估並登錄共同管理平臺開放各界查詢預約使用</w:t>
      </w:r>
      <w:r w:rsidR="00C24369">
        <w:rPr>
          <w:rFonts w:hAnsi="標楷體"/>
        </w:rPr>
        <w:t>；3.</w:t>
      </w:r>
      <w:r w:rsidR="00C24369" w:rsidRPr="002411E9">
        <w:rPr>
          <w:rFonts w:hAnsi="標楷體"/>
        </w:rPr>
        <w:t>將持續檢視各管理法令之定義與範疇，並適時修正</w:t>
      </w:r>
      <w:r w:rsidR="00C24369">
        <w:rPr>
          <w:rFonts w:hAnsi="標楷體"/>
        </w:rPr>
        <w:t>。</w:t>
      </w:r>
    </w:p>
    <w:p w14:paraId="3A02C4C6" w14:textId="40909C8B" w:rsidR="008E20A8" w:rsidRPr="00055ED2" w:rsidRDefault="008E20A8" w:rsidP="00862096">
      <w:pPr>
        <w:pStyle w:val="af7"/>
        <w:overflowPunct w:val="0"/>
        <w:spacing w:line="460" w:lineRule="exact"/>
        <w:ind w:firstLineChars="200" w:firstLine="561"/>
        <w:rPr>
          <w:rFonts w:hAnsi="標楷體"/>
          <w:b/>
          <w:sz w:val="28"/>
          <w:szCs w:val="28"/>
        </w:rPr>
      </w:pPr>
      <w:r w:rsidRPr="00C116FE">
        <w:rPr>
          <w:rFonts w:hAnsi="標楷體" w:hint="eastAsia"/>
          <w:b/>
          <w:color w:val="000000" w:themeColor="text1"/>
          <w:sz w:val="28"/>
          <w:szCs w:val="28"/>
        </w:rPr>
        <w:t xml:space="preserve">（三）  </w:t>
      </w:r>
      <w:r w:rsidRPr="00055ED2">
        <w:rPr>
          <w:rFonts w:hAnsi="標楷體" w:hint="eastAsia"/>
          <w:b/>
          <w:sz w:val="28"/>
          <w:szCs w:val="28"/>
        </w:rPr>
        <w:t>國家生技研究園區創服育成中心進駐率持續提升，惟</w:t>
      </w:r>
      <w:r w:rsidR="008128B5">
        <w:rPr>
          <w:rFonts w:hAnsi="標楷體" w:hint="eastAsia"/>
          <w:b/>
          <w:sz w:val="28"/>
          <w:szCs w:val="28"/>
        </w:rPr>
        <w:t>部分</w:t>
      </w:r>
      <w:r w:rsidRPr="00055ED2">
        <w:rPr>
          <w:rFonts w:hAnsi="標楷體" w:hint="eastAsia"/>
          <w:b/>
          <w:sz w:val="28"/>
          <w:szCs w:val="28"/>
        </w:rPr>
        <w:t>進駐廠商未依規定期限申請</w:t>
      </w:r>
      <w:r w:rsidR="008128B5" w:rsidRPr="00055ED2">
        <w:rPr>
          <w:rFonts w:hAnsi="標楷體" w:hint="eastAsia"/>
          <w:b/>
          <w:sz w:val="28"/>
          <w:szCs w:val="28"/>
        </w:rPr>
        <w:t>續駐</w:t>
      </w:r>
      <w:r w:rsidRPr="00055ED2">
        <w:rPr>
          <w:rFonts w:hAnsi="標楷體" w:hint="eastAsia"/>
          <w:b/>
          <w:sz w:val="28"/>
          <w:szCs w:val="28"/>
        </w:rPr>
        <w:t>，或為擁有資源較充裕之上市櫃公司，允宜研謀強化輔導管理及建立訪視機制，以確保育成及共享空間按申請計畫使用</w:t>
      </w:r>
      <w:r w:rsidR="008128B5">
        <w:rPr>
          <w:rFonts w:hAnsi="標楷體" w:hint="eastAsia"/>
          <w:b/>
          <w:sz w:val="28"/>
          <w:szCs w:val="28"/>
        </w:rPr>
        <w:t>，暨評估</w:t>
      </w:r>
      <w:r w:rsidRPr="00055ED2">
        <w:rPr>
          <w:rFonts w:hAnsi="標楷體" w:hint="eastAsia"/>
          <w:b/>
          <w:sz w:val="28"/>
          <w:szCs w:val="28"/>
        </w:rPr>
        <w:t>潛在新創公司</w:t>
      </w:r>
      <w:r w:rsidR="008128B5">
        <w:rPr>
          <w:rFonts w:hAnsi="標楷體" w:hint="eastAsia"/>
          <w:b/>
          <w:sz w:val="28"/>
          <w:szCs w:val="28"/>
        </w:rPr>
        <w:t>進駐需求</w:t>
      </w:r>
      <w:r w:rsidRPr="00055ED2">
        <w:rPr>
          <w:rFonts w:hAnsi="標楷體" w:hint="eastAsia"/>
          <w:b/>
          <w:sz w:val="28"/>
          <w:szCs w:val="28"/>
        </w:rPr>
        <w:t>，發揮育成空間最大效益。</w:t>
      </w:r>
    </w:p>
    <w:p w14:paraId="287AA320" w14:textId="77777777" w:rsidR="00862096" w:rsidRDefault="008E20A8" w:rsidP="00862096">
      <w:pPr>
        <w:pStyle w:val="a9"/>
        <w:overflowPunct w:val="0"/>
        <w:spacing w:line="460" w:lineRule="exact"/>
        <w:ind w:firstLine="480"/>
        <w:rPr>
          <w:rFonts w:hAnsi="標楷體" w:hint="default"/>
          <w:color w:val="000000" w:themeColor="text1"/>
        </w:rPr>
      </w:pPr>
      <w:r>
        <w:rPr>
          <w:rFonts w:hAnsi="標楷體"/>
          <w:color w:val="000000" w:themeColor="text1"/>
        </w:rPr>
        <w:t>中央研究院</w:t>
      </w:r>
      <w:r w:rsidRPr="00055ED2">
        <w:rPr>
          <w:rFonts w:hAnsi="標楷體"/>
          <w:color w:val="000000" w:themeColor="text1"/>
        </w:rPr>
        <w:t>配合行政院98年10月核定臺灣生技起飛鑽石方案行動計畫，並依國家生技研究園區開發計畫規劃設立國家生技研究園區（下稱生技園區），於107年10月15日正式啟用。嗣配合生技園區成立及國家生技產業發展，設立生醫轉譯研究中心（下稱轉譯中心），於108年</w:t>
      </w:r>
    </w:p>
    <w:p w14:paraId="7AAEBA1C" w14:textId="01C463DB" w:rsidR="00C24369" w:rsidRPr="009A58D0" w:rsidRDefault="008E20A8" w:rsidP="00640AE2">
      <w:pPr>
        <w:pStyle w:val="a9"/>
        <w:overflowPunct w:val="0"/>
        <w:spacing w:line="440" w:lineRule="exact"/>
        <w:ind w:firstLineChars="0" w:firstLine="0"/>
        <w:rPr>
          <w:rFonts w:hAnsi="標楷體" w:hint="default"/>
          <w:b/>
          <w:sz w:val="32"/>
          <w:szCs w:val="32"/>
        </w:rPr>
      </w:pPr>
      <w:r w:rsidRPr="00055ED2">
        <w:rPr>
          <w:rFonts w:hAnsi="標楷體"/>
          <w:color w:val="000000" w:themeColor="text1"/>
        </w:rPr>
        <w:lastRenderedPageBreak/>
        <w:t>9月5日進駐園區，管理A、B、C、D棟建物，轉譯中心下設有轉譯醫學、創服育成等專題中心，提供整合式資源與平臺，協助生技新創人才與團隊加速其產品化進程</w:t>
      </w:r>
      <w:r>
        <w:rPr>
          <w:rFonts w:hAnsi="標楷體"/>
          <w:color w:val="000000" w:themeColor="text1"/>
        </w:rPr>
        <w:t>等</w:t>
      </w:r>
      <w:r w:rsidRPr="00055ED2">
        <w:rPr>
          <w:rFonts w:hAnsi="標楷體"/>
        </w:rPr>
        <w:t>，其中</w:t>
      </w:r>
      <w:r w:rsidRPr="00055ED2">
        <w:rPr>
          <w:rFonts w:hAnsi="標楷體"/>
          <w:color w:val="000000" w:themeColor="text1"/>
        </w:rPr>
        <w:t>A棟及C棟規劃育成空間供廠商進駐</w:t>
      </w:r>
      <w:r>
        <w:rPr>
          <w:rFonts w:hAnsi="標楷體"/>
        </w:rPr>
        <w:t>，並</w:t>
      </w:r>
      <w:r w:rsidRPr="00055ED2">
        <w:rPr>
          <w:rFonts w:hAnsi="標楷體"/>
        </w:rPr>
        <w:t>於112年1月在A棟6樓增設共享實驗室1處。</w:t>
      </w:r>
      <w:r w:rsidRPr="00C81CDD">
        <w:rPr>
          <w:rFonts w:hAnsi="標楷體"/>
        </w:rPr>
        <w:t>經查</w:t>
      </w:r>
      <w:r>
        <w:rPr>
          <w:rFonts w:hAnsi="標楷體"/>
          <w:color w:val="000000" w:themeColor="text1"/>
        </w:rPr>
        <w:t>中央研究院經營</w:t>
      </w:r>
      <w:r w:rsidRPr="00055ED2">
        <w:rPr>
          <w:rFonts w:hAnsi="標楷體"/>
          <w:color w:val="000000" w:themeColor="text1"/>
        </w:rPr>
        <w:t>生技園區</w:t>
      </w:r>
      <w:r w:rsidRPr="00C81CDD">
        <w:rPr>
          <w:rFonts w:hAnsi="標楷體"/>
        </w:rPr>
        <w:t>情形，核有：</w:t>
      </w:r>
      <w:r>
        <w:rPr>
          <w:rFonts w:hAnsi="標楷體" w:hint="default"/>
        </w:rPr>
        <w:t>1</w:t>
      </w:r>
      <w:r w:rsidRPr="002D77E0">
        <w:rPr>
          <w:rFonts w:hAnsi="標楷體"/>
        </w:rPr>
        <w:t>.</w:t>
      </w:r>
      <w:r w:rsidRPr="00055ED2">
        <w:rPr>
          <w:rFonts w:hAnsi="標楷體"/>
        </w:rPr>
        <w:t>截至112年8月底止，進駐共享實驗室屆滿1年者計有7家，其中1家於109年7月1日進駐，嗣後2度申請續駐，期限至112年5月底，惟該廠商遲至112年6月20日始申請下一階段續駐，</w:t>
      </w:r>
      <w:r>
        <w:rPr>
          <w:rFonts w:hAnsi="標楷體"/>
        </w:rPr>
        <w:t>核與</w:t>
      </w:r>
      <w:r>
        <w:rPr>
          <w:rFonts w:hAnsi="標楷體"/>
          <w:color w:val="000000" w:themeColor="text1"/>
        </w:rPr>
        <w:t>中央研究院</w:t>
      </w:r>
      <w:r w:rsidRPr="00055ED2">
        <w:rPr>
          <w:rFonts w:hAnsi="標楷體"/>
          <w:color w:val="000000" w:themeColor="text1"/>
        </w:rPr>
        <w:t>生醫轉譯研究中心創服育成專題中心空間進駐要點</w:t>
      </w:r>
      <w:r w:rsidRPr="00055ED2">
        <w:rPr>
          <w:rFonts w:hAnsi="標楷體"/>
        </w:rPr>
        <w:t>第9點</w:t>
      </w:r>
      <w:r w:rsidR="005772A5">
        <w:rPr>
          <w:rFonts w:hAnsi="標楷體"/>
        </w:rPr>
        <w:t>第2款：「</w:t>
      </w:r>
      <w:r w:rsidR="005772A5" w:rsidRPr="005772A5">
        <w:rPr>
          <w:rFonts w:hAnsi="標楷體"/>
        </w:rPr>
        <w:t>共享空間：1.進駐期間以</w:t>
      </w:r>
      <w:r w:rsidR="00505771">
        <w:rPr>
          <w:rFonts w:hAnsi="標楷體"/>
        </w:rPr>
        <w:t>3</w:t>
      </w:r>
      <w:r w:rsidR="005772A5" w:rsidRPr="005772A5">
        <w:rPr>
          <w:rFonts w:hAnsi="標楷體"/>
        </w:rPr>
        <w:t>個月至</w:t>
      </w:r>
      <w:r w:rsidR="00505771">
        <w:rPr>
          <w:rFonts w:hAnsi="標楷體"/>
        </w:rPr>
        <w:t>1</w:t>
      </w:r>
      <w:r w:rsidR="005772A5" w:rsidRPr="005772A5">
        <w:rPr>
          <w:rFonts w:hAnsi="標楷體"/>
        </w:rPr>
        <w:t>年為原則。</w:t>
      </w:r>
      <w:r w:rsidR="001638ED">
        <w:rPr>
          <w:rFonts w:hAnsi="標楷體"/>
        </w:rPr>
        <w:t>……</w:t>
      </w:r>
      <w:r w:rsidR="005772A5" w:rsidRPr="005772A5">
        <w:rPr>
          <w:rFonts w:hAnsi="標楷體"/>
        </w:rPr>
        <w:t>。2.期滿前</w:t>
      </w:r>
      <w:r w:rsidR="00505771">
        <w:rPr>
          <w:rFonts w:hAnsi="標楷體"/>
        </w:rPr>
        <w:t>1</w:t>
      </w:r>
      <w:r w:rsidR="005772A5" w:rsidRPr="005772A5">
        <w:rPr>
          <w:rFonts w:hAnsi="標楷體"/>
        </w:rPr>
        <w:t>個月，進駐者得向本專題中心請求繼續進駐。</w:t>
      </w:r>
      <w:r w:rsidR="005772A5">
        <w:rPr>
          <w:rFonts w:hAnsi="標楷體"/>
        </w:rPr>
        <w:t>」之規定</w:t>
      </w:r>
      <w:r w:rsidRPr="00055ED2">
        <w:rPr>
          <w:rFonts w:hAnsi="標楷體"/>
        </w:rPr>
        <w:t>未符，又轉譯中心亦未管控輔導申請，顯示進（離）駐及續駐申請管控未臻周延</w:t>
      </w:r>
      <w:r>
        <w:rPr>
          <w:rFonts w:hAnsi="標楷體"/>
        </w:rPr>
        <w:t>；</w:t>
      </w:r>
      <w:r>
        <w:rPr>
          <w:rFonts w:hAnsi="標楷體" w:hint="default"/>
        </w:rPr>
        <w:t>2</w:t>
      </w:r>
      <w:r w:rsidRPr="002D77E0">
        <w:rPr>
          <w:rFonts w:hAnsi="標楷體"/>
        </w:rPr>
        <w:t>.</w:t>
      </w:r>
      <w:r w:rsidR="009031CA">
        <w:rPr>
          <w:rFonts w:hAnsi="標楷體"/>
        </w:rPr>
        <w:t>進駐育成空間</w:t>
      </w:r>
      <w:r w:rsidRPr="00055ED2">
        <w:rPr>
          <w:rFonts w:hAnsi="標楷體"/>
        </w:rPr>
        <w:t>36家廠商中，計有上市１家、上櫃4家、興櫃2</w:t>
      </w:r>
      <w:r>
        <w:rPr>
          <w:rFonts w:hAnsi="標楷體"/>
        </w:rPr>
        <w:t>家</w:t>
      </w:r>
      <w:r w:rsidRPr="00055ED2">
        <w:rPr>
          <w:rFonts w:hAnsi="標楷體"/>
        </w:rPr>
        <w:t>，</w:t>
      </w:r>
      <w:r w:rsidR="00110411" w:rsidRPr="00255742">
        <w:rPr>
          <w:rFonts w:hAnsi="標楷體"/>
        </w:rPr>
        <w:t>其中</w:t>
      </w:r>
      <w:r w:rsidR="00B23944" w:rsidRPr="00055ED2">
        <w:rPr>
          <w:rFonts w:hAnsi="標楷體"/>
        </w:rPr>
        <w:t>獲准進駐使用</w:t>
      </w:r>
      <w:r w:rsidR="005C1B94">
        <w:rPr>
          <w:rFonts w:hAnsi="標楷體"/>
        </w:rPr>
        <w:t>育成空間</w:t>
      </w:r>
      <w:r w:rsidR="00B23944" w:rsidRPr="00052375">
        <w:rPr>
          <w:rFonts w:hAnsi="標楷體"/>
        </w:rPr>
        <w:t>4</w:t>
      </w:r>
      <w:r w:rsidR="00E06D0B">
        <w:rPr>
          <w:rFonts w:hAnsi="標楷體"/>
        </w:rPr>
        <w:t>個單</w:t>
      </w:r>
      <w:r w:rsidR="00B23944" w:rsidRPr="00052375">
        <w:rPr>
          <w:rFonts w:hAnsi="標楷體"/>
        </w:rPr>
        <w:t>元</w:t>
      </w:r>
      <w:r w:rsidR="007724F8" w:rsidRPr="00055ED2">
        <w:rPr>
          <w:rFonts w:hAnsi="標楷體"/>
        </w:rPr>
        <w:t>（每單元約50坪）</w:t>
      </w:r>
      <w:r w:rsidR="00B23944">
        <w:rPr>
          <w:rFonts w:hAnsi="標楷體"/>
        </w:rPr>
        <w:t>以上者計有5家，</w:t>
      </w:r>
      <w:r w:rsidR="00B23944" w:rsidRPr="00B23944">
        <w:rPr>
          <w:rFonts w:hAnsi="標楷體"/>
        </w:rPr>
        <w:t>甚有</w:t>
      </w:r>
      <w:r w:rsidR="00110411" w:rsidRPr="00255742">
        <w:rPr>
          <w:rFonts w:hAnsi="標楷體"/>
        </w:rPr>
        <w:t>2家進駐使用</w:t>
      </w:r>
      <w:r w:rsidR="00B15332">
        <w:rPr>
          <w:rFonts w:hAnsi="標楷體"/>
        </w:rPr>
        <w:t>共計</w:t>
      </w:r>
      <w:r w:rsidR="00110411" w:rsidRPr="00255742">
        <w:rPr>
          <w:rFonts w:hAnsi="標楷體"/>
        </w:rPr>
        <w:t>15個單元、面積7百餘坪，占總育成空間近2成</w:t>
      </w:r>
      <w:r w:rsidR="00110411">
        <w:rPr>
          <w:rFonts w:hAnsi="標楷體"/>
        </w:rPr>
        <w:t>，或市值已</w:t>
      </w:r>
      <w:r w:rsidRPr="00055ED2">
        <w:rPr>
          <w:rFonts w:hAnsi="標楷體"/>
        </w:rPr>
        <w:t>逾1千億元</w:t>
      </w:r>
      <w:r w:rsidR="001F6322">
        <w:rPr>
          <w:rFonts w:hAnsi="標楷體"/>
        </w:rPr>
        <w:t>者</w:t>
      </w:r>
      <w:r w:rsidR="00110411">
        <w:rPr>
          <w:rFonts w:hAnsi="標楷體"/>
        </w:rPr>
        <w:t>，按</w:t>
      </w:r>
      <w:r w:rsidRPr="00255742">
        <w:rPr>
          <w:rFonts w:hAnsi="標楷體"/>
        </w:rPr>
        <w:t>該等廠商雖符合得申請進駐資格，惟均為已上市（櫃）公司</w:t>
      </w:r>
      <w:r w:rsidR="00865C14">
        <w:rPr>
          <w:rFonts w:hAnsi="標楷體"/>
        </w:rPr>
        <w:t>，</w:t>
      </w:r>
      <w:bookmarkStart w:id="0" w:name="_GoBack"/>
      <w:bookmarkEnd w:id="0"/>
      <w:r w:rsidRPr="00255742">
        <w:rPr>
          <w:rFonts w:hAnsi="標楷體"/>
        </w:rPr>
        <w:t>擁有資源（金）相對新創公司顯較為充裕，與生技園區設置創服育成中心主要孕育國內生技醫藥新創團隊及企業，以從事新藥開發及智慧醫學相關產業創新研究與發展之成立宗旨</w:t>
      </w:r>
      <w:r w:rsidR="001F6322">
        <w:rPr>
          <w:rFonts w:hAnsi="標楷體"/>
        </w:rPr>
        <w:t>，</w:t>
      </w:r>
      <w:r w:rsidRPr="00255742">
        <w:rPr>
          <w:rFonts w:hAnsi="標楷體"/>
        </w:rPr>
        <w:t>未盡契合等情事，經函請中央研究院研謀善策。據復：1</w:t>
      </w:r>
      <w:r w:rsidRPr="00255742">
        <w:rPr>
          <w:rFonts w:hAnsi="標楷體" w:hint="default"/>
        </w:rPr>
        <w:t>.</w:t>
      </w:r>
      <w:r w:rsidRPr="00255742">
        <w:rPr>
          <w:rFonts w:hAnsi="標楷體"/>
        </w:rPr>
        <w:t>將落實進駐管理，並規劃訂定育成廠商進駐評估與租賃契約履約管理之標準作業流程；2</w:t>
      </w:r>
      <w:r w:rsidRPr="00255742">
        <w:rPr>
          <w:rFonts w:hAnsi="標楷體" w:hint="default"/>
        </w:rPr>
        <w:t>.</w:t>
      </w:r>
      <w:r w:rsidR="007C3B30">
        <w:rPr>
          <w:rFonts w:hAnsi="標楷體"/>
        </w:rPr>
        <w:t>將進行滾動式規劃最適宜之空間調度，妥善調整進駐資格條件</w:t>
      </w:r>
      <w:r w:rsidR="00076B0C">
        <w:rPr>
          <w:rFonts w:hAnsi="標楷體"/>
        </w:rPr>
        <w:t>，</w:t>
      </w:r>
      <w:r w:rsidR="007C3B30">
        <w:rPr>
          <w:rFonts w:hAnsi="標楷體"/>
        </w:rPr>
        <w:t>並針對商業發展相對成熟</w:t>
      </w:r>
      <w:r w:rsidR="007C3B30" w:rsidRPr="007C3B30">
        <w:rPr>
          <w:rFonts w:hAnsi="標楷體"/>
        </w:rPr>
        <w:t>廠商，視其研發技術之新創需求，訂定最適化協助，</w:t>
      </w:r>
      <w:r w:rsidR="00076B0C">
        <w:rPr>
          <w:rFonts w:hAnsi="標楷體"/>
        </w:rPr>
        <w:t>以</w:t>
      </w:r>
      <w:r w:rsidR="007C3B30" w:rsidRPr="004E11A7">
        <w:rPr>
          <w:rFonts w:hAnsi="標楷體"/>
        </w:rPr>
        <w:t>促進我國生技醫藥發展之共榮。</w:t>
      </w:r>
    </w:p>
    <w:p w14:paraId="2FB59325" w14:textId="19215FF2" w:rsidR="00EF0D30" w:rsidRPr="00513967" w:rsidRDefault="00EF0D30" w:rsidP="00A64519">
      <w:pPr>
        <w:pStyle w:val="a9"/>
        <w:overflowPunct w:val="0"/>
        <w:spacing w:beforeLines="30" w:before="120" w:afterLines="30" w:after="120" w:line="440" w:lineRule="exact"/>
        <w:ind w:firstLineChars="100" w:firstLine="320"/>
        <w:rPr>
          <w:rFonts w:hAnsi="標楷體" w:hint="default"/>
          <w:b/>
          <w:sz w:val="32"/>
          <w:szCs w:val="32"/>
        </w:rPr>
      </w:pPr>
      <w:r w:rsidRPr="00513967">
        <w:rPr>
          <w:rFonts w:hAnsi="標楷體"/>
          <w:b/>
          <w:sz w:val="32"/>
          <w:szCs w:val="32"/>
        </w:rPr>
        <w:t>四、1</w:t>
      </w:r>
      <w:r w:rsidR="0035132A">
        <w:rPr>
          <w:rFonts w:hAnsi="標楷體" w:hint="default"/>
          <w:b/>
          <w:sz w:val="32"/>
          <w:szCs w:val="32"/>
        </w:rPr>
        <w:t>1</w:t>
      </w:r>
      <w:r w:rsidR="00DB42D5">
        <w:rPr>
          <w:rFonts w:hAnsi="標楷體" w:hint="default"/>
          <w:b/>
          <w:sz w:val="32"/>
          <w:szCs w:val="32"/>
        </w:rPr>
        <w:t>1</w:t>
      </w:r>
      <w:r w:rsidRPr="00513967">
        <w:rPr>
          <w:rFonts w:hAnsi="標楷體"/>
          <w:b/>
          <w:sz w:val="32"/>
          <w:szCs w:val="32"/>
        </w:rPr>
        <w:t>年度重要審核意見追蹤查核情形</w:t>
      </w:r>
    </w:p>
    <w:p w14:paraId="63DABA12" w14:textId="35C82D5A" w:rsidR="00EF0D30" w:rsidRDefault="00EF0D30" w:rsidP="00062BBB">
      <w:pPr>
        <w:pStyle w:val="a9"/>
        <w:overflowPunct w:val="0"/>
        <w:spacing w:line="440" w:lineRule="exact"/>
        <w:ind w:firstLine="480"/>
        <w:rPr>
          <w:rFonts w:hAnsi="標楷體" w:cs="新細明體" w:hint="default"/>
        </w:rPr>
      </w:pPr>
      <w:r w:rsidRPr="002C67ED">
        <w:rPr>
          <w:rFonts w:hAnsi="標楷體"/>
        </w:rPr>
        <w:t>本部於</w:t>
      </w:r>
      <w:r w:rsidR="0035132A" w:rsidRPr="002C67ED">
        <w:rPr>
          <w:rFonts w:hAnsi="標楷體"/>
        </w:rPr>
        <w:t>1</w:t>
      </w:r>
      <w:r w:rsidR="0035132A" w:rsidRPr="002C67ED">
        <w:rPr>
          <w:rFonts w:hAnsi="標楷體" w:hint="default"/>
        </w:rPr>
        <w:t>1</w:t>
      </w:r>
      <w:r w:rsidR="00DB42D5">
        <w:rPr>
          <w:rFonts w:hAnsi="標楷體" w:hint="default"/>
        </w:rPr>
        <w:t>1</w:t>
      </w:r>
      <w:r w:rsidRPr="002C67ED">
        <w:rPr>
          <w:rFonts w:hAnsi="標楷體"/>
        </w:rPr>
        <w:t>年度審核報告內列普通公務相關重要審核意見</w:t>
      </w:r>
      <w:r w:rsidR="002C67ED" w:rsidRPr="002C67ED">
        <w:rPr>
          <w:rFonts w:hAnsi="標楷體" w:hint="default"/>
        </w:rPr>
        <w:t>3</w:t>
      </w:r>
      <w:r w:rsidRPr="002C67ED">
        <w:rPr>
          <w:rFonts w:hAnsi="標楷體"/>
        </w:rPr>
        <w:t>項，經賡續追蹤查核實際辦理結果，</w:t>
      </w:r>
      <w:r w:rsidR="002C67ED" w:rsidRPr="002C67ED">
        <w:rPr>
          <w:rFonts w:hAnsi="標楷體" w:cs="新細明體"/>
        </w:rPr>
        <w:t>仍待繼續改善</w:t>
      </w:r>
      <w:r w:rsidR="00C30D56">
        <w:rPr>
          <w:rFonts w:hAnsi="標楷體" w:cs="新細明體"/>
        </w:rPr>
        <w:t>者</w:t>
      </w:r>
      <w:r w:rsidR="001C36DC">
        <w:rPr>
          <w:rFonts w:hAnsi="標楷體" w:cs="新細明體" w:hint="default"/>
        </w:rPr>
        <w:t>1</w:t>
      </w:r>
      <w:r w:rsidRPr="002C67ED">
        <w:rPr>
          <w:rFonts w:hAnsi="標楷體" w:cs="新細明體"/>
        </w:rPr>
        <w:t>項、</w:t>
      </w:r>
      <w:r w:rsidRPr="002C67ED">
        <w:rPr>
          <w:rFonts w:hAnsi="標楷體"/>
        </w:rPr>
        <w:t>已研謀改善或依改善措施持續辦理者</w:t>
      </w:r>
      <w:r w:rsidR="001C36DC">
        <w:rPr>
          <w:rFonts w:hAnsi="標楷體" w:hint="default"/>
        </w:rPr>
        <w:t>2</w:t>
      </w:r>
      <w:r w:rsidRPr="002C67ED">
        <w:rPr>
          <w:rFonts w:hAnsi="標楷體"/>
        </w:rPr>
        <w:t>項（表</w:t>
      </w:r>
      <w:r w:rsidR="001C36DC">
        <w:rPr>
          <w:rFonts w:hAnsi="標楷體" w:hint="default"/>
        </w:rPr>
        <w:t>6</w:t>
      </w:r>
      <w:r w:rsidRPr="002C67ED">
        <w:rPr>
          <w:rFonts w:hAnsi="標楷體"/>
        </w:rPr>
        <w:t>）</w:t>
      </w:r>
      <w:r w:rsidR="00F03565" w:rsidRPr="009F2D64">
        <w:rPr>
          <w:rFonts w:hAnsi="標楷體" w:cs="新細明體"/>
        </w:rPr>
        <w:t>，其中仍待繼續改善者，經再研提審核意見</w:t>
      </w:r>
      <w:r w:rsidR="00A05540">
        <w:rPr>
          <w:rFonts w:hAnsi="標楷體" w:cs="新細明體" w:hint="default"/>
        </w:rPr>
        <w:t>1</w:t>
      </w:r>
      <w:r w:rsidR="00F03565" w:rsidRPr="009F2D64">
        <w:rPr>
          <w:rFonts w:hAnsi="標楷體" w:cs="新細明體"/>
        </w:rPr>
        <w:t>項通知檢討改善。</w:t>
      </w:r>
    </w:p>
    <w:p w14:paraId="7DE2238A" w14:textId="4BC45072" w:rsidR="00FE2896" w:rsidRDefault="00FE2896" w:rsidP="006950AE">
      <w:pPr>
        <w:spacing w:line="360" w:lineRule="exact"/>
        <w:jc w:val="center"/>
        <w:rPr>
          <w:rFonts w:ascii="標楷體" w:eastAsia="標楷體" w:hAnsi="標楷體"/>
          <w:b/>
        </w:rPr>
      </w:pPr>
      <w:r>
        <w:rPr>
          <w:rFonts w:ascii="標楷體" w:eastAsia="標楷體" w:hAnsi="標楷體" w:hint="eastAsia"/>
          <w:b/>
        </w:rPr>
        <w:t>表</w:t>
      </w:r>
      <w:r w:rsidR="001C36DC">
        <w:rPr>
          <w:rFonts w:ascii="標楷體" w:eastAsia="標楷體" w:hAnsi="標楷體"/>
          <w:b/>
        </w:rPr>
        <w:t>6</w:t>
      </w:r>
      <w:r>
        <w:rPr>
          <w:rFonts w:ascii="標楷體" w:eastAsia="標楷體" w:hAnsi="標楷體" w:hint="eastAsia"/>
          <w:b/>
        </w:rPr>
        <w:t xml:space="preserve">　</w:t>
      </w:r>
      <w:r>
        <w:rPr>
          <w:rFonts w:ascii="標楷體" w:eastAsia="標楷體" w:hAnsi="標楷體"/>
          <w:b/>
        </w:rPr>
        <w:t>111</w:t>
      </w:r>
      <w:r>
        <w:rPr>
          <w:rFonts w:ascii="標楷體" w:eastAsia="標楷體" w:hAnsi="標楷體" w:hint="eastAsia"/>
          <w:b/>
        </w:rPr>
        <w:t>年度審核報告所列總統府主管</w:t>
      </w:r>
      <w:r w:rsidR="009C436D">
        <w:rPr>
          <w:rFonts w:ascii="標楷體" w:eastAsia="標楷體" w:hAnsi="標楷體" w:hint="eastAsia"/>
          <w:b/>
        </w:rPr>
        <w:t>普通公務</w:t>
      </w:r>
      <w:r w:rsidR="00D662E4">
        <w:rPr>
          <w:rFonts w:ascii="標楷體" w:eastAsia="標楷體" w:hAnsi="標楷體" w:hint="eastAsia"/>
          <w:b/>
        </w:rPr>
        <w:t>相關</w:t>
      </w:r>
      <w:r w:rsidR="00835413">
        <w:rPr>
          <w:rFonts w:ascii="標楷體" w:eastAsia="標楷體" w:hAnsi="標楷體" w:hint="eastAsia"/>
          <w:b/>
        </w:rPr>
        <w:t>重要審核意見覆核辦理情形</w:t>
      </w:r>
    </w:p>
    <w:tbl>
      <w:tblPr>
        <w:tblW w:w="98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FE2896" w14:paraId="64CE0251" w14:textId="77777777" w:rsidTr="00A376FA">
        <w:trPr>
          <w:trHeight w:val="283"/>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677A500E" w14:textId="77777777" w:rsidR="00FE2896" w:rsidRDefault="00FE2896" w:rsidP="007C3B30">
            <w:pPr>
              <w:spacing w:line="20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A5E0AB7" w14:textId="77777777" w:rsidR="00FE2896" w:rsidRDefault="00FE2896" w:rsidP="007C3B30">
            <w:pPr>
              <w:spacing w:line="200" w:lineRule="exact"/>
              <w:jc w:val="center"/>
              <w:rPr>
                <w:rFonts w:ascii="標楷體" w:eastAsia="標楷體" w:hAnsi="標楷體"/>
                <w:sz w:val="20"/>
                <w:szCs w:val="20"/>
              </w:rPr>
            </w:pPr>
            <w:r>
              <w:rPr>
                <w:rFonts w:ascii="標楷體" w:eastAsia="標楷體" w:hAnsi="標楷體" w:hint="eastAsia"/>
                <w:sz w:val="20"/>
                <w:szCs w:val="20"/>
              </w:rPr>
              <w:t>說明</w:t>
            </w:r>
          </w:p>
        </w:tc>
      </w:tr>
      <w:tr w:rsidR="00FE2896" w:rsidRPr="00964BFE" w14:paraId="77B98B8F" w14:textId="77777777" w:rsidTr="00A376FA">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4E3BD696" w14:textId="77777777" w:rsidR="00FE2896" w:rsidRPr="00964BFE" w:rsidRDefault="00FE2896" w:rsidP="007C3B30">
            <w:pPr>
              <w:spacing w:line="200" w:lineRule="exact"/>
              <w:ind w:left="295" w:hanging="318"/>
              <w:jc w:val="both"/>
              <w:rPr>
                <w:rFonts w:ascii="標楷體" w:eastAsia="標楷體" w:hAnsi="標楷體"/>
                <w:b/>
                <w:sz w:val="20"/>
                <w:szCs w:val="20"/>
              </w:rPr>
            </w:pPr>
            <w:r w:rsidRPr="00964BFE">
              <w:rPr>
                <w:rFonts w:ascii="標楷體" w:eastAsia="標楷體" w:hAnsi="標楷體" w:hint="eastAsia"/>
                <w:b/>
                <w:noProof/>
                <w:sz w:val="20"/>
                <w:szCs w:val="20"/>
              </w:rPr>
              <w:t>仍待繼續改善</w:t>
            </w:r>
          </w:p>
        </w:tc>
        <w:tc>
          <w:tcPr>
            <w:tcW w:w="2835" w:type="dxa"/>
            <w:tcBorders>
              <w:top w:val="single" w:sz="4" w:space="0" w:color="auto"/>
              <w:left w:val="nil"/>
              <w:bottom w:val="single" w:sz="4" w:space="0" w:color="auto"/>
              <w:right w:val="single" w:sz="4" w:space="0" w:color="auto"/>
            </w:tcBorders>
            <w:shd w:val="clear" w:color="auto" w:fill="auto"/>
          </w:tcPr>
          <w:p w14:paraId="68A40751" w14:textId="77777777" w:rsidR="00FE2896" w:rsidRPr="00964BFE" w:rsidRDefault="00FE2896" w:rsidP="007C3B30">
            <w:pPr>
              <w:spacing w:line="200" w:lineRule="exact"/>
              <w:jc w:val="both"/>
              <w:rPr>
                <w:rFonts w:ascii="標楷體" w:eastAsia="標楷體" w:hAnsi="標楷體"/>
                <w:b/>
                <w:sz w:val="20"/>
                <w:szCs w:val="20"/>
              </w:rPr>
            </w:pPr>
          </w:p>
        </w:tc>
      </w:tr>
      <w:tr w:rsidR="00FE2896" w14:paraId="30718D98" w14:textId="77777777" w:rsidTr="00A64519">
        <w:trPr>
          <w:trHeight w:val="170"/>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242BE4B0" w14:textId="5ACA874E" w:rsidR="00FE2896" w:rsidRDefault="00FE2896" w:rsidP="004B5B06">
            <w:pPr>
              <w:spacing w:line="290" w:lineRule="exact"/>
              <w:jc w:val="both"/>
              <w:rPr>
                <w:rFonts w:ascii="標楷體" w:eastAsia="標楷體" w:hAnsi="標楷體"/>
                <w:sz w:val="20"/>
                <w:szCs w:val="20"/>
              </w:rPr>
            </w:pPr>
            <w:r w:rsidRPr="00523D70">
              <w:rPr>
                <w:rFonts w:ascii="標楷體" w:eastAsia="標楷體" w:hAnsi="標楷體" w:hint="eastAsia"/>
                <w:noProof/>
                <w:sz w:val="20"/>
                <w:szCs w:val="20"/>
              </w:rPr>
              <w:t>中央研究院規劃於南部院區推動農業生技、循環永續、臺灣文史及量子科技等研究專題，惟部分研究空間自完工迄未有研究人員進駐，且部分研究專題尚未設立專題研究中心，預計進駐研究人員僅占原規劃之3成，允宜積極籌劃研究專題之發展目標及策略，延攬符合研究目標之人員（團隊）進駐，俾發揮園區預期綜效</w:t>
            </w:r>
            <w:r w:rsidR="006850D5">
              <w:rPr>
                <w:rFonts w:ascii="標楷體" w:eastAsia="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F0F19B" w14:textId="77777777" w:rsidR="00FE2896" w:rsidRDefault="00FE2896" w:rsidP="004B5B06">
            <w:pPr>
              <w:spacing w:line="290" w:lineRule="exact"/>
              <w:jc w:val="both"/>
              <w:rPr>
                <w:rFonts w:ascii="標楷體" w:eastAsia="標楷體" w:hAnsi="標楷體"/>
                <w:sz w:val="20"/>
                <w:szCs w:val="20"/>
              </w:rPr>
            </w:pPr>
            <w:r w:rsidRPr="00523D70">
              <w:rPr>
                <w:rFonts w:ascii="標楷體" w:eastAsia="標楷體" w:hAnsi="標楷體" w:hint="eastAsia"/>
                <w:noProof/>
                <w:sz w:val="20"/>
                <w:szCs w:val="20"/>
              </w:rPr>
              <w:t>因南部院區研究大樓Ⅰ歷時3年，仍有近5成空間尚未進駐使用，業再研提審核意見詳「三、重要審核意見（一）1」。</w:t>
            </w:r>
          </w:p>
        </w:tc>
      </w:tr>
      <w:tr w:rsidR="00FE2896" w:rsidRPr="00964BFE" w14:paraId="4BCF4C6B" w14:textId="77777777" w:rsidTr="00A376FA">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0F51C23C" w14:textId="77777777" w:rsidR="00FE2896" w:rsidRPr="00964BFE" w:rsidRDefault="00FE2896" w:rsidP="007C3B30">
            <w:pPr>
              <w:spacing w:line="200" w:lineRule="exact"/>
              <w:ind w:leftChars="-10" w:left="294" w:hangingChars="159" w:hanging="318"/>
              <w:jc w:val="both"/>
              <w:rPr>
                <w:rFonts w:ascii="標楷體" w:eastAsia="標楷體" w:hAnsi="標楷體"/>
                <w:b/>
                <w:sz w:val="20"/>
                <w:szCs w:val="20"/>
              </w:rPr>
            </w:pPr>
            <w:r w:rsidRPr="00964BFE">
              <w:rPr>
                <w:rFonts w:ascii="標楷體" w:eastAsia="標楷體" w:hAnsi="標楷體" w:hint="eastAsia"/>
                <w:b/>
                <w:noProof/>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tcPr>
          <w:p w14:paraId="4E952C3F" w14:textId="77777777" w:rsidR="00FE2896" w:rsidRPr="00964BFE" w:rsidRDefault="00FE2896" w:rsidP="007C3B30">
            <w:pPr>
              <w:spacing w:line="200" w:lineRule="exact"/>
              <w:jc w:val="both"/>
              <w:rPr>
                <w:rFonts w:ascii="標楷體" w:eastAsia="標楷體" w:hAnsi="標楷體"/>
                <w:b/>
                <w:sz w:val="20"/>
                <w:szCs w:val="20"/>
              </w:rPr>
            </w:pPr>
          </w:p>
        </w:tc>
      </w:tr>
      <w:tr w:rsidR="00F11A8B" w14:paraId="3E70BCA5" w14:textId="77777777" w:rsidTr="00A64519">
        <w:trPr>
          <w:trHeight w:val="170"/>
        </w:trPr>
        <w:tc>
          <w:tcPr>
            <w:tcW w:w="7037" w:type="dxa"/>
            <w:tcBorders>
              <w:top w:val="single" w:sz="4" w:space="0" w:color="auto"/>
              <w:left w:val="single" w:sz="4" w:space="0" w:color="auto"/>
              <w:bottom w:val="nil"/>
              <w:right w:val="single" w:sz="4" w:space="0" w:color="auto"/>
            </w:tcBorders>
            <w:shd w:val="clear" w:color="auto" w:fill="auto"/>
          </w:tcPr>
          <w:p w14:paraId="6AB39569" w14:textId="3D7C407D" w:rsidR="00F11A8B" w:rsidRDefault="00F11A8B" w:rsidP="004B5B06">
            <w:pPr>
              <w:spacing w:line="290" w:lineRule="exact"/>
              <w:ind w:leftChars="-10" w:left="556" w:hangingChars="290" w:hanging="580"/>
              <w:jc w:val="both"/>
              <w:rPr>
                <w:rFonts w:ascii="標楷體" w:eastAsia="標楷體" w:hAnsi="標楷體"/>
                <w:sz w:val="20"/>
                <w:szCs w:val="20"/>
              </w:rPr>
            </w:pPr>
            <w:r w:rsidRPr="00E54E73">
              <w:rPr>
                <w:rFonts w:ascii="標楷體" w:eastAsia="標楷體" w:hAnsi="標楷體" w:hint="eastAsia"/>
                <w:noProof/>
                <w:sz w:val="20"/>
                <w:szCs w:val="20"/>
              </w:rPr>
              <w:t>（一）</w:t>
            </w:r>
            <w:r w:rsidRPr="00523D70">
              <w:rPr>
                <w:rFonts w:ascii="標楷體" w:eastAsia="標楷體" w:hAnsi="標楷體" w:hint="eastAsia"/>
                <w:noProof/>
                <w:sz w:val="20"/>
                <w:szCs w:val="20"/>
              </w:rPr>
              <w:t>開發國家生技研究園區，建構生技新藥研發產業一條龍服務，惟園區A棟作為生技醫藥新創團隊進駐育成空間不及原規劃之2成，又逾7成獲准進駐廠商超過3個月始簽約進駐，管理進駐期程欠周，亟待研謀改善，以提升育成空間運用及發揮育成效能</w:t>
            </w:r>
            <w:r w:rsidR="006850D5">
              <w:rPr>
                <w:rFonts w:ascii="標楷體" w:eastAsia="標楷體" w:hAnsi="標楷體" w:hint="eastAsia"/>
                <w:noProof/>
                <w:sz w:val="20"/>
                <w:szCs w:val="20"/>
              </w:rPr>
              <w:t>。</w:t>
            </w:r>
          </w:p>
        </w:tc>
        <w:tc>
          <w:tcPr>
            <w:tcW w:w="2835" w:type="dxa"/>
            <w:vMerge w:val="restart"/>
            <w:tcBorders>
              <w:top w:val="single" w:sz="4" w:space="0" w:color="auto"/>
              <w:left w:val="single" w:sz="4" w:space="0" w:color="auto"/>
              <w:bottom w:val="nil"/>
              <w:right w:val="single" w:sz="4" w:space="0" w:color="auto"/>
              <w:tl2br w:val="single" w:sz="4" w:space="0" w:color="auto"/>
            </w:tcBorders>
            <w:shd w:val="clear" w:color="auto" w:fill="auto"/>
          </w:tcPr>
          <w:p w14:paraId="0677D69B" w14:textId="77777777" w:rsidR="00F11A8B" w:rsidRDefault="00F11A8B" w:rsidP="00D5685D">
            <w:pPr>
              <w:spacing w:line="280" w:lineRule="exact"/>
              <w:jc w:val="both"/>
              <w:rPr>
                <w:rFonts w:ascii="標楷體" w:eastAsia="標楷體" w:hAnsi="標楷體"/>
                <w:sz w:val="20"/>
                <w:szCs w:val="20"/>
              </w:rPr>
            </w:pPr>
          </w:p>
        </w:tc>
      </w:tr>
      <w:tr w:rsidR="00F11A8B" w14:paraId="7D531C25" w14:textId="77777777" w:rsidTr="00A64519">
        <w:trPr>
          <w:trHeight w:val="170"/>
        </w:trPr>
        <w:tc>
          <w:tcPr>
            <w:tcW w:w="7037" w:type="dxa"/>
            <w:tcBorders>
              <w:top w:val="nil"/>
              <w:left w:val="single" w:sz="4" w:space="0" w:color="auto"/>
              <w:bottom w:val="single" w:sz="4" w:space="0" w:color="auto"/>
              <w:right w:val="single" w:sz="4" w:space="0" w:color="auto"/>
            </w:tcBorders>
            <w:shd w:val="clear" w:color="auto" w:fill="auto"/>
          </w:tcPr>
          <w:p w14:paraId="0601D299" w14:textId="2A7C19BC" w:rsidR="00F11A8B" w:rsidRDefault="00F11A8B" w:rsidP="004B5B06">
            <w:pPr>
              <w:spacing w:line="290" w:lineRule="exact"/>
              <w:ind w:leftChars="-10" w:left="556" w:hangingChars="290" w:hanging="580"/>
              <w:jc w:val="both"/>
              <w:rPr>
                <w:rFonts w:ascii="標楷體" w:eastAsia="標楷體" w:hAnsi="標楷體"/>
                <w:sz w:val="20"/>
                <w:szCs w:val="20"/>
              </w:rPr>
            </w:pPr>
            <w:r w:rsidRPr="00CA3FA7">
              <w:rPr>
                <w:rFonts w:ascii="標楷體" w:eastAsia="標楷體" w:hAnsi="標楷體" w:hint="eastAsia"/>
                <w:noProof/>
                <w:sz w:val="20"/>
                <w:szCs w:val="20"/>
              </w:rPr>
              <w:t>（二）</w:t>
            </w:r>
            <w:r w:rsidRPr="00523D70">
              <w:rPr>
                <w:rFonts w:ascii="標楷體" w:eastAsia="標楷體" w:hAnsi="標楷體" w:hint="eastAsia"/>
                <w:noProof/>
                <w:sz w:val="20"/>
                <w:szCs w:val="20"/>
              </w:rPr>
              <w:t>國史館持續辦理文物檢視查證與數位化作業，惟尚待檢視查證並數位化之二級文物數量仍多，另臺灣文獻館文物典藏管理作業未臻周延，影響典藏文物管理效能等情事，允宜積極檢討改善</w:t>
            </w:r>
            <w:r w:rsidR="006850D5">
              <w:rPr>
                <w:rFonts w:ascii="標楷體" w:eastAsia="標楷體" w:hAnsi="標楷體" w:hint="eastAsia"/>
                <w:noProof/>
                <w:sz w:val="20"/>
                <w:szCs w:val="20"/>
              </w:rPr>
              <w:t>。</w:t>
            </w:r>
          </w:p>
        </w:tc>
        <w:tc>
          <w:tcPr>
            <w:tcW w:w="2835" w:type="dxa"/>
            <w:vMerge/>
            <w:tcBorders>
              <w:top w:val="nil"/>
              <w:left w:val="single" w:sz="4" w:space="0" w:color="auto"/>
              <w:bottom w:val="single" w:sz="4" w:space="0" w:color="auto"/>
              <w:right w:val="single" w:sz="4" w:space="0" w:color="auto"/>
              <w:tl2br w:val="single" w:sz="4" w:space="0" w:color="auto"/>
            </w:tcBorders>
            <w:shd w:val="clear" w:color="auto" w:fill="auto"/>
          </w:tcPr>
          <w:p w14:paraId="0EF8E418" w14:textId="77777777" w:rsidR="00F11A8B" w:rsidRDefault="00F11A8B" w:rsidP="00D5685D">
            <w:pPr>
              <w:spacing w:line="280" w:lineRule="exact"/>
              <w:jc w:val="both"/>
              <w:rPr>
                <w:rFonts w:ascii="標楷體" w:eastAsia="標楷體" w:hAnsi="標楷體"/>
                <w:sz w:val="20"/>
                <w:szCs w:val="20"/>
              </w:rPr>
            </w:pPr>
          </w:p>
        </w:tc>
      </w:tr>
    </w:tbl>
    <w:p w14:paraId="010D4003" w14:textId="644DF645" w:rsidR="00FA12C3" w:rsidRPr="00193442" w:rsidRDefault="00FA12C3" w:rsidP="00D979F2">
      <w:pPr>
        <w:pStyle w:val="af7"/>
        <w:overflowPunct w:val="0"/>
        <w:spacing w:line="20" w:lineRule="exact"/>
        <w:rPr>
          <w:rFonts w:hAnsi="標楷體"/>
        </w:rPr>
      </w:pPr>
    </w:p>
    <w:sectPr w:rsidR="00FA12C3" w:rsidRPr="00193442" w:rsidSect="005234EC">
      <w:footerReference w:type="even" r:id="rId8"/>
      <w:footerReference w:type="default" r:id="rId9"/>
      <w:pgSz w:w="11907" w:h="16839" w:code="9"/>
      <w:pgMar w:top="1418" w:right="851" w:bottom="1418" w:left="851" w:header="1021" w:footer="737" w:gutter="284"/>
      <w:pgNumType w:start="1"/>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57451" w14:textId="77777777" w:rsidR="00F95B33" w:rsidRDefault="00F95B33" w:rsidP="009A33A8">
      <w:r>
        <w:separator/>
      </w:r>
    </w:p>
  </w:endnote>
  <w:endnote w:type="continuationSeparator" w:id="0">
    <w:p w14:paraId="1E5B9CEC" w14:textId="77777777" w:rsidR="00F95B33" w:rsidRDefault="00F95B33"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楷書體W5">
    <w:altName w:val="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BEDAD" w14:textId="551BAE18"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865C14" w:rsidRPr="00865C14">
      <w:rPr>
        <w:rFonts w:ascii="標楷體" w:eastAsia="標楷體" w:hAnsi="標楷體" w:cs="Times New Roman"/>
        <w:noProof/>
        <w:lang w:val="zh-TW"/>
      </w:rPr>
      <w:t>6</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14:paraId="6D9E3393" w14:textId="073127C8"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865C14" w:rsidRPr="00865C14">
          <w:rPr>
            <w:rFonts w:ascii="標楷體" w:eastAsia="標楷體" w:hAnsi="標楷體" w:cs="Times New Roman"/>
            <w:noProof/>
            <w:lang w:val="zh-TW"/>
          </w:rPr>
          <w:t>5</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08398" w14:textId="77777777" w:rsidR="00F95B33" w:rsidRDefault="00F95B33" w:rsidP="009A33A8">
      <w:r>
        <w:separator/>
      </w:r>
    </w:p>
  </w:footnote>
  <w:footnote w:type="continuationSeparator" w:id="0">
    <w:p w14:paraId="091DB6C7" w14:textId="77777777" w:rsidR="00F95B33" w:rsidRDefault="00F95B33"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C5EF0"/>
    <w:multiLevelType w:val="hybridMultilevel"/>
    <w:tmpl w:val="EEAE38AA"/>
    <w:lvl w:ilvl="0" w:tplc="41F6E3EE">
      <w:start w:val="1"/>
      <w:numFmt w:val="taiwaneseCountingThousand"/>
      <w:lvlText w:val="%1、"/>
      <w:lvlJc w:val="left"/>
      <w:pPr>
        <w:ind w:left="1473" w:hanging="480"/>
      </w:pPr>
      <w:rPr>
        <w:b/>
      </w:rPr>
    </w:lvl>
    <w:lvl w:ilvl="1" w:tplc="997236BC">
      <w:start w:val="1"/>
      <w:numFmt w:val="taiwaneseCountingThousand"/>
      <w:lvlText w:val="（%2）"/>
      <w:lvlJc w:val="left"/>
      <w:pPr>
        <w:ind w:left="1702" w:hanging="108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843"/>
    <w:rsid w:val="0000051D"/>
    <w:rsid w:val="000011FD"/>
    <w:rsid w:val="000012E1"/>
    <w:rsid w:val="0000169E"/>
    <w:rsid w:val="0000182F"/>
    <w:rsid w:val="0000228B"/>
    <w:rsid w:val="00004034"/>
    <w:rsid w:val="0000592F"/>
    <w:rsid w:val="00005EB9"/>
    <w:rsid w:val="00006B3D"/>
    <w:rsid w:val="000075A5"/>
    <w:rsid w:val="00007A86"/>
    <w:rsid w:val="0001006D"/>
    <w:rsid w:val="00010E3E"/>
    <w:rsid w:val="000122DE"/>
    <w:rsid w:val="0001304B"/>
    <w:rsid w:val="00013756"/>
    <w:rsid w:val="000146CA"/>
    <w:rsid w:val="00014CE8"/>
    <w:rsid w:val="000155E3"/>
    <w:rsid w:val="00015652"/>
    <w:rsid w:val="0001596B"/>
    <w:rsid w:val="00017065"/>
    <w:rsid w:val="0001770C"/>
    <w:rsid w:val="00017C2A"/>
    <w:rsid w:val="00020232"/>
    <w:rsid w:val="000206C5"/>
    <w:rsid w:val="00020B94"/>
    <w:rsid w:val="00020CC4"/>
    <w:rsid w:val="000211C2"/>
    <w:rsid w:val="000217EC"/>
    <w:rsid w:val="00021995"/>
    <w:rsid w:val="00021CD3"/>
    <w:rsid w:val="00022230"/>
    <w:rsid w:val="000232E5"/>
    <w:rsid w:val="00023E84"/>
    <w:rsid w:val="00024863"/>
    <w:rsid w:val="00025104"/>
    <w:rsid w:val="00025357"/>
    <w:rsid w:val="0002590E"/>
    <w:rsid w:val="00025ED5"/>
    <w:rsid w:val="0002638E"/>
    <w:rsid w:val="00026470"/>
    <w:rsid w:val="0002668D"/>
    <w:rsid w:val="00026DF9"/>
    <w:rsid w:val="00027B9F"/>
    <w:rsid w:val="00030CFC"/>
    <w:rsid w:val="00031632"/>
    <w:rsid w:val="00031EBA"/>
    <w:rsid w:val="0003303F"/>
    <w:rsid w:val="0003579C"/>
    <w:rsid w:val="000359A2"/>
    <w:rsid w:val="00035FE1"/>
    <w:rsid w:val="00036916"/>
    <w:rsid w:val="00036D28"/>
    <w:rsid w:val="000376A7"/>
    <w:rsid w:val="00037CDA"/>
    <w:rsid w:val="000422DF"/>
    <w:rsid w:val="000428FA"/>
    <w:rsid w:val="00042F8A"/>
    <w:rsid w:val="000440FA"/>
    <w:rsid w:val="00044C51"/>
    <w:rsid w:val="00044D56"/>
    <w:rsid w:val="00044DDB"/>
    <w:rsid w:val="00044EBA"/>
    <w:rsid w:val="000456BF"/>
    <w:rsid w:val="00046CAC"/>
    <w:rsid w:val="00047212"/>
    <w:rsid w:val="00047D9F"/>
    <w:rsid w:val="00050DD9"/>
    <w:rsid w:val="00052375"/>
    <w:rsid w:val="000523B7"/>
    <w:rsid w:val="00052823"/>
    <w:rsid w:val="0005387E"/>
    <w:rsid w:val="000554F3"/>
    <w:rsid w:val="00055ED2"/>
    <w:rsid w:val="00055F05"/>
    <w:rsid w:val="00056758"/>
    <w:rsid w:val="00056C06"/>
    <w:rsid w:val="00056F08"/>
    <w:rsid w:val="0005713C"/>
    <w:rsid w:val="0005750D"/>
    <w:rsid w:val="00057711"/>
    <w:rsid w:val="0006057F"/>
    <w:rsid w:val="00061947"/>
    <w:rsid w:val="00061973"/>
    <w:rsid w:val="000621A6"/>
    <w:rsid w:val="000621E5"/>
    <w:rsid w:val="00062238"/>
    <w:rsid w:val="00062BBB"/>
    <w:rsid w:val="000631E0"/>
    <w:rsid w:val="000649EA"/>
    <w:rsid w:val="00064FF8"/>
    <w:rsid w:val="00065029"/>
    <w:rsid w:val="00065774"/>
    <w:rsid w:val="00065B26"/>
    <w:rsid w:val="00065FEA"/>
    <w:rsid w:val="00067BBC"/>
    <w:rsid w:val="00067CBC"/>
    <w:rsid w:val="0007043A"/>
    <w:rsid w:val="0007127F"/>
    <w:rsid w:val="00071357"/>
    <w:rsid w:val="000713FB"/>
    <w:rsid w:val="0007189B"/>
    <w:rsid w:val="00071B14"/>
    <w:rsid w:val="00071DE7"/>
    <w:rsid w:val="000720FB"/>
    <w:rsid w:val="00072459"/>
    <w:rsid w:val="0007255D"/>
    <w:rsid w:val="00073AA6"/>
    <w:rsid w:val="00073B83"/>
    <w:rsid w:val="00074B8B"/>
    <w:rsid w:val="0007521C"/>
    <w:rsid w:val="00075983"/>
    <w:rsid w:val="00075A02"/>
    <w:rsid w:val="00076833"/>
    <w:rsid w:val="00076B0C"/>
    <w:rsid w:val="0008049C"/>
    <w:rsid w:val="0008077E"/>
    <w:rsid w:val="0008113B"/>
    <w:rsid w:val="00081297"/>
    <w:rsid w:val="0008318A"/>
    <w:rsid w:val="000833A9"/>
    <w:rsid w:val="00084CED"/>
    <w:rsid w:val="000854D7"/>
    <w:rsid w:val="00086629"/>
    <w:rsid w:val="000870DA"/>
    <w:rsid w:val="000870E7"/>
    <w:rsid w:val="0008799C"/>
    <w:rsid w:val="00090A27"/>
    <w:rsid w:val="0009118D"/>
    <w:rsid w:val="00091A49"/>
    <w:rsid w:val="00091BD9"/>
    <w:rsid w:val="000921BD"/>
    <w:rsid w:val="00092DFF"/>
    <w:rsid w:val="00092FAB"/>
    <w:rsid w:val="00093806"/>
    <w:rsid w:val="00093C75"/>
    <w:rsid w:val="000941AA"/>
    <w:rsid w:val="00095EA0"/>
    <w:rsid w:val="00095F85"/>
    <w:rsid w:val="00096CE8"/>
    <w:rsid w:val="000A2110"/>
    <w:rsid w:val="000A2595"/>
    <w:rsid w:val="000A2BD4"/>
    <w:rsid w:val="000A3996"/>
    <w:rsid w:val="000A4285"/>
    <w:rsid w:val="000A491A"/>
    <w:rsid w:val="000A506A"/>
    <w:rsid w:val="000A5381"/>
    <w:rsid w:val="000A5C15"/>
    <w:rsid w:val="000A6A98"/>
    <w:rsid w:val="000A6D1B"/>
    <w:rsid w:val="000A7AF6"/>
    <w:rsid w:val="000B1B95"/>
    <w:rsid w:val="000B2F63"/>
    <w:rsid w:val="000B3048"/>
    <w:rsid w:val="000B3412"/>
    <w:rsid w:val="000B3E9F"/>
    <w:rsid w:val="000B4B28"/>
    <w:rsid w:val="000B5C30"/>
    <w:rsid w:val="000B6245"/>
    <w:rsid w:val="000B71FB"/>
    <w:rsid w:val="000C0DB0"/>
    <w:rsid w:val="000C18E6"/>
    <w:rsid w:val="000C20DA"/>
    <w:rsid w:val="000C2253"/>
    <w:rsid w:val="000C22BF"/>
    <w:rsid w:val="000C3307"/>
    <w:rsid w:val="000C33A2"/>
    <w:rsid w:val="000C4379"/>
    <w:rsid w:val="000C4772"/>
    <w:rsid w:val="000C4876"/>
    <w:rsid w:val="000C544E"/>
    <w:rsid w:val="000C5938"/>
    <w:rsid w:val="000C5975"/>
    <w:rsid w:val="000C5E2E"/>
    <w:rsid w:val="000C6334"/>
    <w:rsid w:val="000C63E8"/>
    <w:rsid w:val="000C6510"/>
    <w:rsid w:val="000C690D"/>
    <w:rsid w:val="000D0B7F"/>
    <w:rsid w:val="000D20FD"/>
    <w:rsid w:val="000D2188"/>
    <w:rsid w:val="000D233C"/>
    <w:rsid w:val="000D28D1"/>
    <w:rsid w:val="000D309E"/>
    <w:rsid w:val="000D31A1"/>
    <w:rsid w:val="000D324E"/>
    <w:rsid w:val="000D39FC"/>
    <w:rsid w:val="000D3CCB"/>
    <w:rsid w:val="000D4AFB"/>
    <w:rsid w:val="000D57B1"/>
    <w:rsid w:val="000D6B67"/>
    <w:rsid w:val="000D6CE7"/>
    <w:rsid w:val="000D7D6E"/>
    <w:rsid w:val="000E005A"/>
    <w:rsid w:val="000E01E4"/>
    <w:rsid w:val="000E0317"/>
    <w:rsid w:val="000E1691"/>
    <w:rsid w:val="000E1E8C"/>
    <w:rsid w:val="000E3346"/>
    <w:rsid w:val="000E38B6"/>
    <w:rsid w:val="000E423E"/>
    <w:rsid w:val="000E5111"/>
    <w:rsid w:val="000E51FD"/>
    <w:rsid w:val="000E58B5"/>
    <w:rsid w:val="000E5ECE"/>
    <w:rsid w:val="000E6A31"/>
    <w:rsid w:val="000E6B31"/>
    <w:rsid w:val="000F1153"/>
    <w:rsid w:val="000F174A"/>
    <w:rsid w:val="000F1C4C"/>
    <w:rsid w:val="000F1FA2"/>
    <w:rsid w:val="000F207A"/>
    <w:rsid w:val="000F3444"/>
    <w:rsid w:val="000F3458"/>
    <w:rsid w:val="000F34BA"/>
    <w:rsid w:val="000F350B"/>
    <w:rsid w:val="000F45E7"/>
    <w:rsid w:val="000F4942"/>
    <w:rsid w:val="000F4B3A"/>
    <w:rsid w:val="000F4E1C"/>
    <w:rsid w:val="000F4F09"/>
    <w:rsid w:val="000F541E"/>
    <w:rsid w:val="000F5F09"/>
    <w:rsid w:val="000F6051"/>
    <w:rsid w:val="000F6365"/>
    <w:rsid w:val="000F6E85"/>
    <w:rsid w:val="000F7095"/>
    <w:rsid w:val="000F7A76"/>
    <w:rsid w:val="0010002B"/>
    <w:rsid w:val="00100CED"/>
    <w:rsid w:val="00100F19"/>
    <w:rsid w:val="00101144"/>
    <w:rsid w:val="0010286F"/>
    <w:rsid w:val="0010314B"/>
    <w:rsid w:val="001048B7"/>
    <w:rsid w:val="0010503C"/>
    <w:rsid w:val="00105581"/>
    <w:rsid w:val="00105A22"/>
    <w:rsid w:val="00105A9C"/>
    <w:rsid w:val="00105F96"/>
    <w:rsid w:val="001062FA"/>
    <w:rsid w:val="001064D7"/>
    <w:rsid w:val="00107460"/>
    <w:rsid w:val="00107646"/>
    <w:rsid w:val="001076DA"/>
    <w:rsid w:val="00110411"/>
    <w:rsid w:val="001105A1"/>
    <w:rsid w:val="0011062A"/>
    <w:rsid w:val="00110D45"/>
    <w:rsid w:val="00110EFA"/>
    <w:rsid w:val="00110F7C"/>
    <w:rsid w:val="00111027"/>
    <w:rsid w:val="00111D65"/>
    <w:rsid w:val="00111DFA"/>
    <w:rsid w:val="00112495"/>
    <w:rsid w:val="00112D27"/>
    <w:rsid w:val="00112ED8"/>
    <w:rsid w:val="0011317B"/>
    <w:rsid w:val="001132E4"/>
    <w:rsid w:val="00113604"/>
    <w:rsid w:val="00113A5B"/>
    <w:rsid w:val="00113FF0"/>
    <w:rsid w:val="00115379"/>
    <w:rsid w:val="00115AC2"/>
    <w:rsid w:val="00115F13"/>
    <w:rsid w:val="00115F67"/>
    <w:rsid w:val="0011605C"/>
    <w:rsid w:val="00116162"/>
    <w:rsid w:val="00116EF7"/>
    <w:rsid w:val="00117B54"/>
    <w:rsid w:val="00117C61"/>
    <w:rsid w:val="001200AE"/>
    <w:rsid w:val="00121193"/>
    <w:rsid w:val="0012127C"/>
    <w:rsid w:val="001221E4"/>
    <w:rsid w:val="00122C1D"/>
    <w:rsid w:val="00123829"/>
    <w:rsid w:val="001238AE"/>
    <w:rsid w:val="00124669"/>
    <w:rsid w:val="00125335"/>
    <w:rsid w:val="00125DDA"/>
    <w:rsid w:val="00125FDB"/>
    <w:rsid w:val="001263CF"/>
    <w:rsid w:val="0012704B"/>
    <w:rsid w:val="001273AD"/>
    <w:rsid w:val="0013042A"/>
    <w:rsid w:val="001311EB"/>
    <w:rsid w:val="001311F8"/>
    <w:rsid w:val="00131830"/>
    <w:rsid w:val="00132586"/>
    <w:rsid w:val="00132ED5"/>
    <w:rsid w:val="001330BA"/>
    <w:rsid w:val="001332A0"/>
    <w:rsid w:val="0013339B"/>
    <w:rsid w:val="00134115"/>
    <w:rsid w:val="00134E1B"/>
    <w:rsid w:val="00134E46"/>
    <w:rsid w:val="00136B96"/>
    <w:rsid w:val="00136DE7"/>
    <w:rsid w:val="001375A3"/>
    <w:rsid w:val="001433FF"/>
    <w:rsid w:val="001437B6"/>
    <w:rsid w:val="00144027"/>
    <w:rsid w:val="00145FE8"/>
    <w:rsid w:val="00146102"/>
    <w:rsid w:val="00146B0D"/>
    <w:rsid w:val="00147058"/>
    <w:rsid w:val="00147A28"/>
    <w:rsid w:val="001500A2"/>
    <w:rsid w:val="00151253"/>
    <w:rsid w:val="00151513"/>
    <w:rsid w:val="0015239A"/>
    <w:rsid w:val="0015280D"/>
    <w:rsid w:val="001545F3"/>
    <w:rsid w:val="001558BF"/>
    <w:rsid w:val="0015602B"/>
    <w:rsid w:val="001573B4"/>
    <w:rsid w:val="00160081"/>
    <w:rsid w:val="00160102"/>
    <w:rsid w:val="00160AE7"/>
    <w:rsid w:val="00161083"/>
    <w:rsid w:val="0016109B"/>
    <w:rsid w:val="00161917"/>
    <w:rsid w:val="00161C54"/>
    <w:rsid w:val="001624A3"/>
    <w:rsid w:val="00162C13"/>
    <w:rsid w:val="00163428"/>
    <w:rsid w:val="001638ED"/>
    <w:rsid w:val="00163B24"/>
    <w:rsid w:val="0016416F"/>
    <w:rsid w:val="0016428B"/>
    <w:rsid w:val="001643C8"/>
    <w:rsid w:val="00164706"/>
    <w:rsid w:val="001648C9"/>
    <w:rsid w:val="001648E0"/>
    <w:rsid w:val="00164F8A"/>
    <w:rsid w:val="00165929"/>
    <w:rsid w:val="00165B2E"/>
    <w:rsid w:val="00165C4E"/>
    <w:rsid w:val="00166460"/>
    <w:rsid w:val="0016697B"/>
    <w:rsid w:val="00166B55"/>
    <w:rsid w:val="00166C24"/>
    <w:rsid w:val="00166C87"/>
    <w:rsid w:val="00166FD5"/>
    <w:rsid w:val="00167342"/>
    <w:rsid w:val="001675E9"/>
    <w:rsid w:val="0016795B"/>
    <w:rsid w:val="001679C0"/>
    <w:rsid w:val="00167BB0"/>
    <w:rsid w:val="001701C7"/>
    <w:rsid w:val="00170783"/>
    <w:rsid w:val="00170A29"/>
    <w:rsid w:val="00170BC0"/>
    <w:rsid w:val="00171AFF"/>
    <w:rsid w:val="00171E3B"/>
    <w:rsid w:val="001724F4"/>
    <w:rsid w:val="00172E0A"/>
    <w:rsid w:val="00174897"/>
    <w:rsid w:val="00174D16"/>
    <w:rsid w:val="00175281"/>
    <w:rsid w:val="00175623"/>
    <w:rsid w:val="001759F3"/>
    <w:rsid w:val="00176819"/>
    <w:rsid w:val="00176A0E"/>
    <w:rsid w:val="00177843"/>
    <w:rsid w:val="00177A1D"/>
    <w:rsid w:val="001803EA"/>
    <w:rsid w:val="00180D2A"/>
    <w:rsid w:val="001819E7"/>
    <w:rsid w:val="00181A61"/>
    <w:rsid w:val="001827EB"/>
    <w:rsid w:val="001828E3"/>
    <w:rsid w:val="001830A1"/>
    <w:rsid w:val="001830D5"/>
    <w:rsid w:val="0018317B"/>
    <w:rsid w:val="001834F6"/>
    <w:rsid w:val="00183581"/>
    <w:rsid w:val="00183923"/>
    <w:rsid w:val="0018440A"/>
    <w:rsid w:val="0018557F"/>
    <w:rsid w:val="00185980"/>
    <w:rsid w:val="00185BB3"/>
    <w:rsid w:val="00185BE6"/>
    <w:rsid w:val="0018651E"/>
    <w:rsid w:val="00186DBA"/>
    <w:rsid w:val="00186EE4"/>
    <w:rsid w:val="00187019"/>
    <w:rsid w:val="00187102"/>
    <w:rsid w:val="00187156"/>
    <w:rsid w:val="00187381"/>
    <w:rsid w:val="00190BC9"/>
    <w:rsid w:val="00191560"/>
    <w:rsid w:val="001917A5"/>
    <w:rsid w:val="001917EE"/>
    <w:rsid w:val="001918C7"/>
    <w:rsid w:val="0019194B"/>
    <w:rsid w:val="001919E4"/>
    <w:rsid w:val="00191A21"/>
    <w:rsid w:val="00191B2A"/>
    <w:rsid w:val="00191E41"/>
    <w:rsid w:val="00192026"/>
    <w:rsid w:val="0019210E"/>
    <w:rsid w:val="0019218A"/>
    <w:rsid w:val="0019278D"/>
    <w:rsid w:val="00193442"/>
    <w:rsid w:val="0019395D"/>
    <w:rsid w:val="001949A6"/>
    <w:rsid w:val="001959B2"/>
    <w:rsid w:val="00195A1E"/>
    <w:rsid w:val="00196E85"/>
    <w:rsid w:val="00197183"/>
    <w:rsid w:val="00197285"/>
    <w:rsid w:val="00197423"/>
    <w:rsid w:val="001A13AE"/>
    <w:rsid w:val="001A3B5F"/>
    <w:rsid w:val="001A478B"/>
    <w:rsid w:val="001A5846"/>
    <w:rsid w:val="001A5E10"/>
    <w:rsid w:val="001A7500"/>
    <w:rsid w:val="001A7CB4"/>
    <w:rsid w:val="001B00E7"/>
    <w:rsid w:val="001B0EB5"/>
    <w:rsid w:val="001B0EC0"/>
    <w:rsid w:val="001B13A2"/>
    <w:rsid w:val="001B16E0"/>
    <w:rsid w:val="001B1B02"/>
    <w:rsid w:val="001B2BB0"/>
    <w:rsid w:val="001B37A4"/>
    <w:rsid w:val="001B3C43"/>
    <w:rsid w:val="001B3DDB"/>
    <w:rsid w:val="001B45B5"/>
    <w:rsid w:val="001B4629"/>
    <w:rsid w:val="001B46E6"/>
    <w:rsid w:val="001B4E20"/>
    <w:rsid w:val="001B5CF7"/>
    <w:rsid w:val="001B7AF0"/>
    <w:rsid w:val="001B7FD8"/>
    <w:rsid w:val="001C1A3F"/>
    <w:rsid w:val="001C1D18"/>
    <w:rsid w:val="001C1D21"/>
    <w:rsid w:val="001C202C"/>
    <w:rsid w:val="001C2414"/>
    <w:rsid w:val="001C28DF"/>
    <w:rsid w:val="001C36DC"/>
    <w:rsid w:val="001C416A"/>
    <w:rsid w:val="001C4A80"/>
    <w:rsid w:val="001C4AD7"/>
    <w:rsid w:val="001C52F6"/>
    <w:rsid w:val="001C535B"/>
    <w:rsid w:val="001C5404"/>
    <w:rsid w:val="001C5430"/>
    <w:rsid w:val="001C5B20"/>
    <w:rsid w:val="001C633F"/>
    <w:rsid w:val="001C6BCC"/>
    <w:rsid w:val="001C7224"/>
    <w:rsid w:val="001D0029"/>
    <w:rsid w:val="001D0217"/>
    <w:rsid w:val="001D03EB"/>
    <w:rsid w:val="001D07E0"/>
    <w:rsid w:val="001D0809"/>
    <w:rsid w:val="001D097B"/>
    <w:rsid w:val="001D0C2B"/>
    <w:rsid w:val="001D0F15"/>
    <w:rsid w:val="001D1F0E"/>
    <w:rsid w:val="001D25FD"/>
    <w:rsid w:val="001D27AB"/>
    <w:rsid w:val="001D3CC1"/>
    <w:rsid w:val="001D47BA"/>
    <w:rsid w:val="001D5145"/>
    <w:rsid w:val="001D52E9"/>
    <w:rsid w:val="001E0280"/>
    <w:rsid w:val="001E05F9"/>
    <w:rsid w:val="001E06C4"/>
    <w:rsid w:val="001E09AE"/>
    <w:rsid w:val="001E12DE"/>
    <w:rsid w:val="001E206B"/>
    <w:rsid w:val="001E2434"/>
    <w:rsid w:val="001E27C2"/>
    <w:rsid w:val="001E5D09"/>
    <w:rsid w:val="001E6E43"/>
    <w:rsid w:val="001E7162"/>
    <w:rsid w:val="001E71FB"/>
    <w:rsid w:val="001F052E"/>
    <w:rsid w:val="001F0B3E"/>
    <w:rsid w:val="001F0F64"/>
    <w:rsid w:val="001F0FC7"/>
    <w:rsid w:val="001F17B7"/>
    <w:rsid w:val="001F194A"/>
    <w:rsid w:val="001F236D"/>
    <w:rsid w:val="001F2A4F"/>
    <w:rsid w:val="001F4241"/>
    <w:rsid w:val="001F4983"/>
    <w:rsid w:val="001F557C"/>
    <w:rsid w:val="001F5C3A"/>
    <w:rsid w:val="001F6322"/>
    <w:rsid w:val="001F696B"/>
    <w:rsid w:val="00201224"/>
    <w:rsid w:val="002012BF"/>
    <w:rsid w:val="00201532"/>
    <w:rsid w:val="0020170D"/>
    <w:rsid w:val="00201854"/>
    <w:rsid w:val="00203168"/>
    <w:rsid w:val="00204B04"/>
    <w:rsid w:val="00205095"/>
    <w:rsid w:val="002058F2"/>
    <w:rsid w:val="0021011C"/>
    <w:rsid w:val="00212468"/>
    <w:rsid w:val="00212950"/>
    <w:rsid w:val="00212D1A"/>
    <w:rsid w:val="0021415C"/>
    <w:rsid w:val="00214580"/>
    <w:rsid w:val="002146A6"/>
    <w:rsid w:val="0021522F"/>
    <w:rsid w:val="002160E8"/>
    <w:rsid w:val="00216500"/>
    <w:rsid w:val="00216D9F"/>
    <w:rsid w:val="002173D8"/>
    <w:rsid w:val="0022019A"/>
    <w:rsid w:val="002215E7"/>
    <w:rsid w:val="00221BE5"/>
    <w:rsid w:val="00221C47"/>
    <w:rsid w:val="00221D73"/>
    <w:rsid w:val="00221EC8"/>
    <w:rsid w:val="00222885"/>
    <w:rsid w:val="002230F2"/>
    <w:rsid w:val="00223226"/>
    <w:rsid w:val="00223551"/>
    <w:rsid w:val="002239D7"/>
    <w:rsid w:val="00224B1C"/>
    <w:rsid w:val="002251C4"/>
    <w:rsid w:val="0022650D"/>
    <w:rsid w:val="00226BC1"/>
    <w:rsid w:val="00226D9B"/>
    <w:rsid w:val="00226F18"/>
    <w:rsid w:val="00227078"/>
    <w:rsid w:val="0022710A"/>
    <w:rsid w:val="00227261"/>
    <w:rsid w:val="00227826"/>
    <w:rsid w:val="00227D9A"/>
    <w:rsid w:val="00227DC5"/>
    <w:rsid w:val="002306DC"/>
    <w:rsid w:val="00230ADC"/>
    <w:rsid w:val="00230EEC"/>
    <w:rsid w:val="002316C6"/>
    <w:rsid w:val="00231E5F"/>
    <w:rsid w:val="00233288"/>
    <w:rsid w:val="0023336E"/>
    <w:rsid w:val="00234587"/>
    <w:rsid w:val="0023561A"/>
    <w:rsid w:val="0023579B"/>
    <w:rsid w:val="00236430"/>
    <w:rsid w:val="00236A21"/>
    <w:rsid w:val="00236BBC"/>
    <w:rsid w:val="00236D67"/>
    <w:rsid w:val="00236ED8"/>
    <w:rsid w:val="002372CC"/>
    <w:rsid w:val="002372CF"/>
    <w:rsid w:val="00237693"/>
    <w:rsid w:val="00240160"/>
    <w:rsid w:val="0024079A"/>
    <w:rsid w:val="00241EFE"/>
    <w:rsid w:val="00242294"/>
    <w:rsid w:val="002429FF"/>
    <w:rsid w:val="0024351F"/>
    <w:rsid w:val="00243722"/>
    <w:rsid w:val="00243B09"/>
    <w:rsid w:val="002445AF"/>
    <w:rsid w:val="00244B4F"/>
    <w:rsid w:val="00244E77"/>
    <w:rsid w:val="0024532E"/>
    <w:rsid w:val="0024604E"/>
    <w:rsid w:val="0024648D"/>
    <w:rsid w:val="002466EE"/>
    <w:rsid w:val="00246AF0"/>
    <w:rsid w:val="00247861"/>
    <w:rsid w:val="00250733"/>
    <w:rsid w:val="00250CAC"/>
    <w:rsid w:val="00251048"/>
    <w:rsid w:val="0025182B"/>
    <w:rsid w:val="00252F7C"/>
    <w:rsid w:val="0025311A"/>
    <w:rsid w:val="00253138"/>
    <w:rsid w:val="002534BF"/>
    <w:rsid w:val="002551C1"/>
    <w:rsid w:val="00255742"/>
    <w:rsid w:val="00255FBA"/>
    <w:rsid w:val="00256B9E"/>
    <w:rsid w:val="002572D9"/>
    <w:rsid w:val="0025751E"/>
    <w:rsid w:val="00257708"/>
    <w:rsid w:val="00257D68"/>
    <w:rsid w:val="00260A90"/>
    <w:rsid w:val="0026163B"/>
    <w:rsid w:val="00261D42"/>
    <w:rsid w:val="00261F80"/>
    <w:rsid w:val="002626F8"/>
    <w:rsid w:val="00262D55"/>
    <w:rsid w:val="0026320C"/>
    <w:rsid w:val="0026381C"/>
    <w:rsid w:val="002639AB"/>
    <w:rsid w:val="00263B0F"/>
    <w:rsid w:val="00264845"/>
    <w:rsid w:val="00265E72"/>
    <w:rsid w:val="00266657"/>
    <w:rsid w:val="002667E1"/>
    <w:rsid w:val="00267724"/>
    <w:rsid w:val="00267DA2"/>
    <w:rsid w:val="002714E6"/>
    <w:rsid w:val="0027154B"/>
    <w:rsid w:val="00273CA9"/>
    <w:rsid w:val="00273E74"/>
    <w:rsid w:val="00274AE5"/>
    <w:rsid w:val="00275A8A"/>
    <w:rsid w:val="00276358"/>
    <w:rsid w:val="002768D7"/>
    <w:rsid w:val="00277477"/>
    <w:rsid w:val="002801BD"/>
    <w:rsid w:val="002805ED"/>
    <w:rsid w:val="00280975"/>
    <w:rsid w:val="00280C70"/>
    <w:rsid w:val="00281A1D"/>
    <w:rsid w:val="00281DEC"/>
    <w:rsid w:val="00282874"/>
    <w:rsid w:val="002843BE"/>
    <w:rsid w:val="00284BDA"/>
    <w:rsid w:val="002862A5"/>
    <w:rsid w:val="00286D21"/>
    <w:rsid w:val="00287456"/>
    <w:rsid w:val="002913A5"/>
    <w:rsid w:val="002917CF"/>
    <w:rsid w:val="002919F7"/>
    <w:rsid w:val="0029263A"/>
    <w:rsid w:val="00292D61"/>
    <w:rsid w:val="00292DEF"/>
    <w:rsid w:val="00293533"/>
    <w:rsid w:val="00293DF3"/>
    <w:rsid w:val="0029420D"/>
    <w:rsid w:val="00294CD0"/>
    <w:rsid w:val="00295F52"/>
    <w:rsid w:val="00296348"/>
    <w:rsid w:val="002966DA"/>
    <w:rsid w:val="00296F74"/>
    <w:rsid w:val="002976EF"/>
    <w:rsid w:val="00297F75"/>
    <w:rsid w:val="002A03EB"/>
    <w:rsid w:val="002A0A0E"/>
    <w:rsid w:val="002A1019"/>
    <w:rsid w:val="002A2145"/>
    <w:rsid w:val="002A5261"/>
    <w:rsid w:val="002A6562"/>
    <w:rsid w:val="002A6D53"/>
    <w:rsid w:val="002A7B07"/>
    <w:rsid w:val="002A7F87"/>
    <w:rsid w:val="002B1471"/>
    <w:rsid w:val="002B15E1"/>
    <w:rsid w:val="002B1B8C"/>
    <w:rsid w:val="002B2201"/>
    <w:rsid w:val="002B2EFD"/>
    <w:rsid w:val="002B3E6E"/>
    <w:rsid w:val="002B4457"/>
    <w:rsid w:val="002B5EB0"/>
    <w:rsid w:val="002B5EDF"/>
    <w:rsid w:val="002B60EE"/>
    <w:rsid w:val="002B7551"/>
    <w:rsid w:val="002B7747"/>
    <w:rsid w:val="002B7E2A"/>
    <w:rsid w:val="002C0889"/>
    <w:rsid w:val="002C0EC3"/>
    <w:rsid w:val="002C14F9"/>
    <w:rsid w:val="002C1878"/>
    <w:rsid w:val="002C1CEF"/>
    <w:rsid w:val="002C2839"/>
    <w:rsid w:val="002C2922"/>
    <w:rsid w:val="002C3BC7"/>
    <w:rsid w:val="002C4479"/>
    <w:rsid w:val="002C5099"/>
    <w:rsid w:val="002C5109"/>
    <w:rsid w:val="002C5A24"/>
    <w:rsid w:val="002C5FD8"/>
    <w:rsid w:val="002C6372"/>
    <w:rsid w:val="002C66EF"/>
    <w:rsid w:val="002C67ED"/>
    <w:rsid w:val="002C7D93"/>
    <w:rsid w:val="002D10D0"/>
    <w:rsid w:val="002D247F"/>
    <w:rsid w:val="002D25B0"/>
    <w:rsid w:val="002D39FF"/>
    <w:rsid w:val="002D40FE"/>
    <w:rsid w:val="002D4C30"/>
    <w:rsid w:val="002D4CD4"/>
    <w:rsid w:val="002D54D7"/>
    <w:rsid w:val="002D5873"/>
    <w:rsid w:val="002D59E3"/>
    <w:rsid w:val="002D5A45"/>
    <w:rsid w:val="002D5AE1"/>
    <w:rsid w:val="002D63F3"/>
    <w:rsid w:val="002D65DE"/>
    <w:rsid w:val="002D6832"/>
    <w:rsid w:val="002D6D7A"/>
    <w:rsid w:val="002D78FA"/>
    <w:rsid w:val="002D7BB5"/>
    <w:rsid w:val="002E00A1"/>
    <w:rsid w:val="002E05E9"/>
    <w:rsid w:val="002E0819"/>
    <w:rsid w:val="002E0925"/>
    <w:rsid w:val="002E0998"/>
    <w:rsid w:val="002E2C56"/>
    <w:rsid w:val="002E3005"/>
    <w:rsid w:val="002E303A"/>
    <w:rsid w:val="002E3A32"/>
    <w:rsid w:val="002E549D"/>
    <w:rsid w:val="002E5FD4"/>
    <w:rsid w:val="002E6A35"/>
    <w:rsid w:val="002E7839"/>
    <w:rsid w:val="002F0432"/>
    <w:rsid w:val="002F06AA"/>
    <w:rsid w:val="002F06AE"/>
    <w:rsid w:val="002F0EED"/>
    <w:rsid w:val="002F1761"/>
    <w:rsid w:val="002F1DAB"/>
    <w:rsid w:val="002F1EFA"/>
    <w:rsid w:val="002F20C5"/>
    <w:rsid w:val="002F2E3F"/>
    <w:rsid w:val="002F3422"/>
    <w:rsid w:val="002F3D15"/>
    <w:rsid w:val="002F3EAA"/>
    <w:rsid w:val="002F4567"/>
    <w:rsid w:val="002F4D40"/>
    <w:rsid w:val="002F57B0"/>
    <w:rsid w:val="002F57F2"/>
    <w:rsid w:val="002F6342"/>
    <w:rsid w:val="002F6823"/>
    <w:rsid w:val="002F6AA2"/>
    <w:rsid w:val="002F6E68"/>
    <w:rsid w:val="002F71E8"/>
    <w:rsid w:val="002F77B7"/>
    <w:rsid w:val="002F7D75"/>
    <w:rsid w:val="00300586"/>
    <w:rsid w:val="003006BD"/>
    <w:rsid w:val="003010E1"/>
    <w:rsid w:val="003014A2"/>
    <w:rsid w:val="00301AC8"/>
    <w:rsid w:val="00301BAC"/>
    <w:rsid w:val="00301EA7"/>
    <w:rsid w:val="00301F4A"/>
    <w:rsid w:val="003022ED"/>
    <w:rsid w:val="0030235B"/>
    <w:rsid w:val="00302A37"/>
    <w:rsid w:val="003036B4"/>
    <w:rsid w:val="0030404B"/>
    <w:rsid w:val="00305782"/>
    <w:rsid w:val="00305CE5"/>
    <w:rsid w:val="00306B1E"/>
    <w:rsid w:val="00306EC0"/>
    <w:rsid w:val="003111D8"/>
    <w:rsid w:val="003112B2"/>
    <w:rsid w:val="00311413"/>
    <w:rsid w:val="00311A1E"/>
    <w:rsid w:val="00312B9B"/>
    <w:rsid w:val="00313810"/>
    <w:rsid w:val="003153BF"/>
    <w:rsid w:val="0031546B"/>
    <w:rsid w:val="00315543"/>
    <w:rsid w:val="0031572A"/>
    <w:rsid w:val="00316240"/>
    <w:rsid w:val="0031776E"/>
    <w:rsid w:val="00317E92"/>
    <w:rsid w:val="0032022A"/>
    <w:rsid w:val="003202A1"/>
    <w:rsid w:val="003219D3"/>
    <w:rsid w:val="003228F7"/>
    <w:rsid w:val="00323B4F"/>
    <w:rsid w:val="00323CE2"/>
    <w:rsid w:val="003240E5"/>
    <w:rsid w:val="00324D0E"/>
    <w:rsid w:val="00324F94"/>
    <w:rsid w:val="00325624"/>
    <w:rsid w:val="003265F0"/>
    <w:rsid w:val="00326F13"/>
    <w:rsid w:val="003270B7"/>
    <w:rsid w:val="00327611"/>
    <w:rsid w:val="003276CC"/>
    <w:rsid w:val="003279AA"/>
    <w:rsid w:val="00330499"/>
    <w:rsid w:val="00330A54"/>
    <w:rsid w:val="003311EC"/>
    <w:rsid w:val="003318BC"/>
    <w:rsid w:val="00332314"/>
    <w:rsid w:val="003324BA"/>
    <w:rsid w:val="003330F1"/>
    <w:rsid w:val="003334E8"/>
    <w:rsid w:val="00333A14"/>
    <w:rsid w:val="00333E60"/>
    <w:rsid w:val="00334162"/>
    <w:rsid w:val="003343CF"/>
    <w:rsid w:val="0033472F"/>
    <w:rsid w:val="00334BBB"/>
    <w:rsid w:val="00334BF2"/>
    <w:rsid w:val="00335079"/>
    <w:rsid w:val="003356F7"/>
    <w:rsid w:val="00335BD9"/>
    <w:rsid w:val="00335E69"/>
    <w:rsid w:val="0033729F"/>
    <w:rsid w:val="00340422"/>
    <w:rsid w:val="003414D3"/>
    <w:rsid w:val="0034401B"/>
    <w:rsid w:val="00344555"/>
    <w:rsid w:val="003447A0"/>
    <w:rsid w:val="00344D13"/>
    <w:rsid w:val="00345A09"/>
    <w:rsid w:val="00345D2A"/>
    <w:rsid w:val="003468D9"/>
    <w:rsid w:val="00350DCC"/>
    <w:rsid w:val="00351068"/>
    <w:rsid w:val="0035132A"/>
    <w:rsid w:val="00352A6A"/>
    <w:rsid w:val="0035375C"/>
    <w:rsid w:val="00353F05"/>
    <w:rsid w:val="00354800"/>
    <w:rsid w:val="003554D7"/>
    <w:rsid w:val="00355AC5"/>
    <w:rsid w:val="00356235"/>
    <w:rsid w:val="003565E0"/>
    <w:rsid w:val="003601E0"/>
    <w:rsid w:val="00361715"/>
    <w:rsid w:val="00363011"/>
    <w:rsid w:val="00363164"/>
    <w:rsid w:val="003631F4"/>
    <w:rsid w:val="00363FDA"/>
    <w:rsid w:val="0036446B"/>
    <w:rsid w:val="00364CD2"/>
    <w:rsid w:val="003653FC"/>
    <w:rsid w:val="00365783"/>
    <w:rsid w:val="003662BA"/>
    <w:rsid w:val="003662BE"/>
    <w:rsid w:val="003667A0"/>
    <w:rsid w:val="0036707B"/>
    <w:rsid w:val="003678A1"/>
    <w:rsid w:val="00367B8B"/>
    <w:rsid w:val="00367BE0"/>
    <w:rsid w:val="0037122F"/>
    <w:rsid w:val="003718EE"/>
    <w:rsid w:val="00372D56"/>
    <w:rsid w:val="00372E7D"/>
    <w:rsid w:val="0037325F"/>
    <w:rsid w:val="00373409"/>
    <w:rsid w:val="0037376F"/>
    <w:rsid w:val="00374347"/>
    <w:rsid w:val="0037441A"/>
    <w:rsid w:val="0037462B"/>
    <w:rsid w:val="00375ABA"/>
    <w:rsid w:val="00375B43"/>
    <w:rsid w:val="00375B68"/>
    <w:rsid w:val="00376834"/>
    <w:rsid w:val="00376D27"/>
    <w:rsid w:val="003808AC"/>
    <w:rsid w:val="00380AB4"/>
    <w:rsid w:val="00381B79"/>
    <w:rsid w:val="0038208E"/>
    <w:rsid w:val="003826DE"/>
    <w:rsid w:val="00383EF5"/>
    <w:rsid w:val="0038461B"/>
    <w:rsid w:val="00386238"/>
    <w:rsid w:val="0038647B"/>
    <w:rsid w:val="00387490"/>
    <w:rsid w:val="0038770B"/>
    <w:rsid w:val="00387F7C"/>
    <w:rsid w:val="003905D5"/>
    <w:rsid w:val="00391234"/>
    <w:rsid w:val="0039243E"/>
    <w:rsid w:val="00392AD4"/>
    <w:rsid w:val="00392DC8"/>
    <w:rsid w:val="00392EF4"/>
    <w:rsid w:val="00393031"/>
    <w:rsid w:val="00393259"/>
    <w:rsid w:val="003933F5"/>
    <w:rsid w:val="00393B96"/>
    <w:rsid w:val="00393EEF"/>
    <w:rsid w:val="003955BE"/>
    <w:rsid w:val="0039609D"/>
    <w:rsid w:val="003968A6"/>
    <w:rsid w:val="00396B47"/>
    <w:rsid w:val="00396B88"/>
    <w:rsid w:val="00396DE6"/>
    <w:rsid w:val="0039714F"/>
    <w:rsid w:val="003973C8"/>
    <w:rsid w:val="00397997"/>
    <w:rsid w:val="00397DD8"/>
    <w:rsid w:val="003A088A"/>
    <w:rsid w:val="003A0A66"/>
    <w:rsid w:val="003A1DD7"/>
    <w:rsid w:val="003A1FC5"/>
    <w:rsid w:val="003A2110"/>
    <w:rsid w:val="003A2134"/>
    <w:rsid w:val="003A3225"/>
    <w:rsid w:val="003A3866"/>
    <w:rsid w:val="003A394C"/>
    <w:rsid w:val="003A4130"/>
    <w:rsid w:val="003A4FBF"/>
    <w:rsid w:val="003A5728"/>
    <w:rsid w:val="003A5C07"/>
    <w:rsid w:val="003A6276"/>
    <w:rsid w:val="003A6B24"/>
    <w:rsid w:val="003A73C8"/>
    <w:rsid w:val="003A784D"/>
    <w:rsid w:val="003A7BA1"/>
    <w:rsid w:val="003A7FC8"/>
    <w:rsid w:val="003B0913"/>
    <w:rsid w:val="003B1869"/>
    <w:rsid w:val="003B1BA5"/>
    <w:rsid w:val="003B21DF"/>
    <w:rsid w:val="003B309F"/>
    <w:rsid w:val="003B38D7"/>
    <w:rsid w:val="003B4751"/>
    <w:rsid w:val="003B51D1"/>
    <w:rsid w:val="003B51F5"/>
    <w:rsid w:val="003B6447"/>
    <w:rsid w:val="003B6990"/>
    <w:rsid w:val="003B6E99"/>
    <w:rsid w:val="003B70C8"/>
    <w:rsid w:val="003B72A2"/>
    <w:rsid w:val="003C01A3"/>
    <w:rsid w:val="003C0570"/>
    <w:rsid w:val="003C0B14"/>
    <w:rsid w:val="003C0EDB"/>
    <w:rsid w:val="003C2F99"/>
    <w:rsid w:val="003C3F1C"/>
    <w:rsid w:val="003C49FD"/>
    <w:rsid w:val="003C5263"/>
    <w:rsid w:val="003C5281"/>
    <w:rsid w:val="003C5598"/>
    <w:rsid w:val="003C6471"/>
    <w:rsid w:val="003C6AA6"/>
    <w:rsid w:val="003C7124"/>
    <w:rsid w:val="003C7CF9"/>
    <w:rsid w:val="003C7E73"/>
    <w:rsid w:val="003D0F76"/>
    <w:rsid w:val="003D23D7"/>
    <w:rsid w:val="003D2FCC"/>
    <w:rsid w:val="003D4D04"/>
    <w:rsid w:val="003D5221"/>
    <w:rsid w:val="003D6131"/>
    <w:rsid w:val="003D645E"/>
    <w:rsid w:val="003D797D"/>
    <w:rsid w:val="003D7CA8"/>
    <w:rsid w:val="003E032C"/>
    <w:rsid w:val="003E07DF"/>
    <w:rsid w:val="003E105B"/>
    <w:rsid w:val="003E1449"/>
    <w:rsid w:val="003E14E8"/>
    <w:rsid w:val="003E18FC"/>
    <w:rsid w:val="003E1C56"/>
    <w:rsid w:val="003E1F0D"/>
    <w:rsid w:val="003E2197"/>
    <w:rsid w:val="003E3E46"/>
    <w:rsid w:val="003E5C54"/>
    <w:rsid w:val="003E60E3"/>
    <w:rsid w:val="003E78C6"/>
    <w:rsid w:val="003E78FF"/>
    <w:rsid w:val="003F023F"/>
    <w:rsid w:val="003F08D7"/>
    <w:rsid w:val="003F0A1E"/>
    <w:rsid w:val="003F2127"/>
    <w:rsid w:val="003F284C"/>
    <w:rsid w:val="003F2CD6"/>
    <w:rsid w:val="003F3A98"/>
    <w:rsid w:val="003F3ECE"/>
    <w:rsid w:val="003F4D4B"/>
    <w:rsid w:val="003F57DA"/>
    <w:rsid w:val="003F6B1F"/>
    <w:rsid w:val="003F6B59"/>
    <w:rsid w:val="003F73FD"/>
    <w:rsid w:val="003F76E9"/>
    <w:rsid w:val="0040079C"/>
    <w:rsid w:val="00400A2A"/>
    <w:rsid w:val="00400AAA"/>
    <w:rsid w:val="00400E14"/>
    <w:rsid w:val="00401CEA"/>
    <w:rsid w:val="00401DEE"/>
    <w:rsid w:val="00402338"/>
    <w:rsid w:val="00402529"/>
    <w:rsid w:val="004028A6"/>
    <w:rsid w:val="0040326F"/>
    <w:rsid w:val="00403969"/>
    <w:rsid w:val="00403F5D"/>
    <w:rsid w:val="004041BE"/>
    <w:rsid w:val="004044A0"/>
    <w:rsid w:val="00404AB7"/>
    <w:rsid w:val="0040596C"/>
    <w:rsid w:val="00405A58"/>
    <w:rsid w:val="00405C0B"/>
    <w:rsid w:val="00405F75"/>
    <w:rsid w:val="00406089"/>
    <w:rsid w:val="00406A7A"/>
    <w:rsid w:val="004072F9"/>
    <w:rsid w:val="00407D5B"/>
    <w:rsid w:val="00410274"/>
    <w:rsid w:val="004103C4"/>
    <w:rsid w:val="004108E4"/>
    <w:rsid w:val="00410A33"/>
    <w:rsid w:val="00411D51"/>
    <w:rsid w:val="00411E83"/>
    <w:rsid w:val="00412352"/>
    <w:rsid w:val="0041259B"/>
    <w:rsid w:val="004125F6"/>
    <w:rsid w:val="00412AAB"/>
    <w:rsid w:val="00413D4F"/>
    <w:rsid w:val="00415D98"/>
    <w:rsid w:val="00416459"/>
    <w:rsid w:val="00417E66"/>
    <w:rsid w:val="00420C43"/>
    <w:rsid w:val="004219E6"/>
    <w:rsid w:val="0042217D"/>
    <w:rsid w:val="0042334D"/>
    <w:rsid w:val="004234F3"/>
    <w:rsid w:val="004245D8"/>
    <w:rsid w:val="004248E0"/>
    <w:rsid w:val="00424E72"/>
    <w:rsid w:val="00424FC5"/>
    <w:rsid w:val="00426082"/>
    <w:rsid w:val="00426F37"/>
    <w:rsid w:val="004272C1"/>
    <w:rsid w:val="004276F4"/>
    <w:rsid w:val="004277CC"/>
    <w:rsid w:val="00427B7A"/>
    <w:rsid w:val="004302BD"/>
    <w:rsid w:val="00430759"/>
    <w:rsid w:val="004318E9"/>
    <w:rsid w:val="00433322"/>
    <w:rsid w:val="00433DD0"/>
    <w:rsid w:val="00434055"/>
    <w:rsid w:val="00434421"/>
    <w:rsid w:val="004350A6"/>
    <w:rsid w:val="004350E5"/>
    <w:rsid w:val="004351C7"/>
    <w:rsid w:val="004358F9"/>
    <w:rsid w:val="00435AE1"/>
    <w:rsid w:val="0043604E"/>
    <w:rsid w:val="0043655E"/>
    <w:rsid w:val="004369C3"/>
    <w:rsid w:val="004370B9"/>
    <w:rsid w:val="004372DE"/>
    <w:rsid w:val="00440699"/>
    <w:rsid w:val="00440749"/>
    <w:rsid w:val="0044087B"/>
    <w:rsid w:val="00441C92"/>
    <w:rsid w:val="004429F1"/>
    <w:rsid w:val="00443A4F"/>
    <w:rsid w:val="00443C8F"/>
    <w:rsid w:val="0044480B"/>
    <w:rsid w:val="00445084"/>
    <w:rsid w:val="0044558F"/>
    <w:rsid w:val="00445707"/>
    <w:rsid w:val="00445727"/>
    <w:rsid w:val="00445AA8"/>
    <w:rsid w:val="00445B30"/>
    <w:rsid w:val="00446147"/>
    <w:rsid w:val="004463F5"/>
    <w:rsid w:val="00447061"/>
    <w:rsid w:val="00447068"/>
    <w:rsid w:val="00447646"/>
    <w:rsid w:val="00447C9B"/>
    <w:rsid w:val="0045047C"/>
    <w:rsid w:val="0045130A"/>
    <w:rsid w:val="004517E9"/>
    <w:rsid w:val="00451F9D"/>
    <w:rsid w:val="0045225A"/>
    <w:rsid w:val="00452692"/>
    <w:rsid w:val="00453AF9"/>
    <w:rsid w:val="0045589E"/>
    <w:rsid w:val="0045589F"/>
    <w:rsid w:val="00455F5E"/>
    <w:rsid w:val="00456103"/>
    <w:rsid w:val="0045615F"/>
    <w:rsid w:val="00456504"/>
    <w:rsid w:val="004566A6"/>
    <w:rsid w:val="00456D82"/>
    <w:rsid w:val="00456F6B"/>
    <w:rsid w:val="00457233"/>
    <w:rsid w:val="004604B7"/>
    <w:rsid w:val="00460F84"/>
    <w:rsid w:val="004639DE"/>
    <w:rsid w:val="00463DD5"/>
    <w:rsid w:val="004644B7"/>
    <w:rsid w:val="0046480E"/>
    <w:rsid w:val="00464E00"/>
    <w:rsid w:val="00465027"/>
    <w:rsid w:val="0046566B"/>
    <w:rsid w:val="004671F0"/>
    <w:rsid w:val="004673C6"/>
    <w:rsid w:val="004673CA"/>
    <w:rsid w:val="00467BF0"/>
    <w:rsid w:val="00470136"/>
    <w:rsid w:val="00470962"/>
    <w:rsid w:val="00470B4E"/>
    <w:rsid w:val="004710ED"/>
    <w:rsid w:val="004711F7"/>
    <w:rsid w:val="0047142A"/>
    <w:rsid w:val="00472B56"/>
    <w:rsid w:val="00472DF6"/>
    <w:rsid w:val="00472E19"/>
    <w:rsid w:val="004731D0"/>
    <w:rsid w:val="004741E2"/>
    <w:rsid w:val="00474299"/>
    <w:rsid w:val="0047495C"/>
    <w:rsid w:val="00474992"/>
    <w:rsid w:val="00474D30"/>
    <w:rsid w:val="00475A5B"/>
    <w:rsid w:val="0047600F"/>
    <w:rsid w:val="00477DD5"/>
    <w:rsid w:val="00477EA9"/>
    <w:rsid w:val="00481083"/>
    <w:rsid w:val="004812D6"/>
    <w:rsid w:val="00481B10"/>
    <w:rsid w:val="00482A06"/>
    <w:rsid w:val="00483215"/>
    <w:rsid w:val="00483EE9"/>
    <w:rsid w:val="004844EF"/>
    <w:rsid w:val="00484A00"/>
    <w:rsid w:val="00484C69"/>
    <w:rsid w:val="00484F83"/>
    <w:rsid w:val="00485262"/>
    <w:rsid w:val="00485343"/>
    <w:rsid w:val="00485354"/>
    <w:rsid w:val="00485A4C"/>
    <w:rsid w:val="00485C39"/>
    <w:rsid w:val="00486A66"/>
    <w:rsid w:val="00486A98"/>
    <w:rsid w:val="00486E71"/>
    <w:rsid w:val="0048727C"/>
    <w:rsid w:val="00490FB3"/>
    <w:rsid w:val="00491DA1"/>
    <w:rsid w:val="00491E9C"/>
    <w:rsid w:val="0049296D"/>
    <w:rsid w:val="004933F5"/>
    <w:rsid w:val="00494D48"/>
    <w:rsid w:val="00495305"/>
    <w:rsid w:val="004966EF"/>
    <w:rsid w:val="00496C20"/>
    <w:rsid w:val="00497D7D"/>
    <w:rsid w:val="00497E31"/>
    <w:rsid w:val="004A025D"/>
    <w:rsid w:val="004A100E"/>
    <w:rsid w:val="004A1BBF"/>
    <w:rsid w:val="004A1C90"/>
    <w:rsid w:val="004A2317"/>
    <w:rsid w:val="004A2874"/>
    <w:rsid w:val="004A295F"/>
    <w:rsid w:val="004A31C3"/>
    <w:rsid w:val="004A3975"/>
    <w:rsid w:val="004A3AE7"/>
    <w:rsid w:val="004A3B8A"/>
    <w:rsid w:val="004A3C64"/>
    <w:rsid w:val="004A3DFD"/>
    <w:rsid w:val="004A49CF"/>
    <w:rsid w:val="004A6567"/>
    <w:rsid w:val="004A6B3B"/>
    <w:rsid w:val="004B0C90"/>
    <w:rsid w:val="004B1850"/>
    <w:rsid w:val="004B18BE"/>
    <w:rsid w:val="004B231F"/>
    <w:rsid w:val="004B3958"/>
    <w:rsid w:val="004B4297"/>
    <w:rsid w:val="004B4880"/>
    <w:rsid w:val="004B4FC2"/>
    <w:rsid w:val="004B5B06"/>
    <w:rsid w:val="004B5CAA"/>
    <w:rsid w:val="004B767A"/>
    <w:rsid w:val="004B7A5D"/>
    <w:rsid w:val="004B7C34"/>
    <w:rsid w:val="004C11AB"/>
    <w:rsid w:val="004C11F9"/>
    <w:rsid w:val="004C1469"/>
    <w:rsid w:val="004C1979"/>
    <w:rsid w:val="004C2854"/>
    <w:rsid w:val="004C31CE"/>
    <w:rsid w:val="004C320D"/>
    <w:rsid w:val="004C3C17"/>
    <w:rsid w:val="004C4C0F"/>
    <w:rsid w:val="004C5B4A"/>
    <w:rsid w:val="004C627B"/>
    <w:rsid w:val="004C6AB3"/>
    <w:rsid w:val="004C7196"/>
    <w:rsid w:val="004D0747"/>
    <w:rsid w:val="004D0921"/>
    <w:rsid w:val="004D11F7"/>
    <w:rsid w:val="004D128A"/>
    <w:rsid w:val="004D1F7E"/>
    <w:rsid w:val="004D2CA6"/>
    <w:rsid w:val="004D4262"/>
    <w:rsid w:val="004D6B8D"/>
    <w:rsid w:val="004D6D27"/>
    <w:rsid w:val="004D715A"/>
    <w:rsid w:val="004D7523"/>
    <w:rsid w:val="004D7A02"/>
    <w:rsid w:val="004D7A7C"/>
    <w:rsid w:val="004D7B2F"/>
    <w:rsid w:val="004D7B98"/>
    <w:rsid w:val="004E0865"/>
    <w:rsid w:val="004E0D36"/>
    <w:rsid w:val="004E1EF6"/>
    <w:rsid w:val="004E2007"/>
    <w:rsid w:val="004E2665"/>
    <w:rsid w:val="004E2C1C"/>
    <w:rsid w:val="004E3967"/>
    <w:rsid w:val="004E40B8"/>
    <w:rsid w:val="004E5639"/>
    <w:rsid w:val="004E5BE7"/>
    <w:rsid w:val="004E6879"/>
    <w:rsid w:val="004E68A6"/>
    <w:rsid w:val="004E6BA3"/>
    <w:rsid w:val="004E6CFC"/>
    <w:rsid w:val="004E761A"/>
    <w:rsid w:val="004E78AA"/>
    <w:rsid w:val="004E79DE"/>
    <w:rsid w:val="004E7F10"/>
    <w:rsid w:val="004F019F"/>
    <w:rsid w:val="004F11B7"/>
    <w:rsid w:val="004F1486"/>
    <w:rsid w:val="004F1C46"/>
    <w:rsid w:val="004F2992"/>
    <w:rsid w:val="004F2EA7"/>
    <w:rsid w:val="004F34B7"/>
    <w:rsid w:val="004F37EF"/>
    <w:rsid w:val="004F3AAC"/>
    <w:rsid w:val="004F559F"/>
    <w:rsid w:val="004F71FE"/>
    <w:rsid w:val="004F78F9"/>
    <w:rsid w:val="00501A8A"/>
    <w:rsid w:val="00501A8E"/>
    <w:rsid w:val="005023FE"/>
    <w:rsid w:val="005029A9"/>
    <w:rsid w:val="00502E43"/>
    <w:rsid w:val="00503DE9"/>
    <w:rsid w:val="00504561"/>
    <w:rsid w:val="00505771"/>
    <w:rsid w:val="0050588E"/>
    <w:rsid w:val="0050591B"/>
    <w:rsid w:val="00506EE3"/>
    <w:rsid w:val="00507E1A"/>
    <w:rsid w:val="00510723"/>
    <w:rsid w:val="00511E9E"/>
    <w:rsid w:val="005122CF"/>
    <w:rsid w:val="00512C1F"/>
    <w:rsid w:val="00512F7A"/>
    <w:rsid w:val="00513339"/>
    <w:rsid w:val="0051349E"/>
    <w:rsid w:val="00513967"/>
    <w:rsid w:val="00514BC9"/>
    <w:rsid w:val="0051534C"/>
    <w:rsid w:val="0051553C"/>
    <w:rsid w:val="00515935"/>
    <w:rsid w:val="0051627B"/>
    <w:rsid w:val="00516D14"/>
    <w:rsid w:val="00516DAB"/>
    <w:rsid w:val="0051713C"/>
    <w:rsid w:val="00517388"/>
    <w:rsid w:val="005173CF"/>
    <w:rsid w:val="00517D1C"/>
    <w:rsid w:val="0052042D"/>
    <w:rsid w:val="0052071C"/>
    <w:rsid w:val="00520BBD"/>
    <w:rsid w:val="005220C7"/>
    <w:rsid w:val="005220E2"/>
    <w:rsid w:val="005234EC"/>
    <w:rsid w:val="005236A1"/>
    <w:rsid w:val="00523760"/>
    <w:rsid w:val="00523CC4"/>
    <w:rsid w:val="00524090"/>
    <w:rsid w:val="005242B9"/>
    <w:rsid w:val="00524971"/>
    <w:rsid w:val="00524CD5"/>
    <w:rsid w:val="005255EE"/>
    <w:rsid w:val="005257FB"/>
    <w:rsid w:val="00526669"/>
    <w:rsid w:val="005266A9"/>
    <w:rsid w:val="00526A48"/>
    <w:rsid w:val="00527950"/>
    <w:rsid w:val="00530845"/>
    <w:rsid w:val="005318AB"/>
    <w:rsid w:val="00532B70"/>
    <w:rsid w:val="00532D5C"/>
    <w:rsid w:val="005339A1"/>
    <w:rsid w:val="00534029"/>
    <w:rsid w:val="00534366"/>
    <w:rsid w:val="0053439A"/>
    <w:rsid w:val="005343B2"/>
    <w:rsid w:val="00534F17"/>
    <w:rsid w:val="00535860"/>
    <w:rsid w:val="00535A0E"/>
    <w:rsid w:val="00535CB5"/>
    <w:rsid w:val="005363CF"/>
    <w:rsid w:val="00536AEC"/>
    <w:rsid w:val="00536BE4"/>
    <w:rsid w:val="00537231"/>
    <w:rsid w:val="005410A7"/>
    <w:rsid w:val="00541231"/>
    <w:rsid w:val="0054317D"/>
    <w:rsid w:val="005437F3"/>
    <w:rsid w:val="0054382F"/>
    <w:rsid w:val="00544238"/>
    <w:rsid w:val="00544282"/>
    <w:rsid w:val="005444C3"/>
    <w:rsid w:val="00545179"/>
    <w:rsid w:val="00545E9E"/>
    <w:rsid w:val="005460D5"/>
    <w:rsid w:val="005461D4"/>
    <w:rsid w:val="00546B1A"/>
    <w:rsid w:val="00546CED"/>
    <w:rsid w:val="005500AB"/>
    <w:rsid w:val="0055011B"/>
    <w:rsid w:val="0055098A"/>
    <w:rsid w:val="00551E4C"/>
    <w:rsid w:val="00552680"/>
    <w:rsid w:val="00552693"/>
    <w:rsid w:val="00553600"/>
    <w:rsid w:val="00553A6E"/>
    <w:rsid w:val="00553B7A"/>
    <w:rsid w:val="0055466F"/>
    <w:rsid w:val="0055593C"/>
    <w:rsid w:val="00555962"/>
    <w:rsid w:val="00555FF0"/>
    <w:rsid w:val="00560134"/>
    <w:rsid w:val="00560652"/>
    <w:rsid w:val="00560B04"/>
    <w:rsid w:val="00560CB8"/>
    <w:rsid w:val="00561E89"/>
    <w:rsid w:val="00561F1A"/>
    <w:rsid w:val="005622BD"/>
    <w:rsid w:val="005628A3"/>
    <w:rsid w:val="00562B0D"/>
    <w:rsid w:val="00562FB5"/>
    <w:rsid w:val="005630C6"/>
    <w:rsid w:val="005633DF"/>
    <w:rsid w:val="0056371D"/>
    <w:rsid w:val="005649B2"/>
    <w:rsid w:val="00566957"/>
    <w:rsid w:val="00566A76"/>
    <w:rsid w:val="00566AD9"/>
    <w:rsid w:val="00566CFE"/>
    <w:rsid w:val="005670C5"/>
    <w:rsid w:val="0056780D"/>
    <w:rsid w:val="00567863"/>
    <w:rsid w:val="00567898"/>
    <w:rsid w:val="00567D68"/>
    <w:rsid w:val="005720DA"/>
    <w:rsid w:val="00572C88"/>
    <w:rsid w:val="005739F3"/>
    <w:rsid w:val="00574681"/>
    <w:rsid w:val="0057530F"/>
    <w:rsid w:val="00575D21"/>
    <w:rsid w:val="00576F7F"/>
    <w:rsid w:val="005772A5"/>
    <w:rsid w:val="00577A5A"/>
    <w:rsid w:val="00577DD0"/>
    <w:rsid w:val="00580962"/>
    <w:rsid w:val="00580BA0"/>
    <w:rsid w:val="00581E6E"/>
    <w:rsid w:val="00583A09"/>
    <w:rsid w:val="00583E5A"/>
    <w:rsid w:val="0058562D"/>
    <w:rsid w:val="005858F4"/>
    <w:rsid w:val="00585961"/>
    <w:rsid w:val="005869A6"/>
    <w:rsid w:val="00586B48"/>
    <w:rsid w:val="00586DAF"/>
    <w:rsid w:val="0058706F"/>
    <w:rsid w:val="00587A26"/>
    <w:rsid w:val="005905AD"/>
    <w:rsid w:val="00591530"/>
    <w:rsid w:val="00591B53"/>
    <w:rsid w:val="00593586"/>
    <w:rsid w:val="00595AB0"/>
    <w:rsid w:val="00595BC8"/>
    <w:rsid w:val="005961C0"/>
    <w:rsid w:val="00596918"/>
    <w:rsid w:val="00597F58"/>
    <w:rsid w:val="005A01AA"/>
    <w:rsid w:val="005A0280"/>
    <w:rsid w:val="005A08BD"/>
    <w:rsid w:val="005A11DA"/>
    <w:rsid w:val="005A13F7"/>
    <w:rsid w:val="005A1914"/>
    <w:rsid w:val="005A1E3E"/>
    <w:rsid w:val="005A201E"/>
    <w:rsid w:val="005A2769"/>
    <w:rsid w:val="005A2FEC"/>
    <w:rsid w:val="005A30B6"/>
    <w:rsid w:val="005A4452"/>
    <w:rsid w:val="005A501E"/>
    <w:rsid w:val="005A5651"/>
    <w:rsid w:val="005A5910"/>
    <w:rsid w:val="005A6C27"/>
    <w:rsid w:val="005A6C9F"/>
    <w:rsid w:val="005A6CE9"/>
    <w:rsid w:val="005A7168"/>
    <w:rsid w:val="005A7BF8"/>
    <w:rsid w:val="005B0481"/>
    <w:rsid w:val="005B0DA1"/>
    <w:rsid w:val="005B1282"/>
    <w:rsid w:val="005B1C16"/>
    <w:rsid w:val="005B3747"/>
    <w:rsid w:val="005B55E5"/>
    <w:rsid w:val="005B59AB"/>
    <w:rsid w:val="005B5A20"/>
    <w:rsid w:val="005B72E6"/>
    <w:rsid w:val="005B756F"/>
    <w:rsid w:val="005C08B7"/>
    <w:rsid w:val="005C0AC8"/>
    <w:rsid w:val="005C0F43"/>
    <w:rsid w:val="005C1472"/>
    <w:rsid w:val="005C192A"/>
    <w:rsid w:val="005C1B94"/>
    <w:rsid w:val="005C1CBE"/>
    <w:rsid w:val="005C35E4"/>
    <w:rsid w:val="005C3FB4"/>
    <w:rsid w:val="005C4077"/>
    <w:rsid w:val="005C426A"/>
    <w:rsid w:val="005C5FE1"/>
    <w:rsid w:val="005C6F5D"/>
    <w:rsid w:val="005D15E9"/>
    <w:rsid w:val="005D199C"/>
    <w:rsid w:val="005D2925"/>
    <w:rsid w:val="005D2D65"/>
    <w:rsid w:val="005D31D8"/>
    <w:rsid w:val="005D37E1"/>
    <w:rsid w:val="005D4C5F"/>
    <w:rsid w:val="005D4DCB"/>
    <w:rsid w:val="005D4FCE"/>
    <w:rsid w:val="005D50F4"/>
    <w:rsid w:val="005D5AAD"/>
    <w:rsid w:val="005D5ED3"/>
    <w:rsid w:val="005D69CF"/>
    <w:rsid w:val="005D798E"/>
    <w:rsid w:val="005E08BB"/>
    <w:rsid w:val="005E0C81"/>
    <w:rsid w:val="005E174A"/>
    <w:rsid w:val="005E1EE3"/>
    <w:rsid w:val="005E2100"/>
    <w:rsid w:val="005E28C7"/>
    <w:rsid w:val="005E2C84"/>
    <w:rsid w:val="005E3BA2"/>
    <w:rsid w:val="005E3BAB"/>
    <w:rsid w:val="005E56AC"/>
    <w:rsid w:val="005E5702"/>
    <w:rsid w:val="005E5C10"/>
    <w:rsid w:val="005E6451"/>
    <w:rsid w:val="005E6C79"/>
    <w:rsid w:val="005E6F03"/>
    <w:rsid w:val="005E7A49"/>
    <w:rsid w:val="005F1CC1"/>
    <w:rsid w:val="005F1DE3"/>
    <w:rsid w:val="005F2861"/>
    <w:rsid w:val="005F2CDC"/>
    <w:rsid w:val="005F419C"/>
    <w:rsid w:val="005F4DEB"/>
    <w:rsid w:val="005F51DE"/>
    <w:rsid w:val="005F5B24"/>
    <w:rsid w:val="005F5CEF"/>
    <w:rsid w:val="005F6993"/>
    <w:rsid w:val="005F7995"/>
    <w:rsid w:val="005F7FCD"/>
    <w:rsid w:val="0060020E"/>
    <w:rsid w:val="00601A52"/>
    <w:rsid w:val="00602DEF"/>
    <w:rsid w:val="0060437F"/>
    <w:rsid w:val="00604C71"/>
    <w:rsid w:val="006053CA"/>
    <w:rsid w:val="006057BF"/>
    <w:rsid w:val="00606170"/>
    <w:rsid w:val="0060736B"/>
    <w:rsid w:val="00607C61"/>
    <w:rsid w:val="00607FEF"/>
    <w:rsid w:val="00610843"/>
    <w:rsid w:val="006111A6"/>
    <w:rsid w:val="006111FB"/>
    <w:rsid w:val="006116EF"/>
    <w:rsid w:val="00612271"/>
    <w:rsid w:val="006128A7"/>
    <w:rsid w:val="00612A02"/>
    <w:rsid w:val="00612E86"/>
    <w:rsid w:val="00613055"/>
    <w:rsid w:val="00613B25"/>
    <w:rsid w:val="00614459"/>
    <w:rsid w:val="0061477F"/>
    <w:rsid w:val="00615063"/>
    <w:rsid w:val="00615B2F"/>
    <w:rsid w:val="00616895"/>
    <w:rsid w:val="00620965"/>
    <w:rsid w:val="00620AF9"/>
    <w:rsid w:val="0062128F"/>
    <w:rsid w:val="006223F2"/>
    <w:rsid w:val="00625EFD"/>
    <w:rsid w:val="0062654B"/>
    <w:rsid w:val="00626786"/>
    <w:rsid w:val="00626F6C"/>
    <w:rsid w:val="006277E5"/>
    <w:rsid w:val="006300DB"/>
    <w:rsid w:val="006301A9"/>
    <w:rsid w:val="00630E0E"/>
    <w:rsid w:val="00631096"/>
    <w:rsid w:val="006312C0"/>
    <w:rsid w:val="00631364"/>
    <w:rsid w:val="00631CF1"/>
    <w:rsid w:val="006321BD"/>
    <w:rsid w:val="0063299B"/>
    <w:rsid w:val="00632E30"/>
    <w:rsid w:val="00632E6D"/>
    <w:rsid w:val="00633102"/>
    <w:rsid w:val="00633627"/>
    <w:rsid w:val="00633A12"/>
    <w:rsid w:val="00633FCD"/>
    <w:rsid w:val="0063429F"/>
    <w:rsid w:val="00634599"/>
    <w:rsid w:val="00634F01"/>
    <w:rsid w:val="006351E7"/>
    <w:rsid w:val="00636473"/>
    <w:rsid w:val="0063654F"/>
    <w:rsid w:val="006373DD"/>
    <w:rsid w:val="006377A7"/>
    <w:rsid w:val="00637CB9"/>
    <w:rsid w:val="00637E6C"/>
    <w:rsid w:val="00640099"/>
    <w:rsid w:val="006402DA"/>
    <w:rsid w:val="00640AE2"/>
    <w:rsid w:val="00642455"/>
    <w:rsid w:val="006425D3"/>
    <w:rsid w:val="00643263"/>
    <w:rsid w:val="00643715"/>
    <w:rsid w:val="00643A91"/>
    <w:rsid w:val="0064431F"/>
    <w:rsid w:val="006453E3"/>
    <w:rsid w:val="006468E3"/>
    <w:rsid w:val="00646E3F"/>
    <w:rsid w:val="00647B89"/>
    <w:rsid w:val="00647B90"/>
    <w:rsid w:val="00652DD8"/>
    <w:rsid w:val="00653067"/>
    <w:rsid w:val="00653E49"/>
    <w:rsid w:val="006541F2"/>
    <w:rsid w:val="00655A4E"/>
    <w:rsid w:val="00655E60"/>
    <w:rsid w:val="00655E68"/>
    <w:rsid w:val="006563FD"/>
    <w:rsid w:val="00656CE1"/>
    <w:rsid w:val="006571C3"/>
    <w:rsid w:val="00660216"/>
    <w:rsid w:val="00660269"/>
    <w:rsid w:val="00660A2B"/>
    <w:rsid w:val="00661C98"/>
    <w:rsid w:val="006623E6"/>
    <w:rsid w:val="00662CC1"/>
    <w:rsid w:val="00662E4A"/>
    <w:rsid w:val="00664093"/>
    <w:rsid w:val="0066519A"/>
    <w:rsid w:val="006655A7"/>
    <w:rsid w:val="00665E72"/>
    <w:rsid w:val="00666057"/>
    <w:rsid w:val="0066772F"/>
    <w:rsid w:val="00667E61"/>
    <w:rsid w:val="00670523"/>
    <w:rsid w:val="00670863"/>
    <w:rsid w:val="00670A86"/>
    <w:rsid w:val="00670C63"/>
    <w:rsid w:val="006713F0"/>
    <w:rsid w:val="00671B02"/>
    <w:rsid w:val="00671C8B"/>
    <w:rsid w:val="00672C8A"/>
    <w:rsid w:val="00673CF2"/>
    <w:rsid w:val="00673F4C"/>
    <w:rsid w:val="006751A0"/>
    <w:rsid w:val="00675B6D"/>
    <w:rsid w:val="00676214"/>
    <w:rsid w:val="006765F3"/>
    <w:rsid w:val="0067689B"/>
    <w:rsid w:val="00676C0D"/>
    <w:rsid w:val="00676FBC"/>
    <w:rsid w:val="006778DF"/>
    <w:rsid w:val="00677A0B"/>
    <w:rsid w:val="00680583"/>
    <w:rsid w:val="00680706"/>
    <w:rsid w:val="006810B4"/>
    <w:rsid w:val="00681381"/>
    <w:rsid w:val="006819E0"/>
    <w:rsid w:val="00682DFC"/>
    <w:rsid w:val="00682EE6"/>
    <w:rsid w:val="00683E22"/>
    <w:rsid w:val="00683F7C"/>
    <w:rsid w:val="00684908"/>
    <w:rsid w:val="006850D5"/>
    <w:rsid w:val="006851B4"/>
    <w:rsid w:val="00685AC7"/>
    <w:rsid w:val="006860FC"/>
    <w:rsid w:val="00686845"/>
    <w:rsid w:val="00686B25"/>
    <w:rsid w:val="00687C63"/>
    <w:rsid w:val="00687E8F"/>
    <w:rsid w:val="0069045C"/>
    <w:rsid w:val="00690AA4"/>
    <w:rsid w:val="00691814"/>
    <w:rsid w:val="00692231"/>
    <w:rsid w:val="00693045"/>
    <w:rsid w:val="00693896"/>
    <w:rsid w:val="0069435A"/>
    <w:rsid w:val="00694910"/>
    <w:rsid w:val="006950AE"/>
    <w:rsid w:val="0069566F"/>
    <w:rsid w:val="00695E6E"/>
    <w:rsid w:val="00696584"/>
    <w:rsid w:val="00696E74"/>
    <w:rsid w:val="006A0FC7"/>
    <w:rsid w:val="006A104C"/>
    <w:rsid w:val="006A12C4"/>
    <w:rsid w:val="006A1FA1"/>
    <w:rsid w:val="006A245E"/>
    <w:rsid w:val="006A2E20"/>
    <w:rsid w:val="006A3190"/>
    <w:rsid w:val="006A356F"/>
    <w:rsid w:val="006A3964"/>
    <w:rsid w:val="006A4843"/>
    <w:rsid w:val="006A4CDC"/>
    <w:rsid w:val="006A4D7C"/>
    <w:rsid w:val="006A4E32"/>
    <w:rsid w:val="006A576E"/>
    <w:rsid w:val="006A58D0"/>
    <w:rsid w:val="006A608E"/>
    <w:rsid w:val="006A64FE"/>
    <w:rsid w:val="006A72D6"/>
    <w:rsid w:val="006B003E"/>
    <w:rsid w:val="006B0B3A"/>
    <w:rsid w:val="006B11C2"/>
    <w:rsid w:val="006B2189"/>
    <w:rsid w:val="006B2198"/>
    <w:rsid w:val="006B26FA"/>
    <w:rsid w:val="006B29B6"/>
    <w:rsid w:val="006B42D6"/>
    <w:rsid w:val="006B48EE"/>
    <w:rsid w:val="006B4970"/>
    <w:rsid w:val="006B4C56"/>
    <w:rsid w:val="006B59E5"/>
    <w:rsid w:val="006B73A9"/>
    <w:rsid w:val="006C0D03"/>
    <w:rsid w:val="006C0F4D"/>
    <w:rsid w:val="006C1129"/>
    <w:rsid w:val="006C181A"/>
    <w:rsid w:val="006C1C99"/>
    <w:rsid w:val="006C2E16"/>
    <w:rsid w:val="006C3728"/>
    <w:rsid w:val="006C3842"/>
    <w:rsid w:val="006C389B"/>
    <w:rsid w:val="006C4021"/>
    <w:rsid w:val="006C44F6"/>
    <w:rsid w:val="006C4679"/>
    <w:rsid w:val="006C56E5"/>
    <w:rsid w:val="006C5B01"/>
    <w:rsid w:val="006C5B51"/>
    <w:rsid w:val="006C7B07"/>
    <w:rsid w:val="006D0431"/>
    <w:rsid w:val="006D0589"/>
    <w:rsid w:val="006D0750"/>
    <w:rsid w:val="006D0859"/>
    <w:rsid w:val="006D136A"/>
    <w:rsid w:val="006D1EA2"/>
    <w:rsid w:val="006D2541"/>
    <w:rsid w:val="006D337A"/>
    <w:rsid w:val="006D37B5"/>
    <w:rsid w:val="006D391E"/>
    <w:rsid w:val="006D4EA7"/>
    <w:rsid w:val="006D64AD"/>
    <w:rsid w:val="006D7FF9"/>
    <w:rsid w:val="006E1164"/>
    <w:rsid w:val="006E1674"/>
    <w:rsid w:val="006E1E32"/>
    <w:rsid w:val="006E252A"/>
    <w:rsid w:val="006E2806"/>
    <w:rsid w:val="006E2914"/>
    <w:rsid w:val="006E3544"/>
    <w:rsid w:val="006E3DB7"/>
    <w:rsid w:val="006E3EF0"/>
    <w:rsid w:val="006E43A9"/>
    <w:rsid w:val="006E507D"/>
    <w:rsid w:val="006E5B3E"/>
    <w:rsid w:val="006E65FF"/>
    <w:rsid w:val="006E66BD"/>
    <w:rsid w:val="006E68D8"/>
    <w:rsid w:val="006E6966"/>
    <w:rsid w:val="006E7648"/>
    <w:rsid w:val="006E766C"/>
    <w:rsid w:val="006F19AF"/>
    <w:rsid w:val="006F2B01"/>
    <w:rsid w:val="006F449D"/>
    <w:rsid w:val="006F5422"/>
    <w:rsid w:val="006F5622"/>
    <w:rsid w:val="006F593D"/>
    <w:rsid w:val="006F5F2F"/>
    <w:rsid w:val="006F6107"/>
    <w:rsid w:val="006F7B33"/>
    <w:rsid w:val="0070087D"/>
    <w:rsid w:val="007011CC"/>
    <w:rsid w:val="00701DE3"/>
    <w:rsid w:val="00702A51"/>
    <w:rsid w:val="007036EB"/>
    <w:rsid w:val="0070385A"/>
    <w:rsid w:val="00703CC0"/>
    <w:rsid w:val="00705173"/>
    <w:rsid w:val="00705751"/>
    <w:rsid w:val="00705B22"/>
    <w:rsid w:val="007072BB"/>
    <w:rsid w:val="00710904"/>
    <w:rsid w:val="007109DE"/>
    <w:rsid w:val="00711395"/>
    <w:rsid w:val="007116AC"/>
    <w:rsid w:val="00711992"/>
    <w:rsid w:val="00712823"/>
    <w:rsid w:val="00712936"/>
    <w:rsid w:val="00712ED9"/>
    <w:rsid w:val="00713DA8"/>
    <w:rsid w:val="00713EBD"/>
    <w:rsid w:val="007170EF"/>
    <w:rsid w:val="00717284"/>
    <w:rsid w:val="00717D92"/>
    <w:rsid w:val="00721717"/>
    <w:rsid w:val="00722199"/>
    <w:rsid w:val="007223E8"/>
    <w:rsid w:val="007226CF"/>
    <w:rsid w:val="00723A4C"/>
    <w:rsid w:val="00723A4D"/>
    <w:rsid w:val="00723C86"/>
    <w:rsid w:val="00724379"/>
    <w:rsid w:val="00724EEF"/>
    <w:rsid w:val="00724FB9"/>
    <w:rsid w:val="00725A81"/>
    <w:rsid w:val="00725C57"/>
    <w:rsid w:val="00726A69"/>
    <w:rsid w:val="00727CB6"/>
    <w:rsid w:val="00731029"/>
    <w:rsid w:val="00731716"/>
    <w:rsid w:val="00732D5D"/>
    <w:rsid w:val="007345CA"/>
    <w:rsid w:val="00734E42"/>
    <w:rsid w:val="00734E78"/>
    <w:rsid w:val="00734ECE"/>
    <w:rsid w:val="00734FC3"/>
    <w:rsid w:val="0073534F"/>
    <w:rsid w:val="00735952"/>
    <w:rsid w:val="0073601D"/>
    <w:rsid w:val="00736EC1"/>
    <w:rsid w:val="00737942"/>
    <w:rsid w:val="00743A67"/>
    <w:rsid w:val="00743A6D"/>
    <w:rsid w:val="00743A7D"/>
    <w:rsid w:val="00743AE5"/>
    <w:rsid w:val="0074469D"/>
    <w:rsid w:val="007449CB"/>
    <w:rsid w:val="00744A1E"/>
    <w:rsid w:val="00744A92"/>
    <w:rsid w:val="00744F83"/>
    <w:rsid w:val="0074580B"/>
    <w:rsid w:val="00745A02"/>
    <w:rsid w:val="00746293"/>
    <w:rsid w:val="00746317"/>
    <w:rsid w:val="007469C7"/>
    <w:rsid w:val="00750D7A"/>
    <w:rsid w:val="0075111D"/>
    <w:rsid w:val="00751486"/>
    <w:rsid w:val="0075216E"/>
    <w:rsid w:val="00752CD9"/>
    <w:rsid w:val="00752E43"/>
    <w:rsid w:val="00753227"/>
    <w:rsid w:val="0075397E"/>
    <w:rsid w:val="0075427B"/>
    <w:rsid w:val="00754FB7"/>
    <w:rsid w:val="007563C9"/>
    <w:rsid w:val="0075799C"/>
    <w:rsid w:val="00760092"/>
    <w:rsid w:val="00760510"/>
    <w:rsid w:val="00760CE7"/>
    <w:rsid w:val="00760ECC"/>
    <w:rsid w:val="007612F9"/>
    <w:rsid w:val="0076179A"/>
    <w:rsid w:val="00762559"/>
    <w:rsid w:val="00763078"/>
    <w:rsid w:val="00763F66"/>
    <w:rsid w:val="007642AB"/>
    <w:rsid w:val="00764B4F"/>
    <w:rsid w:val="007659F4"/>
    <w:rsid w:val="00765C75"/>
    <w:rsid w:val="007668CE"/>
    <w:rsid w:val="00766B42"/>
    <w:rsid w:val="00767304"/>
    <w:rsid w:val="0076734D"/>
    <w:rsid w:val="007677BF"/>
    <w:rsid w:val="00767947"/>
    <w:rsid w:val="00767AD8"/>
    <w:rsid w:val="00770490"/>
    <w:rsid w:val="00770B09"/>
    <w:rsid w:val="0077174D"/>
    <w:rsid w:val="00772167"/>
    <w:rsid w:val="007724F8"/>
    <w:rsid w:val="00772749"/>
    <w:rsid w:val="00772828"/>
    <w:rsid w:val="00773571"/>
    <w:rsid w:val="00774098"/>
    <w:rsid w:val="00775BE2"/>
    <w:rsid w:val="00775C15"/>
    <w:rsid w:val="00776AF0"/>
    <w:rsid w:val="007777C3"/>
    <w:rsid w:val="0077780E"/>
    <w:rsid w:val="007805D8"/>
    <w:rsid w:val="0078085C"/>
    <w:rsid w:val="007829D9"/>
    <w:rsid w:val="00782AB6"/>
    <w:rsid w:val="00785951"/>
    <w:rsid w:val="0078681E"/>
    <w:rsid w:val="0078756A"/>
    <w:rsid w:val="00787A6A"/>
    <w:rsid w:val="00787C98"/>
    <w:rsid w:val="0079077E"/>
    <w:rsid w:val="007909B7"/>
    <w:rsid w:val="00790EFF"/>
    <w:rsid w:val="0079103C"/>
    <w:rsid w:val="0079161D"/>
    <w:rsid w:val="0079275D"/>
    <w:rsid w:val="007928FE"/>
    <w:rsid w:val="00793122"/>
    <w:rsid w:val="007935C8"/>
    <w:rsid w:val="00793EE2"/>
    <w:rsid w:val="00793F11"/>
    <w:rsid w:val="0079405B"/>
    <w:rsid w:val="00795268"/>
    <w:rsid w:val="007957D5"/>
    <w:rsid w:val="00797730"/>
    <w:rsid w:val="00797D42"/>
    <w:rsid w:val="00797E5F"/>
    <w:rsid w:val="007A0B20"/>
    <w:rsid w:val="007A0B5F"/>
    <w:rsid w:val="007A3E9B"/>
    <w:rsid w:val="007A646E"/>
    <w:rsid w:val="007A7769"/>
    <w:rsid w:val="007A7B45"/>
    <w:rsid w:val="007B080E"/>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C0150"/>
    <w:rsid w:val="007C06EE"/>
    <w:rsid w:val="007C0720"/>
    <w:rsid w:val="007C0731"/>
    <w:rsid w:val="007C15D6"/>
    <w:rsid w:val="007C1ABF"/>
    <w:rsid w:val="007C1CAD"/>
    <w:rsid w:val="007C226B"/>
    <w:rsid w:val="007C25A2"/>
    <w:rsid w:val="007C25F7"/>
    <w:rsid w:val="007C2734"/>
    <w:rsid w:val="007C2850"/>
    <w:rsid w:val="007C3B30"/>
    <w:rsid w:val="007C3D7E"/>
    <w:rsid w:val="007C4159"/>
    <w:rsid w:val="007C4267"/>
    <w:rsid w:val="007C44A5"/>
    <w:rsid w:val="007C49E3"/>
    <w:rsid w:val="007C4DF0"/>
    <w:rsid w:val="007C51A4"/>
    <w:rsid w:val="007C5382"/>
    <w:rsid w:val="007C58DC"/>
    <w:rsid w:val="007C6787"/>
    <w:rsid w:val="007C6A53"/>
    <w:rsid w:val="007C6CEE"/>
    <w:rsid w:val="007C736E"/>
    <w:rsid w:val="007C745A"/>
    <w:rsid w:val="007C748A"/>
    <w:rsid w:val="007C7E8B"/>
    <w:rsid w:val="007D0036"/>
    <w:rsid w:val="007D019C"/>
    <w:rsid w:val="007D0542"/>
    <w:rsid w:val="007D280C"/>
    <w:rsid w:val="007D29B6"/>
    <w:rsid w:val="007D2F5C"/>
    <w:rsid w:val="007D3EC3"/>
    <w:rsid w:val="007D40F7"/>
    <w:rsid w:val="007D54C9"/>
    <w:rsid w:val="007D67A9"/>
    <w:rsid w:val="007D6B2A"/>
    <w:rsid w:val="007D7279"/>
    <w:rsid w:val="007E00CB"/>
    <w:rsid w:val="007E040E"/>
    <w:rsid w:val="007E0F7B"/>
    <w:rsid w:val="007E1333"/>
    <w:rsid w:val="007E1692"/>
    <w:rsid w:val="007E1B02"/>
    <w:rsid w:val="007E1B7C"/>
    <w:rsid w:val="007E1E05"/>
    <w:rsid w:val="007E24B9"/>
    <w:rsid w:val="007E2EEE"/>
    <w:rsid w:val="007E4FF8"/>
    <w:rsid w:val="007E6630"/>
    <w:rsid w:val="007E6E7A"/>
    <w:rsid w:val="007E6F23"/>
    <w:rsid w:val="007E7555"/>
    <w:rsid w:val="007E786D"/>
    <w:rsid w:val="007E7938"/>
    <w:rsid w:val="007F0B36"/>
    <w:rsid w:val="007F1956"/>
    <w:rsid w:val="007F1CF6"/>
    <w:rsid w:val="007F263D"/>
    <w:rsid w:val="007F2DB2"/>
    <w:rsid w:val="007F33D4"/>
    <w:rsid w:val="007F346E"/>
    <w:rsid w:val="007F37A4"/>
    <w:rsid w:val="007F44B4"/>
    <w:rsid w:val="007F47E7"/>
    <w:rsid w:val="007F59D7"/>
    <w:rsid w:val="007F6084"/>
    <w:rsid w:val="007F735D"/>
    <w:rsid w:val="007F742B"/>
    <w:rsid w:val="007F7614"/>
    <w:rsid w:val="007F77E4"/>
    <w:rsid w:val="007F7A90"/>
    <w:rsid w:val="00800202"/>
    <w:rsid w:val="00803348"/>
    <w:rsid w:val="00803AB6"/>
    <w:rsid w:val="00804A37"/>
    <w:rsid w:val="0080520E"/>
    <w:rsid w:val="0080535B"/>
    <w:rsid w:val="00805C5C"/>
    <w:rsid w:val="00807DD8"/>
    <w:rsid w:val="0081048C"/>
    <w:rsid w:val="00810E85"/>
    <w:rsid w:val="008113C8"/>
    <w:rsid w:val="008128B5"/>
    <w:rsid w:val="0081377D"/>
    <w:rsid w:val="00813E8C"/>
    <w:rsid w:val="008148D1"/>
    <w:rsid w:val="00815916"/>
    <w:rsid w:val="00815D28"/>
    <w:rsid w:val="00816320"/>
    <w:rsid w:val="0081663F"/>
    <w:rsid w:val="00817952"/>
    <w:rsid w:val="0082009A"/>
    <w:rsid w:val="008211CC"/>
    <w:rsid w:val="008219FD"/>
    <w:rsid w:val="00822113"/>
    <w:rsid w:val="0082225A"/>
    <w:rsid w:val="00822BFE"/>
    <w:rsid w:val="00822E7E"/>
    <w:rsid w:val="00822FC1"/>
    <w:rsid w:val="008231BF"/>
    <w:rsid w:val="008231D0"/>
    <w:rsid w:val="0082351B"/>
    <w:rsid w:val="00823B61"/>
    <w:rsid w:val="00825684"/>
    <w:rsid w:val="00825B84"/>
    <w:rsid w:val="00825E32"/>
    <w:rsid w:val="008261E9"/>
    <w:rsid w:val="008262E8"/>
    <w:rsid w:val="00826F9A"/>
    <w:rsid w:val="00827268"/>
    <w:rsid w:val="00827B7B"/>
    <w:rsid w:val="00827C7B"/>
    <w:rsid w:val="00830467"/>
    <w:rsid w:val="00830712"/>
    <w:rsid w:val="00831DA7"/>
    <w:rsid w:val="008321B5"/>
    <w:rsid w:val="00832D64"/>
    <w:rsid w:val="00833D6F"/>
    <w:rsid w:val="008340B1"/>
    <w:rsid w:val="008343C3"/>
    <w:rsid w:val="0083452A"/>
    <w:rsid w:val="00834CD7"/>
    <w:rsid w:val="008351D2"/>
    <w:rsid w:val="00835413"/>
    <w:rsid w:val="00835C7A"/>
    <w:rsid w:val="00836351"/>
    <w:rsid w:val="00836B4D"/>
    <w:rsid w:val="00836DA2"/>
    <w:rsid w:val="008373D3"/>
    <w:rsid w:val="008377A2"/>
    <w:rsid w:val="00840BF6"/>
    <w:rsid w:val="00842F11"/>
    <w:rsid w:val="00842F53"/>
    <w:rsid w:val="008435DC"/>
    <w:rsid w:val="00844F2A"/>
    <w:rsid w:val="00845206"/>
    <w:rsid w:val="00845478"/>
    <w:rsid w:val="00846958"/>
    <w:rsid w:val="00846C12"/>
    <w:rsid w:val="008473A2"/>
    <w:rsid w:val="008501F5"/>
    <w:rsid w:val="008505C8"/>
    <w:rsid w:val="0085070C"/>
    <w:rsid w:val="00850CCC"/>
    <w:rsid w:val="00851581"/>
    <w:rsid w:val="0085160D"/>
    <w:rsid w:val="008516D3"/>
    <w:rsid w:val="00851C79"/>
    <w:rsid w:val="00851D18"/>
    <w:rsid w:val="00852724"/>
    <w:rsid w:val="00852761"/>
    <w:rsid w:val="0085386F"/>
    <w:rsid w:val="00853AE8"/>
    <w:rsid w:val="008546D1"/>
    <w:rsid w:val="00855D2E"/>
    <w:rsid w:val="00856B18"/>
    <w:rsid w:val="00856EF5"/>
    <w:rsid w:val="00856F2C"/>
    <w:rsid w:val="00857ABD"/>
    <w:rsid w:val="00860442"/>
    <w:rsid w:val="00861BB1"/>
    <w:rsid w:val="00861E08"/>
    <w:rsid w:val="00861E20"/>
    <w:rsid w:val="00862096"/>
    <w:rsid w:val="00862980"/>
    <w:rsid w:val="00862D49"/>
    <w:rsid w:val="00862E2F"/>
    <w:rsid w:val="00862F56"/>
    <w:rsid w:val="00863381"/>
    <w:rsid w:val="008637C3"/>
    <w:rsid w:val="0086390F"/>
    <w:rsid w:val="00863DF9"/>
    <w:rsid w:val="00864151"/>
    <w:rsid w:val="00864180"/>
    <w:rsid w:val="00864475"/>
    <w:rsid w:val="008653CC"/>
    <w:rsid w:val="00865C14"/>
    <w:rsid w:val="00865FD2"/>
    <w:rsid w:val="00866CEF"/>
    <w:rsid w:val="00867117"/>
    <w:rsid w:val="0086761C"/>
    <w:rsid w:val="00867795"/>
    <w:rsid w:val="00870761"/>
    <w:rsid w:val="00870B8F"/>
    <w:rsid w:val="00871003"/>
    <w:rsid w:val="008721A1"/>
    <w:rsid w:val="008725BF"/>
    <w:rsid w:val="00872A56"/>
    <w:rsid w:val="00872D43"/>
    <w:rsid w:val="00872E56"/>
    <w:rsid w:val="00874222"/>
    <w:rsid w:val="00874924"/>
    <w:rsid w:val="00874C95"/>
    <w:rsid w:val="00875882"/>
    <w:rsid w:val="008759E5"/>
    <w:rsid w:val="00875E59"/>
    <w:rsid w:val="00877E77"/>
    <w:rsid w:val="0088134C"/>
    <w:rsid w:val="00881835"/>
    <w:rsid w:val="00881AED"/>
    <w:rsid w:val="00882962"/>
    <w:rsid w:val="00882D05"/>
    <w:rsid w:val="00883165"/>
    <w:rsid w:val="008854CD"/>
    <w:rsid w:val="008877F2"/>
    <w:rsid w:val="00891198"/>
    <w:rsid w:val="008918FB"/>
    <w:rsid w:val="00892571"/>
    <w:rsid w:val="008926BD"/>
    <w:rsid w:val="0089331F"/>
    <w:rsid w:val="0089381C"/>
    <w:rsid w:val="00893CC5"/>
    <w:rsid w:val="00894462"/>
    <w:rsid w:val="0089462B"/>
    <w:rsid w:val="008958A3"/>
    <w:rsid w:val="00895E3B"/>
    <w:rsid w:val="008962A0"/>
    <w:rsid w:val="00897948"/>
    <w:rsid w:val="00897B74"/>
    <w:rsid w:val="00897CD3"/>
    <w:rsid w:val="008A0BB8"/>
    <w:rsid w:val="008A10A0"/>
    <w:rsid w:val="008A10D7"/>
    <w:rsid w:val="008A15B2"/>
    <w:rsid w:val="008A1A00"/>
    <w:rsid w:val="008A2D4D"/>
    <w:rsid w:val="008A3D76"/>
    <w:rsid w:val="008A3E85"/>
    <w:rsid w:val="008A426B"/>
    <w:rsid w:val="008A4DFB"/>
    <w:rsid w:val="008A4EFC"/>
    <w:rsid w:val="008A5116"/>
    <w:rsid w:val="008A6E5F"/>
    <w:rsid w:val="008A799D"/>
    <w:rsid w:val="008B0A28"/>
    <w:rsid w:val="008B0B2D"/>
    <w:rsid w:val="008B1A48"/>
    <w:rsid w:val="008B1ABB"/>
    <w:rsid w:val="008B1BEE"/>
    <w:rsid w:val="008B2021"/>
    <w:rsid w:val="008B2F89"/>
    <w:rsid w:val="008B41F1"/>
    <w:rsid w:val="008B5627"/>
    <w:rsid w:val="008B5F27"/>
    <w:rsid w:val="008B720B"/>
    <w:rsid w:val="008C0F3A"/>
    <w:rsid w:val="008C14A0"/>
    <w:rsid w:val="008C170F"/>
    <w:rsid w:val="008C196D"/>
    <w:rsid w:val="008C2566"/>
    <w:rsid w:val="008C341F"/>
    <w:rsid w:val="008C3CEA"/>
    <w:rsid w:val="008C45A5"/>
    <w:rsid w:val="008C4709"/>
    <w:rsid w:val="008C4BC3"/>
    <w:rsid w:val="008C4CA3"/>
    <w:rsid w:val="008C6952"/>
    <w:rsid w:val="008C6962"/>
    <w:rsid w:val="008C7044"/>
    <w:rsid w:val="008D10E3"/>
    <w:rsid w:val="008D11FF"/>
    <w:rsid w:val="008D14ED"/>
    <w:rsid w:val="008D1A14"/>
    <w:rsid w:val="008D1D95"/>
    <w:rsid w:val="008D1DD0"/>
    <w:rsid w:val="008D2099"/>
    <w:rsid w:val="008D21DD"/>
    <w:rsid w:val="008D2C3F"/>
    <w:rsid w:val="008D432A"/>
    <w:rsid w:val="008D4D6B"/>
    <w:rsid w:val="008D771D"/>
    <w:rsid w:val="008D7941"/>
    <w:rsid w:val="008E1BF4"/>
    <w:rsid w:val="008E1BF6"/>
    <w:rsid w:val="008E20A8"/>
    <w:rsid w:val="008E350B"/>
    <w:rsid w:val="008E38D0"/>
    <w:rsid w:val="008E3AB9"/>
    <w:rsid w:val="008E3DC5"/>
    <w:rsid w:val="008E3EFA"/>
    <w:rsid w:val="008E4307"/>
    <w:rsid w:val="008E514A"/>
    <w:rsid w:val="008E66B1"/>
    <w:rsid w:val="008E6C6F"/>
    <w:rsid w:val="008E740D"/>
    <w:rsid w:val="008E74C9"/>
    <w:rsid w:val="008E7CA1"/>
    <w:rsid w:val="008E7CDB"/>
    <w:rsid w:val="008E7DCA"/>
    <w:rsid w:val="008F06A3"/>
    <w:rsid w:val="008F1394"/>
    <w:rsid w:val="008F16A7"/>
    <w:rsid w:val="008F24DC"/>
    <w:rsid w:val="008F2A10"/>
    <w:rsid w:val="008F2BCC"/>
    <w:rsid w:val="008F33AF"/>
    <w:rsid w:val="008F477C"/>
    <w:rsid w:val="008F495D"/>
    <w:rsid w:val="008F4E6C"/>
    <w:rsid w:val="008F52FE"/>
    <w:rsid w:val="008F5D55"/>
    <w:rsid w:val="008F5F5E"/>
    <w:rsid w:val="008F5F62"/>
    <w:rsid w:val="008F6444"/>
    <w:rsid w:val="008F68C4"/>
    <w:rsid w:val="008F7F84"/>
    <w:rsid w:val="00900876"/>
    <w:rsid w:val="009008E3"/>
    <w:rsid w:val="0090092D"/>
    <w:rsid w:val="00901764"/>
    <w:rsid w:val="00901EBE"/>
    <w:rsid w:val="00902375"/>
    <w:rsid w:val="009031CA"/>
    <w:rsid w:val="00903FBC"/>
    <w:rsid w:val="009044FF"/>
    <w:rsid w:val="009048B8"/>
    <w:rsid w:val="00905B3D"/>
    <w:rsid w:val="00905CB2"/>
    <w:rsid w:val="009070A0"/>
    <w:rsid w:val="009074D1"/>
    <w:rsid w:val="00910B24"/>
    <w:rsid w:val="00911C2C"/>
    <w:rsid w:val="009129C9"/>
    <w:rsid w:val="009129D4"/>
    <w:rsid w:val="0091322C"/>
    <w:rsid w:val="00913367"/>
    <w:rsid w:val="009141E3"/>
    <w:rsid w:val="009146D8"/>
    <w:rsid w:val="00915420"/>
    <w:rsid w:val="00915629"/>
    <w:rsid w:val="00915A44"/>
    <w:rsid w:val="00915CAF"/>
    <w:rsid w:val="0091638E"/>
    <w:rsid w:val="009168EA"/>
    <w:rsid w:val="00917BF0"/>
    <w:rsid w:val="00921146"/>
    <w:rsid w:val="00922846"/>
    <w:rsid w:val="00922CFA"/>
    <w:rsid w:val="00923EEA"/>
    <w:rsid w:val="00923FF4"/>
    <w:rsid w:val="00924361"/>
    <w:rsid w:val="00924AFD"/>
    <w:rsid w:val="00924D05"/>
    <w:rsid w:val="00925942"/>
    <w:rsid w:val="00925B53"/>
    <w:rsid w:val="00926921"/>
    <w:rsid w:val="00927150"/>
    <w:rsid w:val="00927DAA"/>
    <w:rsid w:val="00930599"/>
    <w:rsid w:val="00930A52"/>
    <w:rsid w:val="00931018"/>
    <w:rsid w:val="009319D0"/>
    <w:rsid w:val="00931AD5"/>
    <w:rsid w:val="009320D8"/>
    <w:rsid w:val="0093217F"/>
    <w:rsid w:val="00932685"/>
    <w:rsid w:val="00932DE7"/>
    <w:rsid w:val="009330F1"/>
    <w:rsid w:val="009332F4"/>
    <w:rsid w:val="00933AB7"/>
    <w:rsid w:val="00933CF4"/>
    <w:rsid w:val="00933D92"/>
    <w:rsid w:val="00934769"/>
    <w:rsid w:val="00934826"/>
    <w:rsid w:val="00935C27"/>
    <w:rsid w:val="00935F9B"/>
    <w:rsid w:val="00936872"/>
    <w:rsid w:val="00936CE3"/>
    <w:rsid w:val="009372A9"/>
    <w:rsid w:val="00937930"/>
    <w:rsid w:val="00937CF6"/>
    <w:rsid w:val="00937D08"/>
    <w:rsid w:val="00940106"/>
    <w:rsid w:val="00940687"/>
    <w:rsid w:val="00940D80"/>
    <w:rsid w:val="00941849"/>
    <w:rsid w:val="00942CAA"/>
    <w:rsid w:val="00943241"/>
    <w:rsid w:val="009437F2"/>
    <w:rsid w:val="00945228"/>
    <w:rsid w:val="00945658"/>
    <w:rsid w:val="00946E23"/>
    <w:rsid w:val="00946FAC"/>
    <w:rsid w:val="00950928"/>
    <w:rsid w:val="00951098"/>
    <w:rsid w:val="009521CA"/>
    <w:rsid w:val="009524F1"/>
    <w:rsid w:val="00952F42"/>
    <w:rsid w:val="0095396E"/>
    <w:rsid w:val="009542FD"/>
    <w:rsid w:val="00954D36"/>
    <w:rsid w:val="0095532C"/>
    <w:rsid w:val="00957869"/>
    <w:rsid w:val="00957FCB"/>
    <w:rsid w:val="00960800"/>
    <w:rsid w:val="009609C5"/>
    <w:rsid w:val="009615BF"/>
    <w:rsid w:val="00961F87"/>
    <w:rsid w:val="0096515E"/>
    <w:rsid w:val="009654EA"/>
    <w:rsid w:val="009655F2"/>
    <w:rsid w:val="009658BC"/>
    <w:rsid w:val="00967357"/>
    <w:rsid w:val="009674B5"/>
    <w:rsid w:val="0096778F"/>
    <w:rsid w:val="00971A08"/>
    <w:rsid w:val="00971CCE"/>
    <w:rsid w:val="00971D26"/>
    <w:rsid w:val="009720E1"/>
    <w:rsid w:val="00973109"/>
    <w:rsid w:val="009737E8"/>
    <w:rsid w:val="00973CD9"/>
    <w:rsid w:val="00976B9D"/>
    <w:rsid w:val="00977688"/>
    <w:rsid w:val="0097780A"/>
    <w:rsid w:val="00977947"/>
    <w:rsid w:val="00977D29"/>
    <w:rsid w:val="00980137"/>
    <w:rsid w:val="00980276"/>
    <w:rsid w:val="00980756"/>
    <w:rsid w:val="009808FE"/>
    <w:rsid w:val="009816FF"/>
    <w:rsid w:val="0098255D"/>
    <w:rsid w:val="00982772"/>
    <w:rsid w:val="00982837"/>
    <w:rsid w:val="009828C5"/>
    <w:rsid w:val="00983586"/>
    <w:rsid w:val="00983CEA"/>
    <w:rsid w:val="0098492F"/>
    <w:rsid w:val="0098605C"/>
    <w:rsid w:val="0098608F"/>
    <w:rsid w:val="00986284"/>
    <w:rsid w:val="009869BA"/>
    <w:rsid w:val="009869C6"/>
    <w:rsid w:val="00986BF2"/>
    <w:rsid w:val="00986C42"/>
    <w:rsid w:val="00987362"/>
    <w:rsid w:val="0098784F"/>
    <w:rsid w:val="009906FE"/>
    <w:rsid w:val="00990B44"/>
    <w:rsid w:val="00990E73"/>
    <w:rsid w:val="009918ED"/>
    <w:rsid w:val="00991AA2"/>
    <w:rsid w:val="00991D01"/>
    <w:rsid w:val="00992312"/>
    <w:rsid w:val="009928D5"/>
    <w:rsid w:val="00992F63"/>
    <w:rsid w:val="00994515"/>
    <w:rsid w:val="00994894"/>
    <w:rsid w:val="00995987"/>
    <w:rsid w:val="00995CB6"/>
    <w:rsid w:val="00995EA5"/>
    <w:rsid w:val="00996C87"/>
    <w:rsid w:val="009977C4"/>
    <w:rsid w:val="00997E08"/>
    <w:rsid w:val="00997E2A"/>
    <w:rsid w:val="009A0BFD"/>
    <w:rsid w:val="009A1932"/>
    <w:rsid w:val="009A1BBB"/>
    <w:rsid w:val="009A32EF"/>
    <w:rsid w:val="009A33A8"/>
    <w:rsid w:val="009A3BBC"/>
    <w:rsid w:val="009A3FC7"/>
    <w:rsid w:val="009A51EC"/>
    <w:rsid w:val="009A52CD"/>
    <w:rsid w:val="009A58D0"/>
    <w:rsid w:val="009A7390"/>
    <w:rsid w:val="009A7F51"/>
    <w:rsid w:val="009B0D8E"/>
    <w:rsid w:val="009B0E4F"/>
    <w:rsid w:val="009B110C"/>
    <w:rsid w:val="009B162C"/>
    <w:rsid w:val="009B1719"/>
    <w:rsid w:val="009B19D7"/>
    <w:rsid w:val="009B1EBF"/>
    <w:rsid w:val="009B1EEB"/>
    <w:rsid w:val="009B2AA9"/>
    <w:rsid w:val="009B2D45"/>
    <w:rsid w:val="009B2E22"/>
    <w:rsid w:val="009B325F"/>
    <w:rsid w:val="009B4619"/>
    <w:rsid w:val="009B47D5"/>
    <w:rsid w:val="009B5874"/>
    <w:rsid w:val="009B676D"/>
    <w:rsid w:val="009B7DA0"/>
    <w:rsid w:val="009B7FD4"/>
    <w:rsid w:val="009C0541"/>
    <w:rsid w:val="009C0805"/>
    <w:rsid w:val="009C2446"/>
    <w:rsid w:val="009C2E32"/>
    <w:rsid w:val="009C32C4"/>
    <w:rsid w:val="009C33C0"/>
    <w:rsid w:val="009C3715"/>
    <w:rsid w:val="009C3F1F"/>
    <w:rsid w:val="009C436D"/>
    <w:rsid w:val="009C464F"/>
    <w:rsid w:val="009C4BD0"/>
    <w:rsid w:val="009C549F"/>
    <w:rsid w:val="009C565C"/>
    <w:rsid w:val="009C6D11"/>
    <w:rsid w:val="009C7894"/>
    <w:rsid w:val="009D08A4"/>
    <w:rsid w:val="009D11BE"/>
    <w:rsid w:val="009D185E"/>
    <w:rsid w:val="009D28B3"/>
    <w:rsid w:val="009D28ED"/>
    <w:rsid w:val="009D3B57"/>
    <w:rsid w:val="009D4501"/>
    <w:rsid w:val="009D48B9"/>
    <w:rsid w:val="009D50B4"/>
    <w:rsid w:val="009D54D6"/>
    <w:rsid w:val="009D5CC1"/>
    <w:rsid w:val="009D6578"/>
    <w:rsid w:val="009D6F56"/>
    <w:rsid w:val="009D7B43"/>
    <w:rsid w:val="009E11C0"/>
    <w:rsid w:val="009E1BB3"/>
    <w:rsid w:val="009E2046"/>
    <w:rsid w:val="009E376F"/>
    <w:rsid w:val="009E3987"/>
    <w:rsid w:val="009E4FA7"/>
    <w:rsid w:val="009E62A0"/>
    <w:rsid w:val="009E6A0C"/>
    <w:rsid w:val="009E76C9"/>
    <w:rsid w:val="009E7DC3"/>
    <w:rsid w:val="009F0464"/>
    <w:rsid w:val="009F1390"/>
    <w:rsid w:val="009F1716"/>
    <w:rsid w:val="009F18EF"/>
    <w:rsid w:val="009F19E3"/>
    <w:rsid w:val="009F226A"/>
    <w:rsid w:val="009F22FB"/>
    <w:rsid w:val="009F25E6"/>
    <w:rsid w:val="009F2B11"/>
    <w:rsid w:val="009F2CD7"/>
    <w:rsid w:val="009F2E5B"/>
    <w:rsid w:val="009F3551"/>
    <w:rsid w:val="009F3A05"/>
    <w:rsid w:val="009F3BF8"/>
    <w:rsid w:val="009F4207"/>
    <w:rsid w:val="009F45F0"/>
    <w:rsid w:val="009F483D"/>
    <w:rsid w:val="009F4FE0"/>
    <w:rsid w:val="009F5301"/>
    <w:rsid w:val="009F5C0D"/>
    <w:rsid w:val="009F6192"/>
    <w:rsid w:val="009F631B"/>
    <w:rsid w:val="009F636C"/>
    <w:rsid w:val="009F6702"/>
    <w:rsid w:val="009F7357"/>
    <w:rsid w:val="009F7482"/>
    <w:rsid w:val="009F7809"/>
    <w:rsid w:val="00A00296"/>
    <w:rsid w:val="00A009EF"/>
    <w:rsid w:val="00A01B55"/>
    <w:rsid w:val="00A01E1B"/>
    <w:rsid w:val="00A0222D"/>
    <w:rsid w:val="00A03D4E"/>
    <w:rsid w:val="00A04CC0"/>
    <w:rsid w:val="00A050D4"/>
    <w:rsid w:val="00A050F3"/>
    <w:rsid w:val="00A05410"/>
    <w:rsid w:val="00A0542E"/>
    <w:rsid w:val="00A05540"/>
    <w:rsid w:val="00A068B1"/>
    <w:rsid w:val="00A06D6E"/>
    <w:rsid w:val="00A0768A"/>
    <w:rsid w:val="00A07D82"/>
    <w:rsid w:val="00A1001B"/>
    <w:rsid w:val="00A10B48"/>
    <w:rsid w:val="00A11091"/>
    <w:rsid w:val="00A11269"/>
    <w:rsid w:val="00A11915"/>
    <w:rsid w:val="00A11CF9"/>
    <w:rsid w:val="00A11EB0"/>
    <w:rsid w:val="00A12AEA"/>
    <w:rsid w:val="00A131A5"/>
    <w:rsid w:val="00A1352A"/>
    <w:rsid w:val="00A135B1"/>
    <w:rsid w:val="00A156EF"/>
    <w:rsid w:val="00A15F8B"/>
    <w:rsid w:val="00A15FA2"/>
    <w:rsid w:val="00A17605"/>
    <w:rsid w:val="00A1788D"/>
    <w:rsid w:val="00A17A1E"/>
    <w:rsid w:val="00A20174"/>
    <w:rsid w:val="00A20D03"/>
    <w:rsid w:val="00A2164C"/>
    <w:rsid w:val="00A21866"/>
    <w:rsid w:val="00A22241"/>
    <w:rsid w:val="00A231BB"/>
    <w:rsid w:val="00A23A56"/>
    <w:rsid w:val="00A24B92"/>
    <w:rsid w:val="00A24D05"/>
    <w:rsid w:val="00A24DD2"/>
    <w:rsid w:val="00A254DC"/>
    <w:rsid w:val="00A259DA"/>
    <w:rsid w:val="00A267B5"/>
    <w:rsid w:val="00A274B2"/>
    <w:rsid w:val="00A27561"/>
    <w:rsid w:val="00A3125E"/>
    <w:rsid w:val="00A31FEE"/>
    <w:rsid w:val="00A32090"/>
    <w:rsid w:val="00A32266"/>
    <w:rsid w:val="00A328BB"/>
    <w:rsid w:val="00A3402B"/>
    <w:rsid w:val="00A343CA"/>
    <w:rsid w:val="00A353E4"/>
    <w:rsid w:val="00A3571A"/>
    <w:rsid w:val="00A36BF2"/>
    <w:rsid w:val="00A36ED6"/>
    <w:rsid w:val="00A376FA"/>
    <w:rsid w:val="00A37894"/>
    <w:rsid w:val="00A37982"/>
    <w:rsid w:val="00A37C6B"/>
    <w:rsid w:val="00A40A8C"/>
    <w:rsid w:val="00A40CE7"/>
    <w:rsid w:val="00A418D3"/>
    <w:rsid w:val="00A41C06"/>
    <w:rsid w:val="00A41C67"/>
    <w:rsid w:val="00A42682"/>
    <w:rsid w:val="00A42AB5"/>
    <w:rsid w:val="00A43139"/>
    <w:rsid w:val="00A446B6"/>
    <w:rsid w:val="00A46212"/>
    <w:rsid w:val="00A47254"/>
    <w:rsid w:val="00A47675"/>
    <w:rsid w:val="00A479BC"/>
    <w:rsid w:val="00A47FDB"/>
    <w:rsid w:val="00A503F1"/>
    <w:rsid w:val="00A50517"/>
    <w:rsid w:val="00A50C38"/>
    <w:rsid w:val="00A50D09"/>
    <w:rsid w:val="00A50F1A"/>
    <w:rsid w:val="00A516E9"/>
    <w:rsid w:val="00A5176C"/>
    <w:rsid w:val="00A51BEB"/>
    <w:rsid w:val="00A53285"/>
    <w:rsid w:val="00A53CE4"/>
    <w:rsid w:val="00A5447E"/>
    <w:rsid w:val="00A54A23"/>
    <w:rsid w:val="00A5523B"/>
    <w:rsid w:val="00A55B09"/>
    <w:rsid w:val="00A55E61"/>
    <w:rsid w:val="00A56A75"/>
    <w:rsid w:val="00A56C99"/>
    <w:rsid w:val="00A56CA8"/>
    <w:rsid w:val="00A570ED"/>
    <w:rsid w:val="00A571EE"/>
    <w:rsid w:val="00A572F2"/>
    <w:rsid w:val="00A575C9"/>
    <w:rsid w:val="00A57791"/>
    <w:rsid w:val="00A578F9"/>
    <w:rsid w:val="00A57F25"/>
    <w:rsid w:val="00A6167C"/>
    <w:rsid w:val="00A61D60"/>
    <w:rsid w:val="00A61EBE"/>
    <w:rsid w:val="00A62678"/>
    <w:rsid w:val="00A630AF"/>
    <w:rsid w:val="00A63197"/>
    <w:rsid w:val="00A637DA"/>
    <w:rsid w:val="00A63C30"/>
    <w:rsid w:val="00A64519"/>
    <w:rsid w:val="00A65A07"/>
    <w:rsid w:val="00A65FC2"/>
    <w:rsid w:val="00A663EA"/>
    <w:rsid w:val="00A66797"/>
    <w:rsid w:val="00A66B9B"/>
    <w:rsid w:val="00A66D43"/>
    <w:rsid w:val="00A67502"/>
    <w:rsid w:val="00A67C0E"/>
    <w:rsid w:val="00A71758"/>
    <w:rsid w:val="00A719DA"/>
    <w:rsid w:val="00A71C1F"/>
    <w:rsid w:val="00A72A00"/>
    <w:rsid w:val="00A74044"/>
    <w:rsid w:val="00A74F22"/>
    <w:rsid w:val="00A751EF"/>
    <w:rsid w:val="00A75564"/>
    <w:rsid w:val="00A756EE"/>
    <w:rsid w:val="00A7659B"/>
    <w:rsid w:val="00A7672D"/>
    <w:rsid w:val="00A77923"/>
    <w:rsid w:val="00A81669"/>
    <w:rsid w:val="00A81BB6"/>
    <w:rsid w:val="00A83E6B"/>
    <w:rsid w:val="00A83EC6"/>
    <w:rsid w:val="00A83EE2"/>
    <w:rsid w:val="00A845C8"/>
    <w:rsid w:val="00A85AA9"/>
    <w:rsid w:val="00A86F06"/>
    <w:rsid w:val="00A86F7F"/>
    <w:rsid w:val="00A90F24"/>
    <w:rsid w:val="00A913B7"/>
    <w:rsid w:val="00A91771"/>
    <w:rsid w:val="00A92363"/>
    <w:rsid w:val="00A92806"/>
    <w:rsid w:val="00A929A4"/>
    <w:rsid w:val="00A929AE"/>
    <w:rsid w:val="00A92D20"/>
    <w:rsid w:val="00A93002"/>
    <w:rsid w:val="00A93795"/>
    <w:rsid w:val="00A95030"/>
    <w:rsid w:val="00A95115"/>
    <w:rsid w:val="00A9547A"/>
    <w:rsid w:val="00A9581D"/>
    <w:rsid w:val="00A95E3D"/>
    <w:rsid w:val="00A963BA"/>
    <w:rsid w:val="00A973B9"/>
    <w:rsid w:val="00A97880"/>
    <w:rsid w:val="00AA0971"/>
    <w:rsid w:val="00AA0DE0"/>
    <w:rsid w:val="00AA28BA"/>
    <w:rsid w:val="00AA2F6A"/>
    <w:rsid w:val="00AA36F0"/>
    <w:rsid w:val="00AA3B36"/>
    <w:rsid w:val="00AA4327"/>
    <w:rsid w:val="00AA45A9"/>
    <w:rsid w:val="00AA5B81"/>
    <w:rsid w:val="00AA60FD"/>
    <w:rsid w:val="00AA632A"/>
    <w:rsid w:val="00AA66A8"/>
    <w:rsid w:val="00AA7687"/>
    <w:rsid w:val="00AB0183"/>
    <w:rsid w:val="00AB0556"/>
    <w:rsid w:val="00AB0CB2"/>
    <w:rsid w:val="00AB0E21"/>
    <w:rsid w:val="00AB1B01"/>
    <w:rsid w:val="00AB3D95"/>
    <w:rsid w:val="00AB45D6"/>
    <w:rsid w:val="00AB46E7"/>
    <w:rsid w:val="00AB4B64"/>
    <w:rsid w:val="00AB588C"/>
    <w:rsid w:val="00AB5D9C"/>
    <w:rsid w:val="00AB6155"/>
    <w:rsid w:val="00AB6AD3"/>
    <w:rsid w:val="00AB6C34"/>
    <w:rsid w:val="00AB7474"/>
    <w:rsid w:val="00AB791D"/>
    <w:rsid w:val="00AB7A61"/>
    <w:rsid w:val="00AC05DC"/>
    <w:rsid w:val="00AC0EB9"/>
    <w:rsid w:val="00AC23E6"/>
    <w:rsid w:val="00AC394F"/>
    <w:rsid w:val="00AC4E69"/>
    <w:rsid w:val="00AC4EA7"/>
    <w:rsid w:val="00AC4F37"/>
    <w:rsid w:val="00AC54C4"/>
    <w:rsid w:val="00AC5B88"/>
    <w:rsid w:val="00AC7657"/>
    <w:rsid w:val="00AD0493"/>
    <w:rsid w:val="00AD106D"/>
    <w:rsid w:val="00AD1775"/>
    <w:rsid w:val="00AD1D57"/>
    <w:rsid w:val="00AD1E18"/>
    <w:rsid w:val="00AD1E2B"/>
    <w:rsid w:val="00AD1FA4"/>
    <w:rsid w:val="00AD3CBC"/>
    <w:rsid w:val="00AD50FB"/>
    <w:rsid w:val="00AD5E6F"/>
    <w:rsid w:val="00AD6B54"/>
    <w:rsid w:val="00AD74CA"/>
    <w:rsid w:val="00AD7D3E"/>
    <w:rsid w:val="00AE0BD7"/>
    <w:rsid w:val="00AE181B"/>
    <w:rsid w:val="00AE1971"/>
    <w:rsid w:val="00AE21DE"/>
    <w:rsid w:val="00AE27B0"/>
    <w:rsid w:val="00AE324B"/>
    <w:rsid w:val="00AE4B00"/>
    <w:rsid w:val="00AE4BE6"/>
    <w:rsid w:val="00AE6725"/>
    <w:rsid w:val="00AE6986"/>
    <w:rsid w:val="00AE6C0C"/>
    <w:rsid w:val="00AE707C"/>
    <w:rsid w:val="00AF0274"/>
    <w:rsid w:val="00AF2DD6"/>
    <w:rsid w:val="00AF30F0"/>
    <w:rsid w:val="00AF4E53"/>
    <w:rsid w:val="00AF5982"/>
    <w:rsid w:val="00AF5C4C"/>
    <w:rsid w:val="00AF6437"/>
    <w:rsid w:val="00AF6616"/>
    <w:rsid w:val="00AF66CD"/>
    <w:rsid w:val="00AF6E52"/>
    <w:rsid w:val="00AF6E89"/>
    <w:rsid w:val="00AF746D"/>
    <w:rsid w:val="00B00157"/>
    <w:rsid w:val="00B005D7"/>
    <w:rsid w:val="00B01D02"/>
    <w:rsid w:val="00B03AE5"/>
    <w:rsid w:val="00B04500"/>
    <w:rsid w:val="00B045F8"/>
    <w:rsid w:val="00B050EA"/>
    <w:rsid w:val="00B05738"/>
    <w:rsid w:val="00B05EE6"/>
    <w:rsid w:val="00B063D6"/>
    <w:rsid w:val="00B07713"/>
    <w:rsid w:val="00B0777B"/>
    <w:rsid w:val="00B104C3"/>
    <w:rsid w:val="00B10577"/>
    <w:rsid w:val="00B10EC4"/>
    <w:rsid w:val="00B10F58"/>
    <w:rsid w:val="00B11067"/>
    <w:rsid w:val="00B11553"/>
    <w:rsid w:val="00B11910"/>
    <w:rsid w:val="00B12639"/>
    <w:rsid w:val="00B1294D"/>
    <w:rsid w:val="00B13AFA"/>
    <w:rsid w:val="00B14941"/>
    <w:rsid w:val="00B15332"/>
    <w:rsid w:val="00B1542E"/>
    <w:rsid w:val="00B1697F"/>
    <w:rsid w:val="00B16C86"/>
    <w:rsid w:val="00B1713F"/>
    <w:rsid w:val="00B17E3D"/>
    <w:rsid w:val="00B17EED"/>
    <w:rsid w:val="00B204E4"/>
    <w:rsid w:val="00B207ED"/>
    <w:rsid w:val="00B20EE0"/>
    <w:rsid w:val="00B212A5"/>
    <w:rsid w:val="00B213C2"/>
    <w:rsid w:val="00B21C94"/>
    <w:rsid w:val="00B23944"/>
    <w:rsid w:val="00B242CA"/>
    <w:rsid w:val="00B24318"/>
    <w:rsid w:val="00B24836"/>
    <w:rsid w:val="00B24C6C"/>
    <w:rsid w:val="00B24DC6"/>
    <w:rsid w:val="00B24FFD"/>
    <w:rsid w:val="00B25BA4"/>
    <w:rsid w:val="00B25CDF"/>
    <w:rsid w:val="00B26175"/>
    <w:rsid w:val="00B26183"/>
    <w:rsid w:val="00B26658"/>
    <w:rsid w:val="00B27816"/>
    <w:rsid w:val="00B302CC"/>
    <w:rsid w:val="00B303D1"/>
    <w:rsid w:val="00B3140D"/>
    <w:rsid w:val="00B345E4"/>
    <w:rsid w:val="00B349AC"/>
    <w:rsid w:val="00B355EC"/>
    <w:rsid w:val="00B359B4"/>
    <w:rsid w:val="00B4033F"/>
    <w:rsid w:val="00B40FB9"/>
    <w:rsid w:val="00B41C8C"/>
    <w:rsid w:val="00B420C8"/>
    <w:rsid w:val="00B42AFE"/>
    <w:rsid w:val="00B430FC"/>
    <w:rsid w:val="00B4350A"/>
    <w:rsid w:val="00B44528"/>
    <w:rsid w:val="00B44EAF"/>
    <w:rsid w:val="00B45A43"/>
    <w:rsid w:val="00B45FA3"/>
    <w:rsid w:val="00B46182"/>
    <w:rsid w:val="00B46ADF"/>
    <w:rsid w:val="00B47667"/>
    <w:rsid w:val="00B50430"/>
    <w:rsid w:val="00B516BB"/>
    <w:rsid w:val="00B516BE"/>
    <w:rsid w:val="00B51B38"/>
    <w:rsid w:val="00B51CEB"/>
    <w:rsid w:val="00B52667"/>
    <w:rsid w:val="00B52E68"/>
    <w:rsid w:val="00B53058"/>
    <w:rsid w:val="00B53653"/>
    <w:rsid w:val="00B54B9E"/>
    <w:rsid w:val="00B55AC5"/>
    <w:rsid w:val="00B55CD7"/>
    <w:rsid w:val="00B55CDF"/>
    <w:rsid w:val="00B55FE4"/>
    <w:rsid w:val="00B56088"/>
    <w:rsid w:val="00B56CF7"/>
    <w:rsid w:val="00B56F72"/>
    <w:rsid w:val="00B57112"/>
    <w:rsid w:val="00B60753"/>
    <w:rsid w:val="00B616FB"/>
    <w:rsid w:val="00B61AA6"/>
    <w:rsid w:val="00B62000"/>
    <w:rsid w:val="00B6222F"/>
    <w:rsid w:val="00B62551"/>
    <w:rsid w:val="00B64588"/>
    <w:rsid w:val="00B6506A"/>
    <w:rsid w:val="00B65764"/>
    <w:rsid w:val="00B65F82"/>
    <w:rsid w:val="00B6602C"/>
    <w:rsid w:val="00B67077"/>
    <w:rsid w:val="00B6731D"/>
    <w:rsid w:val="00B67B53"/>
    <w:rsid w:val="00B67D46"/>
    <w:rsid w:val="00B71240"/>
    <w:rsid w:val="00B72DA6"/>
    <w:rsid w:val="00B73C11"/>
    <w:rsid w:val="00B75053"/>
    <w:rsid w:val="00B754B7"/>
    <w:rsid w:val="00B75D96"/>
    <w:rsid w:val="00B763EA"/>
    <w:rsid w:val="00B80332"/>
    <w:rsid w:val="00B80371"/>
    <w:rsid w:val="00B81864"/>
    <w:rsid w:val="00B81D7F"/>
    <w:rsid w:val="00B81DF3"/>
    <w:rsid w:val="00B81EB3"/>
    <w:rsid w:val="00B82383"/>
    <w:rsid w:val="00B828EF"/>
    <w:rsid w:val="00B8327E"/>
    <w:rsid w:val="00B83AE7"/>
    <w:rsid w:val="00B83C45"/>
    <w:rsid w:val="00B83FDB"/>
    <w:rsid w:val="00B84B97"/>
    <w:rsid w:val="00B85232"/>
    <w:rsid w:val="00B86431"/>
    <w:rsid w:val="00B86A61"/>
    <w:rsid w:val="00B875D8"/>
    <w:rsid w:val="00B910B5"/>
    <w:rsid w:val="00B92871"/>
    <w:rsid w:val="00B92999"/>
    <w:rsid w:val="00B93534"/>
    <w:rsid w:val="00B9356D"/>
    <w:rsid w:val="00B93C11"/>
    <w:rsid w:val="00B94557"/>
    <w:rsid w:val="00B94C6E"/>
    <w:rsid w:val="00B94EC0"/>
    <w:rsid w:val="00B95948"/>
    <w:rsid w:val="00B96361"/>
    <w:rsid w:val="00B96496"/>
    <w:rsid w:val="00B96AB0"/>
    <w:rsid w:val="00B96ED9"/>
    <w:rsid w:val="00B973AB"/>
    <w:rsid w:val="00BA120F"/>
    <w:rsid w:val="00BA17D4"/>
    <w:rsid w:val="00BA1C5D"/>
    <w:rsid w:val="00BA48CB"/>
    <w:rsid w:val="00BA49D3"/>
    <w:rsid w:val="00BA52EA"/>
    <w:rsid w:val="00BA5880"/>
    <w:rsid w:val="00BA5A96"/>
    <w:rsid w:val="00BA5ACA"/>
    <w:rsid w:val="00BA5EA5"/>
    <w:rsid w:val="00BA6B49"/>
    <w:rsid w:val="00BA6FB9"/>
    <w:rsid w:val="00BA75A4"/>
    <w:rsid w:val="00BA765E"/>
    <w:rsid w:val="00BB0ABA"/>
    <w:rsid w:val="00BB1B1B"/>
    <w:rsid w:val="00BB1E98"/>
    <w:rsid w:val="00BB2366"/>
    <w:rsid w:val="00BB2BD9"/>
    <w:rsid w:val="00BB2D4D"/>
    <w:rsid w:val="00BB453A"/>
    <w:rsid w:val="00BB5A02"/>
    <w:rsid w:val="00BB5D57"/>
    <w:rsid w:val="00BB6216"/>
    <w:rsid w:val="00BB6A17"/>
    <w:rsid w:val="00BB7A21"/>
    <w:rsid w:val="00BC0410"/>
    <w:rsid w:val="00BC0EFA"/>
    <w:rsid w:val="00BC19C5"/>
    <w:rsid w:val="00BC1A6B"/>
    <w:rsid w:val="00BC1A73"/>
    <w:rsid w:val="00BC24B2"/>
    <w:rsid w:val="00BC2D79"/>
    <w:rsid w:val="00BC2EF4"/>
    <w:rsid w:val="00BC385C"/>
    <w:rsid w:val="00BC434A"/>
    <w:rsid w:val="00BC46B2"/>
    <w:rsid w:val="00BC52D6"/>
    <w:rsid w:val="00BC5A00"/>
    <w:rsid w:val="00BC6676"/>
    <w:rsid w:val="00BC6A42"/>
    <w:rsid w:val="00BD093E"/>
    <w:rsid w:val="00BD0EBA"/>
    <w:rsid w:val="00BD14AC"/>
    <w:rsid w:val="00BD1866"/>
    <w:rsid w:val="00BD1CEE"/>
    <w:rsid w:val="00BD1D4F"/>
    <w:rsid w:val="00BD2048"/>
    <w:rsid w:val="00BD2359"/>
    <w:rsid w:val="00BD2713"/>
    <w:rsid w:val="00BD384A"/>
    <w:rsid w:val="00BD43FD"/>
    <w:rsid w:val="00BD448F"/>
    <w:rsid w:val="00BD4BD0"/>
    <w:rsid w:val="00BD59F1"/>
    <w:rsid w:val="00BD6C80"/>
    <w:rsid w:val="00BD7CC1"/>
    <w:rsid w:val="00BD7D9A"/>
    <w:rsid w:val="00BE0D87"/>
    <w:rsid w:val="00BE1459"/>
    <w:rsid w:val="00BE1C8E"/>
    <w:rsid w:val="00BE2570"/>
    <w:rsid w:val="00BE2866"/>
    <w:rsid w:val="00BE3243"/>
    <w:rsid w:val="00BE371F"/>
    <w:rsid w:val="00BE4512"/>
    <w:rsid w:val="00BE499C"/>
    <w:rsid w:val="00BE4B16"/>
    <w:rsid w:val="00BE4DF9"/>
    <w:rsid w:val="00BE5120"/>
    <w:rsid w:val="00BE54FE"/>
    <w:rsid w:val="00BE5D48"/>
    <w:rsid w:val="00BE64B6"/>
    <w:rsid w:val="00BE699A"/>
    <w:rsid w:val="00BE7657"/>
    <w:rsid w:val="00BE7CDB"/>
    <w:rsid w:val="00BF0016"/>
    <w:rsid w:val="00BF0A0D"/>
    <w:rsid w:val="00BF1C17"/>
    <w:rsid w:val="00BF1DBD"/>
    <w:rsid w:val="00BF22EC"/>
    <w:rsid w:val="00BF23D0"/>
    <w:rsid w:val="00BF335C"/>
    <w:rsid w:val="00BF33F6"/>
    <w:rsid w:val="00BF3437"/>
    <w:rsid w:val="00BF377F"/>
    <w:rsid w:val="00BF3BB8"/>
    <w:rsid w:val="00BF54F4"/>
    <w:rsid w:val="00BF5C33"/>
    <w:rsid w:val="00BF5FE7"/>
    <w:rsid w:val="00BF62DC"/>
    <w:rsid w:val="00BF6521"/>
    <w:rsid w:val="00BF7505"/>
    <w:rsid w:val="00BF77E1"/>
    <w:rsid w:val="00C00149"/>
    <w:rsid w:val="00C0052D"/>
    <w:rsid w:val="00C00BA5"/>
    <w:rsid w:val="00C01CD8"/>
    <w:rsid w:val="00C0213E"/>
    <w:rsid w:val="00C02201"/>
    <w:rsid w:val="00C02DB9"/>
    <w:rsid w:val="00C02FFB"/>
    <w:rsid w:val="00C03042"/>
    <w:rsid w:val="00C03093"/>
    <w:rsid w:val="00C03E66"/>
    <w:rsid w:val="00C04B89"/>
    <w:rsid w:val="00C053E8"/>
    <w:rsid w:val="00C05C07"/>
    <w:rsid w:val="00C05F0F"/>
    <w:rsid w:val="00C070F5"/>
    <w:rsid w:val="00C071B7"/>
    <w:rsid w:val="00C07622"/>
    <w:rsid w:val="00C0768B"/>
    <w:rsid w:val="00C07B77"/>
    <w:rsid w:val="00C102A2"/>
    <w:rsid w:val="00C10605"/>
    <w:rsid w:val="00C109BE"/>
    <w:rsid w:val="00C11438"/>
    <w:rsid w:val="00C11763"/>
    <w:rsid w:val="00C12BBE"/>
    <w:rsid w:val="00C14A78"/>
    <w:rsid w:val="00C14D3D"/>
    <w:rsid w:val="00C14F5F"/>
    <w:rsid w:val="00C15295"/>
    <w:rsid w:val="00C153BD"/>
    <w:rsid w:val="00C1557F"/>
    <w:rsid w:val="00C15C61"/>
    <w:rsid w:val="00C15C9F"/>
    <w:rsid w:val="00C15F3A"/>
    <w:rsid w:val="00C16D16"/>
    <w:rsid w:val="00C2067E"/>
    <w:rsid w:val="00C209E6"/>
    <w:rsid w:val="00C20D13"/>
    <w:rsid w:val="00C2105D"/>
    <w:rsid w:val="00C21C68"/>
    <w:rsid w:val="00C22439"/>
    <w:rsid w:val="00C22696"/>
    <w:rsid w:val="00C22864"/>
    <w:rsid w:val="00C22A8B"/>
    <w:rsid w:val="00C22DF5"/>
    <w:rsid w:val="00C23712"/>
    <w:rsid w:val="00C24369"/>
    <w:rsid w:val="00C244D6"/>
    <w:rsid w:val="00C25897"/>
    <w:rsid w:val="00C25B60"/>
    <w:rsid w:val="00C273AE"/>
    <w:rsid w:val="00C304B6"/>
    <w:rsid w:val="00C30851"/>
    <w:rsid w:val="00C30D56"/>
    <w:rsid w:val="00C3121C"/>
    <w:rsid w:val="00C31368"/>
    <w:rsid w:val="00C315BA"/>
    <w:rsid w:val="00C32A5E"/>
    <w:rsid w:val="00C32C71"/>
    <w:rsid w:val="00C33A65"/>
    <w:rsid w:val="00C34D14"/>
    <w:rsid w:val="00C34E34"/>
    <w:rsid w:val="00C34F8A"/>
    <w:rsid w:val="00C365A5"/>
    <w:rsid w:val="00C36B00"/>
    <w:rsid w:val="00C36D1D"/>
    <w:rsid w:val="00C40658"/>
    <w:rsid w:val="00C41618"/>
    <w:rsid w:val="00C41894"/>
    <w:rsid w:val="00C41911"/>
    <w:rsid w:val="00C41F98"/>
    <w:rsid w:val="00C42530"/>
    <w:rsid w:val="00C425B8"/>
    <w:rsid w:val="00C441FB"/>
    <w:rsid w:val="00C46269"/>
    <w:rsid w:val="00C46410"/>
    <w:rsid w:val="00C46427"/>
    <w:rsid w:val="00C468AF"/>
    <w:rsid w:val="00C47072"/>
    <w:rsid w:val="00C47C8F"/>
    <w:rsid w:val="00C514EF"/>
    <w:rsid w:val="00C51B80"/>
    <w:rsid w:val="00C52140"/>
    <w:rsid w:val="00C521F9"/>
    <w:rsid w:val="00C5318A"/>
    <w:rsid w:val="00C54217"/>
    <w:rsid w:val="00C54227"/>
    <w:rsid w:val="00C5424C"/>
    <w:rsid w:val="00C54CDC"/>
    <w:rsid w:val="00C54DA2"/>
    <w:rsid w:val="00C55803"/>
    <w:rsid w:val="00C560F5"/>
    <w:rsid w:val="00C56BAC"/>
    <w:rsid w:val="00C56FD6"/>
    <w:rsid w:val="00C56FEA"/>
    <w:rsid w:val="00C578C3"/>
    <w:rsid w:val="00C60221"/>
    <w:rsid w:val="00C606C6"/>
    <w:rsid w:val="00C60EB9"/>
    <w:rsid w:val="00C60EFC"/>
    <w:rsid w:val="00C61BA4"/>
    <w:rsid w:val="00C62FCF"/>
    <w:rsid w:val="00C63539"/>
    <w:rsid w:val="00C63918"/>
    <w:rsid w:val="00C63E6F"/>
    <w:rsid w:val="00C647D8"/>
    <w:rsid w:val="00C64F1D"/>
    <w:rsid w:val="00C651E0"/>
    <w:rsid w:val="00C6545B"/>
    <w:rsid w:val="00C6546B"/>
    <w:rsid w:val="00C654C3"/>
    <w:rsid w:val="00C65C76"/>
    <w:rsid w:val="00C65D01"/>
    <w:rsid w:val="00C66B2E"/>
    <w:rsid w:val="00C67AFA"/>
    <w:rsid w:val="00C67D57"/>
    <w:rsid w:val="00C70B27"/>
    <w:rsid w:val="00C72863"/>
    <w:rsid w:val="00C73AF5"/>
    <w:rsid w:val="00C748B2"/>
    <w:rsid w:val="00C74A43"/>
    <w:rsid w:val="00C76161"/>
    <w:rsid w:val="00C765AE"/>
    <w:rsid w:val="00C771D4"/>
    <w:rsid w:val="00C779F5"/>
    <w:rsid w:val="00C805B2"/>
    <w:rsid w:val="00C80764"/>
    <w:rsid w:val="00C80921"/>
    <w:rsid w:val="00C80FD2"/>
    <w:rsid w:val="00C81163"/>
    <w:rsid w:val="00C81343"/>
    <w:rsid w:val="00C8181F"/>
    <w:rsid w:val="00C82FB5"/>
    <w:rsid w:val="00C83267"/>
    <w:rsid w:val="00C83B6C"/>
    <w:rsid w:val="00C84488"/>
    <w:rsid w:val="00C845FA"/>
    <w:rsid w:val="00C85420"/>
    <w:rsid w:val="00C85676"/>
    <w:rsid w:val="00C867CC"/>
    <w:rsid w:val="00C86911"/>
    <w:rsid w:val="00C86A5F"/>
    <w:rsid w:val="00C86F3D"/>
    <w:rsid w:val="00C87361"/>
    <w:rsid w:val="00C87547"/>
    <w:rsid w:val="00C903FA"/>
    <w:rsid w:val="00C91DE4"/>
    <w:rsid w:val="00C93569"/>
    <w:rsid w:val="00C9388A"/>
    <w:rsid w:val="00C93F18"/>
    <w:rsid w:val="00C93F55"/>
    <w:rsid w:val="00C941F8"/>
    <w:rsid w:val="00C94387"/>
    <w:rsid w:val="00C9450E"/>
    <w:rsid w:val="00C947E6"/>
    <w:rsid w:val="00C95C0E"/>
    <w:rsid w:val="00C96DB7"/>
    <w:rsid w:val="00C97BD5"/>
    <w:rsid w:val="00CA0E78"/>
    <w:rsid w:val="00CA1547"/>
    <w:rsid w:val="00CA17E6"/>
    <w:rsid w:val="00CA1E59"/>
    <w:rsid w:val="00CA212F"/>
    <w:rsid w:val="00CA2D42"/>
    <w:rsid w:val="00CA36C6"/>
    <w:rsid w:val="00CA3FA7"/>
    <w:rsid w:val="00CA460D"/>
    <w:rsid w:val="00CA4AB2"/>
    <w:rsid w:val="00CA4D66"/>
    <w:rsid w:val="00CA542E"/>
    <w:rsid w:val="00CA5B4F"/>
    <w:rsid w:val="00CA6479"/>
    <w:rsid w:val="00CA64B2"/>
    <w:rsid w:val="00CA64B5"/>
    <w:rsid w:val="00CA6E8D"/>
    <w:rsid w:val="00CA7AE2"/>
    <w:rsid w:val="00CA7B41"/>
    <w:rsid w:val="00CB0213"/>
    <w:rsid w:val="00CB054C"/>
    <w:rsid w:val="00CB0939"/>
    <w:rsid w:val="00CB0B74"/>
    <w:rsid w:val="00CB0EC6"/>
    <w:rsid w:val="00CB0FFE"/>
    <w:rsid w:val="00CB11BA"/>
    <w:rsid w:val="00CB1563"/>
    <w:rsid w:val="00CB2E44"/>
    <w:rsid w:val="00CB3680"/>
    <w:rsid w:val="00CB4D6F"/>
    <w:rsid w:val="00CB4EA9"/>
    <w:rsid w:val="00CB5060"/>
    <w:rsid w:val="00CB526A"/>
    <w:rsid w:val="00CB5352"/>
    <w:rsid w:val="00CB5556"/>
    <w:rsid w:val="00CB62EF"/>
    <w:rsid w:val="00CB68D2"/>
    <w:rsid w:val="00CB68F9"/>
    <w:rsid w:val="00CB6B6B"/>
    <w:rsid w:val="00CB77C7"/>
    <w:rsid w:val="00CC16BB"/>
    <w:rsid w:val="00CC1BC4"/>
    <w:rsid w:val="00CC210F"/>
    <w:rsid w:val="00CC273F"/>
    <w:rsid w:val="00CC2B19"/>
    <w:rsid w:val="00CC2F02"/>
    <w:rsid w:val="00CC3031"/>
    <w:rsid w:val="00CC3E53"/>
    <w:rsid w:val="00CC5B69"/>
    <w:rsid w:val="00CC60C8"/>
    <w:rsid w:val="00CC6C42"/>
    <w:rsid w:val="00CC6E73"/>
    <w:rsid w:val="00CC74DF"/>
    <w:rsid w:val="00CC78F0"/>
    <w:rsid w:val="00CC7D5C"/>
    <w:rsid w:val="00CC7E7D"/>
    <w:rsid w:val="00CC7F3E"/>
    <w:rsid w:val="00CD03F2"/>
    <w:rsid w:val="00CD0439"/>
    <w:rsid w:val="00CD088F"/>
    <w:rsid w:val="00CD1A70"/>
    <w:rsid w:val="00CD314F"/>
    <w:rsid w:val="00CD43E3"/>
    <w:rsid w:val="00CD4E6C"/>
    <w:rsid w:val="00CD5E67"/>
    <w:rsid w:val="00CD6B56"/>
    <w:rsid w:val="00CD7143"/>
    <w:rsid w:val="00CD7D18"/>
    <w:rsid w:val="00CE07B8"/>
    <w:rsid w:val="00CE0DDD"/>
    <w:rsid w:val="00CE127C"/>
    <w:rsid w:val="00CE1DEB"/>
    <w:rsid w:val="00CE1FD8"/>
    <w:rsid w:val="00CE2590"/>
    <w:rsid w:val="00CE2727"/>
    <w:rsid w:val="00CE43BF"/>
    <w:rsid w:val="00CE4C98"/>
    <w:rsid w:val="00CE4FC8"/>
    <w:rsid w:val="00CE5062"/>
    <w:rsid w:val="00CE5162"/>
    <w:rsid w:val="00CE784E"/>
    <w:rsid w:val="00CE7AE7"/>
    <w:rsid w:val="00CE7B30"/>
    <w:rsid w:val="00CF00CA"/>
    <w:rsid w:val="00CF01DE"/>
    <w:rsid w:val="00CF0C7E"/>
    <w:rsid w:val="00CF1066"/>
    <w:rsid w:val="00CF163C"/>
    <w:rsid w:val="00CF235F"/>
    <w:rsid w:val="00CF2690"/>
    <w:rsid w:val="00CF2F68"/>
    <w:rsid w:val="00CF3E6F"/>
    <w:rsid w:val="00CF3E95"/>
    <w:rsid w:val="00CF42FA"/>
    <w:rsid w:val="00CF5AF9"/>
    <w:rsid w:val="00CF6CCC"/>
    <w:rsid w:val="00CF711E"/>
    <w:rsid w:val="00CF7ED3"/>
    <w:rsid w:val="00D006E0"/>
    <w:rsid w:val="00D02B44"/>
    <w:rsid w:val="00D03111"/>
    <w:rsid w:val="00D03325"/>
    <w:rsid w:val="00D03D37"/>
    <w:rsid w:val="00D03F64"/>
    <w:rsid w:val="00D03F73"/>
    <w:rsid w:val="00D040D4"/>
    <w:rsid w:val="00D0528F"/>
    <w:rsid w:val="00D0761A"/>
    <w:rsid w:val="00D1057D"/>
    <w:rsid w:val="00D10823"/>
    <w:rsid w:val="00D10EBB"/>
    <w:rsid w:val="00D1226E"/>
    <w:rsid w:val="00D1343C"/>
    <w:rsid w:val="00D14AEC"/>
    <w:rsid w:val="00D14DFE"/>
    <w:rsid w:val="00D1522F"/>
    <w:rsid w:val="00D15C45"/>
    <w:rsid w:val="00D160A1"/>
    <w:rsid w:val="00D17028"/>
    <w:rsid w:val="00D208D2"/>
    <w:rsid w:val="00D209A8"/>
    <w:rsid w:val="00D20A49"/>
    <w:rsid w:val="00D20FDA"/>
    <w:rsid w:val="00D2209A"/>
    <w:rsid w:val="00D22830"/>
    <w:rsid w:val="00D23357"/>
    <w:rsid w:val="00D23383"/>
    <w:rsid w:val="00D233B2"/>
    <w:rsid w:val="00D24189"/>
    <w:rsid w:val="00D2476B"/>
    <w:rsid w:val="00D271F1"/>
    <w:rsid w:val="00D272B8"/>
    <w:rsid w:val="00D27963"/>
    <w:rsid w:val="00D30191"/>
    <w:rsid w:val="00D315FD"/>
    <w:rsid w:val="00D31AEB"/>
    <w:rsid w:val="00D320D6"/>
    <w:rsid w:val="00D32C4E"/>
    <w:rsid w:val="00D334EA"/>
    <w:rsid w:val="00D33672"/>
    <w:rsid w:val="00D340FA"/>
    <w:rsid w:val="00D34D52"/>
    <w:rsid w:val="00D35CD8"/>
    <w:rsid w:val="00D35EB3"/>
    <w:rsid w:val="00D35FAD"/>
    <w:rsid w:val="00D36E34"/>
    <w:rsid w:val="00D37D5B"/>
    <w:rsid w:val="00D405DB"/>
    <w:rsid w:val="00D419A3"/>
    <w:rsid w:val="00D41D41"/>
    <w:rsid w:val="00D430AA"/>
    <w:rsid w:val="00D4315E"/>
    <w:rsid w:val="00D43397"/>
    <w:rsid w:val="00D449CB"/>
    <w:rsid w:val="00D44E81"/>
    <w:rsid w:val="00D47650"/>
    <w:rsid w:val="00D47A1A"/>
    <w:rsid w:val="00D5032D"/>
    <w:rsid w:val="00D506A7"/>
    <w:rsid w:val="00D50B1A"/>
    <w:rsid w:val="00D5241B"/>
    <w:rsid w:val="00D52821"/>
    <w:rsid w:val="00D52916"/>
    <w:rsid w:val="00D52CB8"/>
    <w:rsid w:val="00D536A6"/>
    <w:rsid w:val="00D53A94"/>
    <w:rsid w:val="00D553EB"/>
    <w:rsid w:val="00D55F59"/>
    <w:rsid w:val="00D56065"/>
    <w:rsid w:val="00D563BD"/>
    <w:rsid w:val="00D5685D"/>
    <w:rsid w:val="00D56CC9"/>
    <w:rsid w:val="00D56D84"/>
    <w:rsid w:val="00D56E27"/>
    <w:rsid w:val="00D56E31"/>
    <w:rsid w:val="00D56F9A"/>
    <w:rsid w:val="00D572E2"/>
    <w:rsid w:val="00D5773D"/>
    <w:rsid w:val="00D57AF7"/>
    <w:rsid w:val="00D57E5B"/>
    <w:rsid w:val="00D57F7A"/>
    <w:rsid w:val="00D60DB8"/>
    <w:rsid w:val="00D60FC1"/>
    <w:rsid w:val="00D60FE7"/>
    <w:rsid w:val="00D61063"/>
    <w:rsid w:val="00D6126E"/>
    <w:rsid w:val="00D62335"/>
    <w:rsid w:val="00D62FB4"/>
    <w:rsid w:val="00D6300F"/>
    <w:rsid w:val="00D63316"/>
    <w:rsid w:val="00D634B5"/>
    <w:rsid w:val="00D638D2"/>
    <w:rsid w:val="00D63BEE"/>
    <w:rsid w:val="00D6479D"/>
    <w:rsid w:val="00D6520A"/>
    <w:rsid w:val="00D6570B"/>
    <w:rsid w:val="00D65CD8"/>
    <w:rsid w:val="00D66065"/>
    <w:rsid w:val="00D662E4"/>
    <w:rsid w:val="00D66390"/>
    <w:rsid w:val="00D66A45"/>
    <w:rsid w:val="00D66FBD"/>
    <w:rsid w:val="00D702BC"/>
    <w:rsid w:val="00D70D0A"/>
    <w:rsid w:val="00D717FC"/>
    <w:rsid w:val="00D7180D"/>
    <w:rsid w:val="00D72D51"/>
    <w:rsid w:val="00D735E3"/>
    <w:rsid w:val="00D742CB"/>
    <w:rsid w:val="00D7496C"/>
    <w:rsid w:val="00D749B7"/>
    <w:rsid w:val="00D750E5"/>
    <w:rsid w:val="00D75C6C"/>
    <w:rsid w:val="00D76491"/>
    <w:rsid w:val="00D769FF"/>
    <w:rsid w:val="00D774A7"/>
    <w:rsid w:val="00D77810"/>
    <w:rsid w:val="00D77948"/>
    <w:rsid w:val="00D800BE"/>
    <w:rsid w:val="00D80736"/>
    <w:rsid w:val="00D817AA"/>
    <w:rsid w:val="00D81897"/>
    <w:rsid w:val="00D81C80"/>
    <w:rsid w:val="00D81E85"/>
    <w:rsid w:val="00D825B5"/>
    <w:rsid w:val="00D82E71"/>
    <w:rsid w:val="00D83011"/>
    <w:rsid w:val="00D84C4B"/>
    <w:rsid w:val="00D84DC7"/>
    <w:rsid w:val="00D84FDF"/>
    <w:rsid w:val="00D85402"/>
    <w:rsid w:val="00D85EF3"/>
    <w:rsid w:val="00D8699E"/>
    <w:rsid w:val="00D86F24"/>
    <w:rsid w:val="00D870AF"/>
    <w:rsid w:val="00D87195"/>
    <w:rsid w:val="00D8785A"/>
    <w:rsid w:val="00D87CD9"/>
    <w:rsid w:val="00D87FFC"/>
    <w:rsid w:val="00D917C1"/>
    <w:rsid w:val="00D91EB9"/>
    <w:rsid w:val="00D91FAC"/>
    <w:rsid w:val="00D9223D"/>
    <w:rsid w:val="00D93181"/>
    <w:rsid w:val="00D93CE9"/>
    <w:rsid w:val="00D94A38"/>
    <w:rsid w:val="00D95278"/>
    <w:rsid w:val="00D95498"/>
    <w:rsid w:val="00D969B4"/>
    <w:rsid w:val="00D979F2"/>
    <w:rsid w:val="00DA03D2"/>
    <w:rsid w:val="00DA0721"/>
    <w:rsid w:val="00DA0AE3"/>
    <w:rsid w:val="00DA0BB0"/>
    <w:rsid w:val="00DA10A8"/>
    <w:rsid w:val="00DA1B90"/>
    <w:rsid w:val="00DA3000"/>
    <w:rsid w:val="00DA3020"/>
    <w:rsid w:val="00DA3FB5"/>
    <w:rsid w:val="00DA56CE"/>
    <w:rsid w:val="00DA58AC"/>
    <w:rsid w:val="00DA5EDD"/>
    <w:rsid w:val="00DA63DF"/>
    <w:rsid w:val="00DA6CE5"/>
    <w:rsid w:val="00DA730A"/>
    <w:rsid w:val="00DB0004"/>
    <w:rsid w:val="00DB0843"/>
    <w:rsid w:val="00DB0847"/>
    <w:rsid w:val="00DB0D29"/>
    <w:rsid w:val="00DB1142"/>
    <w:rsid w:val="00DB2C16"/>
    <w:rsid w:val="00DB42D5"/>
    <w:rsid w:val="00DB4D38"/>
    <w:rsid w:val="00DB5B3A"/>
    <w:rsid w:val="00DB67AB"/>
    <w:rsid w:val="00DB746B"/>
    <w:rsid w:val="00DB7C5D"/>
    <w:rsid w:val="00DC050D"/>
    <w:rsid w:val="00DC1790"/>
    <w:rsid w:val="00DC1831"/>
    <w:rsid w:val="00DC1C17"/>
    <w:rsid w:val="00DC2306"/>
    <w:rsid w:val="00DC27DE"/>
    <w:rsid w:val="00DC2D08"/>
    <w:rsid w:val="00DC4181"/>
    <w:rsid w:val="00DC5433"/>
    <w:rsid w:val="00DC54E7"/>
    <w:rsid w:val="00DC5FAE"/>
    <w:rsid w:val="00DC639E"/>
    <w:rsid w:val="00DC7260"/>
    <w:rsid w:val="00DC7AA8"/>
    <w:rsid w:val="00DC7DD8"/>
    <w:rsid w:val="00DD02D6"/>
    <w:rsid w:val="00DD1101"/>
    <w:rsid w:val="00DD1348"/>
    <w:rsid w:val="00DD1821"/>
    <w:rsid w:val="00DD2B46"/>
    <w:rsid w:val="00DD2B89"/>
    <w:rsid w:val="00DD2C5E"/>
    <w:rsid w:val="00DD47A3"/>
    <w:rsid w:val="00DD4806"/>
    <w:rsid w:val="00DD4AF5"/>
    <w:rsid w:val="00DD4B86"/>
    <w:rsid w:val="00DD4FBE"/>
    <w:rsid w:val="00DD5115"/>
    <w:rsid w:val="00DD5BB5"/>
    <w:rsid w:val="00DD71CE"/>
    <w:rsid w:val="00DD7B28"/>
    <w:rsid w:val="00DE0249"/>
    <w:rsid w:val="00DE054F"/>
    <w:rsid w:val="00DE125C"/>
    <w:rsid w:val="00DE30D8"/>
    <w:rsid w:val="00DE3820"/>
    <w:rsid w:val="00DE3D0B"/>
    <w:rsid w:val="00DE53FE"/>
    <w:rsid w:val="00DE577A"/>
    <w:rsid w:val="00DE57C6"/>
    <w:rsid w:val="00DE6869"/>
    <w:rsid w:val="00DE71D9"/>
    <w:rsid w:val="00DE778F"/>
    <w:rsid w:val="00DE7797"/>
    <w:rsid w:val="00DF05F1"/>
    <w:rsid w:val="00DF0ED3"/>
    <w:rsid w:val="00DF151E"/>
    <w:rsid w:val="00DF1EFC"/>
    <w:rsid w:val="00DF2019"/>
    <w:rsid w:val="00DF23FE"/>
    <w:rsid w:val="00DF2C4B"/>
    <w:rsid w:val="00DF2E11"/>
    <w:rsid w:val="00DF36F6"/>
    <w:rsid w:val="00DF399C"/>
    <w:rsid w:val="00DF4066"/>
    <w:rsid w:val="00DF4677"/>
    <w:rsid w:val="00DF61F9"/>
    <w:rsid w:val="00DF6455"/>
    <w:rsid w:val="00DF772C"/>
    <w:rsid w:val="00E025D5"/>
    <w:rsid w:val="00E03053"/>
    <w:rsid w:val="00E0357E"/>
    <w:rsid w:val="00E04AB9"/>
    <w:rsid w:val="00E04F93"/>
    <w:rsid w:val="00E054E6"/>
    <w:rsid w:val="00E06D0B"/>
    <w:rsid w:val="00E06DA0"/>
    <w:rsid w:val="00E072D0"/>
    <w:rsid w:val="00E10614"/>
    <w:rsid w:val="00E10807"/>
    <w:rsid w:val="00E10B10"/>
    <w:rsid w:val="00E10B8F"/>
    <w:rsid w:val="00E10CA2"/>
    <w:rsid w:val="00E10D33"/>
    <w:rsid w:val="00E10E7F"/>
    <w:rsid w:val="00E116CA"/>
    <w:rsid w:val="00E11B6B"/>
    <w:rsid w:val="00E120A7"/>
    <w:rsid w:val="00E12CCE"/>
    <w:rsid w:val="00E13105"/>
    <w:rsid w:val="00E1341A"/>
    <w:rsid w:val="00E136D6"/>
    <w:rsid w:val="00E1409D"/>
    <w:rsid w:val="00E144C7"/>
    <w:rsid w:val="00E149F4"/>
    <w:rsid w:val="00E179F9"/>
    <w:rsid w:val="00E213B2"/>
    <w:rsid w:val="00E21C1C"/>
    <w:rsid w:val="00E21D0F"/>
    <w:rsid w:val="00E2235F"/>
    <w:rsid w:val="00E2276B"/>
    <w:rsid w:val="00E22E01"/>
    <w:rsid w:val="00E2350A"/>
    <w:rsid w:val="00E2429C"/>
    <w:rsid w:val="00E25BEB"/>
    <w:rsid w:val="00E25EC2"/>
    <w:rsid w:val="00E26AB9"/>
    <w:rsid w:val="00E26DBC"/>
    <w:rsid w:val="00E27CB0"/>
    <w:rsid w:val="00E30832"/>
    <w:rsid w:val="00E30939"/>
    <w:rsid w:val="00E31135"/>
    <w:rsid w:val="00E316B2"/>
    <w:rsid w:val="00E316C4"/>
    <w:rsid w:val="00E31AFA"/>
    <w:rsid w:val="00E32129"/>
    <w:rsid w:val="00E323D1"/>
    <w:rsid w:val="00E325AE"/>
    <w:rsid w:val="00E32DAC"/>
    <w:rsid w:val="00E331CD"/>
    <w:rsid w:val="00E338FD"/>
    <w:rsid w:val="00E34D26"/>
    <w:rsid w:val="00E35009"/>
    <w:rsid w:val="00E35B08"/>
    <w:rsid w:val="00E36117"/>
    <w:rsid w:val="00E36871"/>
    <w:rsid w:val="00E36F5A"/>
    <w:rsid w:val="00E37F39"/>
    <w:rsid w:val="00E400C4"/>
    <w:rsid w:val="00E40808"/>
    <w:rsid w:val="00E40DB1"/>
    <w:rsid w:val="00E41123"/>
    <w:rsid w:val="00E427BC"/>
    <w:rsid w:val="00E43225"/>
    <w:rsid w:val="00E43A4C"/>
    <w:rsid w:val="00E45708"/>
    <w:rsid w:val="00E45760"/>
    <w:rsid w:val="00E45BD3"/>
    <w:rsid w:val="00E460E0"/>
    <w:rsid w:val="00E4701E"/>
    <w:rsid w:val="00E470A7"/>
    <w:rsid w:val="00E47A77"/>
    <w:rsid w:val="00E47F0D"/>
    <w:rsid w:val="00E47F30"/>
    <w:rsid w:val="00E501B3"/>
    <w:rsid w:val="00E504E7"/>
    <w:rsid w:val="00E5066B"/>
    <w:rsid w:val="00E5072A"/>
    <w:rsid w:val="00E518CD"/>
    <w:rsid w:val="00E5239C"/>
    <w:rsid w:val="00E525E9"/>
    <w:rsid w:val="00E53623"/>
    <w:rsid w:val="00E53BF3"/>
    <w:rsid w:val="00E54905"/>
    <w:rsid w:val="00E54E73"/>
    <w:rsid w:val="00E54E77"/>
    <w:rsid w:val="00E552BD"/>
    <w:rsid w:val="00E554FF"/>
    <w:rsid w:val="00E5551C"/>
    <w:rsid w:val="00E559C6"/>
    <w:rsid w:val="00E55D9D"/>
    <w:rsid w:val="00E55DFD"/>
    <w:rsid w:val="00E56C30"/>
    <w:rsid w:val="00E6021D"/>
    <w:rsid w:val="00E60640"/>
    <w:rsid w:val="00E60B0C"/>
    <w:rsid w:val="00E60D33"/>
    <w:rsid w:val="00E6107B"/>
    <w:rsid w:val="00E62225"/>
    <w:rsid w:val="00E62A2D"/>
    <w:rsid w:val="00E62B92"/>
    <w:rsid w:val="00E64399"/>
    <w:rsid w:val="00E65271"/>
    <w:rsid w:val="00E65322"/>
    <w:rsid w:val="00E65650"/>
    <w:rsid w:val="00E658C4"/>
    <w:rsid w:val="00E65B66"/>
    <w:rsid w:val="00E6609B"/>
    <w:rsid w:val="00E6672E"/>
    <w:rsid w:val="00E668E1"/>
    <w:rsid w:val="00E6711E"/>
    <w:rsid w:val="00E671C4"/>
    <w:rsid w:val="00E67866"/>
    <w:rsid w:val="00E67B47"/>
    <w:rsid w:val="00E67B58"/>
    <w:rsid w:val="00E67FF1"/>
    <w:rsid w:val="00E70421"/>
    <w:rsid w:val="00E7047B"/>
    <w:rsid w:val="00E704C0"/>
    <w:rsid w:val="00E71523"/>
    <w:rsid w:val="00E7196C"/>
    <w:rsid w:val="00E71C85"/>
    <w:rsid w:val="00E73587"/>
    <w:rsid w:val="00E743C5"/>
    <w:rsid w:val="00E74A80"/>
    <w:rsid w:val="00E74EF3"/>
    <w:rsid w:val="00E75037"/>
    <w:rsid w:val="00E772DE"/>
    <w:rsid w:val="00E77D0B"/>
    <w:rsid w:val="00E8036C"/>
    <w:rsid w:val="00E80A7E"/>
    <w:rsid w:val="00E81618"/>
    <w:rsid w:val="00E83E09"/>
    <w:rsid w:val="00E84DC0"/>
    <w:rsid w:val="00E8602F"/>
    <w:rsid w:val="00E86107"/>
    <w:rsid w:val="00E86599"/>
    <w:rsid w:val="00E874B6"/>
    <w:rsid w:val="00E87783"/>
    <w:rsid w:val="00E90644"/>
    <w:rsid w:val="00E90664"/>
    <w:rsid w:val="00E927EE"/>
    <w:rsid w:val="00E934EB"/>
    <w:rsid w:val="00E94608"/>
    <w:rsid w:val="00E94CAD"/>
    <w:rsid w:val="00E94E1E"/>
    <w:rsid w:val="00E951BF"/>
    <w:rsid w:val="00E9640A"/>
    <w:rsid w:val="00E97208"/>
    <w:rsid w:val="00E97343"/>
    <w:rsid w:val="00EA0107"/>
    <w:rsid w:val="00EA06FB"/>
    <w:rsid w:val="00EA0927"/>
    <w:rsid w:val="00EA15C3"/>
    <w:rsid w:val="00EA219D"/>
    <w:rsid w:val="00EA2EAF"/>
    <w:rsid w:val="00EA3FB0"/>
    <w:rsid w:val="00EA3FDC"/>
    <w:rsid w:val="00EA5302"/>
    <w:rsid w:val="00EA56B8"/>
    <w:rsid w:val="00EA5A38"/>
    <w:rsid w:val="00EA6445"/>
    <w:rsid w:val="00EA6AAA"/>
    <w:rsid w:val="00EA7D05"/>
    <w:rsid w:val="00EB15D6"/>
    <w:rsid w:val="00EB1B7A"/>
    <w:rsid w:val="00EB3860"/>
    <w:rsid w:val="00EB4478"/>
    <w:rsid w:val="00EB4AD3"/>
    <w:rsid w:val="00EB6D12"/>
    <w:rsid w:val="00EB7FDC"/>
    <w:rsid w:val="00EC0AB5"/>
    <w:rsid w:val="00EC0F35"/>
    <w:rsid w:val="00EC16AA"/>
    <w:rsid w:val="00EC21AB"/>
    <w:rsid w:val="00EC36F6"/>
    <w:rsid w:val="00EC3DD6"/>
    <w:rsid w:val="00EC41FD"/>
    <w:rsid w:val="00EC523F"/>
    <w:rsid w:val="00EC5C97"/>
    <w:rsid w:val="00EC66BD"/>
    <w:rsid w:val="00EC7780"/>
    <w:rsid w:val="00EC7A22"/>
    <w:rsid w:val="00ED0008"/>
    <w:rsid w:val="00ED0242"/>
    <w:rsid w:val="00ED0AC5"/>
    <w:rsid w:val="00ED1416"/>
    <w:rsid w:val="00ED1514"/>
    <w:rsid w:val="00ED15D1"/>
    <w:rsid w:val="00ED1AB1"/>
    <w:rsid w:val="00ED4A6C"/>
    <w:rsid w:val="00ED7AD5"/>
    <w:rsid w:val="00ED7F98"/>
    <w:rsid w:val="00EE033F"/>
    <w:rsid w:val="00EE1BF0"/>
    <w:rsid w:val="00EE2983"/>
    <w:rsid w:val="00EE3358"/>
    <w:rsid w:val="00EE3810"/>
    <w:rsid w:val="00EE3B69"/>
    <w:rsid w:val="00EE402E"/>
    <w:rsid w:val="00EE4A8B"/>
    <w:rsid w:val="00EE4FD5"/>
    <w:rsid w:val="00EE5D19"/>
    <w:rsid w:val="00EE6243"/>
    <w:rsid w:val="00EE62FA"/>
    <w:rsid w:val="00EE750F"/>
    <w:rsid w:val="00EE7835"/>
    <w:rsid w:val="00EE7E81"/>
    <w:rsid w:val="00EF021A"/>
    <w:rsid w:val="00EF02CC"/>
    <w:rsid w:val="00EF0B5E"/>
    <w:rsid w:val="00EF0D30"/>
    <w:rsid w:val="00EF2D09"/>
    <w:rsid w:val="00EF38B1"/>
    <w:rsid w:val="00EF4EAF"/>
    <w:rsid w:val="00EF553F"/>
    <w:rsid w:val="00EF572A"/>
    <w:rsid w:val="00EF682E"/>
    <w:rsid w:val="00EF68FD"/>
    <w:rsid w:val="00F0010A"/>
    <w:rsid w:val="00F01F02"/>
    <w:rsid w:val="00F01FBC"/>
    <w:rsid w:val="00F022D7"/>
    <w:rsid w:val="00F02666"/>
    <w:rsid w:val="00F02D6B"/>
    <w:rsid w:val="00F03244"/>
    <w:rsid w:val="00F03565"/>
    <w:rsid w:val="00F0367F"/>
    <w:rsid w:val="00F04E33"/>
    <w:rsid w:val="00F0553F"/>
    <w:rsid w:val="00F0554E"/>
    <w:rsid w:val="00F058F4"/>
    <w:rsid w:val="00F06983"/>
    <w:rsid w:val="00F06B21"/>
    <w:rsid w:val="00F07390"/>
    <w:rsid w:val="00F101A1"/>
    <w:rsid w:val="00F1065F"/>
    <w:rsid w:val="00F10D5A"/>
    <w:rsid w:val="00F10F20"/>
    <w:rsid w:val="00F11377"/>
    <w:rsid w:val="00F11421"/>
    <w:rsid w:val="00F11A8B"/>
    <w:rsid w:val="00F1242E"/>
    <w:rsid w:val="00F12FCB"/>
    <w:rsid w:val="00F140E8"/>
    <w:rsid w:val="00F14A5F"/>
    <w:rsid w:val="00F14CCC"/>
    <w:rsid w:val="00F1525D"/>
    <w:rsid w:val="00F15DB1"/>
    <w:rsid w:val="00F17300"/>
    <w:rsid w:val="00F21104"/>
    <w:rsid w:val="00F21419"/>
    <w:rsid w:val="00F21B5D"/>
    <w:rsid w:val="00F21E26"/>
    <w:rsid w:val="00F21ED8"/>
    <w:rsid w:val="00F21EDB"/>
    <w:rsid w:val="00F24E29"/>
    <w:rsid w:val="00F25F03"/>
    <w:rsid w:val="00F26712"/>
    <w:rsid w:val="00F27265"/>
    <w:rsid w:val="00F30622"/>
    <w:rsid w:val="00F31B6D"/>
    <w:rsid w:val="00F32048"/>
    <w:rsid w:val="00F327C3"/>
    <w:rsid w:val="00F32B9B"/>
    <w:rsid w:val="00F331A3"/>
    <w:rsid w:val="00F3324D"/>
    <w:rsid w:val="00F333B4"/>
    <w:rsid w:val="00F33A95"/>
    <w:rsid w:val="00F36240"/>
    <w:rsid w:val="00F36295"/>
    <w:rsid w:val="00F36335"/>
    <w:rsid w:val="00F369A9"/>
    <w:rsid w:val="00F37531"/>
    <w:rsid w:val="00F37FDB"/>
    <w:rsid w:val="00F409E0"/>
    <w:rsid w:val="00F41307"/>
    <w:rsid w:val="00F417D2"/>
    <w:rsid w:val="00F4185E"/>
    <w:rsid w:val="00F42125"/>
    <w:rsid w:val="00F44260"/>
    <w:rsid w:val="00F44413"/>
    <w:rsid w:val="00F455E7"/>
    <w:rsid w:val="00F46A90"/>
    <w:rsid w:val="00F46BE1"/>
    <w:rsid w:val="00F470C8"/>
    <w:rsid w:val="00F477B0"/>
    <w:rsid w:val="00F50338"/>
    <w:rsid w:val="00F5054B"/>
    <w:rsid w:val="00F50A26"/>
    <w:rsid w:val="00F515D1"/>
    <w:rsid w:val="00F51857"/>
    <w:rsid w:val="00F5199D"/>
    <w:rsid w:val="00F51A11"/>
    <w:rsid w:val="00F522AF"/>
    <w:rsid w:val="00F532B5"/>
    <w:rsid w:val="00F53CB1"/>
    <w:rsid w:val="00F53F16"/>
    <w:rsid w:val="00F542DA"/>
    <w:rsid w:val="00F552D8"/>
    <w:rsid w:val="00F5554B"/>
    <w:rsid w:val="00F55D73"/>
    <w:rsid w:val="00F56773"/>
    <w:rsid w:val="00F571F2"/>
    <w:rsid w:val="00F579CE"/>
    <w:rsid w:val="00F57ED9"/>
    <w:rsid w:val="00F57F11"/>
    <w:rsid w:val="00F6021D"/>
    <w:rsid w:val="00F60BB5"/>
    <w:rsid w:val="00F60F2C"/>
    <w:rsid w:val="00F6100A"/>
    <w:rsid w:val="00F617EE"/>
    <w:rsid w:val="00F61817"/>
    <w:rsid w:val="00F61E7C"/>
    <w:rsid w:val="00F627F1"/>
    <w:rsid w:val="00F6349D"/>
    <w:rsid w:val="00F6466D"/>
    <w:rsid w:val="00F64ABC"/>
    <w:rsid w:val="00F6513E"/>
    <w:rsid w:val="00F6649B"/>
    <w:rsid w:val="00F66EA6"/>
    <w:rsid w:val="00F67AE6"/>
    <w:rsid w:val="00F705BD"/>
    <w:rsid w:val="00F712C7"/>
    <w:rsid w:val="00F716E4"/>
    <w:rsid w:val="00F726F1"/>
    <w:rsid w:val="00F73FD9"/>
    <w:rsid w:val="00F74976"/>
    <w:rsid w:val="00F7536D"/>
    <w:rsid w:val="00F76937"/>
    <w:rsid w:val="00F77F99"/>
    <w:rsid w:val="00F80591"/>
    <w:rsid w:val="00F809AA"/>
    <w:rsid w:val="00F81802"/>
    <w:rsid w:val="00F82BF0"/>
    <w:rsid w:val="00F82C42"/>
    <w:rsid w:val="00F83666"/>
    <w:rsid w:val="00F844E0"/>
    <w:rsid w:val="00F84AF3"/>
    <w:rsid w:val="00F84C0E"/>
    <w:rsid w:val="00F85144"/>
    <w:rsid w:val="00F85D31"/>
    <w:rsid w:val="00F85FCE"/>
    <w:rsid w:val="00F87660"/>
    <w:rsid w:val="00F87AE9"/>
    <w:rsid w:val="00F90489"/>
    <w:rsid w:val="00F904EC"/>
    <w:rsid w:val="00F912F9"/>
    <w:rsid w:val="00F91AAB"/>
    <w:rsid w:val="00F9213C"/>
    <w:rsid w:val="00F92AD5"/>
    <w:rsid w:val="00F932AA"/>
    <w:rsid w:val="00F93350"/>
    <w:rsid w:val="00F93E58"/>
    <w:rsid w:val="00F94080"/>
    <w:rsid w:val="00F9420A"/>
    <w:rsid w:val="00F94985"/>
    <w:rsid w:val="00F952A9"/>
    <w:rsid w:val="00F95B33"/>
    <w:rsid w:val="00F96C8F"/>
    <w:rsid w:val="00F97671"/>
    <w:rsid w:val="00F978C3"/>
    <w:rsid w:val="00F97C00"/>
    <w:rsid w:val="00F97D9C"/>
    <w:rsid w:val="00FA00CA"/>
    <w:rsid w:val="00FA0396"/>
    <w:rsid w:val="00FA0DF2"/>
    <w:rsid w:val="00FA0F60"/>
    <w:rsid w:val="00FA12C3"/>
    <w:rsid w:val="00FA217A"/>
    <w:rsid w:val="00FA374E"/>
    <w:rsid w:val="00FA3FD4"/>
    <w:rsid w:val="00FA4569"/>
    <w:rsid w:val="00FA47B6"/>
    <w:rsid w:val="00FA5754"/>
    <w:rsid w:val="00FA6285"/>
    <w:rsid w:val="00FA6470"/>
    <w:rsid w:val="00FA6791"/>
    <w:rsid w:val="00FA6C7D"/>
    <w:rsid w:val="00FA7700"/>
    <w:rsid w:val="00FB006B"/>
    <w:rsid w:val="00FB00E3"/>
    <w:rsid w:val="00FB028B"/>
    <w:rsid w:val="00FB0291"/>
    <w:rsid w:val="00FB13F2"/>
    <w:rsid w:val="00FB142E"/>
    <w:rsid w:val="00FB161F"/>
    <w:rsid w:val="00FB22C1"/>
    <w:rsid w:val="00FB35DC"/>
    <w:rsid w:val="00FB3AC7"/>
    <w:rsid w:val="00FB428B"/>
    <w:rsid w:val="00FB4462"/>
    <w:rsid w:val="00FB473B"/>
    <w:rsid w:val="00FB4861"/>
    <w:rsid w:val="00FB606D"/>
    <w:rsid w:val="00FB64C9"/>
    <w:rsid w:val="00FB6DDC"/>
    <w:rsid w:val="00FB735B"/>
    <w:rsid w:val="00FB770B"/>
    <w:rsid w:val="00FB7717"/>
    <w:rsid w:val="00FB7796"/>
    <w:rsid w:val="00FC0E78"/>
    <w:rsid w:val="00FC22A1"/>
    <w:rsid w:val="00FC23BC"/>
    <w:rsid w:val="00FC3208"/>
    <w:rsid w:val="00FC381E"/>
    <w:rsid w:val="00FC3D04"/>
    <w:rsid w:val="00FC44AC"/>
    <w:rsid w:val="00FC45F1"/>
    <w:rsid w:val="00FC4643"/>
    <w:rsid w:val="00FC4742"/>
    <w:rsid w:val="00FC4D8A"/>
    <w:rsid w:val="00FC5C5E"/>
    <w:rsid w:val="00FC5E6E"/>
    <w:rsid w:val="00FC7015"/>
    <w:rsid w:val="00FC7CFD"/>
    <w:rsid w:val="00FC7D5F"/>
    <w:rsid w:val="00FD1262"/>
    <w:rsid w:val="00FD1F54"/>
    <w:rsid w:val="00FD314A"/>
    <w:rsid w:val="00FD3588"/>
    <w:rsid w:val="00FD40BC"/>
    <w:rsid w:val="00FD4BAB"/>
    <w:rsid w:val="00FD65F3"/>
    <w:rsid w:val="00FE061A"/>
    <w:rsid w:val="00FE0E9C"/>
    <w:rsid w:val="00FE0F0A"/>
    <w:rsid w:val="00FE0F9F"/>
    <w:rsid w:val="00FE226A"/>
    <w:rsid w:val="00FE2896"/>
    <w:rsid w:val="00FE31AB"/>
    <w:rsid w:val="00FE37CD"/>
    <w:rsid w:val="00FE43C7"/>
    <w:rsid w:val="00FE4DEA"/>
    <w:rsid w:val="00FE52B2"/>
    <w:rsid w:val="00FE5314"/>
    <w:rsid w:val="00FE7C3A"/>
    <w:rsid w:val="00FF0360"/>
    <w:rsid w:val="00FF19D0"/>
    <w:rsid w:val="00FF1E4B"/>
    <w:rsid w:val="00FF344B"/>
    <w:rsid w:val="00FF35F7"/>
    <w:rsid w:val="00FF390B"/>
    <w:rsid w:val="00FF3AA0"/>
    <w:rsid w:val="00FF3CD5"/>
    <w:rsid w:val="00FF673C"/>
    <w:rsid w:val="00FF71CA"/>
    <w:rsid w:val="00FF7948"/>
    <w:rsid w:val="00FF7E63"/>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3A8"/>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註腳文字 字元 字元, 字元,字元"/>
    <w:basedOn w:val="a"/>
    <w:link w:val="af2"/>
    <w:uiPriority w:val="99"/>
    <w:qFormat/>
    <w:rsid w:val="00350DCC"/>
    <w:pPr>
      <w:snapToGrid w:val="0"/>
    </w:pPr>
    <w:rPr>
      <w:kern w:val="0"/>
      <w:sz w:val="20"/>
      <w:szCs w:val="20"/>
      <w:lang w:val="x-none" w:eastAsia="x-none"/>
    </w:rPr>
  </w:style>
  <w:style w:type="character" w:customStyle="1" w:styleId="af2">
    <w:name w:val="註腳文字 字元"/>
    <w:aliases w:val="註腳文字(博銘) 字元,註腳文字 字元 字元 字元, 字元 字元,字元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basedOn w:val="a0"/>
    <w:link w:val="af3"/>
    <w:uiPriority w:val="34"/>
    <w:rsid w:val="002F3D15"/>
    <w:rPr>
      <w:rFonts w:ascii="Times New Roman" w:eastAsia="新細明體" w:hAnsi="Times New Roman" w:cs="Times New Roman"/>
      <w:szCs w:val="24"/>
    </w:rPr>
  </w:style>
  <w:style w:type="character" w:customStyle="1" w:styleId="fontstyle01">
    <w:name w:val="fontstyle01"/>
    <w:basedOn w:val="a0"/>
    <w:rsid w:val="006E3DB7"/>
    <w:rPr>
      <w:rFonts w:ascii="標楷體" w:eastAsia="標楷體" w:hAnsi="標楷體" w:hint="eastAsia"/>
      <w:b w:val="0"/>
      <w:bCs w:val="0"/>
      <w:i w:val="0"/>
      <w:iCs w:val="0"/>
      <w:color w:val="000000"/>
      <w:sz w:val="24"/>
      <w:szCs w:val="24"/>
    </w:rPr>
  </w:style>
  <w:style w:type="paragraph" w:customStyle="1" w:styleId="af7">
    <w:name w:val="項目一"/>
    <w:basedOn w:val="a"/>
    <w:rsid w:val="00DE6869"/>
    <w:pPr>
      <w:jc w:val="both"/>
    </w:pPr>
    <w:rPr>
      <w:rFonts w:ascii="標楷體" w:eastAsia="標楷體"/>
      <w:sz w:val="32"/>
    </w:rPr>
  </w:style>
  <w:style w:type="table" w:customStyle="1" w:styleId="14">
    <w:name w:val="表格格線1"/>
    <w:basedOn w:val="a1"/>
    <w:next w:val="af6"/>
    <w:uiPriority w:val="39"/>
    <w:qFormat/>
    <w:rsid w:val="00581E6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f6"/>
    <w:uiPriority w:val="39"/>
    <w:qFormat/>
    <w:rsid w:val="007A3E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otnote reference"/>
    <w:aliases w:val="FR,Ref,de nota al pie,註腳內容,Error-Fußnotenzeichen5,Error-Fußnotenzeichen6,Error-Fußnotenzeichen3"/>
    <w:basedOn w:val="a0"/>
    <w:uiPriority w:val="99"/>
    <w:qFormat/>
    <w:rsid w:val="00055ED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6AD97-8DFA-4E6D-9162-A7C7BD425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6</Pages>
  <Words>883</Words>
  <Characters>5034</Characters>
  <Application>Microsoft Office Word</Application>
  <DocSecurity>0</DocSecurity>
  <Lines>41</Lines>
  <Paragraphs>11</Paragraphs>
  <ScaleCrop>false</ScaleCrop>
  <Company>Microsoft</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張敏玲</cp:lastModifiedBy>
  <cp:revision>720</cp:revision>
  <cp:lastPrinted>2024-06-18T02:46:00Z</cp:lastPrinted>
  <dcterms:created xsi:type="dcterms:W3CDTF">2024-06-12T08:17:00Z</dcterms:created>
  <dcterms:modified xsi:type="dcterms:W3CDTF">2024-07-03T03:18:00Z</dcterms:modified>
</cp:coreProperties>
</file>