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14B" w:rsidRPr="00CA26CD" w:rsidRDefault="007A3A6A" w:rsidP="00D55261">
      <w:pPr>
        <w:pStyle w:val="a4"/>
        <w:rPr>
          <w:rFonts w:ascii="標楷體" w:hAnsi="標楷體"/>
          <w:b w:val="0"/>
          <w:spacing w:val="10"/>
          <w:sz w:val="32"/>
          <w:szCs w:val="32"/>
        </w:rPr>
      </w:pPr>
      <w:r w:rsidRPr="00D55261">
        <w:rPr>
          <w:rFonts w:ascii="標楷體" w:hAnsi="標楷體" w:hint="eastAsia"/>
          <w:spacing w:val="10"/>
        </w:rPr>
        <w:t>貳</w:t>
      </w:r>
      <w:r w:rsidR="00327600" w:rsidRPr="00D55261">
        <w:rPr>
          <w:rFonts w:ascii="標楷體" w:hAnsi="標楷體" w:hint="eastAsia"/>
          <w:spacing w:val="10"/>
        </w:rPr>
        <w:t>、</w:t>
      </w:r>
      <w:r w:rsidR="00B23C76" w:rsidRPr="00D55261">
        <w:rPr>
          <w:rFonts w:ascii="標楷體" w:hAnsi="標楷體" w:hint="eastAsia"/>
          <w:spacing w:val="10"/>
        </w:rPr>
        <w:t>平衡表之查核</w:t>
      </w:r>
    </w:p>
    <w:p w:rsidR="00AF4920" w:rsidRPr="00CA26CD" w:rsidRDefault="0010741E" w:rsidP="00CA26CD">
      <w:pPr>
        <w:pStyle w:val="a8"/>
        <w:ind w:firstLine="480"/>
      </w:pPr>
      <w:proofErr w:type="gramStart"/>
      <w:r w:rsidRPr="00CA26CD">
        <w:rPr>
          <w:rFonts w:hint="eastAsia"/>
        </w:rPr>
        <w:t>11</w:t>
      </w:r>
      <w:r w:rsidR="00E83209" w:rsidRPr="00CA26CD">
        <w:rPr>
          <w:rFonts w:hint="eastAsia"/>
        </w:rPr>
        <w:t>2</w:t>
      </w:r>
      <w:proofErr w:type="gramEnd"/>
      <w:r w:rsidR="00B23C76" w:rsidRPr="00CA26CD">
        <w:rPr>
          <w:rFonts w:hint="eastAsia"/>
        </w:rPr>
        <w:t>年度中央政府總決算平衡表（</w:t>
      </w:r>
      <w:r w:rsidRPr="00CA26CD">
        <w:rPr>
          <w:rFonts w:hint="eastAsia"/>
        </w:rPr>
        <w:t>11</w:t>
      </w:r>
      <w:r w:rsidR="00E83209" w:rsidRPr="00CA26CD">
        <w:rPr>
          <w:rFonts w:hint="eastAsia"/>
        </w:rPr>
        <w:t>2</w:t>
      </w:r>
      <w:r w:rsidR="00B23C76" w:rsidRPr="00CA26CD">
        <w:rPr>
          <w:rFonts w:hint="eastAsia"/>
        </w:rPr>
        <w:t>年12月31日</w:t>
      </w:r>
      <w:r w:rsidR="005F37B2" w:rsidRPr="00CA26CD">
        <w:rPr>
          <w:rFonts w:hint="eastAsia"/>
        </w:rPr>
        <w:t>）</w:t>
      </w:r>
      <w:r w:rsidR="00B23C76" w:rsidRPr="00CA26CD">
        <w:rPr>
          <w:rFonts w:hint="eastAsia"/>
        </w:rPr>
        <w:t>計列資產</w:t>
      </w:r>
      <w:r w:rsidR="00FE62E9" w:rsidRPr="00CA26CD">
        <w:rPr>
          <w:rFonts w:hint="eastAsia"/>
        </w:rPr>
        <w:t>1</w:t>
      </w:r>
      <w:r w:rsidR="00E83209" w:rsidRPr="00CA26CD">
        <w:rPr>
          <w:rFonts w:hint="eastAsia"/>
        </w:rPr>
        <w:t>4</w:t>
      </w:r>
      <w:r w:rsidR="00FE62E9" w:rsidRPr="00CA26CD">
        <w:rPr>
          <w:rFonts w:hint="eastAsia"/>
        </w:rPr>
        <w:t>兆</w:t>
      </w:r>
      <w:r w:rsidR="00E83209" w:rsidRPr="00CA26CD">
        <w:rPr>
          <w:rFonts w:hint="eastAsia"/>
        </w:rPr>
        <w:t>1</w:t>
      </w:r>
      <w:r w:rsidR="00FE62E9" w:rsidRPr="00CA26CD">
        <w:rPr>
          <w:rFonts w:hint="eastAsia"/>
        </w:rPr>
        <w:t>,</w:t>
      </w:r>
      <w:r w:rsidR="00E83209" w:rsidRPr="00CA26CD">
        <w:rPr>
          <w:rFonts w:hint="eastAsia"/>
        </w:rPr>
        <w:t>372</w:t>
      </w:r>
      <w:r w:rsidR="00FE62E9" w:rsidRPr="00CA26CD">
        <w:rPr>
          <w:rFonts w:hint="eastAsia"/>
        </w:rPr>
        <w:t>億</w:t>
      </w:r>
      <w:r w:rsidR="00E83209" w:rsidRPr="00CA26CD">
        <w:rPr>
          <w:rFonts w:hint="eastAsia"/>
        </w:rPr>
        <w:t>9</w:t>
      </w:r>
      <w:r w:rsidRPr="00CA26CD">
        <w:rPr>
          <w:rFonts w:hint="eastAsia"/>
        </w:rPr>
        <w:t>,</w:t>
      </w:r>
      <w:r w:rsidR="00E83209" w:rsidRPr="00CA26CD">
        <w:rPr>
          <w:rFonts w:hint="eastAsia"/>
        </w:rPr>
        <w:t>780</w:t>
      </w:r>
      <w:r w:rsidR="00B23C76" w:rsidRPr="00CA26CD">
        <w:rPr>
          <w:rFonts w:hint="eastAsia"/>
        </w:rPr>
        <w:t>萬餘元、負債</w:t>
      </w:r>
      <w:r w:rsidR="00FE62E9" w:rsidRPr="00CA26CD">
        <w:rPr>
          <w:rFonts w:hint="eastAsia"/>
        </w:rPr>
        <w:t>6兆</w:t>
      </w:r>
      <w:r w:rsidR="00E83209" w:rsidRPr="00CA26CD">
        <w:rPr>
          <w:rFonts w:hint="eastAsia"/>
        </w:rPr>
        <w:t>4</w:t>
      </w:r>
      <w:r w:rsidR="00FE62E9" w:rsidRPr="00CA26CD">
        <w:rPr>
          <w:rFonts w:hint="eastAsia"/>
        </w:rPr>
        <w:t>,</w:t>
      </w:r>
      <w:r w:rsidR="00E83209" w:rsidRPr="00CA26CD">
        <w:rPr>
          <w:rFonts w:hint="eastAsia"/>
        </w:rPr>
        <w:t>525</w:t>
      </w:r>
      <w:r w:rsidR="00FE62E9" w:rsidRPr="00CA26CD">
        <w:rPr>
          <w:rFonts w:hint="eastAsia"/>
        </w:rPr>
        <w:t>億</w:t>
      </w:r>
      <w:r w:rsidR="00E83209" w:rsidRPr="00CA26CD">
        <w:rPr>
          <w:rFonts w:hint="eastAsia"/>
        </w:rPr>
        <w:t>1</w:t>
      </w:r>
      <w:r w:rsidR="00E83209" w:rsidRPr="00CA26CD">
        <w:t>,817</w:t>
      </w:r>
      <w:r w:rsidR="00B23C76" w:rsidRPr="00CA26CD">
        <w:rPr>
          <w:rFonts w:hint="eastAsia"/>
        </w:rPr>
        <w:t>萬餘元、淨資產</w:t>
      </w:r>
      <w:r w:rsidR="00FD3CF8" w:rsidRPr="00CA26CD">
        <w:rPr>
          <w:rFonts w:hint="eastAsia"/>
        </w:rPr>
        <w:t>7兆</w:t>
      </w:r>
      <w:r w:rsidR="00E83209" w:rsidRPr="00CA26CD">
        <w:t>6</w:t>
      </w:r>
      <w:r w:rsidR="00FD3CF8" w:rsidRPr="00CA26CD">
        <w:rPr>
          <w:rFonts w:hint="eastAsia"/>
        </w:rPr>
        <w:t>,</w:t>
      </w:r>
      <w:r w:rsidR="00E83209" w:rsidRPr="00CA26CD">
        <w:t>847</w:t>
      </w:r>
      <w:r w:rsidR="00B23C76" w:rsidRPr="00CA26CD">
        <w:rPr>
          <w:rFonts w:hint="eastAsia"/>
        </w:rPr>
        <w:t>億</w:t>
      </w:r>
      <w:r w:rsidR="00E83209" w:rsidRPr="00CA26CD">
        <w:t>7</w:t>
      </w:r>
      <w:r w:rsidR="00FD3CF8" w:rsidRPr="00CA26CD">
        <w:t>,</w:t>
      </w:r>
      <w:r w:rsidR="00FD3CF8" w:rsidRPr="00CA26CD">
        <w:rPr>
          <w:rFonts w:hint="eastAsia"/>
        </w:rPr>
        <w:t>9</w:t>
      </w:r>
      <w:r w:rsidR="00E83209" w:rsidRPr="00CA26CD">
        <w:t>63</w:t>
      </w:r>
      <w:r w:rsidR="00B23C76" w:rsidRPr="00CA26CD">
        <w:rPr>
          <w:rFonts w:hint="eastAsia"/>
        </w:rPr>
        <w:t>萬餘元。茲將行政院原列平衡表科目之主要增減及變化說明如次：</w:t>
      </w:r>
    </w:p>
    <w:p w:rsidR="00B23C76" w:rsidRPr="00DD1E49" w:rsidRDefault="00B23C76" w:rsidP="00DD1E49">
      <w:pPr>
        <w:pStyle w:val="af0"/>
        <w:spacing w:before="72" w:after="72" w:line="500" w:lineRule="exact"/>
        <w:ind w:left="913" w:hanging="673"/>
        <w:rPr>
          <w:b/>
        </w:rPr>
      </w:pPr>
      <w:r w:rsidRPr="00DD1E49">
        <w:rPr>
          <w:rFonts w:hint="eastAsia"/>
          <w:b/>
        </w:rPr>
        <w:t>一、</w:t>
      </w:r>
      <w:r w:rsidR="00AF4920" w:rsidRPr="00DD1E49">
        <w:rPr>
          <w:rFonts w:hint="eastAsia"/>
          <w:b/>
        </w:rPr>
        <w:t>資產類</w:t>
      </w:r>
    </w:p>
    <w:p w:rsidR="00AF4920" w:rsidRPr="00CA26CD" w:rsidRDefault="00B23C76" w:rsidP="00CA26CD">
      <w:pPr>
        <w:pStyle w:val="af9"/>
        <w:spacing w:line="480" w:lineRule="exact"/>
        <w:ind w:firstLine="480"/>
        <w:rPr>
          <w:b/>
        </w:rPr>
      </w:pPr>
      <w:r w:rsidRPr="00CA26CD">
        <w:rPr>
          <w:rFonts w:hint="eastAsia"/>
          <w:b/>
        </w:rPr>
        <w:t>（一）　流動資產：</w:t>
      </w:r>
      <w:r w:rsidRPr="00CA26CD">
        <w:rPr>
          <w:rFonts w:hint="eastAsia"/>
        </w:rPr>
        <w:t>包括現金、應收款項、應收其他基金款、應收其他政府款、存貨</w:t>
      </w:r>
      <w:r w:rsidR="000B3876" w:rsidRPr="00CA26CD">
        <w:rPr>
          <w:rFonts w:hint="eastAsia"/>
        </w:rPr>
        <w:t>、預付款、預付其他基金款、預付其他政府款、其他流動資產，合計</w:t>
      </w:r>
      <w:r w:rsidR="00FD3CF8" w:rsidRPr="00CA26CD">
        <w:t>8</w:t>
      </w:r>
      <w:r w:rsidR="00E54490" w:rsidRPr="00CA26CD">
        <w:rPr>
          <w:rFonts w:hint="eastAsia"/>
        </w:rPr>
        <w:t>,</w:t>
      </w:r>
      <w:r w:rsidR="00FD3CF8" w:rsidRPr="00CA26CD">
        <w:t>0</w:t>
      </w:r>
      <w:r w:rsidR="00E83209" w:rsidRPr="00CA26CD">
        <w:rPr>
          <w:rFonts w:hint="eastAsia"/>
        </w:rPr>
        <w:t>67</w:t>
      </w:r>
      <w:r w:rsidRPr="00CA26CD">
        <w:rPr>
          <w:rFonts w:hint="eastAsia"/>
        </w:rPr>
        <w:t>億</w:t>
      </w:r>
      <w:r w:rsidR="00E83209" w:rsidRPr="00CA26CD">
        <w:rPr>
          <w:rFonts w:hint="eastAsia"/>
        </w:rPr>
        <w:t>8</w:t>
      </w:r>
      <w:r w:rsidR="00FD3CF8" w:rsidRPr="00CA26CD">
        <w:t>,</w:t>
      </w:r>
      <w:r w:rsidR="00E83209" w:rsidRPr="00CA26CD">
        <w:rPr>
          <w:rFonts w:hint="eastAsia"/>
        </w:rPr>
        <w:t>181</w:t>
      </w:r>
      <w:r w:rsidRPr="00CA26CD">
        <w:rPr>
          <w:rFonts w:hint="eastAsia"/>
        </w:rPr>
        <w:t>萬餘元</w:t>
      </w:r>
      <w:r w:rsidR="00B12DAE" w:rsidRPr="00CA26CD">
        <w:rPr>
          <w:rFonts w:hint="eastAsia"/>
        </w:rPr>
        <w:t>，較</w:t>
      </w:r>
      <w:r w:rsidR="006A14E5" w:rsidRPr="00CA26CD">
        <w:rPr>
          <w:rFonts w:hint="eastAsia"/>
        </w:rPr>
        <w:t>1</w:t>
      </w:r>
      <w:r w:rsidR="00FD3CF8" w:rsidRPr="00CA26CD">
        <w:t>1</w:t>
      </w:r>
      <w:r w:rsidR="00E83209" w:rsidRPr="00CA26CD">
        <w:rPr>
          <w:rFonts w:hint="eastAsia"/>
        </w:rPr>
        <w:t>1</w:t>
      </w:r>
      <w:r w:rsidR="00B12DAE" w:rsidRPr="00CA26CD">
        <w:rPr>
          <w:rFonts w:hint="eastAsia"/>
        </w:rPr>
        <w:t>年底</w:t>
      </w:r>
      <w:r w:rsidR="007F2C58" w:rsidRPr="00CA26CD">
        <w:rPr>
          <w:rFonts w:hint="eastAsia"/>
        </w:rPr>
        <w:t>之</w:t>
      </w:r>
      <w:r w:rsidR="00E83209" w:rsidRPr="00CA26CD">
        <w:t>8</w:t>
      </w:r>
      <w:r w:rsidR="00E83209" w:rsidRPr="00CA26CD">
        <w:rPr>
          <w:rFonts w:hint="eastAsia"/>
        </w:rPr>
        <w:t>,</w:t>
      </w:r>
      <w:r w:rsidR="00E83209" w:rsidRPr="00CA26CD">
        <w:t>048</w:t>
      </w:r>
      <w:r w:rsidR="00E83209" w:rsidRPr="00CA26CD">
        <w:rPr>
          <w:rFonts w:hint="eastAsia"/>
        </w:rPr>
        <w:t>億</w:t>
      </w:r>
      <w:r w:rsidR="00E83209" w:rsidRPr="00CA26CD">
        <w:t>7,990</w:t>
      </w:r>
      <w:r w:rsidR="00AC519A" w:rsidRPr="00CA26CD">
        <w:rPr>
          <w:rFonts w:hint="eastAsia"/>
        </w:rPr>
        <w:t>萬餘元</w:t>
      </w:r>
      <w:r w:rsidR="00B12DAE" w:rsidRPr="00CA26CD">
        <w:rPr>
          <w:rFonts w:hint="eastAsia"/>
        </w:rPr>
        <w:t>，</w:t>
      </w:r>
      <w:r w:rsidR="00E83209" w:rsidRPr="00CA26CD">
        <w:rPr>
          <w:rFonts w:hint="eastAsia"/>
        </w:rPr>
        <w:t>增加19</w:t>
      </w:r>
      <w:r w:rsidR="00AB124E" w:rsidRPr="00CA26CD">
        <w:rPr>
          <w:rFonts w:hint="eastAsia"/>
        </w:rPr>
        <w:t>億</w:t>
      </w:r>
      <w:r w:rsidR="00E83209" w:rsidRPr="00CA26CD">
        <w:rPr>
          <w:rFonts w:hint="eastAsia"/>
        </w:rPr>
        <w:t>190</w:t>
      </w:r>
      <w:r w:rsidR="00B12DAE" w:rsidRPr="00CA26CD">
        <w:rPr>
          <w:rFonts w:hint="eastAsia"/>
        </w:rPr>
        <w:t>萬餘元，茲分析如次：</w:t>
      </w:r>
    </w:p>
    <w:p w:rsidR="00AF4920" w:rsidRPr="00CA26CD" w:rsidRDefault="00AF4920" w:rsidP="00CA26CD">
      <w:pPr>
        <w:pStyle w:val="1"/>
        <w:spacing w:line="480" w:lineRule="exact"/>
        <w:ind w:firstLine="1080"/>
      </w:pPr>
      <w:r w:rsidRPr="00CA26CD">
        <w:rPr>
          <w:rFonts w:hint="eastAsia"/>
        </w:rPr>
        <w:t>1.</w:t>
      </w:r>
      <w:r w:rsidR="000B3876" w:rsidRPr="00CA26CD">
        <w:rPr>
          <w:rFonts w:hint="eastAsia"/>
        </w:rPr>
        <w:t xml:space="preserve">　</w:t>
      </w:r>
      <w:r w:rsidRPr="00CA26CD">
        <w:rPr>
          <w:rFonts w:hint="eastAsia"/>
        </w:rPr>
        <w:t>「</w:t>
      </w:r>
      <w:r w:rsidRPr="00CA26CD">
        <w:t>現金</w:t>
      </w:r>
      <w:r w:rsidR="00834740" w:rsidRPr="00CA26CD">
        <w:rPr>
          <w:rFonts w:hint="eastAsia"/>
        </w:rPr>
        <w:t>」</w:t>
      </w:r>
      <w:r w:rsidRPr="00CA26CD">
        <w:rPr>
          <w:rFonts w:hint="eastAsia"/>
        </w:rPr>
        <w:t>科目</w:t>
      </w:r>
      <w:r w:rsidR="00E83209" w:rsidRPr="00CA26CD">
        <w:rPr>
          <w:rFonts w:hint="eastAsia"/>
        </w:rPr>
        <w:t>1</w:t>
      </w:r>
      <w:r w:rsidR="00E54490" w:rsidRPr="00CA26CD">
        <w:rPr>
          <w:rFonts w:hint="eastAsia"/>
        </w:rPr>
        <w:t>,</w:t>
      </w:r>
      <w:r w:rsidR="00E83209" w:rsidRPr="00CA26CD">
        <w:rPr>
          <w:rFonts w:hint="eastAsia"/>
        </w:rPr>
        <w:t>194</w:t>
      </w:r>
      <w:r w:rsidRPr="00CA26CD">
        <w:rPr>
          <w:rFonts w:hint="eastAsia"/>
        </w:rPr>
        <w:t>億</w:t>
      </w:r>
      <w:r w:rsidR="00E83209" w:rsidRPr="00CA26CD">
        <w:rPr>
          <w:rFonts w:hint="eastAsia"/>
        </w:rPr>
        <w:t>9</w:t>
      </w:r>
      <w:r w:rsidR="00FD3CF8" w:rsidRPr="00CA26CD">
        <w:rPr>
          <w:rFonts w:hint="eastAsia"/>
        </w:rPr>
        <w:t>,</w:t>
      </w:r>
      <w:r w:rsidR="00E83209" w:rsidRPr="00CA26CD">
        <w:rPr>
          <w:rFonts w:hint="eastAsia"/>
        </w:rPr>
        <w:t>904</w:t>
      </w:r>
      <w:r w:rsidRPr="00CA26CD">
        <w:rPr>
          <w:rFonts w:hint="eastAsia"/>
        </w:rPr>
        <w:t>萬餘元</w:t>
      </w:r>
      <w:r w:rsidR="00FE34E5" w:rsidRPr="00CA26CD">
        <w:rPr>
          <w:rFonts w:hint="eastAsia"/>
        </w:rPr>
        <w:t>，較</w:t>
      </w:r>
      <w:r w:rsidR="00E83209" w:rsidRPr="00CA26CD">
        <w:rPr>
          <w:rFonts w:hint="eastAsia"/>
        </w:rPr>
        <w:t>1</w:t>
      </w:r>
      <w:r w:rsidR="00E83209" w:rsidRPr="00CA26CD">
        <w:t>1</w:t>
      </w:r>
      <w:r w:rsidR="00E83209" w:rsidRPr="00CA26CD">
        <w:rPr>
          <w:rFonts w:hint="eastAsia"/>
        </w:rPr>
        <w:t>1</w:t>
      </w:r>
      <w:r w:rsidR="005D7944" w:rsidRPr="00CA26CD">
        <w:rPr>
          <w:rFonts w:hint="eastAsia"/>
        </w:rPr>
        <w:t>年底</w:t>
      </w:r>
      <w:r w:rsidR="00FD3CF8" w:rsidRPr="00CA26CD">
        <w:rPr>
          <w:rFonts w:hint="eastAsia"/>
        </w:rPr>
        <w:t>減少</w:t>
      </w:r>
      <w:r w:rsidR="00E83209" w:rsidRPr="00CA26CD">
        <w:rPr>
          <w:rFonts w:hint="eastAsia"/>
        </w:rPr>
        <w:t>1</w:t>
      </w:r>
      <w:r w:rsidR="00E54490" w:rsidRPr="00CA26CD">
        <w:rPr>
          <w:rFonts w:hint="eastAsia"/>
        </w:rPr>
        <w:t>,</w:t>
      </w:r>
      <w:r w:rsidR="00E83209" w:rsidRPr="00CA26CD">
        <w:rPr>
          <w:rFonts w:hint="eastAsia"/>
        </w:rPr>
        <w:t>127</w:t>
      </w:r>
      <w:r w:rsidR="005D7944" w:rsidRPr="00CA26CD">
        <w:rPr>
          <w:rFonts w:hint="eastAsia"/>
        </w:rPr>
        <w:t>億</w:t>
      </w:r>
      <w:r w:rsidR="00E83209" w:rsidRPr="00CA26CD">
        <w:rPr>
          <w:rFonts w:hint="eastAsia"/>
        </w:rPr>
        <w:t>8</w:t>
      </w:r>
      <w:r w:rsidR="00E54490" w:rsidRPr="00CA26CD">
        <w:rPr>
          <w:rFonts w:hint="eastAsia"/>
        </w:rPr>
        <w:t>,</w:t>
      </w:r>
      <w:r w:rsidR="00E83209" w:rsidRPr="00CA26CD">
        <w:rPr>
          <w:rFonts w:hint="eastAsia"/>
        </w:rPr>
        <w:t>477</w:t>
      </w:r>
      <w:r w:rsidR="00FE34E5" w:rsidRPr="00CA26CD">
        <w:rPr>
          <w:rFonts w:hint="eastAsia"/>
        </w:rPr>
        <w:t>萬餘元，</w:t>
      </w:r>
      <w:r w:rsidR="0078058F" w:rsidRPr="00CA26CD">
        <w:rPr>
          <w:rFonts w:hint="eastAsia"/>
        </w:rPr>
        <w:t>主要係</w:t>
      </w:r>
      <w:r w:rsidR="00753BAC" w:rsidRPr="00CA26CD">
        <w:rPr>
          <w:rFonts w:hint="eastAsia"/>
        </w:rPr>
        <w:t>支應</w:t>
      </w:r>
      <w:r w:rsidR="002221E4" w:rsidRPr="00CA26CD">
        <w:rPr>
          <w:rFonts w:hint="eastAsia"/>
        </w:rPr>
        <w:t>中央政府</w:t>
      </w:r>
      <w:proofErr w:type="gramStart"/>
      <w:r w:rsidR="002221E4" w:rsidRPr="00CA26CD">
        <w:rPr>
          <w:rFonts w:hint="eastAsia"/>
        </w:rPr>
        <w:t>疫</w:t>
      </w:r>
      <w:proofErr w:type="gramEnd"/>
      <w:r w:rsidR="002221E4" w:rsidRPr="00CA26CD">
        <w:rPr>
          <w:rFonts w:hint="eastAsia"/>
        </w:rPr>
        <w:t>後強化經濟與社會韌性及全民共享經濟成果特別預算、中央政府前瞻基礎建設計畫第4期特別預算</w:t>
      </w:r>
      <w:r w:rsidR="00D664E4" w:rsidRPr="00CA26CD">
        <w:rPr>
          <w:rFonts w:hint="eastAsia"/>
        </w:rPr>
        <w:t>支出所致</w:t>
      </w:r>
      <w:r w:rsidR="00212F74" w:rsidRPr="00CA26CD">
        <w:rPr>
          <w:rFonts w:hint="eastAsia"/>
        </w:rPr>
        <w:t>。</w:t>
      </w:r>
    </w:p>
    <w:p w:rsidR="00AF4920" w:rsidRPr="00CA26CD" w:rsidRDefault="00E83209" w:rsidP="00CA26CD">
      <w:pPr>
        <w:pStyle w:val="1"/>
        <w:spacing w:line="480" w:lineRule="exact"/>
        <w:ind w:firstLine="1080"/>
      </w:pPr>
      <w:r w:rsidRPr="00CA26CD">
        <w:rPr>
          <w:rFonts w:hint="eastAsia"/>
        </w:rPr>
        <w:t xml:space="preserve">2.　</w:t>
      </w:r>
      <w:r w:rsidR="001B786C" w:rsidRPr="00CA26CD">
        <w:rPr>
          <w:rFonts w:hint="eastAsia"/>
        </w:rPr>
        <w:t>「</w:t>
      </w:r>
      <w:r w:rsidR="00212F74" w:rsidRPr="00CA26CD">
        <w:rPr>
          <w:rFonts w:hint="eastAsia"/>
        </w:rPr>
        <w:t>預付款</w:t>
      </w:r>
      <w:r w:rsidR="001B786C" w:rsidRPr="00CA26CD">
        <w:rPr>
          <w:rFonts w:hint="eastAsia"/>
        </w:rPr>
        <w:t>」科目</w:t>
      </w:r>
      <w:r w:rsidR="002221E4" w:rsidRPr="00CA26CD">
        <w:rPr>
          <w:rFonts w:hint="eastAsia"/>
        </w:rPr>
        <w:t>2</w:t>
      </w:r>
      <w:r w:rsidR="002221E4" w:rsidRPr="00CA26CD">
        <w:t>,084</w:t>
      </w:r>
      <w:r w:rsidR="001B786C" w:rsidRPr="00CA26CD">
        <w:rPr>
          <w:rFonts w:hint="eastAsia"/>
        </w:rPr>
        <w:t>億</w:t>
      </w:r>
      <w:r w:rsidR="002221E4" w:rsidRPr="00CA26CD">
        <w:t>5</w:t>
      </w:r>
      <w:r w:rsidR="004A061D" w:rsidRPr="00CA26CD">
        <w:rPr>
          <w:rFonts w:hint="eastAsia"/>
        </w:rPr>
        <w:t>,</w:t>
      </w:r>
      <w:r w:rsidR="002221E4" w:rsidRPr="00CA26CD">
        <w:t>455</w:t>
      </w:r>
      <w:r w:rsidR="001B786C" w:rsidRPr="00CA26CD">
        <w:rPr>
          <w:rFonts w:hint="eastAsia"/>
        </w:rPr>
        <w:t>萬餘元，較</w:t>
      </w:r>
      <w:r w:rsidR="006F3E10" w:rsidRPr="00CA26CD">
        <w:rPr>
          <w:rFonts w:hint="eastAsia"/>
        </w:rPr>
        <w:t>11</w:t>
      </w:r>
      <w:r w:rsidR="002221E4" w:rsidRPr="00CA26CD">
        <w:t>1</w:t>
      </w:r>
      <w:r w:rsidR="004A061D" w:rsidRPr="00CA26CD">
        <w:rPr>
          <w:rFonts w:hint="eastAsia"/>
        </w:rPr>
        <w:t>年底</w:t>
      </w:r>
      <w:r w:rsidR="006F3E10" w:rsidRPr="00CA26CD">
        <w:rPr>
          <w:rFonts w:hint="eastAsia"/>
        </w:rPr>
        <w:t>增加</w:t>
      </w:r>
      <w:r w:rsidR="002221E4" w:rsidRPr="00CA26CD">
        <w:t>1,</w:t>
      </w:r>
      <w:r w:rsidR="006F3E10" w:rsidRPr="00CA26CD">
        <w:rPr>
          <w:rFonts w:hint="eastAsia"/>
        </w:rPr>
        <w:t>3</w:t>
      </w:r>
      <w:r w:rsidR="002221E4" w:rsidRPr="00CA26CD">
        <w:t>06</w:t>
      </w:r>
      <w:r w:rsidR="001B786C" w:rsidRPr="00CA26CD">
        <w:rPr>
          <w:rFonts w:hint="eastAsia"/>
        </w:rPr>
        <w:t>億</w:t>
      </w:r>
      <w:r w:rsidR="006F3E10" w:rsidRPr="00CA26CD">
        <w:rPr>
          <w:rFonts w:hint="eastAsia"/>
        </w:rPr>
        <w:t>5</w:t>
      </w:r>
      <w:r w:rsidR="004A061D" w:rsidRPr="00CA26CD">
        <w:rPr>
          <w:rFonts w:hint="eastAsia"/>
        </w:rPr>
        <w:t>,</w:t>
      </w:r>
      <w:r w:rsidR="002221E4" w:rsidRPr="00CA26CD">
        <w:t>87</w:t>
      </w:r>
      <w:r w:rsidR="006F3E10" w:rsidRPr="00CA26CD">
        <w:rPr>
          <w:rFonts w:hint="eastAsia"/>
        </w:rPr>
        <w:t>6</w:t>
      </w:r>
      <w:r w:rsidR="001B786C" w:rsidRPr="00CA26CD">
        <w:rPr>
          <w:rFonts w:hint="eastAsia"/>
        </w:rPr>
        <w:t>萬餘元，</w:t>
      </w:r>
      <w:r w:rsidR="004A061D" w:rsidRPr="00CA26CD">
        <w:rPr>
          <w:rFonts w:hint="eastAsia"/>
        </w:rPr>
        <w:t>主要</w:t>
      </w:r>
      <w:r w:rsidR="006F3E10" w:rsidRPr="00CA26CD">
        <w:rPr>
          <w:rFonts w:hint="eastAsia"/>
        </w:rPr>
        <w:t>係</w:t>
      </w:r>
      <w:r w:rsidR="002221E4" w:rsidRPr="00CA26CD">
        <w:rPr>
          <w:rFonts w:hint="eastAsia"/>
        </w:rPr>
        <w:t>中央政府</w:t>
      </w:r>
      <w:proofErr w:type="gramStart"/>
      <w:r w:rsidR="002221E4" w:rsidRPr="00CA26CD">
        <w:rPr>
          <w:rFonts w:hint="eastAsia"/>
        </w:rPr>
        <w:t>疫</w:t>
      </w:r>
      <w:proofErr w:type="gramEnd"/>
      <w:r w:rsidR="002221E4" w:rsidRPr="00CA26CD">
        <w:rPr>
          <w:rFonts w:hint="eastAsia"/>
        </w:rPr>
        <w:t>後強化經濟與社會韌性及全民共享經濟成果特別預算辦理普發現金之預付款增加</w:t>
      </w:r>
      <w:r w:rsidR="004A061D" w:rsidRPr="00CA26CD">
        <w:rPr>
          <w:rFonts w:hint="eastAsia"/>
        </w:rPr>
        <w:t>所致</w:t>
      </w:r>
      <w:r w:rsidR="00212F74" w:rsidRPr="00CA26CD">
        <w:rPr>
          <w:rFonts w:hint="eastAsia"/>
        </w:rPr>
        <w:t>。</w:t>
      </w:r>
    </w:p>
    <w:p w:rsidR="00212F74" w:rsidRPr="00CA26CD" w:rsidRDefault="00212F74" w:rsidP="00CA26CD">
      <w:pPr>
        <w:pStyle w:val="af9"/>
        <w:spacing w:line="480" w:lineRule="exact"/>
        <w:ind w:firstLine="480"/>
        <w:rPr>
          <w:b/>
        </w:rPr>
      </w:pPr>
      <w:r w:rsidRPr="00CA26CD">
        <w:rPr>
          <w:rFonts w:hint="eastAsia"/>
          <w:b/>
        </w:rPr>
        <w:t>（二）　長期投資：</w:t>
      </w:r>
      <w:r w:rsidR="00B2390C" w:rsidRPr="00CA26CD">
        <w:rPr>
          <w:rFonts w:hint="eastAsia"/>
        </w:rPr>
        <w:t>包括</w:t>
      </w:r>
      <w:proofErr w:type="gramStart"/>
      <w:r w:rsidR="00B2390C" w:rsidRPr="00CA26CD">
        <w:rPr>
          <w:rFonts w:hint="eastAsia"/>
        </w:rPr>
        <w:t>採</w:t>
      </w:r>
      <w:proofErr w:type="gramEnd"/>
      <w:r w:rsidR="00B2390C" w:rsidRPr="00CA26CD">
        <w:rPr>
          <w:rFonts w:hint="eastAsia"/>
        </w:rPr>
        <w:t>權益法之投資、其他長期投資，合計</w:t>
      </w:r>
      <w:r w:rsidR="006F3E10" w:rsidRPr="00CA26CD">
        <w:rPr>
          <w:rFonts w:hint="eastAsia"/>
        </w:rPr>
        <w:t>7</w:t>
      </w:r>
      <w:r w:rsidR="0090666C" w:rsidRPr="00CA26CD">
        <w:rPr>
          <w:rFonts w:hint="eastAsia"/>
        </w:rPr>
        <w:t>兆</w:t>
      </w:r>
      <w:r w:rsidR="002221E4" w:rsidRPr="00CA26CD">
        <w:t>9</w:t>
      </w:r>
      <w:r w:rsidR="006F3E10" w:rsidRPr="00CA26CD">
        <w:t>,</w:t>
      </w:r>
      <w:r w:rsidR="002221E4" w:rsidRPr="00CA26CD">
        <w:t>656</w:t>
      </w:r>
      <w:r w:rsidR="0090666C" w:rsidRPr="00CA26CD">
        <w:rPr>
          <w:rFonts w:hint="eastAsia"/>
        </w:rPr>
        <w:t>億</w:t>
      </w:r>
      <w:r w:rsidR="002221E4" w:rsidRPr="00CA26CD">
        <w:t>6</w:t>
      </w:r>
      <w:r w:rsidR="004A061D" w:rsidRPr="00CA26CD">
        <w:rPr>
          <w:rFonts w:hint="eastAsia"/>
        </w:rPr>
        <w:t>,</w:t>
      </w:r>
      <w:r w:rsidR="006F3E10" w:rsidRPr="00CA26CD">
        <w:t>5</w:t>
      </w:r>
      <w:r w:rsidR="002221E4" w:rsidRPr="00CA26CD">
        <w:t>45</w:t>
      </w:r>
      <w:r w:rsidR="0090666C" w:rsidRPr="00CA26CD">
        <w:rPr>
          <w:rFonts w:hint="eastAsia"/>
        </w:rPr>
        <w:t>萬餘元，較</w:t>
      </w:r>
      <w:r w:rsidR="006F3E10" w:rsidRPr="00CA26CD">
        <w:t>11</w:t>
      </w:r>
      <w:r w:rsidR="002221E4" w:rsidRPr="00CA26CD">
        <w:t>1</w:t>
      </w:r>
      <w:r w:rsidR="0090666C" w:rsidRPr="00CA26CD">
        <w:rPr>
          <w:rFonts w:hint="eastAsia"/>
        </w:rPr>
        <w:t>年底之</w:t>
      </w:r>
      <w:r w:rsidR="002221E4" w:rsidRPr="00CA26CD">
        <w:t>7</w:t>
      </w:r>
      <w:r w:rsidR="004A061D" w:rsidRPr="00CA26CD">
        <w:rPr>
          <w:rFonts w:hint="eastAsia"/>
        </w:rPr>
        <w:t>兆</w:t>
      </w:r>
      <w:r w:rsidR="002221E4" w:rsidRPr="00CA26CD">
        <w:t>4,140</w:t>
      </w:r>
      <w:r w:rsidR="004A061D" w:rsidRPr="00CA26CD">
        <w:rPr>
          <w:rFonts w:hint="eastAsia"/>
        </w:rPr>
        <w:t>億</w:t>
      </w:r>
      <w:r w:rsidR="002221E4" w:rsidRPr="00CA26CD">
        <w:t>9</w:t>
      </w:r>
      <w:r w:rsidR="004A061D" w:rsidRPr="00CA26CD">
        <w:rPr>
          <w:rFonts w:hint="eastAsia"/>
        </w:rPr>
        <w:t>,</w:t>
      </w:r>
      <w:r w:rsidR="002221E4" w:rsidRPr="00CA26CD">
        <w:t>512</w:t>
      </w:r>
      <w:r w:rsidR="004A061D" w:rsidRPr="00CA26CD">
        <w:rPr>
          <w:rFonts w:hint="eastAsia"/>
        </w:rPr>
        <w:t>萬餘元</w:t>
      </w:r>
      <w:r w:rsidR="0090666C" w:rsidRPr="00CA26CD">
        <w:rPr>
          <w:rFonts w:hint="eastAsia"/>
        </w:rPr>
        <w:t>，</w:t>
      </w:r>
      <w:r w:rsidR="002221E4" w:rsidRPr="00CA26CD">
        <w:rPr>
          <w:rFonts w:hint="eastAsia"/>
        </w:rPr>
        <w:t>增加5</w:t>
      </w:r>
      <w:r w:rsidR="004A061D" w:rsidRPr="00CA26CD">
        <w:rPr>
          <w:rFonts w:hint="eastAsia"/>
        </w:rPr>
        <w:t>,</w:t>
      </w:r>
      <w:r w:rsidR="002221E4" w:rsidRPr="00CA26CD">
        <w:rPr>
          <w:rFonts w:hint="eastAsia"/>
        </w:rPr>
        <w:t>515</w:t>
      </w:r>
      <w:r w:rsidR="0090666C" w:rsidRPr="00CA26CD">
        <w:rPr>
          <w:rFonts w:hint="eastAsia"/>
        </w:rPr>
        <w:t>億</w:t>
      </w:r>
      <w:r w:rsidR="002221E4" w:rsidRPr="00CA26CD">
        <w:rPr>
          <w:rFonts w:hint="eastAsia"/>
        </w:rPr>
        <w:t>7</w:t>
      </w:r>
      <w:r w:rsidR="004A061D" w:rsidRPr="00CA26CD">
        <w:rPr>
          <w:rFonts w:hint="eastAsia"/>
        </w:rPr>
        <w:t>,</w:t>
      </w:r>
      <w:r w:rsidR="002221E4" w:rsidRPr="00CA26CD">
        <w:rPr>
          <w:rFonts w:hint="eastAsia"/>
        </w:rPr>
        <w:t>033</w:t>
      </w:r>
      <w:r w:rsidR="0090666C" w:rsidRPr="00CA26CD">
        <w:rPr>
          <w:rFonts w:hint="eastAsia"/>
        </w:rPr>
        <w:t>萬餘元，茲分析如次：</w:t>
      </w:r>
    </w:p>
    <w:p w:rsidR="0090666C" w:rsidRPr="00CA26CD" w:rsidRDefault="0090666C" w:rsidP="00D55261">
      <w:pPr>
        <w:pStyle w:val="1"/>
        <w:spacing w:line="460" w:lineRule="exact"/>
        <w:ind w:firstLine="1080"/>
      </w:pPr>
      <w:r w:rsidRPr="00CA26CD">
        <w:rPr>
          <w:rFonts w:hint="eastAsia"/>
        </w:rPr>
        <w:t>1.　「</w:t>
      </w:r>
      <w:proofErr w:type="gramStart"/>
      <w:r w:rsidRPr="00CA26CD">
        <w:rPr>
          <w:rFonts w:hint="eastAsia"/>
        </w:rPr>
        <w:t>採</w:t>
      </w:r>
      <w:proofErr w:type="gramEnd"/>
      <w:r w:rsidRPr="00CA26CD">
        <w:rPr>
          <w:rFonts w:hint="eastAsia"/>
        </w:rPr>
        <w:t>權益法之投資」科目7兆</w:t>
      </w:r>
      <w:r w:rsidR="002221E4" w:rsidRPr="00CA26CD">
        <w:rPr>
          <w:rFonts w:hint="eastAsia"/>
        </w:rPr>
        <w:t>9</w:t>
      </w:r>
      <w:r w:rsidR="004A061D" w:rsidRPr="00CA26CD">
        <w:rPr>
          <w:rFonts w:hint="eastAsia"/>
        </w:rPr>
        <w:t>,</w:t>
      </w:r>
      <w:r w:rsidR="002221E4" w:rsidRPr="00CA26CD">
        <w:rPr>
          <w:rFonts w:hint="eastAsia"/>
        </w:rPr>
        <w:t>007</w:t>
      </w:r>
      <w:r w:rsidR="00BB2026" w:rsidRPr="00CA26CD">
        <w:rPr>
          <w:rFonts w:hint="eastAsia"/>
        </w:rPr>
        <w:t>億</w:t>
      </w:r>
      <w:r w:rsidR="002221E4" w:rsidRPr="00CA26CD">
        <w:rPr>
          <w:rFonts w:hint="eastAsia"/>
        </w:rPr>
        <w:t>592</w:t>
      </w:r>
      <w:r w:rsidR="00BB2026" w:rsidRPr="00CA26CD">
        <w:rPr>
          <w:rFonts w:hint="eastAsia"/>
        </w:rPr>
        <w:t>萬餘元，較</w:t>
      </w:r>
      <w:r w:rsidR="004A061D" w:rsidRPr="00CA26CD">
        <w:rPr>
          <w:rFonts w:hint="eastAsia"/>
        </w:rPr>
        <w:t>1</w:t>
      </w:r>
      <w:r w:rsidR="006F3E10" w:rsidRPr="00CA26CD">
        <w:rPr>
          <w:rFonts w:hint="eastAsia"/>
        </w:rPr>
        <w:t>1</w:t>
      </w:r>
      <w:r w:rsidR="002221E4" w:rsidRPr="00CA26CD">
        <w:rPr>
          <w:rFonts w:hint="eastAsia"/>
        </w:rPr>
        <w:t>1</w:t>
      </w:r>
      <w:r w:rsidR="00BB2026" w:rsidRPr="00CA26CD">
        <w:rPr>
          <w:rFonts w:hint="eastAsia"/>
        </w:rPr>
        <w:t>年底</w:t>
      </w:r>
      <w:r w:rsidR="002221E4" w:rsidRPr="00CA26CD">
        <w:rPr>
          <w:rFonts w:hint="eastAsia"/>
        </w:rPr>
        <w:t>增加5</w:t>
      </w:r>
      <w:r w:rsidR="004A061D" w:rsidRPr="00CA26CD">
        <w:rPr>
          <w:rFonts w:hint="eastAsia"/>
        </w:rPr>
        <w:t>,</w:t>
      </w:r>
      <w:r w:rsidR="002221E4" w:rsidRPr="00CA26CD">
        <w:rPr>
          <w:rFonts w:hint="eastAsia"/>
        </w:rPr>
        <w:t>635</w:t>
      </w:r>
      <w:r w:rsidR="00BB2026" w:rsidRPr="00CA26CD">
        <w:rPr>
          <w:rFonts w:hint="eastAsia"/>
        </w:rPr>
        <w:t>億</w:t>
      </w:r>
      <w:r w:rsidR="002221E4" w:rsidRPr="00CA26CD">
        <w:rPr>
          <w:rFonts w:hint="eastAsia"/>
        </w:rPr>
        <w:t>5</w:t>
      </w:r>
      <w:r w:rsidR="004A061D" w:rsidRPr="00CA26CD">
        <w:rPr>
          <w:rFonts w:hint="eastAsia"/>
        </w:rPr>
        <w:t>,</w:t>
      </w:r>
      <w:r w:rsidR="002221E4" w:rsidRPr="00CA26CD">
        <w:rPr>
          <w:rFonts w:hint="eastAsia"/>
        </w:rPr>
        <w:t>810</w:t>
      </w:r>
      <w:r w:rsidR="00BB2026" w:rsidRPr="00CA26CD">
        <w:rPr>
          <w:rFonts w:hint="eastAsia"/>
        </w:rPr>
        <w:t>萬餘元，</w:t>
      </w:r>
      <w:r w:rsidR="004346E7" w:rsidRPr="00CA26CD">
        <w:rPr>
          <w:rFonts w:hint="eastAsia"/>
        </w:rPr>
        <w:t>主要</w:t>
      </w:r>
      <w:r w:rsidR="006F3E10" w:rsidRPr="00CA26CD">
        <w:rPr>
          <w:rFonts w:hint="eastAsia"/>
        </w:rPr>
        <w:t>係</w:t>
      </w:r>
      <w:r w:rsidR="00193F37" w:rsidRPr="00CA26CD">
        <w:rPr>
          <w:rFonts w:hint="eastAsia"/>
        </w:rPr>
        <w:t>行政院對行政院國家發展基金</w:t>
      </w:r>
      <w:proofErr w:type="gramStart"/>
      <w:r w:rsidR="00193F37" w:rsidRPr="00CA26CD">
        <w:rPr>
          <w:rFonts w:hint="eastAsia"/>
        </w:rPr>
        <w:t>採</w:t>
      </w:r>
      <w:proofErr w:type="gramEnd"/>
      <w:r w:rsidR="00193F37" w:rsidRPr="00CA26CD">
        <w:rPr>
          <w:rFonts w:hint="eastAsia"/>
        </w:rPr>
        <w:t>權益法之投資評價調整增加</w:t>
      </w:r>
      <w:r w:rsidR="006F3E10" w:rsidRPr="00CA26CD">
        <w:rPr>
          <w:rFonts w:hint="eastAsia"/>
        </w:rPr>
        <w:t>所致</w:t>
      </w:r>
      <w:r w:rsidR="004346E7" w:rsidRPr="00CA26CD">
        <w:rPr>
          <w:rFonts w:hint="eastAsia"/>
        </w:rPr>
        <w:t>。</w:t>
      </w:r>
    </w:p>
    <w:p w:rsidR="00BB2026" w:rsidRPr="00CA26CD" w:rsidRDefault="00BB2026" w:rsidP="00D55261">
      <w:pPr>
        <w:pStyle w:val="1"/>
        <w:spacing w:line="460" w:lineRule="exact"/>
        <w:ind w:firstLine="1080"/>
      </w:pPr>
      <w:r w:rsidRPr="00CA26CD">
        <w:rPr>
          <w:rFonts w:hint="eastAsia"/>
        </w:rPr>
        <w:t>2.　「其他長期投資」科目</w:t>
      </w:r>
      <w:r w:rsidR="002221E4" w:rsidRPr="00CA26CD">
        <w:rPr>
          <w:rFonts w:hint="eastAsia"/>
        </w:rPr>
        <w:t>649</w:t>
      </w:r>
      <w:r w:rsidRPr="00CA26CD">
        <w:rPr>
          <w:rFonts w:hint="eastAsia"/>
        </w:rPr>
        <w:t>億</w:t>
      </w:r>
      <w:r w:rsidR="002221E4" w:rsidRPr="00CA26CD">
        <w:rPr>
          <w:rFonts w:hint="eastAsia"/>
        </w:rPr>
        <w:t>5</w:t>
      </w:r>
      <w:r w:rsidR="004346E7" w:rsidRPr="00CA26CD">
        <w:rPr>
          <w:rFonts w:hint="eastAsia"/>
        </w:rPr>
        <w:t>,</w:t>
      </w:r>
      <w:r w:rsidR="002221E4" w:rsidRPr="00CA26CD">
        <w:rPr>
          <w:rFonts w:hint="eastAsia"/>
        </w:rPr>
        <w:t>953</w:t>
      </w:r>
      <w:r w:rsidRPr="00CA26CD">
        <w:rPr>
          <w:rFonts w:hint="eastAsia"/>
        </w:rPr>
        <w:t>萬餘元，較</w:t>
      </w:r>
      <w:r w:rsidR="004346E7" w:rsidRPr="00CA26CD">
        <w:rPr>
          <w:rFonts w:hint="eastAsia"/>
        </w:rPr>
        <w:t>1</w:t>
      </w:r>
      <w:r w:rsidR="006F3E10" w:rsidRPr="00CA26CD">
        <w:rPr>
          <w:rFonts w:hint="eastAsia"/>
        </w:rPr>
        <w:t>1</w:t>
      </w:r>
      <w:r w:rsidR="002221E4" w:rsidRPr="00CA26CD">
        <w:rPr>
          <w:rFonts w:hint="eastAsia"/>
        </w:rPr>
        <w:t>1</w:t>
      </w:r>
      <w:r w:rsidRPr="00CA26CD">
        <w:rPr>
          <w:rFonts w:hint="eastAsia"/>
        </w:rPr>
        <w:t>年底</w:t>
      </w:r>
      <w:r w:rsidR="002221E4" w:rsidRPr="00CA26CD">
        <w:rPr>
          <w:rFonts w:hint="eastAsia"/>
        </w:rPr>
        <w:t>減少</w:t>
      </w:r>
      <w:r w:rsidR="008C43F6" w:rsidRPr="00CA26CD">
        <w:rPr>
          <w:rFonts w:hint="eastAsia"/>
        </w:rPr>
        <w:t>1</w:t>
      </w:r>
      <w:r w:rsidR="002221E4" w:rsidRPr="00CA26CD">
        <w:rPr>
          <w:rFonts w:hint="eastAsia"/>
        </w:rPr>
        <w:t>19</w:t>
      </w:r>
      <w:r w:rsidRPr="00CA26CD">
        <w:rPr>
          <w:rFonts w:hint="eastAsia"/>
        </w:rPr>
        <w:t>億</w:t>
      </w:r>
      <w:r w:rsidR="006F3E10" w:rsidRPr="00CA26CD">
        <w:rPr>
          <w:rFonts w:hint="eastAsia"/>
        </w:rPr>
        <w:t>8</w:t>
      </w:r>
      <w:r w:rsidR="002221E4" w:rsidRPr="00CA26CD">
        <w:t>,777</w:t>
      </w:r>
      <w:r w:rsidR="00782FB5" w:rsidRPr="00CA26CD">
        <w:rPr>
          <w:rFonts w:hint="eastAsia"/>
        </w:rPr>
        <w:t>萬餘元，</w:t>
      </w:r>
      <w:r w:rsidR="00DC481A" w:rsidRPr="00CA26CD">
        <w:rPr>
          <w:rFonts w:hint="eastAsia"/>
        </w:rPr>
        <w:t>主要係</w:t>
      </w:r>
      <w:proofErr w:type="gramStart"/>
      <w:r w:rsidR="00193F37" w:rsidRPr="00CA26CD">
        <w:rPr>
          <w:rFonts w:hint="eastAsia"/>
        </w:rPr>
        <w:t>經濟部對耀華</w:t>
      </w:r>
      <w:proofErr w:type="gramEnd"/>
      <w:r w:rsidR="00193F37" w:rsidRPr="00CA26CD">
        <w:rPr>
          <w:rFonts w:hint="eastAsia"/>
        </w:rPr>
        <w:t>玻璃股份有限公司管理委員會之投資評價調整減少</w:t>
      </w:r>
      <w:r w:rsidR="00DC481A" w:rsidRPr="00CA26CD">
        <w:rPr>
          <w:rFonts w:hint="eastAsia"/>
        </w:rPr>
        <w:t>所致</w:t>
      </w:r>
      <w:r w:rsidR="00C20B72" w:rsidRPr="00CA26CD">
        <w:rPr>
          <w:rFonts w:hint="eastAsia"/>
        </w:rPr>
        <w:t>。</w:t>
      </w:r>
    </w:p>
    <w:p w:rsidR="00652158" w:rsidRPr="00CA26CD" w:rsidRDefault="00652158" w:rsidP="00D55261">
      <w:pPr>
        <w:pStyle w:val="af9"/>
        <w:spacing w:line="460" w:lineRule="exact"/>
        <w:ind w:firstLine="480"/>
        <w:rPr>
          <w:b/>
        </w:rPr>
      </w:pPr>
      <w:bookmarkStart w:id="0" w:name="_GoBack"/>
      <w:r w:rsidRPr="00CA26CD">
        <w:rPr>
          <w:rFonts w:hint="eastAsia"/>
          <w:b/>
        </w:rPr>
        <w:t>（三）　固定資產：</w:t>
      </w:r>
      <w:r w:rsidR="00C1393C" w:rsidRPr="00CA26CD">
        <w:rPr>
          <w:rFonts w:hint="eastAsia"/>
        </w:rPr>
        <w:t>包括土地、土地改良物、房屋建築及設備、機械及設備、交通及運輸設備、雜項設備、租賃資產、租賃權益改良、收藏品及傳承資產、購建中固定資產，合計5兆2,</w:t>
      </w:r>
      <w:r w:rsidR="00405728" w:rsidRPr="00CA26CD">
        <w:t>916</w:t>
      </w:r>
      <w:r w:rsidR="00C1393C" w:rsidRPr="00CA26CD">
        <w:rPr>
          <w:rFonts w:hint="eastAsia"/>
        </w:rPr>
        <w:t>億</w:t>
      </w:r>
      <w:r w:rsidR="00405728" w:rsidRPr="00CA26CD">
        <w:t>2</w:t>
      </w:r>
      <w:r w:rsidR="00405728" w:rsidRPr="00CA26CD">
        <w:rPr>
          <w:rFonts w:hint="eastAsia"/>
        </w:rPr>
        <w:t>,</w:t>
      </w:r>
      <w:r w:rsidR="00405728" w:rsidRPr="00CA26CD">
        <w:t>240</w:t>
      </w:r>
      <w:r w:rsidR="00C1393C" w:rsidRPr="00CA26CD">
        <w:rPr>
          <w:rFonts w:hint="eastAsia"/>
        </w:rPr>
        <w:t>萬餘元，較11</w:t>
      </w:r>
      <w:r w:rsidR="00405728" w:rsidRPr="00CA26CD">
        <w:t>1</w:t>
      </w:r>
      <w:r w:rsidR="00C1393C" w:rsidRPr="00CA26CD">
        <w:rPr>
          <w:rFonts w:hint="eastAsia"/>
        </w:rPr>
        <w:t>年底之</w:t>
      </w:r>
      <w:r w:rsidR="00405728" w:rsidRPr="00CA26CD">
        <w:rPr>
          <w:rFonts w:hint="eastAsia"/>
        </w:rPr>
        <w:t>5兆2,140億7,849</w:t>
      </w:r>
      <w:r w:rsidR="00C1393C" w:rsidRPr="00CA26CD">
        <w:rPr>
          <w:rFonts w:hint="eastAsia"/>
        </w:rPr>
        <w:t>萬餘元，增加</w:t>
      </w:r>
      <w:r w:rsidR="00405728" w:rsidRPr="00CA26CD">
        <w:t>775</w:t>
      </w:r>
      <w:r w:rsidR="00C1393C" w:rsidRPr="00CA26CD">
        <w:rPr>
          <w:rFonts w:hint="eastAsia"/>
        </w:rPr>
        <w:t>億</w:t>
      </w:r>
      <w:r w:rsidR="00405728" w:rsidRPr="00CA26CD">
        <w:t>4</w:t>
      </w:r>
      <w:r w:rsidR="00C1393C" w:rsidRPr="00CA26CD">
        <w:rPr>
          <w:rFonts w:hint="eastAsia"/>
        </w:rPr>
        <w:t>,</w:t>
      </w:r>
      <w:r w:rsidR="00405728" w:rsidRPr="00CA26CD">
        <w:t>390</w:t>
      </w:r>
      <w:r w:rsidR="00C1393C" w:rsidRPr="00CA26CD">
        <w:rPr>
          <w:rFonts w:hint="eastAsia"/>
        </w:rPr>
        <w:t>萬餘元，茲分析如次</w:t>
      </w:r>
      <w:r w:rsidRPr="00CA26CD">
        <w:rPr>
          <w:rFonts w:hint="eastAsia"/>
        </w:rPr>
        <w:t>：</w:t>
      </w:r>
    </w:p>
    <w:p w:rsidR="00652158" w:rsidRPr="00CA26CD" w:rsidRDefault="00652158" w:rsidP="00D55261">
      <w:pPr>
        <w:pStyle w:val="1"/>
        <w:spacing w:line="460" w:lineRule="exact"/>
        <w:ind w:firstLine="1080"/>
      </w:pPr>
      <w:r w:rsidRPr="00CA26CD">
        <w:rPr>
          <w:rFonts w:hint="eastAsia"/>
        </w:rPr>
        <w:t xml:space="preserve">1.　</w:t>
      </w:r>
      <w:r w:rsidR="00C1393C" w:rsidRPr="00CA26CD">
        <w:rPr>
          <w:rFonts w:hint="eastAsia"/>
        </w:rPr>
        <w:t>「土地」科目3兆7,</w:t>
      </w:r>
      <w:r w:rsidR="00405728" w:rsidRPr="00CA26CD">
        <w:t>509</w:t>
      </w:r>
      <w:r w:rsidR="00C1393C" w:rsidRPr="00CA26CD">
        <w:rPr>
          <w:rFonts w:hint="eastAsia"/>
        </w:rPr>
        <w:t>億</w:t>
      </w:r>
      <w:r w:rsidR="00405728" w:rsidRPr="00CA26CD">
        <w:t>4,101</w:t>
      </w:r>
      <w:r w:rsidR="00C1393C" w:rsidRPr="00CA26CD">
        <w:rPr>
          <w:rFonts w:hint="eastAsia"/>
        </w:rPr>
        <w:t>萬餘元，較11</w:t>
      </w:r>
      <w:r w:rsidR="00405728" w:rsidRPr="00CA26CD">
        <w:t>1</w:t>
      </w:r>
      <w:r w:rsidR="00C1393C" w:rsidRPr="00CA26CD">
        <w:rPr>
          <w:rFonts w:hint="eastAsia"/>
        </w:rPr>
        <w:t>年底</w:t>
      </w:r>
      <w:r w:rsidR="00405728" w:rsidRPr="00CA26CD">
        <w:rPr>
          <w:rFonts w:hint="eastAsia"/>
        </w:rPr>
        <w:t>增加242</w:t>
      </w:r>
      <w:r w:rsidR="00C1393C" w:rsidRPr="00CA26CD">
        <w:rPr>
          <w:rFonts w:hint="eastAsia"/>
        </w:rPr>
        <w:t>億3</w:t>
      </w:r>
      <w:r w:rsidR="00405728" w:rsidRPr="00CA26CD">
        <w:t>,126</w:t>
      </w:r>
      <w:r w:rsidR="00C1393C" w:rsidRPr="00CA26CD">
        <w:rPr>
          <w:rFonts w:hint="eastAsia"/>
        </w:rPr>
        <w:t>萬餘元，</w:t>
      </w:r>
      <w:proofErr w:type="gramStart"/>
      <w:r w:rsidR="00C1393C" w:rsidRPr="00CA26CD">
        <w:rPr>
          <w:rFonts w:hint="eastAsia"/>
        </w:rPr>
        <w:t>主要係</w:t>
      </w:r>
      <w:r w:rsidR="001F7420" w:rsidRPr="00CA26CD">
        <w:rPr>
          <w:rFonts w:hint="eastAsia"/>
        </w:rPr>
        <w:t>撥交</w:t>
      </w:r>
      <w:bookmarkEnd w:id="0"/>
      <w:proofErr w:type="gramEnd"/>
      <w:r w:rsidR="001F7420" w:rsidRPr="00CA26CD">
        <w:rPr>
          <w:rFonts w:hint="eastAsia"/>
        </w:rPr>
        <w:t>地方政府國有公用土地增加</w:t>
      </w:r>
      <w:r w:rsidR="00C1393C" w:rsidRPr="00CA26CD">
        <w:rPr>
          <w:rFonts w:hint="eastAsia"/>
        </w:rPr>
        <w:t>所致</w:t>
      </w:r>
      <w:r w:rsidR="006C685C" w:rsidRPr="00CA26CD">
        <w:rPr>
          <w:rFonts w:hint="eastAsia"/>
        </w:rPr>
        <w:t>。</w:t>
      </w:r>
    </w:p>
    <w:p w:rsidR="00405728" w:rsidRPr="00CA26CD" w:rsidRDefault="00405728" w:rsidP="00CA26CD">
      <w:pPr>
        <w:pStyle w:val="1"/>
        <w:spacing w:line="480" w:lineRule="exact"/>
        <w:ind w:firstLine="1080"/>
      </w:pPr>
      <w:r w:rsidRPr="00CA26CD">
        <w:t>2</w:t>
      </w:r>
      <w:r w:rsidRPr="00CA26CD">
        <w:rPr>
          <w:rFonts w:hint="eastAsia"/>
        </w:rPr>
        <w:t>.　「土地改良物」科目4,628億</w:t>
      </w:r>
      <w:r w:rsidR="00C95344" w:rsidRPr="00CA26CD">
        <w:t>7,579</w:t>
      </w:r>
      <w:r w:rsidRPr="00CA26CD">
        <w:rPr>
          <w:rFonts w:hint="eastAsia"/>
        </w:rPr>
        <w:t>萬餘元，較11</w:t>
      </w:r>
      <w:r w:rsidRPr="00CA26CD">
        <w:t>1</w:t>
      </w:r>
      <w:r w:rsidRPr="00CA26CD">
        <w:rPr>
          <w:rFonts w:hint="eastAsia"/>
        </w:rPr>
        <w:t>年底增加243億</w:t>
      </w:r>
      <w:r w:rsidRPr="00CA26CD">
        <w:t>2</w:t>
      </w:r>
      <w:r w:rsidRPr="00CA26CD">
        <w:rPr>
          <w:rFonts w:hint="eastAsia"/>
        </w:rPr>
        <w:t>31萬餘元，主要係</w:t>
      </w:r>
      <w:r w:rsidR="009E7A3F" w:rsidRPr="00CA26CD">
        <w:rPr>
          <w:rFonts w:hint="eastAsia"/>
        </w:rPr>
        <w:t>交通部鐵道局及所屬都市大眾捷運系統建設計畫完工</w:t>
      </w:r>
      <w:r w:rsidR="007D1641" w:rsidRPr="00CA26CD">
        <w:rPr>
          <w:rFonts w:hint="eastAsia"/>
        </w:rPr>
        <w:t>，原列「購建中固定資產」</w:t>
      </w:r>
      <w:r w:rsidR="00CC573F" w:rsidRPr="00CA26CD">
        <w:rPr>
          <w:rFonts w:hint="eastAsia"/>
        </w:rPr>
        <w:t>科目</w:t>
      </w:r>
      <w:r w:rsidR="009E7A3F" w:rsidRPr="00CA26CD">
        <w:rPr>
          <w:rFonts w:hint="eastAsia"/>
        </w:rPr>
        <w:t>轉列</w:t>
      </w:r>
      <w:r w:rsidR="007D1641" w:rsidRPr="00CA26CD">
        <w:rPr>
          <w:rFonts w:hint="eastAsia"/>
        </w:rPr>
        <w:t>「土地改良物」</w:t>
      </w:r>
      <w:r w:rsidR="00CC573F" w:rsidRPr="00CA26CD">
        <w:rPr>
          <w:rFonts w:hint="eastAsia"/>
        </w:rPr>
        <w:t>科目</w:t>
      </w:r>
      <w:r w:rsidRPr="00CA26CD">
        <w:rPr>
          <w:rFonts w:hint="eastAsia"/>
        </w:rPr>
        <w:t>所致。</w:t>
      </w:r>
    </w:p>
    <w:p w:rsidR="005048D5" w:rsidRPr="00CA26CD" w:rsidRDefault="00405728" w:rsidP="0086732B">
      <w:pPr>
        <w:pStyle w:val="1"/>
        <w:spacing w:line="480" w:lineRule="exact"/>
        <w:ind w:firstLine="1080"/>
      </w:pPr>
      <w:r w:rsidRPr="00CA26CD">
        <w:rPr>
          <w:rFonts w:hint="eastAsia"/>
        </w:rPr>
        <w:lastRenderedPageBreak/>
        <w:t>3</w:t>
      </w:r>
      <w:r w:rsidR="005048D5" w:rsidRPr="00CA26CD">
        <w:rPr>
          <w:rFonts w:hint="eastAsia"/>
        </w:rPr>
        <w:t>.　「</w:t>
      </w:r>
      <w:r w:rsidRPr="00CA26CD">
        <w:rPr>
          <w:rFonts w:hint="eastAsia"/>
        </w:rPr>
        <w:t>房屋建築及設備</w:t>
      </w:r>
      <w:r w:rsidR="00C1393C" w:rsidRPr="00CA26CD">
        <w:rPr>
          <w:rFonts w:hint="eastAsia"/>
        </w:rPr>
        <w:t>」科目</w:t>
      </w:r>
      <w:r w:rsidR="001F7420" w:rsidRPr="00CA26CD">
        <w:rPr>
          <w:rFonts w:hint="eastAsia"/>
        </w:rPr>
        <w:t>4,556</w:t>
      </w:r>
      <w:r w:rsidR="00C1393C" w:rsidRPr="00CA26CD">
        <w:rPr>
          <w:rFonts w:hint="eastAsia"/>
        </w:rPr>
        <w:t>億</w:t>
      </w:r>
      <w:r w:rsidR="001F7420" w:rsidRPr="00CA26CD">
        <w:rPr>
          <w:rFonts w:hint="eastAsia"/>
        </w:rPr>
        <w:t>5</w:t>
      </w:r>
      <w:r w:rsidR="00C1393C" w:rsidRPr="00CA26CD">
        <w:t>,</w:t>
      </w:r>
      <w:r w:rsidR="001F7420" w:rsidRPr="00CA26CD">
        <w:rPr>
          <w:rFonts w:hint="eastAsia"/>
        </w:rPr>
        <w:t>296</w:t>
      </w:r>
      <w:r w:rsidR="00C1393C" w:rsidRPr="00CA26CD">
        <w:rPr>
          <w:rFonts w:hint="eastAsia"/>
        </w:rPr>
        <w:t>萬餘元，較</w:t>
      </w:r>
      <w:r w:rsidR="00C1393C" w:rsidRPr="00CA26CD">
        <w:t>11</w:t>
      </w:r>
      <w:r w:rsidR="001F7420" w:rsidRPr="00CA26CD">
        <w:rPr>
          <w:rFonts w:hint="eastAsia"/>
        </w:rPr>
        <w:t>1</w:t>
      </w:r>
      <w:r w:rsidR="00C1393C" w:rsidRPr="00CA26CD">
        <w:rPr>
          <w:rFonts w:hint="eastAsia"/>
        </w:rPr>
        <w:t>年底增加</w:t>
      </w:r>
      <w:r w:rsidR="001F7420" w:rsidRPr="00CA26CD">
        <w:rPr>
          <w:rFonts w:hint="eastAsia"/>
        </w:rPr>
        <w:t>287</w:t>
      </w:r>
      <w:r w:rsidR="00C1393C" w:rsidRPr="00CA26CD">
        <w:rPr>
          <w:rFonts w:hint="eastAsia"/>
        </w:rPr>
        <w:t>億</w:t>
      </w:r>
      <w:r w:rsidR="00C1393C" w:rsidRPr="00CA26CD">
        <w:t>4,</w:t>
      </w:r>
      <w:r w:rsidR="001F7420" w:rsidRPr="00CA26CD">
        <w:rPr>
          <w:rFonts w:hint="eastAsia"/>
        </w:rPr>
        <w:t>373</w:t>
      </w:r>
      <w:r w:rsidR="00C1393C" w:rsidRPr="00CA26CD">
        <w:rPr>
          <w:rFonts w:hint="eastAsia"/>
        </w:rPr>
        <w:t>萬餘元，</w:t>
      </w:r>
      <w:r w:rsidR="007D1641" w:rsidRPr="00CA26CD">
        <w:rPr>
          <w:rFonts w:hint="eastAsia"/>
        </w:rPr>
        <w:t>主要係交通部鐵道局及所屬都市大眾捷運系統建設計畫完工，原列「購建中固定資產」</w:t>
      </w:r>
      <w:r w:rsidR="00CC573F" w:rsidRPr="00CA26CD">
        <w:rPr>
          <w:rFonts w:hint="eastAsia"/>
        </w:rPr>
        <w:t>科目</w:t>
      </w:r>
      <w:r w:rsidR="007D1641" w:rsidRPr="00CA26CD">
        <w:rPr>
          <w:rFonts w:hint="eastAsia"/>
        </w:rPr>
        <w:t>轉列「房屋建築及設備」</w:t>
      </w:r>
      <w:r w:rsidR="00CC573F" w:rsidRPr="00CA26CD">
        <w:rPr>
          <w:rFonts w:hint="eastAsia"/>
        </w:rPr>
        <w:t>科目</w:t>
      </w:r>
      <w:r w:rsidR="007D1641" w:rsidRPr="00CA26CD">
        <w:rPr>
          <w:rFonts w:hint="eastAsia"/>
        </w:rPr>
        <w:t>所致</w:t>
      </w:r>
      <w:r w:rsidR="00C1393C" w:rsidRPr="00CA26CD">
        <w:rPr>
          <w:rFonts w:hint="eastAsia"/>
        </w:rPr>
        <w:t>。</w:t>
      </w:r>
    </w:p>
    <w:p w:rsidR="005048D5" w:rsidRPr="00CA26CD" w:rsidRDefault="000F704A" w:rsidP="0086732B">
      <w:pPr>
        <w:pStyle w:val="af9"/>
        <w:spacing w:line="480" w:lineRule="exact"/>
        <w:ind w:firstLine="480"/>
        <w:rPr>
          <w:b/>
        </w:rPr>
      </w:pPr>
      <w:r w:rsidRPr="00CA26CD">
        <w:rPr>
          <w:rFonts w:hint="eastAsia"/>
          <w:b/>
        </w:rPr>
        <w:t>（</w:t>
      </w:r>
      <w:r w:rsidR="004B5516" w:rsidRPr="00CA26CD">
        <w:rPr>
          <w:rFonts w:hint="eastAsia"/>
          <w:b/>
        </w:rPr>
        <w:t>四</w:t>
      </w:r>
      <w:r w:rsidRPr="00CA26CD">
        <w:rPr>
          <w:rFonts w:hint="eastAsia"/>
          <w:b/>
        </w:rPr>
        <w:t>）</w:t>
      </w:r>
      <w:r w:rsidR="005048D5" w:rsidRPr="00CA26CD">
        <w:rPr>
          <w:rFonts w:hint="eastAsia"/>
          <w:b/>
        </w:rPr>
        <w:t xml:space="preserve">　無形資產</w:t>
      </w:r>
      <w:r w:rsidRPr="00CA26CD">
        <w:rPr>
          <w:rFonts w:hint="eastAsia"/>
          <w:b/>
        </w:rPr>
        <w:t>：</w:t>
      </w:r>
      <w:r w:rsidR="00C1393C" w:rsidRPr="00CA26CD">
        <w:rPr>
          <w:rFonts w:hint="eastAsia"/>
        </w:rPr>
        <w:t>該科目金額5</w:t>
      </w:r>
      <w:r w:rsidR="00E85A65" w:rsidRPr="00CA26CD">
        <w:rPr>
          <w:rFonts w:hint="eastAsia"/>
        </w:rPr>
        <w:t>56</w:t>
      </w:r>
      <w:r w:rsidR="00C1393C" w:rsidRPr="00CA26CD">
        <w:rPr>
          <w:rFonts w:hint="eastAsia"/>
        </w:rPr>
        <w:t>億</w:t>
      </w:r>
      <w:r w:rsidR="00E85A65" w:rsidRPr="00CA26CD">
        <w:rPr>
          <w:rFonts w:hint="eastAsia"/>
        </w:rPr>
        <w:t>4</w:t>
      </w:r>
      <w:r w:rsidR="00C1393C" w:rsidRPr="00CA26CD">
        <w:rPr>
          <w:rFonts w:hint="eastAsia"/>
        </w:rPr>
        <w:t>,</w:t>
      </w:r>
      <w:r w:rsidR="00E85A65" w:rsidRPr="00CA26CD">
        <w:rPr>
          <w:rFonts w:hint="eastAsia"/>
        </w:rPr>
        <w:t>607</w:t>
      </w:r>
      <w:r w:rsidR="00C1393C" w:rsidRPr="00CA26CD">
        <w:rPr>
          <w:rFonts w:hint="eastAsia"/>
        </w:rPr>
        <w:t>萬餘元，較11</w:t>
      </w:r>
      <w:r w:rsidR="00E85A65" w:rsidRPr="00CA26CD">
        <w:rPr>
          <w:rFonts w:hint="eastAsia"/>
        </w:rPr>
        <w:t>1</w:t>
      </w:r>
      <w:r w:rsidR="00C1393C" w:rsidRPr="00CA26CD">
        <w:rPr>
          <w:rFonts w:hint="eastAsia"/>
        </w:rPr>
        <w:t>年底之</w:t>
      </w:r>
      <w:r w:rsidR="00E85A65" w:rsidRPr="00CA26CD">
        <w:rPr>
          <w:rFonts w:hint="eastAsia"/>
        </w:rPr>
        <w:t>525億6,803</w:t>
      </w:r>
      <w:r w:rsidR="00C1393C" w:rsidRPr="00CA26CD">
        <w:rPr>
          <w:rFonts w:hint="eastAsia"/>
        </w:rPr>
        <w:t>萬餘元，增加</w:t>
      </w:r>
      <w:r w:rsidR="00E85A65" w:rsidRPr="00CA26CD">
        <w:rPr>
          <w:rFonts w:hint="eastAsia"/>
        </w:rPr>
        <w:t>30</w:t>
      </w:r>
      <w:r w:rsidR="00C1393C" w:rsidRPr="00CA26CD">
        <w:rPr>
          <w:rFonts w:hint="eastAsia"/>
        </w:rPr>
        <w:t>億</w:t>
      </w:r>
      <w:r w:rsidR="00E85A65" w:rsidRPr="00CA26CD">
        <w:t>7,803</w:t>
      </w:r>
      <w:r w:rsidR="00C1393C" w:rsidRPr="00CA26CD">
        <w:rPr>
          <w:rFonts w:hint="eastAsia"/>
        </w:rPr>
        <w:t>萬餘元，主要係</w:t>
      </w:r>
      <w:r w:rsidR="00E85A65" w:rsidRPr="00CA26CD">
        <w:rPr>
          <w:rFonts w:hint="eastAsia"/>
        </w:rPr>
        <w:t>財政部對中國輸出入銀行增資</w:t>
      </w:r>
      <w:r w:rsidR="00C1393C" w:rsidRPr="00CA26CD">
        <w:rPr>
          <w:rFonts w:hint="eastAsia"/>
        </w:rPr>
        <w:t>所致</w:t>
      </w:r>
      <w:r w:rsidRPr="00CA26CD">
        <w:rPr>
          <w:rFonts w:hint="eastAsia"/>
        </w:rPr>
        <w:t>。</w:t>
      </w:r>
    </w:p>
    <w:p w:rsidR="000F704A" w:rsidRPr="00CA26CD" w:rsidRDefault="004B5516" w:rsidP="0086732B">
      <w:pPr>
        <w:pStyle w:val="af9"/>
        <w:spacing w:line="480" w:lineRule="exact"/>
        <w:ind w:firstLine="480"/>
        <w:rPr>
          <w:b/>
        </w:rPr>
      </w:pPr>
      <w:r w:rsidRPr="00CA26CD">
        <w:rPr>
          <w:rFonts w:hint="eastAsia"/>
          <w:b/>
        </w:rPr>
        <w:t>（五</w:t>
      </w:r>
      <w:r w:rsidR="000F704A" w:rsidRPr="00CA26CD">
        <w:rPr>
          <w:rFonts w:hint="eastAsia"/>
          <w:b/>
        </w:rPr>
        <w:t>）　其他資產：</w:t>
      </w:r>
      <w:r w:rsidR="00C1393C" w:rsidRPr="00CA26CD">
        <w:rPr>
          <w:rFonts w:hint="eastAsia"/>
        </w:rPr>
        <w:t>包括暫付款、</w:t>
      </w:r>
      <w:proofErr w:type="gramStart"/>
      <w:r w:rsidR="00C1393C" w:rsidRPr="00CA26CD">
        <w:rPr>
          <w:rFonts w:hint="eastAsia"/>
        </w:rPr>
        <w:t>存出保證金及什</w:t>
      </w:r>
      <w:proofErr w:type="gramEnd"/>
      <w:r w:rsidR="00C1393C" w:rsidRPr="00CA26CD">
        <w:rPr>
          <w:rFonts w:hint="eastAsia"/>
        </w:rPr>
        <w:t>項資產，合計1</w:t>
      </w:r>
      <w:r w:rsidR="00E76B37" w:rsidRPr="00CA26CD">
        <w:t>75</w:t>
      </w:r>
      <w:r w:rsidR="00C1393C" w:rsidRPr="00CA26CD">
        <w:rPr>
          <w:rFonts w:hint="eastAsia"/>
        </w:rPr>
        <w:t>億</w:t>
      </w:r>
      <w:r w:rsidR="00E76B37" w:rsidRPr="00CA26CD">
        <w:t>8</w:t>
      </w:r>
      <w:r w:rsidR="00E76B37" w:rsidRPr="00CA26CD">
        <w:rPr>
          <w:rFonts w:hint="eastAsia"/>
        </w:rPr>
        <w:t>,2</w:t>
      </w:r>
      <w:r w:rsidR="00E76B37" w:rsidRPr="00CA26CD">
        <w:t>06</w:t>
      </w:r>
      <w:r w:rsidR="00C1393C" w:rsidRPr="00CA26CD">
        <w:rPr>
          <w:rFonts w:hint="eastAsia"/>
        </w:rPr>
        <w:t>萬餘元，較11</w:t>
      </w:r>
      <w:r w:rsidR="00E76B37" w:rsidRPr="00CA26CD">
        <w:t>1</w:t>
      </w:r>
      <w:r w:rsidR="00C1393C" w:rsidRPr="00CA26CD">
        <w:rPr>
          <w:rFonts w:hint="eastAsia"/>
        </w:rPr>
        <w:t>年底之1</w:t>
      </w:r>
      <w:r w:rsidR="00E76B37" w:rsidRPr="00CA26CD">
        <w:t>61</w:t>
      </w:r>
      <w:r w:rsidR="00C1393C" w:rsidRPr="00CA26CD">
        <w:rPr>
          <w:rFonts w:hint="eastAsia"/>
        </w:rPr>
        <w:t>億</w:t>
      </w:r>
      <w:r w:rsidR="00E76B37" w:rsidRPr="00CA26CD">
        <w:t>2</w:t>
      </w:r>
      <w:r w:rsidR="00E76B37" w:rsidRPr="00CA26CD">
        <w:rPr>
          <w:rFonts w:hint="eastAsia"/>
        </w:rPr>
        <w:t>,</w:t>
      </w:r>
      <w:r w:rsidR="00E76B37" w:rsidRPr="00CA26CD">
        <w:t>239</w:t>
      </w:r>
      <w:r w:rsidR="00C1393C" w:rsidRPr="00CA26CD">
        <w:rPr>
          <w:rFonts w:hint="eastAsia"/>
        </w:rPr>
        <w:t>萬餘元，</w:t>
      </w:r>
      <w:r w:rsidR="00E76B37" w:rsidRPr="00CA26CD">
        <w:rPr>
          <w:rFonts w:hint="eastAsia"/>
        </w:rPr>
        <w:t>增加14</w:t>
      </w:r>
      <w:r w:rsidR="00C1393C" w:rsidRPr="00CA26CD">
        <w:rPr>
          <w:rFonts w:hint="eastAsia"/>
        </w:rPr>
        <w:t>億</w:t>
      </w:r>
      <w:r w:rsidR="00E76B37" w:rsidRPr="00CA26CD">
        <w:rPr>
          <w:rFonts w:hint="eastAsia"/>
        </w:rPr>
        <w:t>5</w:t>
      </w:r>
      <w:r w:rsidR="00C1393C" w:rsidRPr="00CA26CD">
        <w:rPr>
          <w:rFonts w:hint="eastAsia"/>
        </w:rPr>
        <w:t>,</w:t>
      </w:r>
      <w:r w:rsidR="00E76B37" w:rsidRPr="00CA26CD">
        <w:rPr>
          <w:rFonts w:hint="eastAsia"/>
        </w:rPr>
        <w:t>966</w:t>
      </w:r>
      <w:r w:rsidR="00C1393C" w:rsidRPr="00CA26CD">
        <w:rPr>
          <w:rFonts w:hint="eastAsia"/>
        </w:rPr>
        <w:t>萬餘元，主要係</w:t>
      </w:r>
      <w:r w:rsidR="00E76B37" w:rsidRPr="00CA26CD">
        <w:rPr>
          <w:rFonts w:hint="eastAsia"/>
        </w:rPr>
        <w:t>交通部鐵道局及所屬代辦工程與經濟部代辦計畫之暫付款增加所致</w:t>
      </w:r>
      <w:r w:rsidR="000F704A" w:rsidRPr="00CA26CD">
        <w:rPr>
          <w:rFonts w:hint="eastAsia"/>
        </w:rPr>
        <w:t>。</w:t>
      </w:r>
    </w:p>
    <w:p w:rsidR="00286A58" w:rsidRPr="00CA26CD" w:rsidRDefault="00286A58" w:rsidP="00CA26CD">
      <w:pPr>
        <w:pStyle w:val="af0"/>
        <w:spacing w:before="72" w:after="72" w:line="500" w:lineRule="exact"/>
        <w:ind w:left="913" w:hanging="673"/>
        <w:rPr>
          <w:b/>
        </w:rPr>
      </w:pPr>
      <w:r w:rsidRPr="00CA26CD">
        <w:rPr>
          <w:rFonts w:hint="eastAsia"/>
          <w:b/>
        </w:rPr>
        <w:t>二、負債類</w:t>
      </w:r>
    </w:p>
    <w:p w:rsidR="00286A58" w:rsidRPr="00CA26CD" w:rsidRDefault="00286A58" w:rsidP="0086732B">
      <w:pPr>
        <w:pStyle w:val="af9"/>
        <w:spacing w:line="440" w:lineRule="exact"/>
        <w:ind w:firstLine="480"/>
        <w:rPr>
          <w:b/>
        </w:rPr>
      </w:pPr>
      <w:r w:rsidRPr="00CA26CD">
        <w:rPr>
          <w:rFonts w:hint="eastAsia"/>
          <w:b/>
        </w:rPr>
        <w:t>（一）　流動負債：</w:t>
      </w:r>
      <w:r w:rsidRPr="00CA26CD">
        <w:rPr>
          <w:rFonts w:hint="eastAsia"/>
        </w:rPr>
        <w:t>包括短期債務、應付款項、應付其他基金款、應付其他政府款、預收款</w:t>
      </w:r>
      <w:r w:rsidR="00610516" w:rsidRPr="00CA26CD">
        <w:rPr>
          <w:rFonts w:hint="eastAsia"/>
        </w:rPr>
        <w:t>、預收其他基金款</w:t>
      </w:r>
      <w:r w:rsidRPr="00CA26CD">
        <w:rPr>
          <w:rFonts w:hint="eastAsia"/>
        </w:rPr>
        <w:t>，合計</w:t>
      </w:r>
      <w:r w:rsidR="00610516" w:rsidRPr="00CA26CD">
        <w:rPr>
          <w:rFonts w:hint="eastAsia"/>
        </w:rPr>
        <w:t>1</w:t>
      </w:r>
      <w:r w:rsidRPr="00CA26CD">
        <w:rPr>
          <w:rFonts w:hint="eastAsia"/>
        </w:rPr>
        <w:t>,</w:t>
      </w:r>
      <w:r w:rsidR="00B74D54" w:rsidRPr="00CA26CD">
        <w:t>077</w:t>
      </w:r>
      <w:r w:rsidRPr="00CA26CD">
        <w:rPr>
          <w:rFonts w:hint="eastAsia"/>
        </w:rPr>
        <w:t>億</w:t>
      </w:r>
      <w:r w:rsidR="00B74D54" w:rsidRPr="00CA26CD">
        <w:t>8</w:t>
      </w:r>
      <w:r w:rsidR="00670ABE" w:rsidRPr="00CA26CD">
        <w:rPr>
          <w:rFonts w:hint="eastAsia"/>
        </w:rPr>
        <w:t>,</w:t>
      </w:r>
      <w:r w:rsidR="00B74D54" w:rsidRPr="00CA26CD">
        <w:t>620</w:t>
      </w:r>
      <w:r w:rsidRPr="00CA26CD">
        <w:rPr>
          <w:rFonts w:hint="eastAsia"/>
        </w:rPr>
        <w:t>萬餘元，較</w:t>
      </w:r>
      <w:r w:rsidR="00670ABE" w:rsidRPr="00CA26CD">
        <w:rPr>
          <w:rFonts w:hint="eastAsia"/>
        </w:rPr>
        <w:t>1</w:t>
      </w:r>
      <w:r w:rsidR="00610516" w:rsidRPr="00CA26CD">
        <w:rPr>
          <w:rFonts w:hint="eastAsia"/>
        </w:rPr>
        <w:t>1</w:t>
      </w:r>
      <w:r w:rsidR="00B74D54" w:rsidRPr="00CA26CD">
        <w:t>1</w:t>
      </w:r>
      <w:r w:rsidRPr="00CA26CD">
        <w:rPr>
          <w:rFonts w:hint="eastAsia"/>
        </w:rPr>
        <w:t>年底之</w:t>
      </w:r>
      <w:r w:rsidR="00B74D54" w:rsidRPr="00CA26CD">
        <w:t>1</w:t>
      </w:r>
      <w:r w:rsidR="00610516" w:rsidRPr="00CA26CD">
        <w:rPr>
          <w:rFonts w:hint="eastAsia"/>
        </w:rPr>
        <w:t>,4</w:t>
      </w:r>
      <w:r w:rsidR="00B74D54" w:rsidRPr="00CA26CD">
        <w:t>2</w:t>
      </w:r>
      <w:r w:rsidR="00610516" w:rsidRPr="00CA26CD">
        <w:rPr>
          <w:rFonts w:hint="eastAsia"/>
        </w:rPr>
        <w:t>3億</w:t>
      </w:r>
      <w:r w:rsidR="00B74D54" w:rsidRPr="00CA26CD">
        <w:t>1</w:t>
      </w:r>
      <w:r w:rsidR="00610516" w:rsidRPr="00CA26CD">
        <w:rPr>
          <w:rFonts w:hint="eastAsia"/>
        </w:rPr>
        <w:t>,</w:t>
      </w:r>
      <w:r w:rsidR="00B74D54" w:rsidRPr="00CA26CD">
        <w:t>033</w:t>
      </w:r>
      <w:r w:rsidR="00670ABE" w:rsidRPr="00CA26CD">
        <w:rPr>
          <w:rFonts w:hint="eastAsia"/>
        </w:rPr>
        <w:t>萬餘元</w:t>
      </w:r>
      <w:r w:rsidRPr="00CA26CD">
        <w:rPr>
          <w:rFonts w:hint="eastAsia"/>
        </w:rPr>
        <w:t>，</w:t>
      </w:r>
      <w:r w:rsidR="00B74D54" w:rsidRPr="00CA26CD">
        <w:rPr>
          <w:rFonts w:hint="eastAsia"/>
        </w:rPr>
        <w:t>減少345</w:t>
      </w:r>
      <w:r w:rsidRPr="00CA26CD">
        <w:rPr>
          <w:rFonts w:hint="eastAsia"/>
        </w:rPr>
        <w:t>億</w:t>
      </w:r>
      <w:r w:rsidR="00B74D54" w:rsidRPr="00CA26CD">
        <w:rPr>
          <w:rFonts w:hint="eastAsia"/>
        </w:rPr>
        <w:t>2</w:t>
      </w:r>
      <w:r w:rsidR="00670ABE" w:rsidRPr="00CA26CD">
        <w:rPr>
          <w:rFonts w:hint="eastAsia"/>
        </w:rPr>
        <w:t>,</w:t>
      </w:r>
      <w:r w:rsidR="00B74D54" w:rsidRPr="00CA26CD">
        <w:rPr>
          <w:rFonts w:hint="eastAsia"/>
        </w:rPr>
        <w:t>412</w:t>
      </w:r>
      <w:r w:rsidRPr="00CA26CD">
        <w:rPr>
          <w:rFonts w:hint="eastAsia"/>
        </w:rPr>
        <w:t>萬餘元，茲分析如次：</w:t>
      </w:r>
    </w:p>
    <w:p w:rsidR="00286A58" w:rsidRPr="00CA26CD" w:rsidRDefault="00286A58" w:rsidP="0086732B">
      <w:pPr>
        <w:pStyle w:val="1"/>
        <w:spacing w:line="440" w:lineRule="exact"/>
        <w:ind w:firstLine="1080"/>
      </w:pPr>
      <w:r w:rsidRPr="00CA26CD">
        <w:rPr>
          <w:rFonts w:hint="eastAsia"/>
        </w:rPr>
        <w:t>1.　「短期債務」科目</w:t>
      </w:r>
      <w:r w:rsidR="00B74D54" w:rsidRPr="00CA26CD">
        <w:rPr>
          <w:rFonts w:hint="eastAsia"/>
        </w:rPr>
        <w:t>296</w:t>
      </w:r>
      <w:r w:rsidRPr="00CA26CD">
        <w:rPr>
          <w:rFonts w:hint="eastAsia"/>
        </w:rPr>
        <w:t>億</w:t>
      </w:r>
      <w:r w:rsidR="00B74D54" w:rsidRPr="00CA26CD">
        <w:rPr>
          <w:rFonts w:hint="eastAsia"/>
        </w:rPr>
        <w:t>4</w:t>
      </w:r>
      <w:r w:rsidR="007B065D" w:rsidRPr="00CA26CD">
        <w:rPr>
          <w:rFonts w:hint="eastAsia"/>
        </w:rPr>
        <w:t>,</w:t>
      </w:r>
      <w:r w:rsidR="00B74D54" w:rsidRPr="00CA26CD">
        <w:rPr>
          <w:rFonts w:hint="eastAsia"/>
        </w:rPr>
        <w:t>696</w:t>
      </w:r>
      <w:r w:rsidRPr="00CA26CD">
        <w:rPr>
          <w:rFonts w:hint="eastAsia"/>
        </w:rPr>
        <w:t>萬元，較</w:t>
      </w:r>
      <w:r w:rsidR="007B065D" w:rsidRPr="00CA26CD">
        <w:rPr>
          <w:rFonts w:hint="eastAsia"/>
        </w:rPr>
        <w:t>1</w:t>
      </w:r>
      <w:r w:rsidR="00610516" w:rsidRPr="00CA26CD">
        <w:t>1</w:t>
      </w:r>
      <w:r w:rsidR="00B74D54" w:rsidRPr="00CA26CD">
        <w:rPr>
          <w:rFonts w:hint="eastAsia"/>
        </w:rPr>
        <w:t>1</w:t>
      </w:r>
      <w:r w:rsidRPr="00CA26CD">
        <w:rPr>
          <w:rFonts w:hint="eastAsia"/>
        </w:rPr>
        <w:t>年底</w:t>
      </w:r>
      <w:r w:rsidR="00610516" w:rsidRPr="00CA26CD">
        <w:rPr>
          <w:rFonts w:hint="eastAsia"/>
        </w:rPr>
        <w:t>減少</w:t>
      </w:r>
      <w:r w:rsidR="00023C67" w:rsidRPr="00CA26CD">
        <w:rPr>
          <w:rFonts w:hint="eastAsia"/>
        </w:rPr>
        <w:t>297</w:t>
      </w:r>
      <w:r w:rsidRPr="00CA26CD">
        <w:rPr>
          <w:rFonts w:hint="eastAsia"/>
        </w:rPr>
        <w:t>億</w:t>
      </w:r>
      <w:r w:rsidR="00023C67" w:rsidRPr="00CA26CD">
        <w:t>6,441</w:t>
      </w:r>
      <w:r w:rsidRPr="00CA26CD">
        <w:rPr>
          <w:rFonts w:hint="eastAsia"/>
        </w:rPr>
        <w:t>萬餘元，</w:t>
      </w:r>
      <w:r w:rsidR="007B065D" w:rsidRPr="00CA26CD">
        <w:rPr>
          <w:rFonts w:hint="eastAsia"/>
        </w:rPr>
        <w:t>主要係</w:t>
      </w:r>
      <w:r w:rsidR="00023C67" w:rsidRPr="00CA26CD">
        <w:rPr>
          <w:rFonts w:hint="eastAsia"/>
        </w:rPr>
        <w:t>減少發行國庫券所致</w:t>
      </w:r>
      <w:r w:rsidR="000A0507" w:rsidRPr="00CA26CD">
        <w:rPr>
          <w:rFonts w:hint="eastAsia"/>
        </w:rPr>
        <w:t>。</w:t>
      </w:r>
    </w:p>
    <w:p w:rsidR="00AF4920" w:rsidRPr="00CA26CD" w:rsidRDefault="000A0507" w:rsidP="0086732B">
      <w:pPr>
        <w:pStyle w:val="1"/>
        <w:spacing w:line="460" w:lineRule="exact"/>
        <w:ind w:firstLine="1080"/>
      </w:pPr>
      <w:r w:rsidRPr="00CA26CD">
        <w:rPr>
          <w:rFonts w:hint="eastAsia"/>
        </w:rPr>
        <w:t xml:space="preserve">2.　</w:t>
      </w:r>
      <w:r w:rsidR="007B065D" w:rsidRPr="00CA26CD">
        <w:rPr>
          <w:rFonts w:hint="eastAsia"/>
        </w:rPr>
        <w:t>「應付其他政府款」科目</w:t>
      </w:r>
      <w:r w:rsidR="00023C67" w:rsidRPr="00CA26CD">
        <w:t>36</w:t>
      </w:r>
      <w:r w:rsidR="007B065D" w:rsidRPr="00CA26CD">
        <w:rPr>
          <w:rFonts w:hint="eastAsia"/>
        </w:rPr>
        <w:t>億</w:t>
      </w:r>
      <w:r w:rsidR="00023C67" w:rsidRPr="00CA26CD">
        <w:t>5,208</w:t>
      </w:r>
      <w:r w:rsidR="007B065D" w:rsidRPr="00CA26CD">
        <w:rPr>
          <w:rFonts w:hint="eastAsia"/>
        </w:rPr>
        <w:t>萬餘元，較1</w:t>
      </w:r>
      <w:r w:rsidR="00610516" w:rsidRPr="00CA26CD">
        <w:t>1</w:t>
      </w:r>
      <w:r w:rsidR="00023C67" w:rsidRPr="00CA26CD">
        <w:t>1</w:t>
      </w:r>
      <w:r w:rsidR="007B065D" w:rsidRPr="00CA26CD">
        <w:rPr>
          <w:rFonts w:hint="eastAsia"/>
        </w:rPr>
        <w:t>年底</w:t>
      </w:r>
      <w:r w:rsidR="00023C67" w:rsidRPr="00CA26CD">
        <w:rPr>
          <w:rFonts w:hint="eastAsia"/>
        </w:rPr>
        <w:t>減少55</w:t>
      </w:r>
      <w:r w:rsidR="007B065D" w:rsidRPr="00CA26CD">
        <w:rPr>
          <w:rFonts w:hint="eastAsia"/>
        </w:rPr>
        <w:t>億</w:t>
      </w:r>
      <w:r w:rsidR="00023C67" w:rsidRPr="00CA26CD">
        <w:rPr>
          <w:rFonts w:hint="eastAsia"/>
        </w:rPr>
        <w:t>5</w:t>
      </w:r>
      <w:r w:rsidR="00610516" w:rsidRPr="00CA26CD">
        <w:t>,</w:t>
      </w:r>
      <w:r w:rsidR="00610516" w:rsidRPr="00CA26CD">
        <w:rPr>
          <w:rFonts w:hint="eastAsia"/>
        </w:rPr>
        <w:t>0</w:t>
      </w:r>
      <w:r w:rsidR="00023C67" w:rsidRPr="00CA26CD">
        <w:rPr>
          <w:rFonts w:hint="eastAsia"/>
        </w:rPr>
        <w:t>9</w:t>
      </w:r>
      <w:r w:rsidR="00610516" w:rsidRPr="00CA26CD">
        <w:rPr>
          <w:rFonts w:hint="eastAsia"/>
        </w:rPr>
        <w:t>1</w:t>
      </w:r>
      <w:r w:rsidR="007B065D" w:rsidRPr="00CA26CD">
        <w:rPr>
          <w:rFonts w:hint="eastAsia"/>
        </w:rPr>
        <w:t>萬餘元，主要係</w:t>
      </w:r>
      <w:r w:rsidR="00023C67" w:rsidRPr="00CA26CD">
        <w:rPr>
          <w:rFonts w:hint="eastAsia"/>
        </w:rPr>
        <w:t>中央政府前瞻基礎建設計畫第3期特別決算補助地方政府之應付款項於</w:t>
      </w:r>
      <w:proofErr w:type="gramStart"/>
      <w:r w:rsidR="00C95344" w:rsidRPr="00CA26CD">
        <w:rPr>
          <w:rFonts w:hint="eastAsia"/>
        </w:rPr>
        <w:t>1</w:t>
      </w:r>
      <w:r w:rsidR="00C95344" w:rsidRPr="00CA26CD">
        <w:t>12</w:t>
      </w:r>
      <w:proofErr w:type="gramEnd"/>
      <w:r w:rsidR="00023C67" w:rsidRPr="00CA26CD">
        <w:rPr>
          <w:rFonts w:hint="eastAsia"/>
        </w:rPr>
        <w:t>年度轉列實現數</w:t>
      </w:r>
      <w:r w:rsidR="007B065D" w:rsidRPr="00CA26CD">
        <w:rPr>
          <w:rFonts w:hint="eastAsia"/>
        </w:rPr>
        <w:t>所致。</w:t>
      </w:r>
    </w:p>
    <w:p w:rsidR="00AF4920" w:rsidRPr="00CA26CD" w:rsidRDefault="000A0507" w:rsidP="0086732B">
      <w:pPr>
        <w:pStyle w:val="af9"/>
        <w:spacing w:line="460" w:lineRule="exact"/>
        <w:ind w:firstLine="480"/>
        <w:rPr>
          <w:b/>
        </w:rPr>
      </w:pPr>
      <w:r w:rsidRPr="00CA26CD">
        <w:rPr>
          <w:rFonts w:hint="eastAsia"/>
          <w:b/>
        </w:rPr>
        <w:t>（二）　長期負債：</w:t>
      </w:r>
      <w:r w:rsidR="00C1393C" w:rsidRPr="00CA26CD">
        <w:rPr>
          <w:rFonts w:hint="eastAsia"/>
        </w:rPr>
        <w:t>包括應付債券、長期借款、應付租賃款，合計5兆</w:t>
      </w:r>
      <w:r w:rsidR="00C95344" w:rsidRPr="00CA26CD">
        <w:t>7</w:t>
      </w:r>
      <w:r w:rsidR="00C95344" w:rsidRPr="00CA26CD">
        <w:rPr>
          <w:rFonts w:hint="eastAsia"/>
        </w:rPr>
        <w:t>,</w:t>
      </w:r>
      <w:r w:rsidR="00C95344" w:rsidRPr="00CA26CD">
        <w:t>94</w:t>
      </w:r>
      <w:r w:rsidR="00C1393C" w:rsidRPr="00CA26CD">
        <w:rPr>
          <w:rFonts w:hint="eastAsia"/>
        </w:rPr>
        <w:t>3億</w:t>
      </w:r>
      <w:r w:rsidR="00C95344" w:rsidRPr="00CA26CD">
        <w:t>1</w:t>
      </w:r>
      <w:r w:rsidR="00C95344" w:rsidRPr="00CA26CD">
        <w:rPr>
          <w:rFonts w:hint="eastAsia"/>
        </w:rPr>
        <w:t>,</w:t>
      </w:r>
      <w:r w:rsidR="00C95344" w:rsidRPr="00CA26CD">
        <w:t>277</w:t>
      </w:r>
      <w:r w:rsidR="00C1393C" w:rsidRPr="00CA26CD">
        <w:rPr>
          <w:rFonts w:hint="eastAsia"/>
        </w:rPr>
        <w:t>萬餘元，較11</w:t>
      </w:r>
      <w:r w:rsidR="00C95344" w:rsidRPr="00CA26CD">
        <w:t>1</w:t>
      </w:r>
      <w:r w:rsidR="00C1393C" w:rsidRPr="00CA26CD">
        <w:rPr>
          <w:rFonts w:hint="eastAsia"/>
        </w:rPr>
        <w:t>年底之</w:t>
      </w:r>
      <w:r w:rsidR="00C95344" w:rsidRPr="00CA26CD">
        <w:rPr>
          <w:rFonts w:hint="eastAsia"/>
        </w:rPr>
        <w:t>5兆6,723億8,875萬</w:t>
      </w:r>
      <w:r w:rsidR="00C1393C" w:rsidRPr="00CA26CD">
        <w:rPr>
          <w:rFonts w:hint="eastAsia"/>
        </w:rPr>
        <w:t>餘元，增加</w:t>
      </w:r>
      <w:r w:rsidR="00C95344" w:rsidRPr="00CA26CD">
        <w:t>1,219</w:t>
      </w:r>
      <w:r w:rsidR="00C1393C" w:rsidRPr="00CA26CD">
        <w:rPr>
          <w:rFonts w:hint="eastAsia"/>
        </w:rPr>
        <w:t>億2,</w:t>
      </w:r>
      <w:r w:rsidR="00C95344" w:rsidRPr="00CA26CD">
        <w:t>402</w:t>
      </w:r>
      <w:r w:rsidR="00C1393C" w:rsidRPr="00CA26CD">
        <w:rPr>
          <w:rFonts w:hint="eastAsia"/>
        </w:rPr>
        <w:t>萬餘元，主要係公債發行數較到期償還數增加所致</w:t>
      </w:r>
      <w:r w:rsidRPr="00CA26CD">
        <w:rPr>
          <w:rFonts w:hint="eastAsia"/>
        </w:rPr>
        <w:t>。</w:t>
      </w:r>
    </w:p>
    <w:p w:rsidR="00015364" w:rsidRPr="00CA26CD" w:rsidRDefault="004B5516" w:rsidP="0086732B">
      <w:pPr>
        <w:pStyle w:val="af9"/>
        <w:spacing w:line="460" w:lineRule="exact"/>
        <w:ind w:firstLine="480"/>
        <w:rPr>
          <w:b/>
        </w:rPr>
      </w:pPr>
      <w:r w:rsidRPr="00CA26CD">
        <w:rPr>
          <w:rFonts w:hint="eastAsia"/>
          <w:b/>
        </w:rPr>
        <w:t>（三</w:t>
      </w:r>
      <w:r w:rsidR="00015364" w:rsidRPr="00CA26CD">
        <w:rPr>
          <w:rFonts w:hint="eastAsia"/>
          <w:b/>
        </w:rPr>
        <w:t>）　其他負債：</w:t>
      </w:r>
      <w:r w:rsidR="000D2607" w:rsidRPr="00CA26CD">
        <w:rPr>
          <w:rFonts w:hint="eastAsia"/>
        </w:rPr>
        <w:t>包括遞延收入、存入保證金、應付保管款、暫收款，合計5,</w:t>
      </w:r>
      <w:r w:rsidR="00C95344" w:rsidRPr="00CA26CD">
        <w:rPr>
          <w:rFonts w:hint="eastAsia"/>
        </w:rPr>
        <w:t>504</w:t>
      </w:r>
      <w:r w:rsidR="000D2607" w:rsidRPr="00CA26CD">
        <w:rPr>
          <w:rFonts w:hint="eastAsia"/>
        </w:rPr>
        <w:t>億</w:t>
      </w:r>
      <w:r w:rsidR="00C95344" w:rsidRPr="00CA26CD">
        <w:t>1,919</w:t>
      </w:r>
      <w:r w:rsidR="000D2607" w:rsidRPr="00CA26CD">
        <w:rPr>
          <w:rFonts w:hint="eastAsia"/>
        </w:rPr>
        <w:t>萬餘元，較1</w:t>
      </w:r>
      <w:r w:rsidR="00197CB6" w:rsidRPr="00CA26CD">
        <w:t>1</w:t>
      </w:r>
      <w:r w:rsidR="00C95344" w:rsidRPr="00CA26CD">
        <w:rPr>
          <w:rFonts w:hint="eastAsia"/>
        </w:rPr>
        <w:t>1</w:t>
      </w:r>
      <w:r w:rsidR="000D2607" w:rsidRPr="00CA26CD">
        <w:rPr>
          <w:rFonts w:hint="eastAsia"/>
        </w:rPr>
        <w:t>年底之</w:t>
      </w:r>
      <w:r w:rsidR="00C95344" w:rsidRPr="00CA26CD">
        <w:rPr>
          <w:rFonts w:hint="eastAsia"/>
        </w:rPr>
        <w:t>5,</w:t>
      </w:r>
      <w:r w:rsidR="00C95344" w:rsidRPr="00CA26CD">
        <w:t>304</w:t>
      </w:r>
      <w:r w:rsidR="00C95344" w:rsidRPr="00CA26CD">
        <w:rPr>
          <w:rFonts w:hint="eastAsia"/>
        </w:rPr>
        <w:t>億</w:t>
      </w:r>
      <w:r w:rsidR="00C95344" w:rsidRPr="00CA26CD">
        <w:t>517</w:t>
      </w:r>
      <w:r w:rsidR="00197CB6" w:rsidRPr="00CA26CD">
        <w:rPr>
          <w:rFonts w:hint="eastAsia"/>
        </w:rPr>
        <w:t>萬</w:t>
      </w:r>
      <w:r w:rsidR="00AB384A" w:rsidRPr="00CA26CD">
        <w:rPr>
          <w:rFonts w:hint="eastAsia"/>
        </w:rPr>
        <w:t>餘元</w:t>
      </w:r>
      <w:r w:rsidR="000D2607" w:rsidRPr="00CA26CD">
        <w:rPr>
          <w:rFonts w:hint="eastAsia"/>
        </w:rPr>
        <w:t>，</w:t>
      </w:r>
      <w:r w:rsidR="00C95344" w:rsidRPr="00CA26CD">
        <w:rPr>
          <w:rFonts w:hint="eastAsia"/>
        </w:rPr>
        <w:t>增加200</w:t>
      </w:r>
      <w:r w:rsidR="000D2607" w:rsidRPr="00CA26CD">
        <w:rPr>
          <w:rFonts w:hint="eastAsia"/>
        </w:rPr>
        <w:t>億</w:t>
      </w:r>
      <w:r w:rsidR="00C95344" w:rsidRPr="00CA26CD">
        <w:rPr>
          <w:rFonts w:hint="eastAsia"/>
        </w:rPr>
        <w:t>1</w:t>
      </w:r>
      <w:r w:rsidR="0055625D" w:rsidRPr="00CA26CD">
        <w:rPr>
          <w:rFonts w:hint="eastAsia"/>
        </w:rPr>
        <w:t>,</w:t>
      </w:r>
      <w:r w:rsidR="00C95344" w:rsidRPr="00CA26CD">
        <w:rPr>
          <w:rFonts w:hint="eastAsia"/>
        </w:rPr>
        <w:t>401</w:t>
      </w:r>
      <w:r w:rsidR="000D2607" w:rsidRPr="00CA26CD">
        <w:rPr>
          <w:rFonts w:hint="eastAsia"/>
        </w:rPr>
        <w:t>萬餘元，</w:t>
      </w:r>
      <w:r w:rsidR="00B462C1" w:rsidRPr="00CA26CD">
        <w:rPr>
          <w:rFonts w:hint="eastAsia"/>
        </w:rPr>
        <w:t>主要係</w:t>
      </w:r>
      <w:r w:rsidR="00C95344" w:rsidRPr="00CA26CD">
        <w:rPr>
          <w:rFonts w:hint="eastAsia"/>
        </w:rPr>
        <w:t>特種基金存放國庫保管款、財政部北區國稅局及所屬應退稅款</w:t>
      </w:r>
      <w:r w:rsidR="00CC573F" w:rsidRPr="00CA26CD">
        <w:rPr>
          <w:rFonts w:hint="eastAsia"/>
        </w:rPr>
        <w:t>、</w:t>
      </w:r>
      <w:r w:rsidR="00C95344" w:rsidRPr="00CA26CD">
        <w:rPr>
          <w:rFonts w:hint="eastAsia"/>
        </w:rPr>
        <w:t>國庫署中央統籌分配稅款</w:t>
      </w:r>
      <w:r w:rsidR="00CC573F" w:rsidRPr="00CA26CD">
        <w:rPr>
          <w:rFonts w:hint="eastAsia"/>
        </w:rPr>
        <w:t>等應付保管款</w:t>
      </w:r>
      <w:r w:rsidR="00C95344" w:rsidRPr="00CA26CD">
        <w:rPr>
          <w:rFonts w:hint="eastAsia"/>
        </w:rPr>
        <w:t>增加</w:t>
      </w:r>
      <w:r w:rsidR="00B462C1" w:rsidRPr="00CA26CD">
        <w:rPr>
          <w:rFonts w:hint="eastAsia"/>
        </w:rPr>
        <w:t>所致</w:t>
      </w:r>
      <w:r w:rsidR="000D2607" w:rsidRPr="00CA26CD">
        <w:rPr>
          <w:rFonts w:hint="eastAsia"/>
        </w:rPr>
        <w:t>。</w:t>
      </w:r>
    </w:p>
    <w:p w:rsidR="003F4E01" w:rsidRPr="00CA26CD" w:rsidRDefault="00657BAC" w:rsidP="00CA26CD">
      <w:pPr>
        <w:pStyle w:val="af0"/>
        <w:spacing w:before="72" w:after="72" w:line="480" w:lineRule="exact"/>
        <w:ind w:left="913" w:hanging="673"/>
        <w:rPr>
          <w:rFonts w:ascii="標楷體" w:hAnsi="標楷體"/>
          <w:spacing w:val="-2"/>
        </w:rPr>
      </w:pPr>
      <w:r w:rsidRPr="00CA26CD">
        <w:rPr>
          <w:rFonts w:hint="eastAsia"/>
          <w:b/>
        </w:rPr>
        <w:t>三、淨資產類：</w:t>
      </w:r>
    </w:p>
    <w:p w:rsidR="00657BAC" w:rsidRPr="00CA26CD" w:rsidRDefault="00657BAC" w:rsidP="0086732B">
      <w:pPr>
        <w:pStyle w:val="af9"/>
        <w:spacing w:line="520" w:lineRule="exact"/>
        <w:ind w:firstLine="480"/>
      </w:pPr>
      <w:r w:rsidRPr="00CA26CD">
        <w:rPr>
          <w:rFonts w:hint="eastAsia"/>
        </w:rPr>
        <w:t>表達資產減除負債後餘額之「淨資產」科目</w:t>
      </w:r>
      <w:r w:rsidR="00197CB6" w:rsidRPr="00CA26CD">
        <w:rPr>
          <w:rFonts w:hint="eastAsia"/>
        </w:rPr>
        <w:t>7</w:t>
      </w:r>
      <w:r w:rsidRPr="00CA26CD">
        <w:rPr>
          <w:rFonts w:hint="eastAsia"/>
        </w:rPr>
        <w:t>兆</w:t>
      </w:r>
      <w:r w:rsidR="003B3137" w:rsidRPr="00CA26CD">
        <w:rPr>
          <w:rFonts w:hint="eastAsia"/>
        </w:rPr>
        <w:t>6</w:t>
      </w:r>
      <w:r w:rsidR="0055625D" w:rsidRPr="00CA26CD">
        <w:rPr>
          <w:rFonts w:hint="eastAsia"/>
        </w:rPr>
        <w:t>,</w:t>
      </w:r>
      <w:r w:rsidR="003B3137" w:rsidRPr="00CA26CD">
        <w:rPr>
          <w:rFonts w:hint="eastAsia"/>
        </w:rPr>
        <w:t>847</w:t>
      </w:r>
      <w:r w:rsidRPr="00CA26CD">
        <w:rPr>
          <w:rFonts w:hint="eastAsia"/>
        </w:rPr>
        <w:t>億</w:t>
      </w:r>
      <w:r w:rsidR="003B3137" w:rsidRPr="00CA26CD">
        <w:rPr>
          <w:rFonts w:hint="eastAsia"/>
        </w:rPr>
        <w:t>7</w:t>
      </w:r>
      <w:r w:rsidR="0055625D" w:rsidRPr="00CA26CD">
        <w:rPr>
          <w:rFonts w:hint="eastAsia"/>
        </w:rPr>
        <w:t>,</w:t>
      </w:r>
      <w:r w:rsidR="00197CB6" w:rsidRPr="00CA26CD">
        <w:rPr>
          <w:rFonts w:hint="eastAsia"/>
        </w:rPr>
        <w:t>9</w:t>
      </w:r>
      <w:r w:rsidR="003B3137" w:rsidRPr="00CA26CD">
        <w:rPr>
          <w:rFonts w:hint="eastAsia"/>
        </w:rPr>
        <w:t>63</w:t>
      </w:r>
      <w:r w:rsidRPr="00CA26CD">
        <w:rPr>
          <w:rFonts w:hint="eastAsia"/>
        </w:rPr>
        <w:t>萬餘元，較</w:t>
      </w:r>
      <w:r w:rsidR="0055625D" w:rsidRPr="00CA26CD">
        <w:rPr>
          <w:rFonts w:hint="eastAsia"/>
        </w:rPr>
        <w:t>1</w:t>
      </w:r>
      <w:r w:rsidR="00197CB6" w:rsidRPr="00CA26CD">
        <w:rPr>
          <w:rFonts w:hint="eastAsia"/>
        </w:rPr>
        <w:t>1</w:t>
      </w:r>
      <w:r w:rsidR="003B3137" w:rsidRPr="00CA26CD">
        <w:rPr>
          <w:rFonts w:hint="eastAsia"/>
        </w:rPr>
        <w:t>1</w:t>
      </w:r>
      <w:r w:rsidRPr="00CA26CD">
        <w:rPr>
          <w:rFonts w:hint="eastAsia"/>
        </w:rPr>
        <w:t>年底之</w:t>
      </w:r>
      <w:r w:rsidR="003B3137" w:rsidRPr="00CA26CD">
        <w:rPr>
          <w:rFonts w:hint="eastAsia"/>
        </w:rPr>
        <w:t>7兆1,566億3,970萬</w:t>
      </w:r>
      <w:r w:rsidR="0055625D" w:rsidRPr="00CA26CD">
        <w:rPr>
          <w:rFonts w:hint="eastAsia"/>
        </w:rPr>
        <w:t>餘元</w:t>
      </w:r>
      <w:r w:rsidR="008A0C0A" w:rsidRPr="00CA26CD">
        <w:rPr>
          <w:rFonts w:hint="eastAsia"/>
        </w:rPr>
        <w:t>，</w:t>
      </w:r>
      <w:r w:rsidR="003B3137" w:rsidRPr="00CA26CD">
        <w:rPr>
          <w:rFonts w:hint="eastAsia"/>
        </w:rPr>
        <w:t>增加5</w:t>
      </w:r>
      <w:r w:rsidR="0055625D" w:rsidRPr="00CA26CD">
        <w:rPr>
          <w:rFonts w:hint="eastAsia"/>
        </w:rPr>
        <w:t>,</w:t>
      </w:r>
      <w:r w:rsidR="003B3137" w:rsidRPr="00CA26CD">
        <w:rPr>
          <w:rFonts w:hint="eastAsia"/>
        </w:rPr>
        <w:t>281</w:t>
      </w:r>
      <w:r w:rsidR="008A0C0A" w:rsidRPr="00CA26CD">
        <w:rPr>
          <w:rFonts w:hint="eastAsia"/>
        </w:rPr>
        <w:t>億</w:t>
      </w:r>
      <w:r w:rsidR="003B3137" w:rsidRPr="00CA26CD">
        <w:rPr>
          <w:rFonts w:hint="eastAsia"/>
        </w:rPr>
        <w:t>3</w:t>
      </w:r>
      <w:r w:rsidR="0055625D" w:rsidRPr="00CA26CD">
        <w:rPr>
          <w:rFonts w:hint="eastAsia"/>
        </w:rPr>
        <w:t>,</w:t>
      </w:r>
      <w:r w:rsidR="00197CB6" w:rsidRPr="00CA26CD">
        <w:rPr>
          <w:rFonts w:hint="eastAsia"/>
        </w:rPr>
        <w:t>9</w:t>
      </w:r>
      <w:r w:rsidR="003B3137" w:rsidRPr="00CA26CD">
        <w:rPr>
          <w:rFonts w:hint="eastAsia"/>
        </w:rPr>
        <w:t>92</w:t>
      </w:r>
      <w:r w:rsidR="008A0C0A" w:rsidRPr="00CA26CD">
        <w:rPr>
          <w:rFonts w:hint="eastAsia"/>
        </w:rPr>
        <w:t>萬餘元，主要原因詳「一、資產類」、「二、</w:t>
      </w:r>
      <w:r w:rsidR="00F7798E" w:rsidRPr="00CA26CD">
        <w:rPr>
          <w:rFonts w:hint="eastAsia"/>
        </w:rPr>
        <w:t>負債類」科目金額增減</w:t>
      </w:r>
      <w:r w:rsidR="008A0C0A" w:rsidRPr="00CA26CD">
        <w:rPr>
          <w:rFonts w:hint="eastAsia"/>
        </w:rPr>
        <w:t>之說明。</w:t>
      </w:r>
    </w:p>
    <w:p w:rsidR="007A5D9D" w:rsidRPr="00CA26CD" w:rsidRDefault="00590B19" w:rsidP="00CA26CD">
      <w:pPr>
        <w:pStyle w:val="af9"/>
        <w:spacing w:line="480" w:lineRule="exact"/>
        <w:ind w:firstLine="480"/>
      </w:pPr>
      <w:r w:rsidRPr="00CA26CD">
        <w:rPr>
          <w:rFonts w:hint="eastAsia"/>
        </w:rPr>
        <w:t>茲將</w:t>
      </w:r>
      <w:proofErr w:type="gramStart"/>
      <w:r w:rsidR="0055625D" w:rsidRPr="00CA26CD">
        <w:rPr>
          <w:rFonts w:hint="eastAsia"/>
        </w:rPr>
        <w:t>11</w:t>
      </w:r>
      <w:r w:rsidR="003B3137" w:rsidRPr="00CA26CD">
        <w:rPr>
          <w:rFonts w:hint="eastAsia"/>
        </w:rPr>
        <w:t>2</w:t>
      </w:r>
      <w:proofErr w:type="gramEnd"/>
      <w:r w:rsidRPr="00CA26CD">
        <w:rPr>
          <w:rFonts w:hint="eastAsia"/>
        </w:rPr>
        <w:t>年度資產、負債、淨資產各科目增減變化明細情形，詳</w:t>
      </w:r>
      <w:proofErr w:type="gramStart"/>
      <w:r w:rsidRPr="00CA26CD">
        <w:rPr>
          <w:rFonts w:hint="eastAsia"/>
        </w:rPr>
        <w:t>列如</w:t>
      </w:r>
      <w:proofErr w:type="gramEnd"/>
      <w:r w:rsidRPr="00CA26CD">
        <w:rPr>
          <w:rFonts w:hint="eastAsia"/>
        </w:rPr>
        <w:t>下表：</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54"/>
        <w:gridCol w:w="1831"/>
        <w:gridCol w:w="699"/>
        <w:gridCol w:w="1834"/>
        <w:gridCol w:w="699"/>
        <w:gridCol w:w="1834"/>
        <w:gridCol w:w="772"/>
      </w:tblGrid>
      <w:tr w:rsidR="00CA26CD" w:rsidRPr="00CA26CD" w:rsidTr="00513A4B">
        <w:trPr>
          <w:tblHeader/>
          <w:jc w:val="center"/>
        </w:trPr>
        <w:tc>
          <w:tcPr>
            <w:tcW w:w="5000" w:type="pct"/>
            <w:gridSpan w:val="7"/>
            <w:tcBorders>
              <w:top w:val="nil"/>
              <w:left w:val="nil"/>
              <w:bottom w:val="nil"/>
              <w:right w:val="nil"/>
            </w:tcBorders>
            <w:vAlign w:val="center"/>
          </w:tcPr>
          <w:p w:rsidR="00AE5FA6" w:rsidRPr="00CA26CD" w:rsidRDefault="00AE5FA6" w:rsidP="004A061D">
            <w:pPr>
              <w:autoSpaceDE w:val="0"/>
              <w:autoSpaceDN w:val="0"/>
              <w:adjustRightInd w:val="0"/>
              <w:snapToGrid w:val="0"/>
              <w:spacing w:line="320" w:lineRule="atLeast"/>
              <w:jc w:val="center"/>
              <w:rPr>
                <w:rFonts w:ascii="標楷體" w:eastAsia="標楷體" w:hAnsi="標楷體"/>
                <w:b/>
                <w:szCs w:val="20"/>
              </w:rPr>
            </w:pPr>
            <w:r w:rsidRPr="00CA26CD">
              <w:rPr>
                <w:rFonts w:ascii="標楷體" w:eastAsia="標楷體" w:hAnsi="標楷體"/>
                <w:sz w:val="32"/>
                <w:szCs w:val="32"/>
              </w:rPr>
              <w:lastRenderedPageBreak/>
              <w:br w:type="page"/>
            </w:r>
            <w:r w:rsidRPr="00CA26CD">
              <w:rPr>
                <w:rFonts w:hAnsi="標楷體"/>
                <w:sz w:val="32"/>
                <w:szCs w:val="32"/>
              </w:rPr>
              <w:br w:type="page"/>
            </w:r>
            <w:r w:rsidRPr="00CA26CD">
              <w:rPr>
                <w:rFonts w:ascii="標楷體" w:eastAsia="標楷體" w:hAnsi="標楷體" w:hint="eastAsia"/>
                <w:b/>
                <w:spacing w:val="60"/>
                <w:sz w:val="32"/>
                <w:szCs w:val="32"/>
                <w:u w:val="single"/>
              </w:rPr>
              <w:t>中央政府總決算平衡表</w:t>
            </w:r>
          </w:p>
        </w:tc>
      </w:tr>
      <w:tr w:rsidR="00CA26CD" w:rsidRPr="00CA26CD" w:rsidTr="00513A4B">
        <w:trPr>
          <w:tblHeader/>
          <w:jc w:val="center"/>
        </w:trPr>
        <w:tc>
          <w:tcPr>
            <w:tcW w:w="5000" w:type="pct"/>
            <w:gridSpan w:val="7"/>
            <w:tcBorders>
              <w:top w:val="nil"/>
              <w:left w:val="nil"/>
              <w:bottom w:val="nil"/>
              <w:right w:val="nil"/>
            </w:tcBorders>
            <w:vAlign w:val="center"/>
          </w:tcPr>
          <w:p w:rsidR="00AE5FA6" w:rsidRPr="00CA26CD" w:rsidRDefault="00AE5FA6" w:rsidP="005C048B">
            <w:pPr>
              <w:autoSpaceDE w:val="0"/>
              <w:autoSpaceDN w:val="0"/>
              <w:adjustRightInd w:val="0"/>
              <w:snapToGrid w:val="0"/>
              <w:spacing w:line="320" w:lineRule="atLeast"/>
              <w:jc w:val="center"/>
              <w:rPr>
                <w:rFonts w:ascii="標楷體" w:eastAsia="標楷體" w:hAnsi="標楷體"/>
                <w:szCs w:val="20"/>
              </w:rPr>
            </w:pPr>
            <w:r w:rsidRPr="00CA26CD">
              <w:rPr>
                <w:rFonts w:ascii="標楷體" w:eastAsia="標楷體" w:hAnsi="標楷體" w:hint="eastAsia"/>
                <w:sz w:val="20"/>
                <w:szCs w:val="20"/>
              </w:rPr>
              <w:t>中華民國</w:t>
            </w:r>
            <w:r w:rsidR="009C5452" w:rsidRPr="000748CD">
              <w:rPr>
                <w:rFonts w:ascii="細明體" w:eastAsia="細明體" w:hAnsi="細明體" w:hint="eastAsia"/>
                <w:sz w:val="20"/>
                <w:szCs w:val="20"/>
              </w:rPr>
              <w:t>11</w:t>
            </w:r>
            <w:r w:rsidR="00A42512" w:rsidRPr="000748CD">
              <w:rPr>
                <w:rFonts w:ascii="細明體" w:eastAsia="細明體" w:hAnsi="細明體" w:hint="eastAsia"/>
                <w:sz w:val="20"/>
                <w:szCs w:val="20"/>
              </w:rPr>
              <w:t>2</w:t>
            </w:r>
            <w:r w:rsidRPr="000748CD">
              <w:rPr>
                <w:rFonts w:ascii="標楷體" w:eastAsia="標楷體" w:hAnsi="標楷體" w:hint="eastAsia"/>
                <w:sz w:val="20"/>
                <w:szCs w:val="20"/>
              </w:rPr>
              <w:t>年</w:t>
            </w:r>
            <w:r w:rsidRPr="000748CD">
              <w:rPr>
                <w:rFonts w:ascii="細明體" w:eastAsia="細明體" w:hAnsi="細明體" w:hint="eastAsia"/>
                <w:sz w:val="20"/>
                <w:szCs w:val="20"/>
              </w:rPr>
              <w:t>12</w:t>
            </w:r>
            <w:r w:rsidRPr="000748CD">
              <w:rPr>
                <w:rFonts w:ascii="標楷體" w:eastAsia="標楷體" w:hAnsi="標楷體" w:hint="eastAsia"/>
                <w:sz w:val="20"/>
                <w:szCs w:val="20"/>
              </w:rPr>
              <w:t>月</w:t>
            </w:r>
            <w:r w:rsidRPr="000748CD">
              <w:rPr>
                <w:rFonts w:ascii="細明體" w:eastAsia="細明體" w:hAnsi="細明體" w:hint="eastAsia"/>
                <w:sz w:val="20"/>
                <w:szCs w:val="20"/>
              </w:rPr>
              <w:t>31</w:t>
            </w:r>
            <w:r w:rsidRPr="000748CD">
              <w:rPr>
                <w:rFonts w:ascii="標楷體" w:eastAsia="標楷體" w:hAnsi="標楷體" w:hint="eastAsia"/>
                <w:sz w:val="20"/>
                <w:szCs w:val="20"/>
              </w:rPr>
              <w:t>日</w:t>
            </w:r>
          </w:p>
        </w:tc>
      </w:tr>
      <w:tr w:rsidR="00CA26CD" w:rsidRPr="00CA26CD" w:rsidTr="00513A4B">
        <w:trPr>
          <w:trHeight w:val="201"/>
          <w:tblHeader/>
          <w:jc w:val="center"/>
        </w:trPr>
        <w:tc>
          <w:tcPr>
            <w:tcW w:w="5000" w:type="pct"/>
            <w:gridSpan w:val="7"/>
            <w:tcBorders>
              <w:top w:val="nil"/>
              <w:left w:val="nil"/>
              <w:right w:val="nil"/>
            </w:tcBorders>
            <w:vAlign w:val="center"/>
          </w:tcPr>
          <w:p w:rsidR="00AE5FA6" w:rsidRPr="00CA26CD" w:rsidRDefault="00AE5FA6" w:rsidP="004A061D">
            <w:pPr>
              <w:tabs>
                <w:tab w:val="left" w:pos="10393"/>
              </w:tabs>
              <w:snapToGrid w:val="0"/>
              <w:spacing w:line="320" w:lineRule="atLeast"/>
              <w:jc w:val="right"/>
              <w:rPr>
                <w:rFonts w:ascii="標楷體" w:eastAsia="標楷體" w:hAnsi="標楷體"/>
                <w:w w:val="95"/>
                <w:sz w:val="20"/>
                <w:szCs w:val="20"/>
              </w:rPr>
            </w:pPr>
            <w:r w:rsidRPr="00CA26CD">
              <w:rPr>
                <w:rFonts w:ascii="標楷體" w:eastAsia="標楷體" w:hAnsi="標楷體" w:hint="eastAsia"/>
                <w:w w:val="95"/>
                <w:sz w:val="20"/>
                <w:szCs w:val="20"/>
              </w:rPr>
              <w:t>單位：新臺幣元</w:t>
            </w:r>
          </w:p>
        </w:tc>
      </w:tr>
      <w:tr w:rsidR="00CA26CD" w:rsidRPr="00CA26CD" w:rsidTr="00FE6145">
        <w:trPr>
          <w:trHeight w:val="340"/>
          <w:tblHeader/>
          <w:jc w:val="center"/>
        </w:trPr>
        <w:tc>
          <w:tcPr>
            <w:tcW w:w="1136" w:type="pct"/>
            <w:vMerge w:val="restart"/>
            <w:tcBorders>
              <w:left w:val="nil"/>
            </w:tcBorders>
            <w:vAlign w:val="center"/>
          </w:tcPr>
          <w:p w:rsidR="00197CB6" w:rsidRPr="00CA26CD" w:rsidRDefault="00197CB6" w:rsidP="00197CB6">
            <w:pPr>
              <w:snapToGrid w:val="0"/>
              <w:spacing w:line="320" w:lineRule="atLeast"/>
              <w:jc w:val="distribute"/>
              <w:rPr>
                <w:rFonts w:ascii="標楷體" w:eastAsia="標楷體" w:hAnsi="標楷體"/>
                <w:sz w:val="20"/>
                <w:szCs w:val="20"/>
              </w:rPr>
            </w:pPr>
            <w:r w:rsidRPr="00CA26CD">
              <w:rPr>
                <w:rFonts w:ascii="標楷體" w:eastAsia="標楷體" w:hAnsi="標楷體" w:hint="eastAsia"/>
                <w:sz w:val="20"/>
                <w:szCs w:val="20"/>
              </w:rPr>
              <w:t>科目</w:t>
            </w:r>
          </w:p>
        </w:tc>
        <w:tc>
          <w:tcPr>
            <w:tcW w:w="1275" w:type="pct"/>
            <w:gridSpan w:val="2"/>
            <w:tcBorders>
              <w:bottom w:val="single" w:sz="4" w:space="0" w:color="auto"/>
            </w:tcBorders>
            <w:vAlign w:val="center"/>
          </w:tcPr>
          <w:p w:rsidR="00197CB6" w:rsidRPr="00CA26CD" w:rsidRDefault="00197CB6" w:rsidP="00FE6145">
            <w:pPr>
              <w:snapToGrid w:val="0"/>
              <w:spacing w:line="240" w:lineRule="atLeast"/>
              <w:ind w:leftChars="20" w:left="48" w:rightChars="20" w:right="48"/>
              <w:jc w:val="distribute"/>
              <w:rPr>
                <w:rFonts w:ascii="標楷體" w:eastAsia="標楷體" w:hAnsi="標楷體"/>
                <w:sz w:val="20"/>
                <w:szCs w:val="20"/>
              </w:rPr>
            </w:pPr>
            <w:r w:rsidRPr="00CA26CD">
              <w:rPr>
                <w:rFonts w:ascii="標楷體" w:eastAsia="標楷體" w:hAnsi="標楷體" w:hint="eastAsia"/>
                <w:sz w:val="20"/>
                <w:szCs w:val="20"/>
              </w:rPr>
              <w:t>11</w:t>
            </w:r>
            <w:r w:rsidR="00A42512" w:rsidRPr="00CA26CD">
              <w:rPr>
                <w:rFonts w:ascii="標楷體" w:eastAsia="標楷體" w:hAnsi="標楷體" w:hint="eastAsia"/>
                <w:sz w:val="20"/>
                <w:szCs w:val="20"/>
              </w:rPr>
              <w:t>2</w:t>
            </w:r>
            <w:r w:rsidRPr="00CA26CD">
              <w:rPr>
                <w:rFonts w:ascii="標楷體" w:eastAsia="標楷體" w:hAnsi="標楷體" w:hint="eastAsia"/>
                <w:sz w:val="20"/>
                <w:szCs w:val="20"/>
              </w:rPr>
              <w:t>年12月31日</w:t>
            </w:r>
          </w:p>
        </w:tc>
        <w:tc>
          <w:tcPr>
            <w:tcW w:w="1276" w:type="pct"/>
            <w:gridSpan w:val="2"/>
            <w:tcBorders>
              <w:bottom w:val="single" w:sz="4" w:space="0" w:color="auto"/>
            </w:tcBorders>
            <w:vAlign w:val="center"/>
          </w:tcPr>
          <w:p w:rsidR="00197CB6" w:rsidRPr="00CA26CD" w:rsidRDefault="00197CB6" w:rsidP="00FE6145">
            <w:pPr>
              <w:snapToGrid w:val="0"/>
              <w:spacing w:line="240" w:lineRule="atLeast"/>
              <w:ind w:leftChars="20" w:left="48" w:rightChars="20" w:right="48"/>
              <w:jc w:val="distribute"/>
              <w:rPr>
                <w:rFonts w:ascii="標楷體" w:eastAsia="標楷體" w:hAnsi="標楷體"/>
                <w:sz w:val="20"/>
                <w:szCs w:val="20"/>
              </w:rPr>
            </w:pPr>
            <w:r w:rsidRPr="00CA26CD">
              <w:rPr>
                <w:rFonts w:ascii="標楷體" w:eastAsia="標楷體" w:hAnsi="標楷體" w:hint="eastAsia"/>
                <w:sz w:val="20"/>
                <w:szCs w:val="20"/>
              </w:rPr>
              <w:t>11</w:t>
            </w:r>
            <w:r w:rsidR="00625D1D" w:rsidRPr="00CA26CD">
              <w:rPr>
                <w:rFonts w:ascii="標楷體" w:eastAsia="標楷體" w:hAnsi="標楷體" w:hint="eastAsia"/>
                <w:sz w:val="20"/>
                <w:szCs w:val="20"/>
              </w:rPr>
              <w:t>1</w:t>
            </w:r>
            <w:r w:rsidRPr="00CA26CD">
              <w:rPr>
                <w:rFonts w:ascii="標楷體" w:eastAsia="標楷體" w:hAnsi="標楷體" w:hint="eastAsia"/>
                <w:sz w:val="20"/>
                <w:szCs w:val="20"/>
              </w:rPr>
              <w:t>年12月31日</w:t>
            </w:r>
          </w:p>
        </w:tc>
        <w:tc>
          <w:tcPr>
            <w:tcW w:w="1313" w:type="pct"/>
            <w:gridSpan w:val="2"/>
            <w:tcBorders>
              <w:bottom w:val="single" w:sz="4" w:space="0" w:color="auto"/>
              <w:right w:val="nil"/>
            </w:tcBorders>
            <w:vAlign w:val="center"/>
          </w:tcPr>
          <w:p w:rsidR="00197CB6" w:rsidRPr="00CA26CD" w:rsidRDefault="00197CB6" w:rsidP="00FE6145">
            <w:pPr>
              <w:snapToGrid w:val="0"/>
              <w:spacing w:line="240" w:lineRule="atLeast"/>
              <w:ind w:leftChars="20" w:left="48" w:rightChars="20" w:right="48"/>
              <w:jc w:val="distribute"/>
              <w:rPr>
                <w:rFonts w:ascii="標楷體" w:eastAsia="標楷體" w:hAnsi="標楷體"/>
                <w:sz w:val="20"/>
                <w:szCs w:val="20"/>
              </w:rPr>
            </w:pPr>
            <w:r w:rsidRPr="00CA26CD">
              <w:rPr>
                <w:rFonts w:ascii="標楷體" w:eastAsia="標楷體" w:hAnsi="標楷體" w:hint="eastAsia"/>
                <w:sz w:val="20"/>
                <w:szCs w:val="20"/>
              </w:rPr>
              <w:t>比較增減</w:t>
            </w:r>
          </w:p>
        </w:tc>
      </w:tr>
      <w:tr w:rsidR="00CA26CD" w:rsidRPr="00CA26CD" w:rsidTr="00FE6145">
        <w:trPr>
          <w:trHeight w:val="340"/>
          <w:tblHeader/>
          <w:jc w:val="center"/>
        </w:trPr>
        <w:tc>
          <w:tcPr>
            <w:tcW w:w="1136" w:type="pct"/>
            <w:vMerge/>
            <w:tcBorders>
              <w:left w:val="nil"/>
              <w:bottom w:val="single" w:sz="4" w:space="0" w:color="auto"/>
            </w:tcBorders>
            <w:vAlign w:val="center"/>
          </w:tcPr>
          <w:p w:rsidR="00197CB6" w:rsidRPr="00CA26CD" w:rsidRDefault="00197CB6" w:rsidP="00197CB6">
            <w:pPr>
              <w:snapToGrid w:val="0"/>
              <w:spacing w:line="320" w:lineRule="atLeast"/>
              <w:jc w:val="distribute"/>
              <w:rPr>
                <w:rFonts w:ascii="標楷體" w:eastAsia="標楷體" w:hAnsi="標楷體"/>
                <w:sz w:val="20"/>
                <w:szCs w:val="20"/>
              </w:rPr>
            </w:pPr>
          </w:p>
        </w:tc>
        <w:tc>
          <w:tcPr>
            <w:tcW w:w="923" w:type="pct"/>
            <w:tcBorders>
              <w:bottom w:val="single" w:sz="4" w:space="0" w:color="auto"/>
            </w:tcBorders>
            <w:vAlign w:val="center"/>
          </w:tcPr>
          <w:p w:rsidR="00197CB6" w:rsidRPr="00CA26CD" w:rsidRDefault="00197CB6" w:rsidP="00FE6145">
            <w:pPr>
              <w:snapToGrid w:val="0"/>
              <w:spacing w:line="240" w:lineRule="atLeast"/>
              <w:ind w:leftChars="20" w:left="48" w:rightChars="20" w:right="48"/>
              <w:jc w:val="distribute"/>
              <w:rPr>
                <w:rFonts w:ascii="標楷體" w:eastAsia="標楷體" w:hAnsi="標楷體"/>
                <w:sz w:val="20"/>
                <w:szCs w:val="20"/>
              </w:rPr>
            </w:pPr>
            <w:r w:rsidRPr="00CA26CD">
              <w:rPr>
                <w:rFonts w:ascii="標楷體" w:eastAsia="標楷體" w:hAnsi="標楷體" w:hint="eastAsia"/>
                <w:sz w:val="20"/>
                <w:szCs w:val="20"/>
              </w:rPr>
              <w:t>金額</w:t>
            </w:r>
          </w:p>
        </w:tc>
        <w:tc>
          <w:tcPr>
            <w:tcW w:w="352" w:type="pct"/>
            <w:tcBorders>
              <w:bottom w:val="single" w:sz="4" w:space="0" w:color="auto"/>
            </w:tcBorders>
            <w:vAlign w:val="center"/>
          </w:tcPr>
          <w:p w:rsidR="00197CB6" w:rsidRPr="00CA26CD" w:rsidRDefault="00197CB6" w:rsidP="00FE6145">
            <w:pPr>
              <w:snapToGrid w:val="0"/>
              <w:spacing w:line="240" w:lineRule="atLeast"/>
              <w:ind w:leftChars="20" w:left="48" w:rightChars="20" w:right="48"/>
              <w:jc w:val="center"/>
              <w:rPr>
                <w:rFonts w:ascii="標楷體" w:eastAsia="標楷體" w:hAnsi="標楷體"/>
                <w:sz w:val="20"/>
                <w:szCs w:val="20"/>
              </w:rPr>
            </w:pPr>
            <w:r w:rsidRPr="00CA26CD">
              <w:rPr>
                <w:rFonts w:ascii="標楷體" w:eastAsia="標楷體" w:hAnsi="標楷體" w:hint="eastAsia"/>
                <w:sz w:val="20"/>
                <w:szCs w:val="20"/>
              </w:rPr>
              <w:t>％</w:t>
            </w:r>
          </w:p>
        </w:tc>
        <w:tc>
          <w:tcPr>
            <w:tcW w:w="924" w:type="pct"/>
            <w:tcBorders>
              <w:bottom w:val="single" w:sz="4" w:space="0" w:color="auto"/>
            </w:tcBorders>
            <w:vAlign w:val="center"/>
          </w:tcPr>
          <w:p w:rsidR="00197CB6" w:rsidRPr="00CA26CD" w:rsidRDefault="00197CB6" w:rsidP="00FE6145">
            <w:pPr>
              <w:snapToGrid w:val="0"/>
              <w:spacing w:line="240" w:lineRule="atLeast"/>
              <w:ind w:leftChars="20" w:left="48" w:rightChars="20" w:right="48"/>
              <w:jc w:val="distribute"/>
              <w:rPr>
                <w:rFonts w:ascii="標楷體" w:eastAsia="標楷體" w:hAnsi="標楷體"/>
                <w:sz w:val="20"/>
                <w:szCs w:val="20"/>
              </w:rPr>
            </w:pPr>
            <w:r w:rsidRPr="00CA26CD">
              <w:rPr>
                <w:rFonts w:ascii="標楷體" w:eastAsia="標楷體" w:hAnsi="標楷體" w:hint="eastAsia"/>
                <w:sz w:val="20"/>
                <w:szCs w:val="20"/>
              </w:rPr>
              <w:t>金額</w:t>
            </w:r>
          </w:p>
        </w:tc>
        <w:tc>
          <w:tcPr>
            <w:tcW w:w="352" w:type="pct"/>
            <w:tcBorders>
              <w:bottom w:val="single" w:sz="4" w:space="0" w:color="auto"/>
            </w:tcBorders>
            <w:vAlign w:val="center"/>
          </w:tcPr>
          <w:p w:rsidR="00197CB6" w:rsidRPr="00CA26CD" w:rsidRDefault="00197CB6" w:rsidP="00FE6145">
            <w:pPr>
              <w:snapToGrid w:val="0"/>
              <w:spacing w:line="240" w:lineRule="atLeast"/>
              <w:ind w:leftChars="20" w:left="48" w:rightChars="20" w:right="48"/>
              <w:jc w:val="center"/>
              <w:rPr>
                <w:rFonts w:ascii="標楷體" w:eastAsia="標楷體" w:hAnsi="標楷體"/>
                <w:sz w:val="20"/>
                <w:szCs w:val="20"/>
              </w:rPr>
            </w:pPr>
            <w:r w:rsidRPr="00CA26CD">
              <w:rPr>
                <w:rFonts w:ascii="標楷體" w:eastAsia="標楷體" w:hAnsi="標楷體" w:hint="eastAsia"/>
                <w:sz w:val="20"/>
                <w:szCs w:val="20"/>
              </w:rPr>
              <w:t>％</w:t>
            </w:r>
          </w:p>
        </w:tc>
        <w:tc>
          <w:tcPr>
            <w:tcW w:w="924" w:type="pct"/>
            <w:tcBorders>
              <w:bottom w:val="single" w:sz="4" w:space="0" w:color="auto"/>
            </w:tcBorders>
            <w:vAlign w:val="center"/>
          </w:tcPr>
          <w:p w:rsidR="00197CB6" w:rsidRPr="00CA26CD" w:rsidRDefault="00197CB6" w:rsidP="00FE6145">
            <w:pPr>
              <w:snapToGrid w:val="0"/>
              <w:spacing w:line="240" w:lineRule="atLeast"/>
              <w:ind w:leftChars="20" w:left="48" w:rightChars="20" w:right="48"/>
              <w:jc w:val="distribute"/>
              <w:rPr>
                <w:rFonts w:ascii="標楷體" w:eastAsia="標楷體" w:hAnsi="標楷體"/>
                <w:sz w:val="20"/>
                <w:szCs w:val="20"/>
              </w:rPr>
            </w:pPr>
            <w:r w:rsidRPr="00CA26CD">
              <w:rPr>
                <w:rFonts w:ascii="標楷體" w:eastAsia="標楷體" w:hAnsi="標楷體" w:hint="eastAsia"/>
                <w:sz w:val="20"/>
                <w:szCs w:val="20"/>
              </w:rPr>
              <w:t>金額</w:t>
            </w:r>
          </w:p>
        </w:tc>
        <w:tc>
          <w:tcPr>
            <w:tcW w:w="389" w:type="pct"/>
            <w:tcBorders>
              <w:bottom w:val="single" w:sz="4" w:space="0" w:color="auto"/>
              <w:right w:val="nil"/>
            </w:tcBorders>
            <w:vAlign w:val="center"/>
          </w:tcPr>
          <w:p w:rsidR="00197CB6" w:rsidRPr="00CA26CD" w:rsidRDefault="00197CB6" w:rsidP="00FE6145">
            <w:pPr>
              <w:snapToGrid w:val="0"/>
              <w:spacing w:line="240" w:lineRule="atLeast"/>
              <w:ind w:leftChars="20" w:left="48" w:rightChars="20" w:right="48"/>
              <w:jc w:val="center"/>
              <w:rPr>
                <w:rFonts w:ascii="標楷體" w:eastAsia="標楷體" w:hAnsi="標楷體"/>
                <w:sz w:val="20"/>
                <w:szCs w:val="20"/>
              </w:rPr>
            </w:pPr>
            <w:r w:rsidRPr="00CA26CD">
              <w:rPr>
                <w:rFonts w:ascii="標楷體" w:eastAsia="標楷體" w:hAnsi="標楷體" w:hint="eastAsia"/>
                <w:sz w:val="20"/>
                <w:szCs w:val="20"/>
              </w:rPr>
              <w:t>％</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jc w:val="distribute"/>
              <w:rPr>
                <w:rFonts w:ascii="標楷體" w:eastAsia="標楷體" w:hAnsi="標楷體" w:cs="新細明體"/>
                <w:b/>
                <w:sz w:val="20"/>
                <w:szCs w:val="20"/>
              </w:rPr>
            </w:pPr>
            <w:r w:rsidRPr="00CA26CD">
              <w:rPr>
                <w:rFonts w:ascii="標楷體" w:eastAsia="標楷體" w:hAnsi="標楷體" w:hint="eastAsia"/>
                <w:b/>
                <w:sz w:val="20"/>
                <w:szCs w:val="20"/>
              </w:rPr>
              <w:t>資產</w:t>
            </w:r>
          </w:p>
        </w:tc>
        <w:tc>
          <w:tcPr>
            <w:tcW w:w="923" w:type="pct"/>
            <w:vAlign w:val="center"/>
          </w:tcPr>
          <w:p w:rsidR="00625D1D" w:rsidRPr="000748CD" w:rsidRDefault="00625D1D" w:rsidP="000748CD">
            <w:pPr>
              <w:pStyle w:val="3"/>
              <w:rPr>
                <w:b/>
              </w:rPr>
            </w:pPr>
            <w:r w:rsidRPr="000748CD">
              <w:rPr>
                <w:b/>
              </w:rPr>
              <w:t>14,137,297,807,469</w:t>
            </w:r>
          </w:p>
        </w:tc>
        <w:tc>
          <w:tcPr>
            <w:tcW w:w="352" w:type="pct"/>
            <w:vAlign w:val="center"/>
          </w:tcPr>
          <w:p w:rsidR="00625D1D" w:rsidRPr="000748CD" w:rsidRDefault="00625D1D" w:rsidP="000748CD">
            <w:pPr>
              <w:pStyle w:val="3"/>
              <w:rPr>
                <w:b/>
              </w:rPr>
            </w:pPr>
            <w:r w:rsidRPr="000748CD">
              <w:rPr>
                <w:b/>
              </w:rPr>
              <w:t>100.00</w:t>
            </w:r>
          </w:p>
        </w:tc>
        <w:tc>
          <w:tcPr>
            <w:tcW w:w="924" w:type="pct"/>
            <w:vAlign w:val="center"/>
          </w:tcPr>
          <w:p w:rsidR="00625D1D" w:rsidRPr="000748CD" w:rsidRDefault="00625D1D" w:rsidP="000748CD">
            <w:pPr>
              <w:pStyle w:val="3"/>
              <w:rPr>
                <w:b/>
              </w:rPr>
            </w:pPr>
            <w:r w:rsidRPr="000748CD">
              <w:rPr>
                <w:b/>
              </w:rPr>
              <w:t>13,501,743,966,260</w:t>
            </w:r>
          </w:p>
        </w:tc>
        <w:tc>
          <w:tcPr>
            <w:tcW w:w="352" w:type="pct"/>
            <w:vAlign w:val="center"/>
          </w:tcPr>
          <w:p w:rsidR="00625D1D" w:rsidRPr="000748CD" w:rsidRDefault="00625D1D" w:rsidP="000748CD">
            <w:pPr>
              <w:pStyle w:val="3"/>
              <w:rPr>
                <w:b/>
                <w:kern w:val="0"/>
              </w:rPr>
            </w:pPr>
            <w:r w:rsidRPr="000748CD">
              <w:rPr>
                <w:b/>
              </w:rPr>
              <w:t>100.00</w:t>
            </w:r>
          </w:p>
        </w:tc>
        <w:tc>
          <w:tcPr>
            <w:tcW w:w="924" w:type="pct"/>
            <w:vAlign w:val="center"/>
          </w:tcPr>
          <w:p w:rsidR="00625D1D" w:rsidRPr="000748CD" w:rsidRDefault="00625D1D" w:rsidP="000748CD">
            <w:pPr>
              <w:pStyle w:val="3"/>
              <w:rPr>
                <w:b/>
              </w:rPr>
            </w:pPr>
            <w:r w:rsidRPr="000748CD">
              <w:rPr>
                <w:b/>
              </w:rPr>
              <w:t>635,553,841,209</w:t>
            </w:r>
          </w:p>
        </w:tc>
        <w:tc>
          <w:tcPr>
            <w:tcW w:w="389" w:type="pct"/>
            <w:vAlign w:val="center"/>
          </w:tcPr>
          <w:p w:rsidR="00625D1D" w:rsidRPr="000748CD" w:rsidRDefault="00625D1D" w:rsidP="000748CD">
            <w:pPr>
              <w:pStyle w:val="3"/>
              <w:rPr>
                <w:b/>
              </w:rPr>
            </w:pPr>
            <w:r w:rsidRPr="000748CD">
              <w:rPr>
                <w:b/>
              </w:rPr>
              <w:t>4.71</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100" w:firstLine="180"/>
              <w:jc w:val="distribute"/>
              <w:rPr>
                <w:rFonts w:ascii="標楷體" w:eastAsia="標楷體" w:hAnsi="標楷體" w:cs="新細明體"/>
                <w:sz w:val="18"/>
                <w:szCs w:val="18"/>
              </w:rPr>
            </w:pPr>
            <w:r w:rsidRPr="00CA26CD">
              <w:rPr>
                <w:rFonts w:ascii="標楷體" w:eastAsia="標楷體" w:hAnsi="標楷體" w:hint="eastAsia"/>
                <w:sz w:val="18"/>
                <w:szCs w:val="18"/>
              </w:rPr>
              <w:t>流動資產</w:t>
            </w:r>
          </w:p>
        </w:tc>
        <w:tc>
          <w:tcPr>
            <w:tcW w:w="923" w:type="pct"/>
            <w:vAlign w:val="center"/>
          </w:tcPr>
          <w:p w:rsidR="00625D1D" w:rsidRPr="00CA26CD" w:rsidRDefault="00625D1D" w:rsidP="000748CD">
            <w:pPr>
              <w:pStyle w:val="3"/>
            </w:pPr>
            <w:r w:rsidRPr="00CA26CD">
              <w:t>806,781,815,637</w:t>
            </w:r>
          </w:p>
        </w:tc>
        <w:tc>
          <w:tcPr>
            <w:tcW w:w="352" w:type="pct"/>
            <w:vAlign w:val="center"/>
          </w:tcPr>
          <w:p w:rsidR="00625D1D" w:rsidRPr="00CA26CD" w:rsidRDefault="00625D1D" w:rsidP="000748CD">
            <w:pPr>
              <w:pStyle w:val="3"/>
            </w:pPr>
            <w:r w:rsidRPr="00CA26CD">
              <w:t>5.71</w:t>
            </w:r>
          </w:p>
        </w:tc>
        <w:tc>
          <w:tcPr>
            <w:tcW w:w="924" w:type="pct"/>
            <w:vAlign w:val="center"/>
          </w:tcPr>
          <w:p w:rsidR="00625D1D" w:rsidRPr="00CA26CD" w:rsidRDefault="00625D1D" w:rsidP="000748CD">
            <w:pPr>
              <w:pStyle w:val="3"/>
            </w:pPr>
            <w:r w:rsidRPr="00CA26CD">
              <w:t>804,879,906,825</w:t>
            </w:r>
          </w:p>
        </w:tc>
        <w:tc>
          <w:tcPr>
            <w:tcW w:w="352" w:type="pct"/>
            <w:vAlign w:val="center"/>
          </w:tcPr>
          <w:p w:rsidR="00625D1D" w:rsidRPr="00CA26CD" w:rsidRDefault="00625D1D" w:rsidP="000748CD">
            <w:pPr>
              <w:pStyle w:val="3"/>
            </w:pPr>
            <w:r w:rsidRPr="00CA26CD">
              <w:t>5.96</w:t>
            </w:r>
          </w:p>
        </w:tc>
        <w:tc>
          <w:tcPr>
            <w:tcW w:w="924" w:type="pct"/>
            <w:vAlign w:val="center"/>
          </w:tcPr>
          <w:p w:rsidR="00625D1D" w:rsidRPr="00CA26CD" w:rsidRDefault="00625D1D" w:rsidP="000748CD">
            <w:pPr>
              <w:pStyle w:val="3"/>
            </w:pPr>
            <w:r w:rsidRPr="00CA26CD">
              <w:t>1,901,908,812</w:t>
            </w:r>
          </w:p>
        </w:tc>
        <w:tc>
          <w:tcPr>
            <w:tcW w:w="389" w:type="pct"/>
            <w:vAlign w:val="center"/>
          </w:tcPr>
          <w:p w:rsidR="00625D1D" w:rsidRPr="00CA26CD" w:rsidRDefault="00625D1D" w:rsidP="000748CD">
            <w:pPr>
              <w:pStyle w:val="3"/>
            </w:pPr>
            <w:r w:rsidRPr="00CA26CD">
              <w:t>0.24</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現金</w:t>
            </w:r>
          </w:p>
        </w:tc>
        <w:tc>
          <w:tcPr>
            <w:tcW w:w="923" w:type="pct"/>
            <w:vAlign w:val="center"/>
          </w:tcPr>
          <w:p w:rsidR="00625D1D" w:rsidRPr="00CA26CD" w:rsidRDefault="00625D1D" w:rsidP="000748CD">
            <w:pPr>
              <w:pStyle w:val="3"/>
            </w:pPr>
            <w:r w:rsidRPr="00CA26CD">
              <w:t>119,499,041,576</w:t>
            </w:r>
          </w:p>
        </w:tc>
        <w:tc>
          <w:tcPr>
            <w:tcW w:w="352" w:type="pct"/>
            <w:vAlign w:val="center"/>
          </w:tcPr>
          <w:p w:rsidR="00625D1D" w:rsidRPr="00CA26CD" w:rsidRDefault="00625D1D" w:rsidP="000748CD">
            <w:pPr>
              <w:pStyle w:val="3"/>
            </w:pPr>
            <w:r w:rsidRPr="00CA26CD">
              <w:t>0.85</w:t>
            </w:r>
          </w:p>
        </w:tc>
        <w:tc>
          <w:tcPr>
            <w:tcW w:w="924" w:type="pct"/>
            <w:vAlign w:val="center"/>
          </w:tcPr>
          <w:p w:rsidR="00625D1D" w:rsidRPr="00CA26CD" w:rsidRDefault="00625D1D" w:rsidP="000748CD">
            <w:pPr>
              <w:pStyle w:val="3"/>
            </w:pPr>
            <w:r w:rsidRPr="00CA26CD">
              <w:t>232,283,815,253</w:t>
            </w:r>
          </w:p>
        </w:tc>
        <w:tc>
          <w:tcPr>
            <w:tcW w:w="352" w:type="pct"/>
            <w:vAlign w:val="center"/>
          </w:tcPr>
          <w:p w:rsidR="00625D1D" w:rsidRPr="00CA26CD" w:rsidRDefault="00625D1D" w:rsidP="000748CD">
            <w:pPr>
              <w:pStyle w:val="3"/>
            </w:pPr>
            <w:r w:rsidRPr="00CA26CD">
              <w:t>1.72</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112,784,773,677</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48.55</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應收款項</w:t>
            </w:r>
          </w:p>
        </w:tc>
        <w:tc>
          <w:tcPr>
            <w:tcW w:w="923" w:type="pct"/>
            <w:vAlign w:val="center"/>
          </w:tcPr>
          <w:p w:rsidR="00625D1D" w:rsidRPr="00CA26CD" w:rsidRDefault="00625D1D" w:rsidP="000748CD">
            <w:pPr>
              <w:pStyle w:val="3"/>
            </w:pPr>
            <w:r w:rsidRPr="00CA26CD">
              <w:t>285,952,605,171</w:t>
            </w:r>
          </w:p>
        </w:tc>
        <w:tc>
          <w:tcPr>
            <w:tcW w:w="352" w:type="pct"/>
            <w:vAlign w:val="center"/>
          </w:tcPr>
          <w:p w:rsidR="00625D1D" w:rsidRPr="00CA26CD" w:rsidRDefault="00625D1D" w:rsidP="000748CD">
            <w:pPr>
              <w:pStyle w:val="3"/>
            </w:pPr>
            <w:r w:rsidRPr="00CA26CD">
              <w:t>2.02</w:t>
            </w:r>
          </w:p>
        </w:tc>
        <w:tc>
          <w:tcPr>
            <w:tcW w:w="924" w:type="pct"/>
            <w:vAlign w:val="center"/>
          </w:tcPr>
          <w:p w:rsidR="00625D1D" w:rsidRPr="00CA26CD" w:rsidRDefault="00625D1D" w:rsidP="000748CD">
            <w:pPr>
              <w:pStyle w:val="3"/>
            </w:pPr>
            <w:r w:rsidRPr="00CA26CD">
              <w:t>293,916,251,111</w:t>
            </w:r>
          </w:p>
        </w:tc>
        <w:tc>
          <w:tcPr>
            <w:tcW w:w="352" w:type="pct"/>
            <w:vAlign w:val="center"/>
          </w:tcPr>
          <w:p w:rsidR="00625D1D" w:rsidRPr="00CA26CD" w:rsidRDefault="00625D1D" w:rsidP="000748CD">
            <w:pPr>
              <w:pStyle w:val="3"/>
            </w:pPr>
            <w:r w:rsidRPr="00CA26CD">
              <w:t>2.18</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7,963,645,940</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2.71</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應收其他基金款</w:t>
            </w:r>
          </w:p>
        </w:tc>
        <w:tc>
          <w:tcPr>
            <w:tcW w:w="923" w:type="pct"/>
            <w:vAlign w:val="center"/>
          </w:tcPr>
          <w:p w:rsidR="00625D1D" w:rsidRPr="00CA26CD" w:rsidRDefault="00625D1D" w:rsidP="000748CD">
            <w:pPr>
              <w:pStyle w:val="3"/>
            </w:pPr>
            <w:r w:rsidRPr="00CA26CD">
              <w:t>8,527,626,061</w:t>
            </w:r>
          </w:p>
        </w:tc>
        <w:tc>
          <w:tcPr>
            <w:tcW w:w="352" w:type="pct"/>
            <w:vAlign w:val="center"/>
          </w:tcPr>
          <w:p w:rsidR="00625D1D" w:rsidRPr="00CA26CD" w:rsidRDefault="00625D1D" w:rsidP="000748CD">
            <w:pPr>
              <w:pStyle w:val="3"/>
            </w:pPr>
            <w:r w:rsidRPr="00CA26CD">
              <w:t>0.06</w:t>
            </w:r>
          </w:p>
        </w:tc>
        <w:tc>
          <w:tcPr>
            <w:tcW w:w="924" w:type="pct"/>
            <w:vAlign w:val="center"/>
          </w:tcPr>
          <w:p w:rsidR="00625D1D" w:rsidRPr="00CA26CD" w:rsidRDefault="00625D1D" w:rsidP="000748CD">
            <w:pPr>
              <w:pStyle w:val="3"/>
            </w:pPr>
            <w:r w:rsidRPr="00CA26CD">
              <w:t>13,809,840,594</w:t>
            </w:r>
          </w:p>
        </w:tc>
        <w:tc>
          <w:tcPr>
            <w:tcW w:w="352" w:type="pct"/>
            <w:vAlign w:val="center"/>
          </w:tcPr>
          <w:p w:rsidR="00625D1D" w:rsidRPr="00CA26CD" w:rsidRDefault="00625D1D" w:rsidP="000748CD">
            <w:pPr>
              <w:pStyle w:val="3"/>
            </w:pPr>
            <w:r w:rsidRPr="00CA26CD">
              <w:t>0.10</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5,282,214,533</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38.25</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應收其他政府款</w:t>
            </w:r>
          </w:p>
        </w:tc>
        <w:tc>
          <w:tcPr>
            <w:tcW w:w="923" w:type="pct"/>
            <w:vAlign w:val="center"/>
          </w:tcPr>
          <w:p w:rsidR="00625D1D" w:rsidRPr="00CA26CD" w:rsidRDefault="00625D1D" w:rsidP="000748CD">
            <w:pPr>
              <w:pStyle w:val="3"/>
            </w:pPr>
            <w:r w:rsidRPr="00CA26CD">
              <w:t>2,193,161,392</w:t>
            </w:r>
          </w:p>
        </w:tc>
        <w:tc>
          <w:tcPr>
            <w:tcW w:w="352" w:type="pct"/>
            <w:vAlign w:val="center"/>
          </w:tcPr>
          <w:p w:rsidR="00625D1D" w:rsidRPr="00CA26CD" w:rsidRDefault="00625D1D" w:rsidP="000748CD">
            <w:pPr>
              <w:pStyle w:val="3"/>
            </w:pPr>
            <w:r w:rsidRPr="00CA26CD">
              <w:t>0.02</w:t>
            </w:r>
          </w:p>
        </w:tc>
        <w:tc>
          <w:tcPr>
            <w:tcW w:w="924" w:type="pct"/>
            <w:vAlign w:val="center"/>
          </w:tcPr>
          <w:p w:rsidR="00625D1D" w:rsidRPr="00CA26CD" w:rsidRDefault="00625D1D" w:rsidP="000748CD">
            <w:pPr>
              <w:pStyle w:val="3"/>
            </w:pPr>
            <w:r w:rsidRPr="00CA26CD">
              <w:t>2,528,762,575</w:t>
            </w:r>
          </w:p>
        </w:tc>
        <w:tc>
          <w:tcPr>
            <w:tcW w:w="352" w:type="pct"/>
            <w:vAlign w:val="center"/>
          </w:tcPr>
          <w:p w:rsidR="00625D1D" w:rsidRPr="00CA26CD" w:rsidRDefault="00625D1D" w:rsidP="000748CD">
            <w:pPr>
              <w:pStyle w:val="3"/>
            </w:pPr>
            <w:r w:rsidRPr="00CA26CD">
              <w:t>0.02</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335,601,183</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13.27</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存貨</w:t>
            </w:r>
          </w:p>
        </w:tc>
        <w:tc>
          <w:tcPr>
            <w:tcW w:w="923" w:type="pct"/>
            <w:vAlign w:val="center"/>
          </w:tcPr>
          <w:p w:rsidR="00625D1D" w:rsidRPr="00CA26CD" w:rsidRDefault="00625D1D" w:rsidP="000748CD">
            <w:pPr>
              <w:pStyle w:val="3"/>
            </w:pPr>
            <w:r w:rsidRPr="00CA26CD">
              <w:t>16,644,863</w:t>
            </w:r>
          </w:p>
        </w:tc>
        <w:tc>
          <w:tcPr>
            <w:tcW w:w="352" w:type="pct"/>
            <w:vAlign w:val="center"/>
          </w:tcPr>
          <w:p w:rsidR="00625D1D" w:rsidRPr="00CA26CD" w:rsidRDefault="00625D1D" w:rsidP="000748CD">
            <w:pPr>
              <w:pStyle w:val="3"/>
            </w:pPr>
            <w:r w:rsidRPr="00CA26CD">
              <w:t>0.00</w:t>
            </w:r>
          </w:p>
        </w:tc>
        <w:tc>
          <w:tcPr>
            <w:tcW w:w="924" w:type="pct"/>
            <w:vAlign w:val="center"/>
          </w:tcPr>
          <w:p w:rsidR="00625D1D" w:rsidRPr="00CA26CD" w:rsidRDefault="00625D1D" w:rsidP="000748CD">
            <w:pPr>
              <w:pStyle w:val="3"/>
            </w:pPr>
            <w:r w:rsidRPr="00CA26CD">
              <w:t>23,850,844</w:t>
            </w:r>
          </w:p>
        </w:tc>
        <w:tc>
          <w:tcPr>
            <w:tcW w:w="352" w:type="pct"/>
            <w:vAlign w:val="center"/>
          </w:tcPr>
          <w:p w:rsidR="00625D1D" w:rsidRPr="00CA26CD" w:rsidRDefault="00625D1D" w:rsidP="000748CD">
            <w:pPr>
              <w:pStyle w:val="3"/>
            </w:pPr>
            <w:r w:rsidRPr="00CA26CD">
              <w:t>0.00</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7,205,981</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30.21</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預付款</w:t>
            </w:r>
          </w:p>
        </w:tc>
        <w:tc>
          <w:tcPr>
            <w:tcW w:w="923" w:type="pct"/>
            <w:vAlign w:val="center"/>
          </w:tcPr>
          <w:p w:rsidR="00625D1D" w:rsidRPr="00CA26CD" w:rsidRDefault="00625D1D" w:rsidP="000748CD">
            <w:pPr>
              <w:pStyle w:val="3"/>
            </w:pPr>
            <w:r w:rsidRPr="00CA26CD">
              <w:t>208,454,551,648</w:t>
            </w:r>
          </w:p>
        </w:tc>
        <w:tc>
          <w:tcPr>
            <w:tcW w:w="352" w:type="pct"/>
            <w:vAlign w:val="center"/>
          </w:tcPr>
          <w:p w:rsidR="00625D1D" w:rsidRPr="00CA26CD" w:rsidRDefault="00625D1D" w:rsidP="000748CD">
            <w:pPr>
              <w:pStyle w:val="3"/>
            </w:pPr>
            <w:r w:rsidRPr="00CA26CD">
              <w:t>1.47</w:t>
            </w:r>
          </w:p>
        </w:tc>
        <w:tc>
          <w:tcPr>
            <w:tcW w:w="924" w:type="pct"/>
            <w:vAlign w:val="center"/>
          </w:tcPr>
          <w:p w:rsidR="00625D1D" w:rsidRPr="00CA26CD" w:rsidRDefault="00625D1D" w:rsidP="000748CD">
            <w:pPr>
              <w:pStyle w:val="3"/>
            </w:pPr>
            <w:r w:rsidRPr="00CA26CD">
              <w:t>77,795,785,925</w:t>
            </w:r>
          </w:p>
        </w:tc>
        <w:tc>
          <w:tcPr>
            <w:tcW w:w="352" w:type="pct"/>
            <w:vAlign w:val="center"/>
          </w:tcPr>
          <w:p w:rsidR="00625D1D" w:rsidRPr="00CA26CD" w:rsidRDefault="00625D1D" w:rsidP="000748CD">
            <w:pPr>
              <w:pStyle w:val="3"/>
            </w:pPr>
            <w:r w:rsidRPr="00CA26CD">
              <w:t>0.58</w:t>
            </w:r>
          </w:p>
        </w:tc>
        <w:tc>
          <w:tcPr>
            <w:tcW w:w="924" w:type="pct"/>
            <w:vAlign w:val="center"/>
          </w:tcPr>
          <w:p w:rsidR="00625D1D" w:rsidRPr="00CA26CD" w:rsidRDefault="00625D1D" w:rsidP="000748CD">
            <w:pPr>
              <w:pStyle w:val="3"/>
            </w:pPr>
            <w:r w:rsidRPr="00CA26CD">
              <w:t>130,658,765,723</w:t>
            </w:r>
          </w:p>
        </w:tc>
        <w:tc>
          <w:tcPr>
            <w:tcW w:w="389" w:type="pct"/>
            <w:vAlign w:val="center"/>
          </w:tcPr>
          <w:p w:rsidR="00625D1D" w:rsidRPr="00CA26CD" w:rsidRDefault="00625D1D" w:rsidP="000748CD">
            <w:pPr>
              <w:pStyle w:val="3"/>
            </w:pPr>
            <w:r w:rsidRPr="00CA26CD">
              <w:t>167.95</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預付其他基金款</w:t>
            </w:r>
          </w:p>
        </w:tc>
        <w:tc>
          <w:tcPr>
            <w:tcW w:w="923" w:type="pct"/>
            <w:vAlign w:val="center"/>
          </w:tcPr>
          <w:p w:rsidR="00625D1D" w:rsidRPr="00CA26CD" w:rsidRDefault="00625D1D" w:rsidP="000748CD">
            <w:pPr>
              <w:pStyle w:val="3"/>
            </w:pPr>
            <w:r w:rsidRPr="00CA26CD">
              <w:t>9,357,449,024</w:t>
            </w:r>
          </w:p>
        </w:tc>
        <w:tc>
          <w:tcPr>
            <w:tcW w:w="352" w:type="pct"/>
            <w:vAlign w:val="center"/>
          </w:tcPr>
          <w:p w:rsidR="00625D1D" w:rsidRPr="00CA26CD" w:rsidRDefault="00625D1D" w:rsidP="000748CD">
            <w:pPr>
              <w:pStyle w:val="3"/>
            </w:pPr>
            <w:r w:rsidRPr="00CA26CD">
              <w:t>0.07</w:t>
            </w:r>
          </w:p>
        </w:tc>
        <w:tc>
          <w:tcPr>
            <w:tcW w:w="924" w:type="pct"/>
            <w:vAlign w:val="center"/>
          </w:tcPr>
          <w:p w:rsidR="00625D1D" w:rsidRPr="00CA26CD" w:rsidRDefault="00625D1D" w:rsidP="000748CD">
            <w:pPr>
              <w:pStyle w:val="3"/>
            </w:pPr>
            <w:r w:rsidRPr="00CA26CD">
              <w:t>9,449,664,910</w:t>
            </w:r>
          </w:p>
        </w:tc>
        <w:tc>
          <w:tcPr>
            <w:tcW w:w="352" w:type="pct"/>
            <w:vAlign w:val="center"/>
          </w:tcPr>
          <w:p w:rsidR="00625D1D" w:rsidRPr="00CA26CD" w:rsidRDefault="00625D1D" w:rsidP="000748CD">
            <w:pPr>
              <w:pStyle w:val="3"/>
            </w:pPr>
            <w:r w:rsidRPr="00CA26CD">
              <w:t>0.07</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92,215,886</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0.98</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預付其他政府款</w:t>
            </w:r>
          </w:p>
        </w:tc>
        <w:tc>
          <w:tcPr>
            <w:tcW w:w="923" w:type="pct"/>
            <w:vAlign w:val="center"/>
          </w:tcPr>
          <w:p w:rsidR="00625D1D" w:rsidRPr="00CA26CD" w:rsidRDefault="00625D1D" w:rsidP="000748CD">
            <w:pPr>
              <w:pStyle w:val="3"/>
            </w:pPr>
            <w:r w:rsidRPr="00CA26CD">
              <w:t>19,917,786,617</w:t>
            </w:r>
          </w:p>
        </w:tc>
        <w:tc>
          <w:tcPr>
            <w:tcW w:w="352" w:type="pct"/>
            <w:vAlign w:val="center"/>
          </w:tcPr>
          <w:p w:rsidR="00625D1D" w:rsidRPr="00CA26CD" w:rsidRDefault="00625D1D" w:rsidP="000748CD">
            <w:pPr>
              <w:pStyle w:val="3"/>
            </w:pPr>
            <w:r w:rsidRPr="00CA26CD">
              <w:t>0.14</w:t>
            </w:r>
          </w:p>
        </w:tc>
        <w:tc>
          <w:tcPr>
            <w:tcW w:w="924" w:type="pct"/>
            <w:vAlign w:val="center"/>
          </w:tcPr>
          <w:p w:rsidR="00625D1D" w:rsidRPr="00CA26CD" w:rsidRDefault="00625D1D" w:rsidP="000748CD">
            <w:pPr>
              <w:pStyle w:val="3"/>
            </w:pPr>
            <w:r w:rsidRPr="00CA26CD">
              <w:t>21,551,369,785</w:t>
            </w:r>
          </w:p>
        </w:tc>
        <w:tc>
          <w:tcPr>
            <w:tcW w:w="352" w:type="pct"/>
            <w:vAlign w:val="center"/>
          </w:tcPr>
          <w:p w:rsidR="00625D1D" w:rsidRPr="00CA26CD" w:rsidRDefault="00625D1D" w:rsidP="000748CD">
            <w:pPr>
              <w:pStyle w:val="3"/>
            </w:pPr>
            <w:r w:rsidRPr="00CA26CD">
              <w:t>0.16</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1,633,583,168</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7.58</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其他流動資產</w:t>
            </w:r>
          </w:p>
        </w:tc>
        <w:tc>
          <w:tcPr>
            <w:tcW w:w="923" w:type="pct"/>
            <w:vAlign w:val="center"/>
          </w:tcPr>
          <w:p w:rsidR="00625D1D" w:rsidRPr="00CA26CD" w:rsidRDefault="00625D1D" w:rsidP="000748CD">
            <w:pPr>
              <w:pStyle w:val="3"/>
            </w:pPr>
            <w:r w:rsidRPr="00CA26CD">
              <w:t>152,862,949,285</w:t>
            </w:r>
          </w:p>
        </w:tc>
        <w:tc>
          <w:tcPr>
            <w:tcW w:w="352" w:type="pct"/>
            <w:vAlign w:val="center"/>
          </w:tcPr>
          <w:p w:rsidR="00625D1D" w:rsidRPr="00CA26CD" w:rsidRDefault="00625D1D" w:rsidP="000748CD">
            <w:pPr>
              <w:pStyle w:val="3"/>
            </w:pPr>
            <w:r w:rsidRPr="00CA26CD">
              <w:t>1.08</w:t>
            </w:r>
          </w:p>
        </w:tc>
        <w:tc>
          <w:tcPr>
            <w:tcW w:w="924" w:type="pct"/>
            <w:vAlign w:val="center"/>
          </w:tcPr>
          <w:p w:rsidR="00625D1D" w:rsidRPr="00CA26CD" w:rsidRDefault="00625D1D" w:rsidP="000748CD">
            <w:pPr>
              <w:pStyle w:val="3"/>
            </w:pPr>
            <w:r w:rsidRPr="00CA26CD">
              <w:t>153,520,565,828</w:t>
            </w:r>
          </w:p>
        </w:tc>
        <w:tc>
          <w:tcPr>
            <w:tcW w:w="352" w:type="pct"/>
            <w:vAlign w:val="center"/>
          </w:tcPr>
          <w:p w:rsidR="00625D1D" w:rsidRPr="00CA26CD" w:rsidRDefault="00625D1D" w:rsidP="000748CD">
            <w:pPr>
              <w:pStyle w:val="3"/>
            </w:pPr>
            <w:r w:rsidRPr="00CA26CD">
              <w:t>1.14</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657,616,543</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0.43</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100" w:firstLine="180"/>
              <w:jc w:val="distribute"/>
              <w:rPr>
                <w:rFonts w:ascii="標楷體" w:eastAsia="標楷體" w:hAnsi="標楷體" w:cs="新細明體"/>
                <w:sz w:val="18"/>
                <w:szCs w:val="18"/>
              </w:rPr>
            </w:pPr>
            <w:r w:rsidRPr="00CA26CD">
              <w:rPr>
                <w:rFonts w:ascii="標楷體" w:eastAsia="標楷體" w:hAnsi="標楷體" w:hint="eastAsia"/>
                <w:sz w:val="18"/>
                <w:szCs w:val="18"/>
              </w:rPr>
              <w:t>長期投資</w:t>
            </w:r>
          </w:p>
        </w:tc>
        <w:tc>
          <w:tcPr>
            <w:tcW w:w="923" w:type="pct"/>
            <w:vAlign w:val="center"/>
          </w:tcPr>
          <w:p w:rsidR="00625D1D" w:rsidRPr="00CA26CD" w:rsidRDefault="00625D1D" w:rsidP="000748CD">
            <w:pPr>
              <w:pStyle w:val="3"/>
            </w:pPr>
            <w:r w:rsidRPr="00CA26CD">
              <w:t>7,965,665,459,577</w:t>
            </w:r>
          </w:p>
        </w:tc>
        <w:tc>
          <w:tcPr>
            <w:tcW w:w="352" w:type="pct"/>
            <w:vAlign w:val="center"/>
          </w:tcPr>
          <w:p w:rsidR="00625D1D" w:rsidRPr="00CA26CD" w:rsidRDefault="00625D1D" w:rsidP="000748CD">
            <w:pPr>
              <w:pStyle w:val="3"/>
            </w:pPr>
            <w:r w:rsidRPr="00CA26CD">
              <w:t>56.35</w:t>
            </w:r>
          </w:p>
        </w:tc>
        <w:tc>
          <w:tcPr>
            <w:tcW w:w="924" w:type="pct"/>
            <w:vAlign w:val="center"/>
          </w:tcPr>
          <w:p w:rsidR="00625D1D" w:rsidRPr="00CA26CD" w:rsidRDefault="00625D1D" w:rsidP="000748CD">
            <w:pPr>
              <w:pStyle w:val="3"/>
            </w:pPr>
            <w:r w:rsidRPr="00CA26CD">
              <w:t>7,414,095,127,226</w:t>
            </w:r>
          </w:p>
        </w:tc>
        <w:tc>
          <w:tcPr>
            <w:tcW w:w="352" w:type="pct"/>
            <w:vAlign w:val="center"/>
          </w:tcPr>
          <w:p w:rsidR="00625D1D" w:rsidRPr="00CA26CD" w:rsidRDefault="00625D1D" w:rsidP="000748CD">
            <w:pPr>
              <w:pStyle w:val="3"/>
            </w:pPr>
            <w:r w:rsidRPr="00CA26CD">
              <w:t>54.91</w:t>
            </w:r>
          </w:p>
        </w:tc>
        <w:tc>
          <w:tcPr>
            <w:tcW w:w="924" w:type="pct"/>
            <w:vAlign w:val="center"/>
          </w:tcPr>
          <w:p w:rsidR="00625D1D" w:rsidRPr="00CA26CD" w:rsidRDefault="00625D1D" w:rsidP="000748CD">
            <w:pPr>
              <w:pStyle w:val="3"/>
            </w:pPr>
            <w:r w:rsidRPr="00CA26CD">
              <w:t>551,570,332,351</w:t>
            </w:r>
          </w:p>
        </w:tc>
        <w:tc>
          <w:tcPr>
            <w:tcW w:w="389" w:type="pct"/>
            <w:vAlign w:val="center"/>
          </w:tcPr>
          <w:p w:rsidR="00625D1D" w:rsidRPr="00CA26CD" w:rsidRDefault="00625D1D" w:rsidP="000748CD">
            <w:pPr>
              <w:pStyle w:val="3"/>
            </w:pPr>
            <w:r w:rsidRPr="00CA26CD">
              <w:t>7.44</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proofErr w:type="gramStart"/>
            <w:r w:rsidRPr="00CA26CD">
              <w:rPr>
                <w:rFonts w:ascii="標楷體" w:eastAsia="標楷體" w:hAnsi="標楷體" w:hint="eastAsia"/>
                <w:sz w:val="18"/>
                <w:szCs w:val="18"/>
              </w:rPr>
              <w:t>採</w:t>
            </w:r>
            <w:proofErr w:type="gramEnd"/>
            <w:r w:rsidRPr="00CA26CD">
              <w:rPr>
                <w:rFonts w:ascii="標楷體" w:eastAsia="標楷體" w:hAnsi="標楷體" w:hint="eastAsia"/>
                <w:sz w:val="18"/>
                <w:szCs w:val="18"/>
              </w:rPr>
              <w:t>權益法之投資</w:t>
            </w:r>
          </w:p>
        </w:tc>
        <w:tc>
          <w:tcPr>
            <w:tcW w:w="923" w:type="pct"/>
            <w:vAlign w:val="center"/>
          </w:tcPr>
          <w:p w:rsidR="00625D1D" w:rsidRPr="00CA26CD" w:rsidRDefault="00625D1D" w:rsidP="000748CD">
            <w:pPr>
              <w:pStyle w:val="3"/>
            </w:pPr>
            <w:r w:rsidRPr="00CA26CD">
              <w:t>7,900,705,920,066</w:t>
            </w:r>
          </w:p>
        </w:tc>
        <w:tc>
          <w:tcPr>
            <w:tcW w:w="352" w:type="pct"/>
            <w:vAlign w:val="center"/>
          </w:tcPr>
          <w:p w:rsidR="00625D1D" w:rsidRPr="00CA26CD" w:rsidRDefault="00625D1D" w:rsidP="000748CD">
            <w:pPr>
              <w:pStyle w:val="3"/>
            </w:pPr>
            <w:r w:rsidRPr="00CA26CD">
              <w:t>55.89</w:t>
            </w:r>
          </w:p>
        </w:tc>
        <w:tc>
          <w:tcPr>
            <w:tcW w:w="924" w:type="pct"/>
            <w:vAlign w:val="center"/>
          </w:tcPr>
          <w:p w:rsidR="00625D1D" w:rsidRPr="00CA26CD" w:rsidRDefault="00625D1D" w:rsidP="000748CD">
            <w:pPr>
              <w:pStyle w:val="3"/>
            </w:pPr>
            <w:r w:rsidRPr="00CA26CD">
              <w:t>7,337,147,814,666</w:t>
            </w:r>
          </w:p>
        </w:tc>
        <w:tc>
          <w:tcPr>
            <w:tcW w:w="352" w:type="pct"/>
            <w:vAlign w:val="center"/>
          </w:tcPr>
          <w:p w:rsidR="00625D1D" w:rsidRPr="00CA26CD" w:rsidRDefault="00625D1D" w:rsidP="000748CD">
            <w:pPr>
              <w:pStyle w:val="3"/>
            </w:pPr>
            <w:r w:rsidRPr="00CA26CD">
              <w:t>54.34</w:t>
            </w:r>
          </w:p>
        </w:tc>
        <w:tc>
          <w:tcPr>
            <w:tcW w:w="924" w:type="pct"/>
            <w:vAlign w:val="center"/>
          </w:tcPr>
          <w:p w:rsidR="00625D1D" w:rsidRPr="00CA26CD" w:rsidRDefault="00625D1D" w:rsidP="000748CD">
            <w:pPr>
              <w:pStyle w:val="3"/>
            </w:pPr>
            <w:r w:rsidRPr="00CA26CD">
              <w:t>563,558,105,400</w:t>
            </w:r>
          </w:p>
        </w:tc>
        <w:tc>
          <w:tcPr>
            <w:tcW w:w="389" w:type="pct"/>
            <w:vAlign w:val="center"/>
          </w:tcPr>
          <w:p w:rsidR="00625D1D" w:rsidRPr="00CA26CD" w:rsidRDefault="00625D1D" w:rsidP="000748CD">
            <w:pPr>
              <w:pStyle w:val="3"/>
            </w:pPr>
            <w:r w:rsidRPr="00CA26CD">
              <w:t>7.68</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其他長期投資</w:t>
            </w:r>
          </w:p>
        </w:tc>
        <w:tc>
          <w:tcPr>
            <w:tcW w:w="923" w:type="pct"/>
            <w:vAlign w:val="center"/>
          </w:tcPr>
          <w:p w:rsidR="00625D1D" w:rsidRPr="00CA26CD" w:rsidRDefault="00625D1D" w:rsidP="000748CD">
            <w:pPr>
              <w:pStyle w:val="3"/>
            </w:pPr>
            <w:r w:rsidRPr="00CA26CD">
              <w:t>64,959,539,511</w:t>
            </w:r>
          </w:p>
        </w:tc>
        <w:tc>
          <w:tcPr>
            <w:tcW w:w="352" w:type="pct"/>
            <w:vAlign w:val="center"/>
          </w:tcPr>
          <w:p w:rsidR="00625D1D" w:rsidRPr="00CA26CD" w:rsidRDefault="00625D1D" w:rsidP="000748CD">
            <w:pPr>
              <w:pStyle w:val="3"/>
            </w:pPr>
            <w:r w:rsidRPr="00CA26CD">
              <w:t>0.46</w:t>
            </w:r>
          </w:p>
        </w:tc>
        <w:tc>
          <w:tcPr>
            <w:tcW w:w="924" w:type="pct"/>
            <w:vAlign w:val="center"/>
          </w:tcPr>
          <w:p w:rsidR="00625D1D" w:rsidRPr="00CA26CD" w:rsidRDefault="00625D1D" w:rsidP="000748CD">
            <w:pPr>
              <w:pStyle w:val="3"/>
            </w:pPr>
            <w:r w:rsidRPr="00CA26CD">
              <w:t>76,947,312,560</w:t>
            </w:r>
          </w:p>
        </w:tc>
        <w:tc>
          <w:tcPr>
            <w:tcW w:w="352" w:type="pct"/>
            <w:vAlign w:val="center"/>
          </w:tcPr>
          <w:p w:rsidR="00625D1D" w:rsidRPr="00CA26CD" w:rsidRDefault="00625D1D" w:rsidP="000748CD">
            <w:pPr>
              <w:pStyle w:val="3"/>
            </w:pPr>
            <w:r w:rsidRPr="00CA26CD">
              <w:t>0.57</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11,987,773,049</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15.58</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100" w:firstLine="180"/>
              <w:jc w:val="distribute"/>
              <w:rPr>
                <w:rFonts w:ascii="標楷體" w:eastAsia="標楷體" w:hAnsi="標楷體" w:cs="新細明體"/>
                <w:sz w:val="18"/>
                <w:szCs w:val="18"/>
              </w:rPr>
            </w:pPr>
            <w:r w:rsidRPr="00CA26CD">
              <w:rPr>
                <w:rFonts w:ascii="標楷體" w:eastAsia="標楷體" w:hAnsi="標楷體" w:hint="eastAsia"/>
                <w:sz w:val="18"/>
                <w:szCs w:val="18"/>
              </w:rPr>
              <w:t>固定資產</w:t>
            </w:r>
          </w:p>
        </w:tc>
        <w:tc>
          <w:tcPr>
            <w:tcW w:w="923" w:type="pct"/>
            <w:vAlign w:val="center"/>
          </w:tcPr>
          <w:p w:rsidR="00625D1D" w:rsidRPr="00CA26CD" w:rsidRDefault="00625D1D" w:rsidP="000748CD">
            <w:pPr>
              <w:pStyle w:val="3"/>
            </w:pPr>
            <w:r w:rsidRPr="00CA26CD">
              <w:t>5,291,622,400,634</w:t>
            </w:r>
          </w:p>
        </w:tc>
        <w:tc>
          <w:tcPr>
            <w:tcW w:w="352" w:type="pct"/>
            <w:vAlign w:val="center"/>
          </w:tcPr>
          <w:p w:rsidR="00625D1D" w:rsidRPr="00CA26CD" w:rsidRDefault="00625D1D" w:rsidP="000748CD">
            <w:pPr>
              <w:pStyle w:val="3"/>
            </w:pPr>
            <w:r w:rsidRPr="00CA26CD">
              <w:t>37.43</w:t>
            </w:r>
          </w:p>
        </w:tc>
        <w:tc>
          <w:tcPr>
            <w:tcW w:w="924" w:type="pct"/>
            <w:vAlign w:val="center"/>
          </w:tcPr>
          <w:p w:rsidR="00625D1D" w:rsidRPr="00CA26CD" w:rsidRDefault="00625D1D" w:rsidP="000748CD">
            <w:pPr>
              <w:pStyle w:val="3"/>
            </w:pPr>
            <w:r w:rsidRPr="00CA26CD">
              <w:t>5,214,078,497,385</w:t>
            </w:r>
          </w:p>
        </w:tc>
        <w:tc>
          <w:tcPr>
            <w:tcW w:w="352" w:type="pct"/>
            <w:vAlign w:val="center"/>
          </w:tcPr>
          <w:p w:rsidR="00625D1D" w:rsidRPr="00CA26CD" w:rsidRDefault="00625D1D" w:rsidP="000748CD">
            <w:pPr>
              <w:pStyle w:val="3"/>
            </w:pPr>
            <w:r w:rsidRPr="00CA26CD">
              <w:t>38.62</w:t>
            </w:r>
          </w:p>
        </w:tc>
        <w:tc>
          <w:tcPr>
            <w:tcW w:w="924" w:type="pct"/>
            <w:vAlign w:val="center"/>
          </w:tcPr>
          <w:p w:rsidR="00625D1D" w:rsidRPr="00CA26CD" w:rsidRDefault="00625D1D" w:rsidP="000748CD">
            <w:pPr>
              <w:pStyle w:val="3"/>
            </w:pPr>
            <w:r w:rsidRPr="00CA26CD">
              <w:t>77,543,903,249</w:t>
            </w:r>
          </w:p>
        </w:tc>
        <w:tc>
          <w:tcPr>
            <w:tcW w:w="389" w:type="pct"/>
            <w:vAlign w:val="center"/>
          </w:tcPr>
          <w:p w:rsidR="00625D1D" w:rsidRPr="00CA26CD" w:rsidRDefault="00625D1D" w:rsidP="000748CD">
            <w:pPr>
              <w:pStyle w:val="3"/>
            </w:pPr>
            <w:r w:rsidRPr="00CA26CD">
              <w:t>1.49</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土地</w:t>
            </w:r>
          </w:p>
        </w:tc>
        <w:tc>
          <w:tcPr>
            <w:tcW w:w="923" w:type="pct"/>
            <w:vAlign w:val="center"/>
          </w:tcPr>
          <w:p w:rsidR="00625D1D" w:rsidRPr="00CA26CD" w:rsidRDefault="00625D1D" w:rsidP="000748CD">
            <w:pPr>
              <w:pStyle w:val="3"/>
            </w:pPr>
            <w:r w:rsidRPr="00CA26CD">
              <w:t>3,750,941,013,949</w:t>
            </w:r>
          </w:p>
        </w:tc>
        <w:tc>
          <w:tcPr>
            <w:tcW w:w="352" w:type="pct"/>
            <w:vAlign w:val="center"/>
          </w:tcPr>
          <w:p w:rsidR="00625D1D" w:rsidRPr="00CA26CD" w:rsidRDefault="00625D1D" w:rsidP="000748CD">
            <w:pPr>
              <w:pStyle w:val="3"/>
            </w:pPr>
            <w:r w:rsidRPr="00CA26CD">
              <w:t>26.53</w:t>
            </w:r>
          </w:p>
        </w:tc>
        <w:tc>
          <w:tcPr>
            <w:tcW w:w="924" w:type="pct"/>
            <w:vAlign w:val="center"/>
          </w:tcPr>
          <w:p w:rsidR="00625D1D" w:rsidRPr="00CA26CD" w:rsidRDefault="00625D1D" w:rsidP="000748CD">
            <w:pPr>
              <w:pStyle w:val="3"/>
            </w:pPr>
            <w:r w:rsidRPr="00CA26CD">
              <w:t>3,726,709,750,930</w:t>
            </w:r>
          </w:p>
        </w:tc>
        <w:tc>
          <w:tcPr>
            <w:tcW w:w="352" w:type="pct"/>
            <w:vAlign w:val="center"/>
          </w:tcPr>
          <w:p w:rsidR="00625D1D" w:rsidRPr="00CA26CD" w:rsidRDefault="00625D1D" w:rsidP="000748CD">
            <w:pPr>
              <w:pStyle w:val="3"/>
            </w:pPr>
            <w:r w:rsidRPr="00CA26CD">
              <w:t>27.60</w:t>
            </w:r>
          </w:p>
        </w:tc>
        <w:tc>
          <w:tcPr>
            <w:tcW w:w="924" w:type="pct"/>
            <w:vAlign w:val="center"/>
          </w:tcPr>
          <w:p w:rsidR="00625D1D" w:rsidRPr="00CA26CD" w:rsidRDefault="00625D1D" w:rsidP="000748CD">
            <w:pPr>
              <w:pStyle w:val="3"/>
            </w:pPr>
            <w:r w:rsidRPr="00CA26CD">
              <w:t>24,231,263,019</w:t>
            </w:r>
          </w:p>
        </w:tc>
        <w:tc>
          <w:tcPr>
            <w:tcW w:w="389" w:type="pct"/>
            <w:vAlign w:val="center"/>
          </w:tcPr>
          <w:p w:rsidR="00625D1D" w:rsidRPr="00CA26CD" w:rsidRDefault="00625D1D" w:rsidP="000748CD">
            <w:pPr>
              <w:pStyle w:val="3"/>
            </w:pPr>
            <w:r w:rsidRPr="00CA26CD">
              <w:t>0.65</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土地改良物</w:t>
            </w:r>
          </w:p>
        </w:tc>
        <w:tc>
          <w:tcPr>
            <w:tcW w:w="923" w:type="pct"/>
            <w:vAlign w:val="center"/>
          </w:tcPr>
          <w:p w:rsidR="00625D1D" w:rsidRPr="00CA26CD" w:rsidRDefault="00625D1D" w:rsidP="000748CD">
            <w:pPr>
              <w:pStyle w:val="3"/>
            </w:pPr>
            <w:r w:rsidRPr="00CA26CD">
              <w:t>462,875,793,386</w:t>
            </w:r>
          </w:p>
        </w:tc>
        <w:tc>
          <w:tcPr>
            <w:tcW w:w="352" w:type="pct"/>
            <w:vAlign w:val="center"/>
          </w:tcPr>
          <w:p w:rsidR="00625D1D" w:rsidRPr="00CA26CD" w:rsidRDefault="00625D1D" w:rsidP="000748CD">
            <w:pPr>
              <w:pStyle w:val="3"/>
            </w:pPr>
            <w:r w:rsidRPr="00CA26CD">
              <w:t>3.27</w:t>
            </w:r>
          </w:p>
        </w:tc>
        <w:tc>
          <w:tcPr>
            <w:tcW w:w="924" w:type="pct"/>
            <w:vAlign w:val="center"/>
          </w:tcPr>
          <w:p w:rsidR="00625D1D" w:rsidRPr="00CA26CD" w:rsidRDefault="00625D1D" w:rsidP="000748CD">
            <w:pPr>
              <w:pStyle w:val="3"/>
            </w:pPr>
            <w:r w:rsidRPr="00CA26CD">
              <w:t>438,573,477,510</w:t>
            </w:r>
          </w:p>
        </w:tc>
        <w:tc>
          <w:tcPr>
            <w:tcW w:w="352" w:type="pct"/>
            <w:vAlign w:val="center"/>
          </w:tcPr>
          <w:p w:rsidR="00625D1D" w:rsidRPr="00CA26CD" w:rsidRDefault="00625D1D" w:rsidP="000748CD">
            <w:pPr>
              <w:pStyle w:val="3"/>
            </w:pPr>
            <w:r w:rsidRPr="00CA26CD">
              <w:t>3.25</w:t>
            </w:r>
          </w:p>
        </w:tc>
        <w:tc>
          <w:tcPr>
            <w:tcW w:w="924" w:type="pct"/>
            <w:vAlign w:val="center"/>
          </w:tcPr>
          <w:p w:rsidR="00625D1D" w:rsidRPr="00CA26CD" w:rsidRDefault="00625D1D" w:rsidP="000748CD">
            <w:pPr>
              <w:pStyle w:val="3"/>
            </w:pPr>
            <w:r w:rsidRPr="00CA26CD">
              <w:t>24,302,315,876</w:t>
            </w:r>
          </w:p>
        </w:tc>
        <w:tc>
          <w:tcPr>
            <w:tcW w:w="389" w:type="pct"/>
            <w:vAlign w:val="center"/>
          </w:tcPr>
          <w:p w:rsidR="00625D1D" w:rsidRPr="00CA26CD" w:rsidRDefault="00625D1D" w:rsidP="000748CD">
            <w:pPr>
              <w:pStyle w:val="3"/>
            </w:pPr>
            <w:r w:rsidRPr="00CA26CD">
              <w:t>5.54</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房屋建築及設備</w:t>
            </w:r>
          </w:p>
        </w:tc>
        <w:tc>
          <w:tcPr>
            <w:tcW w:w="923" w:type="pct"/>
            <w:vAlign w:val="center"/>
          </w:tcPr>
          <w:p w:rsidR="00625D1D" w:rsidRPr="00CA26CD" w:rsidRDefault="00625D1D" w:rsidP="000748CD">
            <w:pPr>
              <w:pStyle w:val="3"/>
            </w:pPr>
            <w:r w:rsidRPr="00CA26CD">
              <w:t>455,652,961,313</w:t>
            </w:r>
          </w:p>
        </w:tc>
        <w:tc>
          <w:tcPr>
            <w:tcW w:w="352" w:type="pct"/>
            <w:vAlign w:val="center"/>
          </w:tcPr>
          <w:p w:rsidR="00625D1D" w:rsidRPr="00CA26CD" w:rsidRDefault="00625D1D" w:rsidP="000748CD">
            <w:pPr>
              <w:pStyle w:val="3"/>
            </w:pPr>
            <w:r w:rsidRPr="00CA26CD">
              <w:t>3.22</w:t>
            </w:r>
          </w:p>
        </w:tc>
        <w:tc>
          <w:tcPr>
            <w:tcW w:w="924" w:type="pct"/>
            <w:vAlign w:val="center"/>
          </w:tcPr>
          <w:p w:rsidR="00625D1D" w:rsidRPr="00CA26CD" w:rsidRDefault="00625D1D" w:rsidP="000748CD">
            <w:pPr>
              <w:pStyle w:val="3"/>
            </w:pPr>
            <w:r w:rsidRPr="00CA26CD">
              <w:t>426,909,223,294</w:t>
            </w:r>
          </w:p>
        </w:tc>
        <w:tc>
          <w:tcPr>
            <w:tcW w:w="352" w:type="pct"/>
            <w:vAlign w:val="center"/>
          </w:tcPr>
          <w:p w:rsidR="00625D1D" w:rsidRPr="00CA26CD" w:rsidRDefault="00625D1D" w:rsidP="000748CD">
            <w:pPr>
              <w:pStyle w:val="3"/>
            </w:pPr>
            <w:r w:rsidRPr="00CA26CD">
              <w:t>3.16</w:t>
            </w:r>
          </w:p>
        </w:tc>
        <w:tc>
          <w:tcPr>
            <w:tcW w:w="924" w:type="pct"/>
            <w:vAlign w:val="center"/>
          </w:tcPr>
          <w:p w:rsidR="00625D1D" w:rsidRPr="00CA26CD" w:rsidRDefault="00625D1D" w:rsidP="000748CD">
            <w:pPr>
              <w:pStyle w:val="3"/>
            </w:pPr>
            <w:r w:rsidRPr="00CA26CD">
              <w:t>28,743,738,019</w:t>
            </w:r>
          </w:p>
        </w:tc>
        <w:tc>
          <w:tcPr>
            <w:tcW w:w="389" w:type="pct"/>
            <w:vAlign w:val="center"/>
          </w:tcPr>
          <w:p w:rsidR="00625D1D" w:rsidRPr="00CA26CD" w:rsidRDefault="00625D1D" w:rsidP="000748CD">
            <w:pPr>
              <w:pStyle w:val="3"/>
            </w:pPr>
            <w:r w:rsidRPr="00CA26CD">
              <w:t>6.73</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機械及設備</w:t>
            </w:r>
          </w:p>
        </w:tc>
        <w:tc>
          <w:tcPr>
            <w:tcW w:w="923" w:type="pct"/>
            <w:vAlign w:val="center"/>
          </w:tcPr>
          <w:p w:rsidR="00625D1D" w:rsidRPr="00CA26CD" w:rsidRDefault="00625D1D" w:rsidP="000748CD">
            <w:pPr>
              <w:pStyle w:val="3"/>
            </w:pPr>
            <w:r w:rsidRPr="00CA26CD">
              <w:t>47,735,339,008</w:t>
            </w:r>
          </w:p>
        </w:tc>
        <w:tc>
          <w:tcPr>
            <w:tcW w:w="352" w:type="pct"/>
            <w:vAlign w:val="center"/>
          </w:tcPr>
          <w:p w:rsidR="00625D1D" w:rsidRPr="00CA26CD" w:rsidRDefault="00625D1D" w:rsidP="000748CD">
            <w:pPr>
              <w:pStyle w:val="3"/>
            </w:pPr>
            <w:r w:rsidRPr="00CA26CD">
              <w:t>0.34</w:t>
            </w:r>
          </w:p>
        </w:tc>
        <w:tc>
          <w:tcPr>
            <w:tcW w:w="924" w:type="pct"/>
            <w:vAlign w:val="center"/>
          </w:tcPr>
          <w:p w:rsidR="00625D1D" w:rsidRPr="00CA26CD" w:rsidRDefault="00625D1D" w:rsidP="000748CD">
            <w:pPr>
              <w:pStyle w:val="3"/>
            </w:pPr>
            <w:r w:rsidRPr="00CA26CD">
              <w:t>48,860,841,657</w:t>
            </w:r>
          </w:p>
        </w:tc>
        <w:tc>
          <w:tcPr>
            <w:tcW w:w="352" w:type="pct"/>
            <w:vAlign w:val="center"/>
          </w:tcPr>
          <w:p w:rsidR="00625D1D" w:rsidRPr="00CA26CD" w:rsidRDefault="00625D1D" w:rsidP="000748CD">
            <w:pPr>
              <w:pStyle w:val="3"/>
            </w:pPr>
            <w:r w:rsidRPr="00CA26CD">
              <w:t>0.36</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1,125,502,649</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2.30</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交通及運輸設備</w:t>
            </w:r>
          </w:p>
        </w:tc>
        <w:tc>
          <w:tcPr>
            <w:tcW w:w="923" w:type="pct"/>
            <w:vAlign w:val="center"/>
          </w:tcPr>
          <w:p w:rsidR="00625D1D" w:rsidRPr="00CA26CD" w:rsidRDefault="00625D1D" w:rsidP="000748CD">
            <w:pPr>
              <w:pStyle w:val="3"/>
            </w:pPr>
            <w:r w:rsidRPr="00CA26CD">
              <w:t>41,095,001,378</w:t>
            </w:r>
          </w:p>
        </w:tc>
        <w:tc>
          <w:tcPr>
            <w:tcW w:w="352" w:type="pct"/>
            <w:vAlign w:val="center"/>
          </w:tcPr>
          <w:p w:rsidR="00625D1D" w:rsidRPr="00CA26CD" w:rsidRDefault="00625D1D" w:rsidP="000748CD">
            <w:pPr>
              <w:pStyle w:val="3"/>
            </w:pPr>
            <w:r w:rsidRPr="00CA26CD">
              <w:t>0.29</w:t>
            </w:r>
          </w:p>
        </w:tc>
        <w:tc>
          <w:tcPr>
            <w:tcW w:w="924" w:type="pct"/>
            <w:vAlign w:val="center"/>
          </w:tcPr>
          <w:p w:rsidR="00625D1D" w:rsidRPr="00CA26CD" w:rsidRDefault="00625D1D" w:rsidP="000748CD">
            <w:pPr>
              <w:pStyle w:val="3"/>
            </w:pPr>
            <w:r w:rsidRPr="00CA26CD">
              <w:t>40,420,271,462</w:t>
            </w:r>
          </w:p>
        </w:tc>
        <w:tc>
          <w:tcPr>
            <w:tcW w:w="352" w:type="pct"/>
            <w:vAlign w:val="center"/>
          </w:tcPr>
          <w:p w:rsidR="00625D1D" w:rsidRPr="00CA26CD" w:rsidRDefault="00625D1D" w:rsidP="000748CD">
            <w:pPr>
              <w:pStyle w:val="3"/>
            </w:pPr>
            <w:r w:rsidRPr="00CA26CD">
              <w:t>0.30</w:t>
            </w:r>
          </w:p>
        </w:tc>
        <w:tc>
          <w:tcPr>
            <w:tcW w:w="924" w:type="pct"/>
            <w:vAlign w:val="center"/>
          </w:tcPr>
          <w:p w:rsidR="00625D1D" w:rsidRPr="00CA26CD" w:rsidRDefault="00625D1D" w:rsidP="000748CD">
            <w:pPr>
              <w:pStyle w:val="3"/>
            </w:pPr>
            <w:r w:rsidRPr="00CA26CD">
              <w:t>674,729,916</w:t>
            </w:r>
          </w:p>
        </w:tc>
        <w:tc>
          <w:tcPr>
            <w:tcW w:w="389" w:type="pct"/>
            <w:vAlign w:val="center"/>
          </w:tcPr>
          <w:p w:rsidR="00625D1D" w:rsidRPr="00CA26CD" w:rsidRDefault="00625D1D" w:rsidP="000748CD">
            <w:pPr>
              <w:pStyle w:val="3"/>
            </w:pPr>
            <w:r w:rsidRPr="00CA26CD">
              <w:t>1.67</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雜項設備</w:t>
            </w:r>
          </w:p>
        </w:tc>
        <w:tc>
          <w:tcPr>
            <w:tcW w:w="923" w:type="pct"/>
            <w:vAlign w:val="center"/>
          </w:tcPr>
          <w:p w:rsidR="00625D1D" w:rsidRPr="00CA26CD" w:rsidRDefault="00625D1D" w:rsidP="000748CD">
            <w:pPr>
              <w:pStyle w:val="3"/>
            </w:pPr>
            <w:r w:rsidRPr="00CA26CD">
              <w:t>13,889,009,490</w:t>
            </w:r>
          </w:p>
        </w:tc>
        <w:tc>
          <w:tcPr>
            <w:tcW w:w="352" w:type="pct"/>
            <w:vAlign w:val="center"/>
          </w:tcPr>
          <w:p w:rsidR="00625D1D" w:rsidRPr="00CA26CD" w:rsidRDefault="00625D1D" w:rsidP="000748CD">
            <w:pPr>
              <w:pStyle w:val="3"/>
            </w:pPr>
            <w:r w:rsidRPr="00CA26CD">
              <w:t>0.10</w:t>
            </w:r>
          </w:p>
        </w:tc>
        <w:tc>
          <w:tcPr>
            <w:tcW w:w="924" w:type="pct"/>
            <w:vAlign w:val="center"/>
          </w:tcPr>
          <w:p w:rsidR="00625D1D" w:rsidRPr="00CA26CD" w:rsidRDefault="00625D1D" w:rsidP="000748CD">
            <w:pPr>
              <w:pStyle w:val="3"/>
            </w:pPr>
            <w:r w:rsidRPr="00CA26CD">
              <w:t>14,569,668,128</w:t>
            </w:r>
          </w:p>
        </w:tc>
        <w:tc>
          <w:tcPr>
            <w:tcW w:w="352" w:type="pct"/>
            <w:vAlign w:val="center"/>
          </w:tcPr>
          <w:p w:rsidR="00625D1D" w:rsidRPr="00CA26CD" w:rsidRDefault="00625D1D" w:rsidP="000748CD">
            <w:pPr>
              <w:pStyle w:val="3"/>
            </w:pPr>
            <w:r w:rsidRPr="00CA26CD">
              <w:t>0.11</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680,658,638</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4.67</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租賃資產</w:t>
            </w:r>
          </w:p>
        </w:tc>
        <w:tc>
          <w:tcPr>
            <w:tcW w:w="923" w:type="pct"/>
            <w:vAlign w:val="center"/>
          </w:tcPr>
          <w:p w:rsidR="00625D1D" w:rsidRPr="00CA26CD" w:rsidRDefault="00625D1D" w:rsidP="000748CD">
            <w:pPr>
              <w:pStyle w:val="3"/>
            </w:pPr>
            <w:r w:rsidRPr="00CA26CD">
              <w:t>3,159,295,939</w:t>
            </w:r>
          </w:p>
        </w:tc>
        <w:tc>
          <w:tcPr>
            <w:tcW w:w="352" w:type="pct"/>
            <w:vAlign w:val="center"/>
          </w:tcPr>
          <w:p w:rsidR="00625D1D" w:rsidRPr="00CA26CD" w:rsidRDefault="00625D1D" w:rsidP="000748CD">
            <w:pPr>
              <w:pStyle w:val="3"/>
            </w:pPr>
            <w:r w:rsidRPr="00CA26CD">
              <w:t>0.02</w:t>
            </w:r>
          </w:p>
        </w:tc>
        <w:tc>
          <w:tcPr>
            <w:tcW w:w="924" w:type="pct"/>
            <w:vAlign w:val="center"/>
          </w:tcPr>
          <w:p w:rsidR="00625D1D" w:rsidRPr="00CA26CD" w:rsidRDefault="00625D1D" w:rsidP="000748CD">
            <w:pPr>
              <w:pStyle w:val="3"/>
            </w:pPr>
            <w:r w:rsidRPr="00CA26CD">
              <w:t>471,332,214</w:t>
            </w:r>
          </w:p>
        </w:tc>
        <w:tc>
          <w:tcPr>
            <w:tcW w:w="352" w:type="pct"/>
            <w:vAlign w:val="center"/>
          </w:tcPr>
          <w:p w:rsidR="00625D1D" w:rsidRPr="00CA26CD" w:rsidRDefault="00625D1D" w:rsidP="000748CD">
            <w:pPr>
              <w:pStyle w:val="3"/>
            </w:pPr>
            <w:r w:rsidRPr="00CA26CD">
              <w:t>0.00</w:t>
            </w:r>
          </w:p>
        </w:tc>
        <w:tc>
          <w:tcPr>
            <w:tcW w:w="924" w:type="pct"/>
            <w:vAlign w:val="center"/>
          </w:tcPr>
          <w:p w:rsidR="00625D1D" w:rsidRPr="00CA26CD" w:rsidRDefault="00625D1D" w:rsidP="000748CD">
            <w:pPr>
              <w:pStyle w:val="3"/>
            </w:pPr>
            <w:r w:rsidRPr="00CA26CD">
              <w:t>2,687,963,725</w:t>
            </w:r>
          </w:p>
        </w:tc>
        <w:tc>
          <w:tcPr>
            <w:tcW w:w="389" w:type="pct"/>
            <w:vAlign w:val="center"/>
          </w:tcPr>
          <w:p w:rsidR="00625D1D" w:rsidRPr="00CA26CD" w:rsidRDefault="00625D1D" w:rsidP="000748CD">
            <w:pPr>
              <w:pStyle w:val="3"/>
            </w:pPr>
            <w:r w:rsidRPr="00CA26CD">
              <w:t>570.29</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租賃權益改良</w:t>
            </w:r>
          </w:p>
        </w:tc>
        <w:tc>
          <w:tcPr>
            <w:tcW w:w="923" w:type="pct"/>
            <w:vAlign w:val="center"/>
          </w:tcPr>
          <w:p w:rsidR="00625D1D" w:rsidRPr="00CA26CD" w:rsidRDefault="00625D1D" w:rsidP="000748CD">
            <w:pPr>
              <w:pStyle w:val="3"/>
            </w:pPr>
            <w:r w:rsidRPr="00CA26CD">
              <w:t>11,267,771</w:t>
            </w:r>
          </w:p>
        </w:tc>
        <w:tc>
          <w:tcPr>
            <w:tcW w:w="352" w:type="pct"/>
            <w:vAlign w:val="center"/>
          </w:tcPr>
          <w:p w:rsidR="00625D1D" w:rsidRPr="00CA26CD" w:rsidRDefault="00625D1D" w:rsidP="000748CD">
            <w:pPr>
              <w:pStyle w:val="3"/>
            </w:pPr>
            <w:r w:rsidRPr="00CA26CD">
              <w:t>0.00</w:t>
            </w:r>
          </w:p>
        </w:tc>
        <w:tc>
          <w:tcPr>
            <w:tcW w:w="924" w:type="pct"/>
            <w:vAlign w:val="center"/>
          </w:tcPr>
          <w:p w:rsidR="00625D1D" w:rsidRPr="00CA26CD" w:rsidRDefault="00625D1D" w:rsidP="000748CD">
            <w:pPr>
              <w:pStyle w:val="3"/>
            </w:pPr>
            <w:r w:rsidRPr="00CA26CD">
              <w:t>3,548,673</w:t>
            </w:r>
          </w:p>
        </w:tc>
        <w:tc>
          <w:tcPr>
            <w:tcW w:w="352" w:type="pct"/>
            <w:vAlign w:val="center"/>
          </w:tcPr>
          <w:p w:rsidR="00625D1D" w:rsidRPr="00CA26CD" w:rsidRDefault="00625D1D" w:rsidP="000748CD">
            <w:pPr>
              <w:pStyle w:val="3"/>
            </w:pPr>
            <w:r w:rsidRPr="00CA26CD">
              <w:t>0.00</w:t>
            </w:r>
          </w:p>
        </w:tc>
        <w:tc>
          <w:tcPr>
            <w:tcW w:w="924" w:type="pct"/>
            <w:vAlign w:val="center"/>
          </w:tcPr>
          <w:p w:rsidR="00625D1D" w:rsidRPr="00CA26CD" w:rsidRDefault="00625D1D" w:rsidP="000748CD">
            <w:pPr>
              <w:pStyle w:val="3"/>
            </w:pPr>
            <w:r w:rsidRPr="00CA26CD">
              <w:t>7,719,098</w:t>
            </w:r>
          </w:p>
        </w:tc>
        <w:tc>
          <w:tcPr>
            <w:tcW w:w="389" w:type="pct"/>
            <w:vAlign w:val="center"/>
          </w:tcPr>
          <w:p w:rsidR="00625D1D" w:rsidRPr="00CA26CD" w:rsidRDefault="00625D1D" w:rsidP="000748CD">
            <w:pPr>
              <w:pStyle w:val="3"/>
            </w:pPr>
            <w:r w:rsidRPr="00CA26CD">
              <w:t>217.52</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收藏品及傳承資產</w:t>
            </w:r>
          </w:p>
        </w:tc>
        <w:tc>
          <w:tcPr>
            <w:tcW w:w="923" w:type="pct"/>
            <w:vAlign w:val="center"/>
          </w:tcPr>
          <w:p w:rsidR="00625D1D" w:rsidRPr="00CA26CD" w:rsidRDefault="00625D1D" w:rsidP="000748CD">
            <w:pPr>
              <w:pStyle w:val="3"/>
            </w:pPr>
            <w:r w:rsidRPr="00CA26CD">
              <w:t>142,958,114,128</w:t>
            </w:r>
          </w:p>
        </w:tc>
        <w:tc>
          <w:tcPr>
            <w:tcW w:w="352" w:type="pct"/>
            <w:vAlign w:val="center"/>
          </w:tcPr>
          <w:p w:rsidR="00625D1D" w:rsidRPr="00CA26CD" w:rsidRDefault="00625D1D" w:rsidP="000748CD">
            <w:pPr>
              <w:pStyle w:val="3"/>
            </w:pPr>
            <w:r w:rsidRPr="00CA26CD">
              <w:t>1.01</w:t>
            </w:r>
          </w:p>
        </w:tc>
        <w:tc>
          <w:tcPr>
            <w:tcW w:w="924" w:type="pct"/>
            <w:vAlign w:val="center"/>
          </w:tcPr>
          <w:p w:rsidR="00625D1D" w:rsidRPr="00CA26CD" w:rsidRDefault="00625D1D" w:rsidP="000748CD">
            <w:pPr>
              <w:pStyle w:val="3"/>
            </w:pPr>
            <w:r w:rsidRPr="00CA26CD">
              <w:t>139,234,497,934</w:t>
            </w:r>
          </w:p>
        </w:tc>
        <w:tc>
          <w:tcPr>
            <w:tcW w:w="352" w:type="pct"/>
            <w:vAlign w:val="center"/>
          </w:tcPr>
          <w:p w:rsidR="00625D1D" w:rsidRPr="00CA26CD" w:rsidRDefault="00625D1D" w:rsidP="000748CD">
            <w:pPr>
              <w:pStyle w:val="3"/>
            </w:pPr>
            <w:r w:rsidRPr="00CA26CD">
              <w:t>1.03</w:t>
            </w:r>
          </w:p>
        </w:tc>
        <w:tc>
          <w:tcPr>
            <w:tcW w:w="924" w:type="pct"/>
            <w:vAlign w:val="center"/>
          </w:tcPr>
          <w:p w:rsidR="00625D1D" w:rsidRPr="00CA26CD" w:rsidRDefault="00625D1D" w:rsidP="000748CD">
            <w:pPr>
              <w:pStyle w:val="3"/>
            </w:pPr>
            <w:r w:rsidRPr="00CA26CD">
              <w:t>3,723,616,194</w:t>
            </w:r>
          </w:p>
        </w:tc>
        <w:tc>
          <w:tcPr>
            <w:tcW w:w="389" w:type="pct"/>
            <w:vAlign w:val="center"/>
          </w:tcPr>
          <w:p w:rsidR="00625D1D" w:rsidRPr="00CA26CD" w:rsidRDefault="00625D1D" w:rsidP="000748CD">
            <w:pPr>
              <w:pStyle w:val="3"/>
            </w:pPr>
            <w:r w:rsidRPr="00CA26CD">
              <w:t>2.67</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購建中固定資產</w:t>
            </w:r>
          </w:p>
        </w:tc>
        <w:tc>
          <w:tcPr>
            <w:tcW w:w="923" w:type="pct"/>
            <w:vAlign w:val="center"/>
          </w:tcPr>
          <w:p w:rsidR="00625D1D" w:rsidRPr="00CA26CD" w:rsidRDefault="00625D1D" w:rsidP="000748CD">
            <w:pPr>
              <w:pStyle w:val="3"/>
            </w:pPr>
            <w:r w:rsidRPr="00CA26CD">
              <w:t>373,304,604,272</w:t>
            </w:r>
          </w:p>
        </w:tc>
        <w:tc>
          <w:tcPr>
            <w:tcW w:w="352" w:type="pct"/>
            <w:vAlign w:val="center"/>
          </w:tcPr>
          <w:p w:rsidR="00625D1D" w:rsidRPr="00CA26CD" w:rsidRDefault="00625D1D" w:rsidP="000748CD">
            <w:pPr>
              <w:pStyle w:val="3"/>
            </w:pPr>
            <w:r w:rsidRPr="00CA26CD">
              <w:t>2.64</w:t>
            </w:r>
          </w:p>
        </w:tc>
        <w:tc>
          <w:tcPr>
            <w:tcW w:w="924" w:type="pct"/>
            <w:vAlign w:val="center"/>
          </w:tcPr>
          <w:p w:rsidR="00625D1D" w:rsidRPr="00CA26CD" w:rsidRDefault="00625D1D" w:rsidP="000748CD">
            <w:pPr>
              <w:pStyle w:val="3"/>
            </w:pPr>
            <w:r w:rsidRPr="00CA26CD">
              <w:t>378,325,885,583</w:t>
            </w:r>
          </w:p>
        </w:tc>
        <w:tc>
          <w:tcPr>
            <w:tcW w:w="352" w:type="pct"/>
            <w:vAlign w:val="center"/>
          </w:tcPr>
          <w:p w:rsidR="00625D1D" w:rsidRPr="00CA26CD" w:rsidRDefault="00625D1D" w:rsidP="000748CD">
            <w:pPr>
              <w:pStyle w:val="3"/>
            </w:pPr>
            <w:r w:rsidRPr="00CA26CD">
              <w:t>2.80</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5,021,281,311</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1.33</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100" w:firstLine="180"/>
              <w:jc w:val="distribute"/>
              <w:rPr>
                <w:rFonts w:ascii="標楷體" w:eastAsia="標楷體" w:hAnsi="標楷體" w:cs="新細明體"/>
                <w:sz w:val="18"/>
                <w:szCs w:val="18"/>
              </w:rPr>
            </w:pPr>
            <w:r w:rsidRPr="00CA26CD">
              <w:rPr>
                <w:rFonts w:ascii="標楷體" w:eastAsia="標楷體" w:hAnsi="標楷體" w:hint="eastAsia"/>
                <w:sz w:val="18"/>
                <w:szCs w:val="18"/>
              </w:rPr>
              <w:t>無形資產</w:t>
            </w:r>
          </w:p>
        </w:tc>
        <w:tc>
          <w:tcPr>
            <w:tcW w:w="923" w:type="pct"/>
            <w:vAlign w:val="center"/>
          </w:tcPr>
          <w:p w:rsidR="00625D1D" w:rsidRPr="00CA26CD" w:rsidRDefault="00625D1D" w:rsidP="000748CD">
            <w:pPr>
              <w:pStyle w:val="3"/>
            </w:pPr>
            <w:r w:rsidRPr="00CA26CD">
              <w:t>55,646,070,883</w:t>
            </w:r>
          </w:p>
        </w:tc>
        <w:tc>
          <w:tcPr>
            <w:tcW w:w="352" w:type="pct"/>
            <w:vAlign w:val="center"/>
          </w:tcPr>
          <w:p w:rsidR="00625D1D" w:rsidRPr="00CA26CD" w:rsidRDefault="00625D1D" w:rsidP="000748CD">
            <w:pPr>
              <w:pStyle w:val="3"/>
            </w:pPr>
            <w:r w:rsidRPr="00CA26CD">
              <w:t>0.39</w:t>
            </w:r>
          </w:p>
        </w:tc>
        <w:tc>
          <w:tcPr>
            <w:tcW w:w="924" w:type="pct"/>
            <w:vAlign w:val="center"/>
          </w:tcPr>
          <w:p w:rsidR="00625D1D" w:rsidRPr="00CA26CD" w:rsidRDefault="00625D1D" w:rsidP="000748CD">
            <w:pPr>
              <w:pStyle w:val="3"/>
            </w:pPr>
            <w:r w:rsidRPr="00CA26CD">
              <w:t>52,568,035,036</w:t>
            </w:r>
          </w:p>
        </w:tc>
        <w:tc>
          <w:tcPr>
            <w:tcW w:w="352" w:type="pct"/>
            <w:vAlign w:val="center"/>
          </w:tcPr>
          <w:p w:rsidR="00625D1D" w:rsidRPr="00CA26CD" w:rsidRDefault="00625D1D" w:rsidP="000748CD">
            <w:pPr>
              <w:pStyle w:val="3"/>
            </w:pPr>
            <w:r w:rsidRPr="00CA26CD">
              <w:t>0.39</w:t>
            </w:r>
          </w:p>
        </w:tc>
        <w:tc>
          <w:tcPr>
            <w:tcW w:w="924" w:type="pct"/>
            <w:vAlign w:val="center"/>
          </w:tcPr>
          <w:p w:rsidR="00625D1D" w:rsidRPr="00CA26CD" w:rsidRDefault="00625D1D" w:rsidP="000748CD">
            <w:pPr>
              <w:pStyle w:val="3"/>
            </w:pPr>
            <w:r w:rsidRPr="00CA26CD">
              <w:t>3,078,035,847</w:t>
            </w:r>
          </w:p>
        </w:tc>
        <w:tc>
          <w:tcPr>
            <w:tcW w:w="389" w:type="pct"/>
            <w:vAlign w:val="center"/>
          </w:tcPr>
          <w:p w:rsidR="00625D1D" w:rsidRPr="00CA26CD" w:rsidRDefault="00625D1D" w:rsidP="000748CD">
            <w:pPr>
              <w:pStyle w:val="3"/>
            </w:pPr>
            <w:r w:rsidRPr="00CA26CD">
              <w:t>5.86</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無形資產</w:t>
            </w:r>
          </w:p>
        </w:tc>
        <w:tc>
          <w:tcPr>
            <w:tcW w:w="923" w:type="pct"/>
            <w:vAlign w:val="center"/>
          </w:tcPr>
          <w:p w:rsidR="00625D1D" w:rsidRPr="00CA26CD" w:rsidRDefault="00625D1D" w:rsidP="000748CD">
            <w:pPr>
              <w:pStyle w:val="3"/>
            </w:pPr>
            <w:r w:rsidRPr="00CA26CD">
              <w:t>55,646,070,883</w:t>
            </w:r>
          </w:p>
        </w:tc>
        <w:tc>
          <w:tcPr>
            <w:tcW w:w="352" w:type="pct"/>
            <w:vAlign w:val="center"/>
          </w:tcPr>
          <w:p w:rsidR="00625D1D" w:rsidRPr="00CA26CD" w:rsidRDefault="00625D1D" w:rsidP="000748CD">
            <w:pPr>
              <w:pStyle w:val="3"/>
            </w:pPr>
            <w:r w:rsidRPr="00CA26CD">
              <w:t>0.39</w:t>
            </w:r>
          </w:p>
        </w:tc>
        <w:tc>
          <w:tcPr>
            <w:tcW w:w="924" w:type="pct"/>
            <w:vAlign w:val="center"/>
          </w:tcPr>
          <w:p w:rsidR="00625D1D" w:rsidRPr="00CA26CD" w:rsidRDefault="00625D1D" w:rsidP="000748CD">
            <w:pPr>
              <w:pStyle w:val="3"/>
            </w:pPr>
            <w:r w:rsidRPr="00CA26CD">
              <w:t>52,568,035,036</w:t>
            </w:r>
          </w:p>
        </w:tc>
        <w:tc>
          <w:tcPr>
            <w:tcW w:w="352" w:type="pct"/>
            <w:vAlign w:val="center"/>
          </w:tcPr>
          <w:p w:rsidR="00625D1D" w:rsidRPr="00CA26CD" w:rsidRDefault="00625D1D" w:rsidP="000748CD">
            <w:pPr>
              <w:pStyle w:val="3"/>
            </w:pPr>
            <w:r w:rsidRPr="00CA26CD">
              <w:t>0.39</w:t>
            </w:r>
          </w:p>
        </w:tc>
        <w:tc>
          <w:tcPr>
            <w:tcW w:w="924" w:type="pct"/>
            <w:vAlign w:val="center"/>
          </w:tcPr>
          <w:p w:rsidR="00625D1D" w:rsidRPr="00CA26CD" w:rsidRDefault="00625D1D" w:rsidP="000748CD">
            <w:pPr>
              <w:pStyle w:val="3"/>
            </w:pPr>
            <w:r w:rsidRPr="00CA26CD">
              <w:t>3,078,035,847</w:t>
            </w:r>
          </w:p>
        </w:tc>
        <w:tc>
          <w:tcPr>
            <w:tcW w:w="389" w:type="pct"/>
            <w:vAlign w:val="center"/>
          </w:tcPr>
          <w:p w:rsidR="00625D1D" w:rsidRPr="00CA26CD" w:rsidRDefault="00625D1D" w:rsidP="000748CD">
            <w:pPr>
              <w:pStyle w:val="3"/>
            </w:pPr>
            <w:r w:rsidRPr="00CA26CD">
              <w:t>5.86</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100" w:firstLine="180"/>
              <w:jc w:val="distribute"/>
              <w:rPr>
                <w:rFonts w:ascii="標楷體" w:eastAsia="標楷體" w:hAnsi="標楷體" w:cs="新細明體"/>
                <w:sz w:val="18"/>
                <w:szCs w:val="18"/>
              </w:rPr>
            </w:pPr>
            <w:r w:rsidRPr="00CA26CD">
              <w:rPr>
                <w:rFonts w:ascii="標楷體" w:eastAsia="標楷體" w:hAnsi="標楷體" w:hint="eastAsia"/>
                <w:sz w:val="18"/>
                <w:szCs w:val="18"/>
              </w:rPr>
              <w:t>其他資產</w:t>
            </w:r>
          </w:p>
        </w:tc>
        <w:tc>
          <w:tcPr>
            <w:tcW w:w="923" w:type="pct"/>
            <w:vAlign w:val="center"/>
          </w:tcPr>
          <w:p w:rsidR="00625D1D" w:rsidRPr="00CA26CD" w:rsidRDefault="00625D1D" w:rsidP="000748CD">
            <w:pPr>
              <w:pStyle w:val="3"/>
            </w:pPr>
            <w:r w:rsidRPr="00CA26CD">
              <w:t>17,582,060,738</w:t>
            </w:r>
          </w:p>
        </w:tc>
        <w:tc>
          <w:tcPr>
            <w:tcW w:w="352" w:type="pct"/>
            <w:vAlign w:val="center"/>
          </w:tcPr>
          <w:p w:rsidR="00625D1D" w:rsidRPr="00CA26CD" w:rsidRDefault="00625D1D" w:rsidP="000748CD">
            <w:pPr>
              <w:pStyle w:val="3"/>
            </w:pPr>
            <w:r w:rsidRPr="00CA26CD">
              <w:t>0.12</w:t>
            </w:r>
          </w:p>
        </w:tc>
        <w:tc>
          <w:tcPr>
            <w:tcW w:w="924" w:type="pct"/>
            <w:vAlign w:val="center"/>
          </w:tcPr>
          <w:p w:rsidR="00625D1D" w:rsidRPr="00CA26CD" w:rsidRDefault="00625D1D" w:rsidP="000748CD">
            <w:pPr>
              <w:pStyle w:val="3"/>
            </w:pPr>
            <w:r w:rsidRPr="00CA26CD">
              <w:t>16,122,399,788</w:t>
            </w:r>
          </w:p>
        </w:tc>
        <w:tc>
          <w:tcPr>
            <w:tcW w:w="352" w:type="pct"/>
            <w:vAlign w:val="center"/>
          </w:tcPr>
          <w:p w:rsidR="00625D1D" w:rsidRPr="00CA26CD" w:rsidRDefault="00625D1D" w:rsidP="000748CD">
            <w:pPr>
              <w:pStyle w:val="3"/>
            </w:pPr>
            <w:r w:rsidRPr="00CA26CD">
              <w:t>0.12</w:t>
            </w:r>
          </w:p>
        </w:tc>
        <w:tc>
          <w:tcPr>
            <w:tcW w:w="924" w:type="pct"/>
            <w:vAlign w:val="center"/>
          </w:tcPr>
          <w:p w:rsidR="00625D1D" w:rsidRPr="00CA26CD" w:rsidRDefault="00625D1D" w:rsidP="000748CD">
            <w:pPr>
              <w:pStyle w:val="3"/>
            </w:pPr>
            <w:r w:rsidRPr="00CA26CD">
              <w:t>1,459,660,950</w:t>
            </w:r>
          </w:p>
        </w:tc>
        <w:tc>
          <w:tcPr>
            <w:tcW w:w="389" w:type="pct"/>
            <w:vAlign w:val="center"/>
          </w:tcPr>
          <w:p w:rsidR="00625D1D" w:rsidRPr="00CA26CD" w:rsidRDefault="00625D1D" w:rsidP="000748CD">
            <w:pPr>
              <w:pStyle w:val="3"/>
            </w:pPr>
            <w:r w:rsidRPr="00CA26CD">
              <w:t>9.05</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暫付款</w:t>
            </w:r>
          </w:p>
        </w:tc>
        <w:tc>
          <w:tcPr>
            <w:tcW w:w="923" w:type="pct"/>
            <w:vAlign w:val="center"/>
          </w:tcPr>
          <w:p w:rsidR="00625D1D" w:rsidRPr="00CA26CD" w:rsidRDefault="00625D1D" w:rsidP="000748CD">
            <w:pPr>
              <w:pStyle w:val="3"/>
            </w:pPr>
            <w:r w:rsidRPr="00CA26CD">
              <w:t>10,765,856,875</w:t>
            </w:r>
          </w:p>
        </w:tc>
        <w:tc>
          <w:tcPr>
            <w:tcW w:w="352" w:type="pct"/>
            <w:vAlign w:val="center"/>
          </w:tcPr>
          <w:p w:rsidR="00625D1D" w:rsidRPr="00CA26CD" w:rsidRDefault="00625D1D" w:rsidP="000748CD">
            <w:pPr>
              <w:pStyle w:val="3"/>
            </w:pPr>
            <w:r w:rsidRPr="00CA26CD">
              <w:t>0.08</w:t>
            </w:r>
          </w:p>
        </w:tc>
        <w:tc>
          <w:tcPr>
            <w:tcW w:w="924" w:type="pct"/>
            <w:vAlign w:val="center"/>
          </w:tcPr>
          <w:p w:rsidR="00625D1D" w:rsidRPr="00CA26CD" w:rsidRDefault="00625D1D" w:rsidP="000748CD">
            <w:pPr>
              <w:pStyle w:val="3"/>
            </w:pPr>
            <w:r w:rsidRPr="00CA26CD">
              <w:t>9,252,547,933</w:t>
            </w:r>
          </w:p>
        </w:tc>
        <w:tc>
          <w:tcPr>
            <w:tcW w:w="352" w:type="pct"/>
            <w:vAlign w:val="center"/>
          </w:tcPr>
          <w:p w:rsidR="00625D1D" w:rsidRPr="00CA26CD" w:rsidRDefault="00625D1D" w:rsidP="000748CD">
            <w:pPr>
              <w:pStyle w:val="3"/>
            </w:pPr>
            <w:r w:rsidRPr="00CA26CD">
              <w:t>0.07</w:t>
            </w:r>
          </w:p>
        </w:tc>
        <w:tc>
          <w:tcPr>
            <w:tcW w:w="924" w:type="pct"/>
            <w:vAlign w:val="center"/>
          </w:tcPr>
          <w:p w:rsidR="00625D1D" w:rsidRPr="00CA26CD" w:rsidRDefault="00625D1D" w:rsidP="000748CD">
            <w:pPr>
              <w:pStyle w:val="3"/>
            </w:pPr>
            <w:r w:rsidRPr="00CA26CD">
              <w:t>1,513,308,942</w:t>
            </w:r>
          </w:p>
        </w:tc>
        <w:tc>
          <w:tcPr>
            <w:tcW w:w="389" w:type="pct"/>
            <w:vAlign w:val="center"/>
          </w:tcPr>
          <w:p w:rsidR="00625D1D" w:rsidRPr="00CA26CD" w:rsidRDefault="00625D1D" w:rsidP="000748CD">
            <w:pPr>
              <w:pStyle w:val="3"/>
            </w:pPr>
            <w:r w:rsidRPr="00CA26CD">
              <w:t>16.36</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proofErr w:type="gramStart"/>
            <w:r w:rsidRPr="00CA26CD">
              <w:rPr>
                <w:rFonts w:ascii="標楷體" w:eastAsia="標楷體" w:hAnsi="標楷體" w:hint="eastAsia"/>
                <w:sz w:val="18"/>
                <w:szCs w:val="18"/>
              </w:rPr>
              <w:t>存出保證金</w:t>
            </w:r>
            <w:proofErr w:type="gramEnd"/>
          </w:p>
        </w:tc>
        <w:tc>
          <w:tcPr>
            <w:tcW w:w="923" w:type="pct"/>
            <w:vAlign w:val="center"/>
          </w:tcPr>
          <w:p w:rsidR="00625D1D" w:rsidRPr="00CA26CD" w:rsidRDefault="00625D1D" w:rsidP="000748CD">
            <w:pPr>
              <w:pStyle w:val="3"/>
            </w:pPr>
            <w:r w:rsidRPr="00CA26CD">
              <w:t>777,304,053</w:t>
            </w:r>
          </w:p>
        </w:tc>
        <w:tc>
          <w:tcPr>
            <w:tcW w:w="352" w:type="pct"/>
            <w:vAlign w:val="center"/>
          </w:tcPr>
          <w:p w:rsidR="00625D1D" w:rsidRPr="00CA26CD" w:rsidRDefault="00625D1D" w:rsidP="000748CD">
            <w:pPr>
              <w:pStyle w:val="3"/>
            </w:pPr>
            <w:r w:rsidRPr="00CA26CD">
              <w:t>0.01</w:t>
            </w:r>
          </w:p>
        </w:tc>
        <w:tc>
          <w:tcPr>
            <w:tcW w:w="924" w:type="pct"/>
            <w:vAlign w:val="center"/>
          </w:tcPr>
          <w:p w:rsidR="00625D1D" w:rsidRPr="00CA26CD" w:rsidRDefault="00625D1D" w:rsidP="000748CD">
            <w:pPr>
              <w:pStyle w:val="3"/>
            </w:pPr>
            <w:r w:rsidRPr="00CA26CD">
              <w:t>757,030,235</w:t>
            </w:r>
          </w:p>
        </w:tc>
        <w:tc>
          <w:tcPr>
            <w:tcW w:w="352" w:type="pct"/>
            <w:vAlign w:val="center"/>
          </w:tcPr>
          <w:p w:rsidR="00625D1D" w:rsidRPr="00CA26CD" w:rsidRDefault="00625D1D" w:rsidP="000748CD">
            <w:pPr>
              <w:pStyle w:val="3"/>
            </w:pPr>
            <w:r w:rsidRPr="00CA26CD">
              <w:t>0.01</w:t>
            </w:r>
          </w:p>
        </w:tc>
        <w:tc>
          <w:tcPr>
            <w:tcW w:w="924" w:type="pct"/>
            <w:vAlign w:val="center"/>
          </w:tcPr>
          <w:p w:rsidR="00625D1D" w:rsidRPr="00CA26CD" w:rsidRDefault="00625D1D" w:rsidP="000748CD">
            <w:pPr>
              <w:pStyle w:val="3"/>
            </w:pPr>
            <w:r w:rsidRPr="00CA26CD">
              <w:t>20,273,818</w:t>
            </w:r>
          </w:p>
        </w:tc>
        <w:tc>
          <w:tcPr>
            <w:tcW w:w="389" w:type="pct"/>
            <w:vAlign w:val="center"/>
          </w:tcPr>
          <w:p w:rsidR="00625D1D" w:rsidRPr="00CA26CD" w:rsidRDefault="00625D1D" w:rsidP="000748CD">
            <w:pPr>
              <w:pStyle w:val="3"/>
            </w:pPr>
            <w:r w:rsidRPr="00CA26CD">
              <w:t>2.68</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625D1D" w:rsidRPr="00CA26CD" w:rsidRDefault="00625D1D" w:rsidP="00625D1D">
            <w:pPr>
              <w:spacing w:line="240" w:lineRule="exact"/>
              <w:ind w:firstLineChars="200" w:firstLine="360"/>
              <w:jc w:val="distribute"/>
              <w:rPr>
                <w:rFonts w:ascii="標楷體" w:eastAsia="標楷體" w:hAnsi="標楷體" w:cs="新細明體"/>
                <w:sz w:val="18"/>
                <w:szCs w:val="18"/>
              </w:rPr>
            </w:pPr>
            <w:r w:rsidRPr="00CA26CD">
              <w:rPr>
                <w:rFonts w:ascii="標楷體" w:eastAsia="標楷體" w:hAnsi="標楷體" w:hint="eastAsia"/>
                <w:sz w:val="18"/>
                <w:szCs w:val="18"/>
              </w:rPr>
              <w:t>什項資產</w:t>
            </w:r>
          </w:p>
        </w:tc>
        <w:tc>
          <w:tcPr>
            <w:tcW w:w="923" w:type="pct"/>
            <w:vAlign w:val="center"/>
          </w:tcPr>
          <w:p w:rsidR="00625D1D" w:rsidRPr="00CA26CD" w:rsidRDefault="00625D1D" w:rsidP="000748CD">
            <w:pPr>
              <w:pStyle w:val="3"/>
            </w:pPr>
            <w:r w:rsidRPr="00CA26CD">
              <w:t>6,038,899,810</w:t>
            </w:r>
          </w:p>
        </w:tc>
        <w:tc>
          <w:tcPr>
            <w:tcW w:w="352" w:type="pct"/>
            <w:vAlign w:val="center"/>
          </w:tcPr>
          <w:p w:rsidR="00625D1D" w:rsidRPr="00CA26CD" w:rsidRDefault="00625D1D" w:rsidP="000748CD">
            <w:pPr>
              <w:pStyle w:val="3"/>
            </w:pPr>
            <w:r w:rsidRPr="00CA26CD">
              <w:t>0.04</w:t>
            </w:r>
          </w:p>
        </w:tc>
        <w:tc>
          <w:tcPr>
            <w:tcW w:w="924" w:type="pct"/>
            <w:vAlign w:val="center"/>
          </w:tcPr>
          <w:p w:rsidR="00625D1D" w:rsidRPr="00CA26CD" w:rsidRDefault="00625D1D" w:rsidP="000748CD">
            <w:pPr>
              <w:pStyle w:val="3"/>
            </w:pPr>
            <w:r w:rsidRPr="00CA26CD">
              <w:t>6,112,821,620</w:t>
            </w:r>
          </w:p>
        </w:tc>
        <w:tc>
          <w:tcPr>
            <w:tcW w:w="352" w:type="pct"/>
            <w:vAlign w:val="center"/>
          </w:tcPr>
          <w:p w:rsidR="00625D1D" w:rsidRPr="00CA26CD" w:rsidRDefault="00625D1D" w:rsidP="000748CD">
            <w:pPr>
              <w:pStyle w:val="3"/>
            </w:pPr>
            <w:r w:rsidRPr="00CA26CD">
              <w:t>0.05</w:t>
            </w:r>
          </w:p>
        </w:tc>
        <w:tc>
          <w:tcPr>
            <w:tcW w:w="924"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73,921,810</w:t>
            </w:r>
          </w:p>
        </w:tc>
        <w:tc>
          <w:tcPr>
            <w:tcW w:w="389" w:type="pct"/>
            <w:vAlign w:val="center"/>
          </w:tcPr>
          <w:p w:rsidR="00625D1D" w:rsidRPr="00CA26CD" w:rsidRDefault="000748CD" w:rsidP="000748CD">
            <w:pPr>
              <w:pStyle w:val="3"/>
            </w:pPr>
            <w:r>
              <w:rPr>
                <w:rFonts w:hint="eastAsia"/>
                <w:w w:val="50"/>
              </w:rPr>
              <w:t>－</w:t>
            </w:r>
            <w:r w:rsidR="00625D1D" w:rsidRPr="00CA26CD">
              <w:rPr>
                <w:rFonts w:hint="eastAsia"/>
              </w:rPr>
              <w:t xml:space="preserve"> </w:t>
            </w:r>
            <w:r w:rsidR="00625D1D" w:rsidRPr="00CA26CD">
              <w:t>1.21</w:t>
            </w:r>
          </w:p>
        </w:tc>
      </w:tr>
      <w:tr w:rsidR="00CA26CD" w:rsidRPr="000748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A42512" w:rsidRPr="00CA26CD" w:rsidRDefault="00A42512" w:rsidP="00A42512">
            <w:pPr>
              <w:spacing w:line="240" w:lineRule="exact"/>
              <w:jc w:val="distribute"/>
              <w:rPr>
                <w:rFonts w:ascii="標楷體" w:eastAsia="標楷體" w:hAnsi="標楷體" w:cs="新細明體"/>
                <w:b/>
                <w:sz w:val="20"/>
                <w:szCs w:val="20"/>
              </w:rPr>
            </w:pPr>
            <w:r w:rsidRPr="00CA26CD">
              <w:rPr>
                <w:rFonts w:ascii="標楷體" w:eastAsia="標楷體" w:hAnsi="標楷體" w:hint="eastAsia"/>
                <w:b/>
                <w:sz w:val="20"/>
                <w:szCs w:val="20"/>
              </w:rPr>
              <w:t>負債</w:t>
            </w:r>
          </w:p>
        </w:tc>
        <w:tc>
          <w:tcPr>
            <w:tcW w:w="923" w:type="pct"/>
            <w:vAlign w:val="center"/>
          </w:tcPr>
          <w:p w:rsidR="00A42512" w:rsidRPr="000748CD" w:rsidRDefault="00A42512" w:rsidP="000748CD">
            <w:pPr>
              <w:pStyle w:val="3"/>
              <w:rPr>
                <w:b/>
              </w:rPr>
            </w:pPr>
            <w:r w:rsidRPr="000748CD">
              <w:rPr>
                <w:b/>
              </w:rPr>
              <w:t>6,452,518,175,284</w:t>
            </w:r>
          </w:p>
        </w:tc>
        <w:tc>
          <w:tcPr>
            <w:tcW w:w="352" w:type="pct"/>
            <w:vAlign w:val="center"/>
          </w:tcPr>
          <w:p w:rsidR="00A42512" w:rsidRPr="000748CD" w:rsidRDefault="00A42512" w:rsidP="000748CD">
            <w:pPr>
              <w:pStyle w:val="3"/>
              <w:rPr>
                <w:b/>
              </w:rPr>
            </w:pPr>
            <w:r w:rsidRPr="000748CD">
              <w:rPr>
                <w:b/>
              </w:rPr>
              <w:t>45.64</w:t>
            </w:r>
          </w:p>
        </w:tc>
        <w:tc>
          <w:tcPr>
            <w:tcW w:w="924" w:type="pct"/>
            <w:vAlign w:val="center"/>
          </w:tcPr>
          <w:p w:rsidR="00A42512" w:rsidRPr="000748CD" w:rsidRDefault="00A42512" w:rsidP="000748CD">
            <w:pPr>
              <w:pStyle w:val="3"/>
              <w:rPr>
                <w:b/>
              </w:rPr>
            </w:pPr>
            <w:r w:rsidRPr="000748CD">
              <w:rPr>
                <w:b/>
              </w:rPr>
              <w:t>6,345,104,260,122</w:t>
            </w:r>
          </w:p>
        </w:tc>
        <w:tc>
          <w:tcPr>
            <w:tcW w:w="352" w:type="pct"/>
            <w:vAlign w:val="center"/>
          </w:tcPr>
          <w:p w:rsidR="00A42512" w:rsidRPr="000748CD" w:rsidRDefault="00A42512" w:rsidP="000748CD">
            <w:pPr>
              <w:pStyle w:val="3"/>
              <w:rPr>
                <w:b/>
              </w:rPr>
            </w:pPr>
            <w:r w:rsidRPr="000748CD">
              <w:rPr>
                <w:b/>
              </w:rPr>
              <w:t>46.99</w:t>
            </w:r>
          </w:p>
        </w:tc>
        <w:tc>
          <w:tcPr>
            <w:tcW w:w="924" w:type="pct"/>
            <w:vAlign w:val="center"/>
          </w:tcPr>
          <w:p w:rsidR="00A42512" w:rsidRPr="000748CD" w:rsidRDefault="00A42512" w:rsidP="000748CD">
            <w:pPr>
              <w:pStyle w:val="3"/>
              <w:rPr>
                <w:b/>
              </w:rPr>
            </w:pPr>
            <w:r w:rsidRPr="000748CD">
              <w:rPr>
                <w:b/>
              </w:rPr>
              <w:t>107,413,915,162</w:t>
            </w:r>
          </w:p>
        </w:tc>
        <w:tc>
          <w:tcPr>
            <w:tcW w:w="389" w:type="pct"/>
            <w:vAlign w:val="center"/>
          </w:tcPr>
          <w:p w:rsidR="00A42512" w:rsidRPr="000748CD" w:rsidRDefault="00A42512" w:rsidP="000748CD">
            <w:pPr>
              <w:pStyle w:val="3"/>
              <w:rPr>
                <w:b/>
              </w:rPr>
            </w:pPr>
            <w:r w:rsidRPr="000748CD">
              <w:rPr>
                <w:b/>
              </w:rPr>
              <w:t>1.69</w:t>
            </w:r>
          </w:p>
        </w:tc>
      </w:tr>
      <w:tr w:rsidR="00CA26CD" w:rsidRPr="00CA26CD" w:rsidTr="002E3837">
        <w:tblPrEx>
          <w:tblBorders>
            <w:left w:val="none" w:sz="0" w:space="0" w:color="auto"/>
            <w:right w:val="none" w:sz="0" w:space="0" w:color="auto"/>
            <w:insideH w:val="none" w:sz="0" w:space="0" w:color="auto"/>
          </w:tblBorders>
        </w:tblPrEx>
        <w:trPr>
          <w:trHeight w:val="367"/>
          <w:jc w:val="center"/>
        </w:trPr>
        <w:tc>
          <w:tcPr>
            <w:tcW w:w="1136" w:type="pct"/>
            <w:vAlign w:val="center"/>
          </w:tcPr>
          <w:p w:rsidR="00A42512" w:rsidRPr="00CA26CD" w:rsidRDefault="00A42512" w:rsidP="00A42512">
            <w:pPr>
              <w:spacing w:line="240" w:lineRule="exact"/>
              <w:ind w:firstLineChars="100" w:firstLine="180"/>
              <w:jc w:val="distribute"/>
              <w:rPr>
                <w:rFonts w:ascii="標楷體" w:eastAsia="標楷體" w:hAnsi="標楷體" w:cs="新細明體"/>
                <w:sz w:val="18"/>
                <w:szCs w:val="20"/>
              </w:rPr>
            </w:pPr>
            <w:r w:rsidRPr="00CA26CD">
              <w:rPr>
                <w:rFonts w:ascii="標楷體" w:eastAsia="標楷體" w:hAnsi="標楷體" w:hint="eastAsia"/>
                <w:sz w:val="18"/>
                <w:szCs w:val="20"/>
              </w:rPr>
              <w:t>流動負債</w:t>
            </w:r>
          </w:p>
        </w:tc>
        <w:tc>
          <w:tcPr>
            <w:tcW w:w="923" w:type="pct"/>
            <w:vAlign w:val="center"/>
          </w:tcPr>
          <w:p w:rsidR="00A42512" w:rsidRPr="00CA26CD" w:rsidRDefault="00A42512" w:rsidP="000748CD">
            <w:pPr>
              <w:pStyle w:val="3"/>
            </w:pPr>
            <w:r w:rsidRPr="00CA26CD">
              <w:t>107,786,209,100</w:t>
            </w:r>
          </w:p>
        </w:tc>
        <w:tc>
          <w:tcPr>
            <w:tcW w:w="352" w:type="pct"/>
            <w:vAlign w:val="center"/>
          </w:tcPr>
          <w:p w:rsidR="00A42512" w:rsidRPr="00CA26CD" w:rsidRDefault="00A42512" w:rsidP="000748CD">
            <w:pPr>
              <w:pStyle w:val="3"/>
            </w:pPr>
            <w:r w:rsidRPr="00CA26CD">
              <w:t>0.76</w:t>
            </w:r>
          </w:p>
        </w:tc>
        <w:tc>
          <w:tcPr>
            <w:tcW w:w="924" w:type="pct"/>
            <w:vAlign w:val="center"/>
          </w:tcPr>
          <w:p w:rsidR="00A42512" w:rsidRPr="00CA26CD" w:rsidRDefault="00A42512" w:rsidP="000748CD">
            <w:pPr>
              <w:pStyle w:val="3"/>
            </w:pPr>
            <w:r w:rsidRPr="00CA26CD">
              <w:t>142,310,331,936</w:t>
            </w:r>
          </w:p>
        </w:tc>
        <w:tc>
          <w:tcPr>
            <w:tcW w:w="352" w:type="pct"/>
            <w:vAlign w:val="center"/>
          </w:tcPr>
          <w:p w:rsidR="00A42512" w:rsidRPr="00CA26CD" w:rsidRDefault="00A42512" w:rsidP="000748CD">
            <w:pPr>
              <w:pStyle w:val="3"/>
            </w:pPr>
            <w:r w:rsidRPr="00CA26CD">
              <w:t>1.05</w:t>
            </w:r>
          </w:p>
        </w:tc>
        <w:tc>
          <w:tcPr>
            <w:tcW w:w="924" w:type="pct"/>
            <w:vAlign w:val="center"/>
          </w:tcPr>
          <w:p w:rsidR="00A42512" w:rsidRPr="00CA26CD" w:rsidRDefault="000748CD" w:rsidP="000748CD">
            <w:pPr>
              <w:pStyle w:val="3"/>
            </w:pPr>
            <w:r>
              <w:rPr>
                <w:rFonts w:hint="eastAsia"/>
                <w:w w:val="50"/>
              </w:rPr>
              <w:t>－</w:t>
            </w:r>
            <w:r w:rsidR="00AB08BD" w:rsidRPr="00CA26CD">
              <w:rPr>
                <w:rFonts w:hint="eastAsia"/>
              </w:rPr>
              <w:t xml:space="preserve"> </w:t>
            </w:r>
            <w:r w:rsidR="00A42512" w:rsidRPr="00CA26CD">
              <w:t>34,524,122,836</w:t>
            </w:r>
          </w:p>
        </w:tc>
        <w:tc>
          <w:tcPr>
            <w:tcW w:w="389" w:type="pct"/>
            <w:vAlign w:val="center"/>
          </w:tcPr>
          <w:p w:rsidR="00A42512" w:rsidRPr="00CA26CD" w:rsidRDefault="000748CD" w:rsidP="000748CD">
            <w:pPr>
              <w:pStyle w:val="3"/>
            </w:pPr>
            <w:r>
              <w:rPr>
                <w:rFonts w:hint="eastAsia"/>
                <w:w w:val="50"/>
              </w:rPr>
              <w:t>－</w:t>
            </w:r>
            <w:r w:rsidR="00AB08BD" w:rsidRPr="00CA26CD">
              <w:rPr>
                <w:rFonts w:hint="eastAsia"/>
              </w:rPr>
              <w:t xml:space="preserve"> </w:t>
            </w:r>
            <w:r w:rsidR="00A42512" w:rsidRPr="00CA26CD">
              <w:t>24.26</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42512" w:rsidRPr="00CA26CD" w:rsidRDefault="00A42512" w:rsidP="00A42512">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lastRenderedPageBreak/>
              <w:t>短期債務</w:t>
            </w:r>
          </w:p>
        </w:tc>
        <w:tc>
          <w:tcPr>
            <w:tcW w:w="923" w:type="pct"/>
            <w:vAlign w:val="center"/>
          </w:tcPr>
          <w:p w:rsidR="00A42512" w:rsidRPr="00CA26CD" w:rsidRDefault="00A42512" w:rsidP="000748CD">
            <w:pPr>
              <w:pStyle w:val="3"/>
            </w:pPr>
            <w:r w:rsidRPr="00CA26CD">
              <w:t>29,646,960,000</w:t>
            </w:r>
          </w:p>
        </w:tc>
        <w:tc>
          <w:tcPr>
            <w:tcW w:w="352" w:type="pct"/>
            <w:vAlign w:val="center"/>
          </w:tcPr>
          <w:p w:rsidR="00A42512" w:rsidRPr="00427869" w:rsidRDefault="00A42512" w:rsidP="00427869">
            <w:pPr>
              <w:pStyle w:val="3"/>
            </w:pPr>
            <w:r w:rsidRPr="00427869">
              <w:t>0.21</w:t>
            </w:r>
          </w:p>
        </w:tc>
        <w:tc>
          <w:tcPr>
            <w:tcW w:w="924" w:type="pct"/>
            <w:vAlign w:val="center"/>
          </w:tcPr>
          <w:p w:rsidR="00A42512" w:rsidRPr="00427869" w:rsidRDefault="00A42512" w:rsidP="00427869">
            <w:pPr>
              <w:pStyle w:val="3"/>
            </w:pPr>
            <w:r w:rsidRPr="00427869">
              <w:t>59,411,370,000</w:t>
            </w:r>
          </w:p>
        </w:tc>
        <w:tc>
          <w:tcPr>
            <w:tcW w:w="352" w:type="pct"/>
            <w:vAlign w:val="center"/>
          </w:tcPr>
          <w:p w:rsidR="00A42512" w:rsidRPr="00427869" w:rsidRDefault="00961E55" w:rsidP="00427869">
            <w:pPr>
              <w:pStyle w:val="3"/>
            </w:pPr>
            <w:r w:rsidRPr="00CA26CD">
              <w:rPr>
                <w:noProof/>
              </w:rPr>
              <mc:AlternateContent>
                <mc:Choice Requires="wps">
                  <w:drawing>
                    <wp:anchor distT="45720" distB="45720" distL="114300" distR="114300" simplePos="0" relativeHeight="251659264" behindDoc="1" locked="0" layoutInCell="1" allowOverlap="1" wp14:anchorId="2E2DD0FE" wp14:editId="2EB75DA4">
                      <wp:simplePos x="0" y="0"/>
                      <wp:positionH relativeFrom="column">
                        <wp:posOffset>271145</wp:posOffset>
                      </wp:positionH>
                      <wp:positionV relativeFrom="paragraph">
                        <wp:posOffset>-1183640</wp:posOffset>
                      </wp:positionV>
                      <wp:extent cx="770255" cy="1404620"/>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0255" cy="1404620"/>
                              </a:xfrm>
                              <a:prstGeom prst="rect">
                                <a:avLst/>
                              </a:prstGeom>
                              <a:solidFill>
                                <a:srgbClr val="FFFFFF"/>
                              </a:solidFill>
                              <a:ln w="9525">
                                <a:noFill/>
                                <a:miter lim="800000"/>
                                <a:headEnd/>
                                <a:tailEnd/>
                              </a:ln>
                            </wps:spPr>
                            <wps:txbx>
                              <w:txbxContent>
                                <w:p w:rsidR="002E3837" w:rsidRPr="003A58A6" w:rsidRDefault="002E3837" w:rsidP="002E3837">
                                  <w:pPr>
                                    <w:spacing w:line="280" w:lineRule="exact"/>
                                    <w:rPr>
                                      <w:rFonts w:ascii="標楷體" w:eastAsia="標楷體" w:hAnsi="標楷體"/>
                                      <w:sz w:val="28"/>
                                      <w:szCs w:val="28"/>
                                    </w:rPr>
                                  </w:pPr>
                                  <w:r w:rsidRPr="003A58A6">
                                    <w:rPr>
                                      <w:rFonts w:ascii="標楷體" w:eastAsia="標楷體" w:hAnsi="標楷體" w:hint="eastAsia"/>
                                      <w:sz w:val="28"/>
                                      <w:szCs w:val="28"/>
                                    </w:rPr>
                                    <w:t>（續）</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left:0;text-align:left;margin-left:21.35pt;margin-top:-93.2pt;width:60.65pt;height:110.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" stroked="f">
                      <v:textbox style="mso-fit-shape-to-text:t">
                        <w:txbxContent>
                          <w:p w:rsidR="002E3837" w:rsidRPr="003A58A6" w:rsidRDefault="002E3837" w:rsidP="002E3837">
                            <w:pPr>
                              <w:spacing w:line="280" w:lineRule="exact"/>
                              <w:rPr>
                                <w:rFonts w:ascii="標楷體" w:eastAsia="標楷體" w:hAnsi="標楷體"/>
                                <w:sz w:val="28"/>
                                <w:szCs w:val="28"/>
                              </w:rPr>
                            </w:pPr>
                            <w:r w:rsidRPr="003A58A6">
                              <w:rPr>
                                <w:rFonts w:ascii="標楷體" w:eastAsia="標楷體" w:hAnsi="標楷體" w:hint="eastAsia"/>
                                <w:sz w:val="28"/>
                                <w:szCs w:val="28"/>
                              </w:rPr>
                              <w:t>（續）</w:t>
                            </w:r>
                          </w:p>
                        </w:txbxContent>
                      </v:textbox>
                    </v:shape>
                  </w:pict>
                </mc:Fallback>
              </mc:AlternateContent>
            </w:r>
            <w:r w:rsidR="00A42512" w:rsidRPr="00427869">
              <w:t>0.44</w:t>
            </w:r>
          </w:p>
        </w:tc>
        <w:tc>
          <w:tcPr>
            <w:tcW w:w="924" w:type="pct"/>
            <w:vAlign w:val="center"/>
          </w:tcPr>
          <w:p w:rsidR="00A42512" w:rsidRPr="00427869" w:rsidRDefault="00427869" w:rsidP="00427869">
            <w:pPr>
              <w:pStyle w:val="3"/>
            </w:pPr>
            <w:r>
              <w:rPr>
                <w:rFonts w:hint="eastAsia"/>
                <w:w w:val="50"/>
              </w:rPr>
              <w:t>－</w:t>
            </w:r>
            <w:r w:rsidR="00AB08BD" w:rsidRPr="00427869">
              <w:rPr>
                <w:rFonts w:hint="eastAsia"/>
              </w:rPr>
              <w:t xml:space="preserve"> </w:t>
            </w:r>
            <w:r w:rsidR="00A42512" w:rsidRPr="00427869">
              <w:t>29,764,410,000</w:t>
            </w:r>
          </w:p>
        </w:tc>
        <w:tc>
          <w:tcPr>
            <w:tcW w:w="389" w:type="pct"/>
            <w:vAlign w:val="center"/>
          </w:tcPr>
          <w:p w:rsidR="00A42512" w:rsidRPr="00427869" w:rsidRDefault="00427869" w:rsidP="00427869">
            <w:pPr>
              <w:pStyle w:val="3"/>
            </w:pPr>
            <w:r>
              <w:rPr>
                <w:rFonts w:hint="eastAsia"/>
                <w:w w:val="50"/>
              </w:rPr>
              <w:t>－</w:t>
            </w:r>
            <w:r w:rsidR="00AB08BD" w:rsidRPr="00427869">
              <w:rPr>
                <w:rFonts w:hint="eastAsia"/>
              </w:rPr>
              <w:t xml:space="preserve"> </w:t>
            </w:r>
            <w:r w:rsidR="00A42512" w:rsidRPr="00427869">
              <w:t>50.10</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42512" w:rsidRPr="00CA26CD" w:rsidRDefault="00A42512" w:rsidP="00A42512">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t>應付款項</w:t>
            </w:r>
          </w:p>
        </w:tc>
        <w:tc>
          <w:tcPr>
            <w:tcW w:w="923" w:type="pct"/>
            <w:vAlign w:val="center"/>
          </w:tcPr>
          <w:p w:rsidR="00A42512" w:rsidRPr="00CA26CD" w:rsidRDefault="00A42512" w:rsidP="000748CD">
            <w:pPr>
              <w:pStyle w:val="3"/>
            </w:pPr>
            <w:r w:rsidRPr="00CA26CD">
              <w:t>65,148,297,802</w:t>
            </w:r>
          </w:p>
        </w:tc>
        <w:tc>
          <w:tcPr>
            <w:tcW w:w="352" w:type="pct"/>
            <w:vAlign w:val="center"/>
          </w:tcPr>
          <w:p w:rsidR="00A42512" w:rsidRPr="00427869" w:rsidRDefault="00A42512" w:rsidP="00427869">
            <w:pPr>
              <w:pStyle w:val="3"/>
            </w:pPr>
            <w:r w:rsidRPr="00427869">
              <w:t>0.46</w:t>
            </w:r>
          </w:p>
        </w:tc>
        <w:tc>
          <w:tcPr>
            <w:tcW w:w="924" w:type="pct"/>
            <w:vAlign w:val="center"/>
          </w:tcPr>
          <w:p w:rsidR="00A42512" w:rsidRPr="00427869" w:rsidRDefault="00A42512" w:rsidP="00427869">
            <w:pPr>
              <w:pStyle w:val="3"/>
            </w:pPr>
            <w:r w:rsidRPr="00427869">
              <w:t>63,624,086,218</w:t>
            </w:r>
          </w:p>
        </w:tc>
        <w:tc>
          <w:tcPr>
            <w:tcW w:w="352" w:type="pct"/>
            <w:vAlign w:val="center"/>
          </w:tcPr>
          <w:p w:rsidR="00A42512" w:rsidRPr="00427869" w:rsidRDefault="00A42512" w:rsidP="00427869">
            <w:pPr>
              <w:pStyle w:val="3"/>
            </w:pPr>
            <w:r w:rsidRPr="00427869">
              <w:t>0.47</w:t>
            </w:r>
          </w:p>
        </w:tc>
        <w:tc>
          <w:tcPr>
            <w:tcW w:w="924" w:type="pct"/>
            <w:vAlign w:val="center"/>
          </w:tcPr>
          <w:p w:rsidR="00A42512" w:rsidRPr="00427869" w:rsidRDefault="00A42512" w:rsidP="00427869">
            <w:pPr>
              <w:pStyle w:val="3"/>
            </w:pPr>
            <w:r w:rsidRPr="00427869">
              <w:t>1,524,211,584</w:t>
            </w:r>
          </w:p>
        </w:tc>
        <w:tc>
          <w:tcPr>
            <w:tcW w:w="389" w:type="pct"/>
            <w:vAlign w:val="center"/>
          </w:tcPr>
          <w:p w:rsidR="00A42512" w:rsidRPr="00427869" w:rsidRDefault="00A42512" w:rsidP="00427869">
            <w:pPr>
              <w:pStyle w:val="3"/>
            </w:pPr>
            <w:r w:rsidRPr="00427869">
              <w:t>2.40</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t>應付其他基金款</w:t>
            </w:r>
          </w:p>
        </w:tc>
        <w:tc>
          <w:tcPr>
            <w:tcW w:w="923" w:type="pct"/>
            <w:vAlign w:val="center"/>
          </w:tcPr>
          <w:p w:rsidR="00AB08BD" w:rsidRPr="00CA26CD" w:rsidRDefault="00AB08BD" w:rsidP="000748CD">
            <w:pPr>
              <w:pStyle w:val="3"/>
            </w:pPr>
            <w:r w:rsidRPr="00CA26CD">
              <w:t>119,900,938</w:t>
            </w:r>
          </w:p>
        </w:tc>
        <w:tc>
          <w:tcPr>
            <w:tcW w:w="352" w:type="pct"/>
            <w:vAlign w:val="center"/>
          </w:tcPr>
          <w:p w:rsidR="00AB08BD" w:rsidRPr="00427869" w:rsidRDefault="00AB08BD" w:rsidP="00427869">
            <w:pPr>
              <w:pStyle w:val="3"/>
            </w:pPr>
            <w:r w:rsidRPr="00427869">
              <w:t>0.00</w:t>
            </w:r>
          </w:p>
        </w:tc>
        <w:tc>
          <w:tcPr>
            <w:tcW w:w="924" w:type="pct"/>
            <w:vAlign w:val="center"/>
          </w:tcPr>
          <w:p w:rsidR="00AB08BD" w:rsidRPr="00427869" w:rsidRDefault="00AB08BD" w:rsidP="00427869">
            <w:pPr>
              <w:pStyle w:val="3"/>
            </w:pPr>
            <w:r w:rsidRPr="00427869">
              <w:t>994,226,615</w:t>
            </w:r>
          </w:p>
        </w:tc>
        <w:tc>
          <w:tcPr>
            <w:tcW w:w="352" w:type="pct"/>
            <w:vAlign w:val="center"/>
          </w:tcPr>
          <w:p w:rsidR="00AB08BD" w:rsidRPr="00427869" w:rsidRDefault="00AB08BD" w:rsidP="00427869">
            <w:pPr>
              <w:pStyle w:val="3"/>
            </w:pPr>
            <w:r w:rsidRPr="00427869">
              <w:t>0.01</w:t>
            </w:r>
          </w:p>
        </w:tc>
        <w:tc>
          <w:tcPr>
            <w:tcW w:w="924" w:type="pct"/>
            <w:vAlign w:val="center"/>
          </w:tcPr>
          <w:p w:rsidR="00AB08BD" w:rsidRPr="00427869" w:rsidRDefault="00427869" w:rsidP="00427869">
            <w:pPr>
              <w:pStyle w:val="3"/>
            </w:pPr>
            <w:r>
              <w:rPr>
                <w:rFonts w:hint="eastAsia"/>
                <w:w w:val="50"/>
              </w:rPr>
              <w:t>－</w:t>
            </w:r>
            <w:r w:rsidR="00AB08BD" w:rsidRPr="00427869">
              <w:rPr>
                <w:rFonts w:hint="eastAsia"/>
              </w:rPr>
              <w:t xml:space="preserve"> </w:t>
            </w:r>
            <w:r w:rsidR="00AB08BD" w:rsidRPr="00427869">
              <w:t>874,325,677</w:t>
            </w:r>
          </w:p>
        </w:tc>
        <w:tc>
          <w:tcPr>
            <w:tcW w:w="389" w:type="pct"/>
            <w:vAlign w:val="center"/>
          </w:tcPr>
          <w:p w:rsidR="00AB08BD" w:rsidRPr="00427869" w:rsidRDefault="00427869" w:rsidP="00427869">
            <w:pPr>
              <w:pStyle w:val="3"/>
            </w:pPr>
            <w:r>
              <w:rPr>
                <w:rFonts w:hint="eastAsia"/>
                <w:w w:val="50"/>
              </w:rPr>
              <w:t>－</w:t>
            </w:r>
            <w:r w:rsidR="00AB08BD" w:rsidRPr="00427869">
              <w:rPr>
                <w:rFonts w:hint="eastAsia"/>
              </w:rPr>
              <w:t xml:space="preserve"> </w:t>
            </w:r>
            <w:r w:rsidR="00AB08BD" w:rsidRPr="00427869">
              <w:t>87.94</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t>應付其他政府款</w:t>
            </w:r>
          </w:p>
        </w:tc>
        <w:tc>
          <w:tcPr>
            <w:tcW w:w="923" w:type="pct"/>
            <w:vAlign w:val="center"/>
          </w:tcPr>
          <w:p w:rsidR="00AB08BD" w:rsidRPr="00CA26CD" w:rsidRDefault="00AB08BD" w:rsidP="000748CD">
            <w:pPr>
              <w:pStyle w:val="3"/>
            </w:pPr>
            <w:r w:rsidRPr="00CA26CD">
              <w:t>3,652,080,114</w:t>
            </w:r>
          </w:p>
        </w:tc>
        <w:tc>
          <w:tcPr>
            <w:tcW w:w="352" w:type="pct"/>
            <w:vAlign w:val="center"/>
          </w:tcPr>
          <w:p w:rsidR="00AB08BD" w:rsidRPr="00427869" w:rsidRDefault="00AB08BD" w:rsidP="00427869">
            <w:pPr>
              <w:pStyle w:val="3"/>
            </w:pPr>
            <w:r w:rsidRPr="00427869">
              <w:t>0.03</w:t>
            </w:r>
          </w:p>
        </w:tc>
        <w:tc>
          <w:tcPr>
            <w:tcW w:w="924" w:type="pct"/>
            <w:vAlign w:val="center"/>
          </w:tcPr>
          <w:p w:rsidR="00AB08BD" w:rsidRPr="00427869" w:rsidRDefault="00AB08BD" w:rsidP="00427869">
            <w:pPr>
              <w:pStyle w:val="3"/>
            </w:pPr>
            <w:r w:rsidRPr="00427869">
              <w:t>9,202,997,661</w:t>
            </w:r>
          </w:p>
        </w:tc>
        <w:tc>
          <w:tcPr>
            <w:tcW w:w="352" w:type="pct"/>
            <w:vAlign w:val="center"/>
          </w:tcPr>
          <w:p w:rsidR="00AB08BD" w:rsidRPr="00427869" w:rsidRDefault="00AB08BD" w:rsidP="00427869">
            <w:pPr>
              <w:pStyle w:val="3"/>
            </w:pPr>
            <w:r w:rsidRPr="00427869">
              <w:t>0.07</w:t>
            </w:r>
          </w:p>
        </w:tc>
        <w:tc>
          <w:tcPr>
            <w:tcW w:w="924" w:type="pct"/>
            <w:vAlign w:val="center"/>
          </w:tcPr>
          <w:p w:rsidR="00AB08BD" w:rsidRPr="00427869" w:rsidRDefault="00427869" w:rsidP="00427869">
            <w:pPr>
              <w:pStyle w:val="3"/>
            </w:pPr>
            <w:r>
              <w:rPr>
                <w:rFonts w:hint="eastAsia"/>
                <w:w w:val="50"/>
              </w:rPr>
              <w:t>－</w:t>
            </w:r>
            <w:r w:rsidR="00AB08BD" w:rsidRPr="00427869">
              <w:rPr>
                <w:rFonts w:hint="eastAsia"/>
              </w:rPr>
              <w:t xml:space="preserve"> </w:t>
            </w:r>
            <w:r w:rsidR="00AB08BD" w:rsidRPr="00427869">
              <w:t>5,550,917,547</w:t>
            </w:r>
          </w:p>
        </w:tc>
        <w:tc>
          <w:tcPr>
            <w:tcW w:w="389" w:type="pct"/>
            <w:vAlign w:val="center"/>
          </w:tcPr>
          <w:p w:rsidR="00AB08BD" w:rsidRPr="00427869" w:rsidRDefault="00427869" w:rsidP="00427869">
            <w:pPr>
              <w:pStyle w:val="3"/>
            </w:pPr>
            <w:r>
              <w:rPr>
                <w:rFonts w:hint="eastAsia"/>
                <w:w w:val="50"/>
              </w:rPr>
              <w:t>－</w:t>
            </w:r>
            <w:r w:rsidR="00AB08BD" w:rsidRPr="00427869">
              <w:rPr>
                <w:rFonts w:hint="eastAsia"/>
              </w:rPr>
              <w:t xml:space="preserve"> </w:t>
            </w:r>
            <w:r w:rsidR="00AB08BD" w:rsidRPr="00427869">
              <w:t>60.32</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t>預收款</w:t>
            </w:r>
          </w:p>
        </w:tc>
        <w:tc>
          <w:tcPr>
            <w:tcW w:w="923" w:type="pct"/>
            <w:vAlign w:val="center"/>
          </w:tcPr>
          <w:p w:rsidR="00AB08BD" w:rsidRPr="00CA26CD" w:rsidRDefault="00AB08BD" w:rsidP="000748CD">
            <w:pPr>
              <w:pStyle w:val="3"/>
            </w:pPr>
            <w:r w:rsidRPr="00CA26CD">
              <w:t>8,947,412,474</w:t>
            </w:r>
          </w:p>
        </w:tc>
        <w:tc>
          <w:tcPr>
            <w:tcW w:w="352" w:type="pct"/>
            <w:vAlign w:val="center"/>
          </w:tcPr>
          <w:p w:rsidR="00AB08BD" w:rsidRPr="00427869" w:rsidRDefault="00AB08BD" w:rsidP="00427869">
            <w:pPr>
              <w:pStyle w:val="3"/>
            </w:pPr>
            <w:r w:rsidRPr="00427869">
              <w:t>0.06</w:t>
            </w:r>
          </w:p>
        </w:tc>
        <w:tc>
          <w:tcPr>
            <w:tcW w:w="924" w:type="pct"/>
            <w:vAlign w:val="center"/>
          </w:tcPr>
          <w:p w:rsidR="00AB08BD" w:rsidRPr="00427869" w:rsidRDefault="00AB08BD" w:rsidP="00427869">
            <w:pPr>
              <w:pStyle w:val="3"/>
            </w:pPr>
            <w:r w:rsidRPr="00427869">
              <w:t>8,606,838,805</w:t>
            </w:r>
          </w:p>
        </w:tc>
        <w:tc>
          <w:tcPr>
            <w:tcW w:w="352" w:type="pct"/>
            <w:vAlign w:val="center"/>
          </w:tcPr>
          <w:p w:rsidR="00AB08BD" w:rsidRPr="00427869" w:rsidRDefault="00AB08BD" w:rsidP="00427869">
            <w:pPr>
              <w:pStyle w:val="3"/>
            </w:pPr>
            <w:r w:rsidRPr="00427869">
              <w:t>0.06</w:t>
            </w:r>
          </w:p>
        </w:tc>
        <w:tc>
          <w:tcPr>
            <w:tcW w:w="924" w:type="pct"/>
            <w:vAlign w:val="center"/>
          </w:tcPr>
          <w:p w:rsidR="00AB08BD" w:rsidRPr="00427869" w:rsidRDefault="00AB08BD" w:rsidP="00427869">
            <w:pPr>
              <w:pStyle w:val="3"/>
            </w:pPr>
            <w:r w:rsidRPr="00427869">
              <w:t>340,573,669</w:t>
            </w:r>
          </w:p>
        </w:tc>
        <w:tc>
          <w:tcPr>
            <w:tcW w:w="389" w:type="pct"/>
            <w:vAlign w:val="center"/>
          </w:tcPr>
          <w:p w:rsidR="00AB08BD" w:rsidRPr="00427869" w:rsidRDefault="00AB08BD" w:rsidP="00427869">
            <w:pPr>
              <w:pStyle w:val="3"/>
            </w:pPr>
            <w:r w:rsidRPr="00427869">
              <w:t>3.96</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200" w:firstLine="360"/>
              <w:jc w:val="distribute"/>
              <w:rPr>
                <w:rFonts w:ascii="標楷體" w:eastAsia="標楷體" w:hAnsi="標楷體"/>
                <w:sz w:val="18"/>
                <w:szCs w:val="20"/>
              </w:rPr>
            </w:pPr>
            <w:r w:rsidRPr="00CA26CD">
              <w:rPr>
                <w:rFonts w:ascii="標楷體" w:eastAsia="標楷體" w:hAnsi="標楷體" w:hint="eastAsia"/>
                <w:sz w:val="18"/>
                <w:szCs w:val="20"/>
              </w:rPr>
              <w:t>預收其他基金款</w:t>
            </w:r>
          </w:p>
        </w:tc>
        <w:tc>
          <w:tcPr>
            <w:tcW w:w="923" w:type="pct"/>
            <w:vAlign w:val="center"/>
          </w:tcPr>
          <w:p w:rsidR="00AB08BD" w:rsidRPr="00CA26CD" w:rsidRDefault="00AB08BD" w:rsidP="000748CD">
            <w:pPr>
              <w:pStyle w:val="3"/>
            </w:pPr>
            <w:r w:rsidRPr="00CA26CD">
              <w:t>271,557,772</w:t>
            </w:r>
          </w:p>
        </w:tc>
        <w:tc>
          <w:tcPr>
            <w:tcW w:w="352" w:type="pct"/>
            <w:vAlign w:val="center"/>
          </w:tcPr>
          <w:p w:rsidR="00AB08BD" w:rsidRPr="00427869" w:rsidRDefault="00AB08BD" w:rsidP="00427869">
            <w:pPr>
              <w:pStyle w:val="3"/>
            </w:pPr>
            <w:r w:rsidRPr="00427869">
              <w:t>0.00</w:t>
            </w:r>
          </w:p>
        </w:tc>
        <w:tc>
          <w:tcPr>
            <w:tcW w:w="924" w:type="pct"/>
            <w:vAlign w:val="center"/>
          </w:tcPr>
          <w:p w:rsidR="00AB08BD" w:rsidRPr="00427869" w:rsidRDefault="00AB08BD" w:rsidP="00427869">
            <w:pPr>
              <w:pStyle w:val="3"/>
            </w:pPr>
            <w:r w:rsidRPr="00427869">
              <w:t>470,812,637</w:t>
            </w:r>
          </w:p>
        </w:tc>
        <w:tc>
          <w:tcPr>
            <w:tcW w:w="352" w:type="pct"/>
            <w:vAlign w:val="center"/>
          </w:tcPr>
          <w:p w:rsidR="00AB08BD" w:rsidRPr="00427869" w:rsidRDefault="00AB08BD" w:rsidP="00427869">
            <w:pPr>
              <w:pStyle w:val="3"/>
            </w:pPr>
            <w:r w:rsidRPr="00427869">
              <w:t>0.00</w:t>
            </w:r>
          </w:p>
        </w:tc>
        <w:tc>
          <w:tcPr>
            <w:tcW w:w="924" w:type="pct"/>
            <w:vAlign w:val="center"/>
          </w:tcPr>
          <w:p w:rsidR="00AB08BD" w:rsidRPr="00427869" w:rsidRDefault="00427869" w:rsidP="00427869">
            <w:pPr>
              <w:pStyle w:val="3"/>
            </w:pPr>
            <w:r>
              <w:rPr>
                <w:rFonts w:hint="eastAsia"/>
                <w:w w:val="50"/>
              </w:rPr>
              <w:t>－</w:t>
            </w:r>
            <w:r w:rsidR="00AB08BD" w:rsidRPr="00427869">
              <w:rPr>
                <w:rFonts w:hint="eastAsia"/>
              </w:rPr>
              <w:t xml:space="preserve"> </w:t>
            </w:r>
            <w:r w:rsidR="00AB08BD" w:rsidRPr="00427869">
              <w:t>199,254,865</w:t>
            </w:r>
          </w:p>
        </w:tc>
        <w:tc>
          <w:tcPr>
            <w:tcW w:w="389" w:type="pct"/>
            <w:vAlign w:val="center"/>
          </w:tcPr>
          <w:p w:rsidR="00AB08BD" w:rsidRPr="00427869" w:rsidRDefault="00427869" w:rsidP="00427869">
            <w:pPr>
              <w:pStyle w:val="3"/>
            </w:pPr>
            <w:r>
              <w:rPr>
                <w:rFonts w:hint="eastAsia"/>
                <w:w w:val="50"/>
              </w:rPr>
              <w:t>－</w:t>
            </w:r>
            <w:r w:rsidR="00AB08BD" w:rsidRPr="00427869">
              <w:rPr>
                <w:rFonts w:hint="eastAsia"/>
              </w:rPr>
              <w:t xml:space="preserve"> </w:t>
            </w:r>
            <w:r w:rsidR="00AB08BD" w:rsidRPr="00427869">
              <w:t>42.32</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100" w:firstLine="180"/>
              <w:jc w:val="distribute"/>
              <w:rPr>
                <w:rFonts w:ascii="標楷體" w:eastAsia="標楷體" w:hAnsi="標楷體" w:cs="新細明體"/>
                <w:sz w:val="18"/>
                <w:szCs w:val="20"/>
              </w:rPr>
            </w:pPr>
            <w:r w:rsidRPr="00CA26CD">
              <w:rPr>
                <w:rFonts w:ascii="標楷體" w:eastAsia="標楷體" w:hAnsi="標楷體" w:hint="eastAsia"/>
                <w:sz w:val="18"/>
                <w:szCs w:val="20"/>
              </w:rPr>
              <w:t>長期負債</w:t>
            </w:r>
          </w:p>
        </w:tc>
        <w:tc>
          <w:tcPr>
            <w:tcW w:w="923" w:type="pct"/>
            <w:vAlign w:val="center"/>
          </w:tcPr>
          <w:p w:rsidR="00AB08BD" w:rsidRPr="00CA26CD" w:rsidRDefault="00AB08BD" w:rsidP="000748CD">
            <w:pPr>
              <w:pStyle w:val="3"/>
            </w:pPr>
            <w:r w:rsidRPr="00CA26CD">
              <w:t>5,794,312,775,139</w:t>
            </w:r>
          </w:p>
        </w:tc>
        <w:tc>
          <w:tcPr>
            <w:tcW w:w="352" w:type="pct"/>
            <w:vAlign w:val="center"/>
          </w:tcPr>
          <w:p w:rsidR="00AB08BD" w:rsidRPr="00427869" w:rsidRDefault="00AB08BD" w:rsidP="00427869">
            <w:pPr>
              <w:pStyle w:val="3"/>
            </w:pPr>
            <w:r w:rsidRPr="00427869">
              <w:t>40.99</w:t>
            </w:r>
          </w:p>
        </w:tc>
        <w:tc>
          <w:tcPr>
            <w:tcW w:w="924" w:type="pct"/>
            <w:vAlign w:val="center"/>
          </w:tcPr>
          <w:p w:rsidR="00AB08BD" w:rsidRPr="00427869" w:rsidRDefault="00AB08BD" w:rsidP="00427869">
            <w:pPr>
              <w:pStyle w:val="3"/>
            </w:pPr>
            <w:r w:rsidRPr="00427869">
              <w:t>5,672,388,754,756</w:t>
            </w:r>
          </w:p>
        </w:tc>
        <w:tc>
          <w:tcPr>
            <w:tcW w:w="352" w:type="pct"/>
            <w:vAlign w:val="center"/>
          </w:tcPr>
          <w:p w:rsidR="00AB08BD" w:rsidRPr="00427869" w:rsidRDefault="00AB08BD" w:rsidP="00427869">
            <w:pPr>
              <w:pStyle w:val="3"/>
            </w:pPr>
            <w:r w:rsidRPr="00427869">
              <w:t>42.01</w:t>
            </w:r>
          </w:p>
        </w:tc>
        <w:tc>
          <w:tcPr>
            <w:tcW w:w="924" w:type="pct"/>
            <w:vAlign w:val="center"/>
          </w:tcPr>
          <w:p w:rsidR="00AB08BD" w:rsidRPr="00427869" w:rsidRDefault="00AB08BD" w:rsidP="00427869">
            <w:pPr>
              <w:pStyle w:val="3"/>
            </w:pPr>
            <w:r w:rsidRPr="00427869">
              <w:t>121,924,020,383</w:t>
            </w:r>
          </w:p>
        </w:tc>
        <w:tc>
          <w:tcPr>
            <w:tcW w:w="389" w:type="pct"/>
            <w:vAlign w:val="center"/>
          </w:tcPr>
          <w:p w:rsidR="00AB08BD" w:rsidRPr="00427869" w:rsidRDefault="00AB08BD" w:rsidP="00427869">
            <w:pPr>
              <w:pStyle w:val="3"/>
            </w:pPr>
            <w:r w:rsidRPr="00427869">
              <w:t>2.15</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t>應付債券</w:t>
            </w:r>
          </w:p>
        </w:tc>
        <w:tc>
          <w:tcPr>
            <w:tcW w:w="923" w:type="pct"/>
            <w:vAlign w:val="center"/>
          </w:tcPr>
          <w:p w:rsidR="00AB08BD" w:rsidRPr="00CA26CD" w:rsidRDefault="00AB08BD" w:rsidP="000748CD">
            <w:pPr>
              <w:pStyle w:val="3"/>
            </w:pPr>
            <w:r w:rsidRPr="00CA26CD">
              <w:t>5,661,204,220,607</w:t>
            </w:r>
          </w:p>
        </w:tc>
        <w:tc>
          <w:tcPr>
            <w:tcW w:w="352" w:type="pct"/>
            <w:vAlign w:val="center"/>
          </w:tcPr>
          <w:p w:rsidR="00AB08BD" w:rsidRPr="00427869" w:rsidRDefault="00AB08BD" w:rsidP="00427869">
            <w:pPr>
              <w:pStyle w:val="3"/>
            </w:pPr>
            <w:r w:rsidRPr="00427869">
              <w:t>40.04</w:t>
            </w:r>
          </w:p>
        </w:tc>
        <w:tc>
          <w:tcPr>
            <w:tcW w:w="924" w:type="pct"/>
            <w:vAlign w:val="center"/>
          </w:tcPr>
          <w:p w:rsidR="00AB08BD" w:rsidRPr="00427869" w:rsidRDefault="00AB08BD" w:rsidP="00427869">
            <w:pPr>
              <w:pStyle w:val="3"/>
            </w:pPr>
            <w:r w:rsidRPr="00427869">
              <w:t>5,565,170,386,039</w:t>
            </w:r>
          </w:p>
        </w:tc>
        <w:tc>
          <w:tcPr>
            <w:tcW w:w="352" w:type="pct"/>
            <w:vAlign w:val="center"/>
          </w:tcPr>
          <w:p w:rsidR="00AB08BD" w:rsidRPr="00427869" w:rsidRDefault="00AB08BD" w:rsidP="00427869">
            <w:pPr>
              <w:pStyle w:val="3"/>
            </w:pPr>
            <w:r w:rsidRPr="00427869">
              <w:t>41.22</w:t>
            </w:r>
          </w:p>
        </w:tc>
        <w:tc>
          <w:tcPr>
            <w:tcW w:w="924" w:type="pct"/>
            <w:vAlign w:val="center"/>
          </w:tcPr>
          <w:p w:rsidR="00AB08BD" w:rsidRPr="00427869" w:rsidRDefault="00AB08BD" w:rsidP="00427869">
            <w:pPr>
              <w:pStyle w:val="3"/>
            </w:pPr>
            <w:r w:rsidRPr="00427869">
              <w:t>96,033,834,568</w:t>
            </w:r>
          </w:p>
        </w:tc>
        <w:tc>
          <w:tcPr>
            <w:tcW w:w="389" w:type="pct"/>
            <w:vAlign w:val="center"/>
          </w:tcPr>
          <w:p w:rsidR="00AB08BD" w:rsidRPr="00427869" w:rsidRDefault="00AB08BD" w:rsidP="00427869">
            <w:pPr>
              <w:pStyle w:val="3"/>
            </w:pPr>
            <w:r w:rsidRPr="00427869">
              <w:t>1.73</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t>長期借款</w:t>
            </w:r>
          </w:p>
        </w:tc>
        <w:tc>
          <w:tcPr>
            <w:tcW w:w="923" w:type="pct"/>
            <w:vAlign w:val="center"/>
          </w:tcPr>
          <w:p w:rsidR="00AB08BD" w:rsidRPr="00CA26CD" w:rsidRDefault="00AB08BD" w:rsidP="000748CD">
            <w:pPr>
              <w:pStyle w:val="3"/>
            </w:pPr>
            <w:r w:rsidRPr="00CA26CD">
              <w:t>130,651,300,000</w:t>
            </w:r>
          </w:p>
        </w:tc>
        <w:tc>
          <w:tcPr>
            <w:tcW w:w="352" w:type="pct"/>
            <w:vAlign w:val="center"/>
          </w:tcPr>
          <w:p w:rsidR="00AB08BD" w:rsidRPr="00427869" w:rsidRDefault="00AB08BD" w:rsidP="00427869">
            <w:pPr>
              <w:pStyle w:val="3"/>
            </w:pPr>
            <w:r w:rsidRPr="00427869">
              <w:t>0.92</w:t>
            </w:r>
          </w:p>
        </w:tc>
        <w:tc>
          <w:tcPr>
            <w:tcW w:w="924" w:type="pct"/>
            <w:vAlign w:val="center"/>
          </w:tcPr>
          <w:p w:rsidR="00AB08BD" w:rsidRPr="00427869" w:rsidRDefault="00AB08BD" w:rsidP="00427869">
            <w:pPr>
              <w:pStyle w:val="3"/>
            </w:pPr>
            <w:r w:rsidRPr="00427869">
              <w:t>106,651,300,000</w:t>
            </w:r>
          </w:p>
        </w:tc>
        <w:tc>
          <w:tcPr>
            <w:tcW w:w="352" w:type="pct"/>
            <w:vAlign w:val="center"/>
          </w:tcPr>
          <w:p w:rsidR="00AB08BD" w:rsidRPr="00427869" w:rsidRDefault="00AB08BD" w:rsidP="00427869">
            <w:pPr>
              <w:pStyle w:val="3"/>
            </w:pPr>
            <w:r w:rsidRPr="00427869">
              <w:t>0.79</w:t>
            </w:r>
          </w:p>
        </w:tc>
        <w:tc>
          <w:tcPr>
            <w:tcW w:w="924" w:type="pct"/>
            <w:vAlign w:val="center"/>
          </w:tcPr>
          <w:p w:rsidR="00AB08BD" w:rsidRPr="00427869" w:rsidRDefault="00AB08BD" w:rsidP="00427869">
            <w:pPr>
              <w:pStyle w:val="3"/>
            </w:pPr>
            <w:r w:rsidRPr="00427869">
              <w:t>24,000,000,000</w:t>
            </w:r>
          </w:p>
        </w:tc>
        <w:tc>
          <w:tcPr>
            <w:tcW w:w="389" w:type="pct"/>
            <w:vAlign w:val="center"/>
          </w:tcPr>
          <w:p w:rsidR="00AB08BD" w:rsidRPr="00427869" w:rsidRDefault="00AB08BD" w:rsidP="00427869">
            <w:pPr>
              <w:pStyle w:val="3"/>
            </w:pPr>
            <w:r w:rsidRPr="00427869">
              <w:t>22.50</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t>應付租賃款</w:t>
            </w:r>
          </w:p>
        </w:tc>
        <w:tc>
          <w:tcPr>
            <w:tcW w:w="923" w:type="pct"/>
            <w:vAlign w:val="center"/>
          </w:tcPr>
          <w:p w:rsidR="00AB08BD" w:rsidRPr="00CA26CD" w:rsidRDefault="00AB08BD" w:rsidP="000748CD">
            <w:pPr>
              <w:pStyle w:val="3"/>
            </w:pPr>
            <w:r w:rsidRPr="00CA26CD">
              <w:t>2,457,254,532</w:t>
            </w:r>
          </w:p>
        </w:tc>
        <w:tc>
          <w:tcPr>
            <w:tcW w:w="352" w:type="pct"/>
            <w:vAlign w:val="center"/>
          </w:tcPr>
          <w:p w:rsidR="00AB08BD" w:rsidRPr="00427869" w:rsidRDefault="00AB08BD" w:rsidP="00427869">
            <w:pPr>
              <w:pStyle w:val="3"/>
            </w:pPr>
            <w:r w:rsidRPr="00427869">
              <w:t>0.02</w:t>
            </w:r>
          </w:p>
        </w:tc>
        <w:tc>
          <w:tcPr>
            <w:tcW w:w="924" w:type="pct"/>
            <w:vAlign w:val="center"/>
          </w:tcPr>
          <w:p w:rsidR="00AB08BD" w:rsidRPr="00427869" w:rsidRDefault="00AB08BD" w:rsidP="00427869">
            <w:pPr>
              <w:pStyle w:val="3"/>
            </w:pPr>
            <w:r w:rsidRPr="00427869">
              <w:t>567,068,717</w:t>
            </w:r>
          </w:p>
        </w:tc>
        <w:tc>
          <w:tcPr>
            <w:tcW w:w="352" w:type="pct"/>
            <w:vAlign w:val="center"/>
          </w:tcPr>
          <w:p w:rsidR="00AB08BD" w:rsidRPr="00427869" w:rsidRDefault="00AB08BD" w:rsidP="00427869">
            <w:pPr>
              <w:pStyle w:val="3"/>
            </w:pPr>
            <w:r w:rsidRPr="00427869">
              <w:t>0.00</w:t>
            </w:r>
          </w:p>
        </w:tc>
        <w:tc>
          <w:tcPr>
            <w:tcW w:w="924" w:type="pct"/>
            <w:vAlign w:val="center"/>
          </w:tcPr>
          <w:p w:rsidR="00AB08BD" w:rsidRPr="00427869" w:rsidRDefault="00AB08BD" w:rsidP="00427869">
            <w:pPr>
              <w:pStyle w:val="3"/>
            </w:pPr>
            <w:r w:rsidRPr="00427869">
              <w:t>1,890,185,815</w:t>
            </w:r>
          </w:p>
        </w:tc>
        <w:tc>
          <w:tcPr>
            <w:tcW w:w="389" w:type="pct"/>
            <w:vAlign w:val="center"/>
          </w:tcPr>
          <w:p w:rsidR="00AB08BD" w:rsidRPr="00427869" w:rsidRDefault="00AB08BD" w:rsidP="00427869">
            <w:pPr>
              <w:pStyle w:val="3"/>
            </w:pPr>
            <w:r w:rsidRPr="00427869">
              <w:t>333.33</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100" w:firstLine="180"/>
              <w:jc w:val="distribute"/>
              <w:rPr>
                <w:rFonts w:ascii="標楷體" w:eastAsia="標楷體" w:hAnsi="標楷體" w:cs="新細明體"/>
                <w:sz w:val="18"/>
                <w:szCs w:val="20"/>
              </w:rPr>
            </w:pPr>
            <w:r w:rsidRPr="00CA26CD">
              <w:rPr>
                <w:rFonts w:ascii="標楷體" w:eastAsia="標楷體" w:hAnsi="標楷體" w:hint="eastAsia"/>
                <w:sz w:val="18"/>
                <w:szCs w:val="20"/>
              </w:rPr>
              <w:t>其他負債</w:t>
            </w:r>
          </w:p>
        </w:tc>
        <w:tc>
          <w:tcPr>
            <w:tcW w:w="923" w:type="pct"/>
            <w:vAlign w:val="center"/>
          </w:tcPr>
          <w:p w:rsidR="00AB08BD" w:rsidRPr="00CA26CD" w:rsidRDefault="00AB08BD" w:rsidP="000748CD">
            <w:pPr>
              <w:pStyle w:val="3"/>
            </w:pPr>
            <w:r w:rsidRPr="00CA26CD">
              <w:t>550,419,191,045</w:t>
            </w:r>
          </w:p>
        </w:tc>
        <w:tc>
          <w:tcPr>
            <w:tcW w:w="352" w:type="pct"/>
            <w:vAlign w:val="center"/>
          </w:tcPr>
          <w:p w:rsidR="00AB08BD" w:rsidRPr="00427869" w:rsidRDefault="00AB08BD" w:rsidP="00427869">
            <w:pPr>
              <w:pStyle w:val="3"/>
            </w:pPr>
            <w:r w:rsidRPr="00427869">
              <w:t>3.89</w:t>
            </w:r>
          </w:p>
        </w:tc>
        <w:tc>
          <w:tcPr>
            <w:tcW w:w="924" w:type="pct"/>
            <w:vAlign w:val="center"/>
          </w:tcPr>
          <w:p w:rsidR="00AB08BD" w:rsidRPr="00427869" w:rsidRDefault="00AB08BD" w:rsidP="00427869">
            <w:pPr>
              <w:pStyle w:val="3"/>
            </w:pPr>
            <w:r w:rsidRPr="00427869">
              <w:t>530,405,173,430</w:t>
            </w:r>
          </w:p>
        </w:tc>
        <w:tc>
          <w:tcPr>
            <w:tcW w:w="352" w:type="pct"/>
            <w:vAlign w:val="center"/>
          </w:tcPr>
          <w:p w:rsidR="00AB08BD" w:rsidRPr="00427869" w:rsidRDefault="00AB08BD" w:rsidP="00427869">
            <w:pPr>
              <w:pStyle w:val="3"/>
            </w:pPr>
            <w:r w:rsidRPr="00427869">
              <w:t>3.93</w:t>
            </w:r>
          </w:p>
        </w:tc>
        <w:tc>
          <w:tcPr>
            <w:tcW w:w="924" w:type="pct"/>
            <w:vAlign w:val="center"/>
          </w:tcPr>
          <w:p w:rsidR="00AB08BD" w:rsidRPr="00427869" w:rsidRDefault="00AB08BD" w:rsidP="00427869">
            <w:pPr>
              <w:pStyle w:val="3"/>
            </w:pPr>
            <w:r w:rsidRPr="00427869">
              <w:t>20,014,017,615</w:t>
            </w:r>
          </w:p>
        </w:tc>
        <w:tc>
          <w:tcPr>
            <w:tcW w:w="389" w:type="pct"/>
            <w:vAlign w:val="center"/>
          </w:tcPr>
          <w:p w:rsidR="00AB08BD" w:rsidRPr="00427869" w:rsidRDefault="00AB08BD" w:rsidP="00427869">
            <w:pPr>
              <w:pStyle w:val="3"/>
            </w:pPr>
            <w:r w:rsidRPr="00427869">
              <w:t>3.77</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t>遞延收入</w:t>
            </w:r>
          </w:p>
        </w:tc>
        <w:tc>
          <w:tcPr>
            <w:tcW w:w="923" w:type="pct"/>
            <w:vAlign w:val="center"/>
          </w:tcPr>
          <w:p w:rsidR="00AB08BD" w:rsidRPr="00CA26CD" w:rsidRDefault="00AB08BD" w:rsidP="000748CD">
            <w:pPr>
              <w:pStyle w:val="3"/>
            </w:pPr>
            <w:r w:rsidRPr="00CA26CD">
              <w:t>99,556,887,492</w:t>
            </w:r>
          </w:p>
        </w:tc>
        <w:tc>
          <w:tcPr>
            <w:tcW w:w="352" w:type="pct"/>
            <w:vAlign w:val="center"/>
          </w:tcPr>
          <w:p w:rsidR="00AB08BD" w:rsidRPr="00427869" w:rsidRDefault="00AB08BD" w:rsidP="00427869">
            <w:pPr>
              <w:pStyle w:val="3"/>
            </w:pPr>
            <w:r w:rsidRPr="00427869">
              <w:t>0.70</w:t>
            </w:r>
          </w:p>
        </w:tc>
        <w:tc>
          <w:tcPr>
            <w:tcW w:w="924" w:type="pct"/>
            <w:vAlign w:val="center"/>
          </w:tcPr>
          <w:p w:rsidR="00AB08BD" w:rsidRPr="00427869" w:rsidRDefault="00AB08BD" w:rsidP="00427869">
            <w:pPr>
              <w:pStyle w:val="3"/>
            </w:pPr>
            <w:r w:rsidRPr="00427869">
              <w:t>98,066,987,838</w:t>
            </w:r>
          </w:p>
        </w:tc>
        <w:tc>
          <w:tcPr>
            <w:tcW w:w="352" w:type="pct"/>
            <w:vAlign w:val="center"/>
          </w:tcPr>
          <w:p w:rsidR="00AB08BD" w:rsidRPr="00427869" w:rsidRDefault="00AB08BD" w:rsidP="00427869">
            <w:pPr>
              <w:pStyle w:val="3"/>
            </w:pPr>
            <w:r w:rsidRPr="00427869">
              <w:t>0.73</w:t>
            </w:r>
          </w:p>
        </w:tc>
        <w:tc>
          <w:tcPr>
            <w:tcW w:w="924" w:type="pct"/>
            <w:vAlign w:val="center"/>
          </w:tcPr>
          <w:p w:rsidR="00AB08BD" w:rsidRPr="00427869" w:rsidRDefault="00AB08BD" w:rsidP="00427869">
            <w:pPr>
              <w:pStyle w:val="3"/>
            </w:pPr>
            <w:r w:rsidRPr="00427869">
              <w:t>1,489,899,654</w:t>
            </w:r>
          </w:p>
        </w:tc>
        <w:tc>
          <w:tcPr>
            <w:tcW w:w="389" w:type="pct"/>
            <w:vAlign w:val="center"/>
          </w:tcPr>
          <w:p w:rsidR="00AB08BD" w:rsidRPr="00427869" w:rsidRDefault="00AB08BD" w:rsidP="00427869">
            <w:pPr>
              <w:pStyle w:val="3"/>
            </w:pPr>
            <w:r w:rsidRPr="00427869">
              <w:t>1.52</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t>存入保證金</w:t>
            </w:r>
          </w:p>
        </w:tc>
        <w:tc>
          <w:tcPr>
            <w:tcW w:w="923" w:type="pct"/>
            <w:vAlign w:val="center"/>
          </w:tcPr>
          <w:p w:rsidR="00AB08BD" w:rsidRPr="00CA26CD" w:rsidRDefault="00AB08BD" w:rsidP="000748CD">
            <w:pPr>
              <w:pStyle w:val="3"/>
            </w:pPr>
            <w:r w:rsidRPr="00CA26CD">
              <w:t>50,984,632,042</w:t>
            </w:r>
          </w:p>
        </w:tc>
        <w:tc>
          <w:tcPr>
            <w:tcW w:w="352" w:type="pct"/>
            <w:vAlign w:val="center"/>
          </w:tcPr>
          <w:p w:rsidR="00AB08BD" w:rsidRPr="00427869" w:rsidRDefault="00AB08BD" w:rsidP="00427869">
            <w:pPr>
              <w:pStyle w:val="3"/>
            </w:pPr>
            <w:r w:rsidRPr="00427869">
              <w:t>0.36</w:t>
            </w:r>
          </w:p>
        </w:tc>
        <w:tc>
          <w:tcPr>
            <w:tcW w:w="924" w:type="pct"/>
            <w:vAlign w:val="center"/>
          </w:tcPr>
          <w:p w:rsidR="00AB08BD" w:rsidRPr="00427869" w:rsidRDefault="00AB08BD" w:rsidP="00427869">
            <w:pPr>
              <w:pStyle w:val="3"/>
            </w:pPr>
            <w:r w:rsidRPr="00427869">
              <w:t>47,585,275,943</w:t>
            </w:r>
          </w:p>
        </w:tc>
        <w:tc>
          <w:tcPr>
            <w:tcW w:w="352" w:type="pct"/>
            <w:vAlign w:val="center"/>
          </w:tcPr>
          <w:p w:rsidR="00AB08BD" w:rsidRPr="00427869" w:rsidRDefault="00AB08BD" w:rsidP="00427869">
            <w:pPr>
              <w:pStyle w:val="3"/>
            </w:pPr>
            <w:r w:rsidRPr="00427869">
              <w:t>0.35</w:t>
            </w:r>
          </w:p>
        </w:tc>
        <w:tc>
          <w:tcPr>
            <w:tcW w:w="924" w:type="pct"/>
            <w:vAlign w:val="center"/>
          </w:tcPr>
          <w:p w:rsidR="00AB08BD" w:rsidRPr="00427869" w:rsidRDefault="00AB08BD" w:rsidP="00427869">
            <w:pPr>
              <w:pStyle w:val="3"/>
            </w:pPr>
            <w:r w:rsidRPr="00427869">
              <w:t>3,399,356,099</w:t>
            </w:r>
          </w:p>
        </w:tc>
        <w:tc>
          <w:tcPr>
            <w:tcW w:w="389" w:type="pct"/>
            <w:vAlign w:val="center"/>
          </w:tcPr>
          <w:p w:rsidR="00AB08BD" w:rsidRPr="00427869" w:rsidRDefault="00AB08BD" w:rsidP="00427869">
            <w:pPr>
              <w:pStyle w:val="3"/>
            </w:pPr>
            <w:r w:rsidRPr="00427869">
              <w:t>7.14</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t>應付保管款</w:t>
            </w:r>
          </w:p>
        </w:tc>
        <w:tc>
          <w:tcPr>
            <w:tcW w:w="923" w:type="pct"/>
            <w:vAlign w:val="center"/>
          </w:tcPr>
          <w:p w:rsidR="00AB08BD" w:rsidRPr="00CA26CD" w:rsidRDefault="00AB08BD" w:rsidP="000748CD">
            <w:pPr>
              <w:pStyle w:val="3"/>
            </w:pPr>
            <w:r w:rsidRPr="00CA26CD">
              <w:t>397,239,208,853</w:t>
            </w:r>
          </w:p>
        </w:tc>
        <w:tc>
          <w:tcPr>
            <w:tcW w:w="352" w:type="pct"/>
            <w:vAlign w:val="center"/>
          </w:tcPr>
          <w:p w:rsidR="00AB08BD" w:rsidRPr="00427869" w:rsidRDefault="00AB08BD" w:rsidP="00427869">
            <w:pPr>
              <w:pStyle w:val="3"/>
            </w:pPr>
            <w:r w:rsidRPr="00427869">
              <w:t>2.81</w:t>
            </w:r>
          </w:p>
        </w:tc>
        <w:tc>
          <w:tcPr>
            <w:tcW w:w="924" w:type="pct"/>
            <w:vAlign w:val="center"/>
          </w:tcPr>
          <w:p w:rsidR="00AB08BD" w:rsidRPr="00427869" w:rsidRDefault="00AB08BD" w:rsidP="00427869">
            <w:pPr>
              <w:pStyle w:val="3"/>
            </w:pPr>
            <w:r w:rsidRPr="00427869">
              <w:t>383,586,860,088</w:t>
            </w:r>
          </w:p>
        </w:tc>
        <w:tc>
          <w:tcPr>
            <w:tcW w:w="352" w:type="pct"/>
            <w:vAlign w:val="center"/>
          </w:tcPr>
          <w:p w:rsidR="00AB08BD" w:rsidRPr="00427869" w:rsidRDefault="00AB08BD" w:rsidP="00427869">
            <w:pPr>
              <w:pStyle w:val="3"/>
            </w:pPr>
            <w:r w:rsidRPr="00427869">
              <w:t>2.84</w:t>
            </w:r>
          </w:p>
        </w:tc>
        <w:tc>
          <w:tcPr>
            <w:tcW w:w="924" w:type="pct"/>
            <w:vAlign w:val="center"/>
          </w:tcPr>
          <w:p w:rsidR="00AB08BD" w:rsidRPr="00427869" w:rsidRDefault="00AB08BD" w:rsidP="00427869">
            <w:pPr>
              <w:pStyle w:val="3"/>
            </w:pPr>
            <w:r w:rsidRPr="00427869">
              <w:t>13,652,348,765</w:t>
            </w:r>
          </w:p>
        </w:tc>
        <w:tc>
          <w:tcPr>
            <w:tcW w:w="389" w:type="pct"/>
            <w:vAlign w:val="center"/>
          </w:tcPr>
          <w:p w:rsidR="00AB08BD" w:rsidRPr="00427869" w:rsidRDefault="00AB08BD" w:rsidP="00427869">
            <w:pPr>
              <w:pStyle w:val="3"/>
            </w:pPr>
            <w:r w:rsidRPr="00427869">
              <w:t>3.56</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ind w:firstLineChars="200" w:firstLine="360"/>
              <w:jc w:val="distribute"/>
              <w:rPr>
                <w:rFonts w:ascii="標楷體" w:eastAsia="標楷體" w:hAnsi="標楷體" w:cs="新細明體"/>
                <w:sz w:val="18"/>
                <w:szCs w:val="20"/>
              </w:rPr>
            </w:pPr>
            <w:r w:rsidRPr="00CA26CD">
              <w:rPr>
                <w:rFonts w:ascii="標楷體" w:eastAsia="標楷體" w:hAnsi="標楷體" w:hint="eastAsia"/>
                <w:sz w:val="18"/>
                <w:szCs w:val="20"/>
              </w:rPr>
              <w:t>暫收款</w:t>
            </w:r>
          </w:p>
        </w:tc>
        <w:tc>
          <w:tcPr>
            <w:tcW w:w="923" w:type="pct"/>
            <w:vAlign w:val="center"/>
          </w:tcPr>
          <w:p w:rsidR="00AB08BD" w:rsidRPr="00CA26CD" w:rsidRDefault="00AB08BD" w:rsidP="000748CD">
            <w:pPr>
              <w:pStyle w:val="3"/>
            </w:pPr>
            <w:r w:rsidRPr="00CA26CD">
              <w:t>2,638,462,658</w:t>
            </w:r>
          </w:p>
        </w:tc>
        <w:tc>
          <w:tcPr>
            <w:tcW w:w="352" w:type="pct"/>
            <w:vAlign w:val="center"/>
          </w:tcPr>
          <w:p w:rsidR="00AB08BD" w:rsidRPr="00427869" w:rsidRDefault="00AB08BD" w:rsidP="00427869">
            <w:pPr>
              <w:pStyle w:val="3"/>
            </w:pPr>
            <w:r w:rsidRPr="00427869">
              <w:t>0.02</w:t>
            </w:r>
          </w:p>
        </w:tc>
        <w:tc>
          <w:tcPr>
            <w:tcW w:w="924" w:type="pct"/>
            <w:vAlign w:val="center"/>
          </w:tcPr>
          <w:p w:rsidR="00AB08BD" w:rsidRPr="00427869" w:rsidRDefault="00AB08BD" w:rsidP="00427869">
            <w:pPr>
              <w:pStyle w:val="3"/>
            </w:pPr>
            <w:r w:rsidRPr="00427869">
              <w:t>1,166,049,561</w:t>
            </w:r>
          </w:p>
        </w:tc>
        <w:tc>
          <w:tcPr>
            <w:tcW w:w="352" w:type="pct"/>
            <w:vAlign w:val="center"/>
          </w:tcPr>
          <w:p w:rsidR="00AB08BD" w:rsidRPr="00427869" w:rsidRDefault="00AB08BD" w:rsidP="00427869">
            <w:pPr>
              <w:pStyle w:val="3"/>
            </w:pPr>
            <w:r w:rsidRPr="00427869">
              <w:t>0.01</w:t>
            </w:r>
          </w:p>
        </w:tc>
        <w:tc>
          <w:tcPr>
            <w:tcW w:w="924" w:type="pct"/>
            <w:vAlign w:val="center"/>
          </w:tcPr>
          <w:p w:rsidR="00AB08BD" w:rsidRPr="00427869" w:rsidRDefault="00AB08BD" w:rsidP="00427869">
            <w:pPr>
              <w:pStyle w:val="3"/>
            </w:pPr>
            <w:r w:rsidRPr="00427869">
              <w:t>1,472,413,097</w:t>
            </w:r>
          </w:p>
        </w:tc>
        <w:tc>
          <w:tcPr>
            <w:tcW w:w="389" w:type="pct"/>
            <w:vAlign w:val="center"/>
          </w:tcPr>
          <w:p w:rsidR="00AB08BD" w:rsidRPr="00427869" w:rsidRDefault="00AB08BD" w:rsidP="00427869">
            <w:pPr>
              <w:pStyle w:val="3"/>
            </w:pPr>
            <w:r w:rsidRPr="00427869">
              <w:t>126.27</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jc w:val="distribute"/>
              <w:rPr>
                <w:rFonts w:ascii="標楷體" w:eastAsia="標楷體" w:hAnsi="標楷體" w:cs="新細明體"/>
                <w:b/>
                <w:sz w:val="20"/>
                <w:szCs w:val="20"/>
              </w:rPr>
            </w:pPr>
            <w:r w:rsidRPr="00CA26CD">
              <w:rPr>
                <w:rFonts w:ascii="標楷體" w:eastAsia="標楷體" w:hAnsi="標楷體" w:cs="新細明體" w:hint="eastAsia"/>
                <w:b/>
                <w:sz w:val="20"/>
                <w:szCs w:val="20"/>
              </w:rPr>
              <w:t>淨資產</w:t>
            </w:r>
          </w:p>
        </w:tc>
        <w:tc>
          <w:tcPr>
            <w:tcW w:w="923" w:type="pct"/>
            <w:vAlign w:val="center"/>
          </w:tcPr>
          <w:p w:rsidR="00AB08BD" w:rsidRPr="000748CD" w:rsidRDefault="00AB08BD" w:rsidP="000748CD">
            <w:pPr>
              <w:pStyle w:val="3"/>
              <w:rPr>
                <w:b/>
              </w:rPr>
            </w:pPr>
            <w:r w:rsidRPr="000748CD">
              <w:rPr>
                <w:b/>
              </w:rPr>
              <w:t>7,684,779,632,185</w:t>
            </w:r>
          </w:p>
        </w:tc>
        <w:tc>
          <w:tcPr>
            <w:tcW w:w="352" w:type="pct"/>
            <w:vAlign w:val="center"/>
          </w:tcPr>
          <w:p w:rsidR="00AB08BD" w:rsidRPr="00427869" w:rsidRDefault="00AB08BD" w:rsidP="00427869">
            <w:pPr>
              <w:pStyle w:val="3"/>
              <w:rPr>
                <w:b/>
              </w:rPr>
            </w:pPr>
            <w:r w:rsidRPr="00427869">
              <w:rPr>
                <w:b/>
              </w:rPr>
              <w:t>54.36</w:t>
            </w:r>
          </w:p>
        </w:tc>
        <w:tc>
          <w:tcPr>
            <w:tcW w:w="924" w:type="pct"/>
            <w:vAlign w:val="center"/>
          </w:tcPr>
          <w:p w:rsidR="00AB08BD" w:rsidRPr="00427869" w:rsidRDefault="00AB08BD" w:rsidP="00427869">
            <w:pPr>
              <w:pStyle w:val="3"/>
              <w:rPr>
                <w:b/>
              </w:rPr>
            </w:pPr>
            <w:r w:rsidRPr="00427869">
              <w:rPr>
                <w:b/>
              </w:rPr>
              <w:t>7,156,639,706,138</w:t>
            </w:r>
          </w:p>
        </w:tc>
        <w:tc>
          <w:tcPr>
            <w:tcW w:w="352" w:type="pct"/>
            <w:vAlign w:val="center"/>
          </w:tcPr>
          <w:p w:rsidR="00AB08BD" w:rsidRPr="00427869" w:rsidRDefault="00AB08BD" w:rsidP="00427869">
            <w:pPr>
              <w:pStyle w:val="3"/>
              <w:rPr>
                <w:b/>
              </w:rPr>
            </w:pPr>
            <w:r w:rsidRPr="00427869">
              <w:rPr>
                <w:b/>
              </w:rPr>
              <w:t>53.01</w:t>
            </w:r>
          </w:p>
        </w:tc>
        <w:tc>
          <w:tcPr>
            <w:tcW w:w="924" w:type="pct"/>
            <w:vAlign w:val="center"/>
          </w:tcPr>
          <w:p w:rsidR="00AB08BD" w:rsidRPr="00427869" w:rsidRDefault="00AB08BD" w:rsidP="00427869">
            <w:pPr>
              <w:pStyle w:val="3"/>
              <w:rPr>
                <w:b/>
              </w:rPr>
            </w:pPr>
            <w:r w:rsidRPr="00427869">
              <w:rPr>
                <w:b/>
              </w:rPr>
              <w:t>528,139,926,047</w:t>
            </w:r>
          </w:p>
        </w:tc>
        <w:tc>
          <w:tcPr>
            <w:tcW w:w="389" w:type="pct"/>
            <w:vAlign w:val="center"/>
          </w:tcPr>
          <w:p w:rsidR="00AB08BD" w:rsidRPr="00427869" w:rsidRDefault="00AB08BD" w:rsidP="00427869">
            <w:pPr>
              <w:pStyle w:val="3"/>
              <w:rPr>
                <w:b/>
              </w:rPr>
            </w:pPr>
            <w:r w:rsidRPr="00427869">
              <w:rPr>
                <w:b/>
              </w:rPr>
              <w:t>7.38</w:t>
            </w:r>
          </w:p>
        </w:tc>
      </w:tr>
      <w:tr w:rsidR="00CA26CD" w:rsidRPr="00CA26CD" w:rsidTr="0086732B">
        <w:tblPrEx>
          <w:tblBorders>
            <w:left w:val="none" w:sz="0" w:space="0" w:color="auto"/>
            <w:right w:val="none" w:sz="0" w:space="0" w:color="auto"/>
            <w:insideH w:val="none" w:sz="0" w:space="0" w:color="auto"/>
          </w:tblBorders>
        </w:tblPrEx>
        <w:trPr>
          <w:trHeight w:val="454"/>
          <w:jc w:val="center"/>
        </w:trPr>
        <w:tc>
          <w:tcPr>
            <w:tcW w:w="1136" w:type="pct"/>
            <w:vAlign w:val="center"/>
          </w:tcPr>
          <w:p w:rsidR="00AB08BD" w:rsidRPr="00CA26CD" w:rsidRDefault="00AB08BD" w:rsidP="00AB08BD">
            <w:pPr>
              <w:spacing w:line="240" w:lineRule="exact"/>
              <w:jc w:val="distribute"/>
              <w:rPr>
                <w:rFonts w:ascii="標楷體" w:eastAsia="標楷體" w:hAnsi="標楷體" w:cs="新細明體"/>
                <w:b/>
                <w:sz w:val="20"/>
                <w:szCs w:val="20"/>
              </w:rPr>
            </w:pPr>
            <w:r w:rsidRPr="00CA26CD">
              <w:rPr>
                <w:rFonts w:ascii="標楷體" w:eastAsia="標楷體" w:hAnsi="標楷體" w:cs="新細明體"/>
                <w:b/>
                <w:sz w:val="20"/>
                <w:szCs w:val="20"/>
              </w:rPr>
              <w:t>負債及淨資產合計</w:t>
            </w:r>
          </w:p>
        </w:tc>
        <w:tc>
          <w:tcPr>
            <w:tcW w:w="923" w:type="pct"/>
            <w:vAlign w:val="center"/>
          </w:tcPr>
          <w:p w:rsidR="00AB08BD" w:rsidRPr="000748CD" w:rsidRDefault="00AB08BD" w:rsidP="000748CD">
            <w:pPr>
              <w:pStyle w:val="3"/>
              <w:rPr>
                <w:b/>
              </w:rPr>
            </w:pPr>
            <w:r w:rsidRPr="000748CD">
              <w:rPr>
                <w:b/>
              </w:rPr>
              <w:t>14,137,297,807,469</w:t>
            </w:r>
          </w:p>
        </w:tc>
        <w:tc>
          <w:tcPr>
            <w:tcW w:w="352" w:type="pct"/>
            <w:vAlign w:val="center"/>
          </w:tcPr>
          <w:p w:rsidR="00AB08BD" w:rsidRPr="00427869" w:rsidRDefault="00AB08BD" w:rsidP="00427869">
            <w:pPr>
              <w:pStyle w:val="3"/>
              <w:rPr>
                <w:b/>
              </w:rPr>
            </w:pPr>
            <w:r w:rsidRPr="00427869">
              <w:rPr>
                <w:b/>
              </w:rPr>
              <w:t>100.00</w:t>
            </w:r>
          </w:p>
        </w:tc>
        <w:tc>
          <w:tcPr>
            <w:tcW w:w="924" w:type="pct"/>
            <w:vAlign w:val="center"/>
          </w:tcPr>
          <w:p w:rsidR="00AB08BD" w:rsidRPr="00427869" w:rsidRDefault="00AB08BD" w:rsidP="00427869">
            <w:pPr>
              <w:pStyle w:val="3"/>
              <w:rPr>
                <w:b/>
              </w:rPr>
            </w:pPr>
            <w:r w:rsidRPr="00427869">
              <w:rPr>
                <w:b/>
              </w:rPr>
              <w:t>13,501,743,966,260</w:t>
            </w:r>
          </w:p>
        </w:tc>
        <w:tc>
          <w:tcPr>
            <w:tcW w:w="352" w:type="pct"/>
            <w:vAlign w:val="center"/>
          </w:tcPr>
          <w:p w:rsidR="00AB08BD" w:rsidRPr="00427869" w:rsidRDefault="00AB08BD" w:rsidP="00427869">
            <w:pPr>
              <w:pStyle w:val="3"/>
              <w:rPr>
                <w:b/>
              </w:rPr>
            </w:pPr>
            <w:r w:rsidRPr="00427869">
              <w:rPr>
                <w:b/>
              </w:rPr>
              <w:t>100.00</w:t>
            </w:r>
          </w:p>
        </w:tc>
        <w:tc>
          <w:tcPr>
            <w:tcW w:w="924" w:type="pct"/>
            <w:vAlign w:val="center"/>
          </w:tcPr>
          <w:p w:rsidR="00AB08BD" w:rsidRPr="00427869" w:rsidRDefault="00AB08BD" w:rsidP="00427869">
            <w:pPr>
              <w:pStyle w:val="3"/>
              <w:rPr>
                <w:b/>
              </w:rPr>
            </w:pPr>
            <w:r w:rsidRPr="00427869">
              <w:rPr>
                <w:b/>
              </w:rPr>
              <w:t>635,553,841,209</w:t>
            </w:r>
          </w:p>
        </w:tc>
        <w:tc>
          <w:tcPr>
            <w:tcW w:w="389" w:type="pct"/>
            <w:vAlign w:val="center"/>
          </w:tcPr>
          <w:p w:rsidR="00AB08BD" w:rsidRPr="00427869" w:rsidRDefault="00AB08BD" w:rsidP="00427869">
            <w:pPr>
              <w:pStyle w:val="3"/>
              <w:rPr>
                <w:b/>
              </w:rPr>
            </w:pPr>
            <w:r w:rsidRPr="00427869">
              <w:rPr>
                <w:b/>
              </w:rPr>
              <w:t>4.71</w:t>
            </w:r>
          </w:p>
        </w:tc>
      </w:tr>
      <w:tr w:rsidR="00CA26CD" w:rsidRPr="00CA26CD" w:rsidTr="00AB08BD">
        <w:tblPrEx>
          <w:tblBorders>
            <w:left w:val="none" w:sz="0" w:space="0" w:color="auto"/>
            <w:right w:val="none" w:sz="0" w:space="0" w:color="auto"/>
            <w:insideH w:val="none" w:sz="0" w:space="0" w:color="auto"/>
          </w:tblBorders>
        </w:tblPrEx>
        <w:trPr>
          <w:trHeight w:hRule="exact" w:val="768"/>
          <w:jc w:val="center"/>
        </w:trPr>
        <w:tc>
          <w:tcPr>
            <w:tcW w:w="5000" w:type="pct"/>
            <w:gridSpan w:val="7"/>
            <w:tcBorders>
              <w:top w:val="single" w:sz="4" w:space="0" w:color="auto"/>
              <w:bottom w:val="nil"/>
            </w:tcBorders>
          </w:tcPr>
          <w:p w:rsidR="00F179F8" w:rsidRPr="00CA26CD" w:rsidRDefault="00197CB6" w:rsidP="002E3837">
            <w:pPr>
              <w:snapToGrid w:val="0"/>
              <w:spacing w:line="220" w:lineRule="exact"/>
              <w:ind w:leftChars="1" w:left="544" w:hangingChars="301" w:hanging="542"/>
              <w:jc w:val="both"/>
              <w:rPr>
                <w:rFonts w:ascii="標楷體" w:eastAsia="標楷體" w:hAnsi="標楷體"/>
                <w:sz w:val="18"/>
                <w:szCs w:val="18"/>
              </w:rPr>
            </w:pPr>
            <w:proofErr w:type="gramStart"/>
            <w:r w:rsidRPr="00CA26CD">
              <w:rPr>
                <w:rFonts w:ascii="標楷體" w:eastAsia="標楷體" w:hAnsi="標楷體" w:hint="eastAsia"/>
                <w:sz w:val="18"/>
                <w:szCs w:val="18"/>
              </w:rPr>
              <w:t>註</w:t>
            </w:r>
            <w:proofErr w:type="gramEnd"/>
            <w:r w:rsidRPr="00CA26CD">
              <w:rPr>
                <w:rFonts w:ascii="標楷體" w:eastAsia="標楷體" w:hAnsi="標楷體" w:hint="eastAsia"/>
                <w:sz w:val="18"/>
                <w:szCs w:val="18"/>
              </w:rPr>
              <w:t>：</w:t>
            </w:r>
            <w:r w:rsidR="0062316E" w:rsidRPr="00CA26CD">
              <w:rPr>
                <w:rFonts w:ascii="標楷體" w:eastAsia="標楷體" w:hAnsi="標楷體" w:hint="eastAsia"/>
                <w:sz w:val="18"/>
                <w:szCs w:val="18"/>
              </w:rPr>
              <w:t>1.</w:t>
            </w:r>
            <w:r w:rsidR="00AB08BD" w:rsidRPr="00CA26CD">
              <w:rPr>
                <w:rFonts w:ascii="標楷體" w:eastAsia="標楷體" w:hAnsi="標楷體" w:hint="eastAsia"/>
                <w:sz w:val="18"/>
                <w:szCs w:val="18"/>
              </w:rPr>
              <w:t>表列112年底應收款項金額，包括以前年度釋股預算保留數1,597億92萬元，如按各事業112年12月31日之淨值或市價核算計463億7,057萬元。</w:t>
            </w:r>
          </w:p>
          <w:p w:rsidR="0062316E" w:rsidRPr="00CA26CD" w:rsidRDefault="0062316E" w:rsidP="002E3837">
            <w:pPr>
              <w:snapToGrid w:val="0"/>
              <w:spacing w:line="220" w:lineRule="exact"/>
              <w:ind w:leftChars="150" w:left="902" w:hangingChars="301" w:hanging="542"/>
              <w:jc w:val="both"/>
              <w:rPr>
                <w:rFonts w:ascii="標楷體" w:eastAsia="標楷體" w:hAnsi="標楷體"/>
                <w:sz w:val="18"/>
                <w:szCs w:val="18"/>
              </w:rPr>
            </w:pPr>
            <w:r w:rsidRPr="00CA26CD">
              <w:rPr>
                <w:rFonts w:ascii="標楷體" w:eastAsia="標楷體" w:hAnsi="標楷體" w:hint="eastAsia"/>
                <w:sz w:val="18"/>
                <w:szCs w:val="18"/>
              </w:rPr>
              <w:t>2.</w:t>
            </w:r>
            <w:r w:rsidR="0039652C" w:rsidRPr="00CA26CD">
              <w:rPr>
                <w:rFonts w:ascii="標楷體" w:eastAsia="標楷體" w:hAnsi="標楷體" w:hint="eastAsia"/>
                <w:sz w:val="18"/>
                <w:szCs w:val="18"/>
              </w:rPr>
              <w:t>表列</w:t>
            </w:r>
            <w:r w:rsidR="0037601E" w:rsidRPr="00CA26CD">
              <w:rPr>
                <w:rFonts w:ascii="標楷體" w:eastAsia="標楷體" w:hAnsi="標楷體" w:hint="eastAsia"/>
                <w:sz w:val="18"/>
                <w:szCs w:val="18"/>
              </w:rPr>
              <w:t>資產、負債及淨資產，包含</w:t>
            </w:r>
            <w:r w:rsidR="00AB08BD" w:rsidRPr="00CA26CD">
              <w:rPr>
                <w:rFonts w:ascii="標楷體" w:eastAsia="標楷體" w:hAnsi="標楷體" w:hint="eastAsia"/>
                <w:sz w:val="18"/>
                <w:szCs w:val="18"/>
              </w:rPr>
              <w:t>各該年度</w:t>
            </w:r>
            <w:r w:rsidR="0037601E" w:rsidRPr="00CA26CD">
              <w:rPr>
                <w:rFonts w:ascii="標楷體" w:eastAsia="標楷體" w:hAnsi="標楷體" w:hint="eastAsia"/>
                <w:sz w:val="18"/>
                <w:szCs w:val="18"/>
              </w:rPr>
              <w:t>尚未辦理決算之特別預算年度會計報告相關</w:t>
            </w:r>
            <w:r w:rsidR="0039652C" w:rsidRPr="00CA26CD">
              <w:rPr>
                <w:rFonts w:ascii="標楷體" w:eastAsia="標楷體" w:hAnsi="標楷體" w:hint="eastAsia"/>
                <w:sz w:val="18"/>
                <w:szCs w:val="18"/>
              </w:rPr>
              <w:t>數據</w:t>
            </w:r>
            <w:r w:rsidR="00486882" w:rsidRPr="00CA26CD">
              <w:rPr>
                <w:rFonts w:ascii="標楷體" w:eastAsia="標楷體" w:hAnsi="標楷體" w:hint="eastAsia"/>
                <w:sz w:val="18"/>
                <w:szCs w:val="18"/>
              </w:rPr>
              <w:t>。</w:t>
            </w:r>
          </w:p>
        </w:tc>
      </w:tr>
    </w:tbl>
    <w:p w:rsidR="006D5880" w:rsidRPr="00CA26CD" w:rsidRDefault="006E099B" w:rsidP="0086732B">
      <w:pPr>
        <w:pStyle w:val="af9"/>
        <w:spacing w:line="520" w:lineRule="exact"/>
        <w:ind w:firstLine="480"/>
      </w:pPr>
      <w:r w:rsidRPr="00CA26CD">
        <w:t>本部審核</w:t>
      </w:r>
      <w:proofErr w:type="gramStart"/>
      <w:r w:rsidR="00683494" w:rsidRPr="00CA26CD">
        <w:rPr>
          <w:rFonts w:hint="eastAsia"/>
        </w:rPr>
        <w:t>11</w:t>
      </w:r>
      <w:r w:rsidR="001D5D75" w:rsidRPr="00CA26CD">
        <w:rPr>
          <w:rFonts w:hint="eastAsia"/>
        </w:rPr>
        <w:t>2</w:t>
      </w:r>
      <w:proofErr w:type="gramEnd"/>
      <w:r w:rsidRPr="00CA26CD">
        <w:t>年度中央政府總決算、附屬單位決算及綜計表（營業及非營業部分）結果</w:t>
      </w:r>
      <w:r w:rsidR="00674D86" w:rsidRPr="00CA26CD">
        <w:rPr>
          <w:rFonts w:hint="eastAsia"/>
        </w:rPr>
        <w:t>，計</w:t>
      </w:r>
      <w:r w:rsidR="005E5727" w:rsidRPr="00CA26CD">
        <w:rPr>
          <w:rFonts w:hint="eastAsia"/>
        </w:rPr>
        <w:t>修正總決算</w:t>
      </w:r>
      <w:r w:rsidR="00683494" w:rsidRPr="00CA26CD">
        <w:rPr>
          <w:rFonts w:hint="eastAsia"/>
        </w:rPr>
        <w:t>淨增列歲入決算實現及應收數</w:t>
      </w:r>
      <w:r w:rsidR="00F7348B" w:rsidRPr="00CA26CD">
        <w:t>45</w:t>
      </w:r>
      <w:r w:rsidR="00683494" w:rsidRPr="00CA26CD">
        <w:t>,2</w:t>
      </w:r>
      <w:r w:rsidR="00F7348B" w:rsidRPr="00CA26CD">
        <w:t>45</w:t>
      </w:r>
      <w:r w:rsidR="00683494" w:rsidRPr="00CA26CD">
        <w:t>,</w:t>
      </w:r>
      <w:r w:rsidR="00F7348B" w:rsidRPr="00CA26CD">
        <w:t>364</w:t>
      </w:r>
      <w:r w:rsidR="00683494" w:rsidRPr="00CA26CD">
        <w:rPr>
          <w:rFonts w:hint="eastAsia"/>
        </w:rPr>
        <w:t>元</w:t>
      </w:r>
      <w:r w:rsidR="00370D1A" w:rsidRPr="00CA26CD">
        <w:rPr>
          <w:rFonts w:hint="eastAsia"/>
        </w:rPr>
        <w:t>、</w:t>
      </w:r>
      <w:proofErr w:type="gramStart"/>
      <w:r w:rsidR="00370D1A" w:rsidRPr="00CA26CD">
        <w:rPr>
          <w:rFonts w:hint="eastAsia"/>
        </w:rPr>
        <w:t>淨減列歲</w:t>
      </w:r>
      <w:proofErr w:type="gramEnd"/>
      <w:r w:rsidR="00370D1A" w:rsidRPr="00CA26CD">
        <w:rPr>
          <w:rFonts w:hint="eastAsia"/>
        </w:rPr>
        <w:t>出決算實現</w:t>
      </w:r>
      <w:r w:rsidR="00F7348B" w:rsidRPr="00CA26CD">
        <w:rPr>
          <w:rFonts w:hint="eastAsia"/>
        </w:rPr>
        <w:t>及應付數</w:t>
      </w:r>
      <w:r w:rsidR="00190BF5" w:rsidRPr="00CA26CD">
        <w:t>1,603,394,624</w:t>
      </w:r>
      <w:r w:rsidR="005E5727" w:rsidRPr="00CA26CD">
        <w:rPr>
          <w:rFonts w:hint="eastAsia"/>
        </w:rPr>
        <w:t>元</w:t>
      </w:r>
      <w:r w:rsidR="00683494" w:rsidRPr="00CA26CD">
        <w:rPr>
          <w:rFonts w:hint="eastAsia"/>
        </w:rPr>
        <w:t>；</w:t>
      </w:r>
      <w:r w:rsidR="005E5727" w:rsidRPr="00CA26CD">
        <w:rPr>
          <w:rFonts w:hint="eastAsia"/>
        </w:rPr>
        <w:t>修正附屬單位決算及綜計表</w:t>
      </w:r>
      <w:r w:rsidR="0061480A" w:rsidRPr="00CA26CD">
        <w:t>（</w:t>
      </w:r>
      <w:r w:rsidR="005E5727" w:rsidRPr="00CA26CD">
        <w:rPr>
          <w:rFonts w:hint="eastAsia"/>
        </w:rPr>
        <w:t>營業及非營業部分</w:t>
      </w:r>
      <w:r w:rsidR="0061480A" w:rsidRPr="00CA26CD">
        <w:t>）</w:t>
      </w:r>
      <w:r w:rsidR="005E5727" w:rsidRPr="00CA26CD">
        <w:rPr>
          <w:rFonts w:hint="eastAsia"/>
        </w:rPr>
        <w:t>，</w:t>
      </w:r>
      <w:r w:rsidR="00E80804" w:rsidRPr="00CA26CD">
        <w:rPr>
          <w:rFonts w:hint="eastAsia"/>
        </w:rPr>
        <w:t>淨減少「長期投資」之評價調整1,546,409,362</w:t>
      </w:r>
      <w:r w:rsidR="005E5727" w:rsidRPr="00CA26CD">
        <w:rPr>
          <w:rFonts w:hint="eastAsia"/>
        </w:rPr>
        <w:t>元</w:t>
      </w:r>
      <w:r w:rsidR="00674D86" w:rsidRPr="00CA26CD">
        <w:rPr>
          <w:rFonts w:hint="eastAsia"/>
        </w:rPr>
        <w:t>，經扣除不影響資產負債科目</w:t>
      </w:r>
      <w:proofErr w:type="gramStart"/>
      <w:r w:rsidR="00674D86" w:rsidRPr="00CA26CD">
        <w:rPr>
          <w:rFonts w:hint="eastAsia"/>
        </w:rPr>
        <w:t>修正數</w:t>
      </w:r>
      <w:r w:rsidR="005E5727" w:rsidRPr="00CA26CD">
        <w:rPr>
          <w:rFonts w:hint="eastAsia"/>
        </w:rPr>
        <w:t>後</w:t>
      </w:r>
      <w:proofErr w:type="gramEnd"/>
      <w:r w:rsidR="005E5727" w:rsidRPr="00CA26CD">
        <w:rPr>
          <w:rFonts w:hint="eastAsia"/>
        </w:rPr>
        <w:t>，決算審核修正後之資產總額1</w:t>
      </w:r>
      <w:r w:rsidR="002E3837" w:rsidRPr="00CA26CD">
        <w:t>4</w:t>
      </w:r>
      <w:r w:rsidR="005E5727" w:rsidRPr="00CA26CD">
        <w:rPr>
          <w:rFonts w:hint="eastAsia"/>
        </w:rPr>
        <w:t>兆</w:t>
      </w:r>
      <w:r w:rsidR="002E3837" w:rsidRPr="00CA26CD">
        <w:t>1</w:t>
      </w:r>
      <w:r w:rsidR="00642D37" w:rsidRPr="00CA26CD">
        <w:t>,</w:t>
      </w:r>
      <w:r w:rsidR="002E3837" w:rsidRPr="00CA26CD">
        <w:t>373</w:t>
      </w:r>
      <w:r w:rsidR="005E5727" w:rsidRPr="00CA26CD">
        <w:rPr>
          <w:rFonts w:hint="eastAsia"/>
        </w:rPr>
        <w:t>億</w:t>
      </w:r>
      <w:r w:rsidR="002E3837" w:rsidRPr="00CA26CD">
        <w:t>2</w:t>
      </w:r>
      <w:r w:rsidR="00642D37" w:rsidRPr="00CA26CD">
        <w:t>,</w:t>
      </w:r>
      <w:r w:rsidR="002E3837" w:rsidRPr="00CA26CD">
        <w:t>893</w:t>
      </w:r>
      <w:r w:rsidR="005E5727" w:rsidRPr="00CA26CD">
        <w:rPr>
          <w:rFonts w:hint="eastAsia"/>
        </w:rPr>
        <w:t>萬餘元、負債總額6兆</w:t>
      </w:r>
      <w:r w:rsidR="002E3837" w:rsidRPr="00CA26CD">
        <w:t>4</w:t>
      </w:r>
      <w:r w:rsidR="00642D37" w:rsidRPr="00CA26CD">
        <w:t>,</w:t>
      </w:r>
      <w:r w:rsidR="002E3837" w:rsidRPr="00CA26CD">
        <w:t>524</w:t>
      </w:r>
      <w:r w:rsidR="005E5727" w:rsidRPr="00CA26CD">
        <w:rPr>
          <w:rFonts w:hint="eastAsia"/>
        </w:rPr>
        <w:t>億</w:t>
      </w:r>
      <w:r w:rsidR="002E3837" w:rsidRPr="00CA26CD">
        <w:t>4</w:t>
      </w:r>
      <w:r w:rsidR="00642D37" w:rsidRPr="00CA26CD">
        <w:t>,</w:t>
      </w:r>
      <w:r w:rsidR="002E3837" w:rsidRPr="00CA26CD">
        <w:t>708</w:t>
      </w:r>
      <w:r w:rsidR="005E5727" w:rsidRPr="00CA26CD">
        <w:rPr>
          <w:rFonts w:hint="eastAsia"/>
        </w:rPr>
        <w:t>萬餘元、淨資產為</w:t>
      </w:r>
      <w:r w:rsidR="00642D37" w:rsidRPr="00CA26CD">
        <w:t>7</w:t>
      </w:r>
      <w:r w:rsidR="005E5727" w:rsidRPr="00CA26CD">
        <w:rPr>
          <w:rFonts w:hint="eastAsia"/>
        </w:rPr>
        <w:t>兆</w:t>
      </w:r>
      <w:r w:rsidR="002E3837" w:rsidRPr="00CA26CD">
        <w:t>6</w:t>
      </w:r>
      <w:r w:rsidR="00642D37" w:rsidRPr="00CA26CD">
        <w:rPr>
          <w:rFonts w:hint="eastAsia"/>
        </w:rPr>
        <w:t>,</w:t>
      </w:r>
      <w:r w:rsidR="002E3837" w:rsidRPr="00CA26CD">
        <w:t>848</w:t>
      </w:r>
      <w:r w:rsidR="005E5727" w:rsidRPr="00CA26CD">
        <w:rPr>
          <w:rFonts w:hint="eastAsia"/>
        </w:rPr>
        <w:t>億</w:t>
      </w:r>
      <w:r w:rsidR="002E3837" w:rsidRPr="00CA26CD">
        <w:t>8</w:t>
      </w:r>
      <w:r w:rsidR="00642D37" w:rsidRPr="00CA26CD">
        <w:rPr>
          <w:rFonts w:hint="eastAsia"/>
        </w:rPr>
        <w:t>,</w:t>
      </w:r>
      <w:r w:rsidR="002E3837" w:rsidRPr="00CA26CD">
        <w:t>185</w:t>
      </w:r>
      <w:r w:rsidR="005E5727" w:rsidRPr="00CA26CD">
        <w:rPr>
          <w:rFonts w:hint="eastAsia"/>
        </w:rPr>
        <w:t>萬餘元。有關修正增減情形，</w:t>
      </w:r>
      <w:proofErr w:type="gramStart"/>
      <w:r w:rsidR="005E5727" w:rsidRPr="00CA26CD">
        <w:rPr>
          <w:rFonts w:hint="eastAsia"/>
        </w:rPr>
        <w:t>請</w:t>
      </w:r>
      <w:r w:rsidR="00B26FC6" w:rsidRPr="00CA26CD">
        <w:rPr>
          <w:rFonts w:hint="eastAsia"/>
        </w:rPr>
        <w:t>詳</w:t>
      </w:r>
      <w:r w:rsidR="005E5727" w:rsidRPr="00CA26CD">
        <w:rPr>
          <w:rFonts w:hint="eastAsia"/>
        </w:rPr>
        <w:t>總決算</w:t>
      </w:r>
      <w:proofErr w:type="gramEnd"/>
      <w:r w:rsidR="005E5727" w:rsidRPr="00CA26CD">
        <w:rPr>
          <w:rFonts w:hint="eastAsia"/>
        </w:rPr>
        <w:t>審定後平衡表</w:t>
      </w:r>
      <w:proofErr w:type="gramStart"/>
      <w:r w:rsidR="006169D1" w:rsidRPr="00CA26CD">
        <w:rPr>
          <w:rFonts w:hint="eastAsia"/>
        </w:rPr>
        <w:t>〔</w:t>
      </w:r>
      <w:proofErr w:type="gramEnd"/>
      <w:r w:rsidR="006169D1" w:rsidRPr="00CA26CD">
        <w:rPr>
          <w:rFonts w:hint="eastAsia"/>
        </w:rPr>
        <w:t>請至審計部全球資訊網之總決算審核報告查詢平台(https://auditreport.audit.gov.tw/)查閱</w:t>
      </w:r>
      <w:proofErr w:type="gramStart"/>
      <w:r w:rsidR="006169D1" w:rsidRPr="00CA26CD">
        <w:rPr>
          <w:rFonts w:hint="eastAsia"/>
        </w:rPr>
        <w:t>〕</w:t>
      </w:r>
      <w:proofErr w:type="gramEnd"/>
      <w:r w:rsidR="001838EC" w:rsidRPr="00CA26CD">
        <w:rPr>
          <w:rFonts w:hint="eastAsia"/>
        </w:rPr>
        <w:t>。</w:t>
      </w:r>
    </w:p>
    <w:p w:rsidR="009A5EDE" w:rsidRPr="00521474" w:rsidRDefault="009A5EDE" w:rsidP="009A5EDE">
      <w:pPr>
        <w:pStyle w:val="aa"/>
        <w:widowControl/>
        <w:overflowPunct w:val="0"/>
        <w:spacing w:line="440" w:lineRule="exact"/>
        <w:ind w:right="476" w:firstLineChars="82" w:firstLine="279"/>
        <w:jc w:val="both"/>
        <w:rPr>
          <w:b/>
          <w:bCs/>
          <w:spacing w:val="10"/>
          <w:sz w:val="32"/>
        </w:rPr>
      </w:pPr>
      <w:r w:rsidRPr="00EC0E4C">
        <w:rPr>
          <w:rFonts w:ascii="Times New Roman" w:eastAsia="標楷體" w:cs="Courier New" w:hint="eastAsia"/>
          <w:b/>
          <w:bCs/>
          <w:spacing w:val="10"/>
          <w:kern w:val="0"/>
          <w:sz w:val="32"/>
          <w:szCs w:val="24"/>
        </w:rPr>
        <w:lastRenderedPageBreak/>
        <w:t>附</w:t>
      </w:r>
      <w:proofErr w:type="gramStart"/>
      <w:r w:rsidRPr="00EC0E4C">
        <w:rPr>
          <w:rFonts w:ascii="Times New Roman" w:eastAsia="標楷體" w:cs="Courier New" w:hint="eastAsia"/>
          <w:b/>
          <w:bCs/>
          <w:spacing w:val="10"/>
          <w:kern w:val="0"/>
          <w:sz w:val="32"/>
          <w:szCs w:val="24"/>
        </w:rPr>
        <w:t>︰</w:t>
      </w:r>
      <w:proofErr w:type="gramEnd"/>
      <w:r w:rsidRPr="00EC0E4C">
        <w:rPr>
          <w:rFonts w:ascii="Times New Roman" w:eastAsia="標楷體" w:cs="Courier New" w:hint="eastAsia"/>
          <w:b/>
          <w:bCs/>
          <w:spacing w:val="10"/>
          <w:kern w:val="0"/>
          <w:sz w:val="32"/>
          <w:szCs w:val="24"/>
        </w:rPr>
        <w:t>財產目錄之查核</w:t>
      </w:r>
    </w:p>
    <w:p w:rsidR="009A5EDE" w:rsidRPr="00817ACA" w:rsidRDefault="009A5EDE" w:rsidP="009A5EDE">
      <w:pPr>
        <w:pStyle w:val="af9"/>
        <w:spacing w:line="440" w:lineRule="exact"/>
        <w:ind w:firstLine="480"/>
      </w:pPr>
      <w:proofErr w:type="gramStart"/>
      <w:r w:rsidRPr="00817ACA">
        <w:rPr>
          <w:rFonts w:hint="eastAsia"/>
        </w:rPr>
        <w:t>112</w:t>
      </w:r>
      <w:proofErr w:type="gramEnd"/>
      <w:r w:rsidRPr="00817ACA">
        <w:rPr>
          <w:rFonts w:hint="eastAsia"/>
        </w:rPr>
        <w:t>年度中央政府總決算財產目錄，計列國有財產總值11兆2,813億6,007萬餘元（其中珍貴財產總值2,042億6,129萬餘元），分為公用財產、非公用財產2類；公用財產又分為公務用、公共用及事業用財產等3部分。有關國有財產業務之重要審核意見，已於總決算審核報告</w:t>
      </w:r>
      <w:proofErr w:type="gramStart"/>
      <w:r w:rsidRPr="00817ACA">
        <w:rPr>
          <w:rFonts w:hint="eastAsia"/>
        </w:rPr>
        <w:t>第2冊丙</w:t>
      </w:r>
      <w:proofErr w:type="gramEnd"/>
      <w:r w:rsidRPr="00817ACA">
        <w:rPr>
          <w:rFonts w:hint="eastAsia"/>
        </w:rPr>
        <w:t>、拾、財政部主管項</w:t>
      </w:r>
      <w:proofErr w:type="gramStart"/>
      <w:r w:rsidRPr="00817ACA">
        <w:rPr>
          <w:rFonts w:hint="eastAsia"/>
        </w:rPr>
        <w:t>下列述</w:t>
      </w:r>
      <w:proofErr w:type="gramEnd"/>
      <w:r w:rsidRPr="00817ACA">
        <w:rPr>
          <w:rFonts w:hint="eastAsia"/>
        </w:rPr>
        <w:t>，茲將財產目錄之內容，分述如次：</w:t>
      </w:r>
    </w:p>
    <w:p w:rsidR="009A5EDE" w:rsidRPr="00EC0E4C" w:rsidRDefault="009A5EDE" w:rsidP="009A5EDE">
      <w:pPr>
        <w:pStyle w:val="af0"/>
        <w:spacing w:before="72" w:after="72" w:line="440" w:lineRule="exact"/>
        <w:ind w:left="913" w:hanging="673"/>
        <w:rPr>
          <w:b/>
        </w:rPr>
      </w:pPr>
      <w:r w:rsidRPr="00EC0E4C">
        <w:rPr>
          <w:rFonts w:hint="eastAsia"/>
          <w:b/>
        </w:rPr>
        <w:t>一、公用財產</w:t>
      </w:r>
    </w:p>
    <w:p w:rsidR="009A5EDE" w:rsidRDefault="009A5EDE" w:rsidP="009A5EDE">
      <w:pPr>
        <w:pStyle w:val="af9"/>
        <w:spacing w:line="440" w:lineRule="exact"/>
        <w:ind w:firstLine="480"/>
        <w:rPr>
          <w:rFonts w:hAnsi="標楷體"/>
        </w:rPr>
      </w:pPr>
      <w:proofErr w:type="gramStart"/>
      <w:r w:rsidRPr="00817ACA">
        <w:rPr>
          <w:rFonts w:hint="eastAsia"/>
        </w:rPr>
        <w:t>112</w:t>
      </w:r>
      <w:proofErr w:type="gramEnd"/>
      <w:r w:rsidRPr="00817ACA">
        <w:rPr>
          <w:rFonts w:hint="eastAsia"/>
        </w:rPr>
        <w:t>年度總決算財產目錄列公用財產總值10兆3,909億7,309萬餘元（其中珍貴財產總值1,868億3,767萬餘元），占國有財產總值92.11％，較</w:t>
      </w:r>
      <w:proofErr w:type="gramStart"/>
      <w:r w:rsidRPr="00817ACA">
        <w:rPr>
          <w:rFonts w:hint="eastAsia"/>
        </w:rPr>
        <w:t>111</w:t>
      </w:r>
      <w:proofErr w:type="gramEnd"/>
      <w:r w:rsidRPr="00817ACA">
        <w:rPr>
          <w:rFonts w:hint="eastAsia"/>
        </w:rPr>
        <w:t>年度決算列數9兆7,326億6,372萬餘元，增加6,583億937萬餘元，約6.76％。</w:t>
      </w:r>
      <w:proofErr w:type="gramStart"/>
      <w:r w:rsidRPr="00817ACA">
        <w:rPr>
          <w:rFonts w:hint="eastAsia"/>
        </w:rPr>
        <w:t>茲按公務</w:t>
      </w:r>
      <w:proofErr w:type="gramEnd"/>
      <w:r w:rsidRPr="00817ACA">
        <w:rPr>
          <w:rFonts w:hint="eastAsia"/>
        </w:rPr>
        <w:t>用、公共用及事業用財產3部分，分述如次：</w:t>
      </w:r>
    </w:p>
    <w:p w:rsidR="009A5EDE" w:rsidRPr="00EC0E4C" w:rsidRDefault="009A5EDE" w:rsidP="009A5EDE">
      <w:pPr>
        <w:pStyle w:val="af8"/>
        <w:spacing w:before="72" w:after="72" w:line="440" w:lineRule="exact"/>
        <w:ind w:firstLine="561"/>
      </w:pPr>
      <w:r w:rsidRPr="00EC0E4C">
        <w:rPr>
          <w:rFonts w:hint="eastAsia"/>
        </w:rPr>
        <w:t>（一）公務用財產</w:t>
      </w:r>
    </w:p>
    <w:p w:rsidR="009A5EDE" w:rsidRPr="00817ACA" w:rsidRDefault="009A5EDE" w:rsidP="009A5EDE">
      <w:pPr>
        <w:pStyle w:val="af9"/>
        <w:spacing w:line="440" w:lineRule="exact"/>
        <w:ind w:firstLine="480"/>
      </w:pPr>
      <w:proofErr w:type="gramStart"/>
      <w:r w:rsidRPr="00817ACA">
        <w:rPr>
          <w:rFonts w:hint="eastAsia"/>
        </w:rPr>
        <w:t>112</w:t>
      </w:r>
      <w:proofErr w:type="gramEnd"/>
      <w:r w:rsidRPr="00817ACA">
        <w:rPr>
          <w:rFonts w:hint="eastAsia"/>
        </w:rPr>
        <w:t>年度總決算財產目錄列公務用財產總值5兆7,578億6,608萬餘元（其中珍貴財產總值1,392億3,316萬餘元），占國有財產總值51.04％，較</w:t>
      </w:r>
      <w:proofErr w:type="gramStart"/>
      <w:r w:rsidRPr="00817ACA">
        <w:rPr>
          <w:rFonts w:hint="eastAsia"/>
        </w:rPr>
        <w:t>111</w:t>
      </w:r>
      <w:proofErr w:type="gramEnd"/>
      <w:r w:rsidRPr="00817ACA">
        <w:rPr>
          <w:rFonts w:hint="eastAsia"/>
        </w:rPr>
        <w:t>年度決算列數5兆4,608億9,666萬餘元，增加2,969億6,941萬餘元，約5.44％，主要係行政院國家發展基金認列金融商品未實現利益等所致。</w:t>
      </w:r>
    </w:p>
    <w:p w:rsidR="009A5EDE" w:rsidRPr="00817ACA" w:rsidRDefault="009A5EDE" w:rsidP="009A5EDE">
      <w:pPr>
        <w:pStyle w:val="af8"/>
        <w:spacing w:before="72" w:after="72" w:line="440" w:lineRule="exact"/>
        <w:ind w:firstLine="561"/>
      </w:pPr>
      <w:r w:rsidRPr="00817ACA">
        <w:rPr>
          <w:rFonts w:hint="eastAsia"/>
        </w:rPr>
        <w:t>（二）公共用財產</w:t>
      </w:r>
    </w:p>
    <w:p w:rsidR="009A5EDE" w:rsidRPr="00817ACA" w:rsidRDefault="009A5EDE" w:rsidP="009A5EDE">
      <w:pPr>
        <w:pStyle w:val="af9"/>
        <w:spacing w:line="440" w:lineRule="exact"/>
        <w:ind w:firstLine="480"/>
      </w:pPr>
      <w:proofErr w:type="gramStart"/>
      <w:r w:rsidRPr="00817ACA">
        <w:rPr>
          <w:rFonts w:hint="eastAsia"/>
        </w:rPr>
        <w:t>112</w:t>
      </w:r>
      <w:proofErr w:type="gramEnd"/>
      <w:r w:rsidRPr="00817ACA">
        <w:rPr>
          <w:rFonts w:hint="eastAsia"/>
        </w:rPr>
        <w:t>年度總決算財產目錄列公共用財產總值2兆2,206億2,874萬餘元（其中珍貴財產總值29億2,443萬餘元），占國有財產總值19.68％，較</w:t>
      </w:r>
      <w:proofErr w:type="gramStart"/>
      <w:r w:rsidRPr="00817ACA">
        <w:rPr>
          <w:rFonts w:hint="eastAsia"/>
        </w:rPr>
        <w:t>111</w:t>
      </w:r>
      <w:proofErr w:type="gramEnd"/>
      <w:r w:rsidRPr="00817ACA">
        <w:rPr>
          <w:rFonts w:hint="eastAsia"/>
        </w:rPr>
        <w:t>年度決算列數2兆1,454億1,265萬餘元，增加752億1,608萬餘元，約3.51％，主要係交通部鐵道局及所屬各項工程完工結算</w:t>
      </w:r>
      <w:proofErr w:type="gramStart"/>
      <w:r w:rsidRPr="00817ACA">
        <w:rPr>
          <w:rFonts w:hint="eastAsia"/>
        </w:rPr>
        <w:t>入帳</w:t>
      </w:r>
      <w:proofErr w:type="gramEnd"/>
      <w:r w:rsidRPr="00817ACA">
        <w:rPr>
          <w:rFonts w:hint="eastAsia"/>
        </w:rPr>
        <w:t>，及地方政府因公共用土地需要，撥用國有非公用土地等所致。</w:t>
      </w:r>
    </w:p>
    <w:p w:rsidR="009A5EDE" w:rsidRPr="00817ACA" w:rsidRDefault="009A5EDE" w:rsidP="009A5EDE">
      <w:pPr>
        <w:pStyle w:val="af8"/>
        <w:spacing w:before="72" w:after="72" w:line="440" w:lineRule="exact"/>
        <w:ind w:firstLine="561"/>
      </w:pPr>
      <w:r w:rsidRPr="00817ACA">
        <w:rPr>
          <w:rFonts w:hint="eastAsia"/>
        </w:rPr>
        <w:t>（三）事業用財產</w:t>
      </w:r>
    </w:p>
    <w:p w:rsidR="009A5EDE" w:rsidRPr="00817ACA" w:rsidRDefault="009A5EDE" w:rsidP="009A5EDE">
      <w:pPr>
        <w:pStyle w:val="af9"/>
        <w:spacing w:line="440" w:lineRule="exact"/>
        <w:ind w:firstLine="480"/>
      </w:pPr>
      <w:proofErr w:type="gramStart"/>
      <w:r w:rsidRPr="00817ACA">
        <w:rPr>
          <w:rFonts w:hint="eastAsia"/>
        </w:rPr>
        <w:t>112</w:t>
      </w:r>
      <w:proofErr w:type="gramEnd"/>
      <w:r w:rsidRPr="00817ACA">
        <w:rPr>
          <w:rFonts w:hint="eastAsia"/>
        </w:rPr>
        <w:t>年度總決算財產目錄列事業用財產總值2兆4,124億7,826萬餘元（其中珍貴財產總值446億8,007萬餘元），占國有財產總值21.38％，較</w:t>
      </w:r>
      <w:proofErr w:type="gramStart"/>
      <w:r w:rsidRPr="00817ACA">
        <w:rPr>
          <w:rFonts w:hint="eastAsia"/>
        </w:rPr>
        <w:t>111</w:t>
      </w:r>
      <w:proofErr w:type="gramEnd"/>
      <w:r w:rsidRPr="00817ACA">
        <w:rPr>
          <w:rFonts w:hint="eastAsia"/>
        </w:rPr>
        <w:t>年度決算列數2兆1,263億5,439萬餘元，增加2,861億2,387萬餘元，約13.46％，主要係台灣電力股份有限公司辦理增資，中央政府增加投資，及認列營業基金經營獲利之權益評價調整等所致。</w:t>
      </w:r>
    </w:p>
    <w:p w:rsidR="009A5EDE" w:rsidRPr="00817ACA" w:rsidRDefault="009A5EDE" w:rsidP="009A5EDE">
      <w:pPr>
        <w:pStyle w:val="af0"/>
        <w:spacing w:before="72" w:after="72" w:line="440" w:lineRule="exact"/>
        <w:ind w:left="913" w:hanging="673"/>
        <w:rPr>
          <w:b/>
        </w:rPr>
      </w:pPr>
      <w:r w:rsidRPr="00817ACA">
        <w:rPr>
          <w:rFonts w:hint="eastAsia"/>
          <w:b/>
        </w:rPr>
        <w:t>二、非公用財產</w:t>
      </w:r>
    </w:p>
    <w:p w:rsidR="00CA26CD" w:rsidRPr="009A5EDE" w:rsidRDefault="009A5EDE" w:rsidP="00DD1E49">
      <w:pPr>
        <w:pStyle w:val="af9"/>
        <w:spacing w:line="440" w:lineRule="exact"/>
        <w:ind w:firstLine="480"/>
        <w:rPr>
          <w:rFonts w:hAnsi="標楷體"/>
        </w:rPr>
      </w:pPr>
      <w:proofErr w:type="gramStart"/>
      <w:r w:rsidRPr="00817ACA">
        <w:rPr>
          <w:rFonts w:hint="eastAsia"/>
        </w:rPr>
        <w:t>112</w:t>
      </w:r>
      <w:proofErr w:type="gramEnd"/>
      <w:r w:rsidRPr="00817ACA">
        <w:rPr>
          <w:rFonts w:hint="eastAsia"/>
        </w:rPr>
        <w:t>年度總決算</w:t>
      </w:r>
      <w:proofErr w:type="gramStart"/>
      <w:r w:rsidRPr="00817ACA">
        <w:rPr>
          <w:rFonts w:hint="eastAsia"/>
        </w:rPr>
        <w:t>財產目錄列非公用</w:t>
      </w:r>
      <w:proofErr w:type="gramEnd"/>
      <w:r w:rsidRPr="00817ACA">
        <w:rPr>
          <w:rFonts w:hint="eastAsia"/>
        </w:rPr>
        <w:t>財產總值8,903億8,697萬餘元（其中珍貴財產總值174億2,362萬餘元），占國有財產總值7.89％，較</w:t>
      </w:r>
      <w:proofErr w:type="gramStart"/>
      <w:r w:rsidRPr="00817ACA">
        <w:rPr>
          <w:rFonts w:hint="eastAsia"/>
        </w:rPr>
        <w:t>111</w:t>
      </w:r>
      <w:proofErr w:type="gramEnd"/>
      <w:r w:rsidRPr="00817ACA">
        <w:rPr>
          <w:rFonts w:hint="eastAsia"/>
        </w:rPr>
        <w:t>年度決算列數8,989億287萬餘元，減少85億1,589萬餘元，約0.95％，主要係財政部國有財產署經管國有非公用土地</w:t>
      </w:r>
      <w:proofErr w:type="gramStart"/>
      <w:r w:rsidRPr="00817ACA">
        <w:rPr>
          <w:rFonts w:hint="eastAsia"/>
        </w:rPr>
        <w:t>撥交需地</w:t>
      </w:r>
      <w:proofErr w:type="gramEnd"/>
      <w:r w:rsidRPr="00817ACA">
        <w:rPr>
          <w:rFonts w:hint="eastAsia"/>
        </w:rPr>
        <w:t>機關接管所致。</w:t>
      </w:r>
    </w:p>
    <w:sectPr w:rsidR="00CA26CD" w:rsidRPr="009A5EDE" w:rsidSect="00EC6884">
      <w:footerReference w:type="default" r:id="rId9"/>
      <w:pgSz w:w="11906" w:h="16838" w:code="9"/>
      <w:pgMar w:top="1418" w:right="851" w:bottom="1418" w:left="851" w:header="1021" w:footer="737" w:gutter="284"/>
      <w:pgNumType w:start="12"/>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BE2" w:rsidRDefault="009C7BE2">
      <w:pPr>
        <w:ind w:firstLine="480"/>
      </w:pPr>
      <w:r>
        <w:separator/>
      </w:r>
    </w:p>
  </w:endnote>
  <w:endnote w:type="continuationSeparator" w:id="0">
    <w:p w:rsidR="009C7BE2" w:rsidRDefault="009C7BE2">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Arial Unicode MS"/>
    <w:panose1 w:val="03000509000000000000"/>
    <w:charset w:val="88"/>
    <w:family w:val="script"/>
    <w:pitch w:val="fixed"/>
    <w:sig w:usb0="80000001" w:usb1="28091800" w:usb2="00000016" w:usb3="00000000" w:csb0="001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3323390"/>
      <w:docPartObj>
        <w:docPartGallery w:val="Page Numbers (Bottom of Page)"/>
        <w:docPartUnique/>
      </w:docPartObj>
    </w:sdtPr>
    <w:sdtEndPr/>
    <w:sdtContent>
      <w:p w:rsidR="00AB08BD" w:rsidRDefault="009A5EDE">
        <w:pPr>
          <w:pStyle w:val="ac"/>
          <w:jc w:val="center"/>
        </w:pPr>
        <w:r>
          <w:rPr>
            <w:rFonts w:ascii="標楷體" w:eastAsia="標楷體" w:hAnsi="標楷體" w:hint="eastAsia"/>
          </w:rPr>
          <w:t>己</w:t>
        </w:r>
        <w:r w:rsidRPr="007848C9">
          <w:rPr>
            <w:rFonts w:ascii="標楷體" w:eastAsia="標楷體" w:hAnsi="標楷體" w:hint="eastAsia"/>
          </w:rPr>
          <w:t>－</w:t>
        </w:r>
        <w:r w:rsidRPr="00DB1B19">
          <w:rPr>
            <w:rStyle w:val="ae"/>
            <w:rFonts w:ascii="標楷體" w:eastAsia="標楷體" w:hAnsi="標楷體"/>
          </w:rPr>
          <w:fldChar w:fldCharType="begin"/>
        </w:r>
        <w:r w:rsidRPr="00DB1B19">
          <w:rPr>
            <w:rStyle w:val="ae"/>
            <w:rFonts w:ascii="標楷體" w:eastAsia="標楷體" w:hAnsi="標楷體"/>
          </w:rPr>
          <w:instrText xml:space="preserve"> PAGE </w:instrText>
        </w:r>
        <w:r w:rsidRPr="00DB1B19">
          <w:rPr>
            <w:rStyle w:val="ae"/>
            <w:rFonts w:ascii="標楷體" w:eastAsia="標楷體" w:hAnsi="標楷體"/>
          </w:rPr>
          <w:fldChar w:fldCharType="separate"/>
        </w:r>
        <w:r w:rsidR="00D55261">
          <w:rPr>
            <w:rStyle w:val="ae"/>
            <w:rFonts w:ascii="標楷體" w:eastAsia="標楷體" w:hAnsi="標楷體"/>
            <w:noProof/>
          </w:rPr>
          <w:t>16</w:t>
        </w:r>
        <w:r w:rsidRPr="00DB1B19">
          <w:rPr>
            <w:rStyle w:val="ae"/>
            <w:rFonts w:ascii="標楷體" w:eastAsia="標楷體" w:hAnsi="標楷體"/>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BE2" w:rsidRDefault="009C7BE2">
      <w:pPr>
        <w:ind w:firstLine="480"/>
      </w:pPr>
      <w:r>
        <w:separator/>
      </w:r>
    </w:p>
  </w:footnote>
  <w:footnote w:type="continuationSeparator" w:id="0">
    <w:p w:rsidR="009C7BE2" w:rsidRDefault="009C7BE2">
      <w:pPr>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B4003"/>
    <w:multiLevelType w:val="hybridMultilevel"/>
    <w:tmpl w:val="EC18D670"/>
    <w:lvl w:ilvl="0" w:tplc="CFD247A6">
      <w:start w:val="1"/>
      <w:numFmt w:val="taiwaneseCountingThousand"/>
      <w:lvlText w:val="(%1)"/>
      <w:lvlJc w:val="left"/>
      <w:pPr>
        <w:tabs>
          <w:tab w:val="num" w:pos="1200"/>
        </w:tabs>
        <w:ind w:left="945" w:hanging="465"/>
      </w:pPr>
      <w:rPr>
        <w:rFonts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9124B2"/>
    <w:multiLevelType w:val="hybridMultilevel"/>
    <w:tmpl w:val="2C702BB6"/>
    <w:lvl w:ilvl="0" w:tplc="35904A92">
      <w:start w:val="1"/>
      <w:numFmt w:val="taiwaneseCountingThousand"/>
      <w:lvlText w:val="（%1)"/>
      <w:lvlJc w:val="left"/>
      <w:pPr>
        <w:ind w:left="1440" w:hanging="960"/>
      </w:pPr>
      <w:rPr>
        <w:rFonts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06CA1457"/>
    <w:multiLevelType w:val="hybridMultilevel"/>
    <w:tmpl w:val="224E93BE"/>
    <w:lvl w:ilvl="0" w:tplc="609215D6">
      <w:start w:val="1"/>
      <w:numFmt w:val="taiwaneseCountingThousand"/>
      <w:lvlText w:val="(%1)"/>
      <w:lvlJc w:val="left"/>
      <w:pPr>
        <w:tabs>
          <w:tab w:val="num" w:pos="1200"/>
        </w:tabs>
        <w:ind w:left="945" w:hanging="465"/>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7182AEC"/>
    <w:multiLevelType w:val="hybridMultilevel"/>
    <w:tmpl w:val="5E1CD800"/>
    <w:lvl w:ilvl="0" w:tplc="00228B78">
      <w:start w:val="1"/>
      <w:numFmt w:val="taiwaneseCountingThousand"/>
      <w:lvlText w:val="(%1)"/>
      <w:lvlJc w:val="left"/>
      <w:pPr>
        <w:tabs>
          <w:tab w:val="num" w:pos="1200"/>
        </w:tabs>
        <w:ind w:left="945" w:hanging="465"/>
      </w:pPr>
      <w:rPr>
        <w:rFonts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61F3C07"/>
    <w:multiLevelType w:val="hybridMultilevel"/>
    <w:tmpl w:val="566269C2"/>
    <w:lvl w:ilvl="0" w:tplc="AF609672">
      <w:start w:val="1"/>
      <w:numFmt w:val="taiwaneseCountingThousand"/>
      <w:lvlText w:val="(%1)"/>
      <w:lvlJc w:val="left"/>
      <w:pPr>
        <w:ind w:left="1045" w:hanging="480"/>
      </w:pPr>
      <w:rPr>
        <w:rFonts w:hint="eastAsia"/>
        <w:color w:val="auto"/>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6">
    <w:nsid w:val="29D22653"/>
    <w:multiLevelType w:val="hybridMultilevel"/>
    <w:tmpl w:val="B044C7E0"/>
    <w:lvl w:ilvl="0" w:tplc="58169DE4">
      <w:start w:val="1"/>
      <w:numFmt w:val="taiwaneseCountingThousand"/>
      <w:lvlText w:val="%1、"/>
      <w:lvlJc w:val="left"/>
      <w:pPr>
        <w:tabs>
          <w:tab w:val="num" w:pos="2231"/>
        </w:tabs>
        <w:ind w:left="2231" w:hanging="1590"/>
      </w:pPr>
      <w:rPr>
        <w:rFonts w:ascii="Times New Roman" w:eastAsia="Times New Roman" w:hAnsi="Times New Roman" w:cs="Times New Roman"/>
        <w:b/>
      </w:rPr>
    </w:lvl>
    <w:lvl w:ilvl="1" w:tplc="04090019" w:tentative="1">
      <w:start w:val="1"/>
      <w:numFmt w:val="ideographTraditional"/>
      <w:lvlText w:val="%2、"/>
      <w:lvlJc w:val="left"/>
      <w:pPr>
        <w:tabs>
          <w:tab w:val="num" w:pos="1601"/>
        </w:tabs>
        <w:ind w:left="1601" w:hanging="480"/>
      </w:pPr>
    </w:lvl>
    <w:lvl w:ilvl="2" w:tplc="0409001B" w:tentative="1">
      <w:start w:val="1"/>
      <w:numFmt w:val="lowerRoman"/>
      <w:lvlText w:val="%3."/>
      <w:lvlJc w:val="right"/>
      <w:pPr>
        <w:tabs>
          <w:tab w:val="num" w:pos="2081"/>
        </w:tabs>
        <w:ind w:left="2081" w:hanging="480"/>
      </w:pPr>
    </w:lvl>
    <w:lvl w:ilvl="3" w:tplc="0409000F" w:tentative="1">
      <w:start w:val="1"/>
      <w:numFmt w:val="decimal"/>
      <w:lvlText w:val="%4."/>
      <w:lvlJc w:val="left"/>
      <w:pPr>
        <w:tabs>
          <w:tab w:val="num" w:pos="2561"/>
        </w:tabs>
        <w:ind w:left="2561" w:hanging="480"/>
      </w:pPr>
    </w:lvl>
    <w:lvl w:ilvl="4" w:tplc="04090019" w:tentative="1">
      <w:start w:val="1"/>
      <w:numFmt w:val="ideographTraditional"/>
      <w:lvlText w:val="%5、"/>
      <w:lvlJc w:val="left"/>
      <w:pPr>
        <w:tabs>
          <w:tab w:val="num" w:pos="3041"/>
        </w:tabs>
        <w:ind w:left="3041" w:hanging="480"/>
      </w:pPr>
    </w:lvl>
    <w:lvl w:ilvl="5" w:tplc="0409001B" w:tentative="1">
      <w:start w:val="1"/>
      <w:numFmt w:val="lowerRoman"/>
      <w:lvlText w:val="%6."/>
      <w:lvlJc w:val="right"/>
      <w:pPr>
        <w:tabs>
          <w:tab w:val="num" w:pos="3521"/>
        </w:tabs>
        <w:ind w:left="3521" w:hanging="480"/>
      </w:pPr>
    </w:lvl>
    <w:lvl w:ilvl="6" w:tplc="0409000F" w:tentative="1">
      <w:start w:val="1"/>
      <w:numFmt w:val="decimal"/>
      <w:lvlText w:val="%7."/>
      <w:lvlJc w:val="left"/>
      <w:pPr>
        <w:tabs>
          <w:tab w:val="num" w:pos="4001"/>
        </w:tabs>
        <w:ind w:left="4001" w:hanging="480"/>
      </w:pPr>
    </w:lvl>
    <w:lvl w:ilvl="7" w:tplc="04090019" w:tentative="1">
      <w:start w:val="1"/>
      <w:numFmt w:val="ideographTraditional"/>
      <w:lvlText w:val="%8、"/>
      <w:lvlJc w:val="left"/>
      <w:pPr>
        <w:tabs>
          <w:tab w:val="num" w:pos="4481"/>
        </w:tabs>
        <w:ind w:left="4481" w:hanging="480"/>
      </w:pPr>
    </w:lvl>
    <w:lvl w:ilvl="8" w:tplc="0409001B" w:tentative="1">
      <w:start w:val="1"/>
      <w:numFmt w:val="lowerRoman"/>
      <w:lvlText w:val="%9."/>
      <w:lvlJc w:val="right"/>
      <w:pPr>
        <w:tabs>
          <w:tab w:val="num" w:pos="4961"/>
        </w:tabs>
        <w:ind w:left="4961" w:hanging="480"/>
      </w:pPr>
    </w:lvl>
  </w:abstractNum>
  <w:abstractNum w:abstractNumId="7">
    <w:nsid w:val="2AEE16CD"/>
    <w:multiLevelType w:val="hybridMultilevel"/>
    <w:tmpl w:val="F9782334"/>
    <w:lvl w:ilvl="0" w:tplc="609215D6">
      <w:start w:val="1"/>
      <w:numFmt w:val="taiwaneseCountingThousand"/>
      <w:lvlText w:val="(%1)"/>
      <w:lvlJc w:val="left"/>
      <w:pPr>
        <w:ind w:left="960" w:hanging="480"/>
      </w:pPr>
      <w:rPr>
        <w:rFonts w:hint="eastAsia"/>
        <w:color w:val="auto"/>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2C3C3232"/>
    <w:multiLevelType w:val="hybridMultilevel"/>
    <w:tmpl w:val="C6F2BEFC"/>
    <w:lvl w:ilvl="0" w:tplc="609215D6">
      <w:start w:val="1"/>
      <w:numFmt w:val="taiwaneseCountingThousand"/>
      <w:lvlText w:val="(%1)"/>
      <w:lvlJc w:val="left"/>
      <w:pPr>
        <w:ind w:left="1045" w:hanging="480"/>
      </w:pPr>
      <w:rPr>
        <w:rFonts w:hint="eastAsia"/>
        <w:color w:val="auto"/>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9">
    <w:nsid w:val="33771765"/>
    <w:multiLevelType w:val="hybridMultilevel"/>
    <w:tmpl w:val="12E434AA"/>
    <w:lvl w:ilvl="0" w:tplc="98CEAE08">
      <w:start w:val="1"/>
      <w:numFmt w:val="taiwaneseCountingThousand"/>
      <w:lvlText w:val="(%1)"/>
      <w:lvlJc w:val="left"/>
      <w:pPr>
        <w:ind w:left="960" w:hanging="480"/>
      </w:pPr>
      <w:rPr>
        <w:rFonts w:cs="Times New Roman"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0">
    <w:nsid w:val="42DE76A9"/>
    <w:multiLevelType w:val="hybridMultilevel"/>
    <w:tmpl w:val="2C169C92"/>
    <w:lvl w:ilvl="0" w:tplc="A9FA831A">
      <w:start w:val="1"/>
      <w:numFmt w:val="taiwaneseCountingThousand"/>
      <w:lvlText w:val="%1、"/>
      <w:lvlJc w:val="left"/>
      <w:pPr>
        <w:tabs>
          <w:tab w:val="num" w:pos="720"/>
        </w:tabs>
        <w:ind w:left="720" w:hanging="720"/>
      </w:pPr>
      <w:rPr>
        <w:rFonts w:hint="eastAsia"/>
        <w:b/>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58882B22"/>
    <w:multiLevelType w:val="hybridMultilevel"/>
    <w:tmpl w:val="17DE0998"/>
    <w:lvl w:ilvl="0" w:tplc="6A6E59B0">
      <w:start w:val="1"/>
      <w:numFmt w:val="decimal"/>
      <w:lvlText w:val="%1."/>
      <w:lvlJc w:val="left"/>
      <w:pPr>
        <w:ind w:left="925" w:hanging="360"/>
      </w:pPr>
      <w:rPr>
        <w:rFonts w:cs="Times New Roman" w:hint="default"/>
        <w:color w:val="000000"/>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3">
    <w:nsid w:val="59957E23"/>
    <w:multiLevelType w:val="hybridMultilevel"/>
    <w:tmpl w:val="D482189A"/>
    <w:lvl w:ilvl="0" w:tplc="00228B78">
      <w:start w:val="1"/>
      <w:numFmt w:val="taiwaneseCountingThousand"/>
      <w:lvlText w:val="(%1)"/>
      <w:lvlJc w:val="left"/>
      <w:pPr>
        <w:ind w:left="1045" w:hanging="480"/>
      </w:pPr>
      <w:rPr>
        <w:rFonts w:cs="Times New Roman" w:hint="eastAsia"/>
      </w:r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4">
    <w:nsid w:val="6A841902"/>
    <w:multiLevelType w:val="hybridMultilevel"/>
    <w:tmpl w:val="224E93BE"/>
    <w:lvl w:ilvl="0" w:tplc="609215D6">
      <w:start w:val="1"/>
      <w:numFmt w:val="taiwaneseCountingThousand"/>
      <w:lvlText w:val="(%1)"/>
      <w:lvlJc w:val="left"/>
      <w:pPr>
        <w:tabs>
          <w:tab w:val="num" w:pos="1200"/>
        </w:tabs>
        <w:ind w:left="945" w:hanging="465"/>
      </w:pPr>
      <w:rPr>
        <w:rFonts w:hint="eastAsia"/>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6"/>
  </w:num>
  <w:num w:numId="2">
    <w:abstractNumId w:val="10"/>
  </w:num>
  <w:num w:numId="3">
    <w:abstractNumId w:val="2"/>
  </w:num>
  <w:num w:numId="4">
    <w:abstractNumId w:val="4"/>
  </w:num>
  <w:num w:numId="5">
    <w:abstractNumId w:val="9"/>
  </w:num>
  <w:num w:numId="6">
    <w:abstractNumId w:val="1"/>
  </w:num>
  <w:num w:numId="7">
    <w:abstractNumId w:val="0"/>
  </w:num>
  <w:num w:numId="8">
    <w:abstractNumId w:val="7"/>
  </w:num>
  <w:num w:numId="9">
    <w:abstractNumId w:val="8"/>
  </w:num>
  <w:num w:numId="10">
    <w:abstractNumId w:val="13"/>
  </w:num>
  <w:num w:numId="11">
    <w:abstractNumId w:val="5"/>
  </w:num>
  <w:num w:numId="12">
    <w:abstractNumId w:val="14"/>
  </w:num>
  <w:num w:numId="13">
    <w:abstractNumId w:val="12"/>
  </w:num>
  <w:num w:numId="14">
    <w:abstractNumId w:val="1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8E1"/>
    <w:rsid w:val="00000F11"/>
    <w:rsid w:val="0000374C"/>
    <w:rsid w:val="00003B7A"/>
    <w:rsid w:val="0000420E"/>
    <w:rsid w:val="00004482"/>
    <w:rsid w:val="000044EA"/>
    <w:rsid w:val="000055E0"/>
    <w:rsid w:val="000072CF"/>
    <w:rsid w:val="000078E9"/>
    <w:rsid w:val="00010D1F"/>
    <w:rsid w:val="00011605"/>
    <w:rsid w:val="00011852"/>
    <w:rsid w:val="000119E8"/>
    <w:rsid w:val="00011D3A"/>
    <w:rsid w:val="00012FC4"/>
    <w:rsid w:val="000131E2"/>
    <w:rsid w:val="0001342C"/>
    <w:rsid w:val="00015364"/>
    <w:rsid w:val="0001562A"/>
    <w:rsid w:val="000157D5"/>
    <w:rsid w:val="000177B7"/>
    <w:rsid w:val="00021573"/>
    <w:rsid w:val="00021A87"/>
    <w:rsid w:val="00022313"/>
    <w:rsid w:val="000225C2"/>
    <w:rsid w:val="00022F8A"/>
    <w:rsid w:val="000233B9"/>
    <w:rsid w:val="000237B1"/>
    <w:rsid w:val="00023C67"/>
    <w:rsid w:val="00024424"/>
    <w:rsid w:val="00024744"/>
    <w:rsid w:val="00024777"/>
    <w:rsid w:val="00024916"/>
    <w:rsid w:val="00024F07"/>
    <w:rsid w:val="00026558"/>
    <w:rsid w:val="00026C3B"/>
    <w:rsid w:val="00026F35"/>
    <w:rsid w:val="0002730C"/>
    <w:rsid w:val="0003050A"/>
    <w:rsid w:val="00031A7B"/>
    <w:rsid w:val="00032121"/>
    <w:rsid w:val="00032791"/>
    <w:rsid w:val="000334E5"/>
    <w:rsid w:val="0003586E"/>
    <w:rsid w:val="00035E92"/>
    <w:rsid w:val="00036314"/>
    <w:rsid w:val="000367D5"/>
    <w:rsid w:val="0003718C"/>
    <w:rsid w:val="00037815"/>
    <w:rsid w:val="00037AC0"/>
    <w:rsid w:val="000401AC"/>
    <w:rsid w:val="00041324"/>
    <w:rsid w:val="00041B63"/>
    <w:rsid w:val="00041D75"/>
    <w:rsid w:val="00042B04"/>
    <w:rsid w:val="00042BDD"/>
    <w:rsid w:val="000443D3"/>
    <w:rsid w:val="00044BB8"/>
    <w:rsid w:val="00045657"/>
    <w:rsid w:val="000473CD"/>
    <w:rsid w:val="000508EC"/>
    <w:rsid w:val="000512AA"/>
    <w:rsid w:val="00051B17"/>
    <w:rsid w:val="0005365B"/>
    <w:rsid w:val="00053B16"/>
    <w:rsid w:val="00053C48"/>
    <w:rsid w:val="0005512F"/>
    <w:rsid w:val="00055BD9"/>
    <w:rsid w:val="000579E2"/>
    <w:rsid w:val="00060042"/>
    <w:rsid w:val="00060542"/>
    <w:rsid w:val="00061141"/>
    <w:rsid w:val="0006193C"/>
    <w:rsid w:val="00062BE1"/>
    <w:rsid w:val="00064741"/>
    <w:rsid w:val="0006596D"/>
    <w:rsid w:val="000663B6"/>
    <w:rsid w:val="00067E43"/>
    <w:rsid w:val="00071D2A"/>
    <w:rsid w:val="000725FE"/>
    <w:rsid w:val="00073F36"/>
    <w:rsid w:val="00074094"/>
    <w:rsid w:val="000748CD"/>
    <w:rsid w:val="0007546D"/>
    <w:rsid w:val="000759F8"/>
    <w:rsid w:val="0008054F"/>
    <w:rsid w:val="00080866"/>
    <w:rsid w:val="0008193B"/>
    <w:rsid w:val="00081E5E"/>
    <w:rsid w:val="00082184"/>
    <w:rsid w:val="00082B0B"/>
    <w:rsid w:val="000846DC"/>
    <w:rsid w:val="00085F2B"/>
    <w:rsid w:val="00086D56"/>
    <w:rsid w:val="00087F28"/>
    <w:rsid w:val="00090002"/>
    <w:rsid w:val="00091F8D"/>
    <w:rsid w:val="000927FA"/>
    <w:rsid w:val="00092A60"/>
    <w:rsid w:val="000934C0"/>
    <w:rsid w:val="00093CFE"/>
    <w:rsid w:val="000941F9"/>
    <w:rsid w:val="00094C4D"/>
    <w:rsid w:val="00094CA0"/>
    <w:rsid w:val="0009611F"/>
    <w:rsid w:val="00097947"/>
    <w:rsid w:val="00097CED"/>
    <w:rsid w:val="000A0507"/>
    <w:rsid w:val="000A085A"/>
    <w:rsid w:val="000A0CE7"/>
    <w:rsid w:val="000A1EDA"/>
    <w:rsid w:val="000A2065"/>
    <w:rsid w:val="000A32DC"/>
    <w:rsid w:val="000A4349"/>
    <w:rsid w:val="000A4AE0"/>
    <w:rsid w:val="000A552D"/>
    <w:rsid w:val="000A6D32"/>
    <w:rsid w:val="000A7368"/>
    <w:rsid w:val="000B099D"/>
    <w:rsid w:val="000B1BF0"/>
    <w:rsid w:val="000B1D17"/>
    <w:rsid w:val="000B2FF0"/>
    <w:rsid w:val="000B3876"/>
    <w:rsid w:val="000B5336"/>
    <w:rsid w:val="000B5AF1"/>
    <w:rsid w:val="000B6615"/>
    <w:rsid w:val="000B6889"/>
    <w:rsid w:val="000C00A8"/>
    <w:rsid w:val="000C0245"/>
    <w:rsid w:val="000C0C5C"/>
    <w:rsid w:val="000C10F8"/>
    <w:rsid w:val="000C24BA"/>
    <w:rsid w:val="000C4AF1"/>
    <w:rsid w:val="000C4CED"/>
    <w:rsid w:val="000C5A7B"/>
    <w:rsid w:val="000C5DA0"/>
    <w:rsid w:val="000C747D"/>
    <w:rsid w:val="000C7DDB"/>
    <w:rsid w:val="000D2228"/>
    <w:rsid w:val="000D2607"/>
    <w:rsid w:val="000D4475"/>
    <w:rsid w:val="000D4848"/>
    <w:rsid w:val="000D6A00"/>
    <w:rsid w:val="000D6ADC"/>
    <w:rsid w:val="000E1819"/>
    <w:rsid w:val="000E386E"/>
    <w:rsid w:val="000E39E5"/>
    <w:rsid w:val="000E438C"/>
    <w:rsid w:val="000E4502"/>
    <w:rsid w:val="000E5065"/>
    <w:rsid w:val="000E561B"/>
    <w:rsid w:val="000E62D2"/>
    <w:rsid w:val="000E6BA2"/>
    <w:rsid w:val="000F12B1"/>
    <w:rsid w:val="000F1B5A"/>
    <w:rsid w:val="000F1EBF"/>
    <w:rsid w:val="000F25C7"/>
    <w:rsid w:val="000F2A9D"/>
    <w:rsid w:val="000F3066"/>
    <w:rsid w:val="000F373B"/>
    <w:rsid w:val="000F3ABB"/>
    <w:rsid w:val="000F485A"/>
    <w:rsid w:val="000F55BE"/>
    <w:rsid w:val="000F6917"/>
    <w:rsid w:val="000F6CAB"/>
    <w:rsid w:val="000F704A"/>
    <w:rsid w:val="000F736C"/>
    <w:rsid w:val="000F7B9D"/>
    <w:rsid w:val="00100022"/>
    <w:rsid w:val="001009FF"/>
    <w:rsid w:val="00100AAC"/>
    <w:rsid w:val="00100ED3"/>
    <w:rsid w:val="001012DD"/>
    <w:rsid w:val="00104B11"/>
    <w:rsid w:val="00105F1C"/>
    <w:rsid w:val="00106598"/>
    <w:rsid w:val="001067AB"/>
    <w:rsid w:val="001067B6"/>
    <w:rsid w:val="001070E9"/>
    <w:rsid w:val="00107101"/>
    <w:rsid w:val="0010741E"/>
    <w:rsid w:val="00107D43"/>
    <w:rsid w:val="00110864"/>
    <w:rsid w:val="00111286"/>
    <w:rsid w:val="001118E9"/>
    <w:rsid w:val="00111CEE"/>
    <w:rsid w:val="00111E5B"/>
    <w:rsid w:val="0011200E"/>
    <w:rsid w:val="00112729"/>
    <w:rsid w:val="001128F3"/>
    <w:rsid w:val="00113620"/>
    <w:rsid w:val="001142AD"/>
    <w:rsid w:val="001148BA"/>
    <w:rsid w:val="00114EFE"/>
    <w:rsid w:val="001153A4"/>
    <w:rsid w:val="00115FF9"/>
    <w:rsid w:val="00117096"/>
    <w:rsid w:val="0011735A"/>
    <w:rsid w:val="00117A30"/>
    <w:rsid w:val="001210DD"/>
    <w:rsid w:val="0012159E"/>
    <w:rsid w:val="00121E5D"/>
    <w:rsid w:val="001220E2"/>
    <w:rsid w:val="001232EF"/>
    <w:rsid w:val="00123714"/>
    <w:rsid w:val="00123D01"/>
    <w:rsid w:val="00126FD2"/>
    <w:rsid w:val="00127BE3"/>
    <w:rsid w:val="00130E90"/>
    <w:rsid w:val="00130F6D"/>
    <w:rsid w:val="001318C6"/>
    <w:rsid w:val="00132C01"/>
    <w:rsid w:val="001338DF"/>
    <w:rsid w:val="00133B84"/>
    <w:rsid w:val="0013436F"/>
    <w:rsid w:val="00136204"/>
    <w:rsid w:val="001365A0"/>
    <w:rsid w:val="00136890"/>
    <w:rsid w:val="00136AC2"/>
    <w:rsid w:val="001413B1"/>
    <w:rsid w:val="00141999"/>
    <w:rsid w:val="00141E02"/>
    <w:rsid w:val="00142D70"/>
    <w:rsid w:val="00143318"/>
    <w:rsid w:val="0014382B"/>
    <w:rsid w:val="001441A4"/>
    <w:rsid w:val="0014457C"/>
    <w:rsid w:val="00145C6A"/>
    <w:rsid w:val="00146CAC"/>
    <w:rsid w:val="001473F2"/>
    <w:rsid w:val="00147406"/>
    <w:rsid w:val="00147458"/>
    <w:rsid w:val="001477EF"/>
    <w:rsid w:val="0015002F"/>
    <w:rsid w:val="00150871"/>
    <w:rsid w:val="001536FA"/>
    <w:rsid w:val="0015526F"/>
    <w:rsid w:val="00155342"/>
    <w:rsid w:val="00156248"/>
    <w:rsid w:val="001574F4"/>
    <w:rsid w:val="001577F8"/>
    <w:rsid w:val="0016070D"/>
    <w:rsid w:val="00160E39"/>
    <w:rsid w:val="00162E86"/>
    <w:rsid w:val="00162F4A"/>
    <w:rsid w:val="0016457C"/>
    <w:rsid w:val="00164773"/>
    <w:rsid w:val="00165425"/>
    <w:rsid w:val="00166ED3"/>
    <w:rsid w:val="001678A9"/>
    <w:rsid w:val="00170061"/>
    <w:rsid w:val="00170264"/>
    <w:rsid w:val="00171DF4"/>
    <w:rsid w:val="00172101"/>
    <w:rsid w:val="00174437"/>
    <w:rsid w:val="001753D4"/>
    <w:rsid w:val="0017683B"/>
    <w:rsid w:val="00177645"/>
    <w:rsid w:val="00180310"/>
    <w:rsid w:val="0018071C"/>
    <w:rsid w:val="001809CD"/>
    <w:rsid w:val="00180B61"/>
    <w:rsid w:val="0018126E"/>
    <w:rsid w:val="00181A9C"/>
    <w:rsid w:val="0018342F"/>
    <w:rsid w:val="001838EC"/>
    <w:rsid w:val="00184AE8"/>
    <w:rsid w:val="0018557B"/>
    <w:rsid w:val="001862A8"/>
    <w:rsid w:val="00186C55"/>
    <w:rsid w:val="00190BF5"/>
    <w:rsid w:val="00191216"/>
    <w:rsid w:val="001912C5"/>
    <w:rsid w:val="00191E5E"/>
    <w:rsid w:val="001934AD"/>
    <w:rsid w:val="001937F2"/>
    <w:rsid w:val="00193F37"/>
    <w:rsid w:val="00194617"/>
    <w:rsid w:val="0019465D"/>
    <w:rsid w:val="00195060"/>
    <w:rsid w:val="00195854"/>
    <w:rsid w:val="00195C69"/>
    <w:rsid w:val="00196B11"/>
    <w:rsid w:val="0019727F"/>
    <w:rsid w:val="00197CB6"/>
    <w:rsid w:val="001A0449"/>
    <w:rsid w:val="001A0F94"/>
    <w:rsid w:val="001A1BB6"/>
    <w:rsid w:val="001A210F"/>
    <w:rsid w:val="001A245D"/>
    <w:rsid w:val="001A4773"/>
    <w:rsid w:val="001A4E04"/>
    <w:rsid w:val="001A4F26"/>
    <w:rsid w:val="001A552D"/>
    <w:rsid w:val="001A5D90"/>
    <w:rsid w:val="001A5DAE"/>
    <w:rsid w:val="001A6BB6"/>
    <w:rsid w:val="001A704F"/>
    <w:rsid w:val="001A72E1"/>
    <w:rsid w:val="001B08C2"/>
    <w:rsid w:val="001B0904"/>
    <w:rsid w:val="001B0990"/>
    <w:rsid w:val="001B09C6"/>
    <w:rsid w:val="001B2974"/>
    <w:rsid w:val="001B2BDA"/>
    <w:rsid w:val="001B3108"/>
    <w:rsid w:val="001B3119"/>
    <w:rsid w:val="001B35C6"/>
    <w:rsid w:val="001B5E8B"/>
    <w:rsid w:val="001B6391"/>
    <w:rsid w:val="001B6F51"/>
    <w:rsid w:val="001B786C"/>
    <w:rsid w:val="001B7A6D"/>
    <w:rsid w:val="001B7FB7"/>
    <w:rsid w:val="001C0C95"/>
    <w:rsid w:val="001C11CC"/>
    <w:rsid w:val="001C1B5A"/>
    <w:rsid w:val="001C3587"/>
    <w:rsid w:val="001C4AD6"/>
    <w:rsid w:val="001C566E"/>
    <w:rsid w:val="001C750D"/>
    <w:rsid w:val="001D0BE1"/>
    <w:rsid w:val="001D0DEF"/>
    <w:rsid w:val="001D1ABD"/>
    <w:rsid w:val="001D2AD9"/>
    <w:rsid w:val="001D45D6"/>
    <w:rsid w:val="001D5224"/>
    <w:rsid w:val="001D5D75"/>
    <w:rsid w:val="001D6540"/>
    <w:rsid w:val="001D70E3"/>
    <w:rsid w:val="001D76D9"/>
    <w:rsid w:val="001E21A1"/>
    <w:rsid w:val="001E2886"/>
    <w:rsid w:val="001E36D0"/>
    <w:rsid w:val="001E4B89"/>
    <w:rsid w:val="001E4E22"/>
    <w:rsid w:val="001E5345"/>
    <w:rsid w:val="001E5B74"/>
    <w:rsid w:val="001E7637"/>
    <w:rsid w:val="001E7756"/>
    <w:rsid w:val="001E7CBA"/>
    <w:rsid w:val="001E7D16"/>
    <w:rsid w:val="001E7F13"/>
    <w:rsid w:val="001F259A"/>
    <w:rsid w:val="001F25D5"/>
    <w:rsid w:val="001F2B28"/>
    <w:rsid w:val="001F2E8F"/>
    <w:rsid w:val="001F32FB"/>
    <w:rsid w:val="001F361D"/>
    <w:rsid w:val="001F4B24"/>
    <w:rsid w:val="001F5014"/>
    <w:rsid w:val="001F565D"/>
    <w:rsid w:val="001F5976"/>
    <w:rsid w:val="001F60CA"/>
    <w:rsid w:val="001F7420"/>
    <w:rsid w:val="0020257A"/>
    <w:rsid w:val="00203CA6"/>
    <w:rsid w:val="002051FB"/>
    <w:rsid w:val="00205366"/>
    <w:rsid w:val="00205568"/>
    <w:rsid w:val="002064F8"/>
    <w:rsid w:val="00206A08"/>
    <w:rsid w:val="00206F43"/>
    <w:rsid w:val="0020751C"/>
    <w:rsid w:val="00207E3B"/>
    <w:rsid w:val="0021054B"/>
    <w:rsid w:val="00210FDC"/>
    <w:rsid w:val="00212F74"/>
    <w:rsid w:val="002130AE"/>
    <w:rsid w:val="002137C0"/>
    <w:rsid w:val="0021511E"/>
    <w:rsid w:val="00216A1E"/>
    <w:rsid w:val="00220334"/>
    <w:rsid w:val="002221E4"/>
    <w:rsid w:val="00222229"/>
    <w:rsid w:val="00222906"/>
    <w:rsid w:val="002229CA"/>
    <w:rsid w:val="0022555D"/>
    <w:rsid w:val="0022656D"/>
    <w:rsid w:val="00230048"/>
    <w:rsid w:val="00230313"/>
    <w:rsid w:val="00230DC7"/>
    <w:rsid w:val="002314B9"/>
    <w:rsid w:val="002318A9"/>
    <w:rsid w:val="00231D36"/>
    <w:rsid w:val="002349E3"/>
    <w:rsid w:val="00234CC1"/>
    <w:rsid w:val="00236961"/>
    <w:rsid w:val="002373FC"/>
    <w:rsid w:val="00241E93"/>
    <w:rsid w:val="00241F6E"/>
    <w:rsid w:val="002428DB"/>
    <w:rsid w:val="00242CD4"/>
    <w:rsid w:val="002434CB"/>
    <w:rsid w:val="0024395D"/>
    <w:rsid w:val="00243D89"/>
    <w:rsid w:val="0024474C"/>
    <w:rsid w:val="00245D3C"/>
    <w:rsid w:val="00245E42"/>
    <w:rsid w:val="002465F5"/>
    <w:rsid w:val="00246F44"/>
    <w:rsid w:val="00247609"/>
    <w:rsid w:val="0025028F"/>
    <w:rsid w:val="00251262"/>
    <w:rsid w:val="00251DC0"/>
    <w:rsid w:val="002526FE"/>
    <w:rsid w:val="00252AF0"/>
    <w:rsid w:val="002536A7"/>
    <w:rsid w:val="00255F16"/>
    <w:rsid w:val="00256864"/>
    <w:rsid w:val="00260140"/>
    <w:rsid w:val="002619FE"/>
    <w:rsid w:val="00261A92"/>
    <w:rsid w:val="00261FA5"/>
    <w:rsid w:val="00262836"/>
    <w:rsid w:val="00262BD1"/>
    <w:rsid w:val="00263483"/>
    <w:rsid w:val="0026477E"/>
    <w:rsid w:val="00264B7D"/>
    <w:rsid w:val="00264DBB"/>
    <w:rsid w:val="002658BA"/>
    <w:rsid w:val="0026737A"/>
    <w:rsid w:val="00267525"/>
    <w:rsid w:val="00267E7E"/>
    <w:rsid w:val="002707D0"/>
    <w:rsid w:val="00270BF9"/>
    <w:rsid w:val="00271DA6"/>
    <w:rsid w:val="00272982"/>
    <w:rsid w:val="00273004"/>
    <w:rsid w:val="00274008"/>
    <w:rsid w:val="002749B1"/>
    <w:rsid w:val="00275786"/>
    <w:rsid w:val="00275923"/>
    <w:rsid w:val="002767F6"/>
    <w:rsid w:val="00277147"/>
    <w:rsid w:val="0028018C"/>
    <w:rsid w:val="002816F2"/>
    <w:rsid w:val="00283591"/>
    <w:rsid w:val="002840B3"/>
    <w:rsid w:val="00284F41"/>
    <w:rsid w:val="00285D78"/>
    <w:rsid w:val="00286A58"/>
    <w:rsid w:val="00286A8B"/>
    <w:rsid w:val="00287807"/>
    <w:rsid w:val="002909C3"/>
    <w:rsid w:val="002931DC"/>
    <w:rsid w:val="00293E39"/>
    <w:rsid w:val="0029428F"/>
    <w:rsid w:val="002945BF"/>
    <w:rsid w:val="00294D6D"/>
    <w:rsid w:val="00295B03"/>
    <w:rsid w:val="00295B9E"/>
    <w:rsid w:val="0029712C"/>
    <w:rsid w:val="002977F8"/>
    <w:rsid w:val="002A018D"/>
    <w:rsid w:val="002A0A40"/>
    <w:rsid w:val="002A2480"/>
    <w:rsid w:val="002A48BA"/>
    <w:rsid w:val="002A4AAD"/>
    <w:rsid w:val="002A72C1"/>
    <w:rsid w:val="002B141D"/>
    <w:rsid w:val="002B1DB2"/>
    <w:rsid w:val="002B31C7"/>
    <w:rsid w:val="002B39BA"/>
    <w:rsid w:val="002B4E46"/>
    <w:rsid w:val="002B51AD"/>
    <w:rsid w:val="002B5637"/>
    <w:rsid w:val="002B5CEB"/>
    <w:rsid w:val="002B61C8"/>
    <w:rsid w:val="002B7D01"/>
    <w:rsid w:val="002C0432"/>
    <w:rsid w:val="002C1D5E"/>
    <w:rsid w:val="002C4CCF"/>
    <w:rsid w:val="002C5F9B"/>
    <w:rsid w:val="002D0587"/>
    <w:rsid w:val="002D063E"/>
    <w:rsid w:val="002D19F0"/>
    <w:rsid w:val="002D2071"/>
    <w:rsid w:val="002D3291"/>
    <w:rsid w:val="002D4306"/>
    <w:rsid w:val="002D4879"/>
    <w:rsid w:val="002D5697"/>
    <w:rsid w:val="002D7AF2"/>
    <w:rsid w:val="002E0C27"/>
    <w:rsid w:val="002E0CF9"/>
    <w:rsid w:val="002E17EE"/>
    <w:rsid w:val="002E3837"/>
    <w:rsid w:val="002E3ABB"/>
    <w:rsid w:val="002E7997"/>
    <w:rsid w:val="002E7FA8"/>
    <w:rsid w:val="002F024A"/>
    <w:rsid w:val="002F1F09"/>
    <w:rsid w:val="002F232C"/>
    <w:rsid w:val="002F351C"/>
    <w:rsid w:val="002F37A7"/>
    <w:rsid w:val="002F431A"/>
    <w:rsid w:val="002F5365"/>
    <w:rsid w:val="002F5DDC"/>
    <w:rsid w:val="002F716F"/>
    <w:rsid w:val="00300834"/>
    <w:rsid w:val="00301EA1"/>
    <w:rsid w:val="00301F26"/>
    <w:rsid w:val="00302C6C"/>
    <w:rsid w:val="00302F14"/>
    <w:rsid w:val="00305400"/>
    <w:rsid w:val="00305759"/>
    <w:rsid w:val="00305E76"/>
    <w:rsid w:val="0030734B"/>
    <w:rsid w:val="003113F7"/>
    <w:rsid w:val="0031220F"/>
    <w:rsid w:val="00312CB4"/>
    <w:rsid w:val="00312D7C"/>
    <w:rsid w:val="00313119"/>
    <w:rsid w:val="00313748"/>
    <w:rsid w:val="0031378A"/>
    <w:rsid w:val="003137E1"/>
    <w:rsid w:val="00314A04"/>
    <w:rsid w:val="0031575F"/>
    <w:rsid w:val="00316011"/>
    <w:rsid w:val="003164AD"/>
    <w:rsid w:val="00316AF1"/>
    <w:rsid w:val="0032123E"/>
    <w:rsid w:val="003218CB"/>
    <w:rsid w:val="00322556"/>
    <w:rsid w:val="00322769"/>
    <w:rsid w:val="00323E5D"/>
    <w:rsid w:val="00324931"/>
    <w:rsid w:val="00325661"/>
    <w:rsid w:val="003259D9"/>
    <w:rsid w:val="003267D2"/>
    <w:rsid w:val="00327600"/>
    <w:rsid w:val="00327B99"/>
    <w:rsid w:val="00331A95"/>
    <w:rsid w:val="00332D98"/>
    <w:rsid w:val="00333C6B"/>
    <w:rsid w:val="0033435F"/>
    <w:rsid w:val="00334514"/>
    <w:rsid w:val="00334705"/>
    <w:rsid w:val="00334CEC"/>
    <w:rsid w:val="00335919"/>
    <w:rsid w:val="003359C7"/>
    <w:rsid w:val="003360D2"/>
    <w:rsid w:val="003366E6"/>
    <w:rsid w:val="003370D0"/>
    <w:rsid w:val="003373CD"/>
    <w:rsid w:val="003412F3"/>
    <w:rsid w:val="003414B3"/>
    <w:rsid w:val="003427DC"/>
    <w:rsid w:val="00342979"/>
    <w:rsid w:val="00343518"/>
    <w:rsid w:val="003440D9"/>
    <w:rsid w:val="00344A94"/>
    <w:rsid w:val="00344EB6"/>
    <w:rsid w:val="00345E5E"/>
    <w:rsid w:val="00345FA1"/>
    <w:rsid w:val="0035282E"/>
    <w:rsid w:val="00354C67"/>
    <w:rsid w:val="00356520"/>
    <w:rsid w:val="003574CA"/>
    <w:rsid w:val="0036226E"/>
    <w:rsid w:val="0036432E"/>
    <w:rsid w:val="00364382"/>
    <w:rsid w:val="003651DA"/>
    <w:rsid w:val="0036586B"/>
    <w:rsid w:val="0036734B"/>
    <w:rsid w:val="003674C9"/>
    <w:rsid w:val="003701D4"/>
    <w:rsid w:val="003704C6"/>
    <w:rsid w:val="00370BA5"/>
    <w:rsid w:val="00370D1A"/>
    <w:rsid w:val="00371505"/>
    <w:rsid w:val="00373D29"/>
    <w:rsid w:val="00374C5E"/>
    <w:rsid w:val="003757B3"/>
    <w:rsid w:val="0037601E"/>
    <w:rsid w:val="00376E78"/>
    <w:rsid w:val="003774BA"/>
    <w:rsid w:val="00380AE1"/>
    <w:rsid w:val="00381D83"/>
    <w:rsid w:val="0038204F"/>
    <w:rsid w:val="0038258C"/>
    <w:rsid w:val="00383E17"/>
    <w:rsid w:val="003843E6"/>
    <w:rsid w:val="00384582"/>
    <w:rsid w:val="00385BEC"/>
    <w:rsid w:val="00385BF3"/>
    <w:rsid w:val="0038653E"/>
    <w:rsid w:val="003869E4"/>
    <w:rsid w:val="003916A7"/>
    <w:rsid w:val="00391FD5"/>
    <w:rsid w:val="00392690"/>
    <w:rsid w:val="00394242"/>
    <w:rsid w:val="00394765"/>
    <w:rsid w:val="0039571F"/>
    <w:rsid w:val="00396116"/>
    <w:rsid w:val="0039652C"/>
    <w:rsid w:val="00396D1F"/>
    <w:rsid w:val="003A0C61"/>
    <w:rsid w:val="003A1E61"/>
    <w:rsid w:val="003A3505"/>
    <w:rsid w:val="003A3CEE"/>
    <w:rsid w:val="003A4068"/>
    <w:rsid w:val="003A56AF"/>
    <w:rsid w:val="003A5782"/>
    <w:rsid w:val="003A58A6"/>
    <w:rsid w:val="003A5CF7"/>
    <w:rsid w:val="003A5D2C"/>
    <w:rsid w:val="003A6515"/>
    <w:rsid w:val="003A66FC"/>
    <w:rsid w:val="003A7691"/>
    <w:rsid w:val="003A7C7F"/>
    <w:rsid w:val="003A7DDA"/>
    <w:rsid w:val="003B2711"/>
    <w:rsid w:val="003B3137"/>
    <w:rsid w:val="003B538D"/>
    <w:rsid w:val="003B760C"/>
    <w:rsid w:val="003B7663"/>
    <w:rsid w:val="003B7F3C"/>
    <w:rsid w:val="003C0779"/>
    <w:rsid w:val="003C07E1"/>
    <w:rsid w:val="003C0B40"/>
    <w:rsid w:val="003C0C79"/>
    <w:rsid w:val="003C2EB4"/>
    <w:rsid w:val="003C2ED6"/>
    <w:rsid w:val="003C3378"/>
    <w:rsid w:val="003C337D"/>
    <w:rsid w:val="003C353F"/>
    <w:rsid w:val="003C407B"/>
    <w:rsid w:val="003C4A36"/>
    <w:rsid w:val="003C4A91"/>
    <w:rsid w:val="003C5BAC"/>
    <w:rsid w:val="003C5C92"/>
    <w:rsid w:val="003C6737"/>
    <w:rsid w:val="003C67F9"/>
    <w:rsid w:val="003C6DFD"/>
    <w:rsid w:val="003C74BF"/>
    <w:rsid w:val="003C76EF"/>
    <w:rsid w:val="003D109F"/>
    <w:rsid w:val="003D114B"/>
    <w:rsid w:val="003D23CF"/>
    <w:rsid w:val="003D2924"/>
    <w:rsid w:val="003D2B77"/>
    <w:rsid w:val="003D3365"/>
    <w:rsid w:val="003D351A"/>
    <w:rsid w:val="003D4C00"/>
    <w:rsid w:val="003D5627"/>
    <w:rsid w:val="003D5A20"/>
    <w:rsid w:val="003D5E48"/>
    <w:rsid w:val="003D5F8D"/>
    <w:rsid w:val="003D78C3"/>
    <w:rsid w:val="003E0A6A"/>
    <w:rsid w:val="003E0B88"/>
    <w:rsid w:val="003E5C23"/>
    <w:rsid w:val="003E5CFC"/>
    <w:rsid w:val="003E5E48"/>
    <w:rsid w:val="003E6063"/>
    <w:rsid w:val="003E6507"/>
    <w:rsid w:val="003E6EE7"/>
    <w:rsid w:val="003F3EA6"/>
    <w:rsid w:val="003F40F7"/>
    <w:rsid w:val="003F4534"/>
    <w:rsid w:val="003F4E01"/>
    <w:rsid w:val="003F5C84"/>
    <w:rsid w:val="003F5FE3"/>
    <w:rsid w:val="003F6A5E"/>
    <w:rsid w:val="004010EA"/>
    <w:rsid w:val="00401AA2"/>
    <w:rsid w:val="00401D7C"/>
    <w:rsid w:val="00402809"/>
    <w:rsid w:val="00404802"/>
    <w:rsid w:val="00405728"/>
    <w:rsid w:val="00405FB3"/>
    <w:rsid w:val="004070DB"/>
    <w:rsid w:val="0040772F"/>
    <w:rsid w:val="004106BA"/>
    <w:rsid w:val="004110E9"/>
    <w:rsid w:val="00411E98"/>
    <w:rsid w:val="00412432"/>
    <w:rsid w:val="00412C37"/>
    <w:rsid w:val="004139B4"/>
    <w:rsid w:val="00413A74"/>
    <w:rsid w:val="00414AB5"/>
    <w:rsid w:val="00415CA4"/>
    <w:rsid w:val="00417BF1"/>
    <w:rsid w:val="00417F77"/>
    <w:rsid w:val="00417F89"/>
    <w:rsid w:val="004201F9"/>
    <w:rsid w:val="00420C4D"/>
    <w:rsid w:val="0042338A"/>
    <w:rsid w:val="00426E2D"/>
    <w:rsid w:val="00427869"/>
    <w:rsid w:val="00431247"/>
    <w:rsid w:val="00431EE5"/>
    <w:rsid w:val="004325A1"/>
    <w:rsid w:val="00432762"/>
    <w:rsid w:val="00432EB7"/>
    <w:rsid w:val="0043324D"/>
    <w:rsid w:val="00433891"/>
    <w:rsid w:val="004346E7"/>
    <w:rsid w:val="004372DF"/>
    <w:rsid w:val="0044072F"/>
    <w:rsid w:val="00440BA3"/>
    <w:rsid w:val="004415C9"/>
    <w:rsid w:val="004421D3"/>
    <w:rsid w:val="00442B83"/>
    <w:rsid w:val="00443999"/>
    <w:rsid w:val="004440B7"/>
    <w:rsid w:val="00444296"/>
    <w:rsid w:val="004445BD"/>
    <w:rsid w:val="00445B6B"/>
    <w:rsid w:val="00446C7B"/>
    <w:rsid w:val="00450225"/>
    <w:rsid w:val="00450424"/>
    <w:rsid w:val="00450942"/>
    <w:rsid w:val="00450D45"/>
    <w:rsid w:val="0045297A"/>
    <w:rsid w:val="004531FC"/>
    <w:rsid w:val="0045382A"/>
    <w:rsid w:val="00453E42"/>
    <w:rsid w:val="00453FF1"/>
    <w:rsid w:val="004548EA"/>
    <w:rsid w:val="0045532E"/>
    <w:rsid w:val="004574EC"/>
    <w:rsid w:val="004628A1"/>
    <w:rsid w:val="00462CF7"/>
    <w:rsid w:val="00464307"/>
    <w:rsid w:val="00464566"/>
    <w:rsid w:val="00464D1A"/>
    <w:rsid w:val="00465CD2"/>
    <w:rsid w:val="00466E3B"/>
    <w:rsid w:val="00467DF3"/>
    <w:rsid w:val="00467F56"/>
    <w:rsid w:val="00470D8F"/>
    <w:rsid w:val="004710F6"/>
    <w:rsid w:val="00472136"/>
    <w:rsid w:val="00474150"/>
    <w:rsid w:val="00474602"/>
    <w:rsid w:val="004765C8"/>
    <w:rsid w:val="00476788"/>
    <w:rsid w:val="00476EDC"/>
    <w:rsid w:val="00476F4A"/>
    <w:rsid w:val="0048129E"/>
    <w:rsid w:val="00482433"/>
    <w:rsid w:val="00484170"/>
    <w:rsid w:val="00486882"/>
    <w:rsid w:val="0048716F"/>
    <w:rsid w:val="004873AE"/>
    <w:rsid w:val="00490802"/>
    <w:rsid w:val="00490A93"/>
    <w:rsid w:val="00490E19"/>
    <w:rsid w:val="004920F0"/>
    <w:rsid w:val="00492760"/>
    <w:rsid w:val="00495EDA"/>
    <w:rsid w:val="00496881"/>
    <w:rsid w:val="00497206"/>
    <w:rsid w:val="00497956"/>
    <w:rsid w:val="004A040D"/>
    <w:rsid w:val="004A061D"/>
    <w:rsid w:val="004A16F3"/>
    <w:rsid w:val="004A263C"/>
    <w:rsid w:val="004A4A3E"/>
    <w:rsid w:val="004A4D5B"/>
    <w:rsid w:val="004A5674"/>
    <w:rsid w:val="004A5881"/>
    <w:rsid w:val="004A5C31"/>
    <w:rsid w:val="004B08AC"/>
    <w:rsid w:val="004B280D"/>
    <w:rsid w:val="004B46C7"/>
    <w:rsid w:val="004B4846"/>
    <w:rsid w:val="004B5239"/>
    <w:rsid w:val="004B5516"/>
    <w:rsid w:val="004B60B0"/>
    <w:rsid w:val="004B61E5"/>
    <w:rsid w:val="004B695B"/>
    <w:rsid w:val="004B6A29"/>
    <w:rsid w:val="004B7628"/>
    <w:rsid w:val="004B76EF"/>
    <w:rsid w:val="004C0222"/>
    <w:rsid w:val="004C10EE"/>
    <w:rsid w:val="004C241A"/>
    <w:rsid w:val="004C2E16"/>
    <w:rsid w:val="004C3FF7"/>
    <w:rsid w:val="004C41CE"/>
    <w:rsid w:val="004C6BC9"/>
    <w:rsid w:val="004C6EE7"/>
    <w:rsid w:val="004C706C"/>
    <w:rsid w:val="004C7B50"/>
    <w:rsid w:val="004D2056"/>
    <w:rsid w:val="004D2257"/>
    <w:rsid w:val="004D2BE5"/>
    <w:rsid w:val="004D335E"/>
    <w:rsid w:val="004D43A6"/>
    <w:rsid w:val="004D526B"/>
    <w:rsid w:val="004D593F"/>
    <w:rsid w:val="004D6406"/>
    <w:rsid w:val="004D73C5"/>
    <w:rsid w:val="004E0D8B"/>
    <w:rsid w:val="004E1711"/>
    <w:rsid w:val="004E1F79"/>
    <w:rsid w:val="004E21DB"/>
    <w:rsid w:val="004E2239"/>
    <w:rsid w:val="004E22B6"/>
    <w:rsid w:val="004E366E"/>
    <w:rsid w:val="004E3C86"/>
    <w:rsid w:val="004E4910"/>
    <w:rsid w:val="004E5415"/>
    <w:rsid w:val="004E580F"/>
    <w:rsid w:val="004E67E9"/>
    <w:rsid w:val="004E6CEC"/>
    <w:rsid w:val="004E7045"/>
    <w:rsid w:val="004E765E"/>
    <w:rsid w:val="004F04A7"/>
    <w:rsid w:val="004F098F"/>
    <w:rsid w:val="004F3167"/>
    <w:rsid w:val="004F31AF"/>
    <w:rsid w:val="004F76BC"/>
    <w:rsid w:val="0050061E"/>
    <w:rsid w:val="00500A67"/>
    <w:rsid w:val="00501D5C"/>
    <w:rsid w:val="00501D89"/>
    <w:rsid w:val="00503547"/>
    <w:rsid w:val="00503BD7"/>
    <w:rsid w:val="00503CC2"/>
    <w:rsid w:val="0050476F"/>
    <w:rsid w:val="005048D5"/>
    <w:rsid w:val="005049C7"/>
    <w:rsid w:val="005056FE"/>
    <w:rsid w:val="005058B3"/>
    <w:rsid w:val="00506454"/>
    <w:rsid w:val="00510B69"/>
    <w:rsid w:val="0051136F"/>
    <w:rsid w:val="005114A9"/>
    <w:rsid w:val="00511FCC"/>
    <w:rsid w:val="005120B9"/>
    <w:rsid w:val="00512915"/>
    <w:rsid w:val="00512B32"/>
    <w:rsid w:val="00513A4B"/>
    <w:rsid w:val="00513D60"/>
    <w:rsid w:val="00516802"/>
    <w:rsid w:val="00516E53"/>
    <w:rsid w:val="00517386"/>
    <w:rsid w:val="00520752"/>
    <w:rsid w:val="005214A7"/>
    <w:rsid w:val="005234CD"/>
    <w:rsid w:val="00525FAE"/>
    <w:rsid w:val="00526199"/>
    <w:rsid w:val="00526B8D"/>
    <w:rsid w:val="00531A68"/>
    <w:rsid w:val="00533AD8"/>
    <w:rsid w:val="00533BB6"/>
    <w:rsid w:val="00534BE1"/>
    <w:rsid w:val="00534D71"/>
    <w:rsid w:val="00535409"/>
    <w:rsid w:val="005365EB"/>
    <w:rsid w:val="00540084"/>
    <w:rsid w:val="00540527"/>
    <w:rsid w:val="00540992"/>
    <w:rsid w:val="00540A4A"/>
    <w:rsid w:val="00540B77"/>
    <w:rsid w:val="00544659"/>
    <w:rsid w:val="005454CF"/>
    <w:rsid w:val="00546543"/>
    <w:rsid w:val="00547417"/>
    <w:rsid w:val="005477CD"/>
    <w:rsid w:val="00547F3C"/>
    <w:rsid w:val="0055005F"/>
    <w:rsid w:val="00550C8C"/>
    <w:rsid w:val="005511EA"/>
    <w:rsid w:val="00554219"/>
    <w:rsid w:val="0055471B"/>
    <w:rsid w:val="00555866"/>
    <w:rsid w:val="0055625D"/>
    <w:rsid w:val="00556C31"/>
    <w:rsid w:val="005607EF"/>
    <w:rsid w:val="00560887"/>
    <w:rsid w:val="00560D8C"/>
    <w:rsid w:val="005618EA"/>
    <w:rsid w:val="00562285"/>
    <w:rsid w:val="0056437D"/>
    <w:rsid w:val="0056488A"/>
    <w:rsid w:val="00564DC2"/>
    <w:rsid w:val="00565DED"/>
    <w:rsid w:val="0056671F"/>
    <w:rsid w:val="00567825"/>
    <w:rsid w:val="00570AE6"/>
    <w:rsid w:val="00571B78"/>
    <w:rsid w:val="005722C1"/>
    <w:rsid w:val="005725F1"/>
    <w:rsid w:val="00572E85"/>
    <w:rsid w:val="00573FA1"/>
    <w:rsid w:val="00575575"/>
    <w:rsid w:val="00576177"/>
    <w:rsid w:val="005761B8"/>
    <w:rsid w:val="00576D85"/>
    <w:rsid w:val="00577219"/>
    <w:rsid w:val="00577D74"/>
    <w:rsid w:val="005802BD"/>
    <w:rsid w:val="0058030B"/>
    <w:rsid w:val="005818DB"/>
    <w:rsid w:val="00581E39"/>
    <w:rsid w:val="0058270D"/>
    <w:rsid w:val="00582F94"/>
    <w:rsid w:val="0058675E"/>
    <w:rsid w:val="00590B19"/>
    <w:rsid w:val="00591D45"/>
    <w:rsid w:val="0059209A"/>
    <w:rsid w:val="0059290C"/>
    <w:rsid w:val="00596385"/>
    <w:rsid w:val="00597087"/>
    <w:rsid w:val="005A27A1"/>
    <w:rsid w:val="005A3A2F"/>
    <w:rsid w:val="005A3AAD"/>
    <w:rsid w:val="005A6D27"/>
    <w:rsid w:val="005A72BD"/>
    <w:rsid w:val="005B05E5"/>
    <w:rsid w:val="005B0FD8"/>
    <w:rsid w:val="005B164C"/>
    <w:rsid w:val="005B4A05"/>
    <w:rsid w:val="005B732B"/>
    <w:rsid w:val="005C0485"/>
    <w:rsid w:val="005C048B"/>
    <w:rsid w:val="005C1018"/>
    <w:rsid w:val="005C2665"/>
    <w:rsid w:val="005C2B7D"/>
    <w:rsid w:val="005C3759"/>
    <w:rsid w:val="005C40D3"/>
    <w:rsid w:val="005C71A7"/>
    <w:rsid w:val="005C7216"/>
    <w:rsid w:val="005C7B32"/>
    <w:rsid w:val="005C7F2C"/>
    <w:rsid w:val="005D03FC"/>
    <w:rsid w:val="005D0673"/>
    <w:rsid w:val="005D0F2E"/>
    <w:rsid w:val="005D0F4B"/>
    <w:rsid w:val="005D3795"/>
    <w:rsid w:val="005D3F6D"/>
    <w:rsid w:val="005D472C"/>
    <w:rsid w:val="005D53D3"/>
    <w:rsid w:val="005D5B55"/>
    <w:rsid w:val="005D6174"/>
    <w:rsid w:val="005D68D6"/>
    <w:rsid w:val="005D7944"/>
    <w:rsid w:val="005D7B74"/>
    <w:rsid w:val="005E0874"/>
    <w:rsid w:val="005E0C74"/>
    <w:rsid w:val="005E0F5F"/>
    <w:rsid w:val="005E16BF"/>
    <w:rsid w:val="005E1E25"/>
    <w:rsid w:val="005E44BE"/>
    <w:rsid w:val="005E5034"/>
    <w:rsid w:val="005E55E7"/>
    <w:rsid w:val="005E5727"/>
    <w:rsid w:val="005E57D1"/>
    <w:rsid w:val="005E6EF5"/>
    <w:rsid w:val="005E711C"/>
    <w:rsid w:val="005E7CA2"/>
    <w:rsid w:val="005F0FA9"/>
    <w:rsid w:val="005F1331"/>
    <w:rsid w:val="005F1FBD"/>
    <w:rsid w:val="005F238A"/>
    <w:rsid w:val="005F25BF"/>
    <w:rsid w:val="005F325C"/>
    <w:rsid w:val="005F353A"/>
    <w:rsid w:val="005F37B2"/>
    <w:rsid w:val="005F38EA"/>
    <w:rsid w:val="005F3E6C"/>
    <w:rsid w:val="005F55C4"/>
    <w:rsid w:val="005F594B"/>
    <w:rsid w:val="005F5E27"/>
    <w:rsid w:val="005F673E"/>
    <w:rsid w:val="005F679C"/>
    <w:rsid w:val="005F770B"/>
    <w:rsid w:val="00600751"/>
    <w:rsid w:val="006008A5"/>
    <w:rsid w:val="00601689"/>
    <w:rsid w:val="00601C1D"/>
    <w:rsid w:val="00601C98"/>
    <w:rsid w:val="00602802"/>
    <w:rsid w:val="0060281B"/>
    <w:rsid w:val="006037DC"/>
    <w:rsid w:val="006049C6"/>
    <w:rsid w:val="0060563A"/>
    <w:rsid w:val="00606437"/>
    <w:rsid w:val="00606B77"/>
    <w:rsid w:val="0060708B"/>
    <w:rsid w:val="006070B2"/>
    <w:rsid w:val="006071DD"/>
    <w:rsid w:val="0061012A"/>
    <w:rsid w:val="00610516"/>
    <w:rsid w:val="00610A22"/>
    <w:rsid w:val="00613AFE"/>
    <w:rsid w:val="0061480A"/>
    <w:rsid w:val="00614938"/>
    <w:rsid w:val="00615007"/>
    <w:rsid w:val="00616157"/>
    <w:rsid w:val="006169D1"/>
    <w:rsid w:val="00617359"/>
    <w:rsid w:val="006178F0"/>
    <w:rsid w:val="006208FE"/>
    <w:rsid w:val="00620B15"/>
    <w:rsid w:val="006217D3"/>
    <w:rsid w:val="0062316E"/>
    <w:rsid w:val="006237F3"/>
    <w:rsid w:val="00625D1D"/>
    <w:rsid w:val="0062660F"/>
    <w:rsid w:val="006271FF"/>
    <w:rsid w:val="0062788F"/>
    <w:rsid w:val="006279CF"/>
    <w:rsid w:val="006315A2"/>
    <w:rsid w:val="00632BBF"/>
    <w:rsid w:val="00632CDD"/>
    <w:rsid w:val="00635380"/>
    <w:rsid w:val="00635F27"/>
    <w:rsid w:val="00636543"/>
    <w:rsid w:val="006368F6"/>
    <w:rsid w:val="00637032"/>
    <w:rsid w:val="00637691"/>
    <w:rsid w:val="00637D2C"/>
    <w:rsid w:val="00640BF1"/>
    <w:rsid w:val="0064180E"/>
    <w:rsid w:val="006425BF"/>
    <w:rsid w:val="00642D37"/>
    <w:rsid w:val="00644E08"/>
    <w:rsid w:val="00645122"/>
    <w:rsid w:val="0064523C"/>
    <w:rsid w:val="00646187"/>
    <w:rsid w:val="00646C32"/>
    <w:rsid w:val="006478EF"/>
    <w:rsid w:val="00651AC7"/>
    <w:rsid w:val="00651B26"/>
    <w:rsid w:val="00652158"/>
    <w:rsid w:val="006526F4"/>
    <w:rsid w:val="006528EB"/>
    <w:rsid w:val="00652948"/>
    <w:rsid w:val="006529D6"/>
    <w:rsid w:val="00653584"/>
    <w:rsid w:val="006535F1"/>
    <w:rsid w:val="00656102"/>
    <w:rsid w:val="00657A24"/>
    <w:rsid w:val="00657BA8"/>
    <w:rsid w:val="00657BAC"/>
    <w:rsid w:val="00660428"/>
    <w:rsid w:val="00660CE0"/>
    <w:rsid w:val="0066212D"/>
    <w:rsid w:val="006624A4"/>
    <w:rsid w:val="00662858"/>
    <w:rsid w:val="006628DA"/>
    <w:rsid w:val="006633AB"/>
    <w:rsid w:val="006634B3"/>
    <w:rsid w:val="006638BF"/>
    <w:rsid w:val="006639AA"/>
    <w:rsid w:val="00664424"/>
    <w:rsid w:val="00664741"/>
    <w:rsid w:val="00665361"/>
    <w:rsid w:val="006657E2"/>
    <w:rsid w:val="006661B7"/>
    <w:rsid w:val="00666DD6"/>
    <w:rsid w:val="00667C7D"/>
    <w:rsid w:val="00670ABE"/>
    <w:rsid w:val="00671235"/>
    <w:rsid w:val="00671C16"/>
    <w:rsid w:val="0067243C"/>
    <w:rsid w:val="0067280D"/>
    <w:rsid w:val="00672E70"/>
    <w:rsid w:val="00674284"/>
    <w:rsid w:val="00674D86"/>
    <w:rsid w:val="006754ED"/>
    <w:rsid w:val="006757D8"/>
    <w:rsid w:val="00675FEC"/>
    <w:rsid w:val="0067758E"/>
    <w:rsid w:val="00677774"/>
    <w:rsid w:val="00680409"/>
    <w:rsid w:val="0068047E"/>
    <w:rsid w:val="006813D2"/>
    <w:rsid w:val="006818E9"/>
    <w:rsid w:val="00681CCB"/>
    <w:rsid w:val="0068204E"/>
    <w:rsid w:val="0068224F"/>
    <w:rsid w:val="00682F10"/>
    <w:rsid w:val="0068331E"/>
    <w:rsid w:val="00683494"/>
    <w:rsid w:val="00683E26"/>
    <w:rsid w:val="006849E6"/>
    <w:rsid w:val="0068716E"/>
    <w:rsid w:val="00687541"/>
    <w:rsid w:val="006920E9"/>
    <w:rsid w:val="00692F4C"/>
    <w:rsid w:val="00695620"/>
    <w:rsid w:val="0069608B"/>
    <w:rsid w:val="00696317"/>
    <w:rsid w:val="006967CF"/>
    <w:rsid w:val="0069724C"/>
    <w:rsid w:val="00697A61"/>
    <w:rsid w:val="00697CFA"/>
    <w:rsid w:val="006A06E8"/>
    <w:rsid w:val="006A134C"/>
    <w:rsid w:val="006A14E5"/>
    <w:rsid w:val="006A3FAC"/>
    <w:rsid w:val="006A4310"/>
    <w:rsid w:val="006A4B50"/>
    <w:rsid w:val="006A5630"/>
    <w:rsid w:val="006A6A8C"/>
    <w:rsid w:val="006A7D2E"/>
    <w:rsid w:val="006B011F"/>
    <w:rsid w:val="006B092C"/>
    <w:rsid w:val="006B1FF4"/>
    <w:rsid w:val="006B2546"/>
    <w:rsid w:val="006B257C"/>
    <w:rsid w:val="006B25EC"/>
    <w:rsid w:val="006B2FE7"/>
    <w:rsid w:val="006B339E"/>
    <w:rsid w:val="006B33AD"/>
    <w:rsid w:val="006B543A"/>
    <w:rsid w:val="006B6798"/>
    <w:rsid w:val="006C0E02"/>
    <w:rsid w:val="006C190F"/>
    <w:rsid w:val="006C1B5E"/>
    <w:rsid w:val="006C23F1"/>
    <w:rsid w:val="006C2C27"/>
    <w:rsid w:val="006C30F6"/>
    <w:rsid w:val="006C377F"/>
    <w:rsid w:val="006C4A87"/>
    <w:rsid w:val="006C5706"/>
    <w:rsid w:val="006C6557"/>
    <w:rsid w:val="006C685C"/>
    <w:rsid w:val="006C76A2"/>
    <w:rsid w:val="006D0EC2"/>
    <w:rsid w:val="006D14BE"/>
    <w:rsid w:val="006D1696"/>
    <w:rsid w:val="006D2027"/>
    <w:rsid w:val="006D376E"/>
    <w:rsid w:val="006D3827"/>
    <w:rsid w:val="006D397C"/>
    <w:rsid w:val="006D4234"/>
    <w:rsid w:val="006D5880"/>
    <w:rsid w:val="006D7B24"/>
    <w:rsid w:val="006D7F75"/>
    <w:rsid w:val="006E099B"/>
    <w:rsid w:val="006E1935"/>
    <w:rsid w:val="006E222B"/>
    <w:rsid w:val="006E319B"/>
    <w:rsid w:val="006E32C6"/>
    <w:rsid w:val="006E36A8"/>
    <w:rsid w:val="006E3C07"/>
    <w:rsid w:val="006E5997"/>
    <w:rsid w:val="006E5E94"/>
    <w:rsid w:val="006E687C"/>
    <w:rsid w:val="006F0311"/>
    <w:rsid w:val="006F052C"/>
    <w:rsid w:val="006F1041"/>
    <w:rsid w:val="006F1081"/>
    <w:rsid w:val="006F1A31"/>
    <w:rsid w:val="006F38F1"/>
    <w:rsid w:val="006F3D3A"/>
    <w:rsid w:val="006F3E10"/>
    <w:rsid w:val="006F4F79"/>
    <w:rsid w:val="006F50C0"/>
    <w:rsid w:val="006F62F9"/>
    <w:rsid w:val="006F6F83"/>
    <w:rsid w:val="006F7586"/>
    <w:rsid w:val="006F7987"/>
    <w:rsid w:val="007004A8"/>
    <w:rsid w:val="0070052E"/>
    <w:rsid w:val="0070064C"/>
    <w:rsid w:val="0070152A"/>
    <w:rsid w:val="007015D5"/>
    <w:rsid w:val="007015E0"/>
    <w:rsid w:val="007037D4"/>
    <w:rsid w:val="00703952"/>
    <w:rsid w:val="00703B47"/>
    <w:rsid w:val="00703B8E"/>
    <w:rsid w:val="007069C9"/>
    <w:rsid w:val="00711102"/>
    <w:rsid w:val="00711658"/>
    <w:rsid w:val="007117F7"/>
    <w:rsid w:val="00711AD8"/>
    <w:rsid w:val="00711C20"/>
    <w:rsid w:val="007127C8"/>
    <w:rsid w:val="00713013"/>
    <w:rsid w:val="0071369C"/>
    <w:rsid w:val="007161F5"/>
    <w:rsid w:val="00716A07"/>
    <w:rsid w:val="00717A8D"/>
    <w:rsid w:val="00717DA4"/>
    <w:rsid w:val="00720375"/>
    <w:rsid w:val="00720519"/>
    <w:rsid w:val="00720D30"/>
    <w:rsid w:val="007226D8"/>
    <w:rsid w:val="00723517"/>
    <w:rsid w:val="007235DA"/>
    <w:rsid w:val="007243D3"/>
    <w:rsid w:val="00726E0F"/>
    <w:rsid w:val="00732234"/>
    <w:rsid w:val="007328F0"/>
    <w:rsid w:val="00732B80"/>
    <w:rsid w:val="00732FCD"/>
    <w:rsid w:val="00732FF0"/>
    <w:rsid w:val="00733671"/>
    <w:rsid w:val="00733CA3"/>
    <w:rsid w:val="00736475"/>
    <w:rsid w:val="0074088A"/>
    <w:rsid w:val="0074278D"/>
    <w:rsid w:val="00743571"/>
    <w:rsid w:val="0074617E"/>
    <w:rsid w:val="0074632B"/>
    <w:rsid w:val="00746779"/>
    <w:rsid w:val="007468DA"/>
    <w:rsid w:val="00746D42"/>
    <w:rsid w:val="00750EFE"/>
    <w:rsid w:val="007529D5"/>
    <w:rsid w:val="00752FB4"/>
    <w:rsid w:val="00753BAC"/>
    <w:rsid w:val="00753EC0"/>
    <w:rsid w:val="00754075"/>
    <w:rsid w:val="00755C47"/>
    <w:rsid w:val="00757B80"/>
    <w:rsid w:val="00757DC5"/>
    <w:rsid w:val="00761DE6"/>
    <w:rsid w:val="00762334"/>
    <w:rsid w:val="00762924"/>
    <w:rsid w:val="007643C9"/>
    <w:rsid w:val="007644EA"/>
    <w:rsid w:val="00764ADD"/>
    <w:rsid w:val="0076573D"/>
    <w:rsid w:val="007663CA"/>
    <w:rsid w:val="00767C92"/>
    <w:rsid w:val="00771470"/>
    <w:rsid w:val="00771A81"/>
    <w:rsid w:val="00772D3B"/>
    <w:rsid w:val="00772E6D"/>
    <w:rsid w:val="0077341D"/>
    <w:rsid w:val="007734EB"/>
    <w:rsid w:val="0077386C"/>
    <w:rsid w:val="00774088"/>
    <w:rsid w:val="007763A7"/>
    <w:rsid w:val="0078058F"/>
    <w:rsid w:val="00780ACF"/>
    <w:rsid w:val="0078122C"/>
    <w:rsid w:val="0078164E"/>
    <w:rsid w:val="00782579"/>
    <w:rsid w:val="00782B05"/>
    <w:rsid w:val="00782FB5"/>
    <w:rsid w:val="00783906"/>
    <w:rsid w:val="007844D4"/>
    <w:rsid w:val="00784EEE"/>
    <w:rsid w:val="00786008"/>
    <w:rsid w:val="0078729F"/>
    <w:rsid w:val="007875E3"/>
    <w:rsid w:val="00790E57"/>
    <w:rsid w:val="00791DDD"/>
    <w:rsid w:val="007933B7"/>
    <w:rsid w:val="00793BA0"/>
    <w:rsid w:val="007948ED"/>
    <w:rsid w:val="0079646F"/>
    <w:rsid w:val="007A089B"/>
    <w:rsid w:val="007A3004"/>
    <w:rsid w:val="007A36AD"/>
    <w:rsid w:val="007A3A6A"/>
    <w:rsid w:val="007A3A9D"/>
    <w:rsid w:val="007A3D77"/>
    <w:rsid w:val="007A489F"/>
    <w:rsid w:val="007A49B6"/>
    <w:rsid w:val="007A51FA"/>
    <w:rsid w:val="007A5D9D"/>
    <w:rsid w:val="007A67B1"/>
    <w:rsid w:val="007A7839"/>
    <w:rsid w:val="007A79E5"/>
    <w:rsid w:val="007B0240"/>
    <w:rsid w:val="007B0326"/>
    <w:rsid w:val="007B065D"/>
    <w:rsid w:val="007B14FA"/>
    <w:rsid w:val="007B29B0"/>
    <w:rsid w:val="007B3757"/>
    <w:rsid w:val="007B44E4"/>
    <w:rsid w:val="007B48D3"/>
    <w:rsid w:val="007B6219"/>
    <w:rsid w:val="007B6D2C"/>
    <w:rsid w:val="007C00C7"/>
    <w:rsid w:val="007C0C92"/>
    <w:rsid w:val="007C0D68"/>
    <w:rsid w:val="007C12E5"/>
    <w:rsid w:val="007C158C"/>
    <w:rsid w:val="007C39F2"/>
    <w:rsid w:val="007C3D2E"/>
    <w:rsid w:val="007C4A8A"/>
    <w:rsid w:val="007C6711"/>
    <w:rsid w:val="007C774E"/>
    <w:rsid w:val="007C7C17"/>
    <w:rsid w:val="007D0A1B"/>
    <w:rsid w:val="007D1641"/>
    <w:rsid w:val="007D16E3"/>
    <w:rsid w:val="007D17BC"/>
    <w:rsid w:val="007D1EAE"/>
    <w:rsid w:val="007D2B2A"/>
    <w:rsid w:val="007D3801"/>
    <w:rsid w:val="007D4771"/>
    <w:rsid w:val="007D4A0F"/>
    <w:rsid w:val="007D4DA6"/>
    <w:rsid w:val="007D539E"/>
    <w:rsid w:val="007D6B25"/>
    <w:rsid w:val="007D765B"/>
    <w:rsid w:val="007D7C4F"/>
    <w:rsid w:val="007E011A"/>
    <w:rsid w:val="007E0F0C"/>
    <w:rsid w:val="007E1AF8"/>
    <w:rsid w:val="007E3E7F"/>
    <w:rsid w:val="007E4CA7"/>
    <w:rsid w:val="007E6A2F"/>
    <w:rsid w:val="007E7159"/>
    <w:rsid w:val="007E7D93"/>
    <w:rsid w:val="007F071B"/>
    <w:rsid w:val="007F0BE0"/>
    <w:rsid w:val="007F0D9D"/>
    <w:rsid w:val="007F1F96"/>
    <w:rsid w:val="007F2C58"/>
    <w:rsid w:val="007F2C97"/>
    <w:rsid w:val="007F4FDC"/>
    <w:rsid w:val="007F53F9"/>
    <w:rsid w:val="007F5D35"/>
    <w:rsid w:val="007F6124"/>
    <w:rsid w:val="007F7036"/>
    <w:rsid w:val="007F7231"/>
    <w:rsid w:val="007F7FAA"/>
    <w:rsid w:val="00801BFA"/>
    <w:rsid w:val="00801FB4"/>
    <w:rsid w:val="008028C6"/>
    <w:rsid w:val="00802C43"/>
    <w:rsid w:val="00803D7C"/>
    <w:rsid w:val="00804347"/>
    <w:rsid w:val="00804FEA"/>
    <w:rsid w:val="0080508A"/>
    <w:rsid w:val="0080599C"/>
    <w:rsid w:val="00807ADC"/>
    <w:rsid w:val="00807ED5"/>
    <w:rsid w:val="008113BF"/>
    <w:rsid w:val="00811EB0"/>
    <w:rsid w:val="00812EB4"/>
    <w:rsid w:val="00814002"/>
    <w:rsid w:val="008142E9"/>
    <w:rsid w:val="00814A32"/>
    <w:rsid w:val="008156F3"/>
    <w:rsid w:val="00817B9C"/>
    <w:rsid w:val="00821795"/>
    <w:rsid w:val="00821DB1"/>
    <w:rsid w:val="00821FC0"/>
    <w:rsid w:val="0082204A"/>
    <w:rsid w:val="008222C3"/>
    <w:rsid w:val="0082381E"/>
    <w:rsid w:val="008246F1"/>
    <w:rsid w:val="00826FC5"/>
    <w:rsid w:val="00827104"/>
    <w:rsid w:val="00827E2A"/>
    <w:rsid w:val="0083000B"/>
    <w:rsid w:val="008309C8"/>
    <w:rsid w:val="0083102E"/>
    <w:rsid w:val="008324EB"/>
    <w:rsid w:val="00833642"/>
    <w:rsid w:val="00833D5A"/>
    <w:rsid w:val="008340E2"/>
    <w:rsid w:val="00834740"/>
    <w:rsid w:val="00834D09"/>
    <w:rsid w:val="00835095"/>
    <w:rsid w:val="008356EA"/>
    <w:rsid w:val="008363DB"/>
    <w:rsid w:val="00836717"/>
    <w:rsid w:val="008375B1"/>
    <w:rsid w:val="00840A6A"/>
    <w:rsid w:val="00840F61"/>
    <w:rsid w:val="0084110C"/>
    <w:rsid w:val="00841747"/>
    <w:rsid w:val="00842467"/>
    <w:rsid w:val="00842616"/>
    <w:rsid w:val="0084277D"/>
    <w:rsid w:val="00842847"/>
    <w:rsid w:val="00843083"/>
    <w:rsid w:val="0084648F"/>
    <w:rsid w:val="00846C8A"/>
    <w:rsid w:val="00846E46"/>
    <w:rsid w:val="00847396"/>
    <w:rsid w:val="00847855"/>
    <w:rsid w:val="00850149"/>
    <w:rsid w:val="008503DC"/>
    <w:rsid w:val="00850E81"/>
    <w:rsid w:val="008513B9"/>
    <w:rsid w:val="008525C1"/>
    <w:rsid w:val="00853135"/>
    <w:rsid w:val="00853593"/>
    <w:rsid w:val="00854ED1"/>
    <w:rsid w:val="00855C61"/>
    <w:rsid w:val="0085618F"/>
    <w:rsid w:val="00861615"/>
    <w:rsid w:val="00861E9C"/>
    <w:rsid w:val="00866E9A"/>
    <w:rsid w:val="00867329"/>
    <w:rsid w:val="0086732B"/>
    <w:rsid w:val="008673FD"/>
    <w:rsid w:val="008705AE"/>
    <w:rsid w:val="00870899"/>
    <w:rsid w:val="00870A5C"/>
    <w:rsid w:val="00871519"/>
    <w:rsid w:val="00871996"/>
    <w:rsid w:val="00871BBD"/>
    <w:rsid w:val="00871D43"/>
    <w:rsid w:val="008720CC"/>
    <w:rsid w:val="00874469"/>
    <w:rsid w:val="008766D2"/>
    <w:rsid w:val="00877915"/>
    <w:rsid w:val="00880B3C"/>
    <w:rsid w:val="00881870"/>
    <w:rsid w:val="008843E2"/>
    <w:rsid w:val="00884564"/>
    <w:rsid w:val="00884FDB"/>
    <w:rsid w:val="008852BE"/>
    <w:rsid w:val="00885BBD"/>
    <w:rsid w:val="00885FE6"/>
    <w:rsid w:val="0088690E"/>
    <w:rsid w:val="0088753E"/>
    <w:rsid w:val="00890937"/>
    <w:rsid w:val="00890E0F"/>
    <w:rsid w:val="00892F53"/>
    <w:rsid w:val="00894BAF"/>
    <w:rsid w:val="008953C8"/>
    <w:rsid w:val="00895CD2"/>
    <w:rsid w:val="00895FAF"/>
    <w:rsid w:val="00896362"/>
    <w:rsid w:val="00896CAB"/>
    <w:rsid w:val="0089794E"/>
    <w:rsid w:val="008A0C0A"/>
    <w:rsid w:val="008A0F6D"/>
    <w:rsid w:val="008A11BE"/>
    <w:rsid w:val="008A1FCB"/>
    <w:rsid w:val="008A22B0"/>
    <w:rsid w:val="008A2E15"/>
    <w:rsid w:val="008A30BA"/>
    <w:rsid w:val="008A3BC5"/>
    <w:rsid w:val="008A454C"/>
    <w:rsid w:val="008A4865"/>
    <w:rsid w:val="008A538A"/>
    <w:rsid w:val="008A5432"/>
    <w:rsid w:val="008A6EAD"/>
    <w:rsid w:val="008B09E1"/>
    <w:rsid w:val="008B0CEE"/>
    <w:rsid w:val="008B0E9E"/>
    <w:rsid w:val="008B405C"/>
    <w:rsid w:val="008B45C5"/>
    <w:rsid w:val="008B695D"/>
    <w:rsid w:val="008B6DD8"/>
    <w:rsid w:val="008B6F07"/>
    <w:rsid w:val="008B76E8"/>
    <w:rsid w:val="008C1BB5"/>
    <w:rsid w:val="008C21E0"/>
    <w:rsid w:val="008C221C"/>
    <w:rsid w:val="008C238A"/>
    <w:rsid w:val="008C353F"/>
    <w:rsid w:val="008C43F6"/>
    <w:rsid w:val="008C45B1"/>
    <w:rsid w:val="008C56DB"/>
    <w:rsid w:val="008C65DB"/>
    <w:rsid w:val="008C7BF7"/>
    <w:rsid w:val="008C7D27"/>
    <w:rsid w:val="008C7F59"/>
    <w:rsid w:val="008D0148"/>
    <w:rsid w:val="008D12C4"/>
    <w:rsid w:val="008D1630"/>
    <w:rsid w:val="008D17F5"/>
    <w:rsid w:val="008D1A0F"/>
    <w:rsid w:val="008D3E96"/>
    <w:rsid w:val="008D4656"/>
    <w:rsid w:val="008D5E72"/>
    <w:rsid w:val="008D795A"/>
    <w:rsid w:val="008D7EE7"/>
    <w:rsid w:val="008E02BE"/>
    <w:rsid w:val="008E1809"/>
    <w:rsid w:val="008E1891"/>
    <w:rsid w:val="008E18F6"/>
    <w:rsid w:val="008E353E"/>
    <w:rsid w:val="008E35C7"/>
    <w:rsid w:val="008E37A5"/>
    <w:rsid w:val="008E4E47"/>
    <w:rsid w:val="008E53AE"/>
    <w:rsid w:val="008E5735"/>
    <w:rsid w:val="008E79C9"/>
    <w:rsid w:val="008F248F"/>
    <w:rsid w:val="008F31D5"/>
    <w:rsid w:val="008F3888"/>
    <w:rsid w:val="008F4E02"/>
    <w:rsid w:val="008F52B9"/>
    <w:rsid w:val="008F592F"/>
    <w:rsid w:val="008F63D9"/>
    <w:rsid w:val="008F64C0"/>
    <w:rsid w:val="008F7345"/>
    <w:rsid w:val="008F74D3"/>
    <w:rsid w:val="009014D6"/>
    <w:rsid w:val="009018C0"/>
    <w:rsid w:val="00902057"/>
    <w:rsid w:val="009029C3"/>
    <w:rsid w:val="00903168"/>
    <w:rsid w:val="00903B89"/>
    <w:rsid w:val="00904541"/>
    <w:rsid w:val="009050D5"/>
    <w:rsid w:val="00905456"/>
    <w:rsid w:val="009058A6"/>
    <w:rsid w:val="0090666C"/>
    <w:rsid w:val="00907C6F"/>
    <w:rsid w:val="00907C91"/>
    <w:rsid w:val="00907F11"/>
    <w:rsid w:val="009103BF"/>
    <w:rsid w:val="00911106"/>
    <w:rsid w:val="00911A5A"/>
    <w:rsid w:val="009122EA"/>
    <w:rsid w:val="00913953"/>
    <w:rsid w:val="009141DA"/>
    <w:rsid w:val="00914AA5"/>
    <w:rsid w:val="00914AEA"/>
    <w:rsid w:val="0091539C"/>
    <w:rsid w:val="009158ED"/>
    <w:rsid w:val="009158F8"/>
    <w:rsid w:val="0091704E"/>
    <w:rsid w:val="009175CF"/>
    <w:rsid w:val="0091767D"/>
    <w:rsid w:val="00920C77"/>
    <w:rsid w:val="00920D56"/>
    <w:rsid w:val="00920D7B"/>
    <w:rsid w:val="0092143F"/>
    <w:rsid w:val="00921728"/>
    <w:rsid w:val="00922230"/>
    <w:rsid w:val="0092251C"/>
    <w:rsid w:val="00924F2E"/>
    <w:rsid w:val="009254D9"/>
    <w:rsid w:val="009258B0"/>
    <w:rsid w:val="0092614A"/>
    <w:rsid w:val="00926604"/>
    <w:rsid w:val="00927084"/>
    <w:rsid w:val="00930042"/>
    <w:rsid w:val="00931DE3"/>
    <w:rsid w:val="0093368A"/>
    <w:rsid w:val="0093530D"/>
    <w:rsid w:val="00936AA4"/>
    <w:rsid w:val="0094036C"/>
    <w:rsid w:val="00940A78"/>
    <w:rsid w:val="00942335"/>
    <w:rsid w:val="00943002"/>
    <w:rsid w:val="009465AE"/>
    <w:rsid w:val="009471AB"/>
    <w:rsid w:val="0095099F"/>
    <w:rsid w:val="00950D29"/>
    <w:rsid w:val="00951CC6"/>
    <w:rsid w:val="009524F6"/>
    <w:rsid w:val="00953604"/>
    <w:rsid w:val="00954863"/>
    <w:rsid w:val="00954BC4"/>
    <w:rsid w:val="00954C25"/>
    <w:rsid w:val="0095548C"/>
    <w:rsid w:val="00955A63"/>
    <w:rsid w:val="00957EE9"/>
    <w:rsid w:val="00960079"/>
    <w:rsid w:val="00960385"/>
    <w:rsid w:val="009619C6"/>
    <w:rsid w:val="00961E55"/>
    <w:rsid w:val="00962297"/>
    <w:rsid w:val="00962401"/>
    <w:rsid w:val="00962502"/>
    <w:rsid w:val="00962A6C"/>
    <w:rsid w:val="00962FC6"/>
    <w:rsid w:val="0096365B"/>
    <w:rsid w:val="00965307"/>
    <w:rsid w:val="00965FDB"/>
    <w:rsid w:val="00966E8C"/>
    <w:rsid w:val="00971571"/>
    <w:rsid w:val="00972920"/>
    <w:rsid w:val="00973743"/>
    <w:rsid w:val="00973E16"/>
    <w:rsid w:val="00973F65"/>
    <w:rsid w:val="00974A56"/>
    <w:rsid w:val="0097502B"/>
    <w:rsid w:val="00975249"/>
    <w:rsid w:val="00975A3C"/>
    <w:rsid w:val="00976D26"/>
    <w:rsid w:val="00977A30"/>
    <w:rsid w:val="009806D2"/>
    <w:rsid w:val="00981D2B"/>
    <w:rsid w:val="00981F92"/>
    <w:rsid w:val="009820A3"/>
    <w:rsid w:val="00982406"/>
    <w:rsid w:val="009831EF"/>
    <w:rsid w:val="00983207"/>
    <w:rsid w:val="00984670"/>
    <w:rsid w:val="00984D47"/>
    <w:rsid w:val="0098525D"/>
    <w:rsid w:val="00985E33"/>
    <w:rsid w:val="00985F2B"/>
    <w:rsid w:val="0099003D"/>
    <w:rsid w:val="009907D6"/>
    <w:rsid w:val="00990954"/>
    <w:rsid w:val="009923FC"/>
    <w:rsid w:val="00992797"/>
    <w:rsid w:val="00993836"/>
    <w:rsid w:val="0099480A"/>
    <w:rsid w:val="00995CB1"/>
    <w:rsid w:val="009961AE"/>
    <w:rsid w:val="00996364"/>
    <w:rsid w:val="009965AD"/>
    <w:rsid w:val="009A0B38"/>
    <w:rsid w:val="009A1821"/>
    <w:rsid w:val="009A289E"/>
    <w:rsid w:val="009A366E"/>
    <w:rsid w:val="009A4F76"/>
    <w:rsid w:val="009A5EDE"/>
    <w:rsid w:val="009A6150"/>
    <w:rsid w:val="009A73A2"/>
    <w:rsid w:val="009A76E7"/>
    <w:rsid w:val="009A79DC"/>
    <w:rsid w:val="009A7BDE"/>
    <w:rsid w:val="009B0ECC"/>
    <w:rsid w:val="009B1947"/>
    <w:rsid w:val="009B1DFC"/>
    <w:rsid w:val="009B200C"/>
    <w:rsid w:val="009B260E"/>
    <w:rsid w:val="009B3DFE"/>
    <w:rsid w:val="009B3FA5"/>
    <w:rsid w:val="009B4D73"/>
    <w:rsid w:val="009B4D99"/>
    <w:rsid w:val="009B6648"/>
    <w:rsid w:val="009C1546"/>
    <w:rsid w:val="009C2224"/>
    <w:rsid w:val="009C28EF"/>
    <w:rsid w:val="009C2940"/>
    <w:rsid w:val="009C30D4"/>
    <w:rsid w:val="009C3B70"/>
    <w:rsid w:val="009C44C6"/>
    <w:rsid w:val="009C5061"/>
    <w:rsid w:val="009C5452"/>
    <w:rsid w:val="009C6377"/>
    <w:rsid w:val="009C6D29"/>
    <w:rsid w:val="009C746F"/>
    <w:rsid w:val="009C7BE2"/>
    <w:rsid w:val="009D06F8"/>
    <w:rsid w:val="009D1729"/>
    <w:rsid w:val="009D23D9"/>
    <w:rsid w:val="009D26F1"/>
    <w:rsid w:val="009D2CD6"/>
    <w:rsid w:val="009D3A69"/>
    <w:rsid w:val="009D3AF5"/>
    <w:rsid w:val="009D5142"/>
    <w:rsid w:val="009D763A"/>
    <w:rsid w:val="009D7AF2"/>
    <w:rsid w:val="009E110E"/>
    <w:rsid w:val="009E156B"/>
    <w:rsid w:val="009E2283"/>
    <w:rsid w:val="009E30C2"/>
    <w:rsid w:val="009E372A"/>
    <w:rsid w:val="009E435D"/>
    <w:rsid w:val="009E44E6"/>
    <w:rsid w:val="009E4813"/>
    <w:rsid w:val="009E4875"/>
    <w:rsid w:val="009E4A0E"/>
    <w:rsid w:val="009E4B41"/>
    <w:rsid w:val="009E60AA"/>
    <w:rsid w:val="009E65C5"/>
    <w:rsid w:val="009E7A3F"/>
    <w:rsid w:val="009F0158"/>
    <w:rsid w:val="009F25A3"/>
    <w:rsid w:val="009F26FB"/>
    <w:rsid w:val="009F2AB9"/>
    <w:rsid w:val="009F3146"/>
    <w:rsid w:val="009F3804"/>
    <w:rsid w:val="009F398B"/>
    <w:rsid w:val="009F3EC7"/>
    <w:rsid w:val="009F4912"/>
    <w:rsid w:val="009F51DF"/>
    <w:rsid w:val="009F6F9B"/>
    <w:rsid w:val="009F722F"/>
    <w:rsid w:val="00A0068E"/>
    <w:rsid w:val="00A011FA"/>
    <w:rsid w:val="00A01474"/>
    <w:rsid w:val="00A04404"/>
    <w:rsid w:val="00A047DF"/>
    <w:rsid w:val="00A0596F"/>
    <w:rsid w:val="00A067C1"/>
    <w:rsid w:val="00A07DFF"/>
    <w:rsid w:val="00A11EED"/>
    <w:rsid w:val="00A12BDD"/>
    <w:rsid w:val="00A12D45"/>
    <w:rsid w:val="00A13E8F"/>
    <w:rsid w:val="00A143E5"/>
    <w:rsid w:val="00A14456"/>
    <w:rsid w:val="00A14840"/>
    <w:rsid w:val="00A1557B"/>
    <w:rsid w:val="00A16522"/>
    <w:rsid w:val="00A16F2E"/>
    <w:rsid w:val="00A1715A"/>
    <w:rsid w:val="00A177A1"/>
    <w:rsid w:val="00A1783C"/>
    <w:rsid w:val="00A17AB4"/>
    <w:rsid w:val="00A20018"/>
    <w:rsid w:val="00A22C24"/>
    <w:rsid w:val="00A2309B"/>
    <w:rsid w:val="00A2478A"/>
    <w:rsid w:val="00A24820"/>
    <w:rsid w:val="00A24BC6"/>
    <w:rsid w:val="00A24E30"/>
    <w:rsid w:val="00A24ED5"/>
    <w:rsid w:val="00A2674C"/>
    <w:rsid w:val="00A26E89"/>
    <w:rsid w:val="00A278E9"/>
    <w:rsid w:val="00A300A4"/>
    <w:rsid w:val="00A30952"/>
    <w:rsid w:val="00A31A37"/>
    <w:rsid w:val="00A32B57"/>
    <w:rsid w:val="00A32D20"/>
    <w:rsid w:val="00A3330C"/>
    <w:rsid w:val="00A353C5"/>
    <w:rsid w:val="00A35B3A"/>
    <w:rsid w:val="00A362CB"/>
    <w:rsid w:val="00A36955"/>
    <w:rsid w:val="00A36C2F"/>
    <w:rsid w:val="00A376B6"/>
    <w:rsid w:val="00A4069D"/>
    <w:rsid w:val="00A40847"/>
    <w:rsid w:val="00A4098A"/>
    <w:rsid w:val="00A40C71"/>
    <w:rsid w:val="00A413D9"/>
    <w:rsid w:val="00A42512"/>
    <w:rsid w:val="00A43A87"/>
    <w:rsid w:val="00A44999"/>
    <w:rsid w:val="00A44B30"/>
    <w:rsid w:val="00A45633"/>
    <w:rsid w:val="00A47FD0"/>
    <w:rsid w:val="00A500DB"/>
    <w:rsid w:val="00A52ED3"/>
    <w:rsid w:val="00A53975"/>
    <w:rsid w:val="00A546CD"/>
    <w:rsid w:val="00A55521"/>
    <w:rsid w:val="00A564E5"/>
    <w:rsid w:val="00A5681C"/>
    <w:rsid w:val="00A60830"/>
    <w:rsid w:val="00A60D4B"/>
    <w:rsid w:val="00A61688"/>
    <w:rsid w:val="00A62447"/>
    <w:rsid w:val="00A6385E"/>
    <w:rsid w:val="00A63FA8"/>
    <w:rsid w:val="00A64688"/>
    <w:rsid w:val="00A651E5"/>
    <w:rsid w:val="00A7135A"/>
    <w:rsid w:val="00A7170E"/>
    <w:rsid w:val="00A7221F"/>
    <w:rsid w:val="00A72DA4"/>
    <w:rsid w:val="00A74D8B"/>
    <w:rsid w:val="00A75CCD"/>
    <w:rsid w:val="00A7677E"/>
    <w:rsid w:val="00A77387"/>
    <w:rsid w:val="00A800D3"/>
    <w:rsid w:val="00A82199"/>
    <w:rsid w:val="00A8297A"/>
    <w:rsid w:val="00A83203"/>
    <w:rsid w:val="00A8393B"/>
    <w:rsid w:val="00A84D8E"/>
    <w:rsid w:val="00A858C3"/>
    <w:rsid w:val="00A860CA"/>
    <w:rsid w:val="00A875EC"/>
    <w:rsid w:val="00A90825"/>
    <w:rsid w:val="00A92A53"/>
    <w:rsid w:val="00A942BA"/>
    <w:rsid w:val="00A9452F"/>
    <w:rsid w:val="00A95444"/>
    <w:rsid w:val="00A97DE4"/>
    <w:rsid w:val="00AA00C3"/>
    <w:rsid w:val="00AA086B"/>
    <w:rsid w:val="00AA0A9A"/>
    <w:rsid w:val="00AA18A9"/>
    <w:rsid w:val="00AA2C0C"/>
    <w:rsid w:val="00AA312B"/>
    <w:rsid w:val="00AA3594"/>
    <w:rsid w:val="00AA35B9"/>
    <w:rsid w:val="00AA370A"/>
    <w:rsid w:val="00AA4098"/>
    <w:rsid w:val="00AA414F"/>
    <w:rsid w:val="00AA46BC"/>
    <w:rsid w:val="00AA57E2"/>
    <w:rsid w:val="00AA7AC8"/>
    <w:rsid w:val="00AB08BD"/>
    <w:rsid w:val="00AB124E"/>
    <w:rsid w:val="00AB12E6"/>
    <w:rsid w:val="00AB1786"/>
    <w:rsid w:val="00AB2E80"/>
    <w:rsid w:val="00AB384A"/>
    <w:rsid w:val="00AB5DCF"/>
    <w:rsid w:val="00AB626B"/>
    <w:rsid w:val="00AB6D10"/>
    <w:rsid w:val="00AC000E"/>
    <w:rsid w:val="00AC0049"/>
    <w:rsid w:val="00AC00BB"/>
    <w:rsid w:val="00AC07FC"/>
    <w:rsid w:val="00AC10B6"/>
    <w:rsid w:val="00AC1DD4"/>
    <w:rsid w:val="00AC21A6"/>
    <w:rsid w:val="00AC25B8"/>
    <w:rsid w:val="00AC38CA"/>
    <w:rsid w:val="00AC40DA"/>
    <w:rsid w:val="00AC519A"/>
    <w:rsid w:val="00AC51F6"/>
    <w:rsid w:val="00AC5A7B"/>
    <w:rsid w:val="00AC6812"/>
    <w:rsid w:val="00AC6F43"/>
    <w:rsid w:val="00AC7214"/>
    <w:rsid w:val="00AC72FA"/>
    <w:rsid w:val="00AC7975"/>
    <w:rsid w:val="00AD11ED"/>
    <w:rsid w:val="00AD297E"/>
    <w:rsid w:val="00AD35B2"/>
    <w:rsid w:val="00AD4315"/>
    <w:rsid w:val="00AD45E1"/>
    <w:rsid w:val="00AD50AF"/>
    <w:rsid w:val="00AD57BA"/>
    <w:rsid w:val="00AD5B6A"/>
    <w:rsid w:val="00AD5ECC"/>
    <w:rsid w:val="00AD65A9"/>
    <w:rsid w:val="00AD65E3"/>
    <w:rsid w:val="00AD6C62"/>
    <w:rsid w:val="00AD6CD0"/>
    <w:rsid w:val="00AE0CB3"/>
    <w:rsid w:val="00AE0F00"/>
    <w:rsid w:val="00AE1029"/>
    <w:rsid w:val="00AE26A1"/>
    <w:rsid w:val="00AE4006"/>
    <w:rsid w:val="00AE443D"/>
    <w:rsid w:val="00AE4602"/>
    <w:rsid w:val="00AE5FA6"/>
    <w:rsid w:val="00AE62EF"/>
    <w:rsid w:val="00AE6EA6"/>
    <w:rsid w:val="00AE748F"/>
    <w:rsid w:val="00AE7AFB"/>
    <w:rsid w:val="00AF013A"/>
    <w:rsid w:val="00AF027D"/>
    <w:rsid w:val="00AF1F45"/>
    <w:rsid w:val="00AF4920"/>
    <w:rsid w:val="00AF536A"/>
    <w:rsid w:val="00AF58A3"/>
    <w:rsid w:val="00AF6A33"/>
    <w:rsid w:val="00AF6DA1"/>
    <w:rsid w:val="00AF6E30"/>
    <w:rsid w:val="00AF715C"/>
    <w:rsid w:val="00AF74D3"/>
    <w:rsid w:val="00AF7744"/>
    <w:rsid w:val="00AF78CD"/>
    <w:rsid w:val="00B005E6"/>
    <w:rsid w:val="00B010CD"/>
    <w:rsid w:val="00B01887"/>
    <w:rsid w:val="00B02DA2"/>
    <w:rsid w:val="00B0415A"/>
    <w:rsid w:val="00B052DE"/>
    <w:rsid w:val="00B05979"/>
    <w:rsid w:val="00B0644E"/>
    <w:rsid w:val="00B075D9"/>
    <w:rsid w:val="00B07CA6"/>
    <w:rsid w:val="00B105F8"/>
    <w:rsid w:val="00B11BF7"/>
    <w:rsid w:val="00B1241E"/>
    <w:rsid w:val="00B12DAE"/>
    <w:rsid w:val="00B132DD"/>
    <w:rsid w:val="00B1387C"/>
    <w:rsid w:val="00B13D63"/>
    <w:rsid w:val="00B15ACB"/>
    <w:rsid w:val="00B16ECC"/>
    <w:rsid w:val="00B16F55"/>
    <w:rsid w:val="00B1785C"/>
    <w:rsid w:val="00B204B8"/>
    <w:rsid w:val="00B208C9"/>
    <w:rsid w:val="00B20E18"/>
    <w:rsid w:val="00B21059"/>
    <w:rsid w:val="00B2181B"/>
    <w:rsid w:val="00B21EE2"/>
    <w:rsid w:val="00B2305F"/>
    <w:rsid w:val="00B235A6"/>
    <w:rsid w:val="00B2390C"/>
    <w:rsid w:val="00B23C76"/>
    <w:rsid w:val="00B25380"/>
    <w:rsid w:val="00B26CEE"/>
    <w:rsid w:val="00B26FC6"/>
    <w:rsid w:val="00B277CD"/>
    <w:rsid w:val="00B27A3B"/>
    <w:rsid w:val="00B27CF4"/>
    <w:rsid w:val="00B309FE"/>
    <w:rsid w:val="00B30ED4"/>
    <w:rsid w:val="00B31068"/>
    <w:rsid w:val="00B31295"/>
    <w:rsid w:val="00B3403E"/>
    <w:rsid w:val="00B34248"/>
    <w:rsid w:val="00B35EA3"/>
    <w:rsid w:val="00B36029"/>
    <w:rsid w:val="00B366EE"/>
    <w:rsid w:val="00B37478"/>
    <w:rsid w:val="00B41B7C"/>
    <w:rsid w:val="00B420CC"/>
    <w:rsid w:val="00B42494"/>
    <w:rsid w:val="00B424EC"/>
    <w:rsid w:val="00B43268"/>
    <w:rsid w:val="00B438D1"/>
    <w:rsid w:val="00B45795"/>
    <w:rsid w:val="00B462C1"/>
    <w:rsid w:val="00B46F12"/>
    <w:rsid w:val="00B47090"/>
    <w:rsid w:val="00B47BE4"/>
    <w:rsid w:val="00B47CD4"/>
    <w:rsid w:val="00B5052F"/>
    <w:rsid w:val="00B50A17"/>
    <w:rsid w:val="00B50D9C"/>
    <w:rsid w:val="00B514CE"/>
    <w:rsid w:val="00B51B79"/>
    <w:rsid w:val="00B52C3D"/>
    <w:rsid w:val="00B54806"/>
    <w:rsid w:val="00B558CE"/>
    <w:rsid w:val="00B561BC"/>
    <w:rsid w:val="00B61C3D"/>
    <w:rsid w:val="00B63E48"/>
    <w:rsid w:val="00B64727"/>
    <w:rsid w:val="00B6556F"/>
    <w:rsid w:val="00B65598"/>
    <w:rsid w:val="00B65612"/>
    <w:rsid w:val="00B667F6"/>
    <w:rsid w:val="00B66944"/>
    <w:rsid w:val="00B7066C"/>
    <w:rsid w:val="00B70B43"/>
    <w:rsid w:val="00B72BA0"/>
    <w:rsid w:val="00B72E67"/>
    <w:rsid w:val="00B731B5"/>
    <w:rsid w:val="00B7343D"/>
    <w:rsid w:val="00B74B41"/>
    <w:rsid w:val="00B74D54"/>
    <w:rsid w:val="00B74F21"/>
    <w:rsid w:val="00B75B62"/>
    <w:rsid w:val="00B76595"/>
    <w:rsid w:val="00B766ED"/>
    <w:rsid w:val="00B76E7F"/>
    <w:rsid w:val="00B76E99"/>
    <w:rsid w:val="00B77530"/>
    <w:rsid w:val="00B82E13"/>
    <w:rsid w:val="00B82F17"/>
    <w:rsid w:val="00B83F63"/>
    <w:rsid w:val="00B84734"/>
    <w:rsid w:val="00B85F6F"/>
    <w:rsid w:val="00B8603E"/>
    <w:rsid w:val="00B8627A"/>
    <w:rsid w:val="00B90439"/>
    <w:rsid w:val="00B92893"/>
    <w:rsid w:val="00B92975"/>
    <w:rsid w:val="00B94AF4"/>
    <w:rsid w:val="00B94D96"/>
    <w:rsid w:val="00B94E4D"/>
    <w:rsid w:val="00B963CB"/>
    <w:rsid w:val="00B97FF1"/>
    <w:rsid w:val="00BA137B"/>
    <w:rsid w:val="00BA1881"/>
    <w:rsid w:val="00BA1C22"/>
    <w:rsid w:val="00BA4914"/>
    <w:rsid w:val="00BA5685"/>
    <w:rsid w:val="00BA6283"/>
    <w:rsid w:val="00BB17CE"/>
    <w:rsid w:val="00BB2026"/>
    <w:rsid w:val="00BB216D"/>
    <w:rsid w:val="00BB39FB"/>
    <w:rsid w:val="00BB3B70"/>
    <w:rsid w:val="00BB3D85"/>
    <w:rsid w:val="00BB5501"/>
    <w:rsid w:val="00BB6849"/>
    <w:rsid w:val="00BC2141"/>
    <w:rsid w:val="00BC2BB5"/>
    <w:rsid w:val="00BC3A0F"/>
    <w:rsid w:val="00BC6B9E"/>
    <w:rsid w:val="00BC6DC6"/>
    <w:rsid w:val="00BC73CC"/>
    <w:rsid w:val="00BC774E"/>
    <w:rsid w:val="00BD046E"/>
    <w:rsid w:val="00BD17A2"/>
    <w:rsid w:val="00BD2C6C"/>
    <w:rsid w:val="00BD4332"/>
    <w:rsid w:val="00BD4ADF"/>
    <w:rsid w:val="00BE0276"/>
    <w:rsid w:val="00BE0412"/>
    <w:rsid w:val="00BE11F9"/>
    <w:rsid w:val="00BE29E2"/>
    <w:rsid w:val="00BE3F39"/>
    <w:rsid w:val="00BE436C"/>
    <w:rsid w:val="00BE4743"/>
    <w:rsid w:val="00BE477A"/>
    <w:rsid w:val="00BE49AA"/>
    <w:rsid w:val="00BE4B5E"/>
    <w:rsid w:val="00BE5696"/>
    <w:rsid w:val="00BE6912"/>
    <w:rsid w:val="00BE6D46"/>
    <w:rsid w:val="00BE73E5"/>
    <w:rsid w:val="00BE777B"/>
    <w:rsid w:val="00BF118B"/>
    <w:rsid w:val="00BF2990"/>
    <w:rsid w:val="00BF3781"/>
    <w:rsid w:val="00BF5908"/>
    <w:rsid w:val="00BF7851"/>
    <w:rsid w:val="00C00CFA"/>
    <w:rsid w:val="00C0109C"/>
    <w:rsid w:val="00C0114A"/>
    <w:rsid w:val="00C022DC"/>
    <w:rsid w:val="00C02CFD"/>
    <w:rsid w:val="00C02EFF"/>
    <w:rsid w:val="00C03D34"/>
    <w:rsid w:val="00C044B1"/>
    <w:rsid w:val="00C067C5"/>
    <w:rsid w:val="00C06A90"/>
    <w:rsid w:val="00C104CB"/>
    <w:rsid w:val="00C106C2"/>
    <w:rsid w:val="00C10DD2"/>
    <w:rsid w:val="00C1107B"/>
    <w:rsid w:val="00C111D8"/>
    <w:rsid w:val="00C130A1"/>
    <w:rsid w:val="00C13139"/>
    <w:rsid w:val="00C135AC"/>
    <w:rsid w:val="00C1393C"/>
    <w:rsid w:val="00C1410B"/>
    <w:rsid w:val="00C14981"/>
    <w:rsid w:val="00C16E30"/>
    <w:rsid w:val="00C170C8"/>
    <w:rsid w:val="00C176EA"/>
    <w:rsid w:val="00C17B9E"/>
    <w:rsid w:val="00C20B72"/>
    <w:rsid w:val="00C20B89"/>
    <w:rsid w:val="00C21120"/>
    <w:rsid w:val="00C22419"/>
    <w:rsid w:val="00C22D6D"/>
    <w:rsid w:val="00C2340F"/>
    <w:rsid w:val="00C23B22"/>
    <w:rsid w:val="00C24022"/>
    <w:rsid w:val="00C2498B"/>
    <w:rsid w:val="00C25965"/>
    <w:rsid w:val="00C25B29"/>
    <w:rsid w:val="00C266C3"/>
    <w:rsid w:val="00C2716E"/>
    <w:rsid w:val="00C2769D"/>
    <w:rsid w:val="00C3010B"/>
    <w:rsid w:val="00C30657"/>
    <w:rsid w:val="00C30A72"/>
    <w:rsid w:val="00C31996"/>
    <w:rsid w:val="00C319B4"/>
    <w:rsid w:val="00C31FD3"/>
    <w:rsid w:val="00C3232D"/>
    <w:rsid w:val="00C328D3"/>
    <w:rsid w:val="00C329E5"/>
    <w:rsid w:val="00C347A3"/>
    <w:rsid w:val="00C3609E"/>
    <w:rsid w:val="00C36BA2"/>
    <w:rsid w:val="00C40F8A"/>
    <w:rsid w:val="00C40FDA"/>
    <w:rsid w:val="00C42440"/>
    <w:rsid w:val="00C42D65"/>
    <w:rsid w:val="00C436CE"/>
    <w:rsid w:val="00C442C3"/>
    <w:rsid w:val="00C44DBB"/>
    <w:rsid w:val="00C45637"/>
    <w:rsid w:val="00C45D10"/>
    <w:rsid w:val="00C45FFC"/>
    <w:rsid w:val="00C469C2"/>
    <w:rsid w:val="00C47489"/>
    <w:rsid w:val="00C475D6"/>
    <w:rsid w:val="00C47680"/>
    <w:rsid w:val="00C477A5"/>
    <w:rsid w:val="00C47BEA"/>
    <w:rsid w:val="00C47EA6"/>
    <w:rsid w:val="00C509A0"/>
    <w:rsid w:val="00C50F7D"/>
    <w:rsid w:val="00C51C71"/>
    <w:rsid w:val="00C552F6"/>
    <w:rsid w:val="00C557A5"/>
    <w:rsid w:val="00C55C3C"/>
    <w:rsid w:val="00C56D87"/>
    <w:rsid w:val="00C56DEC"/>
    <w:rsid w:val="00C57563"/>
    <w:rsid w:val="00C62CF8"/>
    <w:rsid w:val="00C62D8B"/>
    <w:rsid w:val="00C62E46"/>
    <w:rsid w:val="00C63482"/>
    <w:rsid w:val="00C63540"/>
    <w:rsid w:val="00C67BB7"/>
    <w:rsid w:val="00C67C3D"/>
    <w:rsid w:val="00C701CB"/>
    <w:rsid w:val="00C712C0"/>
    <w:rsid w:val="00C73515"/>
    <w:rsid w:val="00C74535"/>
    <w:rsid w:val="00C74DB3"/>
    <w:rsid w:val="00C74F5C"/>
    <w:rsid w:val="00C75D98"/>
    <w:rsid w:val="00C763F8"/>
    <w:rsid w:val="00C7771E"/>
    <w:rsid w:val="00C77FA7"/>
    <w:rsid w:val="00C809F4"/>
    <w:rsid w:val="00C80A70"/>
    <w:rsid w:val="00C80B07"/>
    <w:rsid w:val="00C81CBE"/>
    <w:rsid w:val="00C82A07"/>
    <w:rsid w:val="00C82FC4"/>
    <w:rsid w:val="00C845CE"/>
    <w:rsid w:val="00C84ED7"/>
    <w:rsid w:val="00C85152"/>
    <w:rsid w:val="00C85469"/>
    <w:rsid w:val="00C85480"/>
    <w:rsid w:val="00C85FE3"/>
    <w:rsid w:val="00C86EF5"/>
    <w:rsid w:val="00C87DA8"/>
    <w:rsid w:val="00C9085C"/>
    <w:rsid w:val="00C91BF4"/>
    <w:rsid w:val="00C9270D"/>
    <w:rsid w:val="00C93484"/>
    <w:rsid w:val="00C93B06"/>
    <w:rsid w:val="00C94238"/>
    <w:rsid w:val="00C95344"/>
    <w:rsid w:val="00C96836"/>
    <w:rsid w:val="00C975B3"/>
    <w:rsid w:val="00C97B40"/>
    <w:rsid w:val="00C97D95"/>
    <w:rsid w:val="00CA2443"/>
    <w:rsid w:val="00CA26CD"/>
    <w:rsid w:val="00CA2A5C"/>
    <w:rsid w:val="00CA5B5D"/>
    <w:rsid w:val="00CA71A4"/>
    <w:rsid w:val="00CA7FD1"/>
    <w:rsid w:val="00CB0368"/>
    <w:rsid w:val="00CB16B1"/>
    <w:rsid w:val="00CB2CA3"/>
    <w:rsid w:val="00CB3E9C"/>
    <w:rsid w:val="00CB4915"/>
    <w:rsid w:val="00CB6B9F"/>
    <w:rsid w:val="00CB6CCE"/>
    <w:rsid w:val="00CB6DAB"/>
    <w:rsid w:val="00CC1EEC"/>
    <w:rsid w:val="00CC26BF"/>
    <w:rsid w:val="00CC3AE1"/>
    <w:rsid w:val="00CC4BB0"/>
    <w:rsid w:val="00CC4FDF"/>
    <w:rsid w:val="00CC573F"/>
    <w:rsid w:val="00CC6997"/>
    <w:rsid w:val="00CC6BD7"/>
    <w:rsid w:val="00CD21CB"/>
    <w:rsid w:val="00CD2670"/>
    <w:rsid w:val="00CD4071"/>
    <w:rsid w:val="00CD5222"/>
    <w:rsid w:val="00CD52D0"/>
    <w:rsid w:val="00CD541B"/>
    <w:rsid w:val="00CD62E5"/>
    <w:rsid w:val="00CD6B3A"/>
    <w:rsid w:val="00CD6D88"/>
    <w:rsid w:val="00CD6FBD"/>
    <w:rsid w:val="00CE057A"/>
    <w:rsid w:val="00CE29D3"/>
    <w:rsid w:val="00CE2A84"/>
    <w:rsid w:val="00CE3A03"/>
    <w:rsid w:val="00CE3BAF"/>
    <w:rsid w:val="00CE3F43"/>
    <w:rsid w:val="00CE4BDB"/>
    <w:rsid w:val="00CE5421"/>
    <w:rsid w:val="00CE5746"/>
    <w:rsid w:val="00CE5B4C"/>
    <w:rsid w:val="00CE5EDE"/>
    <w:rsid w:val="00CE782F"/>
    <w:rsid w:val="00CF07E5"/>
    <w:rsid w:val="00CF25A4"/>
    <w:rsid w:val="00CF2AF9"/>
    <w:rsid w:val="00CF31CF"/>
    <w:rsid w:val="00CF379C"/>
    <w:rsid w:val="00CF3DF5"/>
    <w:rsid w:val="00CF58BB"/>
    <w:rsid w:val="00CF5DE9"/>
    <w:rsid w:val="00D018E6"/>
    <w:rsid w:val="00D024CB"/>
    <w:rsid w:val="00D02D17"/>
    <w:rsid w:val="00D038C7"/>
    <w:rsid w:val="00D03DD1"/>
    <w:rsid w:val="00D047CA"/>
    <w:rsid w:val="00D04959"/>
    <w:rsid w:val="00D05829"/>
    <w:rsid w:val="00D05C6C"/>
    <w:rsid w:val="00D064DA"/>
    <w:rsid w:val="00D0652C"/>
    <w:rsid w:val="00D06A64"/>
    <w:rsid w:val="00D10EA5"/>
    <w:rsid w:val="00D12685"/>
    <w:rsid w:val="00D12DA2"/>
    <w:rsid w:val="00D1361F"/>
    <w:rsid w:val="00D14F66"/>
    <w:rsid w:val="00D15964"/>
    <w:rsid w:val="00D16586"/>
    <w:rsid w:val="00D16924"/>
    <w:rsid w:val="00D16CAB"/>
    <w:rsid w:val="00D175A9"/>
    <w:rsid w:val="00D1797A"/>
    <w:rsid w:val="00D17B6D"/>
    <w:rsid w:val="00D17D7C"/>
    <w:rsid w:val="00D20363"/>
    <w:rsid w:val="00D20C15"/>
    <w:rsid w:val="00D20DA2"/>
    <w:rsid w:val="00D23663"/>
    <w:rsid w:val="00D24002"/>
    <w:rsid w:val="00D2491C"/>
    <w:rsid w:val="00D24E20"/>
    <w:rsid w:val="00D253BC"/>
    <w:rsid w:val="00D25525"/>
    <w:rsid w:val="00D31105"/>
    <w:rsid w:val="00D335A7"/>
    <w:rsid w:val="00D3568D"/>
    <w:rsid w:val="00D356BC"/>
    <w:rsid w:val="00D3646C"/>
    <w:rsid w:val="00D364E0"/>
    <w:rsid w:val="00D40CB0"/>
    <w:rsid w:val="00D41AB5"/>
    <w:rsid w:val="00D42107"/>
    <w:rsid w:val="00D427CA"/>
    <w:rsid w:val="00D457F3"/>
    <w:rsid w:val="00D470C1"/>
    <w:rsid w:val="00D4721A"/>
    <w:rsid w:val="00D47C05"/>
    <w:rsid w:val="00D514E1"/>
    <w:rsid w:val="00D51538"/>
    <w:rsid w:val="00D55261"/>
    <w:rsid w:val="00D55F67"/>
    <w:rsid w:val="00D566F7"/>
    <w:rsid w:val="00D56730"/>
    <w:rsid w:val="00D5702C"/>
    <w:rsid w:val="00D576A1"/>
    <w:rsid w:val="00D6036F"/>
    <w:rsid w:val="00D61904"/>
    <w:rsid w:val="00D629F3"/>
    <w:rsid w:val="00D632FF"/>
    <w:rsid w:val="00D633BF"/>
    <w:rsid w:val="00D64041"/>
    <w:rsid w:val="00D6487F"/>
    <w:rsid w:val="00D64C51"/>
    <w:rsid w:val="00D652A5"/>
    <w:rsid w:val="00D664E4"/>
    <w:rsid w:val="00D67393"/>
    <w:rsid w:val="00D70948"/>
    <w:rsid w:val="00D71A85"/>
    <w:rsid w:val="00D724E6"/>
    <w:rsid w:val="00D7382A"/>
    <w:rsid w:val="00D75C3D"/>
    <w:rsid w:val="00D7625C"/>
    <w:rsid w:val="00D77CF0"/>
    <w:rsid w:val="00D806ED"/>
    <w:rsid w:val="00D817C8"/>
    <w:rsid w:val="00D8273A"/>
    <w:rsid w:val="00D82D81"/>
    <w:rsid w:val="00D831EC"/>
    <w:rsid w:val="00D83C55"/>
    <w:rsid w:val="00D84727"/>
    <w:rsid w:val="00D84F27"/>
    <w:rsid w:val="00D84FAC"/>
    <w:rsid w:val="00D859C5"/>
    <w:rsid w:val="00D872A4"/>
    <w:rsid w:val="00D87B87"/>
    <w:rsid w:val="00D90722"/>
    <w:rsid w:val="00D90DD2"/>
    <w:rsid w:val="00D911F3"/>
    <w:rsid w:val="00D914CF"/>
    <w:rsid w:val="00D93B7D"/>
    <w:rsid w:val="00D945A3"/>
    <w:rsid w:val="00D94A47"/>
    <w:rsid w:val="00D95C01"/>
    <w:rsid w:val="00D96AA0"/>
    <w:rsid w:val="00D96ABE"/>
    <w:rsid w:val="00D97C0B"/>
    <w:rsid w:val="00DA06F0"/>
    <w:rsid w:val="00DA1217"/>
    <w:rsid w:val="00DA1572"/>
    <w:rsid w:val="00DA2159"/>
    <w:rsid w:val="00DA2B8C"/>
    <w:rsid w:val="00DA3241"/>
    <w:rsid w:val="00DA5DA2"/>
    <w:rsid w:val="00DA6F32"/>
    <w:rsid w:val="00DA7210"/>
    <w:rsid w:val="00DB0E82"/>
    <w:rsid w:val="00DB16C1"/>
    <w:rsid w:val="00DB28B1"/>
    <w:rsid w:val="00DB2930"/>
    <w:rsid w:val="00DB3014"/>
    <w:rsid w:val="00DB406C"/>
    <w:rsid w:val="00DB4B0A"/>
    <w:rsid w:val="00DB5921"/>
    <w:rsid w:val="00DB6970"/>
    <w:rsid w:val="00DB7962"/>
    <w:rsid w:val="00DC02E1"/>
    <w:rsid w:val="00DC0D50"/>
    <w:rsid w:val="00DC1EF7"/>
    <w:rsid w:val="00DC25C3"/>
    <w:rsid w:val="00DC2722"/>
    <w:rsid w:val="00DC27A7"/>
    <w:rsid w:val="00DC29B8"/>
    <w:rsid w:val="00DC32EE"/>
    <w:rsid w:val="00DC47E8"/>
    <w:rsid w:val="00DC481A"/>
    <w:rsid w:val="00DC490B"/>
    <w:rsid w:val="00DC51B7"/>
    <w:rsid w:val="00DC521B"/>
    <w:rsid w:val="00DC7715"/>
    <w:rsid w:val="00DD0F43"/>
    <w:rsid w:val="00DD1012"/>
    <w:rsid w:val="00DD1A25"/>
    <w:rsid w:val="00DD1E49"/>
    <w:rsid w:val="00DD2313"/>
    <w:rsid w:val="00DD2797"/>
    <w:rsid w:val="00DD2C37"/>
    <w:rsid w:val="00DD3E0A"/>
    <w:rsid w:val="00DD43AD"/>
    <w:rsid w:val="00DD4BFB"/>
    <w:rsid w:val="00DD63C8"/>
    <w:rsid w:val="00DD7DA4"/>
    <w:rsid w:val="00DE0180"/>
    <w:rsid w:val="00DE01A2"/>
    <w:rsid w:val="00DE0304"/>
    <w:rsid w:val="00DE2F2A"/>
    <w:rsid w:val="00DE3550"/>
    <w:rsid w:val="00DE4260"/>
    <w:rsid w:val="00DE5644"/>
    <w:rsid w:val="00DE56F0"/>
    <w:rsid w:val="00DE5C2F"/>
    <w:rsid w:val="00DE6561"/>
    <w:rsid w:val="00DE7973"/>
    <w:rsid w:val="00DE7D84"/>
    <w:rsid w:val="00DF07FB"/>
    <w:rsid w:val="00DF12C8"/>
    <w:rsid w:val="00DF216B"/>
    <w:rsid w:val="00DF3256"/>
    <w:rsid w:val="00DF356A"/>
    <w:rsid w:val="00DF4DDD"/>
    <w:rsid w:val="00DF5DA8"/>
    <w:rsid w:val="00DF6AE0"/>
    <w:rsid w:val="00E00728"/>
    <w:rsid w:val="00E019D9"/>
    <w:rsid w:val="00E02435"/>
    <w:rsid w:val="00E02963"/>
    <w:rsid w:val="00E030A9"/>
    <w:rsid w:val="00E03C44"/>
    <w:rsid w:val="00E05689"/>
    <w:rsid w:val="00E06221"/>
    <w:rsid w:val="00E063D3"/>
    <w:rsid w:val="00E06B7C"/>
    <w:rsid w:val="00E074FE"/>
    <w:rsid w:val="00E10065"/>
    <w:rsid w:val="00E111C8"/>
    <w:rsid w:val="00E1152B"/>
    <w:rsid w:val="00E11E43"/>
    <w:rsid w:val="00E13519"/>
    <w:rsid w:val="00E13DDA"/>
    <w:rsid w:val="00E15861"/>
    <w:rsid w:val="00E15E2B"/>
    <w:rsid w:val="00E16066"/>
    <w:rsid w:val="00E16D00"/>
    <w:rsid w:val="00E21394"/>
    <w:rsid w:val="00E21BF6"/>
    <w:rsid w:val="00E23097"/>
    <w:rsid w:val="00E233FF"/>
    <w:rsid w:val="00E23913"/>
    <w:rsid w:val="00E2571D"/>
    <w:rsid w:val="00E27C11"/>
    <w:rsid w:val="00E30D30"/>
    <w:rsid w:val="00E31060"/>
    <w:rsid w:val="00E3140F"/>
    <w:rsid w:val="00E321DD"/>
    <w:rsid w:val="00E34E1D"/>
    <w:rsid w:val="00E35095"/>
    <w:rsid w:val="00E35469"/>
    <w:rsid w:val="00E36BE1"/>
    <w:rsid w:val="00E36FFF"/>
    <w:rsid w:val="00E42B97"/>
    <w:rsid w:val="00E44EF6"/>
    <w:rsid w:val="00E45124"/>
    <w:rsid w:val="00E455D5"/>
    <w:rsid w:val="00E477FE"/>
    <w:rsid w:val="00E53D2B"/>
    <w:rsid w:val="00E54219"/>
    <w:rsid w:val="00E54490"/>
    <w:rsid w:val="00E557D0"/>
    <w:rsid w:val="00E55EDD"/>
    <w:rsid w:val="00E563EE"/>
    <w:rsid w:val="00E57BD5"/>
    <w:rsid w:val="00E60BFA"/>
    <w:rsid w:val="00E60DFD"/>
    <w:rsid w:val="00E63340"/>
    <w:rsid w:val="00E638E8"/>
    <w:rsid w:val="00E63A00"/>
    <w:rsid w:val="00E64549"/>
    <w:rsid w:val="00E65936"/>
    <w:rsid w:val="00E66027"/>
    <w:rsid w:val="00E667EF"/>
    <w:rsid w:val="00E66A65"/>
    <w:rsid w:val="00E66B3C"/>
    <w:rsid w:val="00E67A33"/>
    <w:rsid w:val="00E70428"/>
    <w:rsid w:val="00E70D0C"/>
    <w:rsid w:val="00E71941"/>
    <w:rsid w:val="00E71B27"/>
    <w:rsid w:val="00E72273"/>
    <w:rsid w:val="00E731D8"/>
    <w:rsid w:val="00E734E0"/>
    <w:rsid w:val="00E7376B"/>
    <w:rsid w:val="00E737F7"/>
    <w:rsid w:val="00E744F4"/>
    <w:rsid w:val="00E749CE"/>
    <w:rsid w:val="00E74D8C"/>
    <w:rsid w:val="00E75172"/>
    <w:rsid w:val="00E752B2"/>
    <w:rsid w:val="00E76687"/>
    <w:rsid w:val="00E76B37"/>
    <w:rsid w:val="00E77304"/>
    <w:rsid w:val="00E80804"/>
    <w:rsid w:val="00E80CED"/>
    <w:rsid w:val="00E81F14"/>
    <w:rsid w:val="00E82A90"/>
    <w:rsid w:val="00E83209"/>
    <w:rsid w:val="00E83A95"/>
    <w:rsid w:val="00E8415B"/>
    <w:rsid w:val="00E85A65"/>
    <w:rsid w:val="00E86350"/>
    <w:rsid w:val="00E8772E"/>
    <w:rsid w:val="00E87A89"/>
    <w:rsid w:val="00E87E54"/>
    <w:rsid w:val="00E904DE"/>
    <w:rsid w:val="00E90550"/>
    <w:rsid w:val="00E90ABD"/>
    <w:rsid w:val="00E90E93"/>
    <w:rsid w:val="00E90EB4"/>
    <w:rsid w:val="00E91F27"/>
    <w:rsid w:val="00E92807"/>
    <w:rsid w:val="00E92860"/>
    <w:rsid w:val="00E9391D"/>
    <w:rsid w:val="00E946D5"/>
    <w:rsid w:val="00E950BB"/>
    <w:rsid w:val="00E95EB0"/>
    <w:rsid w:val="00E960EB"/>
    <w:rsid w:val="00E96151"/>
    <w:rsid w:val="00E96739"/>
    <w:rsid w:val="00E97EAB"/>
    <w:rsid w:val="00EA149E"/>
    <w:rsid w:val="00EA16E6"/>
    <w:rsid w:val="00EA266F"/>
    <w:rsid w:val="00EA35F2"/>
    <w:rsid w:val="00EA3A7B"/>
    <w:rsid w:val="00EA6204"/>
    <w:rsid w:val="00EB0A43"/>
    <w:rsid w:val="00EB387A"/>
    <w:rsid w:val="00EB3BC7"/>
    <w:rsid w:val="00EB4EF5"/>
    <w:rsid w:val="00EB548A"/>
    <w:rsid w:val="00EB5830"/>
    <w:rsid w:val="00EB5F64"/>
    <w:rsid w:val="00EB6803"/>
    <w:rsid w:val="00EB78F7"/>
    <w:rsid w:val="00EC11AC"/>
    <w:rsid w:val="00EC1E77"/>
    <w:rsid w:val="00EC25B7"/>
    <w:rsid w:val="00EC2A7E"/>
    <w:rsid w:val="00EC3A91"/>
    <w:rsid w:val="00EC44A6"/>
    <w:rsid w:val="00EC4865"/>
    <w:rsid w:val="00EC5370"/>
    <w:rsid w:val="00EC5602"/>
    <w:rsid w:val="00EC5C62"/>
    <w:rsid w:val="00EC62ED"/>
    <w:rsid w:val="00EC653E"/>
    <w:rsid w:val="00EC6884"/>
    <w:rsid w:val="00ED08EC"/>
    <w:rsid w:val="00ED0945"/>
    <w:rsid w:val="00ED1082"/>
    <w:rsid w:val="00ED1122"/>
    <w:rsid w:val="00ED21E2"/>
    <w:rsid w:val="00ED257A"/>
    <w:rsid w:val="00ED2D40"/>
    <w:rsid w:val="00ED2E5E"/>
    <w:rsid w:val="00ED3D77"/>
    <w:rsid w:val="00ED3D87"/>
    <w:rsid w:val="00ED52BF"/>
    <w:rsid w:val="00ED5E73"/>
    <w:rsid w:val="00ED745F"/>
    <w:rsid w:val="00ED7E36"/>
    <w:rsid w:val="00EE0485"/>
    <w:rsid w:val="00EE13E8"/>
    <w:rsid w:val="00EE1C7F"/>
    <w:rsid w:val="00EE2E40"/>
    <w:rsid w:val="00EE392B"/>
    <w:rsid w:val="00EE3B77"/>
    <w:rsid w:val="00EE46EA"/>
    <w:rsid w:val="00EE4767"/>
    <w:rsid w:val="00EE4A4A"/>
    <w:rsid w:val="00EE55B5"/>
    <w:rsid w:val="00EE70A5"/>
    <w:rsid w:val="00EE77B2"/>
    <w:rsid w:val="00EF01EE"/>
    <w:rsid w:val="00EF06BD"/>
    <w:rsid w:val="00EF140F"/>
    <w:rsid w:val="00EF14E5"/>
    <w:rsid w:val="00EF179F"/>
    <w:rsid w:val="00EF1BEB"/>
    <w:rsid w:val="00EF26DA"/>
    <w:rsid w:val="00EF3074"/>
    <w:rsid w:val="00EF4F39"/>
    <w:rsid w:val="00EF51D6"/>
    <w:rsid w:val="00EF6BD8"/>
    <w:rsid w:val="00EF7904"/>
    <w:rsid w:val="00F01A2C"/>
    <w:rsid w:val="00F02F3F"/>
    <w:rsid w:val="00F03ACE"/>
    <w:rsid w:val="00F04FCB"/>
    <w:rsid w:val="00F053CD"/>
    <w:rsid w:val="00F06979"/>
    <w:rsid w:val="00F10561"/>
    <w:rsid w:val="00F11472"/>
    <w:rsid w:val="00F11733"/>
    <w:rsid w:val="00F117A1"/>
    <w:rsid w:val="00F1601D"/>
    <w:rsid w:val="00F179F8"/>
    <w:rsid w:val="00F2090A"/>
    <w:rsid w:val="00F2110C"/>
    <w:rsid w:val="00F2126C"/>
    <w:rsid w:val="00F21B92"/>
    <w:rsid w:val="00F22F3D"/>
    <w:rsid w:val="00F23C70"/>
    <w:rsid w:val="00F30145"/>
    <w:rsid w:val="00F32567"/>
    <w:rsid w:val="00F32B51"/>
    <w:rsid w:val="00F33173"/>
    <w:rsid w:val="00F33FF7"/>
    <w:rsid w:val="00F3431D"/>
    <w:rsid w:val="00F3500C"/>
    <w:rsid w:val="00F35F1C"/>
    <w:rsid w:val="00F36205"/>
    <w:rsid w:val="00F36B91"/>
    <w:rsid w:val="00F3743D"/>
    <w:rsid w:val="00F40037"/>
    <w:rsid w:val="00F40765"/>
    <w:rsid w:val="00F40909"/>
    <w:rsid w:val="00F40B21"/>
    <w:rsid w:val="00F42578"/>
    <w:rsid w:val="00F4284C"/>
    <w:rsid w:val="00F42933"/>
    <w:rsid w:val="00F429C6"/>
    <w:rsid w:val="00F43AC0"/>
    <w:rsid w:val="00F43DA5"/>
    <w:rsid w:val="00F44736"/>
    <w:rsid w:val="00F44B5C"/>
    <w:rsid w:val="00F44CD9"/>
    <w:rsid w:val="00F45AE7"/>
    <w:rsid w:val="00F46591"/>
    <w:rsid w:val="00F4747E"/>
    <w:rsid w:val="00F47936"/>
    <w:rsid w:val="00F51900"/>
    <w:rsid w:val="00F5279B"/>
    <w:rsid w:val="00F528FA"/>
    <w:rsid w:val="00F531EF"/>
    <w:rsid w:val="00F563E9"/>
    <w:rsid w:val="00F5706D"/>
    <w:rsid w:val="00F57C6F"/>
    <w:rsid w:val="00F60FF5"/>
    <w:rsid w:val="00F625FD"/>
    <w:rsid w:val="00F6281E"/>
    <w:rsid w:val="00F62857"/>
    <w:rsid w:val="00F6288A"/>
    <w:rsid w:val="00F631BA"/>
    <w:rsid w:val="00F63428"/>
    <w:rsid w:val="00F63899"/>
    <w:rsid w:val="00F6426A"/>
    <w:rsid w:val="00F6474E"/>
    <w:rsid w:val="00F67029"/>
    <w:rsid w:val="00F678A8"/>
    <w:rsid w:val="00F72BB5"/>
    <w:rsid w:val="00F7348B"/>
    <w:rsid w:val="00F75BC5"/>
    <w:rsid w:val="00F7679B"/>
    <w:rsid w:val="00F76E69"/>
    <w:rsid w:val="00F776AA"/>
    <w:rsid w:val="00F7798E"/>
    <w:rsid w:val="00F779AB"/>
    <w:rsid w:val="00F81517"/>
    <w:rsid w:val="00F820B3"/>
    <w:rsid w:val="00F82548"/>
    <w:rsid w:val="00F82892"/>
    <w:rsid w:val="00F839AD"/>
    <w:rsid w:val="00F839FE"/>
    <w:rsid w:val="00F843FC"/>
    <w:rsid w:val="00F86472"/>
    <w:rsid w:val="00F86C0A"/>
    <w:rsid w:val="00F87559"/>
    <w:rsid w:val="00F879E2"/>
    <w:rsid w:val="00F9031C"/>
    <w:rsid w:val="00F907B0"/>
    <w:rsid w:val="00F90D91"/>
    <w:rsid w:val="00F922D0"/>
    <w:rsid w:val="00F92822"/>
    <w:rsid w:val="00F92FD1"/>
    <w:rsid w:val="00F93148"/>
    <w:rsid w:val="00F9331A"/>
    <w:rsid w:val="00F94D11"/>
    <w:rsid w:val="00F95D82"/>
    <w:rsid w:val="00F96A70"/>
    <w:rsid w:val="00F96BC5"/>
    <w:rsid w:val="00F97C31"/>
    <w:rsid w:val="00FA1342"/>
    <w:rsid w:val="00FA26BB"/>
    <w:rsid w:val="00FA2839"/>
    <w:rsid w:val="00FA47FF"/>
    <w:rsid w:val="00FA4CD9"/>
    <w:rsid w:val="00FA50FB"/>
    <w:rsid w:val="00FA56FE"/>
    <w:rsid w:val="00FA6F33"/>
    <w:rsid w:val="00FA77B7"/>
    <w:rsid w:val="00FA7893"/>
    <w:rsid w:val="00FB0065"/>
    <w:rsid w:val="00FB28E1"/>
    <w:rsid w:val="00FB38F3"/>
    <w:rsid w:val="00FB3C89"/>
    <w:rsid w:val="00FB3D4D"/>
    <w:rsid w:val="00FB451F"/>
    <w:rsid w:val="00FB47FC"/>
    <w:rsid w:val="00FB4A09"/>
    <w:rsid w:val="00FB549A"/>
    <w:rsid w:val="00FB6D3E"/>
    <w:rsid w:val="00FB7176"/>
    <w:rsid w:val="00FB7912"/>
    <w:rsid w:val="00FB7CE7"/>
    <w:rsid w:val="00FC00E9"/>
    <w:rsid w:val="00FC05B9"/>
    <w:rsid w:val="00FC24EC"/>
    <w:rsid w:val="00FC2777"/>
    <w:rsid w:val="00FC2D14"/>
    <w:rsid w:val="00FC3B0E"/>
    <w:rsid w:val="00FC49FF"/>
    <w:rsid w:val="00FC5711"/>
    <w:rsid w:val="00FC61AE"/>
    <w:rsid w:val="00FC6594"/>
    <w:rsid w:val="00FD03A1"/>
    <w:rsid w:val="00FD0B1C"/>
    <w:rsid w:val="00FD0F9B"/>
    <w:rsid w:val="00FD11E3"/>
    <w:rsid w:val="00FD23D1"/>
    <w:rsid w:val="00FD29B1"/>
    <w:rsid w:val="00FD2DA3"/>
    <w:rsid w:val="00FD3CF8"/>
    <w:rsid w:val="00FD4575"/>
    <w:rsid w:val="00FD466A"/>
    <w:rsid w:val="00FD4682"/>
    <w:rsid w:val="00FD5097"/>
    <w:rsid w:val="00FD5723"/>
    <w:rsid w:val="00FD6685"/>
    <w:rsid w:val="00FD6A7A"/>
    <w:rsid w:val="00FD6C32"/>
    <w:rsid w:val="00FD6F86"/>
    <w:rsid w:val="00FD714B"/>
    <w:rsid w:val="00FD766B"/>
    <w:rsid w:val="00FD7895"/>
    <w:rsid w:val="00FE01DD"/>
    <w:rsid w:val="00FE1370"/>
    <w:rsid w:val="00FE2656"/>
    <w:rsid w:val="00FE292E"/>
    <w:rsid w:val="00FE2A48"/>
    <w:rsid w:val="00FE34E5"/>
    <w:rsid w:val="00FE3AEE"/>
    <w:rsid w:val="00FE4C96"/>
    <w:rsid w:val="00FE4D3A"/>
    <w:rsid w:val="00FE604A"/>
    <w:rsid w:val="00FE6145"/>
    <w:rsid w:val="00FE62E9"/>
    <w:rsid w:val="00FE7521"/>
    <w:rsid w:val="00FE75E9"/>
    <w:rsid w:val="00FF10CA"/>
    <w:rsid w:val="00FF10D2"/>
    <w:rsid w:val="00FF2A60"/>
    <w:rsid w:val="00FF610F"/>
    <w:rsid w:val="00FF6280"/>
    <w:rsid w:val="00FF65C6"/>
    <w:rsid w:val="00FF750E"/>
    <w:rsid w:val="00FF77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8E1"/>
    <w:pPr>
      <w:widowControl w:val="0"/>
    </w:pPr>
    <w:rPr>
      <w:kern w:val="2"/>
      <w:sz w:val="24"/>
      <w:szCs w:val="24"/>
    </w:rPr>
  </w:style>
  <w:style w:type="paragraph" w:styleId="4">
    <w:name w:val="heading 4"/>
    <w:aliases w:val="1.標題 4"/>
    <w:qFormat/>
    <w:rsid w:val="006B254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FB28E1"/>
    <w:pPr>
      <w:spacing w:after="360" w:line="360" w:lineRule="auto"/>
      <w:jc w:val="center"/>
    </w:pPr>
    <w:rPr>
      <w:rFonts w:ascii="標楷體" w:eastAsia="標楷體"/>
      <w:b/>
      <w:spacing w:val="-10"/>
      <w:sz w:val="40"/>
      <w:szCs w:val="20"/>
    </w:rPr>
  </w:style>
  <w:style w:type="paragraph" w:customStyle="1" w:styleId="a4">
    <w:name w:val="標題壹、"/>
    <w:basedOn w:val="a"/>
    <w:rsid w:val="00FB28E1"/>
    <w:pPr>
      <w:spacing w:line="360" w:lineRule="auto"/>
      <w:jc w:val="both"/>
    </w:pPr>
    <w:rPr>
      <w:rFonts w:eastAsia="標楷體" w:cs="新細明體"/>
      <w:b/>
      <w:bCs/>
      <w:sz w:val="36"/>
      <w:szCs w:val="36"/>
    </w:rPr>
  </w:style>
  <w:style w:type="paragraph" w:customStyle="1" w:styleId="a5">
    <w:name w:val="單元"/>
    <w:basedOn w:val="a"/>
    <w:rsid w:val="001067AB"/>
    <w:pPr>
      <w:snapToGrid w:val="0"/>
      <w:ind w:rightChars="100" w:right="100"/>
      <w:jc w:val="right"/>
    </w:pPr>
    <w:rPr>
      <w:rFonts w:ascii="標楷體" w:eastAsia="標楷體" w:hAnsi="Arial Narrow"/>
      <w:w w:val="95"/>
      <w:sz w:val="20"/>
      <w:szCs w:val="20"/>
    </w:rPr>
  </w:style>
  <w:style w:type="paragraph" w:customStyle="1" w:styleId="a6">
    <w:name w:val="註"/>
    <w:basedOn w:val="a"/>
    <w:rsid w:val="001067AB"/>
    <w:pPr>
      <w:spacing w:line="320" w:lineRule="exact"/>
      <w:jc w:val="both"/>
    </w:pPr>
    <w:rPr>
      <w:rFonts w:ascii="標楷體" w:eastAsia="標楷體"/>
      <w:sz w:val="20"/>
      <w:szCs w:val="20"/>
    </w:rPr>
  </w:style>
  <w:style w:type="paragraph" w:customStyle="1" w:styleId="3">
    <w:name w:val="表格欄3數字"/>
    <w:basedOn w:val="a"/>
    <w:rsid w:val="001067AB"/>
    <w:pPr>
      <w:jc w:val="right"/>
    </w:pPr>
    <w:rPr>
      <w:rFonts w:ascii="細明體" w:eastAsia="細明體" w:hAnsi="Arial"/>
      <w:bCs/>
      <w:w w:val="90"/>
      <w:sz w:val="18"/>
      <w:szCs w:val="20"/>
    </w:rPr>
  </w:style>
  <w:style w:type="paragraph" w:customStyle="1" w:styleId="a7">
    <w:name w:val="表頭"/>
    <w:basedOn w:val="a"/>
    <w:rsid w:val="001067AB"/>
    <w:pPr>
      <w:ind w:leftChars="30" w:left="30" w:rightChars="30" w:right="30"/>
      <w:jc w:val="distribute"/>
    </w:pPr>
    <w:rPr>
      <w:rFonts w:ascii="華康楷書體W5" w:eastAsia="標楷體"/>
      <w:sz w:val="20"/>
      <w:szCs w:val="20"/>
    </w:rPr>
  </w:style>
  <w:style w:type="paragraph" w:customStyle="1" w:styleId="1-2">
    <w:name w:val="表格欄1-2"/>
    <w:basedOn w:val="a"/>
    <w:link w:val="1-20"/>
    <w:rsid w:val="001067AB"/>
    <w:pPr>
      <w:ind w:firstLineChars="100" w:firstLine="100"/>
      <w:jc w:val="distribute"/>
    </w:pPr>
    <w:rPr>
      <w:rFonts w:eastAsia="標楷體" w:cs="新細明體"/>
      <w:b/>
      <w:sz w:val="20"/>
      <w:szCs w:val="18"/>
    </w:rPr>
  </w:style>
  <w:style w:type="paragraph" w:customStyle="1" w:styleId="1-31">
    <w:name w:val="表格欄1-3退1"/>
    <w:basedOn w:val="a"/>
    <w:link w:val="1-310"/>
    <w:rsid w:val="001067AB"/>
    <w:pPr>
      <w:ind w:firstLineChars="100" w:firstLine="100"/>
      <w:jc w:val="distribute"/>
    </w:pPr>
    <w:rPr>
      <w:rFonts w:eastAsia="標楷體" w:cs="新細明體"/>
      <w:sz w:val="18"/>
      <w:szCs w:val="18"/>
    </w:rPr>
  </w:style>
  <w:style w:type="paragraph" w:customStyle="1" w:styleId="1-32">
    <w:name w:val="表格欄1-3退2"/>
    <w:basedOn w:val="1-31"/>
    <w:link w:val="1-320"/>
    <w:rsid w:val="001067AB"/>
    <w:pPr>
      <w:ind w:firstLineChars="200" w:firstLine="200"/>
    </w:pPr>
  </w:style>
  <w:style w:type="paragraph" w:customStyle="1" w:styleId="a8">
    <w:name w:val="乙篇主文 字元"/>
    <w:basedOn w:val="a"/>
    <w:link w:val="a9"/>
    <w:rsid w:val="001067AB"/>
    <w:pPr>
      <w:spacing w:line="400" w:lineRule="exact"/>
      <w:ind w:firstLineChars="200" w:firstLine="200"/>
      <w:jc w:val="both"/>
    </w:pPr>
    <w:rPr>
      <w:rFonts w:ascii="標楷體" w:eastAsia="標楷體"/>
    </w:rPr>
  </w:style>
  <w:style w:type="character" w:customStyle="1" w:styleId="1-310">
    <w:name w:val="表格欄1-3退1 字元"/>
    <w:link w:val="1-31"/>
    <w:rsid w:val="001067AB"/>
    <w:rPr>
      <w:rFonts w:eastAsia="標楷體" w:cs="新細明體"/>
      <w:kern w:val="2"/>
      <w:sz w:val="18"/>
      <w:szCs w:val="18"/>
      <w:lang w:val="en-US" w:eastAsia="zh-TW" w:bidi="ar-SA"/>
    </w:rPr>
  </w:style>
  <w:style w:type="character" w:customStyle="1" w:styleId="1-320">
    <w:name w:val="表格欄1-3退2 字元"/>
    <w:basedOn w:val="1-310"/>
    <w:link w:val="1-32"/>
    <w:rsid w:val="001067AB"/>
    <w:rPr>
      <w:rFonts w:eastAsia="標楷體" w:cs="新細明體"/>
      <w:kern w:val="2"/>
      <w:sz w:val="18"/>
      <w:szCs w:val="18"/>
      <w:lang w:val="en-US" w:eastAsia="zh-TW" w:bidi="ar-SA"/>
    </w:rPr>
  </w:style>
  <w:style w:type="paragraph" w:customStyle="1" w:styleId="1-1">
    <w:name w:val="表格欄1-1主管"/>
    <w:basedOn w:val="a"/>
    <w:rsid w:val="001067AB"/>
    <w:pPr>
      <w:jc w:val="distribute"/>
    </w:pPr>
    <w:rPr>
      <w:rFonts w:eastAsia="標楷體" w:cs="新細明體"/>
      <w:b/>
      <w:sz w:val="20"/>
      <w:szCs w:val="20"/>
    </w:rPr>
  </w:style>
  <w:style w:type="character" w:customStyle="1" w:styleId="1-20">
    <w:name w:val="表格欄1-2 字元"/>
    <w:link w:val="1-2"/>
    <w:rsid w:val="001067AB"/>
    <w:rPr>
      <w:rFonts w:eastAsia="標楷體" w:cs="新細明體"/>
      <w:b/>
      <w:kern w:val="2"/>
      <w:szCs w:val="18"/>
      <w:lang w:val="en-US" w:eastAsia="zh-TW" w:bidi="ar-SA"/>
    </w:rPr>
  </w:style>
  <w:style w:type="paragraph" w:styleId="a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rsid w:val="00003B7A"/>
    <w:rPr>
      <w:rFonts w:ascii="細明體" w:eastAsia="細明體" w:hAnsi="Courier New"/>
      <w:szCs w:val="20"/>
    </w:rPr>
  </w:style>
  <w:style w:type="paragraph" w:styleId="ac">
    <w:name w:val="footer"/>
    <w:basedOn w:val="a"/>
    <w:link w:val="ad"/>
    <w:uiPriority w:val="99"/>
    <w:rsid w:val="00CE3A03"/>
    <w:pPr>
      <w:tabs>
        <w:tab w:val="center" w:pos="4153"/>
        <w:tab w:val="right" w:pos="8306"/>
      </w:tabs>
      <w:snapToGrid w:val="0"/>
    </w:pPr>
    <w:rPr>
      <w:sz w:val="20"/>
      <w:szCs w:val="20"/>
    </w:rPr>
  </w:style>
  <w:style w:type="character" w:styleId="ae">
    <w:name w:val="page number"/>
    <w:basedOn w:val="a0"/>
    <w:rsid w:val="00CE3A03"/>
  </w:style>
  <w:style w:type="paragraph" w:styleId="af">
    <w:name w:val="Balloon Text"/>
    <w:basedOn w:val="a"/>
    <w:semiHidden/>
    <w:rsid w:val="00A942BA"/>
    <w:rPr>
      <w:rFonts w:ascii="Arial" w:hAnsi="Arial"/>
      <w:sz w:val="18"/>
      <w:szCs w:val="18"/>
    </w:rPr>
  </w:style>
  <w:style w:type="paragraph" w:customStyle="1" w:styleId="af0">
    <w:name w:val="標題一、"/>
    <w:basedOn w:val="a"/>
    <w:rsid w:val="00032791"/>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1">
    <w:name w:val="標題1."/>
    <w:basedOn w:val="a"/>
    <w:link w:val="10"/>
    <w:uiPriority w:val="99"/>
    <w:rsid w:val="00032791"/>
    <w:pPr>
      <w:spacing w:line="400" w:lineRule="exact"/>
      <w:ind w:firstLineChars="450" w:firstLine="450"/>
      <w:jc w:val="both"/>
    </w:pPr>
    <w:rPr>
      <w:rFonts w:ascii="標楷體" w:eastAsia="標楷體" w:cs="新細明體"/>
      <w:bCs/>
    </w:rPr>
  </w:style>
  <w:style w:type="character" w:customStyle="1" w:styleId="a9">
    <w:name w:val="乙篇主文 字元 字元"/>
    <w:link w:val="a8"/>
    <w:rsid w:val="00032791"/>
    <w:rPr>
      <w:rFonts w:ascii="標楷體" w:eastAsia="標楷體"/>
      <w:kern w:val="2"/>
      <w:sz w:val="24"/>
      <w:szCs w:val="24"/>
      <w:lang w:val="en-US" w:eastAsia="zh-TW" w:bidi="ar-SA"/>
    </w:rPr>
  </w:style>
  <w:style w:type="paragraph" w:styleId="HTML">
    <w:name w:val="HTML Preformatted"/>
    <w:basedOn w:val="a"/>
    <w:rsid w:val="00733C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color w:val="000000"/>
      <w:kern w:val="0"/>
    </w:rPr>
  </w:style>
  <w:style w:type="paragraph" w:styleId="af1">
    <w:name w:val="header"/>
    <w:basedOn w:val="a"/>
    <w:rsid w:val="00037AC0"/>
    <w:pPr>
      <w:tabs>
        <w:tab w:val="center" w:pos="4153"/>
        <w:tab w:val="right" w:pos="8306"/>
      </w:tabs>
      <w:snapToGrid w:val="0"/>
    </w:pPr>
    <w:rPr>
      <w:sz w:val="20"/>
      <w:szCs w:val="20"/>
    </w:rPr>
  </w:style>
  <w:style w:type="paragraph" w:customStyle="1" w:styleId="5">
    <w:name w:val="樣式5"/>
    <w:basedOn w:val="a"/>
    <w:rsid w:val="003C67F9"/>
    <w:pPr>
      <w:adjustRightInd w:val="0"/>
      <w:spacing w:line="360" w:lineRule="auto"/>
      <w:ind w:left="960" w:firstLine="480"/>
      <w:jc w:val="both"/>
      <w:textAlignment w:val="baseline"/>
    </w:pPr>
    <w:rPr>
      <w:rFonts w:ascii="華康楷書體W5" w:eastAsia="華康楷書體W5"/>
      <w:kern w:val="0"/>
      <w:sz w:val="26"/>
      <w:szCs w:val="20"/>
    </w:rPr>
  </w:style>
  <w:style w:type="character" w:styleId="af2">
    <w:name w:val="annotation reference"/>
    <w:rsid w:val="00100022"/>
    <w:rPr>
      <w:sz w:val="18"/>
      <w:szCs w:val="18"/>
    </w:rPr>
  </w:style>
  <w:style w:type="paragraph" w:styleId="af3">
    <w:name w:val="annotation text"/>
    <w:basedOn w:val="a"/>
    <w:link w:val="af4"/>
    <w:rsid w:val="00100022"/>
  </w:style>
  <w:style w:type="character" w:customStyle="1" w:styleId="af4">
    <w:name w:val="註解文字 字元"/>
    <w:link w:val="af3"/>
    <w:rsid w:val="00100022"/>
    <w:rPr>
      <w:kern w:val="2"/>
      <w:sz w:val="24"/>
      <w:szCs w:val="24"/>
    </w:rPr>
  </w:style>
  <w:style w:type="paragraph" w:styleId="af5">
    <w:name w:val="annotation subject"/>
    <w:basedOn w:val="af3"/>
    <w:next w:val="af3"/>
    <w:link w:val="af6"/>
    <w:rsid w:val="00100022"/>
    <w:rPr>
      <w:b/>
      <w:bCs/>
    </w:rPr>
  </w:style>
  <w:style w:type="character" w:customStyle="1" w:styleId="af6">
    <w:name w:val="註解主旨 字元"/>
    <w:link w:val="af5"/>
    <w:rsid w:val="00100022"/>
    <w:rPr>
      <w:b/>
      <w:bCs/>
      <w:kern w:val="2"/>
      <w:sz w:val="24"/>
      <w:szCs w:val="24"/>
    </w:rPr>
  </w:style>
  <w:style w:type="paragraph" w:styleId="af7">
    <w:name w:val="List Paragraph"/>
    <w:basedOn w:val="a"/>
    <w:uiPriority w:val="34"/>
    <w:qFormat/>
    <w:rsid w:val="00975A3C"/>
    <w:pPr>
      <w:ind w:leftChars="200" w:left="480"/>
    </w:pPr>
  </w:style>
  <w:style w:type="character" w:customStyle="1" w:styleId="ad">
    <w:name w:val="頁尾 字元"/>
    <w:link w:val="ac"/>
    <w:uiPriority w:val="99"/>
    <w:rsid w:val="00975A3C"/>
    <w:rPr>
      <w:kern w:val="2"/>
    </w:rPr>
  </w:style>
  <w:style w:type="character" w:customStyle="1" w:styleId="1-311">
    <w:name w:val="表格欄1-3退1 字元 字元"/>
    <w:rsid w:val="000B099D"/>
    <w:rPr>
      <w:rFonts w:eastAsia="標楷體" w:cs="新細明體"/>
      <w:kern w:val="2"/>
      <w:sz w:val="18"/>
      <w:szCs w:val="18"/>
      <w:lang w:val="en-US" w:eastAsia="zh-TW" w:bidi="ar-SA"/>
    </w:rPr>
  </w:style>
  <w:style w:type="paragraph" w:customStyle="1" w:styleId="11">
    <w:name w:val="標題(1)"/>
    <w:basedOn w:val="1"/>
    <w:link w:val="12"/>
    <w:rsid w:val="00AB1786"/>
    <w:pPr>
      <w:ind w:firstLineChars="550" w:firstLine="550"/>
    </w:pPr>
    <w:rPr>
      <w:b/>
    </w:rPr>
  </w:style>
  <w:style w:type="character" w:customStyle="1" w:styleId="12">
    <w:name w:val="標題(1) 字元"/>
    <w:basedOn w:val="a0"/>
    <w:link w:val="11"/>
    <w:rsid w:val="00AB1786"/>
    <w:rPr>
      <w:rFonts w:ascii="標楷體" w:eastAsia="標楷體" w:cs="新細明體"/>
      <w:b/>
      <w:bCs/>
      <w:kern w:val="2"/>
      <w:sz w:val="24"/>
      <w:szCs w:val="24"/>
    </w:rPr>
  </w:style>
  <w:style w:type="paragraph" w:customStyle="1" w:styleId="af8">
    <w:name w:val="標題（一）"/>
    <w:basedOn w:val="a"/>
    <w:uiPriority w:val="99"/>
    <w:rsid w:val="004E7045"/>
    <w:pPr>
      <w:spacing w:beforeLines="20" w:afterLines="20" w:line="400" w:lineRule="exact"/>
      <w:ind w:firstLineChars="200" w:firstLine="200"/>
      <w:jc w:val="both"/>
    </w:pPr>
    <w:rPr>
      <w:rFonts w:eastAsia="標楷體" w:cs="新細明體"/>
      <w:b/>
      <w:bCs/>
      <w:sz w:val="28"/>
      <w:szCs w:val="28"/>
    </w:rPr>
  </w:style>
  <w:style w:type="paragraph" w:styleId="Web">
    <w:name w:val="Normal (Web)"/>
    <w:basedOn w:val="a"/>
    <w:uiPriority w:val="99"/>
    <w:unhideWhenUsed/>
    <w:rsid w:val="00300834"/>
    <w:pPr>
      <w:widowControl/>
      <w:spacing w:before="100" w:beforeAutospacing="1" w:after="100" w:afterAutospacing="1"/>
    </w:pPr>
    <w:rPr>
      <w:rFonts w:ascii="新細明體" w:hAnsi="新細明體" w:cs="新細明體"/>
      <w:kern w:val="0"/>
    </w:rPr>
  </w:style>
  <w:style w:type="paragraph" w:customStyle="1" w:styleId="af9">
    <w:name w:val="乙篇主文"/>
    <w:basedOn w:val="a"/>
    <w:rsid w:val="00CA26CD"/>
    <w:pPr>
      <w:spacing w:line="400" w:lineRule="exact"/>
      <w:ind w:firstLineChars="200" w:firstLine="200"/>
      <w:jc w:val="both"/>
    </w:pPr>
    <w:rPr>
      <w:rFonts w:ascii="標楷體" w:eastAsia="標楷體"/>
    </w:rPr>
  </w:style>
  <w:style w:type="character" w:customStyle="1" w:styleId="10">
    <w:name w:val="標題1. 字元"/>
    <w:link w:val="1"/>
    <w:uiPriority w:val="99"/>
    <w:rsid w:val="00CA26CD"/>
    <w:rPr>
      <w:rFonts w:ascii="標楷體" w:eastAsia="標楷體" w:cs="新細明體"/>
      <w:bCs/>
      <w:kern w:val="2"/>
      <w:sz w:val="24"/>
      <w:szCs w:val="24"/>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a"/>
    <w:rsid w:val="009A5EDE"/>
    <w:rPr>
      <w:rFonts w:ascii="細明體" w:eastAsia="細明體"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8E1"/>
    <w:pPr>
      <w:widowControl w:val="0"/>
    </w:pPr>
    <w:rPr>
      <w:kern w:val="2"/>
      <w:sz w:val="24"/>
      <w:szCs w:val="24"/>
    </w:rPr>
  </w:style>
  <w:style w:type="paragraph" w:styleId="4">
    <w:name w:val="heading 4"/>
    <w:aliases w:val="1.標題 4"/>
    <w:qFormat/>
    <w:rsid w:val="006B254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rsid w:val="00FB28E1"/>
    <w:pPr>
      <w:spacing w:after="360" w:line="360" w:lineRule="auto"/>
      <w:jc w:val="center"/>
    </w:pPr>
    <w:rPr>
      <w:rFonts w:ascii="標楷體" w:eastAsia="標楷體"/>
      <w:b/>
      <w:spacing w:val="-10"/>
      <w:sz w:val="40"/>
      <w:szCs w:val="20"/>
    </w:rPr>
  </w:style>
  <w:style w:type="paragraph" w:customStyle="1" w:styleId="a4">
    <w:name w:val="標題壹、"/>
    <w:basedOn w:val="a"/>
    <w:rsid w:val="00FB28E1"/>
    <w:pPr>
      <w:spacing w:line="360" w:lineRule="auto"/>
      <w:jc w:val="both"/>
    </w:pPr>
    <w:rPr>
      <w:rFonts w:eastAsia="標楷體" w:cs="新細明體"/>
      <w:b/>
      <w:bCs/>
      <w:sz w:val="36"/>
      <w:szCs w:val="36"/>
    </w:rPr>
  </w:style>
  <w:style w:type="paragraph" w:customStyle="1" w:styleId="a5">
    <w:name w:val="單元"/>
    <w:basedOn w:val="a"/>
    <w:rsid w:val="001067AB"/>
    <w:pPr>
      <w:snapToGrid w:val="0"/>
      <w:ind w:rightChars="100" w:right="100"/>
      <w:jc w:val="right"/>
    </w:pPr>
    <w:rPr>
      <w:rFonts w:ascii="標楷體" w:eastAsia="標楷體" w:hAnsi="Arial Narrow"/>
      <w:w w:val="95"/>
      <w:sz w:val="20"/>
      <w:szCs w:val="20"/>
    </w:rPr>
  </w:style>
  <w:style w:type="paragraph" w:customStyle="1" w:styleId="a6">
    <w:name w:val="註"/>
    <w:basedOn w:val="a"/>
    <w:rsid w:val="001067AB"/>
    <w:pPr>
      <w:spacing w:line="320" w:lineRule="exact"/>
      <w:jc w:val="both"/>
    </w:pPr>
    <w:rPr>
      <w:rFonts w:ascii="標楷體" w:eastAsia="標楷體"/>
      <w:sz w:val="20"/>
      <w:szCs w:val="20"/>
    </w:rPr>
  </w:style>
  <w:style w:type="paragraph" w:customStyle="1" w:styleId="3">
    <w:name w:val="表格欄3數字"/>
    <w:basedOn w:val="a"/>
    <w:rsid w:val="001067AB"/>
    <w:pPr>
      <w:jc w:val="right"/>
    </w:pPr>
    <w:rPr>
      <w:rFonts w:ascii="細明體" w:eastAsia="細明體" w:hAnsi="Arial"/>
      <w:bCs/>
      <w:w w:val="90"/>
      <w:sz w:val="18"/>
      <w:szCs w:val="20"/>
    </w:rPr>
  </w:style>
  <w:style w:type="paragraph" w:customStyle="1" w:styleId="a7">
    <w:name w:val="表頭"/>
    <w:basedOn w:val="a"/>
    <w:rsid w:val="001067AB"/>
    <w:pPr>
      <w:ind w:leftChars="30" w:left="30" w:rightChars="30" w:right="30"/>
      <w:jc w:val="distribute"/>
    </w:pPr>
    <w:rPr>
      <w:rFonts w:ascii="華康楷書體W5" w:eastAsia="標楷體"/>
      <w:sz w:val="20"/>
      <w:szCs w:val="20"/>
    </w:rPr>
  </w:style>
  <w:style w:type="paragraph" w:customStyle="1" w:styleId="1-2">
    <w:name w:val="表格欄1-2"/>
    <w:basedOn w:val="a"/>
    <w:link w:val="1-20"/>
    <w:rsid w:val="001067AB"/>
    <w:pPr>
      <w:ind w:firstLineChars="100" w:firstLine="100"/>
      <w:jc w:val="distribute"/>
    </w:pPr>
    <w:rPr>
      <w:rFonts w:eastAsia="標楷體" w:cs="新細明體"/>
      <w:b/>
      <w:sz w:val="20"/>
      <w:szCs w:val="18"/>
    </w:rPr>
  </w:style>
  <w:style w:type="paragraph" w:customStyle="1" w:styleId="1-31">
    <w:name w:val="表格欄1-3退1"/>
    <w:basedOn w:val="a"/>
    <w:link w:val="1-310"/>
    <w:rsid w:val="001067AB"/>
    <w:pPr>
      <w:ind w:firstLineChars="100" w:firstLine="100"/>
      <w:jc w:val="distribute"/>
    </w:pPr>
    <w:rPr>
      <w:rFonts w:eastAsia="標楷體" w:cs="新細明體"/>
      <w:sz w:val="18"/>
      <w:szCs w:val="18"/>
    </w:rPr>
  </w:style>
  <w:style w:type="paragraph" w:customStyle="1" w:styleId="1-32">
    <w:name w:val="表格欄1-3退2"/>
    <w:basedOn w:val="1-31"/>
    <w:link w:val="1-320"/>
    <w:rsid w:val="001067AB"/>
    <w:pPr>
      <w:ind w:firstLineChars="200" w:firstLine="200"/>
    </w:pPr>
  </w:style>
  <w:style w:type="paragraph" w:customStyle="1" w:styleId="a8">
    <w:name w:val="乙篇主文 字元"/>
    <w:basedOn w:val="a"/>
    <w:link w:val="a9"/>
    <w:rsid w:val="001067AB"/>
    <w:pPr>
      <w:spacing w:line="400" w:lineRule="exact"/>
      <w:ind w:firstLineChars="200" w:firstLine="200"/>
      <w:jc w:val="both"/>
    </w:pPr>
    <w:rPr>
      <w:rFonts w:ascii="標楷體" w:eastAsia="標楷體"/>
    </w:rPr>
  </w:style>
  <w:style w:type="character" w:customStyle="1" w:styleId="1-310">
    <w:name w:val="表格欄1-3退1 字元"/>
    <w:link w:val="1-31"/>
    <w:rsid w:val="001067AB"/>
    <w:rPr>
      <w:rFonts w:eastAsia="標楷體" w:cs="新細明體"/>
      <w:kern w:val="2"/>
      <w:sz w:val="18"/>
      <w:szCs w:val="18"/>
      <w:lang w:val="en-US" w:eastAsia="zh-TW" w:bidi="ar-SA"/>
    </w:rPr>
  </w:style>
  <w:style w:type="character" w:customStyle="1" w:styleId="1-320">
    <w:name w:val="表格欄1-3退2 字元"/>
    <w:basedOn w:val="1-310"/>
    <w:link w:val="1-32"/>
    <w:rsid w:val="001067AB"/>
    <w:rPr>
      <w:rFonts w:eastAsia="標楷體" w:cs="新細明體"/>
      <w:kern w:val="2"/>
      <w:sz w:val="18"/>
      <w:szCs w:val="18"/>
      <w:lang w:val="en-US" w:eastAsia="zh-TW" w:bidi="ar-SA"/>
    </w:rPr>
  </w:style>
  <w:style w:type="paragraph" w:customStyle="1" w:styleId="1-1">
    <w:name w:val="表格欄1-1主管"/>
    <w:basedOn w:val="a"/>
    <w:rsid w:val="001067AB"/>
    <w:pPr>
      <w:jc w:val="distribute"/>
    </w:pPr>
    <w:rPr>
      <w:rFonts w:eastAsia="標楷體" w:cs="新細明體"/>
      <w:b/>
      <w:sz w:val="20"/>
      <w:szCs w:val="20"/>
    </w:rPr>
  </w:style>
  <w:style w:type="character" w:customStyle="1" w:styleId="1-20">
    <w:name w:val="表格欄1-2 字元"/>
    <w:link w:val="1-2"/>
    <w:rsid w:val="001067AB"/>
    <w:rPr>
      <w:rFonts w:eastAsia="標楷體" w:cs="新細明體"/>
      <w:b/>
      <w:kern w:val="2"/>
      <w:szCs w:val="18"/>
      <w:lang w:val="en-US" w:eastAsia="zh-TW" w:bidi="ar-SA"/>
    </w:rPr>
  </w:style>
  <w:style w:type="paragraph" w:styleId="aa">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rsid w:val="00003B7A"/>
    <w:rPr>
      <w:rFonts w:ascii="細明體" w:eastAsia="細明體" w:hAnsi="Courier New"/>
      <w:szCs w:val="20"/>
    </w:rPr>
  </w:style>
  <w:style w:type="paragraph" w:styleId="ac">
    <w:name w:val="footer"/>
    <w:basedOn w:val="a"/>
    <w:link w:val="ad"/>
    <w:uiPriority w:val="99"/>
    <w:rsid w:val="00CE3A03"/>
    <w:pPr>
      <w:tabs>
        <w:tab w:val="center" w:pos="4153"/>
        <w:tab w:val="right" w:pos="8306"/>
      </w:tabs>
      <w:snapToGrid w:val="0"/>
    </w:pPr>
    <w:rPr>
      <w:sz w:val="20"/>
      <w:szCs w:val="20"/>
    </w:rPr>
  </w:style>
  <w:style w:type="character" w:styleId="ae">
    <w:name w:val="page number"/>
    <w:basedOn w:val="a0"/>
    <w:rsid w:val="00CE3A03"/>
  </w:style>
  <w:style w:type="paragraph" w:styleId="af">
    <w:name w:val="Balloon Text"/>
    <w:basedOn w:val="a"/>
    <w:semiHidden/>
    <w:rsid w:val="00A942BA"/>
    <w:rPr>
      <w:rFonts w:ascii="Arial" w:hAnsi="Arial"/>
      <w:sz w:val="18"/>
      <w:szCs w:val="18"/>
    </w:rPr>
  </w:style>
  <w:style w:type="paragraph" w:customStyle="1" w:styleId="af0">
    <w:name w:val="標題一、"/>
    <w:basedOn w:val="a"/>
    <w:rsid w:val="00032791"/>
    <w:pPr>
      <w:spacing w:beforeLines="20" w:before="20" w:afterLines="20" w:after="20" w:line="400" w:lineRule="exact"/>
      <w:ind w:leftChars="100" w:left="310" w:hangingChars="210" w:hanging="210"/>
      <w:jc w:val="both"/>
    </w:pPr>
    <w:rPr>
      <w:rFonts w:eastAsia="標楷體" w:cs="新細明體"/>
      <w:bCs/>
      <w:sz w:val="32"/>
      <w:szCs w:val="32"/>
    </w:rPr>
  </w:style>
  <w:style w:type="paragraph" w:customStyle="1" w:styleId="1">
    <w:name w:val="標題1."/>
    <w:basedOn w:val="a"/>
    <w:link w:val="10"/>
    <w:uiPriority w:val="99"/>
    <w:rsid w:val="00032791"/>
    <w:pPr>
      <w:spacing w:line="400" w:lineRule="exact"/>
      <w:ind w:firstLineChars="450" w:firstLine="450"/>
      <w:jc w:val="both"/>
    </w:pPr>
    <w:rPr>
      <w:rFonts w:ascii="標楷體" w:eastAsia="標楷體" w:cs="新細明體"/>
      <w:bCs/>
    </w:rPr>
  </w:style>
  <w:style w:type="character" w:customStyle="1" w:styleId="a9">
    <w:name w:val="乙篇主文 字元 字元"/>
    <w:link w:val="a8"/>
    <w:rsid w:val="00032791"/>
    <w:rPr>
      <w:rFonts w:ascii="標楷體" w:eastAsia="標楷體"/>
      <w:kern w:val="2"/>
      <w:sz w:val="24"/>
      <w:szCs w:val="24"/>
      <w:lang w:val="en-US" w:eastAsia="zh-TW" w:bidi="ar-SA"/>
    </w:rPr>
  </w:style>
  <w:style w:type="paragraph" w:styleId="HTML">
    <w:name w:val="HTML Preformatted"/>
    <w:basedOn w:val="a"/>
    <w:rsid w:val="00733C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color w:val="000000"/>
      <w:kern w:val="0"/>
    </w:rPr>
  </w:style>
  <w:style w:type="paragraph" w:styleId="af1">
    <w:name w:val="header"/>
    <w:basedOn w:val="a"/>
    <w:rsid w:val="00037AC0"/>
    <w:pPr>
      <w:tabs>
        <w:tab w:val="center" w:pos="4153"/>
        <w:tab w:val="right" w:pos="8306"/>
      </w:tabs>
      <w:snapToGrid w:val="0"/>
    </w:pPr>
    <w:rPr>
      <w:sz w:val="20"/>
      <w:szCs w:val="20"/>
    </w:rPr>
  </w:style>
  <w:style w:type="paragraph" w:customStyle="1" w:styleId="5">
    <w:name w:val="樣式5"/>
    <w:basedOn w:val="a"/>
    <w:rsid w:val="003C67F9"/>
    <w:pPr>
      <w:adjustRightInd w:val="0"/>
      <w:spacing w:line="360" w:lineRule="auto"/>
      <w:ind w:left="960" w:firstLine="480"/>
      <w:jc w:val="both"/>
      <w:textAlignment w:val="baseline"/>
    </w:pPr>
    <w:rPr>
      <w:rFonts w:ascii="華康楷書體W5" w:eastAsia="華康楷書體W5"/>
      <w:kern w:val="0"/>
      <w:sz w:val="26"/>
      <w:szCs w:val="20"/>
    </w:rPr>
  </w:style>
  <w:style w:type="character" w:styleId="af2">
    <w:name w:val="annotation reference"/>
    <w:rsid w:val="00100022"/>
    <w:rPr>
      <w:sz w:val="18"/>
      <w:szCs w:val="18"/>
    </w:rPr>
  </w:style>
  <w:style w:type="paragraph" w:styleId="af3">
    <w:name w:val="annotation text"/>
    <w:basedOn w:val="a"/>
    <w:link w:val="af4"/>
    <w:rsid w:val="00100022"/>
  </w:style>
  <w:style w:type="character" w:customStyle="1" w:styleId="af4">
    <w:name w:val="註解文字 字元"/>
    <w:link w:val="af3"/>
    <w:rsid w:val="00100022"/>
    <w:rPr>
      <w:kern w:val="2"/>
      <w:sz w:val="24"/>
      <w:szCs w:val="24"/>
    </w:rPr>
  </w:style>
  <w:style w:type="paragraph" w:styleId="af5">
    <w:name w:val="annotation subject"/>
    <w:basedOn w:val="af3"/>
    <w:next w:val="af3"/>
    <w:link w:val="af6"/>
    <w:rsid w:val="00100022"/>
    <w:rPr>
      <w:b/>
      <w:bCs/>
    </w:rPr>
  </w:style>
  <w:style w:type="character" w:customStyle="1" w:styleId="af6">
    <w:name w:val="註解主旨 字元"/>
    <w:link w:val="af5"/>
    <w:rsid w:val="00100022"/>
    <w:rPr>
      <w:b/>
      <w:bCs/>
      <w:kern w:val="2"/>
      <w:sz w:val="24"/>
      <w:szCs w:val="24"/>
    </w:rPr>
  </w:style>
  <w:style w:type="paragraph" w:styleId="af7">
    <w:name w:val="List Paragraph"/>
    <w:basedOn w:val="a"/>
    <w:uiPriority w:val="34"/>
    <w:qFormat/>
    <w:rsid w:val="00975A3C"/>
    <w:pPr>
      <w:ind w:leftChars="200" w:left="480"/>
    </w:pPr>
  </w:style>
  <w:style w:type="character" w:customStyle="1" w:styleId="ad">
    <w:name w:val="頁尾 字元"/>
    <w:link w:val="ac"/>
    <w:uiPriority w:val="99"/>
    <w:rsid w:val="00975A3C"/>
    <w:rPr>
      <w:kern w:val="2"/>
    </w:rPr>
  </w:style>
  <w:style w:type="character" w:customStyle="1" w:styleId="1-311">
    <w:name w:val="表格欄1-3退1 字元 字元"/>
    <w:rsid w:val="000B099D"/>
    <w:rPr>
      <w:rFonts w:eastAsia="標楷體" w:cs="新細明體"/>
      <w:kern w:val="2"/>
      <w:sz w:val="18"/>
      <w:szCs w:val="18"/>
      <w:lang w:val="en-US" w:eastAsia="zh-TW" w:bidi="ar-SA"/>
    </w:rPr>
  </w:style>
  <w:style w:type="paragraph" w:customStyle="1" w:styleId="11">
    <w:name w:val="標題(1)"/>
    <w:basedOn w:val="1"/>
    <w:link w:val="12"/>
    <w:rsid w:val="00AB1786"/>
    <w:pPr>
      <w:ind w:firstLineChars="550" w:firstLine="550"/>
    </w:pPr>
    <w:rPr>
      <w:b/>
    </w:rPr>
  </w:style>
  <w:style w:type="character" w:customStyle="1" w:styleId="12">
    <w:name w:val="標題(1) 字元"/>
    <w:basedOn w:val="a0"/>
    <w:link w:val="11"/>
    <w:rsid w:val="00AB1786"/>
    <w:rPr>
      <w:rFonts w:ascii="標楷體" w:eastAsia="標楷體" w:cs="新細明體"/>
      <w:b/>
      <w:bCs/>
      <w:kern w:val="2"/>
      <w:sz w:val="24"/>
      <w:szCs w:val="24"/>
    </w:rPr>
  </w:style>
  <w:style w:type="paragraph" w:customStyle="1" w:styleId="af8">
    <w:name w:val="標題（一）"/>
    <w:basedOn w:val="a"/>
    <w:uiPriority w:val="99"/>
    <w:rsid w:val="004E7045"/>
    <w:pPr>
      <w:spacing w:beforeLines="20" w:afterLines="20" w:line="400" w:lineRule="exact"/>
      <w:ind w:firstLineChars="200" w:firstLine="200"/>
      <w:jc w:val="both"/>
    </w:pPr>
    <w:rPr>
      <w:rFonts w:eastAsia="標楷體" w:cs="新細明體"/>
      <w:b/>
      <w:bCs/>
      <w:sz w:val="28"/>
      <w:szCs w:val="28"/>
    </w:rPr>
  </w:style>
  <w:style w:type="paragraph" w:styleId="Web">
    <w:name w:val="Normal (Web)"/>
    <w:basedOn w:val="a"/>
    <w:uiPriority w:val="99"/>
    <w:unhideWhenUsed/>
    <w:rsid w:val="00300834"/>
    <w:pPr>
      <w:widowControl/>
      <w:spacing w:before="100" w:beforeAutospacing="1" w:after="100" w:afterAutospacing="1"/>
    </w:pPr>
    <w:rPr>
      <w:rFonts w:ascii="新細明體" w:hAnsi="新細明體" w:cs="新細明體"/>
      <w:kern w:val="0"/>
    </w:rPr>
  </w:style>
  <w:style w:type="paragraph" w:customStyle="1" w:styleId="af9">
    <w:name w:val="乙篇主文"/>
    <w:basedOn w:val="a"/>
    <w:rsid w:val="00CA26CD"/>
    <w:pPr>
      <w:spacing w:line="400" w:lineRule="exact"/>
      <w:ind w:firstLineChars="200" w:firstLine="200"/>
      <w:jc w:val="both"/>
    </w:pPr>
    <w:rPr>
      <w:rFonts w:ascii="標楷體" w:eastAsia="標楷體"/>
    </w:rPr>
  </w:style>
  <w:style w:type="character" w:customStyle="1" w:styleId="10">
    <w:name w:val="標題1. 字元"/>
    <w:link w:val="1"/>
    <w:uiPriority w:val="99"/>
    <w:rsid w:val="00CA26CD"/>
    <w:rPr>
      <w:rFonts w:ascii="標楷體" w:eastAsia="標楷體" w:cs="新細明體"/>
      <w:bCs/>
      <w:kern w:val="2"/>
      <w:sz w:val="24"/>
      <w:szCs w:val="24"/>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a"/>
    <w:rsid w:val="009A5EDE"/>
    <w:rPr>
      <w:rFonts w:ascii="細明體" w:eastAsia="細明體"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66156">
      <w:bodyDiv w:val="1"/>
      <w:marLeft w:val="0"/>
      <w:marRight w:val="0"/>
      <w:marTop w:val="0"/>
      <w:marBottom w:val="0"/>
      <w:divBdr>
        <w:top w:val="none" w:sz="0" w:space="0" w:color="auto"/>
        <w:left w:val="none" w:sz="0" w:space="0" w:color="auto"/>
        <w:bottom w:val="none" w:sz="0" w:space="0" w:color="auto"/>
        <w:right w:val="none" w:sz="0" w:space="0" w:color="auto"/>
      </w:divBdr>
    </w:div>
    <w:div w:id="287203741">
      <w:bodyDiv w:val="1"/>
      <w:marLeft w:val="0"/>
      <w:marRight w:val="0"/>
      <w:marTop w:val="0"/>
      <w:marBottom w:val="0"/>
      <w:divBdr>
        <w:top w:val="none" w:sz="0" w:space="0" w:color="auto"/>
        <w:left w:val="none" w:sz="0" w:space="0" w:color="auto"/>
        <w:bottom w:val="none" w:sz="0" w:space="0" w:color="auto"/>
        <w:right w:val="none" w:sz="0" w:space="0" w:color="auto"/>
      </w:divBdr>
    </w:div>
    <w:div w:id="428699211">
      <w:bodyDiv w:val="1"/>
      <w:marLeft w:val="0"/>
      <w:marRight w:val="0"/>
      <w:marTop w:val="0"/>
      <w:marBottom w:val="0"/>
      <w:divBdr>
        <w:top w:val="none" w:sz="0" w:space="0" w:color="auto"/>
        <w:left w:val="none" w:sz="0" w:space="0" w:color="auto"/>
        <w:bottom w:val="none" w:sz="0" w:space="0" w:color="auto"/>
        <w:right w:val="none" w:sz="0" w:space="0" w:color="auto"/>
      </w:divBdr>
    </w:div>
    <w:div w:id="472992621">
      <w:bodyDiv w:val="1"/>
      <w:marLeft w:val="0"/>
      <w:marRight w:val="0"/>
      <w:marTop w:val="0"/>
      <w:marBottom w:val="0"/>
      <w:divBdr>
        <w:top w:val="none" w:sz="0" w:space="0" w:color="auto"/>
        <w:left w:val="none" w:sz="0" w:space="0" w:color="auto"/>
        <w:bottom w:val="none" w:sz="0" w:space="0" w:color="auto"/>
        <w:right w:val="none" w:sz="0" w:space="0" w:color="auto"/>
      </w:divBdr>
    </w:div>
    <w:div w:id="489634797">
      <w:bodyDiv w:val="1"/>
      <w:marLeft w:val="0"/>
      <w:marRight w:val="0"/>
      <w:marTop w:val="0"/>
      <w:marBottom w:val="0"/>
      <w:divBdr>
        <w:top w:val="none" w:sz="0" w:space="0" w:color="auto"/>
        <w:left w:val="none" w:sz="0" w:space="0" w:color="auto"/>
        <w:bottom w:val="none" w:sz="0" w:space="0" w:color="auto"/>
        <w:right w:val="none" w:sz="0" w:space="0" w:color="auto"/>
      </w:divBdr>
    </w:div>
    <w:div w:id="657227214">
      <w:bodyDiv w:val="1"/>
      <w:marLeft w:val="0"/>
      <w:marRight w:val="0"/>
      <w:marTop w:val="0"/>
      <w:marBottom w:val="0"/>
      <w:divBdr>
        <w:top w:val="none" w:sz="0" w:space="0" w:color="auto"/>
        <w:left w:val="none" w:sz="0" w:space="0" w:color="auto"/>
        <w:bottom w:val="none" w:sz="0" w:space="0" w:color="auto"/>
        <w:right w:val="none" w:sz="0" w:space="0" w:color="auto"/>
      </w:divBdr>
    </w:div>
    <w:div w:id="714886025">
      <w:bodyDiv w:val="1"/>
      <w:marLeft w:val="0"/>
      <w:marRight w:val="0"/>
      <w:marTop w:val="0"/>
      <w:marBottom w:val="0"/>
      <w:divBdr>
        <w:top w:val="none" w:sz="0" w:space="0" w:color="auto"/>
        <w:left w:val="none" w:sz="0" w:space="0" w:color="auto"/>
        <w:bottom w:val="none" w:sz="0" w:space="0" w:color="auto"/>
        <w:right w:val="none" w:sz="0" w:space="0" w:color="auto"/>
      </w:divBdr>
    </w:div>
    <w:div w:id="721487851">
      <w:bodyDiv w:val="1"/>
      <w:marLeft w:val="0"/>
      <w:marRight w:val="0"/>
      <w:marTop w:val="0"/>
      <w:marBottom w:val="0"/>
      <w:divBdr>
        <w:top w:val="none" w:sz="0" w:space="0" w:color="auto"/>
        <w:left w:val="none" w:sz="0" w:space="0" w:color="auto"/>
        <w:bottom w:val="none" w:sz="0" w:space="0" w:color="auto"/>
        <w:right w:val="none" w:sz="0" w:space="0" w:color="auto"/>
      </w:divBdr>
    </w:div>
    <w:div w:id="782656787">
      <w:bodyDiv w:val="1"/>
      <w:marLeft w:val="0"/>
      <w:marRight w:val="0"/>
      <w:marTop w:val="0"/>
      <w:marBottom w:val="0"/>
      <w:divBdr>
        <w:top w:val="none" w:sz="0" w:space="0" w:color="auto"/>
        <w:left w:val="none" w:sz="0" w:space="0" w:color="auto"/>
        <w:bottom w:val="none" w:sz="0" w:space="0" w:color="auto"/>
        <w:right w:val="none" w:sz="0" w:space="0" w:color="auto"/>
      </w:divBdr>
    </w:div>
    <w:div w:id="796603414">
      <w:bodyDiv w:val="1"/>
      <w:marLeft w:val="0"/>
      <w:marRight w:val="0"/>
      <w:marTop w:val="0"/>
      <w:marBottom w:val="0"/>
      <w:divBdr>
        <w:top w:val="none" w:sz="0" w:space="0" w:color="auto"/>
        <w:left w:val="none" w:sz="0" w:space="0" w:color="auto"/>
        <w:bottom w:val="none" w:sz="0" w:space="0" w:color="auto"/>
        <w:right w:val="none" w:sz="0" w:space="0" w:color="auto"/>
      </w:divBdr>
    </w:div>
    <w:div w:id="1004164589">
      <w:bodyDiv w:val="1"/>
      <w:marLeft w:val="0"/>
      <w:marRight w:val="0"/>
      <w:marTop w:val="0"/>
      <w:marBottom w:val="0"/>
      <w:divBdr>
        <w:top w:val="none" w:sz="0" w:space="0" w:color="auto"/>
        <w:left w:val="none" w:sz="0" w:space="0" w:color="auto"/>
        <w:bottom w:val="none" w:sz="0" w:space="0" w:color="auto"/>
        <w:right w:val="none" w:sz="0" w:space="0" w:color="auto"/>
      </w:divBdr>
    </w:div>
    <w:div w:id="1197506499">
      <w:bodyDiv w:val="1"/>
      <w:marLeft w:val="0"/>
      <w:marRight w:val="0"/>
      <w:marTop w:val="0"/>
      <w:marBottom w:val="0"/>
      <w:divBdr>
        <w:top w:val="none" w:sz="0" w:space="0" w:color="auto"/>
        <w:left w:val="none" w:sz="0" w:space="0" w:color="auto"/>
        <w:bottom w:val="none" w:sz="0" w:space="0" w:color="auto"/>
        <w:right w:val="none" w:sz="0" w:space="0" w:color="auto"/>
      </w:divBdr>
    </w:div>
    <w:div w:id="1300920961">
      <w:bodyDiv w:val="1"/>
      <w:marLeft w:val="0"/>
      <w:marRight w:val="0"/>
      <w:marTop w:val="0"/>
      <w:marBottom w:val="0"/>
      <w:divBdr>
        <w:top w:val="none" w:sz="0" w:space="0" w:color="auto"/>
        <w:left w:val="none" w:sz="0" w:space="0" w:color="auto"/>
        <w:bottom w:val="none" w:sz="0" w:space="0" w:color="auto"/>
        <w:right w:val="none" w:sz="0" w:space="0" w:color="auto"/>
      </w:divBdr>
    </w:div>
    <w:div w:id="1315335135">
      <w:bodyDiv w:val="1"/>
      <w:marLeft w:val="0"/>
      <w:marRight w:val="0"/>
      <w:marTop w:val="0"/>
      <w:marBottom w:val="0"/>
      <w:divBdr>
        <w:top w:val="none" w:sz="0" w:space="0" w:color="auto"/>
        <w:left w:val="none" w:sz="0" w:space="0" w:color="auto"/>
        <w:bottom w:val="none" w:sz="0" w:space="0" w:color="auto"/>
        <w:right w:val="none" w:sz="0" w:space="0" w:color="auto"/>
      </w:divBdr>
    </w:div>
    <w:div w:id="1316185927">
      <w:bodyDiv w:val="1"/>
      <w:marLeft w:val="0"/>
      <w:marRight w:val="0"/>
      <w:marTop w:val="0"/>
      <w:marBottom w:val="0"/>
      <w:divBdr>
        <w:top w:val="none" w:sz="0" w:space="0" w:color="auto"/>
        <w:left w:val="none" w:sz="0" w:space="0" w:color="auto"/>
        <w:bottom w:val="none" w:sz="0" w:space="0" w:color="auto"/>
        <w:right w:val="none" w:sz="0" w:space="0" w:color="auto"/>
      </w:divBdr>
    </w:div>
    <w:div w:id="1358120141">
      <w:bodyDiv w:val="1"/>
      <w:marLeft w:val="0"/>
      <w:marRight w:val="0"/>
      <w:marTop w:val="0"/>
      <w:marBottom w:val="0"/>
      <w:divBdr>
        <w:top w:val="none" w:sz="0" w:space="0" w:color="auto"/>
        <w:left w:val="none" w:sz="0" w:space="0" w:color="auto"/>
        <w:bottom w:val="none" w:sz="0" w:space="0" w:color="auto"/>
        <w:right w:val="none" w:sz="0" w:space="0" w:color="auto"/>
      </w:divBdr>
    </w:div>
    <w:div w:id="1419401222">
      <w:bodyDiv w:val="1"/>
      <w:marLeft w:val="0"/>
      <w:marRight w:val="0"/>
      <w:marTop w:val="0"/>
      <w:marBottom w:val="0"/>
      <w:divBdr>
        <w:top w:val="none" w:sz="0" w:space="0" w:color="auto"/>
        <w:left w:val="none" w:sz="0" w:space="0" w:color="auto"/>
        <w:bottom w:val="none" w:sz="0" w:space="0" w:color="auto"/>
        <w:right w:val="none" w:sz="0" w:space="0" w:color="auto"/>
      </w:divBdr>
    </w:div>
    <w:div w:id="1488550231">
      <w:bodyDiv w:val="1"/>
      <w:marLeft w:val="0"/>
      <w:marRight w:val="0"/>
      <w:marTop w:val="0"/>
      <w:marBottom w:val="0"/>
      <w:divBdr>
        <w:top w:val="none" w:sz="0" w:space="0" w:color="auto"/>
        <w:left w:val="none" w:sz="0" w:space="0" w:color="auto"/>
        <w:bottom w:val="none" w:sz="0" w:space="0" w:color="auto"/>
        <w:right w:val="none" w:sz="0" w:space="0" w:color="auto"/>
      </w:divBdr>
    </w:div>
    <w:div w:id="1500316165">
      <w:bodyDiv w:val="1"/>
      <w:marLeft w:val="0"/>
      <w:marRight w:val="0"/>
      <w:marTop w:val="0"/>
      <w:marBottom w:val="0"/>
      <w:divBdr>
        <w:top w:val="none" w:sz="0" w:space="0" w:color="auto"/>
        <w:left w:val="none" w:sz="0" w:space="0" w:color="auto"/>
        <w:bottom w:val="none" w:sz="0" w:space="0" w:color="auto"/>
        <w:right w:val="none" w:sz="0" w:space="0" w:color="auto"/>
      </w:divBdr>
    </w:div>
    <w:div w:id="1823765288">
      <w:bodyDiv w:val="1"/>
      <w:marLeft w:val="0"/>
      <w:marRight w:val="0"/>
      <w:marTop w:val="0"/>
      <w:marBottom w:val="0"/>
      <w:divBdr>
        <w:top w:val="none" w:sz="0" w:space="0" w:color="auto"/>
        <w:left w:val="none" w:sz="0" w:space="0" w:color="auto"/>
        <w:bottom w:val="none" w:sz="0" w:space="0" w:color="auto"/>
        <w:right w:val="none" w:sz="0" w:space="0" w:color="auto"/>
      </w:divBdr>
    </w:div>
    <w:div w:id="1838498665">
      <w:bodyDiv w:val="1"/>
      <w:marLeft w:val="0"/>
      <w:marRight w:val="0"/>
      <w:marTop w:val="0"/>
      <w:marBottom w:val="0"/>
      <w:divBdr>
        <w:top w:val="none" w:sz="0" w:space="0" w:color="auto"/>
        <w:left w:val="none" w:sz="0" w:space="0" w:color="auto"/>
        <w:bottom w:val="none" w:sz="0" w:space="0" w:color="auto"/>
        <w:right w:val="none" w:sz="0" w:space="0" w:color="auto"/>
      </w:divBdr>
    </w:div>
    <w:div w:id="1912302270">
      <w:bodyDiv w:val="1"/>
      <w:marLeft w:val="0"/>
      <w:marRight w:val="0"/>
      <w:marTop w:val="0"/>
      <w:marBottom w:val="0"/>
      <w:divBdr>
        <w:top w:val="none" w:sz="0" w:space="0" w:color="auto"/>
        <w:left w:val="none" w:sz="0" w:space="0" w:color="auto"/>
        <w:bottom w:val="none" w:sz="0" w:space="0" w:color="auto"/>
        <w:right w:val="none" w:sz="0" w:space="0" w:color="auto"/>
      </w:divBdr>
    </w:div>
    <w:div w:id="2007585011">
      <w:bodyDiv w:val="1"/>
      <w:marLeft w:val="0"/>
      <w:marRight w:val="0"/>
      <w:marTop w:val="0"/>
      <w:marBottom w:val="0"/>
      <w:divBdr>
        <w:top w:val="none" w:sz="0" w:space="0" w:color="auto"/>
        <w:left w:val="none" w:sz="0" w:space="0" w:color="auto"/>
        <w:bottom w:val="none" w:sz="0" w:space="0" w:color="auto"/>
        <w:right w:val="none" w:sz="0" w:space="0" w:color="auto"/>
      </w:divBdr>
    </w:div>
    <w:div w:id="2145081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2FB35-AF08-4895-838E-2C7D19DB1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1039</Words>
  <Characters>5928</Characters>
  <Application>Microsoft Office Word</Application>
  <DocSecurity>0</DocSecurity>
  <Lines>49</Lines>
  <Paragraphs>13</Paragraphs>
  <ScaleCrop>false</ScaleCrop>
  <Company>Audit</Company>
  <LinksUpToDate>false</LinksUpToDate>
  <CharactersWithSpaces>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creator>betty</dc:creator>
  <cp:lastModifiedBy>USER</cp:lastModifiedBy>
  <cp:revision>10</cp:revision>
  <cp:lastPrinted>2024-07-02T07:45:00Z</cp:lastPrinted>
  <dcterms:created xsi:type="dcterms:W3CDTF">2024-07-02T07:32:00Z</dcterms:created>
  <dcterms:modified xsi:type="dcterms:W3CDTF">2024-07-09T02:15:00Z</dcterms:modified>
</cp:coreProperties>
</file>