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14:paraId="1F3B4EEF" w14:textId="04161C59" w:rsidR="00255620" w:rsidRPr="006D40C5" w:rsidRDefault="00B12CC0" w:rsidP="00563E1D">
      <w:pPr>
        <w:pStyle w:val="afffd"/>
        <w:overflowPunct w:val="0"/>
        <w:spacing w:beforeLines="30" w:before="108" w:afterLines="30" w:after="108" w:line="500" w:lineRule="exact"/>
        <w:ind w:firstLineChars="0" w:firstLine="0"/>
        <w:rPr>
          <w:rFonts w:ascii="標楷體" w:hAnsi="標楷體"/>
          <w:b/>
          <w:sz w:val="36"/>
          <w:szCs w:val="36"/>
        </w:rPr>
      </w:pPr>
      <w:r w:rsidRPr="006D40C5">
        <w:rPr>
          <w:rFonts w:ascii="標楷體" w:hAnsi="標楷體" w:hint="eastAsia"/>
          <w:b/>
          <w:sz w:val="36"/>
          <w:szCs w:val="36"/>
        </w:rPr>
        <w:t>玖</w:t>
      </w:r>
      <w:r w:rsidR="00454771" w:rsidRPr="006D40C5">
        <w:rPr>
          <w:rFonts w:ascii="標楷體" w:hAnsi="標楷體" w:hint="eastAsia"/>
          <w:b/>
          <w:sz w:val="36"/>
          <w:szCs w:val="36"/>
        </w:rPr>
        <w:t>、</w:t>
      </w:r>
      <w:r w:rsidR="00DD36D8" w:rsidRPr="006D40C5">
        <w:rPr>
          <w:rFonts w:ascii="標楷體" w:hAnsi="標楷體" w:hint="eastAsia"/>
          <w:b/>
          <w:sz w:val="36"/>
          <w:szCs w:val="36"/>
        </w:rPr>
        <w:t>政府推動資通安全防護</w:t>
      </w:r>
      <w:r w:rsidR="00753D50" w:rsidRPr="006D40C5">
        <w:rPr>
          <w:rFonts w:ascii="標楷體" w:hAnsi="標楷體" w:hint="eastAsia"/>
          <w:b/>
          <w:sz w:val="36"/>
          <w:szCs w:val="36"/>
        </w:rPr>
        <w:t>執行情形</w:t>
      </w:r>
    </w:p>
    <w:p w14:paraId="7EDB9FFD" w14:textId="0A6CF44D" w:rsidR="00AF300F" w:rsidRPr="006D40C5" w:rsidRDefault="004960D8" w:rsidP="00FA7827">
      <w:pPr>
        <w:pStyle w:val="ae"/>
        <w:overflowPunct w:val="0"/>
        <w:adjustRightInd w:val="0"/>
        <w:snapToGrid w:val="0"/>
        <w:spacing w:line="480" w:lineRule="exact"/>
        <w:ind w:firstLine="560"/>
        <w:rPr>
          <w:noProof/>
          <w:sz w:val="28"/>
          <w:szCs w:val="28"/>
        </w:rPr>
      </w:pPr>
      <w:r w:rsidRPr="004960D8">
        <w:rPr>
          <w:noProof/>
          <w:sz w:val="28"/>
          <w:szCs w:val="28"/>
        </w:rPr>
        <mc:AlternateContent>
          <mc:Choice Requires="wps">
            <w:drawing>
              <wp:anchor distT="45720" distB="45720" distL="114300" distR="114300" simplePos="0" relativeHeight="251782656" behindDoc="0" locked="0" layoutInCell="1" allowOverlap="1" wp14:anchorId="039AEAFE" wp14:editId="0A1098FA">
                <wp:simplePos x="0" y="0"/>
                <wp:positionH relativeFrom="column">
                  <wp:posOffset>-38735</wp:posOffset>
                </wp:positionH>
                <wp:positionV relativeFrom="paragraph">
                  <wp:posOffset>3614335</wp:posOffset>
                </wp:positionV>
                <wp:extent cx="6381750" cy="4810760"/>
                <wp:effectExtent l="0" t="0" r="0" b="8890"/>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1750" cy="4810760"/>
                        </a:xfrm>
                        <a:prstGeom prst="rect">
                          <a:avLst/>
                        </a:prstGeom>
                        <a:solidFill>
                          <a:srgbClr val="FFFFFF"/>
                        </a:solidFill>
                        <a:ln w="9525">
                          <a:noFill/>
                          <a:miter lim="800000"/>
                          <a:headEnd/>
                          <a:tailEnd/>
                        </a:ln>
                      </wps:spPr>
                      <wps:txbx>
                        <w:txbxContent>
                          <w:p w14:paraId="24397931" w14:textId="79D38D96" w:rsidR="004960D8" w:rsidRDefault="004960D8" w:rsidP="005F19B9">
                            <w:pPr>
                              <w:spacing w:line="280" w:lineRule="exact"/>
                              <w:jc w:val="center"/>
                              <w:rPr>
                                <w:rFonts w:ascii="標楷體" w:eastAsia="標楷體" w:hAnsi="標楷體"/>
                                <w:b/>
                              </w:rPr>
                            </w:pPr>
                            <w:r w:rsidRPr="00EC3EA8">
                              <w:rPr>
                                <w:rFonts w:ascii="標楷體" w:eastAsia="標楷體" w:hAnsi="標楷體"/>
                                <w:b/>
                              </w:rPr>
                              <w:t>圖</w:t>
                            </w:r>
                            <w:r w:rsidRPr="00EC3EA8">
                              <w:rPr>
                                <w:rFonts w:ascii="標楷體" w:eastAsia="標楷體" w:hAnsi="標楷體" w:hint="eastAsia"/>
                                <w:b/>
                              </w:rPr>
                              <w:t>1</w:t>
                            </w:r>
                            <w:r w:rsidRPr="00EC3EA8">
                              <w:rPr>
                                <w:rFonts w:ascii="標楷體" w:eastAsia="標楷體" w:hAnsi="標楷體" w:hint="eastAsia"/>
                                <w:b/>
                                <w:sz w:val="28"/>
                                <w:szCs w:val="28"/>
                              </w:rPr>
                              <w:t xml:space="preserve">　</w:t>
                            </w:r>
                            <w:proofErr w:type="gramStart"/>
                            <w:r w:rsidRPr="00EC3EA8">
                              <w:rPr>
                                <w:rFonts w:ascii="標楷體" w:eastAsia="標楷體" w:hAnsi="標楷體" w:hint="eastAsia"/>
                                <w:b/>
                              </w:rPr>
                              <w:t>政府資安推動</w:t>
                            </w:r>
                            <w:proofErr w:type="gramEnd"/>
                            <w:r w:rsidRPr="00EC3EA8">
                              <w:rPr>
                                <w:rFonts w:ascii="標楷體" w:eastAsia="標楷體" w:hAnsi="標楷體" w:hint="eastAsia"/>
                                <w:b/>
                              </w:rPr>
                              <w:t>歷程</w:t>
                            </w:r>
                          </w:p>
                          <w:p w14:paraId="42F61F22" w14:textId="76AF56D3" w:rsidR="004960D8" w:rsidRDefault="001116F7" w:rsidP="005F19B9">
                            <w:pPr>
                              <w:jc w:val="center"/>
                            </w:pPr>
                            <w:r w:rsidRPr="001116F7">
                              <w:rPr>
                                <w:noProof/>
                              </w:rPr>
                              <w:drawing>
                                <wp:inline distT="0" distB="0" distL="0" distR="0" wp14:anchorId="3CD4EEF8" wp14:editId="327CBF54">
                                  <wp:extent cx="6103099" cy="3846849"/>
                                  <wp:effectExtent l="0" t="0" r="0" b="1270"/>
                                  <wp:docPr id="17" name="圖片 17" descr="C:\Users\yiling\Downloads\圖.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iling\Downloads\圖.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11446" cy="3852110"/>
                                          </a:xfrm>
                                          <a:prstGeom prst="rect">
                                            <a:avLst/>
                                          </a:prstGeom>
                                          <a:noFill/>
                                          <a:ln>
                                            <a:noFill/>
                                          </a:ln>
                                        </pic:spPr>
                                      </pic:pic>
                                    </a:graphicData>
                                  </a:graphic>
                                </wp:inline>
                              </w:drawing>
                            </w:r>
                          </w:p>
                          <w:p w14:paraId="0B6A4616" w14:textId="77777777" w:rsidR="004960D8" w:rsidRPr="00EC3EA8" w:rsidRDefault="004960D8" w:rsidP="004960D8">
                            <w:pPr>
                              <w:snapToGrid w:val="0"/>
                              <w:spacing w:line="200" w:lineRule="exact"/>
                              <w:ind w:leftChars="59" w:left="682" w:rightChars="105" w:right="252" w:hangingChars="300" w:hanging="540"/>
                              <w:jc w:val="both"/>
                              <w:rPr>
                                <w:rFonts w:ascii="標楷體" w:eastAsia="標楷體" w:hAnsi="標楷體"/>
                                <w:sz w:val="18"/>
                                <w:szCs w:val="18"/>
                              </w:rPr>
                            </w:pPr>
                            <w:proofErr w:type="gramStart"/>
                            <w:r w:rsidRPr="00EC3EA8">
                              <w:rPr>
                                <w:rFonts w:ascii="標楷體" w:eastAsia="標楷體" w:hAnsi="標楷體" w:hint="eastAsia"/>
                                <w:sz w:val="18"/>
                                <w:szCs w:val="18"/>
                              </w:rPr>
                              <w:t>註</w:t>
                            </w:r>
                            <w:proofErr w:type="gramEnd"/>
                            <w:r w:rsidRPr="00EC3EA8">
                              <w:rPr>
                                <w:rFonts w:ascii="標楷體" w:eastAsia="標楷體" w:hAnsi="標楷體"/>
                                <w:sz w:val="18"/>
                                <w:szCs w:val="18"/>
                              </w:rPr>
                              <w:t>：</w:t>
                            </w:r>
                            <w:r w:rsidRPr="00EC3EA8">
                              <w:rPr>
                                <w:rFonts w:ascii="標楷體" w:eastAsia="標楷體" w:hAnsi="標楷體" w:hint="eastAsia"/>
                                <w:sz w:val="18"/>
                                <w:szCs w:val="18"/>
                              </w:rPr>
                              <w:t>1.</w:t>
                            </w:r>
                            <w:r w:rsidRPr="00EC3EA8">
                              <w:rPr>
                                <w:rFonts w:ascii="標楷體" w:eastAsia="標楷體" w:hAnsi="標楷體"/>
                                <w:sz w:val="18"/>
                                <w:szCs w:val="18"/>
                              </w:rPr>
                              <w:t>第</w:t>
                            </w:r>
                            <w:r w:rsidRPr="00EC3EA8">
                              <w:rPr>
                                <w:rFonts w:ascii="標楷體" w:eastAsia="標楷體" w:hAnsi="標楷體" w:hint="eastAsia"/>
                                <w:sz w:val="18"/>
                                <w:szCs w:val="18"/>
                              </w:rPr>
                              <w:t>一、二期機制計畫分別代表「建立我國通</w:t>
                            </w:r>
                            <w:r>
                              <w:rPr>
                                <w:rFonts w:ascii="標楷體" w:eastAsia="標楷體" w:hAnsi="標楷體" w:hint="eastAsia"/>
                                <w:sz w:val="18"/>
                                <w:szCs w:val="18"/>
                              </w:rPr>
                              <w:t>資</w:t>
                            </w:r>
                            <w:r w:rsidRPr="00EC3EA8">
                              <w:rPr>
                                <w:rFonts w:ascii="標楷體" w:eastAsia="標楷體" w:hAnsi="標楷體" w:hint="eastAsia"/>
                                <w:sz w:val="18"/>
                                <w:szCs w:val="18"/>
                              </w:rPr>
                              <w:t>訊基礎建設安全機制計畫」、</w:t>
                            </w:r>
                            <w:r w:rsidRPr="00EC3EA8">
                              <w:rPr>
                                <w:rFonts w:ascii="標楷體" w:eastAsia="標楷體" w:hAnsi="標楷體"/>
                                <w:sz w:val="18"/>
                                <w:szCs w:val="18"/>
                              </w:rPr>
                              <w:t>「建立我國通資訊基礎設施安全機制計畫（94年至97年）」</w:t>
                            </w:r>
                            <w:r w:rsidRPr="00EC3EA8">
                              <w:rPr>
                                <w:rFonts w:ascii="標楷體" w:eastAsia="標楷體" w:hAnsi="標楷體" w:hint="eastAsia"/>
                                <w:sz w:val="18"/>
                                <w:szCs w:val="18"/>
                              </w:rPr>
                              <w:t>；第三、四、五</w:t>
                            </w:r>
                            <w:r>
                              <w:rPr>
                                <w:rFonts w:ascii="標楷體" w:eastAsia="標楷體" w:hAnsi="標楷體" w:hint="eastAsia"/>
                                <w:sz w:val="18"/>
                                <w:szCs w:val="18"/>
                              </w:rPr>
                              <w:t>、六</w:t>
                            </w:r>
                            <w:r w:rsidRPr="00EC3EA8">
                              <w:rPr>
                                <w:rFonts w:ascii="標楷體" w:eastAsia="標楷體" w:hAnsi="標楷體" w:hint="eastAsia"/>
                                <w:sz w:val="18"/>
                                <w:szCs w:val="18"/>
                              </w:rPr>
                              <w:t>期發展方案分別代表</w:t>
                            </w:r>
                            <w:r w:rsidRPr="00EC3EA8">
                              <w:rPr>
                                <w:rFonts w:ascii="標楷體" w:eastAsia="標楷體" w:hAnsi="標楷體"/>
                                <w:sz w:val="18"/>
                                <w:szCs w:val="18"/>
                              </w:rPr>
                              <w:t>「國家資通訊安全發展方案（98年至101年）」、「國家資通訊安全發展方案（102年至105年）」</w:t>
                            </w:r>
                            <w:r>
                              <w:rPr>
                                <w:rFonts w:ascii="標楷體" w:eastAsia="標楷體" w:hAnsi="標楷體" w:hint="eastAsia"/>
                                <w:sz w:val="18"/>
                                <w:szCs w:val="18"/>
                              </w:rPr>
                              <w:t>、</w:t>
                            </w:r>
                            <w:r w:rsidRPr="00EC3EA8">
                              <w:rPr>
                                <w:rFonts w:ascii="標楷體" w:eastAsia="標楷體" w:hAnsi="標楷體"/>
                                <w:sz w:val="18"/>
                                <w:szCs w:val="18"/>
                              </w:rPr>
                              <w:t>「國家資通安全發展方案（106年至109年）」</w:t>
                            </w:r>
                            <w:r>
                              <w:rPr>
                                <w:rFonts w:ascii="標楷體" w:eastAsia="標楷體" w:hAnsi="標楷體" w:hint="eastAsia"/>
                                <w:sz w:val="18"/>
                                <w:szCs w:val="18"/>
                              </w:rPr>
                              <w:t>及</w:t>
                            </w:r>
                            <w:r w:rsidRPr="00EC3EA8">
                              <w:rPr>
                                <w:rFonts w:ascii="標楷體" w:eastAsia="標楷體" w:hAnsi="標楷體"/>
                                <w:sz w:val="18"/>
                                <w:szCs w:val="18"/>
                              </w:rPr>
                              <w:t>「國家資通安全發展方案（1</w:t>
                            </w:r>
                            <w:r>
                              <w:rPr>
                                <w:rFonts w:ascii="標楷體" w:eastAsia="標楷體" w:hAnsi="標楷體"/>
                                <w:sz w:val="18"/>
                                <w:szCs w:val="18"/>
                              </w:rPr>
                              <w:t>10</w:t>
                            </w:r>
                            <w:r w:rsidRPr="00EC3EA8">
                              <w:rPr>
                                <w:rFonts w:ascii="標楷體" w:eastAsia="標楷體" w:hAnsi="標楷體"/>
                                <w:sz w:val="18"/>
                                <w:szCs w:val="18"/>
                              </w:rPr>
                              <w:t>年至</w:t>
                            </w:r>
                            <w:r>
                              <w:rPr>
                                <w:rFonts w:ascii="標楷體" w:eastAsia="標楷體" w:hAnsi="標楷體"/>
                                <w:sz w:val="18"/>
                                <w:szCs w:val="18"/>
                              </w:rPr>
                              <w:t>113</w:t>
                            </w:r>
                            <w:r w:rsidRPr="00EC3EA8">
                              <w:rPr>
                                <w:rFonts w:ascii="標楷體" w:eastAsia="標楷體" w:hAnsi="標楷體"/>
                                <w:sz w:val="18"/>
                                <w:szCs w:val="18"/>
                              </w:rPr>
                              <w:t>年）」</w:t>
                            </w:r>
                            <w:r w:rsidRPr="00EC3EA8">
                              <w:rPr>
                                <w:rFonts w:ascii="標楷體" w:eastAsia="標楷體" w:hAnsi="標楷體" w:hint="eastAsia"/>
                                <w:sz w:val="18"/>
                                <w:szCs w:val="18"/>
                              </w:rPr>
                              <w:t>。</w:t>
                            </w:r>
                          </w:p>
                          <w:p w14:paraId="52496066" w14:textId="5C915B90" w:rsidR="004960D8" w:rsidRPr="005F19B9" w:rsidRDefault="004960D8" w:rsidP="005F19B9">
                            <w:pPr>
                              <w:snapToGrid w:val="0"/>
                              <w:spacing w:line="200" w:lineRule="exact"/>
                              <w:ind w:leftChars="210" w:left="504"/>
                              <w:jc w:val="both"/>
                              <w:rPr>
                                <w:rFonts w:ascii="標楷體" w:eastAsia="標楷體" w:hAnsi="標楷體"/>
                                <w:sz w:val="18"/>
                                <w:szCs w:val="18"/>
                              </w:rPr>
                            </w:pPr>
                            <w:r w:rsidRPr="00EC3EA8">
                              <w:rPr>
                                <w:rFonts w:ascii="標楷體" w:eastAsia="標楷體" w:hAnsi="標楷體"/>
                                <w:sz w:val="18"/>
                                <w:szCs w:val="18"/>
                              </w:rPr>
                              <w:t>2.</w:t>
                            </w:r>
                            <w:r w:rsidRPr="00EC3EA8">
                              <w:rPr>
                                <w:rFonts w:ascii="標楷體" w:eastAsia="標楷體" w:hAnsi="標楷體" w:hint="eastAsia"/>
                                <w:sz w:val="18"/>
                                <w:szCs w:val="18"/>
                              </w:rPr>
                              <w:t>資料來源：整理自</w:t>
                            </w:r>
                            <w:r>
                              <w:rPr>
                                <w:rFonts w:ascii="標楷體" w:eastAsia="標楷體" w:hAnsi="標楷體" w:hint="eastAsia"/>
                                <w:sz w:val="18"/>
                                <w:szCs w:val="18"/>
                              </w:rPr>
                              <w:t>「</w:t>
                            </w:r>
                            <w:r w:rsidRPr="00EC3EA8">
                              <w:rPr>
                                <w:rFonts w:ascii="標楷體" w:eastAsia="標楷體" w:hAnsi="標楷體" w:hint="eastAsia"/>
                                <w:sz w:val="18"/>
                                <w:szCs w:val="18"/>
                              </w:rPr>
                              <w:t>國家資通安全發展方案（110年至113年）</w:t>
                            </w:r>
                            <w:r>
                              <w:rPr>
                                <w:rFonts w:ascii="標楷體" w:eastAsia="標楷體" w:hAnsi="標楷體" w:hint="eastAsia"/>
                                <w:sz w:val="18"/>
                                <w:szCs w:val="18"/>
                              </w:rPr>
                              <w:t>」</w:t>
                            </w:r>
                            <w:r w:rsidRPr="00EC3EA8">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9AEAFE" id="_x0000_t202" coordsize="21600,21600" o:spt="202" path="m,l,21600r21600,l21600,xe">
                <v:stroke joinstyle="miter"/>
                <v:path gradientshapeok="t" o:connecttype="rect"/>
              </v:shapetype>
              <v:shape id="文字方塊 2" o:spid="_x0000_s1026" type="#_x0000_t202" style="position:absolute;left:0;text-align:left;margin-left:-3.05pt;margin-top:284.6pt;width:502.5pt;height:378.8pt;z-index:251782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" stroked="f">
                <v:textbox>
                  <w:txbxContent>
                    <w:p w14:paraId="24397931" w14:textId="79D38D96" w:rsidR="004960D8" w:rsidRDefault="004960D8" w:rsidP="005F19B9">
                      <w:pPr>
                        <w:spacing w:line="280" w:lineRule="exact"/>
                        <w:jc w:val="center"/>
                        <w:rPr>
                          <w:rFonts w:ascii="標楷體" w:eastAsia="標楷體" w:hAnsi="標楷體"/>
                          <w:b/>
                        </w:rPr>
                      </w:pPr>
                      <w:r w:rsidRPr="00EC3EA8">
                        <w:rPr>
                          <w:rFonts w:ascii="標楷體" w:eastAsia="標楷體" w:hAnsi="標楷體"/>
                          <w:b/>
                        </w:rPr>
                        <w:t>圖</w:t>
                      </w:r>
                      <w:r w:rsidRPr="00EC3EA8">
                        <w:rPr>
                          <w:rFonts w:ascii="標楷體" w:eastAsia="標楷體" w:hAnsi="標楷體" w:hint="eastAsia"/>
                          <w:b/>
                        </w:rPr>
                        <w:t>1</w:t>
                      </w:r>
                      <w:r w:rsidRPr="00EC3EA8">
                        <w:rPr>
                          <w:rFonts w:ascii="標楷體" w:eastAsia="標楷體" w:hAnsi="標楷體" w:hint="eastAsia"/>
                          <w:b/>
                          <w:sz w:val="28"/>
                          <w:szCs w:val="28"/>
                        </w:rPr>
                        <w:t xml:space="preserve">　</w:t>
                      </w:r>
                      <w:proofErr w:type="gramStart"/>
                      <w:r w:rsidRPr="00EC3EA8">
                        <w:rPr>
                          <w:rFonts w:ascii="標楷體" w:eastAsia="標楷體" w:hAnsi="標楷體" w:hint="eastAsia"/>
                          <w:b/>
                        </w:rPr>
                        <w:t>政府資安推動</w:t>
                      </w:r>
                      <w:proofErr w:type="gramEnd"/>
                      <w:r w:rsidRPr="00EC3EA8">
                        <w:rPr>
                          <w:rFonts w:ascii="標楷體" w:eastAsia="標楷體" w:hAnsi="標楷體" w:hint="eastAsia"/>
                          <w:b/>
                        </w:rPr>
                        <w:t>歷程</w:t>
                      </w:r>
                    </w:p>
                    <w:p w14:paraId="42F61F22" w14:textId="76AF56D3" w:rsidR="004960D8" w:rsidRDefault="001116F7" w:rsidP="005F19B9">
                      <w:pPr>
                        <w:jc w:val="center"/>
                      </w:pPr>
                      <w:r w:rsidRPr="001116F7">
                        <w:rPr>
                          <w:noProof/>
                        </w:rPr>
                        <w:drawing>
                          <wp:inline distT="0" distB="0" distL="0" distR="0" wp14:anchorId="3CD4EEF8" wp14:editId="327CBF54">
                            <wp:extent cx="6103099" cy="3846849"/>
                            <wp:effectExtent l="0" t="0" r="0" b="1270"/>
                            <wp:docPr id="17" name="圖片 17" descr="C:\Users\yiling\Downloads\圖.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iling\Downloads\圖.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11446" cy="3852110"/>
                                    </a:xfrm>
                                    <a:prstGeom prst="rect">
                                      <a:avLst/>
                                    </a:prstGeom>
                                    <a:noFill/>
                                    <a:ln>
                                      <a:noFill/>
                                    </a:ln>
                                  </pic:spPr>
                                </pic:pic>
                              </a:graphicData>
                            </a:graphic>
                          </wp:inline>
                        </w:drawing>
                      </w:r>
                    </w:p>
                    <w:p w14:paraId="0B6A4616" w14:textId="77777777" w:rsidR="004960D8" w:rsidRPr="00EC3EA8" w:rsidRDefault="004960D8" w:rsidP="004960D8">
                      <w:pPr>
                        <w:snapToGrid w:val="0"/>
                        <w:spacing w:line="200" w:lineRule="exact"/>
                        <w:ind w:leftChars="59" w:left="682" w:rightChars="105" w:right="252" w:hangingChars="300" w:hanging="540"/>
                        <w:jc w:val="both"/>
                        <w:rPr>
                          <w:rFonts w:ascii="標楷體" w:eastAsia="標楷體" w:hAnsi="標楷體"/>
                          <w:sz w:val="18"/>
                          <w:szCs w:val="18"/>
                        </w:rPr>
                      </w:pPr>
                      <w:proofErr w:type="gramStart"/>
                      <w:r w:rsidRPr="00EC3EA8">
                        <w:rPr>
                          <w:rFonts w:ascii="標楷體" w:eastAsia="標楷體" w:hAnsi="標楷體" w:hint="eastAsia"/>
                          <w:sz w:val="18"/>
                          <w:szCs w:val="18"/>
                        </w:rPr>
                        <w:t>註</w:t>
                      </w:r>
                      <w:proofErr w:type="gramEnd"/>
                      <w:r w:rsidRPr="00EC3EA8">
                        <w:rPr>
                          <w:rFonts w:ascii="標楷體" w:eastAsia="標楷體" w:hAnsi="標楷體"/>
                          <w:sz w:val="18"/>
                          <w:szCs w:val="18"/>
                        </w:rPr>
                        <w:t>：</w:t>
                      </w:r>
                      <w:r w:rsidRPr="00EC3EA8">
                        <w:rPr>
                          <w:rFonts w:ascii="標楷體" w:eastAsia="標楷體" w:hAnsi="標楷體" w:hint="eastAsia"/>
                          <w:sz w:val="18"/>
                          <w:szCs w:val="18"/>
                        </w:rPr>
                        <w:t>1.</w:t>
                      </w:r>
                      <w:r w:rsidRPr="00EC3EA8">
                        <w:rPr>
                          <w:rFonts w:ascii="標楷體" w:eastAsia="標楷體" w:hAnsi="標楷體"/>
                          <w:sz w:val="18"/>
                          <w:szCs w:val="18"/>
                        </w:rPr>
                        <w:t>第</w:t>
                      </w:r>
                      <w:r w:rsidRPr="00EC3EA8">
                        <w:rPr>
                          <w:rFonts w:ascii="標楷體" w:eastAsia="標楷體" w:hAnsi="標楷體" w:hint="eastAsia"/>
                          <w:sz w:val="18"/>
                          <w:szCs w:val="18"/>
                        </w:rPr>
                        <w:t>一、二期機制計畫分別代表「建立我國通</w:t>
                      </w:r>
                      <w:r>
                        <w:rPr>
                          <w:rFonts w:ascii="標楷體" w:eastAsia="標楷體" w:hAnsi="標楷體" w:hint="eastAsia"/>
                          <w:sz w:val="18"/>
                          <w:szCs w:val="18"/>
                        </w:rPr>
                        <w:t>資</w:t>
                      </w:r>
                      <w:r w:rsidRPr="00EC3EA8">
                        <w:rPr>
                          <w:rFonts w:ascii="標楷體" w:eastAsia="標楷體" w:hAnsi="標楷體" w:hint="eastAsia"/>
                          <w:sz w:val="18"/>
                          <w:szCs w:val="18"/>
                        </w:rPr>
                        <w:t>訊基礎建設安全機制計畫」、</w:t>
                      </w:r>
                      <w:r w:rsidRPr="00EC3EA8">
                        <w:rPr>
                          <w:rFonts w:ascii="標楷體" w:eastAsia="標楷體" w:hAnsi="標楷體"/>
                          <w:sz w:val="18"/>
                          <w:szCs w:val="18"/>
                        </w:rPr>
                        <w:t>「建立我國通資訊基礎設施安全機制計畫（94年至97年）」</w:t>
                      </w:r>
                      <w:r w:rsidRPr="00EC3EA8">
                        <w:rPr>
                          <w:rFonts w:ascii="標楷體" w:eastAsia="標楷體" w:hAnsi="標楷體" w:hint="eastAsia"/>
                          <w:sz w:val="18"/>
                          <w:szCs w:val="18"/>
                        </w:rPr>
                        <w:t>；第三、四、五</w:t>
                      </w:r>
                      <w:r>
                        <w:rPr>
                          <w:rFonts w:ascii="標楷體" w:eastAsia="標楷體" w:hAnsi="標楷體" w:hint="eastAsia"/>
                          <w:sz w:val="18"/>
                          <w:szCs w:val="18"/>
                        </w:rPr>
                        <w:t>、六</w:t>
                      </w:r>
                      <w:r w:rsidRPr="00EC3EA8">
                        <w:rPr>
                          <w:rFonts w:ascii="標楷體" w:eastAsia="標楷體" w:hAnsi="標楷體" w:hint="eastAsia"/>
                          <w:sz w:val="18"/>
                          <w:szCs w:val="18"/>
                        </w:rPr>
                        <w:t>期發展方案分別代表</w:t>
                      </w:r>
                      <w:r w:rsidRPr="00EC3EA8">
                        <w:rPr>
                          <w:rFonts w:ascii="標楷體" w:eastAsia="標楷體" w:hAnsi="標楷體"/>
                          <w:sz w:val="18"/>
                          <w:szCs w:val="18"/>
                        </w:rPr>
                        <w:t>「國家資通訊安全發展方案（98年至101年）」、「國家資通訊安全發展方案（102年至105年）」</w:t>
                      </w:r>
                      <w:r>
                        <w:rPr>
                          <w:rFonts w:ascii="標楷體" w:eastAsia="標楷體" w:hAnsi="標楷體" w:hint="eastAsia"/>
                          <w:sz w:val="18"/>
                          <w:szCs w:val="18"/>
                        </w:rPr>
                        <w:t>、</w:t>
                      </w:r>
                      <w:r w:rsidRPr="00EC3EA8">
                        <w:rPr>
                          <w:rFonts w:ascii="標楷體" w:eastAsia="標楷體" w:hAnsi="標楷體"/>
                          <w:sz w:val="18"/>
                          <w:szCs w:val="18"/>
                        </w:rPr>
                        <w:t>「國家資通安全發展方案（106年至109年）」</w:t>
                      </w:r>
                      <w:r>
                        <w:rPr>
                          <w:rFonts w:ascii="標楷體" w:eastAsia="標楷體" w:hAnsi="標楷體" w:hint="eastAsia"/>
                          <w:sz w:val="18"/>
                          <w:szCs w:val="18"/>
                        </w:rPr>
                        <w:t>及</w:t>
                      </w:r>
                      <w:r w:rsidRPr="00EC3EA8">
                        <w:rPr>
                          <w:rFonts w:ascii="標楷體" w:eastAsia="標楷體" w:hAnsi="標楷體"/>
                          <w:sz w:val="18"/>
                          <w:szCs w:val="18"/>
                        </w:rPr>
                        <w:t>「國家資通安全發展方案（1</w:t>
                      </w:r>
                      <w:r>
                        <w:rPr>
                          <w:rFonts w:ascii="標楷體" w:eastAsia="標楷體" w:hAnsi="標楷體"/>
                          <w:sz w:val="18"/>
                          <w:szCs w:val="18"/>
                        </w:rPr>
                        <w:t>10</w:t>
                      </w:r>
                      <w:r w:rsidRPr="00EC3EA8">
                        <w:rPr>
                          <w:rFonts w:ascii="標楷體" w:eastAsia="標楷體" w:hAnsi="標楷體"/>
                          <w:sz w:val="18"/>
                          <w:szCs w:val="18"/>
                        </w:rPr>
                        <w:t>年至</w:t>
                      </w:r>
                      <w:r>
                        <w:rPr>
                          <w:rFonts w:ascii="標楷體" w:eastAsia="標楷體" w:hAnsi="標楷體"/>
                          <w:sz w:val="18"/>
                          <w:szCs w:val="18"/>
                        </w:rPr>
                        <w:t>113</w:t>
                      </w:r>
                      <w:r w:rsidRPr="00EC3EA8">
                        <w:rPr>
                          <w:rFonts w:ascii="標楷體" w:eastAsia="標楷體" w:hAnsi="標楷體"/>
                          <w:sz w:val="18"/>
                          <w:szCs w:val="18"/>
                        </w:rPr>
                        <w:t>年）」</w:t>
                      </w:r>
                      <w:r w:rsidRPr="00EC3EA8">
                        <w:rPr>
                          <w:rFonts w:ascii="標楷體" w:eastAsia="標楷體" w:hAnsi="標楷體" w:hint="eastAsia"/>
                          <w:sz w:val="18"/>
                          <w:szCs w:val="18"/>
                        </w:rPr>
                        <w:t>。</w:t>
                      </w:r>
                    </w:p>
                    <w:p w14:paraId="52496066" w14:textId="5C915B90" w:rsidR="004960D8" w:rsidRPr="005F19B9" w:rsidRDefault="004960D8" w:rsidP="005F19B9">
                      <w:pPr>
                        <w:snapToGrid w:val="0"/>
                        <w:spacing w:line="200" w:lineRule="exact"/>
                        <w:ind w:leftChars="210" w:left="504"/>
                        <w:jc w:val="both"/>
                        <w:rPr>
                          <w:rFonts w:ascii="標楷體" w:eastAsia="標楷體" w:hAnsi="標楷體" w:hint="eastAsia"/>
                          <w:sz w:val="18"/>
                          <w:szCs w:val="18"/>
                        </w:rPr>
                      </w:pPr>
                      <w:r w:rsidRPr="00EC3EA8">
                        <w:rPr>
                          <w:rFonts w:ascii="標楷體" w:eastAsia="標楷體" w:hAnsi="標楷體"/>
                          <w:sz w:val="18"/>
                          <w:szCs w:val="18"/>
                        </w:rPr>
                        <w:t>2.</w:t>
                      </w:r>
                      <w:r w:rsidRPr="00EC3EA8">
                        <w:rPr>
                          <w:rFonts w:ascii="標楷體" w:eastAsia="標楷體" w:hAnsi="標楷體" w:hint="eastAsia"/>
                          <w:sz w:val="18"/>
                          <w:szCs w:val="18"/>
                        </w:rPr>
                        <w:t>資料來源：整理自</w:t>
                      </w:r>
                      <w:r>
                        <w:rPr>
                          <w:rFonts w:ascii="標楷體" w:eastAsia="標楷體" w:hAnsi="標楷體" w:hint="eastAsia"/>
                          <w:sz w:val="18"/>
                          <w:szCs w:val="18"/>
                        </w:rPr>
                        <w:t>「</w:t>
                      </w:r>
                      <w:r w:rsidRPr="00EC3EA8">
                        <w:rPr>
                          <w:rFonts w:ascii="標楷體" w:eastAsia="標楷體" w:hAnsi="標楷體" w:hint="eastAsia"/>
                          <w:sz w:val="18"/>
                          <w:szCs w:val="18"/>
                        </w:rPr>
                        <w:t>國家資通安全發展方案（110年至113年）</w:t>
                      </w:r>
                      <w:r>
                        <w:rPr>
                          <w:rFonts w:ascii="標楷體" w:eastAsia="標楷體" w:hAnsi="標楷體" w:hint="eastAsia"/>
                          <w:sz w:val="18"/>
                          <w:szCs w:val="18"/>
                        </w:rPr>
                        <w:t>」</w:t>
                      </w:r>
                      <w:r w:rsidRPr="00EC3EA8">
                        <w:rPr>
                          <w:rFonts w:ascii="標楷體" w:eastAsia="標楷體" w:hAnsi="標楷體" w:hint="eastAsia"/>
                          <w:sz w:val="18"/>
                          <w:szCs w:val="18"/>
                        </w:rPr>
                        <w:t>。</w:t>
                      </w:r>
                    </w:p>
                  </w:txbxContent>
                </v:textbox>
                <w10:wrap type="square"/>
              </v:shape>
            </w:pict>
          </mc:Fallback>
        </mc:AlternateContent>
      </w:r>
      <w:r w:rsidR="00FF078B" w:rsidRPr="006D40C5">
        <w:rPr>
          <w:rFonts w:hint="eastAsia"/>
          <w:noProof/>
          <w:sz w:val="28"/>
          <w:szCs w:val="28"/>
        </w:rPr>
        <w:t>行政院為統籌並加速資通訊安全基礎建設，及強化資通訊安全能力，於90年1月成立國家資通安全會</w:t>
      </w:r>
      <w:r w:rsidR="00CE09F4" w:rsidRPr="006D40C5">
        <w:rPr>
          <w:rFonts w:hint="eastAsia"/>
          <w:noProof/>
          <w:sz w:val="28"/>
          <w:szCs w:val="28"/>
        </w:rPr>
        <w:t>報</w:t>
      </w:r>
      <w:r w:rsidR="00E26704" w:rsidRPr="006D40C5">
        <w:rPr>
          <w:rFonts w:hint="eastAsia"/>
          <w:noProof/>
          <w:sz w:val="28"/>
          <w:szCs w:val="28"/>
        </w:rPr>
        <w:t>（下稱資安會報</w:t>
      </w:r>
      <w:r w:rsidR="00633035" w:rsidRPr="006D40C5">
        <w:rPr>
          <w:rFonts w:hint="eastAsia"/>
          <w:noProof/>
          <w:sz w:val="28"/>
          <w:szCs w:val="28"/>
        </w:rPr>
        <w:t>）</w:t>
      </w:r>
      <w:r w:rsidR="00FF078B" w:rsidRPr="006D40C5">
        <w:rPr>
          <w:rFonts w:hint="eastAsia"/>
          <w:noProof/>
          <w:sz w:val="28"/>
          <w:szCs w:val="28"/>
        </w:rPr>
        <w:t>，</w:t>
      </w:r>
      <w:r w:rsidR="00781895" w:rsidRPr="006D40C5">
        <w:rPr>
          <w:rFonts w:hint="eastAsia"/>
          <w:noProof/>
          <w:sz w:val="28"/>
          <w:szCs w:val="28"/>
        </w:rPr>
        <w:t>負責國家資通安全政策及</w:t>
      </w:r>
      <w:r w:rsidR="006525C6" w:rsidRPr="006D40C5">
        <w:rPr>
          <w:rFonts w:hint="eastAsia"/>
          <w:noProof/>
          <w:sz w:val="28"/>
          <w:szCs w:val="28"/>
        </w:rPr>
        <w:t>跨部會資</w:t>
      </w:r>
      <w:r w:rsidR="006C51F9" w:rsidRPr="006D40C5">
        <w:rPr>
          <w:rFonts w:hint="eastAsia"/>
          <w:noProof/>
          <w:sz w:val="28"/>
          <w:szCs w:val="28"/>
        </w:rPr>
        <w:t>通</w:t>
      </w:r>
      <w:r w:rsidR="006525C6" w:rsidRPr="006D40C5">
        <w:rPr>
          <w:rFonts w:hint="eastAsia"/>
          <w:noProof/>
          <w:sz w:val="28"/>
          <w:szCs w:val="28"/>
        </w:rPr>
        <w:t>安</w:t>
      </w:r>
      <w:r w:rsidR="006C51F9" w:rsidRPr="006D40C5">
        <w:rPr>
          <w:rFonts w:hint="eastAsia"/>
          <w:noProof/>
          <w:sz w:val="28"/>
          <w:szCs w:val="28"/>
        </w:rPr>
        <w:t>全</w:t>
      </w:r>
      <w:r w:rsidR="00FF078B" w:rsidRPr="006D40C5">
        <w:rPr>
          <w:rFonts w:hint="eastAsia"/>
          <w:noProof/>
          <w:sz w:val="28"/>
          <w:szCs w:val="28"/>
        </w:rPr>
        <w:t>事務之協調及督導</w:t>
      </w:r>
      <w:r w:rsidR="00781895" w:rsidRPr="006D40C5">
        <w:rPr>
          <w:rFonts w:hint="eastAsia"/>
          <w:noProof/>
          <w:sz w:val="28"/>
          <w:szCs w:val="28"/>
        </w:rPr>
        <w:t>等</w:t>
      </w:r>
      <w:r w:rsidR="00EC1D48" w:rsidRPr="006D40C5">
        <w:rPr>
          <w:rFonts w:hint="eastAsia"/>
          <w:noProof/>
          <w:sz w:val="28"/>
          <w:szCs w:val="28"/>
        </w:rPr>
        <w:t>；</w:t>
      </w:r>
      <w:r w:rsidR="00D53E69" w:rsidRPr="006D40C5">
        <w:rPr>
          <w:rFonts w:hint="eastAsia"/>
          <w:noProof/>
          <w:sz w:val="28"/>
          <w:szCs w:val="28"/>
        </w:rPr>
        <w:t>另</w:t>
      </w:r>
      <w:r w:rsidR="00FF078B" w:rsidRPr="006D40C5">
        <w:rPr>
          <w:rFonts w:hint="eastAsia"/>
          <w:noProof/>
          <w:sz w:val="28"/>
          <w:szCs w:val="28"/>
        </w:rPr>
        <w:t>為研訂資安</w:t>
      </w:r>
      <w:r w:rsidR="006525C6" w:rsidRPr="006D40C5">
        <w:rPr>
          <w:rFonts w:hint="eastAsia"/>
          <w:noProof/>
          <w:sz w:val="28"/>
          <w:szCs w:val="28"/>
        </w:rPr>
        <w:t>法規及標準規範，暨督導各機關及相關領域落實資安</w:t>
      </w:r>
      <w:r w:rsidR="00FF078B" w:rsidRPr="006D40C5">
        <w:rPr>
          <w:rFonts w:hint="eastAsia"/>
          <w:noProof/>
          <w:sz w:val="28"/>
          <w:szCs w:val="28"/>
        </w:rPr>
        <w:t>防護等作業，</w:t>
      </w:r>
      <w:r w:rsidR="002F7DA2" w:rsidRPr="006D40C5">
        <w:rPr>
          <w:rFonts w:hint="eastAsia"/>
          <w:noProof/>
          <w:sz w:val="28"/>
          <w:szCs w:val="28"/>
        </w:rPr>
        <w:t>於1</w:t>
      </w:r>
      <w:r w:rsidR="002F7DA2" w:rsidRPr="006D40C5">
        <w:rPr>
          <w:noProof/>
          <w:sz w:val="28"/>
          <w:szCs w:val="28"/>
        </w:rPr>
        <w:t>05</w:t>
      </w:r>
      <w:r w:rsidR="00551E5B" w:rsidRPr="006D40C5">
        <w:rPr>
          <w:rFonts w:hint="eastAsia"/>
          <w:noProof/>
          <w:sz w:val="28"/>
          <w:szCs w:val="28"/>
        </w:rPr>
        <w:t>年8月</w:t>
      </w:r>
      <w:r w:rsidR="00FF078B" w:rsidRPr="006D40C5">
        <w:rPr>
          <w:rFonts w:hint="eastAsia"/>
          <w:noProof/>
          <w:sz w:val="28"/>
          <w:szCs w:val="28"/>
        </w:rPr>
        <w:t>設置</w:t>
      </w:r>
      <w:r w:rsidR="00781895" w:rsidRPr="006D40C5">
        <w:rPr>
          <w:rFonts w:hint="eastAsia"/>
          <w:noProof/>
          <w:sz w:val="28"/>
          <w:szCs w:val="28"/>
        </w:rPr>
        <w:t>資安專責單位－</w:t>
      </w:r>
      <w:r w:rsidR="00FF078B" w:rsidRPr="006D40C5">
        <w:rPr>
          <w:rFonts w:hint="eastAsia"/>
          <w:noProof/>
          <w:sz w:val="28"/>
          <w:szCs w:val="28"/>
        </w:rPr>
        <w:t>資通安全處</w:t>
      </w:r>
      <w:r w:rsidR="006525C6" w:rsidRPr="006D40C5">
        <w:rPr>
          <w:rFonts w:hAnsi="標楷體" w:hint="eastAsia"/>
          <w:bCs/>
          <w:sz w:val="28"/>
          <w:szCs w:val="28"/>
        </w:rPr>
        <w:t>。</w:t>
      </w:r>
      <w:proofErr w:type="gramStart"/>
      <w:r w:rsidR="006525C6" w:rsidRPr="006D40C5">
        <w:rPr>
          <w:rFonts w:hAnsi="標楷體" w:hint="eastAsia"/>
          <w:bCs/>
          <w:sz w:val="28"/>
          <w:szCs w:val="28"/>
        </w:rPr>
        <w:t>嗣</w:t>
      </w:r>
      <w:proofErr w:type="gramEnd"/>
      <w:r w:rsidR="006525C6" w:rsidRPr="006D40C5">
        <w:rPr>
          <w:noProof/>
          <w:sz w:val="28"/>
          <w:szCs w:val="28"/>
        </w:rPr>
        <w:t>數位發展部於</w:t>
      </w:r>
      <w:r w:rsidR="0096746A">
        <w:rPr>
          <w:noProof/>
          <w:sz w:val="28"/>
          <w:szCs w:val="28"/>
        </w:rPr>
        <w:t>111</w:t>
      </w:r>
      <w:r w:rsidR="006525C6" w:rsidRPr="006D40C5">
        <w:rPr>
          <w:noProof/>
          <w:sz w:val="28"/>
          <w:szCs w:val="28"/>
        </w:rPr>
        <w:t>年</w:t>
      </w:r>
      <w:r w:rsidR="0096746A">
        <w:rPr>
          <w:noProof/>
          <w:sz w:val="28"/>
          <w:szCs w:val="28"/>
        </w:rPr>
        <w:t>8</w:t>
      </w:r>
      <w:r w:rsidR="006525C6" w:rsidRPr="006D40C5">
        <w:rPr>
          <w:noProof/>
          <w:sz w:val="28"/>
          <w:szCs w:val="28"/>
        </w:rPr>
        <w:t>月</w:t>
      </w:r>
      <w:r w:rsidR="0096746A">
        <w:rPr>
          <w:noProof/>
          <w:sz w:val="28"/>
          <w:szCs w:val="28"/>
        </w:rPr>
        <w:t>27</w:t>
      </w:r>
      <w:r w:rsidR="006525C6" w:rsidRPr="006D40C5">
        <w:rPr>
          <w:noProof/>
          <w:sz w:val="28"/>
          <w:szCs w:val="28"/>
        </w:rPr>
        <w:t>日成立，</w:t>
      </w:r>
      <w:r w:rsidR="006525C6" w:rsidRPr="006D40C5">
        <w:rPr>
          <w:rFonts w:hint="eastAsia"/>
          <w:noProof/>
          <w:sz w:val="28"/>
          <w:szCs w:val="28"/>
        </w:rPr>
        <w:t>除</w:t>
      </w:r>
      <w:r w:rsidR="00B35ABF">
        <w:rPr>
          <w:rFonts w:hint="eastAsia"/>
          <w:noProof/>
          <w:sz w:val="28"/>
          <w:szCs w:val="28"/>
        </w:rPr>
        <w:t>接續</w:t>
      </w:r>
      <w:r w:rsidR="006525C6" w:rsidRPr="006D40C5">
        <w:rPr>
          <w:noProof/>
          <w:sz w:val="28"/>
          <w:szCs w:val="28"/>
        </w:rPr>
        <w:t>擔任資安會報的幕僚單位，</w:t>
      </w:r>
      <w:r w:rsidR="00047DA5" w:rsidRPr="006D40C5">
        <w:rPr>
          <w:rFonts w:hint="eastAsia"/>
          <w:noProof/>
          <w:sz w:val="28"/>
          <w:szCs w:val="28"/>
        </w:rPr>
        <w:t>並</w:t>
      </w:r>
      <w:r w:rsidR="006525C6" w:rsidRPr="006D40C5">
        <w:rPr>
          <w:noProof/>
          <w:sz w:val="28"/>
          <w:szCs w:val="28"/>
        </w:rPr>
        <w:t>研擬國家資安基本方針</w:t>
      </w:r>
      <w:r w:rsidR="006525C6" w:rsidRPr="006D40C5">
        <w:rPr>
          <w:rFonts w:hAnsi="標楷體"/>
          <w:bCs/>
          <w:sz w:val="28"/>
          <w:szCs w:val="28"/>
        </w:rPr>
        <w:t>、政策及重大計畫，以及制定相關法規及規範。</w:t>
      </w:r>
      <w:r w:rsidR="00EC1D48" w:rsidRPr="006D40C5">
        <w:rPr>
          <w:rFonts w:hint="eastAsia"/>
          <w:noProof/>
          <w:sz w:val="28"/>
          <w:szCs w:val="28"/>
        </w:rPr>
        <w:t>經查</w:t>
      </w:r>
      <w:r w:rsidR="00551E5B" w:rsidRPr="006D40C5">
        <w:rPr>
          <w:rFonts w:hint="eastAsia"/>
          <w:noProof/>
          <w:sz w:val="28"/>
          <w:szCs w:val="28"/>
        </w:rPr>
        <w:t>資安會報</w:t>
      </w:r>
      <w:r w:rsidR="00FF078B" w:rsidRPr="006D40C5">
        <w:rPr>
          <w:rFonts w:hint="eastAsia"/>
          <w:noProof/>
          <w:sz w:val="28"/>
          <w:szCs w:val="28"/>
        </w:rPr>
        <w:t>於90至109年間陸續推動</w:t>
      </w:r>
      <w:r w:rsidR="008E0741" w:rsidRPr="006D40C5">
        <w:rPr>
          <w:rFonts w:hint="eastAsia"/>
          <w:noProof/>
          <w:sz w:val="28"/>
          <w:szCs w:val="28"/>
        </w:rPr>
        <w:t>「建立我國通</w:t>
      </w:r>
      <w:r w:rsidR="001B33CD" w:rsidRPr="006D40C5">
        <w:rPr>
          <w:rFonts w:hint="eastAsia"/>
          <w:noProof/>
          <w:sz w:val="28"/>
          <w:szCs w:val="28"/>
        </w:rPr>
        <w:t>資</w:t>
      </w:r>
      <w:r w:rsidR="008E0741" w:rsidRPr="006D40C5">
        <w:rPr>
          <w:rFonts w:hint="eastAsia"/>
          <w:noProof/>
          <w:sz w:val="28"/>
          <w:szCs w:val="28"/>
        </w:rPr>
        <w:t>訊基礎</w:t>
      </w:r>
      <w:r w:rsidR="00BC63BD" w:rsidRPr="006D40C5">
        <w:rPr>
          <w:rFonts w:hint="eastAsia"/>
          <w:noProof/>
          <w:sz w:val="28"/>
          <w:szCs w:val="28"/>
        </w:rPr>
        <w:t>建設安全機制計畫」</w:t>
      </w:r>
      <w:r w:rsidR="00BE6EB7" w:rsidRPr="006D40C5">
        <w:rPr>
          <w:rFonts w:hint="eastAsia"/>
          <w:noProof/>
          <w:sz w:val="28"/>
          <w:szCs w:val="28"/>
        </w:rPr>
        <w:t>、</w:t>
      </w:r>
      <w:r w:rsidR="00BE6EB7" w:rsidRPr="006D40C5">
        <w:rPr>
          <w:noProof/>
          <w:sz w:val="28"/>
          <w:szCs w:val="28"/>
        </w:rPr>
        <w:t>「建立我國通資訊基礎設施安全機制計畫（94年至97年</w:t>
      </w:r>
      <w:r w:rsidR="00633035" w:rsidRPr="006D40C5">
        <w:rPr>
          <w:rFonts w:hint="eastAsia"/>
          <w:noProof/>
          <w:sz w:val="28"/>
          <w:szCs w:val="28"/>
        </w:rPr>
        <w:t>）</w:t>
      </w:r>
      <w:r w:rsidR="00BE6EB7" w:rsidRPr="006D40C5">
        <w:rPr>
          <w:noProof/>
          <w:sz w:val="28"/>
          <w:szCs w:val="28"/>
        </w:rPr>
        <w:t>」</w:t>
      </w:r>
      <w:r w:rsidR="00FF078B" w:rsidRPr="006D40C5">
        <w:rPr>
          <w:rFonts w:hint="eastAsia"/>
          <w:noProof/>
          <w:sz w:val="28"/>
          <w:szCs w:val="28"/>
        </w:rPr>
        <w:t>等5</w:t>
      </w:r>
      <w:r w:rsidR="00C03705" w:rsidRPr="006D40C5">
        <w:rPr>
          <w:rFonts w:hint="eastAsia"/>
          <w:noProof/>
          <w:sz w:val="28"/>
          <w:szCs w:val="28"/>
        </w:rPr>
        <w:t>項四年期國家資安</w:t>
      </w:r>
      <w:r w:rsidR="00FF078B" w:rsidRPr="006D40C5">
        <w:rPr>
          <w:rFonts w:hint="eastAsia"/>
          <w:noProof/>
          <w:sz w:val="28"/>
          <w:szCs w:val="28"/>
        </w:rPr>
        <w:t>計畫</w:t>
      </w:r>
      <w:r w:rsidR="006440E8" w:rsidRPr="006D40C5">
        <w:rPr>
          <w:rFonts w:hint="eastAsia"/>
          <w:noProof/>
          <w:sz w:val="28"/>
          <w:szCs w:val="28"/>
        </w:rPr>
        <w:t>（</w:t>
      </w:r>
      <w:r w:rsidR="00CA60CD" w:rsidRPr="006D40C5">
        <w:rPr>
          <w:rFonts w:hint="eastAsia"/>
          <w:noProof/>
          <w:sz w:val="28"/>
          <w:szCs w:val="28"/>
        </w:rPr>
        <w:t>各期計畫或方案重點如</w:t>
      </w:r>
      <w:r w:rsidR="006440E8" w:rsidRPr="006D40C5">
        <w:rPr>
          <w:rFonts w:hint="eastAsia"/>
          <w:noProof/>
          <w:sz w:val="28"/>
          <w:szCs w:val="28"/>
        </w:rPr>
        <w:t>圖1</w:t>
      </w:r>
      <w:r w:rsidR="00633035" w:rsidRPr="006D40C5">
        <w:rPr>
          <w:rFonts w:hint="eastAsia"/>
          <w:noProof/>
          <w:sz w:val="28"/>
          <w:szCs w:val="28"/>
        </w:rPr>
        <w:t>）</w:t>
      </w:r>
      <w:r w:rsidR="00FF078B" w:rsidRPr="006D40C5">
        <w:rPr>
          <w:rFonts w:hint="eastAsia"/>
          <w:noProof/>
          <w:sz w:val="28"/>
          <w:szCs w:val="28"/>
        </w:rPr>
        <w:t>，在中央各部會、</w:t>
      </w:r>
      <w:bookmarkStart w:id="0" w:name="_GoBack"/>
      <w:r w:rsidR="00FF078B" w:rsidRPr="006D40C5">
        <w:rPr>
          <w:rFonts w:hint="eastAsia"/>
          <w:noProof/>
          <w:sz w:val="28"/>
          <w:szCs w:val="28"/>
        </w:rPr>
        <w:t>直轄市</w:t>
      </w:r>
      <w:bookmarkEnd w:id="0"/>
      <w:r w:rsidR="00FF078B" w:rsidRPr="006D40C5">
        <w:rPr>
          <w:rFonts w:hint="eastAsia"/>
          <w:noProof/>
          <w:sz w:val="28"/>
          <w:szCs w:val="28"/>
        </w:rPr>
        <w:t>及縣市政府共同努力之下，已逐步達成「</w:t>
      </w:r>
      <w:r w:rsidR="00CA60CD" w:rsidRPr="006D40C5">
        <w:rPr>
          <w:rFonts w:hint="eastAsia"/>
          <w:noProof/>
          <w:sz w:val="28"/>
          <w:szCs w:val="28"/>
        </w:rPr>
        <w:t>建立安全資安環境，完備資安防護管理，分享多元資安情報，擴大資安人才培育，加強國際資安交流</w:t>
      </w:r>
      <w:r w:rsidR="00FF078B" w:rsidRPr="006D40C5">
        <w:rPr>
          <w:rFonts w:hint="eastAsia"/>
          <w:noProof/>
          <w:sz w:val="28"/>
          <w:szCs w:val="28"/>
        </w:rPr>
        <w:t>」之階段性目標。</w:t>
      </w:r>
      <w:r w:rsidR="00195FA1" w:rsidRPr="006D40C5">
        <w:rPr>
          <w:rFonts w:hint="eastAsia"/>
          <w:noProof/>
          <w:sz w:val="28"/>
          <w:szCs w:val="28"/>
        </w:rPr>
        <w:t>鑑</w:t>
      </w:r>
      <w:r w:rsidR="000C54D7" w:rsidRPr="006D40C5">
        <w:rPr>
          <w:noProof/>
          <w:sz w:val="28"/>
          <w:szCs w:val="28"/>
        </w:rPr>
        <w:t>於資通訊服務應用廣泛，以及重大科</w:t>
      </w:r>
      <w:r w:rsidR="000C54D7" w:rsidRPr="006D40C5">
        <w:rPr>
          <w:noProof/>
          <w:sz w:val="28"/>
          <w:szCs w:val="28"/>
        </w:rPr>
        <w:lastRenderedPageBreak/>
        <w:t>技創新政策，對於國家安全，甚至社會經濟活動各應用層面，資</w:t>
      </w:r>
      <w:r w:rsidR="006129F4" w:rsidRPr="006D40C5">
        <w:rPr>
          <w:rFonts w:hint="eastAsia"/>
          <w:noProof/>
          <w:sz w:val="28"/>
          <w:szCs w:val="28"/>
        </w:rPr>
        <w:t>通</w:t>
      </w:r>
      <w:r w:rsidR="001D43EA" w:rsidRPr="006D40C5">
        <w:rPr>
          <w:noProof/>
          <w:sz w:val="28"/>
          <w:szCs w:val="28"/>
        </w:rPr>
        <w:t>安</w:t>
      </w:r>
      <w:r w:rsidR="006129F4" w:rsidRPr="006D40C5">
        <w:rPr>
          <w:rFonts w:hint="eastAsia"/>
          <w:noProof/>
          <w:sz w:val="28"/>
          <w:szCs w:val="28"/>
        </w:rPr>
        <w:t>全</w:t>
      </w:r>
      <w:r w:rsidR="000C54D7" w:rsidRPr="006D40C5">
        <w:rPr>
          <w:noProof/>
          <w:sz w:val="28"/>
          <w:szCs w:val="28"/>
        </w:rPr>
        <w:t>皆扮演關鍵角色，為能因應國際趨勢與新型態資安攻擊與威脅，在既有的防禦基礎及面向上延續資安防護能量與優勢</w:t>
      </w:r>
      <w:r w:rsidR="000C54D7" w:rsidRPr="006D40C5">
        <w:rPr>
          <w:rFonts w:hint="eastAsia"/>
          <w:noProof/>
          <w:sz w:val="28"/>
          <w:szCs w:val="28"/>
        </w:rPr>
        <w:t>，</w:t>
      </w:r>
      <w:r w:rsidR="000C54D7" w:rsidRPr="006D40C5">
        <w:rPr>
          <w:noProof/>
          <w:sz w:val="28"/>
          <w:szCs w:val="28"/>
        </w:rPr>
        <w:t>資安會報</w:t>
      </w:r>
      <w:r w:rsidR="000C54D7" w:rsidRPr="006D40C5">
        <w:rPr>
          <w:rFonts w:hint="eastAsia"/>
          <w:noProof/>
          <w:sz w:val="28"/>
          <w:szCs w:val="28"/>
        </w:rPr>
        <w:t>賡續</w:t>
      </w:r>
      <w:r w:rsidR="000C54D7" w:rsidRPr="006D40C5">
        <w:rPr>
          <w:noProof/>
          <w:sz w:val="28"/>
          <w:szCs w:val="28"/>
        </w:rPr>
        <w:t>於110年2月23日提出「國家資通安全發展方案（110年至113年）」（</w:t>
      </w:r>
      <w:r w:rsidR="000C54D7" w:rsidRPr="006D40C5">
        <w:rPr>
          <w:rFonts w:hint="eastAsia"/>
          <w:noProof/>
          <w:sz w:val="28"/>
          <w:szCs w:val="28"/>
        </w:rPr>
        <w:t>下稱</w:t>
      </w:r>
      <w:r w:rsidR="00DD36D8" w:rsidRPr="006D40C5">
        <w:rPr>
          <w:rFonts w:hint="eastAsia"/>
          <w:noProof/>
          <w:sz w:val="28"/>
          <w:szCs w:val="28"/>
        </w:rPr>
        <w:t>第六期</w:t>
      </w:r>
      <w:r w:rsidR="00C03705" w:rsidRPr="006D40C5">
        <w:rPr>
          <w:noProof/>
          <w:sz w:val="28"/>
          <w:szCs w:val="28"/>
        </w:rPr>
        <w:t>國家資安</w:t>
      </w:r>
      <w:r w:rsidR="00EC1D48" w:rsidRPr="006D40C5">
        <w:rPr>
          <w:noProof/>
          <w:sz w:val="28"/>
          <w:szCs w:val="28"/>
        </w:rPr>
        <w:t>發展方案</w:t>
      </w:r>
      <w:r w:rsidR="000C54D7" w:rsidRPr="006D40C5">
        <w:rPr>
          <w:noProof/>
          <w:sz w:val="28"/>
          <w:szCs w:val="28"/>
        </w:rPr>
        <w:t>）</w:t>
      </w:r>
      <w:r w:rsidR="00753D50" w:rsidRPr="006D40C5">
        <w:rPr>
          <w:rFonts w:hint="eastAsia"/>
          <w:noProof/>
          <w:sz w:val="28"/>
          <w:szCs w:val="28"/>
        </w:rPr>
        <w:t>，作為</w:t>
      </w:r>
      <w:r w:rsidR="00EC1D48" w:rsidRPr="006D40C5">
        <w:rPr>
          <w:rFonts w:hint="eastAsia"/>
          <w:noProof/>
          <w:sz w:val="28"/>
          <w:szCs w:val="28"/>
        </w:rPr>
        <w:t>政府</w:t>
      </w:r>
      <w:r w:rsidR="00753D50" w:rsidRPr="006D40C5">
        <w:rPr>
          <w:rFonts w:hint="eastAsia"/>
          <w:noProof/>
          <w:sz w:val="28"/>
          <w:szCs w:val="28"/>
        </w:rPr>
        <w:t>現階段推動資安防護策略與計畫之指引。</w:t>
      </w:r>
      <w:r w:rsidR="003E29B8" w:rsidRPr="006D40C5">
        <w:rPr>
          <w:rFonts w:hint="eastAsia"/>
          <w:noProof/>
          <w:sz w:val="28"/>
          <w:szCs w:val="28"/>
        </w:rPr>
        <w:t>另</w:t>
      </w:r>
      <w:r w:rsidR="009D6AEA" w:rsidRPr="006D40C5">
        <w:rPr>
          <w:rFonts w:hint="eastAsia"/>
          <w:noProof/>
          <w:sz w:val="28"/>
          <w:szCs w:val="28"/>
        </w:rPr>
        <w:t>聯合國</w:t>
      </w:r>
      <w:r w:rsidR="00047DA5" w:rsidRPr="006D40C5">
        <w:rPr>
          <w:rFonts w:hint="eastAsia"/>
          <w:noProof/>
          <w:sz w:val="28"/>
          <w:szCs w:val="28"/>
        </w:rPr>
        <w:t>永續發展目標</w:t>
      </w:r>
      <w:r w:rsidR="009D6AEA" w:rsidRPr="006D40C5">
        <w:rPr>
          <w:rFonts w:hint="eastAsia"/>
          <w:noProof/>
          <w:sz w:val="28"/>
          <w:szCs w:val="28"/>
        </w:rPr>
        <w:t>（SDGs）</w:t>
      </w:r>
      <w:r w:rsidR="00047DA5" w:rsidRPr="006D40C5">
        <w:rPr>
          <w:rFonts w:hint="eastAsia"/>
          <w:noProof/>
          <w:sz w:val="28"/>
          <w:szCs w:val="28"/>
        </w:rPr>
        <w:t>核心目標</w:t>
      </w:r>
      <w:r w:rsidR="009D6AEA" w:rsidRPr="006D40C5">
        <w:rPr>
          <w:noProof/>
          <w:sz w:val="28"/>
          <w:szCs w:val="28"/>
        </w:rPr>
        <w:t>9</w:t>
      </w:r>
      <w:r w:rsidR="00047DA5" w:rsidRPr="006D40C5">
        <w:rPr>
          <w:rFonts w:hint="eastAsia"/>
          <w:noProof/>
          <w:sz w:val="28"/>
          <w:szCs w:val="28"/>
        </w:rPr>
        <w:t>亦列有</w:t>
      </w:r>
      <w:r w:rsidR="00277FBB" w:rsidRPr="006D40C5">
        <w:rPr>
          <w:rFonts w:hint="eastAsia"/>
          <w:noProof/>
          <w:sz w:val="28"/>
          <w:szCs w:val="28"/>
        </w:rPr>
        <w:t>發展可靠、可持續及</w:t>
      </w:r>
      <w:r w:rsidR="00791346" w:rsidRPr="006D40C5">
        <w:rPr>
          <w:rFonts w:hint="eastAsia"/>
          <w:noProof/>
          <w:sz w:val="28"/>
          <w:szCs w:val="28"/>
        </w:rPr>
        <w:t>具</w:t>
      </w:r>
      <w:r w:rsidR="009D6AEA" w:rsidRPr="006D40C5">
        <w:rPr>
          <w:rFonts w:hint="eastAsia"/>
          <w:noProof/>
          <w:sz w:val="28"/>
          <w:szCs w:val="28"/>
        </w:rPr>
        <w:t>有</w:t>
      </w:r>
      <w:r w:rsidR="00957FC6" w:rsidRPr="006D40C5">
        <w:rPr>
          <w:rFonts w:hint="eastAsia"/>
          <w:noProof/>
          <w:sz w:val="28"/>
          <w:szCs w:val="28"/>
        </w:rPr>
        <w:t>韌性</w:t>
      </w:r>
      <w:r w:rsidR="009D6AEA" w:rsidRPr="006D40C5">
        <w:rPr>
          <w:rFonts w:hint="eastAsia"/>
          <w:noProof/>
          <w:sz w:val="28"/>
          <w:szCs w:val="28"/>
        </w:rPr>
        <w:t>之基礎設施，並推動創新等</w:t>
      </w:r>
      <w:r w:rsidR="00047DA5" w:rsidRPr="006D40C5">
        <w:rPr>
          <w:rFonts w:hint="eastAsia"/>
          <w:noProof/>
          <w:sz w:val="28"/>
          <w:szCs w:val="28"/>
        </w:rPr>
        <w:t>具體目標。</w:t>
      </w:r>
      <w:r w:rsidR="00AF300F" w:rsidRPr="006D40C5">
        <w:rPr>
          <w:rFonts w:hint="eastAsia"/>
          <w:noProof/>
          <w:sz w:val="28"/>
          <w:szCs w:val="28"/>
        </w:rPr>
        <w:t>茲將</w:t>
      </w:r>
      <w:r w:rsidR="00DD36D8" w:rsidRPr="006D40C5">
        <w:rPr>
          <w:rFonts w:hint="eastAsia"/>
          <w:noProof/>
          <w:sz w:val="28"/>
          <w:szCs w:val="28"/>
        </w:rPr>
        <w:t>政府推動資通安全防護執行</w:t>
      </w:r>
      <w:r w:rsidR="00753D50" w:rsidRPr="006D40C5">
        <w:rPr>
          <w:rFonts w:hint="eastAsia"/>
          <w:noProof/>
          <w:sz w:val="28"/>
          <w:szCs w:val="28"/>
        </w:rPr>
        <w:t>情形</w:t>
      </w:r>
      <w:r w:rsidR="0076739E">
        <w:rPr>
          <w:rFonts w:hint="eastAsia"/>
          <w:noProof/>
          <w:sz w:val="28"/>
          <w:szCs w:val="28"/>
        </w:rPr>
        <w:t>及</w:t>
      </w:r>
      <w:r w:rsidR="00AF300F" w:rsidRPr="006D40C5">
        <w:rPr>
          <w:rFonts w:hint="eastAsia"/>
          <w:noProof/>
          <w:sz w:val="28"/>
          <w:szCs w:val="28"/>
        </w:rPr>
        <w:t>審計機關重要審核意見，說明如次：</w:t>
      </w:r>
    </w:p>
    <w:p w14:paraId="11C82BAC" w14:textId="7077188C" w:rsidR="00454771" w:rsidRPr="006D40C5" w:rsidRDefault="00543F44" w:rsidP="009A6B22">
      <w:pPr>
        <w:pStyle w:val="ac"/>
        <w:spacing w:beforeLines="30" w:before="108" w:line="460" w:lineRule="exact"/>
        <w:ind w:firstLineChars="100" w:firstLine="320"/>
        <w:rPr>
          <w:rFonts w:hAnsi="標楷體"/>
          <w:b/>
          <w:kern w:val="2"/>
          <w:sz w:val="32"/>
          <w:szCs w:val="32"/>
        </w:rPr>
      </w:pPr>
      <w:r w:rsidRPr="006D40C5">
        <w:rPr>
          <w:rFonts w:hAnsi="標楷體" w:hint="eastAsia"/>
          <w:b/>
          <w:kern w:val="2"/>
          <w:sz w:val="32"/>
          <w:szCs w:val="32"/>
        </w:rPr>
        <w:t>一、</w:t>
      </w:r>
      <w:r w:rsidR="00EC1D48" w:rsidRPr="006D40C5">
        <w:rPr>
          <w:rFonts w:hAnsi="標楷體" w:hint="eastAsia"/>
          <w:b/>
          <w:kern w:val="2"/>
          <w:sz w:val="32"/>
          <w:szCs w:val="32"/>
        </w:rPr>
        <w:t>國家資通安全發展</w:t>
      </w:r>
      <w:r w:rsidR="001579D6" w:rsidRPr="006D40C5">
        <w:rPr>
          <w:rFonts w:hAnsi="標楷體" w:hint="eastAsia"/>
          <w:b/>
          <w:kern w:val="2"/>
          <w:sz w:val="32"/>
          <w:szCs w:val="32"/>
        </w:rPr>
        <w:t>政策</w:t>
      </w:r>
      <w:r w:rsidR="00454771" w:rsidRPr="006D40C5">
        <w:rPr>
          <w:rFonts w:hAnsi="標楷體" w:hint="eastAsia"/>
          <w:b/>
          <w:kern w:val="2"/>
          <w:sz w:val="32"/>
          <w:szCs w:val="32"/>
        </w:rPr>
        <w:t>推動情形</w:t>
      </w:r>
    </w:p>
    <w:p w14:paraId="11E09806" w14:textId="55754BBA" w:rsidR="00120576" w:rsidRPr="006D40C5" w:rsidRDefault="002A0B3D" w:rsidP="009A6B22">
      <w:pPr>
        <w:pStyle w:val="ae"/>
        <w:overflowPunct w:val="0"/>
        <w:adjustRightInd w:val="0"/>
        <w:snapToGrid w:val="0"/>
        <w:spacing w:beforeLines="20" w:before="72" w:afterLines="20" w:after="72" w:line="460" w:lineRule="exact"/>
        <w:ind w:firstLine="641"/>
        <w:rPr>
          <w:rFonts w:hAnsi="標楷體"/>
          <w:b/>
          <w:sz w:val="32"/>
          <w:szCs w:val="32"/>
        </w:rPr>
      </w:pPr>
      <w:r w:rsidRPr="006D40C5">
        <w:rPr>
          <w:rFonts w:hAnsi="標楷體" w:hint="eastAsia"/>
          <w:b/>
          <w:sz w:val="32"/>
          <w:szCs w:val="32"/>
        </w:rPr>
        <w:t>（</w:t>
      </w:r>
      <w:r w:rsidR="00120576" w:rsidRPr="006D40C5">
        <w:rPr>
          <w:rFonts w:hAnsi="標楷體" w:hint="eastAsia"/>
          <w:b/>
          <w:sz w:val="32"/>
          <w:szCs w:val="32"/>
        </w:rPr>
        <w:t>一</w:t>
      </w:r>
      <w:r w:rsidRPr="006D40C5">
        <w:rPr>
          <w:rFonts w:hAnsi="標楷體" w:hint="eastAsia"/>
          <w:b/>
          <w:sz w:val="32"/>
          <w:szCs w:val="32"/>
        </w:rPr>
        <w:t>）</w:t>
      </w:r>
      <w:r w:rsidR="00BF1591" w:rsidRPr="006D40C5">
        <w:rPr>
          <w:rFonts w:hAnsi="標楷體" w:hint="eastAsia"/>
          <w:b/>
          <w:sz w:val="32"/>
          <w:szCs w:val="32"/>
        </w:rPr>
        <w:t xml:space="preserve">　</w:t>
      </w:r>
      <w:r w:rsidR="00CE563B" w:rsidRPr="006D40C5">
        <w:rPr>
          <w:rFonts w:hAnsi="標楷體" w:hint="eastAsia"/>
          <w:b/>
          <w:sz w:val="32"/>
          <w:szCs w:val="32"/>
        </w:rPr>
        <w:t>目標與推動策</w:t>
      </w:r>
      <w:r w:rsidR="00F45200" w:rsidRPr="006D40C5">
        <w:rPr>
          <w:rFonts w:hAnsi="標楷體" w:hint="eastAsia"/>
          <w:b/>
          <w:sz w:val="32"/>
          <w:szCs w:val="32"/>
        </w:rPr>
        <w:t>略</w:t>
      </w:r>
    </w:p>
    <w:p w14:paraId="2AA3A21C" w14:textId="3BD17C87" w:rsidR="00FF078B" w:rsidRPr="006D40C5" w:rsidRDefault="008D6378" w:rsidP="00FA7827">
      <w:pPr>
        <w:pStyle w:val="ae"/>
        <w:overflowPunct w:val="0"/>
        <w:adjustRightInd w:val="0"/>
        <w:snapToGrid w:val="0"/>
        <w:spacing w:line="460" w:lineRule="exact"/>
        <w:ind w:firstLine="641"/>
        <w:rPr>
          <w:rFonts w:hAnsi="標楷體"/>
          <w:sz w:val="28"/>
          <w:szCs w:val="32"/>
        </w:rPr>
      </w:pPr>
      <w:r w:rsidRPr="006D40C5">
        <w:rPr>
          <w:rFonts w:hAnsi="標楷體" w:hint="eastAsia"/>
          <w:b/>
          <w:noProof/>
          <w:sz w:val="32"/>
          <w:szCs w:val="32"/>
        </w:rPr>
        <mc:AlternateContent>
          <mc:Choice Requires="wps">
            <w:drawing>
              <wp:anchor distT="0" distB="0" distL="114300" distR="114300" simplePos="0" relativeHeight="251687424" behindDoc="0" locked="0" layoutInCell="1" allowOverlap="1" wp14:anchorId="6325890D" wp14:editId="60A09BAE">
                <wp:simplePos x="0" y="0"/>
                <wp:positionH relativeFrom="column">
                  <wp:posOffset>397815</wp:posOffset>
                </wp:positionH>
                <wp:positionV relativeFrom="paragraph">
                  <wp:posOffset>1857375</wp:posOffset>
                </wp:positionV>
                <wp:extent cx="5504815" cy="4126230"/>
                <wp:effectExtent l="0" t="0" r="19685" b="26670"/>
                <wp:wrapTopAndBottom/>
                <wp:docPr id="9" name="文字方塊 9"/>
                <wp:cNvGraphicFramePr/>
                <a:graphic xmlns:a="http://schemas.openxmlformats.org/drawingml/2006/main">
                  <a:graphicData uri="http://schemas.microsoft.com/office/word/2010/wordprocessingShape">
                    <wps:wsp>
                      <wps:cNvSpPr txBox="1"/>
                      <wps:spPr>
                        <a:xfrm>
                          <a:off x="0" y="0"/>
                          <a:ext cx="5504815" cy="4126230"/>
                        </a:xfrm>
                        <a:prstGeom prst="rect">
                          <a:avLst/>
                        </a:prstGeom>
                        <a:solidFill>
                          <a:schemeClr val="lt1"/>
                        </a:solidFill>
                        <a:ln w="6350">
                          <a:solidFill>
                            <a:schemeClr val="bg1"/>
                          </a:solidFill>
                        </a:ln>
                      </wps:spPr>
                      <wps:txbx>
                        <w:txbxContent>
                          <w:p w14:paraId="69117FD8" w14:textId="65893463" w:rsidR="001B3620" w:rsidRPr="008D6378" w:rsidRDefault="001B3620" w:rsidP="009A6B22">
                            <w:pPr>
                              <w:jc w:val="center"/>
                              <w:rPr>
                                <w:rFonts w:ascii="標楷體" w:eastAsia="標楷體" w:hAnsi="標楷體"/>
                                <w:b/>
                              </w:rPr>
                            </w:pPr>
                            <w:r w:rsidRPr="008D6378">
                              <w:rPr>
                                <w:rFonts w:ascii="標楷體" w:eastAsia="標楷體" w:hAnsi="標楷體"/>
                                <w:b/>
                              </w:rPr>
                              <w:t>圖</w:t>
                            </w:r>
                            <w:r w:rsidRPr="008D6378">
                              <w:rPr>
                                <w:rFonts w:ascii="標楷體" w:eastAsia="標楷體" w:hAnsi="標楷體" w:hint="eastAsia"/>
                                <w:b/>
                              </w:rPr>
                              <w:t>2</w:t>
                            </w:r>
                            <w:r w:rsidRPr="00A9393D">
                              <w:rPr>
                                <w:rFonts w:hAnsi="標楷體" w:hint="eastAsia"/>
                                <w:b/>
                                <w:sz w:val="28"/>
                                <w:szCs w:val="28"/>
                              </w:rPr>
                              <w:t xml:space="preserve">　</w:t>
                            </w:r>
                            <w:r>
                              <w:rPr>
                                <w:rFonts w:ascii="標楷體" w:eastAsia="標楷體" w:hAnsi="標楷體" w:hint="eastAsia"/>
                                <w:b/>
                              </w:rPr>
                              <w:t>第六期</w:t>
                            </w:r>
                            <w:proofErr w:type="gramStart"/>
                            <w:r>
                              <w:rPr>
                                <w:rFonts w:ascii="標楷體" w:eastAsia="標楷體" w:hAnsi="標楷體"/>
                                <w:b/>
                              </w:rPr>
                              <w:t>國家資安</w:t>
                            </w:r>
                            <w:r w:rsidRPr="00DA5167">
                              <w:rPr>
                                <w:rFonts w:ascii="標楷體" w:eastAsia="標楷體" w:hAnsi="標楷體"/>
                                <w:b/>
                              </w:rPr>
                              <w:t>發展</w:t>
                            </w:r>
                            <w:proofErr w:type="gramEnd"/>
                            <w:r w:rsidRPr="00DA5167">
                              <w:rPr>
                                <w:rFonts w:ascii="標楷體" w:eastAsia="標楷體" w:hAnsi="標楷體"/>
                                <w:b/>
                              </w:rPr>
                              <w:t>方案</w:t>
                            </w:r>
                            <w:r w:rsidRPr="008D6378">
                              <w:rPr>
                                <w:rFonts w:ascii="標楷體" w:eastAsia="標楷體" w:hAnsi="標楷體" w:hint="eastAsia"/>
                                <w:b/>
                              </w:rPr>
                              <w:t>架構</w:t>
                            </w:r>
                          </w:p>
                          <w:p w14:paraId="181923D0" w14:textId="502A03A6" w:rsidR="001B3620" w:rsidRDefault="001B3620">
                            <w:r>
                              <w:rPr>
                                <w:noProof/>
                              </w:rPr>
                              <w:drawing>
                                <wp:inline distT="0" distB="0" distL="0" distR="0" wp14:anchorId="54EC0C9A" wp14:editId="5815B3E6">
                                  <wp:extent cx="5410986" cy="3567751"/>
                                  <wp:effectExtent l="0" t="0" r="0" b="0"/>
                                  <wp:docPr id="8" name="圖片 8"/>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a:blip r:embed="rId10">
                                            <a:extLst>
                                              <a:ext uri="{28A0092B-C50C-407E-A947-70E740481C1C}">
                                                <a14:useLocalDpi xmlns:a14="http://schemas.microsoft.com/office/drawing/2010/main" val="0"/>
                                              </a:ext>
                                            </a:extLst>
                                          </a:blip>
                                          <a:stretch>
                                            <a:fillRect/>
                                          </a:stretch>
                                        </pic:blipFill>
                                        <pic:spPr>
                                          <a:xfrm>
                                            <a:off x="0" y="0"/>
                                            <a:ext cx="5492153" cy="3621269"/>
                                          </a:xfrm>
                                          <a:prstGeom prst="rect">
                                            <a:avLst/>
                                          </a:prstGeom>
                                        </pic:spPr>
                                      </pic:pic>
                                    </a:graphicData>
                                  </a:graphic>
                                </wp:inline>
                              </w:drawing>
                            </w:r>
                          </w:p>
                          <w:p w14:paraId="76DAE093" w14:textId="03053B94" w:rsidR="001B3620" w:rsidRPr="008D6378" w:rsidRDefault="001B3620" w:rsidP="0076739E">
                            <w:pPr>
                              <w:spacing w:line="240" w:lineRule="exact"/>
                              <w:ind w:firstLineChars="200" w:firstLine="360"/>
                              <w:rPr>
                                <w:rFonts w:ascii="標楷體" w:eastAsia="標楷體" w:hAnsi="標楷體"/>
                                <w:sz w:val="18"/>
                                <w:szCs w:val="18"/>
                              </w:rPr>
                            </w:pPr>
                            <w:r>
                              <w:rPr>
                                <w:rFonts w:ascii="標楷體" w:eastAsia="標楷體" w:hAnsi="標楷體" w:hint="eastAsia"/>
                                <w:sz w:val="18"/>
                                <w:szCs w:val="18"/>
                              </w:rPr>
                              <w:t>資料來源</w:t>
                            </w:r>
                            <w:r w:rsidRPr="008D6378">
                              <w:rPr>
                                <w:rFonts w:ascii="標楷體" w:eastAsia="標楷體" w:hAnsi="標楷體" w:hint="eastAsia"/>
                                <w:sz w:val="18"/>
                                <w:szCs w:val="18"/>
                              </w:rPr>
                              <w:t>：</w:t>
                            </w:r>
                            <w:r>
                              <w:rPr>
                                <w:rFonts w:ascii="標楷體" w:eastAsia="標楷體" w:hAnsi="標楷體" w:hint="eastAsia"/>
                                <w:sz w:val="18"/>
                                <w:szCs w:val="18"/>
                              </w:rPr>
                              <w:t>擷取自</w:t>
                            </w:r>
                            <w:r w:rsidR="00636178">
                              <w:rPr>
                                <w:rFonts w:ascii="標楷體" w:eastAsia="標楷體" w:hAnsi="標楷體" w:hint="eastAsia"/>
                                <w:sz w:val="18"/>
                                <w:szCs w:val="18"/>
                              </w:rPr>
                              <w:t>數位發展</w:t>
                            </w:r>
                            <w:proofErr w:type="gramStart"/>
                            <w:r w:rsidR="00636178">
                              <w:rPr>
                                <w:rFonts w:ascii="標楷體" w:eastAsia="標楷體" w:hAnsi="標楷體" w:hint="eastAsia"/>
                                <w:sz w:val="18"/>
                                <w:szCs w:val="18"/>
                              </w:rPr>
                              <w:t>部</w:t>
                            </w:r>
                            <w:r w:rsidR="00636178">
                              <w:rPr>
                                <w:rFonts w:ascii="標楷體" w:eastAsia="標楷體" w:hAnsi="標楷體"/>
                                <w:sz w:val="18"/>
                                <w:szCs w:val="18"/>
                              </w:rPr>
                              <w:t>資通安全署</w:t>
                            </w:r>
                            <w:proofErr w:type="gramEnd"/>
                            <w:r>
                              <w:rPr>
                                <w:rFonts w:ascii="標楷體" w:eastAsia="標楷體" w:hAnsi="標楷體" w:hint="eastAsia"/>
                                <w:sz w:val="18"/>
                                <w:szCs w:val="18"/>
                              </w:rPr>
                              <w:t>網站。</w:t>
                            </w:r>
                          </w:p>
                          <w:p w14:paraId="4688372A" w14:textId="77777777" w:rsidR="001B3620" w:rsidRDefault="001B362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25890D" id="文字方塊 9" o:spid="_x0000_s1027" type="#_x0000_t202" style="position:absolute;left:0;text-align:left;margin-left:31.3pt;margin-top:146.25pt;width:433.45pt;height:324.9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" fillcolor="white [3201]" strokecolor="white [3212]" strokeweight=".5pt">
                <v:textbox>
                  <w:txbxContent>
                    <w:p w14:paraId="69117FD8" w14:textId="65893463" w:rsidR="001B3620" w:rsidRPr="008D6378" w:rsidRDefault="001B3620" w:rsidP="009A6B22">
                      <w:pPr>
                        <w:jc w:val="center"/>
                        <w:rPr>
                          <w:rFonts w:ascii="標楷體" w:eastAsia="標楷體" w:hAnsi="標楷體"/>
                          <w:b/>
                        </w:rPr>
                      </w:pPr>
                      <w:r w:rsidRPr="008D6378">
                        <w:rPr>
                          <w:rFonts w:ascii="標楷體" w:eastAsia="標楷體" w:hAnsi="標楷體"/>
                          <w:b/>
                        </w:rPr>
                        <w:t>圖</w:t>
                      </w:r>
                      <w:r w:rsidRPr="008D6378">
                        <w:rPr>
                          <w:rFonts w:ascii="標楷體" w:eastAsia="標楷體" w:hAnsi="標楷體" w:hint="eastAsia"/>
                          <w:b/>
                        </w:rPr>
                        <w:t>2</w:t>
                      </w:r>
                      <w:r w:rsidRPr="00A9393D">
                        <w:rPr>
                          <w:rFonts w:hAnsi="標楷體" w:hint="eastAsia"/>
                          <w:b/>
                          <w:sz w:val="28"/>
                          <w:szCs w:val="28"/>
                        </w:rPr>
                        <w:t xml:space="preserve">　</w:t>
                      </w:r>
                      <w:r>
                        <w:rPr>
                          <w:rFonts w:ascii="標楷體" w:eastAsia="標楷體" w:hAnsi="標楷體" w:hint="eastAsia"/>
                          <w:b/>
                        </w:rPr>
                        <w:t>第六期</w:t>
                      </w:r>
                      <w:proofErr w:type="gramStart"/>
                      <w:r>
                        <w:rPr>
                          <w:rFonts w:ascii="標楷體" w:eastAsia="標楷體" w:hAnsi="標楷體"/>
                          <w:b/>
                        </w:rPr>
                        <w:t>國家資安</w:t>
                      </w:r>
                      <w:r w:rsidRPr="00DA5167">
                        <w:rPr>
                          <w:rFonts w:ascii="標楷體" w:eastAsia="標楷體" w:hAnsi="標楷體"/>
                          <w:b/>
                        </w:rPr>
                        <w:t>發展</w:t>
                      </w:r>
                      <w:proofErr w:type="gramEnd"/>
                      <w:r w:rsidRPr="00DA5167">
                        <w:rPr>
                          <w:rFonts w:ascii="標楷體" w:eastAsia="標楷體" w:hAnsi="標楷體"/>
                          <w:b/>
                        </w:rPr>
                        <w:t>方案</w:t>
                      </w:r>
                      <w:r w:rsidRPr="008D6378">
                        <w:rPr>
                          <w:rFonts w:ascii="標楷體" w:eastAsia="標楷體" w:hAnsi="標楷體" w:hint="eastAsia"/>
                          <w:b/>
                        </w:rPr>
                        <w:t>架構</w:t>
                      </w:r>
                    </w:p>
                    <w:p w14:paraId="181923D0" w14:textId="502A03A6" w:rsidR="001B3620" w:rsidRDefault="001B3620">
                      <w:r>
                        <w:rPr>
                          <w:noProof/>
                        </w:rPr>
                        <w:drawing>
                          <wp:inline distT="0" distB="0" distL="0" distR="0" wp14:anchorId="54EC0C9A" wp14:editId="5815B3E6">
                            <wp:extent cx="5410986" cy="3567751"/>
                            <wp:effectExtent l="0" t="0" r="0" b="0"/>
                            <wp:docPr id="8" name="圖片 8"/>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a:blip r:embed="rId11">
                                      <a:extLst>
                                        <a:ext uri="{28A0092B-C50C-407E-A947-70E740481C1C}">
                                          <a14:useLocalDpi xmlns:a14="http://schemas.microsoft.com/office/drawing/2010/main" val="0"/>
                                        </a:ext>
                                      </a:extLst>
                                    </a:blip>
                                    <a:stretch>
                                      <a:fillRect/>
                                    </a:stretch>
                                  </pic:blipFill>
                                  <pic:spPr>
                                    <a:xfrm>
                                      <a:off x="0" y="0"/>
                                      <a:ext cx="5492153" cy="3621269"/>
                                    </a:xfrm>
                                    <a:prstGeom prst="rect">
                                      <a:avLst/>
                                    </a:prstGeom>
                                  </pic:spPr>
                                </pic:pic>
                              </a:graphicData>
                            </a:graphic>
                          </wp:inline>
                        </w:drawing>
                      </w:r>
                    </w:p>
                    <w:p w14:paraId="76DAE093" w14:textId="03053B94" w:rsidR="001B3620" w:rsidRPr="008D6378" w:rsidRDefault="001B3620" w:rsidP="0076739E">
                      <w:pPr>
                        <w:spacing w:line="240" w:lineRule="exact"/>
                        <w:ind w:firstLineChars="200" w:firstLine="360"/>
                        <w:rPr>
                          <w:rFonts w:ascii="標楷體" w:eastAsia="標楷體" w:hAnsi="標楷體"/>
                          <w:sz w:val="18"/>
                          <w:szCs w:val="18"/>
                        </w:rPr>
                      </w:pPr>
                      <w:r>
                        <w:rPr>
                          <w:rFonts w:ascii="標楷體" w:eastAsia="標楷體" w:hAnsi="標楷體" w:hint="eastAsia"/>
                          <w:sz w:val="18"/>
                          <w:szCs w:val="18"/>
                        </w:rPr>
                        <w:t>資料來源</w:t>
                      </w:r>
                      <w:r w:rsidRPr="008D6378">
                        <w:rPr>
                          <w:rFonts w:ascii="標楷體" w:eastAsia="標楷體" w:hAnsi="標楷體" w:hint="eastAsia"/>
                          <w:sz w:val="18"/>
                          <w:szCs w:val="18"/>
                        </w:rPr>
                        <w:t>：</w:t>
                      </w:r>
                      <w:r>
                        <w:rPr>
                          <w:rFonts w:ascii="標楷體" w:eastAsia="標楷體" w:hAnsi="標楷體" w:hint="eastAsia"/>
                          <w:sz w:val="18"/>
                          <w:szCs w:val="18"/>
                        </w:rPr>
                        <w:t>擷取自</w:t>
                      </w:r>
                      <w:r w:rsidR="00636178">
                        <w:rPr>
                          <w:rFonts w:ascii="標楷體" w:eastAsia="標楷體" w:hAnsi="標楷體" w:hint="eastAsia"/>
                          <w:sz w:val="18"/>
                          <w:szCs w:val="18"/>
                        </w:rPr>
                        <w:t>數位發展</w:t>
                      </w:r>
                      <w:proofErr w:type="gramStart"/>
                      <w:r w:rsidR="00636178">
                        <w:rPr>
                          <w:rFonts w:ascii="標楷體" w:eastAsia="標楷體" w:hAnsi="標楷體" w:hint="eastAsia"/>
                          <w:sz w:val="18"/>
                          <w:szCs w:val="18"/>
                        </w:rPr>
                        <w:t>部</w:t>
                      </w:r>
                      <w:r w:rsidR="00636178">
                        <w:rPr>
                          <w:rFonts w:ascii="標楷體" w:eastAsia="標楷體" w:hAnsi="標楷體"/>
                          <w:sz w:val="18"/>
                          <w:szCs w:val="18"/>
                        </w:rPr>
                        <w:t>資通安全署</w:t>
                      </w:r>
                      <w:proofErr w:type="gramEnd"/>
                      <w:r>
                        <w:rPr>
                          <w:rFonts w:ascii="標楷體" w:eastAsia="標楷體" w:hAnsi="標楷體" w:hint="eastAsia"/>
                          <w:sz w:val="18"/>
                          <w:szCs w:val="18"/>
                        </w:rPr>
                        <w:t>網站。</w:t>
                      </w:r>
                    </w:p>
                    <w:p w14:paraId="4688372A" w14:textId="77777777" w:rsidR="001B3620" w:rsidRDefault="001B3620"/>
                  </w:txbxContent>
                </v:textbox>
                <w10:wrap type="topAndBottom"/>
              </v:shape>
            </w:pict>
          </mc:Fallback>
        </mc:AlternateContent>
      </w:r>
      <w:r w:rsidR="000C128A" w:rsidRPr="006D40C5">
        <w:rPr>
          <w:rFonts w:hAnsi="標楷體" w:hint="eastAsia"/>
          <w:sz w:val="28"/>
          <w:szCs w:val="32"/>
        </w:rPr>
        <w:t>110至113年度</w:t>
      </w:r>
      <w:r w:rsidR="00CB4D5E" w:rsidRPr="006D40C5">
        <w:rPr>
          <w:rFonts w:hAnsi="標楷體" w:hint="eastAsia"/>
          <w:sz w:val="28"/>
          <w:szCs w:val="32"/>
        </w:rPr>
        <w:t>推動</w:t>
      </w:r>
      <w:r w:rsidR="00683FB0" w:rsidRPr="006D40C5">
        <w:rPr>
          <w:rFonts w:hAnsi="標楷體" w:hint="eastAsia"/>
          <w:sz w:val="28"/>
          <w:szCs w:val="32"/>
        </w:rPr>
        <w:t>之</w:t>
      </w:r>
      <w:r w:rsidR="00DD36D8" w:rsidRPr="006D40C5">
        <w:rPr>
          <w:rFonts w:hAnsi="標楷體" w:hint="eastAsia"/>
          <w:sz w:val="28"/>
          <w:szCs w:val="32"/>
        </w:rPr>
        <w:t>第六期</w:t>
      </w:r>
      <w:proofErr w:type="gramStart"/>
      <w:r w:rsidR="001B33CD" w:rsidRPr="006D40C5">
        <w:rPr>
          <w:rFonts w:hAnsi="標楷體" w:hint="eastAsia"/>
          <w:sz w:val="28"/>
          <w:szCs w:val="32"/>
        </w:rPr>
        <w:t>國家資安</w:t>
      </w:r>
      <w:r w:rsidR="00EC1D48" w:rsidRPr="006D40C5">
        <w:rPr>
          <w:rFonts w:hAnsi="標楷體" w:hint="eastAsia"/>
          <w:sz w:val="28"/>
          <w:szCs w:val="32"/>
        </w:rPr>
        <w:t>發展</w:t>
      </w:r>
      <w:proofErr w:type="gramEnd"/>
      <w:r w:rsidR="00EC1D48" w:rsidRPr="006D40C5">
        <w:rPr>
          <w:rFonts w:hAnsi="標楷體" w:hint="eastAsia"/>
          <w:sz w:val="28"/>
          <w:szCs w:val="32"/>
        </w:rPr>
        <w:t>方案</w:t>
      </w:r>
      <w:r w:rsidR="00FF078B" w:rsidRPr="006D40C5">
        <w:rPr>
          <w:rFonts w:hAnsi="標楷體" w:hint="eastAsia"/>
          <w:sz w:val="28"/>
          <w:szCs w:val="32"/>
        </w:rPr>
        <w:t>，以「成為亞太資安</w:t>
      </w:r>
      <w:proofErr w:type="gramStart"/>
      <w:r w:rsidR="00FF078B" w:rsidRPr="006D40C5">
        <w:rPr>
          <w:rFonts w:hAnsi="標楷體" w:hint="eastAsia"/>
          <w:sz w:val="28"/>
          <w:szCs w:val="32"/>
        </w:rPr>
        <w:t>研</w:t>
      </w:r>
      <w:proofErr w:type="gramEnd"/>
      <w:r w:rsidR="00FF078B" w:rsidRPr="006D40C5">
        <w:rPr>
          <w:rFonts w:hAnsi="標楷體" w:hint="eastAsia"/>
          <w:sz w:val="28"/>
          <w:szCs w:val="32"/>
        </w:rPr>
        <w:t>訓樞紐」、「建構主動防禦基礎網路」及「公私協力共創網安環境」等3項</w:t>
      </w:r>
      <w:r w:rsidR="00CB4D5E" w:rsidRPr="006D40C5">
        <w:rPr>
          <w:rFonts w:hAnsi="標楷體" w:hint="eastAsia"/>
          <w:sz w:val="28"/>
          <w:szCs w:val="32"/>
        </w:rPr>
        <w:t>為</w:t>
      </w:r>
      <w:r w:rsidR="00FF078B" w:rsidRPr="006D40C5">
        <w:rPr>
          <w:rFonts w:hAnsi="標楷體" w:hint="eastAsia"/>
          <w:sz w:val="28"/>
          <w:szCs w:val="32"/>
        </w:rPr>
        <w:t>目標</w:t>
      </w:r>
      <w:r w:rsidR="008978FC" w:rsidRPr="006D40C5">
        <w:rPr>
          <w:rFonts w:hAnsi="標楷體" w:hint="eastAsia"/>
          <w:noProof/>
          <w:spacing w:val="-2"/>
          <w:sz w:val="28"/>
          <w:szCs w:val="28"/>
        </w:rPr>
        <w:t>（圖2</w:t>
      </w:r>
      <w:r w:rsidR="00633035" w:rsidRPr="006D40C5">
        <w:rPr>
          <w:rFonts w:hint="eastAsia"/>
          <w:noProof/>
          <w:sz w:val="28"/>
          <w:szCs w:val="28"/>
        </w:rPr>
        <w:t>）</w:t>
      </w:r>
      <w:r w:rsidR="00FF078B" w:rsidRPr="006D40C5">
        <w:rPr>
          <w:rFonts w:hAnsi="標楷體" w:hint="eastAsia"/>
          <w:sz w:val="28"/>
          <w:szCs w:val="32"/>
        </w:rPr>
        <w:t>，</w:t>
      </w:r>
      <w:r w:rsidR="00DD319F" w:rsidRPr="006D40C5">
        <w:rPr>
          <w:rFonts w:hAnsi="標楷體" w:hint="eastAsia"/>
          <w:sz w:val="28"/>
          <w:szCs w:val="32"/>
        </w:rPr>
        <w:t>訂定</w:t>
      </w:r>
      <w:r w:rsidR="00FF078B" w:rsidRPr="006D40C5">
        <w:rPr>
          <w:rFonts w:hAnsi="標楷體" w:hint="eastAsia"/>
          <w:sz w:val="28"/>
          <w:szCs w:val="32"/>
        </w:rPr>
        <w:t>「吸納全球高階人才，培植自主創</w:t>
      </w:r>
      <w:proofErr w:type="gramStart"/>
      <w:r w:rsidR="00FF078B" w:rsidRPr="006D40C5">
        <w:rPr>
          <w:rFonts w:hAnsi="標楷體" w:hint="eastAsia"/>
          <w:sz w:val="28"/>
          <w:szCs w:val="32"/>
        </w:rPr>
        <w:t>研</w:t>
      </w:r>
      <w:proofErr w:type="gramEnd"/>
      <w:r w:rsidR="00FF078B" w:rsidRPr="006D40C5">
        <w:rPr>
          <w:rFonts w:hAnsi="標楷體" w:hint="eastAsia"/>
          <w:sz w:val="28"/>
          <w:szCs w:val="32"/>
        </w:rPr>
        <w:t>能量」、「推動公私協同治理，提升關鍵設施韌性」、「善用智慧前瞻科技，主動抵禦潛在威脅」及「</w:t>
      </w:r>
      <w:r w:rsidR="00B80FEE" w:rsidRPr="006D40C5">
        <w:rPr>
          <w:rFonts w:hAnsi="標楷體" w:hint="eastAsia"/>
          <w:sz w:val="28"/>
          <w:szCs w:val="32"/>
        </w:rPr>
        <w:t>健全智慧</w:t>
      </w:r>
      <w:proofErr w:type="gramStart"/>
      <w:r w:rsidR="00B80FEE" w:rsidRPr="006D40C5">
        <w:rPr>
          <w:rFonts w:hAnsi="標楷體" w:hint="eastAsia"/>
          <w:sz w:val="28"/>
          <w:szCs w:val="32"/>
        </w:rPr>
        <w:t>國家資安</w:t>
      </w:r>
      <w:proofErr w:type="gramEnd"/>
      <w:r w:rsidR="00FF078B" w:rsidRPr="006D40C5">
        <w:rPr>
          <w:rFonts w:hAnsi="標楷體" w:hint="eastAsia"/>
          <w:sz w:val="28"/>
          <w:szCs w:val="32"/>
        </w:rPr>
        <w:t>，提升民間防護能量」等4項策略，</w:t>
      </w:r>
      <w:r w:rsidR="001D43EA" w:rsidRPr="006D40C5">
        <w:rPr>
          <w:rFonts w:hAnsi="標楷體" w:hint="eastAsia"/>
          <w:sz w:val="28"/>
          <w:szCs w:val="32"/>
        </w:rPr>
        <w:t>期在穩健資</w:t>
      </w:r>
      <w:r w:rsidR="006C51F9" w:rsidRPr="006D40C5">
        <w:rPr>
          <w:rFonts w:hAnsi="標楷體" w:hint="eastAsia"/>
          <w:sz w:val="28"/>
          <w:szCs w:val="32"/>
        </w:rPr>
        <w:t>通</w:t>
      </w:r>
      <w:r w:rsidR="001D43EA" w:rsidRPr="006D40C5">
        <w:rPr>
          <w:rFonts w:hAnsi="標楷體" w:hint="eastAsia"/>
          <w:sz w:val="28"/>
          <w:szCs w:val="32"/>
        </w:rPr>
        <w:t>安</w:t>
      </w:r>
      <w:r w:rsidR="006C51F9" w:rsidRPr="006D40C5">
        <w:rPr>
          <w:rFonts w:hAnsi="標楷體" w:hint="eastAsia"/>
          <w:sz w:val="28"/>
          <w:szCs w:val="32"/>
        </w:rPr>
        <w:t>全</w:t>
      </w:r>
      <w:r w:rsidR="00C80F24" w:rsidRPr="006D40C5">
        <w:rPr>
          <w:rFonts w:hAnsi="標楷體" w:hint="eastAsia"/>
          <w:sz w:val="28"/>
          <w:szCs w:val="32"/>
        </w:rPr>
        <w:t>環境下，</w:t>
      </w:r>
      <w:r w:rsidR="00CF7500" w:rsidRPr="006D40C5">
        <w:rPr>
          <w:rFonts w:hAnsi="標楷體" w:hint="eastAsia"/>
          <w:sz w:val="28"/>
          <w:szCs w:val="32"/>
        </w:rPr>
        <w:t>促進</w:t>
      </w:r>
      <w:r w:rsidR="00C80F24" w:rsidRPr="006D40C5">
        <w:rPr>
          <w:rFonts w:hAnsi="標楷體" w:hint="eastAsia"/>
          <w:sz w:val="28"/>
          <w:szCs w:val="32"/>
        </w:rPr>
        <w:t>各項數位經濟脈動，以打造堅韌安全之智慧國家為願景，實現安心社會與智慧生活</w:t>
      </w:r>
      <w:r w:rsidR="00FF078B" w:rsidRPr="006D40C5">
        <w:rPr>
          <w:rFonts w:hAnsi="標楷體" w:hint="eastAsia"/>
          <w:sz w:val="28"/>
          <w:szCs w:val="32"/>
        </w:rPr>
        <w:t>。</w:t>
      </w:r>
    </w:p>
    <w:p w14:paraId="4DA9ED45" w14:textId="08DF8756" w:rsidR="00120576" w:rsidRPr="006D40C5" w:rsidRDefault="002A0B3D" w:rsidP="009A6B22">
      <w:pPr>
        <w:pStyle w:val="ae"/>
        <w:overflowPunct w:val="0"/>
        <w:adjustRightInd w:val="0"/>
        <w:snapToGrid w:val="0"/>
        <w:spacing w:beforeLines="20" w:before="72" w:afterLines="20" w:after="72" w:line="486" w:lineRule="exact"/>
        <w:ind w:firstLine="641"/>
        <w:rPr>
          <w:rFonts w:hAnsi="標楷體"/>
          <w:b/>
          <w:sz w:val="32"/>
          <w:szCs w:val="32"/>
        </w:rPr>
      </w:pPr>
      <w:r w:rsidRPr="006D40C5">
        <w:rPr>
          <w:rFonts w:hAnsi="標楷體" w:hint="eastAsia"/>
          <w:b/>
          <w:sz w:val="32"/>
          <w:szCs w:val="32"/>
        </w:rPr>
        <w:lastRenderedPageBreak/>
        <w:t>（</w:t>
      </w:r>
      <w:r w:rsidR="00120576" w:rsidRPr="006D40C5">
        <w:rPr>
          <w:rFonts w:hAnsi="標楷體" w:hint="eastAsia"/>
          <w:b/>
          <w:sz w:val="32"/>
          <w:szCs w:val="32"/>
        </w:rPr>
        <w:t>二</w:t>
      </w:r>
      <w:r w:rsidRPr="006D40C5">
        <w:rPr>
          <w:rFonts w:hAnsi="標楷體" w:hint="eastAsia"/>
          <w:b/>
          <w:sz w:val="32"/>
          <w:szCs w:val="32"/>
        </w:rPr>
        <w:t>）</w:t>
      </w:r>
      <w:r w:rsidR="00BF1591" w:rsidRPr="006D40C5">
        <w:rPr>
          <w:rFonts w:hAnsi="標楷體" w:hint="eastAsia"/>
          <w:b/>
          <w:sz w:val="32"/>
          <w:szCs w:val="32"/>
        </w:rPr>
        <w:t xml:space="preserve">　</w:t>
      </w:r>
      <w:r w:rsidR="00FF078B" w:rsidRPr="006D40C5">
        <w:rPr>
          <w:rFonts w:hAnsi="標楷體" w:hint="eastAsia"/>
          <w:b/>
          <w:sz w:val="32"/>
          <w:szCs w:val="32"/>
        </w:rPr>
        <w:t>具體措施及執行機關</w:t>
      </w:r>
    </w:p>
    <w:p w14:paraId="7E3D33C2" w14:textId="3E1E0470" w:rsidR="001579D6" w:rsidRPr="006D40C5" w:rsidRDefault="008978FC" w:rsidP="00FA7827">
      <w:pPr>
        <w:pStyle w:val="ae"/>
        <w:overflowPunct w:val="0"/>
        <w:adjustRightInd w:val="0"/>
        <w:snapToGrid w:val="0"/>
        <w:spacing w:line="486" w:lineRule="exact"/>
        <w:ind w:firstLine="560"/>
        <w:rPr>
          <w:rFonts w:hAnsi="標楷體"/>
          <w:sz w:val="28"/>
          <w:szCs w:val="32"/>
        </w:rPr>
      </w:pPr>
      <w:r w:rsidRPr="006D40C5">
        <w:rPr>
          <w:rFonts w:hAnsi="標楷體"/>
          <w:noProof/>
          <w:sz w:val="28"/>
          <w:szCs w:val="32"/>
        </w:rPr>
        <mc:AlternateContent>
          <mc:Choice Requires="wps">
            <w:drawing>
              <wp:anchor distT="45720" distB="45720" distL="114300" distR="114300" simplePos="0" relativeHeight="251756032" behindDoc="0" locked="0" layoutInCell="1" allowOverlap="1" wp14:anchorId="37BED65B" wp14:editId="00CD70E2">
                <wp:simplePos x="0" y="0"/>
                <wp:positionH relativeFrom="column">
                  <wp:posOffset>2607310</wp:posOffset>
                </wp:positionH>
                <wp:positionV relativeFrom="paragraph">
                  <wp:posOffset>1172515</wp:posOffset>
                </wp:positionV>
                <wp:extent cx="3655695" cy="2991485"/>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5695" cy="2991485"/>
                        </a:xfrm>
                        <a:prstGeom prst="rect">
                          <a:avLst/>
                        </a:prstGeom>
                        <a:noFill/>
                        <a:ln w="9525">
                          <a:noFill/>
                          <a:miter lim="800000"/>
                          <a:headEnd/>
                          <a:tailEnd/>
                        </a:ln>
                      </wps:spPr>
                      <wps:txbx>
                        <w:txbxContent>
                          <w:tbl>
                            <w:tblPr>
                              <w:tblStyle w:val="a3"/>
                              <w:tblOverlap w:val="never"/>
                              <w:tblW w:w="0" w:type="auto"/>
                              <w:tblLook w:val="04A0" w:firstRow="1" w:lastRow="0" w:firstColumn="1" w:lastColumn="0" w:noHBand="0" w:noVBand="1"/>
                            </w:tblPr>
                            <w:tblGrid>
                              <w:gridCol w:w="2233"/>
                              <w:gridCol w:w="1120"/>
                              <w:gridCol w:w="1120"/>
                              <w:gridCol w:w="982"/>
                            </w:tblGrid>
                            <w:tr w:rsidR="001B3620" w:rsidRPr="00663645" w14:paraId="38AE6DF2" w14:textId="77777777" w:rsidTr="008978FC">
                              <w:trPr>
                                <w:trHeight w:val="553"/>
                              </w:trPr>
                              <w:tc>
                                <w:tcPr>
                                  <w:tcW w:w="5529" w:type="dxa"/>
                                  <w:gridSpan w:val="4"/>
                                  <w:tcBorders>
                                    <w:top w:val="nil"/>
                                    <w:left w:val="nil"/>
                                    <w:bottom w:val="single" w:sz="4" w:space="0" w:color="auto"/>
                                    <w:right w:val="nil"/>
                                  </w:tcBorders>
                                </w:tcPr>
                                <w:p w14:paraId="3EAF197A" w14:textId="2C7611B0" w:rsidR="001B3620" w:rsidRPr="00663645" w:rsidRDefault="001B3620" w:rsidP="009A6B22">
                                  <w:pPr>
                                    <w:overflowPunct w:val="0"/>
                                    <w:adjustRightInd w:val="0"/>
                                    <w:snapToGrid w:val="0"/>
                                    <w:spacing w:line="280" w:lineRule="exact"/>
                                    <w:ind w:leftChars="-47" w:hangingChars="47" w:hanging="113"/>
                                    <w:suppressOverlap/>
                                    <w:jc w:val="center"/>
                                    <w:rPr>
                                      <w:rFonts w:ascii="標楷體" w:eastAsia="標楷體" w:hAnsi="標楷體"/>
                                      <w:b/>
                                      <w:bCs/>
                                      <w:noProof/>
                                      <w:szCs w:val="28"/>
                                    </w:rPr>
                                  </w:pPr>
                                  <w:r w:rsidRPr="00663645">
                                    <w:rPr>
                                      <w:rFonts w:ascii="標楷體" w:eastAsia="標楷體" w:hAnsi="標楷體" w:hint="eastAsia"/>
                                      <w:b/>
                                      <w:szCs w:val="28"/>
                                    </w:rPr>
                                    <w:t xml:space="preserve">表1　</w:t>
                                  </w:r>
                                  <w:r>
                                    <w:rPr>
                                      <w:rFonts w:ascii="標楷體" w:eastAsia="標楷體" w:hAnsi="標楷體" w:hint="eastAsia"/>
                                      <w:b/>
                                      <w:szCs w:val="28"/>
                                    </w:rPr>
                                    <w:t>第六期</w:t>
                                  </w:r>
                                  <w:proofErr w:type="gramStart"/>
                                  <w:r>
                                    <w:rPr>
                                      <w:rFonts w:ascii="標楷體" w:eastAsia="標楷體" w:hAnsi="標楷體" w:hint="eastAsia"/>
                                      <w:b/>
                                      <w:szCs w:val="28"/>
                                    </w:rPr>
                                    <w:t>國家資安</w:t>
                                  </w:r>
                                  <w:r w:rsidRPr="00663645">
                                    <w:rPr>
                                      <w:rFonts w:ascii="標楷體" w:eastAsia="標楷體" w:hAnsi="標楷體" w:hint="eastAsia"/>
                                      <w:b/>
                                      <w:szCs w:val="28"/>
                                    </w:rPr>
                                    <w:t>發展</w:t>
                                  </w:r>
                                  <w:proofErr w:type="gramEnd"/>
                                  <w:r w:rsidRPr="00663645">
                                    <w:rPr>
                                      <w:rFonts w:ascii="標楷體" w:eastAsia="標楷體" w:hAnsi="標楷體" w:hint="eastAsia"/>
                                      <w:b/>
                                      <w:szCs w:val="28"/>
                                    </w:rPr>
                                    <w:t>方案</w:t>
                                  </w:r>
                                  <w:r w:rsidRPr="00663645">
                                    <w:rPr>
                                      <w:rFonts w:ascii="標楷體" w:eastAsia="標楷體" w:hAnsi="標楷體" w:hint="eastAsia"/>
                                      <w:b/>
                                      <w:bCs/>
                                      <w:noProof/>
                                      <w:szCs w:val="28"/>
                                    </w:rPr>
                                    <w:t>分工情形</w:t>
                                  </w:r>
                                </w:p>
                                <w:p w14:paraId="5E713941" w14:textId="77777777" w:rsidR="001B3620" w:rsidRPr="00663645" w:rsidRDefault="001B3620" w:rsidP="008978FC">
                                  <w:pPr>
                                    <w:overflowPunct w:val="0"/>
                                    <w:adjustRightInd w:val="0"/>
                                    <w:snapToGrid w:val="0"/>
                                    <w:spacing w:line="400" w:lineRule="exact"/>
                                    <w:ind w:leftChars="-47" w:left="-19" w:rightChars="-40" w:right="-96" w:hangingChars="47" w:hanging="94"/>
                                    <w:suppressOverlap/>
                                    <w:jc w:val="right"/>
                                    <w:rPr>
                                      <w:rFonts w:ascii="標楷體" w:eastAsia="標楷體" w:hAnsi="標楷體"/>
                                      <w:b/>
                                      <w:sz w:val="28"/>
                                      <w:szCs w:val="28"/>
                                    </w:rPr>
                                  </w:pPr>
                                  <w:r w:rsidRPr="00663645">
                                    <w:rPr>
                                      <w:rFonts w:ascii="標楷體" w:eastAsia="標楷體" w:hAnsi="標楷體" w:cs="新細明體" w:hint="eastAsia"/>
                                      <w:kern w:val="0"/>
                                      <w:sz w:val="20"/>
                                      <w:szCs w:val="20"/>
                                    </w:rPr>
                                    <w:t>單位：項</w:t>
                                  </w:r>
                                </w:p>
                              </w:tc>
                            </w:tr>
                            <w:tr w:rsidR="001B3620" w:rsidRPr="008C1B6A" w14:paraId="532B6480" w14:textId="77777777" w:rsidTr="008978FC">
                              <w:trPr>
                                <w:trHeight w:val="280"/>
                              </w:trPr>
                              <w:tc>
                                <w:tcPr>
                                  <w:tcW w:w="2268" w:type="dxa"/>
                                  <w:vMerge w:val="restart"/>
                                  <w:tcBorders>
                                    <w:top w:val="single" w:sz="4" w:space="0" w:color="auto"/>
                                  </w:tcBorders>
                                  <w:shd w:val="clear" w:color="auto" w:fill="DAEEF3" w:themeFill="accent5" w:themeFillTint="33"/>
                                  <w:vAlign w:val="center"/>
                                </w:tcPr>
                                <w:p w14:paraId="16BCB602" w14:textId="77777777" w:rsidR="001B3620" w:rsidRPr="008C1B6A" w:rsidRDefault="001B3620" w:rsidP="008978FC">
                                  <w:pPr>
                                    <w:overflowPunct w:val="0"/>
                                    <w:adjustRightInd w:val="0"/>
                                    <w:snapToGrid w:val="0"/>
                                    <w:spacing w:line="240" w:lineRule="exact"/>
                                    <w:suppressOverlap/>
                                    <w:jc w:val="center"/>
                                    <w:rPr>
                                      <w:rFonts w:ascii="標楷體" w:eastAsia="標楷體" w:hAnsi="標楷體"/>
                                      <w:sz w:val="20"/>
                                      <w:szCs w:val="20"/>
                                    </w:rPr>
                                  </w:pPr>
                                  <w:r w:rsidRPr="008C1B6A">
                                    <w:rPr>
                                      <w:rFonts w:ascii="標楷體" w:eastAsia="標楷體" w:hAnsi="標楷體" w:hint="eastAsia"/>
                                      <w:sz w:val="20"/>
                                      <w:szCs w:val="20"/>
                                    </w:rPr>
                                    <w:t>部會別</w:t>
                                  </w:r>
                                </w:p>
                              </w:tc>
                              <w:tc>
                                <w:tcPr>
                                  <w:tcW w:w="3261" w:type="dxa"/>
                                  <w:gridSpan w:val="3"/>
                                  <w:tcBorders>
                                    <w:top w:val="single" w:sz="4" w:space="0" w:color="auto"/>
                                  </w:tcBorders>
                                  <w:shd w:val="clear" w:color="auto" w:fill="DAEEF3" w:themeFill="accent5" w:themeFillTint="33"/>
                                </w:tcPr>
                                <w:p w14:paraId="609F1D14" w14:textId="77777777" w:rsidR="001B3620" w:rsidRPr="008C1B6A" w:rsidRDefault="001B3620" w:rsidP="008978FC">
                                  <w:pPr>
                                    <w:overflowPunct w:val="0"/>
                                    <w:adjustRightInd w:val="0"/>
                                    <w:snapToGrid w:val="0"/>
                                    <w:spacing w:line="240" w:lineRule="exact"/>
                                    <w:suppressOverlap/>
                                    <w:jc w:val="center"/>
                                    <w:rPr>
                                      <w:rFonts w:ascii="標楷體" w:eastAsia="標楷體" w:hAnsi="標楷體"/>
                                      <w:sz w:val="20"/>
                                      <w:szCs w:val="20"/>
                                    </w:rPr>
                                  </w:pPr>
                                  <w:r w:rsidRPr="008C1B6A">
                                    <w:rPr>
                                      <w:rFonts w:ascii="標楷體" w:eastAsia="標楷體" w:hAnsi="標楷體" w:hint="eastAsia"/>
                                      <w:sz w:val="20"/>
                                      <w:szCs w:val="20"/>
                                    </w:rPr>
                                    <w:t>主辦工作</w:t>
                                  </w:r>
                                </w:p>
                              </w:tc>
                            </w:tr>
                            <w:tr w:rsidR="001B3620" w:rsidRPr="008C1B6A" w14:paraId="4EB3F902" w14:textId="77777777" w:rsidTr="008978FC">
                              <w:trPr>
                                <w:trHeight w:val="340"/>
                              </w:trPr>
                              <w:tc>
                                <w:tcPr>
                                  <w:tcW w:w="2268" w:type="dxa"/>
                                  <w:vMerge/>
                                  <w:shd w:val="clear" w:color="auto" w:fill="DAEEF3" w:themeFill="accent5" w:themeFillTint="33"/>
                                </w:tcPr>
                                <w:p w14:paraId="42BB7358" w14:textId="77777777" w:rsidR="001B3620" w:rsidRPr="008C1B6A" w:rsidRDefault="001B3620" w:rsidP="008978FC">
                                  <w:pPr>
                                    <w:overflowPunct w:val="0"/>
                                    <w:adjustRightInd w:val="0"/>
                                    <w:snapToGrid w:val="0"/>
                                    <w:spacing w:line="240" w:lineRule="exact"/>
                                    <w:suppressOverlap/>
                                    <w:jc w:val="center"/>
                                    <w:rPr>
                                      <w:rFonts w:ascii="標楷體" w:eastAsia="標楷體" w:hAnsi="標楷體"/>
                                      <w:sz w:val="20"/>
                                      <w:szCs w:val="20"/>
                                    </w:rPr>
                                  </w:pPr>
                                </w:p>
                              </w:tc>
                              <w:tc>
                                <w:tcPr>
                                  <w:tcW w:w="1134" w:type="dxa"/>
                                  <w:tcBorders>
                                    <w:top w:val="single" w:sz="4" w:space="0" w:color="auto"/>
                                  </w:tcBorders>
                                  <w:shd w:val="clear" w:color="auto" w:fill="DAEEF3" w:themeFill="accent5" w:themeFillTint="33"/>
                                  <w:vAlign w:val="center"/>
                                </w:tcPr>
                                <w:p w14:paraId="2C44BF93" w14:textId="77777777" w:rsidR="001B3620" w:rsidRPr="000D3FBB" w:rsidRDefault="001B3620" w:rsidP="008978FC">
                                  <w:pPr>
                                    <w:overflowPunct w:val="0"/>
                                    <w:adjustRightInd w:val="0"/>
                                    <w:snapToGrid w:val="0"/>
                                    <w:spacing w:line="240" w:lineRule="exact"/>
                                    <w:suppressOverlap/>
                                    <w:jc w:val="center"/>
                                    <w:rPr>
                                      <w:rFonts w:ascii="標楷體" w:eastAsia="標楷體" w:hAnsi="標楷體"/>
                                      <w:strike/>
                                      <w:sz w:val="20"/>
                                      <w:szCs w:val="20"/>
                                    </w:rPr>
                                  </w:pPr>
                                  <w:r w:rsidRPr="008C1B6A">
                                    <w:rPr>
                                      <w:rFonts w:ascii="標楷體" w:eastAsia="標楷體" w:hAnsi="標楷體" w:hint="eastAsia"/>
                                      <w:sz w:val="20"/>
                                      <w:szCs w:val="20"/>
                                    </w:rPr>
                                    <w:t>參與策略</w:t>
                                  </w:r>
                                </w:p>
                              </w:tc>
                              <w:tc>
                                <w:tcPr>
                                  <w:tcW w:w="1134" w:type="dxa"/>
                                  <w:tcBorders>
                                    <w:top w:val="single" w:sz="4" w:space="0" w:color="auto"/>
                                  </w:tcBorders>
                                  <w:shd w:val="clear" w:color="auto" w:fill="DAEEF3" w:themeFill="accent5" w:themeFillTint="33"/>
                                  <w:vAlign w:val="center"/>
                                </w:tcPr>
                                <w:p w14:paraId="6476449D" w14:textId="77777777" w:rsidR="001B3620" w:rsidRPr="000D3FBB" w:rsidRDefault="001B3620" w:rsidP="008978FC">
                                  <w:pPr>
                                    <w:overflowPunct w:val="0"/>
                                    <w:adjustRightInd w:val="0"/>
                                    <w:snapToGrid w:val="0"/>
                                    <w:spacing w:line="240" w:lineRule="exact"/>
                                    <w:suppressOverlap/>
                                    <w:jc w:val="center"/>
                                    <w:rPr>
                                      <w:rFonts w:ascii="標楷體" w:eastAsia="標楷體" w:hAnsi="標楷體"/>
                                      <w:strike/>
                                      <w:sz w:val="20"/>
                                      <w:szCs w:val="20"/>
                                    </w:rPr>
                                  </w:pPr>
                                  <w:r w:rsidRPr="008C1B6A">
                                    <w:rPr>
                                      <w:rFonts w:ascii="標楷體" w:eastAsia="標楷體" w:hAnsi="標楷體" w:hint="eastAsia"/>
                                      <w:sz w:val="20"/>
                                      <w:szCs w:val="20"/>
                                    </w:rPr>
                                    <w:t>參與措施</w:t>
                                  </w:r>
                                </w:p>
                              </w:tc>
                              <w:tc>
                                <w:tcPr>
                                  <w:tcW w:w="993" w:type="dxa"/>
                                  <w:tcBorders>
                                    <w:top w:val="single" w:sz="4" w:space="0" w:color="auto"/>
                                  </w:tcBorders>
                                  <w:shd w:val="clear" w:color="auto" w:fill="DAEEF3" w:themeFill="accent5" w:themeFillTint="33"/>
                                  <w:vAlign w:val="center"/>
                                </w:tcPr>
                                <w:p w14:paraId="28332F8D" w14:textId="77777777" w:rsidR="001B3620" w:rsidRPr="008C1B6A" w:rsidRDefault="001B3620" w:rsidP="008978FC">
                                  <w:pPr>
                                    <w:overflowPunct w:val="0"/>
                                    <w:adjustRightInd w:val="0"/>
                                    <w:snapToGrid w:val="0"/>
                                    <w:spacing w:line="240" w:lineRule="exact"/>
                                    <w:suppressOverlap/>
                                    <w:jc w:val="center"/>
                                    <w:rPr>
                                      <w:rFonts w:ascii="標楷體" w:eastAsia="標楷體" w:hAnsi="標楷體"/>
                                      <w:sz w:val="20"/>
                                      <w:szCs w:val="20"/>
                                    </w:rPr>
                                  </w:pPr>
                                  <w:r w:rsidRPr="008C1B6A">
                                    <w:rPr>
                                      <w:rFonts w:ascii="標楷體" w:eastAsia="標楷體" w:hAnsi="標楷體" w:hint="eastAsia"/>
                                      <w:sz w:val="20"/>
                                      <w:szCs w:val="20"/>
                                    </w:rPr>
                                    <w:t>負責細項工作</w:t>
                                  </w:r>
                                </w:p>
                              </w:tc>
                            </w:tr>
                            <w:tr w:rsidR="001B3620" w:rsidRPr="008C1B6A" w14:paraId="1B01491C" w14:textId="77777777" w:rsidTr="001B33CD">
                              <w:trPr>
                                <w:trHeight w:val="283"/>
                              </w:trPr>
                              <w:tc>
                                <w:tcPr>
                                  <w:tcW w:w="2268" w:type="dxa"/>
                                  <w:vAlign w:val="center"/>
                                </w:tcPr>
                                <w:p w14:paraId="696491D3" w14:textId="77777777" w:rsidR="001B3620" w:rsidRPr="008C1B6A" w:rsidRDefault="001B3620" w:rsidP="001B33CD">
                                  <w:pPr>
                                    <w:overflowPunct w:val="0"/>
                                    <w:adjustRightInd w:val="0"/>
                                    <w:snapToGrid w:val="0"/>
                                    <w:spacing w:line="240" w:lineRule="exact"/>
                                    <w:suppressOverlap/>
                                    <w:jc w:val="both"/>
                                    <w:rPr>
                                      <w:rFonts w:ascii="標楷體" w:eastAsia="標楷體" w:hAnsi="標楷體"/>
                                      <w:sz w:val="20"/>
                                      <w:szCs w:val="20"/>
                                    </w:rPr>
                                  </w:pPr>
                                  <w:r w:rsidRPr="008C1B6A">
                                    <w:rPr>
                                      <w:rFonts w:ascii="標楷體" w:eastAsia="標楷體" w:hAnsi="標楷體" w:hint="eastAsia"/>
                                      <w:sz w:val="20"/>
                                      <w:szCs w:val="20"/>
                                    </w:rPr>
                                    <w:t>數位</w:t>
                                  </w:r>
                                  <w:r>
                                    <w:rPr>
                                      <w:rFonts w:ascii="標楷體" w:eastAsia="標楷體" w:hAnsi="標楷體" w:hint="eastAsia"/>
                                      <w:sz w:val="20"/>
                                      <w:szCs w:val="20"/>
                                    </w:rPr>
                                    <w:t>發展</w:t>
                                  </w:r>
                                  <w:r w:rsidRPr="008C1B6A">
                                    <w:rPr>
                                      <w:rFonts w:ascii="標楷體" w:eastAsia="標楷體" w:hAnsi="標楷體" w:hint="eastAsia"/>
                                      <w:sz w:val="20"/>
                                      <w:szCs w:val="20"/>
                                    </w:rPr>
                                    <w:t>部</w:t>
                                  </w:r>
                                </w:p>
                              </w:tc>
                              <w:tc>
                                <w:tcPr>
                                  <w:tcW w:w="1134" w:type="dxa"/>
                                  <w:vAlign w:val="center"/>
                                </w:tcPr>
                                <w:p w14:paraId="523B2C29"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4</w:t>
                                  </w:r>
                                </w:p>
                              </w:tc>
                              <w:tc>
                                <w:tcPr>
                                  <w:tcW w:w="1134" w:type="dxa"/>
                                  <w:vAlign w:val="center"/>
                                </w:tcPr>
                                <w:p w14:paraId="4319F8EF"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1</w:t>
                                  </w:r>
                                  <w:r>
                                    <w:rPr>
                                      <w:rFonts w:ascii="標楷體" w:eastAsia="標楷體" w:hAnsi="標楷體" w:hint="eastAsia"/>
                                      <w:sz w:val="20"/>
                                      <w:szCs w:val="20"/>
                                    </w:rPr>
                                    <w:t>2</w:t>
                                  </w:r>
                                </w:p>
                              </w:tc>
                              <w:tc>
                                <w:tcPr>
                                  <w:tcW w:w="993" w:type="dxa"/>
                                  <w:vAlign w:val="center"/>
                                </w:tcPr>
                                <w:p w14:paraId="566FD312"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Pr>
                                      <w:rFonts w:ascii="標楷體" w:eastAsia="標楷體" w:hAnsi="標楷體" w:hint="eastAsia"/>
                                      <w:sz w:val="20"/>
                                      <w:szCs w:val="20"/>
                                    </w:rPr>
                                    <w:t>26</w:t>
                                  </w:r>
                                </w:p>
                              </w:tc>
                            </w:tr>
                            <w:tr w:rsidR="001B3620" w:rsidRPr="008C1B6A" w14:paraId="4FF98CBF" w14:textId="77777777" w:rsidTr="001B33CD">
                              <w:trPr>
                                <w:trHeight w:val="283"/>
                              </w:trPr>
                              <w:tc>
                                <w:tcPr>
                                  <w:tcW w:w="2268" w:type="dxa"/>
                                  <w:vAlign w:val="center"/>
                                </w:tcPr>
                                <w:p w14:paraId="1B5E7C68" w14:textId="77777777" w:rsidR="001B3620" w:rsidRPr="008C1B6A" w:rsidRDefault="001B3620" w:rsidP="001B33CD">
                                  <w:pPr>
                                    <w:overflowPunct w:val="0"/>
                                    <w:adjustRightInd w:val="0"/>
                                    <w:snapToGrid w:val="0"/>
                                    <w:spacing w:line="240" w:lineRule="exact"/>
                                    <w:suppressOverlap/>
                                    <w:jc w:val="both"/>
                                    <w:rPr>
                                      <w:rFonts w:ascii="標楷體" w:eastAsia="標楷體" w:hAnsi="標楷體"/>
                                      <w:sz w:val="20"/>
                                      <w:szCs w:val="20"/>
                                    </w:rPr>
                                  </w:pPr>
                                  <w:r w:rsidRPr="008C1B6A">
                                    <w:rPr>
                                      <w:rFonts w:ascii="標楷體" w:eastAsia="標楷體" w:hAnsi="標楷體" w:hint="eastAsia"/>
                                      <w:sz w:val="20"/>
                                      <w:szCs w:val="20"/>
                                    </w:rPr>
                                    <w:t>國家科學及技術委員會</w:t>
                                  </w:r>
                                </w:p>
                              </w:tc>
                              <w:tc>
                                <w:tcPr>
                                  <w:tcW w:w="1134" w:type="dxa"/>
                                  <w:vAlign w:val="center"/>
                                </w:tcPr>
                                <w:p w14:paraId="12D77554"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2</w:t>
                                  </w:r>
                                </w:p>
                              </w:tc>
                              <w:tc>
                                <w:tcPr>
                                  <w:tcW w:w="1134" w:type="dxa"/>
                                  <w:vAlign w:val="center"/>
                                </w:tcPr>
                                <w:p w14:paraId="6EBCDF4B"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Pr>
                                      <w:rFonts w:ascii="標楷體" w:eastAsia="標楷體" w:hAnsi="標楷體" w:hint="eastAsia"/>
                                      <w:sz w:val="20"/>
                                      <w:szCs w:val="20"/>
                                    </w:rPr>
                                    <w:t>4</w:t>
                                  </w:r>
                                </w:p>
                              </w:tc>
                              <w:tc>
                                <w:tcPr>
                                  <w:tcW w:w="993" w:type="dxa"/>
                                  <w:vAlign w:val="center"/>
                                </w:tcPr>
                                <w:p w14:paraId="5ECF40E5"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Pr>
                                      <w:rFonts w:ascii="標楷體" w:eastAsia="標楷體" w:hAnsi="標楷體" w:hint="eastAsia"/>
                                      <w:sz w:val="20"/>
                                      <w:szCs w:val="20"/>
                                    </w:rPr>
                                    <w:t>6</w:t>
                                  </w:r>
                                </w:p>
                              </w:tc>
                            </w:tr>
                            <w:tr w:rsidR="001B3620" w:rsidRPr="008C1B6A" w14:paraId="1D0F8750" w14:textId="77777777" w:rsidTr="001B33CD">
                              <w:trPr>
                                <w:trHeight w:val="283"/>
                              </w:trPr>
                              <w:tc>
                                <w:tcPr>
                                  <w:tcW w:w="2268" w:type="dxa"/>
                                  <w:vAlign w:val="center"/>
                                </w:tcPr>
                                <w:p w14:paraId="33996962" w14:textId="77777777" w:rsidR="001B3620" w:rsidRPr="008C1B6A" w:rsidRDefault="001B3620" w:rsidP="001B33CD">
                                  <w:pPr>
                                    <w:overflowPunct w:val="0"/>
                                    <w:adjustRightInd w:val="0"/>
                                    <w:snapToGrid w:val="0"/>
                                    <w:spacing w:line="240" w:lineRule="exact"/>
                                    <w:suppressOverlap/>
                                    <w:jc w:val="both"/>
                                    <w:rPr>
                                      <w:rFonts w:ascii="標楷體" w:eastAsia="標楷體" w:hAnsi="標楷體"/>
                                      <w:sz w:val="20"/>
                                      <w:szCs w:val="20"/>
                                    </w:rPr>
                                  </w:pPr>
                                  <w:r w:rsidRPr="008C1B6A">
                                    <w:rPr>
                                      <w:rFonts w:ascii="標楷體" w:eastAsia="標楷體" w:hAnsi="標楷體" w:hint="eastAsia"/>
                                      <w:sz w:val="20"/>
                                      <w:szCs w:val="20"/>
                                    </w:rPr>
                                    <w:t>經濟部</w:t>
                                  </w:r>
                                </w:p>
                              </w:tc>
                              <w:tc>
                                <w:tcPr>
                                  <w:tcW w:w="1134" w:type="dxa"/>
                                  <w:vAlign w:val="center"/>
                                </w:tcPr>
                                <w:p w14:paraId="1F6CA0F5"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Pr>
                                      <w:rFonts w:ascii="標楷體" w:eastAsia="標楷體" w:hAnsi="標楷體" w:hint="eastAsia"/>
                                      <w:sz w:val="20"/>
                                      <w:szCs w:val="20"/>
                                    </w:rPr>
                                    <w:t>2</w:t>
                                  </w:r>
                                </w:p>
                              </w:tc>
                              <w:tc>
                                <w:tcPr>
                                  <w:tcW w:w="1134" w:type="dxa"/>
                                  <w:vAlign w:val="center"/>
                                </w:tcPr>
                                <w:p w14:paraId="25678E01"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Pr>
                                      <w:rFonts w:ascii="標楷體" w:eastAsia="標楷體" w:hAnsi="標楷體" w:hint="eastAsia"/>
                                      <w:sz w:val="20"/>
                                      <w:szCs w:val="20"/>
                                    </w:rPr>
                                    <w:t>4</w:t>
                                  </w:r>
                                </w:p>
                              </w:tc>
                              <w:tc>
                                <w:tcPr>
                                  <w:tcW w:w="993" w:type="dxa"/>
                                  <w:vAlign w:val="center"/>
                                </w:tcPr>
                                <w:p w14:paraId="10BF7C48"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Pr>
                                      <w:rFonts w:ascii="標楷體" w:eastAsia="標楷體" w:hAnsi="標楷體" w:hint="eastAsia"/>
                                      <w:sz w:val="20"/>
                                      <w:szCs w:val="20"/>
                                    </w:rPr>
                                    <w:t>5</w:t>
                                  </w:r>
                                </w:p>
                              </w:tc>
                            </w:tr>
                            <w:tr w:rsidR="001B3620" w:rsidRPr="008C1B6A" w14:paraId="741811A9" w14:textId="77777777" w:rsidTr="001B33CD">
                              <w:trPr>
                                <w:trHeight w:val="283"/>
                              </w:trPr>
                              <w:tc>
                                <w:tcPr>
                                  <w:tcW w:w="2268" w:type="dxa"/>
                                  <w:vAlign w:val="center"/>
                                </w:tcPr>
                                <w:p w14:paraId="77C6C188" w14:textId="77777777" w:rsidR="001B3620" w:rsidRPr="008C1B6A" w:rsidRDefault="001B3620" w:rsidP="001B33CD">
                                  <w:pPr>
                                    <w:overflowPunct w:val="0"/>
                                    <w:adjustRightInd w:val="0"/>
                                    <w:snapToGrid w:val="0"/>
                                    <w:spacing w:line="240" w:lineRule="exact"/>
                                    <w:suppressOverlap/>
                                    <w:jc w:val="both"/>
                                    <w:rPr>
                                      <w:rFonts w:ascii="標楷體" w:eastAsia="標楷體" w:hAnsi="標楷體"/>
                                      <w:sz w:val="20"/>
                                      <w:szCs w:val="20"/>
                                    </w:rPr>
                                  </w:pPr>
                                  <w:r w:rsidRPr="008C1B6A">
                                    <w:rPr>
                                      <w:rFonts w:ascii="標楷體" w:eastAsia="標楷體" w:hAnsi="標楷體" w:hint="eastAsia"/>
                                      <w:sz w:val="20"/>
                                      <w:szCs w:val="20"/>
                                    </w:rPr>
                                    <w:t>衛生福利部</w:t>
                                  </w:r>
                                </w:p>
                              </w:tc>
                              <w:tc>
                                <w:tcPr>
                                  <w:tcW w:w="1134" w:type="dxa"/>
                                  <w:vAlign w:val="center"/>
                                </w:tcPr>
                                <w:p w14:paraId="1EFB6476"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1</w:t>
                                  </w:r>
                                </w:p>
                              </w:tc>
                              <w:tc>
                                <w:tcPr>
                                  <w:tcW w:w="1134" w:type="dxa"/>
                                  <w:vAlign w:val="center"/>
                                </w:tcPr>
                                <w:p w14:paraId="2D49C5A1"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3</w:t>
                                  </w:r>
                                </w:p>
                              </w:tc>
                              <w:tc>
                                <w:tcPr>
                                  <w:tcW w:w="993" w:type="dxa"/>
                                  <w:vAlign w:val="center"/>
                                </w:tcPr>
                                <w:p w14:paraId="022F8543"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4</w:t>
                                  </w:r>
                                </w:p>
                              </w:tc>
                            </w:tr>
                            <w:tr w:rsidR="001B3620" w:rsidRPr="008C1B6A" w14:paraId="5C8F9563" w14:textId="77777777" w:rsidTr="001B33CD">
                              <w:trPr>
                                <w:trHeight w:val="283"/>
                              </w:trPr>
                              <w:tc>
                                <w:tcPr>
                                  <w:tcW w:w="2268" w:type="dxa"/>
                                  <w:tcBorders>
                                    <w:bottom w:val="single" w:sz="4" w:space="0" w:color="auto"/>
                                  </w:tcBorders>
                                  <w:vAlign w:val="center"/>
                                </w:tcPr>
                                <w:p w14:paraId="5A6A74AF" w14:textId="77777777" w:rsidR="001B3620" w:rsidRPr="008C1B6A" w:rsidRDefault="001B3620" w:rsidP="001B33CD">
                                  <w:pPr>
                                    <w:overflowPunct w:val="0"/>
                                    <w:adjustRightInd w:val="0"/>
                                    <w:snapToGrid w:val="0"/>
                                    <w:spacing w:line="240" w:lineRule="exact"/>
                                    <w:suppressOverlap/>
                                    <w:jc w:val="both"/>
                                    <w:rPr>
                                      <w:rFonts w:ascii="標楷體" w:eastAsia="標楷體" w:hAnsi="標楷體"/>
                                      <w:sz w:val="20"/>
                                      <w:szCs w:val="20"/>
                                    </w:rPr>
                                  </w:pPr>
                                  <w:r w:rsidRPr="008C1B6A">
                                    <w:rPr>
                                      <w:rFonts w:ascii="標楷體" w:eastAsia="標楷體" w:hAnsi="標楷體" w:hint="eastAsia"/>
                                      <w:sz w:val="20"/>
                                      <w:szCs w:val="20"/>
                                    </w:rPr>
                                    <w:t>交通部</w:t>
                                  </w:r>
                                </w:p>
                              </w:tc>
                              <w:tc>
                                <w:tcPr>
                                  <w:tcW w:w="1134" w:type="dxa"/>
                                  <w:tcBorders>
                                    <w:bottom w:val="single" w:sz="4" w:space="0" w:color="auto"/>
                                  </w:tcBorders>
                                  <w:vAlign w:val="center"/>
                                </w:tcPr>
                                <w:p w14:paraId="410B4AE5"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1</w:t>
                                  </w:r>
                                </w:p>
                              </w:tc>
                              <w:tc>
                                <w:tcPr>
                                  <w:tcW w:w="1134" w:type="dxa"/>
                                  <w:tcBorders>
                                    <w:bottom w:val="single" w:sz="4" w:space="0" w:color="auto"/>
                                  </w:tcBorders>
                                  <w:vAlign w:val="center"/>
                                </w:tcPr>
                                <w:p w14:paraId="69450D8D"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3</w:t>
                                  </w:r>
                                </w:p>
                              </w:tc>
                              <w:tc>
                                <w:tcPr>
                                  <w:tcW w:w="993" w:type="dxa"/>
                                  <w:tcBorders>
                                    <w:bottom w:val="single" w:sz="4" w:space="0" w:color="auto"/>
                                  </w:tcBorders>
                                  <w:vAlign w:val="center"/>
                                </w:tcPr>
                                <w:p w14:paraId="1925DCAD"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4</w:t>
                                  </w:r>
                                </w:p>
                              </w:tc>
                            </w:tr>
                            <w:tr w:rsidR="001B3620" w:rsidRPr="008C1B6A" w14:paraId="25105165" w14:textId="77777777" w:rsidTr="001B33CD">
                              <w:trPr>
                                <w:trHeight w:val="283"/>
                              </w:trPr>
                              <w:tc>
                                <w:tcPr>
                                  <w:tcW w:w="2268" w:type="dxa"/>
                                  <w:vAlign w:val="center"/>
                                </w:tcPr>
                                <w:p w14:paraId="0B62EE2E" w14:textId="77777777" w:rsidR="001B3620" w:rsidRPr="008C1B6A" w:rsidRDefault="001B3620" w:rsidP="001B33CD">
                                  <w:pPr>
                                    <w:overflowPunct w:val="0"/>
                                    <w:adjustRightInd w:val="0"/>
                                    <w:snapToGrid w:val="0"/>
                                    <w:spacing w:line="240" w:lineRule="exact"/>
                                    <w:suppressOverlap/>
                                    <w:jc w:val="both"/>
                                    <w:rPr>
                                      <w:rFonts w:ascii="標楷體" w:eastAsia="標楷體" w:hAnsi="標楷體"/>
                                      <w:sz w:val="20"/>
                                      <w:szCs w:val="20"/>
                                    </w:rPr>
                                  </w:pPr>
                                  <w:r w:rsidRPr="008C1B6A">
                                    <w:rPr>
                                      <w:rFonts w:ascii="標楷體" w:eastAsia="標楷體" w:hAnsi="標楷體" w:hint="eastAsia"/>
                                      <w:sz w:val="20"/>
                                      <w:szCs w:val="20"/>
                                    </w:rPr>
                                    <w:t>金融監督管理委員會</w:t>
                                  </w:r>
                                </w:p>
                              </w:tc>
                              <w:tc>
                                <w:tcPr>
                                  <w:tcW w:w="1134" w:type="dxa"/>
                                  <w:vAlign w:val="center"/>
                                </w:tcPr>
                                <w:p w14:paraId="6D580DCF"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1</w:t>
                                  </w:r>
                                </w:p>
                              </w:tc>
                              <w:tc>
                                <w:tcPr>
                                  <w:tcW w:w="1134" w:type="dxa"/>
                                  <w:vAlign w:val="center"/>
                                </w:tcPr>
                                <w:p w14:paraId="6616B9C1"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3</w:t>
                                  </w:r>
                                </w:p>
                              </w:tc>
                              <w:tc>
                                <w:tcPr>
                                  <w:tcW w:w="993" w:type="dxa"/>
                                  <w:vAlign w:val="center"/>
                                </w:tcPr>
                                <w:p w14:paraId="10E10F30"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4</w:t>
                                  </w:r>
                                </w:p>
                              </w:tc>
                            </w:tr>
                            <w:tr w:rsidR="001B3620" w:rsidRPr="008C1B6A" w14:paraId="1AE54790" w14:textId="77777777" w:rsidTr="001B33CD">
                              <w:trPr>
                                <w:trHeight w:val="283"/>
                              </w:trPr>
                              <w:tc>
                                <w:tcPr>
                                  <w:tcW w:w="2268" w:type="dxa"/>
                                  <w:tcBorders>
                                    <w:bottom w:val="single" w:sz="4" w:space="0" w:color="auto"/>
                                  </w:tcBorders>
                                  <w:vAlign w:val="center"/>
                                </w:tcPr>
                                <w:p w14:paraId="7E0F68ED" w14:textId="77777777" w:rsidR="001B3620" w:rsidRPr="008C1B6A" w:rsidRDefault="001B3620" w:rsidP="001B33CD">
                                  <w:pPr>
                                    <w:overflowPunct w:val="0"/>
                                    <w:adjustRightInd w:val="0"/>
                                    <w:snapToGrid w:val="0"/>
                                    <w:spacing w:line="240" w:lineRule="exact"/>
                                    <w:suppressOverlap/>
                                    <w:jc w:val="both"/>
                                    <w:rPr>
                                      <w:rFonts w:ascii="標楷體" w:eastAsia="標楷體" w:hAnsi="標楷體"/>
                                      <w:sz w:val="20"/>
                                      <w:szCs w:val="20"/>
                                    </w:rPr>
                                  </w:pPr>
                                  <w:r w:rsidRPr="008C1B6A">
                                    <w:rPr>
                                      <w:rFonts w:ascii="標楷體" w:eastAsia="標楷體" w:hAnsi="標楷體" w:hint="eastAsia"/>
                                      <w:sz w:val="20"/>
                                      <w:szCs w:val="20"/>
                                    </w:rPr>
                                    <w:t>教育部</w:t>
                                  </w:r>
                                </w:p>
                              </w:tc>
                              <w:tc>
                                <w:tcPr>
                                  <w:tcW w:w="1134" w:type="dxa"/>
                                  <w:tcBorders>
                                    <w:bottom w:val="single" w:sz="4" w:space="0" w:color="auto"/>
                                  </w:tcBorders>
                                  <w:vAlign w:val="center"/>
                                </w:tcPr>
                                <w:p w14:paraId="3039591D"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1</w:t>
                                  </w:r>
                                </w:p>
                              </w:tc>
                              <w:tc>
                                <w:tcPr>
                                  <w:tcW w:w="1134" w:type="dxa"/>
                                  <w:tcBorders>
                                    <w:bottom w:val="single" w:sz="4" w:space="0" w:color="auto"/>
                                  </w:tcBorders>
                                  <w:vAlign w:val="center"/>
                                </w:tcPr>
                                <w:p w14:paraId="231C81AF"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2</w:t>
                                  </w:r>
                                </w:p>
                              </w:tc>
                              <w:tc>
                                <w:tcPr>
                                  <w:tcW w:w="993" w:type="dxa"/>
                                  <w:tcBorders>
                                    <w:bottom w:val="single" w:sz="4" w:space="0" w:color="auto"/>
                                  </w:tcBorders>
                                  <w:vAlign w:val="center"/>
                                </w:tcPr>
                                <w:p w14:paraId="17A7C961"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3</w:t>
                                  </w:r>
                                </w:p>
                              </w:tc>
                            </w:tr>
                            <w:tr w:rsidR="001B3620" w:rsidRPr="008C1B6A" w14:paraId="50669220" w14:textId="77777777" w:rsidTr="001B33CD">
                              <w:trPr>
                                <w:trHeight w:val="283"/>
                              </w:trPr>
                              <w:tc>
                                <w:tcPr>
                                  <w:tcW w:w="2268" w:type="dxa"/>
                                  <w:vAlign w:val="center"/>
                                </w:tcPr>
                                <w:p w14:paraId="68F71110" w14:textId="77777777" w:rsidR="001B3620" w:rsidRPr="008C1B6A" w:rsidRDefault="001B3620" w:rsidP="001B33CD">
                                  <w:pPr>
                                    <w:overflowPunct w:val="0"/>
                                    <w:adjustRightInd w:val="0"/>
                                    <w:snapToGrid w:val="0"/>
                                    <w:spacing w:line="240" w:lineRule="exact"/>
                                    <w:suppressOverlap/>
                                    <w:jc w:val="both"/>
                                    <w:rPr>
                                      <w:rFonts w:ascii="標楷體" w:eastAsia="標楷體" w:hAnsi="標楷體"/>
                                      <w:sz w:val="20"/>
                                      <w:szCs w:val="20"/>
                                    </w:rPr>
                                  </w:pPr>
                                  <w:r w:rsidRPr="008C1B6A">
                                    <w:rPr>
                                      <w:rFonts w:ascii="標楷體" w:eastAsia="標楷體" w:hAnsi="標楷體" w:hint="eastAsia"/>
                                      <w:sz w:val="20"/>
                                      <w:szCs w:val="20"/>
                                    </w:rPr>
                                    <w:t>內政部</w:t>
                                  </w:r>
                                </w:p>
                              </w:tc>
                              <w:tc>
                                <w:tcPr>
                                  <w:tcW w:w="1134" w:type="dxa"/>
                                  <w:vAlign w:val="center"/>
                                </w:tcPr>
                                <w:p w14:paraId="69568407"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1</w:t>
                                  </w:r>
                                </w:p>
                              </w:tc>
                              <w:tc>
                                <w:tcPr>
                                  <w:tcW w:w="1134" w:type="dxa"/>
                                  <w:vAlign w:val="center"/>
                                </w:tcPr>
                                <w:p w14:paraId="3713EBFE"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1</w:t>
                                  </w:r>
                                </w:p>
                              </w:tc>
                              <w:tc>
                                <w:tcPr>
                                  <w:tcW w:w="993" w:type="dxa"/>
                                  <w:vAlign w:val="center"/>
                                </w:tcPr>
                                <w:p w14:paraId="125134E3"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3</w:t>
                                  </w:r>
                                </w:p>
                              </w:tc>
                            </w:tr>
                            <w:tr w:rsidR="001B3620" w:rsidRPr="008C1B6A" w14:paraId="49591260" w14:textId="77777777" w:rsidTr="001B33CD">
                              <w:trPr>
                                <w:trHeight w:val="283"/>
                              </w:trPr>
                              <w:tc>
                                <w:tcPr>
                                  <w:tcW w:w="2268" w:type="dxa"/>
                                  <w:vAlign w:val="center"/>
                                </w:tcPr>
                                <w:p w14:paraId="0A00AF2B" w14:textId="77777777" w:rsidR="001B3620" w:rsidRPr="008C1B6A" w:rsidRDefault="001B3620" w:rsidP="001B33CD">
                                  <w:pPr>
                                    <w:overflowPunct w:val="0"/>
                                    <w:adjustRightInd w:val="0"/>
                                    <w:snapToGrid w:val="0"/>
                                    <w:spacing w:line="240" w:lineRule="exact"/>
                                    <w:suppressOverlap/>
                                    <w:jc w:val="both"/>
                                    <w:rPr>
                                      <w:rFonts w:ascii="標楷體" w:eastAsia="標楷體" w:hAnsi="標楷體"/>
                                      <w:sz w:val="20"/>
                                      <w:szCs w:val="20"/>
                                    </w:rPr>
                                  </w:pPr>
                                  <w:r w:rsidRPr="008C1B6A">
                                    <w:rPr>
                                      <w:rFonts w:ascii="標楷體" w:eastAsia="標楷體" w:hAnsi="標楷體" w:hint="eastAsia"/>
                                      <w:sz w:val="20"/>
                                      <w:szCs w:val="20"/>
                                    </w:rPr>
                                    <w:t>法務部</w:t>
                                  </w:r>
                                </w:p>
                              </w:tc>
                              <w:tc>
                                <w:tcPr>
                                  <w:tcW w:w="1134" w:type="dxa"/>
                                  <w:vAlign w:val="center"/>
                                </w:tcPr>
                                <w:p w14:paraId="574CBA6B"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1</w:t>
                                  </w:r>
                                </w:p>
                              </w:tc>
                              <w:tc>
                                <w:tcPr>
                                  <w:tcW w:w="1134" w:type="dxa"/>
                                  <w:vAlign w:val="center"/>
                                </w:tcPr>
                                <w:p w14:paraId="359884BF"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1</w:t>
                                  </w:r>
                                </w:p>
                              </w:tc>
                              <w:tc>
                                <w:tcPr>
                                  <w:tcW w:w="993" w:type="dxa"/>
                                  <w:vAlign w:val="center"/>
                                </w:tcPr>
                                <w:p w14:paraId="3729601D"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3</w:t>
                                  </w:r>
                                </w:p>
                              </w:tc>
                            </w:tr>
                            <w:tr w:rsidR="001B3620" w:rsidRPr="008C1B6A" w14:paraId="0065978E" w14:textId="77777777" w:rsidTr="008978FC">
                              <w:trPr>
                                <w:trHeight w:val="435"/>
                              </w:trPr>
                              <w:tc>
                                <w:tcPr>
                                  <w:tcW w:w="5529" w:type="dxa"/>
                                  <w:gridSpan w:val="4"/>
                                  <w:tcBorders>
                                    <w:top w:val="single" w:sz="4" w:space="0" w:color="auto"/>
                                    <w:left w:val="nil"/>
                                    <w:bottom w:val="nil"/>
                                    <w:right w:val="nil"/>
                                  </w:tcBorders>
                                </w:tcPr>
                                <w:p w14:paraId="7922BE8B" w14:textId="77777777" w:rsidR="001B3620" w:rsidRPr="00DD36D8" w:rsidRDefault="001B3620" w:rsidP="008978FC">
                                  <w:pPr>
                                    <w:overflowPunct w:val="0"/>
                                    <w:adjustRightInd w:val="0"/>
                                    <w:snapToGrid w:val="0"/>
                                    <w:spacing w:line="200" w:lineRule="exact"/>
                                    <w:ind w:leftChars="-45" w:left="2" w:hangingChars="61" w:hanging="110"/>
                                    <w:suppressOverlap/>
                                    <w:jc w:val="both"/>
                                    <w:rPr>
                                      <w:rFonts w:ascii="標楷體" w:eastAsia="標楷體" w:hAnsi="標楷體"/>
                                      <w:sz w:val="18"/>
                                    </w:rPr>
                                  </w:pPr>
                                  <w:proofErr w:type="gramStart"/>
                                  <w:r w:rsidRPr="008C1B6A">
                                    <w:rPr>
                                      <w:rFonts w:ascii="標楷體" w:eastAsia="標楷體" w:hAnsi="標楷體" w:hint="eastAsia"/>
                                      <w:sz w:val="18"/>
                                    </w:rPr>
                                    <w:t>註</w:t>
                                  </w:r>
                                  <w:proofErr w:type="gramEnd"/>
                                  <w:r w:rsidRPr="008C1B6A">
                                    <w:rPr>
                                      <w:rFonts w:ascii="標楷體" w:eastAsia="標楷體" w:hAnsi="標楷體" w:hint="eastAsia"/>
                                      <w:sz w:val="18"/>
                                    </w:rPr>
                                    <w:t>：1.策略、措施與細項工作可由不同機關共同主辦。</w:t>
                                  </w:r>
                                </w:p>
                                <w:p w14:paraId="44F4DA40" w14:textId="685C5ED4" w:rsidR="001B3620" w:rsidRPr="008C1B6A" w:rsidRDefault="001B3620" w:rsidP="00F00E12">
                                  <w:pPr>
                                    <w:overflowPunct w:val="0"/>
                                    <w:adjustRightInd w:val="0"/>
                                    <w:snapToGrid w:val="0"/>
                                    <w:spacing w:line="200" w:lineRule="exact"/>
                                    <w:ind w:leftChars="105" w:left="432" w:hangingChars="100" w:hanging="180"/>
                                    <w:suppressOverlap/>
                                    <w:jc w:val="both"/>
                                    <w:rPr>
                                      <w:rFonts w:ascii="標楷體" w:hAnsi="標楷體"/>
                                      <w:sz w:val="20"/>
                                    </w:rPr>
                                  </w:pPr>
                                  <w:r>
                                    <w:rPr>
                                      <w:rFonts w:ascii="標楷體" w:eastAsia="標楷體" w:hAnsi="標楷體" w:hint="eastAsia"/>
                                      <w:sz w:val="18"/>
                                    </w:rPr>
                                    <w:t>2</w:t>
                                  </w:r>
                                  <w:r w:rsidRPr="008C1B6A">
                                    <w:rPr>
                                      <w:rFonts w:ascii="標楷體" w:eastAsia="標楷體" w:hAnsi="標楷體" w:hint="eastAsia"/>
                                      <w:sz w:val="18"/>
                                    </w:rPr>
                                    <w:t>.資料來源：整理自</w:t>
                                  </w:r>
                                  <w:r>
                                    <w:rPr>
                                      <w:rFonts w:ascii="標楷體" w:eastAsia="標楷體" w:hAnsi="標楷體" w:hint="eastAsia"/>
                                      <w:sz w:val="18"/>
                                    </w:rPr>
                                    <w:t>第六期</w:t>
                                  </w:r>
                                  <w:proofErr w:type="gramStart"/>
                                  <w:r>
                                    <w:rPr>
                                      <w:rFonts w:ascii="標楷體" w:eastAsia="標楷體" w:hAnsi="標楷體" w:hint="eastAsia"/>
                                      <w:sz w:val="18"/>
                                    </w:rPr>
                                    <w:t>國家資安</w:t>
                                  </w:r>
                                  <w:r w:rsidRPr="009035FA">
                                    <w:rPr>
                                      <w:rFonts w:ascii="標楷體" w:eastAsia="標楷體" w:hAnsi="標楷體" w:hint="eastAsia"/>
                                      <w:sz w:val="18"/>
                                    </w:rPr>
                                    <w:t>發展</w:t>
                                  </w:r>
                                  <w:proofErr w:type="gramEnd"/>
                                  <w:r w:rsidRPr="009035FA">
                                    <w:rPr>
                                      <w:rFonts w:ascii="標楷體" w:eastAsia="標楷體" w:hAnsi="標楷體" w:hint="eastAsia"/>
                                      <w:sz w:val="18"/>
                                    </w:rPr>
                                    <w:t>方案</w:t>
                                  </w:r>
                                  <w:r w:rsidR="00F00E12">
                                    <w:rPr>
                                      <w:rFonts w:ascii="標楷體" w:eastAsia="標楷體" w:hAnsi="標楷體" w:hint="eastAsia"/>
                                      <w:sz w:val="18"/>
                                    </w:rPr>
                                    <w:t>（</w:t>
                                  </w:r>
                                  <w:r>
                                    <w:rPr>
                                      <w:rFonts w:ascii="標楷體" w:eastAsia="標楷體" w:hAnsi="標楷體" w:hint="eastAsia"/>
                                      <w:sz w:val="18"/>
                                    </w:rPr>
                                    <w:t>112年5月修正</w:t>
                                  </w:r>
                                  <w:r w:rsidR="00525604" w:rsidRPr="00406D5C">
                                    <w:rPr>
                                      <w:rFonts w:ascii="標楷體" w:eastAsia="標楷體" w:hAnsi="標楷體" w:cs="BiauKai"/>
                                      <w:spacing w:val="-4"/>
                                      <w:kern w:val="0"/>
                                      <w:sz w:val="18"/>
                                      <w:szCs w:val="18"/>
                                    </w:rPr>
                                    <w:t>）</w:t>
                                  </w:r>
                                  <w:r w:rsidRPr="008C1B6A">
                                    <w:rPr>
                                      <w:rFonts w:ascii="標楷體" w:eastAsia="標楷體" w:hAnsi="標楷體" w:hint="eastAsia"/>
                                      <w:sz w:val="18"/>
                                    </w:rPr>
                                    <w:t>。</w:t>
                                  </w:r>
                                </w:p>
                              </w:tc>
                            </w:tr>
                          </w:tbl>
                          <w:p w14:paraId="52FC9723" w14:textId="43A03236" w:rsidR="001B3620" w:rsidRPr="008978FC" w:rsidRDefault="001B362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7BED65B" id="_x0000_t202" coordsize="21600,21600" o:spt="202" path="m,l,21600r21600,l21600,xe">
                <v:stroke joinstyle="miter"/>
                <v:path gradientshapeok="t" o:connecttype="rect"/>
              </v:shapetype>
              <v:shape id="_x0000_s1028" type="#_x0000_t202" style="position:absolute;left:0;text-align:left;margin-left:205.3pt;margin-top:92.3pt;width:287.85pt;height:235.55pt;z-index:251756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" filled="f" stroked="f">
                <v:textbox>
                  <w:txbxContent>
                    <w:tbl>
                      <w:tblPr>
                        <w:tblStyle w:val="a3"/>
                        <w:tblOverlap w:val="never"/>
                        <w:tblW w:w="0" w:type="auto"/>
                        <w:tblLook w:val="04A0" w:firstRow="1" w:lastRow="0" w:firstColumn="1" w:lastColumn="0" w:noHBand="0" w:noVBand="1"/>
                      </w:tblPr>
                      <w:tblGrid>
                        <w:gridCol w:w="2233"/>
                        <w:gridCol w:w="1120"/>
                        <w:gridCol w:w="1120"/>
                        <w:gridCol w:w="982"/>
                      </w:tblGrid>
                      <w:tr w:rsidR="001B3620" w:rsidRPr="00663645" w14:paraId="38AE6DF2" w14:textId="77777777" w:rsidTr="008978FC">
                        <w:trPr>
                          <w:trHeight w:val="553"/>
                        </w:trPr>
                        <w:tc>
                          <w:tcPr>
                            <w:tcW w:w="5529" w:type="dxa"/>
                            <w:gridSpan w:val="4"/>
                            <w:tcBorders>
                              <w:top w:val="nil"/>
                              <w:left w:val="nil"/>
                              <w:bottom w:val="single" w:sz="4" w:space="0" w:color="auto"/>
                              <w:right w:val="nil"/>
                            </w:tcBorders>
                          </w:tcPr>
                          <w:p w14:paraId="3EAF197A" w14:textId="2C7611B0" w:rsidR="001B3620" w:rsidRPr="00663645" w:rsidRDefault="001B3620" w:rsidP="009A6B22">
                            <w:pPr>
                              <w:overflowPunct w:val="0"/>
                              <w:adjustRightInd w:val="0"/>
                              <w:snapToGrid w:val="0"/>
                              <w:spacing w:line="280" w:lineRule="exact"/>
                              <w:ind w:leftChars="-47" w:hangingChars="47" w:hanging="113"/>
                              <w:suppressOverlap/>
                              <w:jc w:val="center"/>
                              <w:rPr>
                                <w:rFonts w:ascii="標楷體" w:eastAsia="標楷體" w:hAnsi="標楷體"/>
                                <w:b/>
                                <w:bCs/>
                                <w:noProof/>
                                <w:szCs w:val="28"/>
                              </w:rPr>
                            </w:pPr>
                            <w:r w:rsidRPr="00663645">
                              <w:rPr>
                                <w:rFonts w:ascii="標楷體" w:eastAsia="標楷體" w:hAnsi="標楷體" w:hint="eastAsia"/>
                                <w:b/>
                                <w:szCs w:val="28"/>
                              </w:rPr>
                              <w:t xml:space="preserve">表1　</w:t>
                            </w:r>
                            <w:r>
                              <w:rPr>
                                <w:rFonts w:ascii="標楷體" w:eastAsia="標楷體" w:hAnsi="標楷體" w:hint="eastAsia"/>
                                <w:b/>
                                <w:szCs w:val="28"/>
                              </w:rPr>
                              <w:t>第六期</w:t>
                            </w:r>
                            <w:proofErr w:type="gramStart"/>
                            <w:r>
                              <w:rPr>
                                <w:rFonts w:ascii="標楷體" w:eastAsia="標楷體" w:hAnsi="標楷體" w:hint="eastAsia"/>
                                <w:b/>
                                <w:szCs w:val="28"/>
                              </w:rPr>
                              <w:t>國家資安</w:t>
                            </w:r>
                            <w:r w:rsidRPr="00663645">
                              <w:rPr>
                                <w:rFonts w:ascii="標楷體" w:eastAsia="標楷體" w:hAnsi="標楷體" w:hint="eastAsia"/>
                                <w:b/>
                                <w:szCs w:val="28"/>
                              </w:rPr>
                              <w:t>發展</w:t>
                            </w:r>
                            <w:proofErr w:type="gramEnd"/>
                            <w:r w:rsidRPr="00663645">
                              <w:rPr>
                                <w:rFonts w:ascii="標楷體" w:eastAsia="標楷體" w:hAnsi="標楷體" w:hint="eastAsia"/>
                                <w:b/>
                                <w:szCs w:val="28"/>
                              </w:rPr>
                              <w:t>方案</w:t>
                            </w:r>
                            <w:r w:rsidRPr="00663645">
                              <w:rPr>
                                <w:rFonts w:ascii="標楷體" w:eastAsia="標楷體" w:hAnsi="標楷體" w:hint="eastAsia"/>
                                <w:b/>
                                <w:bCs/>
                                <w:noProof/>
                                <w:szCs w:val="28"/>
                              </w:rPr>
                              <w:t>分工情形</w:t>
                            </w:r>
                          </w:p>
                          <w:p w14:paraId="5E713941" w14:textId="77777777" w:rsidR="001B3620" w:rsidRPr="00663645" w:rsidRDefault="001B3620" w:rsidP="008978FC">
                            <w:pPr>
                              <w:overflowPunct w:val="0"/>
                              <w:adjustRightInd w:val="0"/>
                              <w:snapToGrid w:val="0"/>
                              <w:spacing w:line="400" w:lineRule="exact"/>
                              <w:ind w:leftChars="-47" w:left="-19" w:rightChars="-40" w:right="-96" w:hangingChars="47" w:hanging="94"/>
                              <w:suppressOverlap/>
                              <w:jc w:val="right"/>
                              <w:rPr>
                                <w:rFonts w:ascii="標楷體" w:eastAsia="標楷體" w:hAnsi="標楷體"/>
                                <w:b/>
                                <w:sz w:val="28"/>
                                <w:szCs w:val="28"/>
                              </w:rPr>
                            </w:pPr>
                            <w:r w:rsidRPr="00663645">
                              <w:rPr>
                                <w:rFonts w:ascii="標楷體" w:eastAsia="標楷體" w:hAnsi="標楷體" w:cs="新細明體" w:hint="eastAsia"/>
                                <w:kern w:val="0"/>
                                <w:sz w:val="20"/>
                                <w:szCs w:val="20"/>
                              </w:rPr>
                              <w:t>單位：項</w:t>
                            </w:r>
                          </w:p>
                        </w:tc>
                      </w:tr>
                      <w:tr w:rsidR="001B3620" w:rsidRPr="008C1B6A" w14:paraId="532B6480" w14:textId="77777777" w:rsidTr="008978FC">
                        <w:trPr>
                          <w:trHeight w:val="280"/>
                        </w:trPr>
                        <w:tc>
                          <w:tcPr>
                            <w:tcW w:w="2268" w:type="dxa"/>
                            <w:vMerge w:val="restart"/>
                            <w:tcBorders>
                              <w:top w:val="single" w:sz="4" w:space="0" w:color="auto"/>
                            </w:tcBorders>
                            <w:shd w:val="clear" w:color="auto" w:fill="DAEEF3" w:themeFill="accent5" w:themeFillTint="33"/>
                            <w:vAlign w:val="center"/>
                          </w:tcPr>
                          <w:p w14:paraId="16BCB602" w14:textId="77777777" w:rsidR="001B3620" w:rsidRPr="008C1B6A" w:rsidRDefault="001B3620" w:rsidP="008978FC">
                            <w:pPr>
                              <w:overflowPunct w:val="0"/>
                              <w:adjustRightInd w:val="0"/>
                              <w:snapToGrid w:val="0"/>
                              <w:spacing w:line="240" w:lineRule="exact"/>
                              <w:suppressOverlap/>
                              <w:jc w:val="center"/>
                              <w:rPr>
                                <w:rFonts w:ascii="標楷體" w:eastAsia="標楷體" w:hAnsi="標楷體"/>
                                <w:sz w:val="20"/>
                                <w:szCs w:val="20"/>
                              </w:rPr>
                            </w:pPr>
                            <w:r w:rsidRPr="008C1B6A">
                              <w:rPr>
                                <w:rFonts w:ascii="標楷體" w:eastAsia="標楷體" w:hAnsi="標楷體" w:hint="eastAsia"/>
                                <w:sz w:val="20"/>
                                <w:szCs w:val="20"/>
                              </w:rPr>
                              <w:t>部會別</w:t>
                            </w:r>
                          </w:p>
                        </w:tc>
                        <w:tc>
                          <w:tcPr>
                            <w:tcW w:w="3261" w:type="dxa"/>
                            <w:gridSpan w:val="3"/>
                            <w:tcBorders>
                              <w:top w:val="single" w:sz="4" w:space="0" w:color="auto"/>
                            </w:tcBorders>
                            <w:shd w:val="clear" w:color="auto" w:fill="DAEEF3" w:themeFill="accent5" w:themeFillTint="33"/>
                          </w:tcPr>
                          <w:p w14:paraId="609F1D14" w14:textId="77777777" w:rsidR="001B3620" w:rsidRPr="008C1B6A" w:rsidRDefault="001B3620" w:rsidP="008978FC">
                            <w:pPr>
                              <w:overflowPunct w:val="0"/>
                              <w:adjustRightInd w:val="0"/>
                              <w:snapToGrid w:val="0"/>
                              <w:spacing w:line="240" w:lineRule="exact"/>
                              <w:suppressOverlap/>
                              <w:jc w:val="center"/>
                              <w:rPr>
                                <w:rFonts w:ascii="標楷體" w:eastAsia="標楷體" w:hAnsi="標楷體"/>
                                <w:sz w:val="20"/>
                                <w:szCs w:val="20"/>
                              </w:rPr>
                            </w:pPr>
                            <w:r w:rsidRPr="008C1B6A">
                              <w:rPr>
                                <w:rFonts w:ascii="標楷體" w:eastAsia="標楷體" w:hAnsi="標楷體" w:hint="eastAsia"/>
                                <w:sz w:val="20"/>
                                <w:szCs w:val="20"/>
                              </w:rPr>
                              <w:t>主辦工作</w:t>
                            </w:r>
                          </w:p>
                        </w:tc>
                      </w:tr>
                      <w:tr w:rsidR="001B3620" w:rsidRPr="008C1B6A" w14:paraId="4EB3F902" w14:textId="77777777" w:rsidTr="008978FC">
                        <w:trPr>
                          <w:trHeight w:val="340"/>
                        </w:trPr>
                        <w:tc>
                          <w:tcPr>
                            <w:tcW w:w="2268" w:type="dxa"/>
                            <w:vMerge/>
                            <w:shd w:val="clear" w:color="auto" w:fill="DAEEF3" w:themeFill="accent5" w:themeFillTint="33"/>
                          </w:tcPr>
                          <w:p w14:paraId="42BB7358" w14:textId="77777777" w:rsidR="001B3620" w:rsidRPr="008C1B6A" w:rsidRDefault="001B3620" w:rsidP="008978FC">
                            <w:pPr>
                              <w:overflowPunct w:val="0"/>
                              <w:adjustRightInd w:val="0"/>
                              <w:snapToGrid w:val="0"/>
                              <w:spacing w:line="240" w:lineRule="exact"/>
                              <w:suppressOverlap/>
                              <w:jc w:val="center"/>
                              <w:rPr>
                                <w:rFonts w:ascii="標楷體" w:eastAsia="標楷體" w:hAnsi="標楷體"/>
                                <w:sz w:val="20"/>
                                <w:szCs w:val="20"/>
                              </w:rPr>
                            </w:pPr>
                          </w:p>
                        </w:tc>
                        <w:tc>
                          <w:tcPr>
                            <w:tcW w:w="1134" w:type="dxa"/>
                            <w:tcBorders>
                              <w:top w:val="single" w:sz="4" w:space="0" w:color="auto"/>
                            </w:tcBorders>
                            <w:shd w:val="clear" w:color="auto" w:fill="DAEEF3" w:themeFill="accent5" w:themeFillTint="33"/>
                            <w:vAlign w:val="center"/>
                          </w:tcPr>
                          <w:p w14:paraId="2C44BF93" w14:textId="77777777" w:rsidR="001B3620" w:rsidRPr="000D3FBB" w:rsidRDefault="001B3620" w:rsidP="008978FC">
                            <w:pPr>
                              <w:overflowPunct w:val="0"/>
                              <w:adjustRightInd w:val="0"/>
                              <w:snapToGrid w:val="0"/>
                              <w:spacing w:line="240" w:lineRule="exact"/>
                              <w:suppressOverlap/>
                              <w:jc w:val="center"/>
                              <w:rPr>
                                <w:rFonts w:ascii="標楷體" w:eastAsia="標楷體" w:hAnsi="標楷體"/>
                                <w:strike/>
                                <w:sz w:val="20"/>
                                <w:szCs w:val="20"/>
                              </w:rPr>
                            </w:pPr>
                            <w:r w:rsidRPr="008C1B6A">
                              <w:rPr>
                                <w:rFonts w:ascii="標楷體" w:eastAsia="標楷體" w:hAnsi="標楷體" w:hint="eastAsia"/>
                                <w:sz w:val="20"/>
                                <w:szCs w:val="20"/>
                              </w:rPr>
                              <w:t>參與策略</w:t>
                            </w:r>
                          </w:p>
                        </w:tc>
                        <w:tc>
                          <w:tcPr>
                            <w:tcW w:w="1134" w:type="dxa"/>
                            <w:tcBorders>
                              <w:top w:val="single" w:sz="4" w:space="0" w:color="auto"/>
                            </w:tcBorders>
                            <w:shd w:val="clear" w:color="auto" w:fill="DAEEF3" w:themeFill="accent5" w:themeFillTint="33"/>
                            <w:vAlign w:val="center"/>
                          </w:tcPr>
                          <w:p w14:paraId="6476449D" w14:textId="77777777" w:rsidR="001B3620" w:rsidRPr="000D3FBB" w:rsidRDefault="001B3620" w:rsidP="008978FC">
                            <w:pPr>
                              <w:overflowPunct w:val="0"/>
                              <w:adjustRightInd w:val="0"/>
                              <w:snapToGrid w:val="0"/>
                              <w:spacing w:line="240" w:lineRule="exact"/>
                              <w:suppressOverlap/>
                              <w:jc w:val="center"/>
                              <w:rPr>
                                <w:rFonts w:ascii="標楷體" w:eastAsia="標楷體" w:hAnsi="標楷體"/>
                                <w:strike/>
                                <w:sz w:val="20"/>
                                <w:szCs w:val="20"/>
                              </w:rPr>
                            </w:pPr>
                            <w:r w:rsidRPr="008C1B6A">
                              <w:rPr>
                                <w:rFonts w:ascii="標楷體" w:eastAsia="標楷體" w:hAnsi="標楷體" w:hint="eastAsia"/>
                                <w:sz w:val="20"/>
                                <w:szCs w:val="20"/>
                              </w:rPr>
                              <w:t>參與措施</w:t>
                            </w:r>
                          </w:p>
                        </w:tc>
                        <w:tc>
                          <w:tcPr>
                            <w:tcW w:w="993" w:type="dxa"/>
                            <w:tcBorders>
                              <w:top w:val="single" w:sz="4" w:space="0" w:color="auto"/>
                            </w:tcBorders>
                            <w:shd w:val="clear" w:color="auto" w:fill="DAEEF3" w:themeFill="accent5" w:themeFillTint="33"/>
                            <w:vAlign w:val="center"/>
                          </w:tcPr>
                          <w:p w14:paraId="28332F8D" w14:textId="77777777" w:rsidR="001B3620" w:rsidRPr="008C1B6A" w:rsidRDefault="001B3620" w:rsidP="008978FC">
                            <w:pPr>
                              <w:overflowPunct w:val="0"/>
                              <w:adjustRightInd w:val="0"/>
                              <w:snapToGrid w:val="0"/>
                              <w:spacing w:line="240" w:lineRule="exact"/>
                              <w:suppressOverlap/>
                              <w:jc w:val="center"/>
                              <w:rPr>
                                <w:rFonts w:ascii="標楷體" w:eastAsia="標楷體" w:hAnsi="標楷體"/>
                                <w:sz w:val="20"/>
                                <w:szCs w:val="20"/>
                              </w:rPr>
                            </w:pPr>
                            <w:r w:rsidRPr="008C1B6A">
                              <w:rPr>
                                <w:rFonts w:ascii="標楷體" w:eastAsia="標楷體" w:hAnsi="標楷體" w:hint="eastAsia"/>
                                <w:sz w:val="20"/>
                                <w:szCs w:val="20"/>
                              </w:rPr>
                              <w:t>負責細項工作</w:t>
                            </w:r>
                          </w:p>
                        </w:tc>
                      </w:tr>
                      <w:tr w:rsidR="001B3620" w:rsidRPr="008C1B6A" w14:paraId="1B01491C" w14:textId="77777777" w:rsidTr="001B33CD">
                        <w:trPr>
                          <w:trHeight w:val="283"/>
                        </w:trPr>
                        <w:tc>
                          <w:tcPr>
                            <w:tcW w:w="2268" w:type="dxa"/>
                            <w:vAlign w:val="center"/>
                          </w:tcPr>
                          <w:p w14:paraId="696491D3" w14:textId="77777777" w:rsidR="001B3620" w:rsidRPr="008C1B6A" w:rsidRDefault="001B3620" w:rsidP="001B33CD">
                            <w:pPr>
                              <w:overflowPunct w:val="0"/>
                              <w:adjustRightInd w:val="0"/>
                              <w:snapToGrid w:val="0"/>
                              <w:spacing w:line="240" w:lineRule="exact"/>
                              <w:suppressOverlap/>
                              <w:jc w:val="both"/>
                              <w:rPr>
                                <w:rFonts w:ascii="標楷體" w:eastAsia="標楷體" w:hAnsi="標楷體"/>
                                <w:sz w:val="20"/>
                                <w:szCs w:val="20"/>
                              </w:rPr>
                            </w:pPr>
                            <w:r w:rsidRPr="008C1B6A">
                              <w:rPr>
                                <w:rFonts w:ascii="標楷體" w:eastAsia="標楷體" w:hAnsi="標楷體" w:hint="eastAsia"/>
                                <w:sz w:val="20"/>
                                <w:szCs w:val="20"/>
                              </w:rPr>
                              <w:t>數位</w:t>
                            </w:r>
                            <w:r>
                              <w:rPr>
                                <w:rFonts w:ascii="標楷體" w:eastAsia="標楷體" w:hAnsi="標楷體" w:hint="eastAsia"/>
                                <w:sz w:val="20"/>
                                <w:szCs w:val="20"/>
                              </w:rPr>
                              <w:t>發展</w:t>
                            </w:r>
                            <w:r w:rsidRPr="008C1B6A">
                              <w:rPr>
                                <w:rFonts w:ascii="標楷體" w:eastAsia="標楷體" w:hAnsi="標楷體" w:hint="eastAsia"/>
                                <w:sz w:val="20"/>
                                <w:szCs w:val="20"/>
                              </w:rPr>
                              <w:t>部</w:t>
                            </w:r>
                          </w:p>
                        </w:tc>
                        <w:tc>
                          <w:tcPr>
                            <w:tcW w:w="1134" w:type="dxa"/>
                            <w:vAlign w:val="center"/>
                          </w:tcPr>
                          <w:p w14:paraId="523B2C29"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4</w:t>
                            </w:r>
                          </w:p>
                        </w:tc>
                        <w:tc>
                          <w:tcPr>
                            <w:tcW w:w="1134" w:type="dxa"/>
                            <w:vAlign w:val="center"/>
                          </w:tcPr>
                          <w:p w14:paraId="4319F8EF"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1</w:t>
                            </w:r>
                            <w:r>
                              <w:rPr>
                                <w:rFonts w:ascii="標楷體" w:eastAsia="標楷體" w:hAnsi="標楷體" w:hint="eastAsia"/>
                                <w:sz w:val="20"/>
                                <w:szCs w:val="20"/>
                              </w:rPr>
                              <w:t>2</w:t>
                            </w:r>
                          </w:p>
                        </w:tc>
                        <w:tc>
                          <w:tcPr>
                            <w:tcW w:w="993" w:type="dxa"/>
                            <w:vAlign w:val="center"/>
                          </w:tcPr>
                          <w:p w14:paraId="566FD312"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Pr>
                                <w:rFonts w:ascii="標楷體" w:eastAsia="標楷體" w:hAnsi="標楷體" w:hint="eastAsia"/>
                                <w:sz w:val="20"/>
                                <w:szCs w:val="20"/>
                              </w:rPr>
                              <w:t>26</w:t>
                            </w:r>
                          </w:p>
                        </w:tc>
                      </w:tr>
                      <w:tr w:rsidR="001B3620" w:rsidRPr="008C1B6A" w14:paraId="4FF98CBF" w14:textId="77777777" w:rsidTr="001B33CD">
                        <w:trPr>
                          <w:trHeight w:val="283"/>
                        </w:trPr>
                        <w:tc>
                          <w:tcPr>
                            <w:tcW w:w="2268" w:type="dxa"/>
                            <w:vAlign w:val="center"/>
                          </w:tcPr>
                          <w:p w14:paraId="1B5E7C68" w14:textId="77777777" w:rsidR="001B3620" w:rsidRPr="008C1B6A" w:rsidRDefault="001B3620" w:rsidP="001B33CD">
                            <w:pPr>
                              <w:overflowPunct w:val="0"/>
                              <w:adjustRightInd w:val="0"/>
                              <w:snapToGrid w:val="0"/>
                              <w:spacing w:line="240" w:lineRule="exact"/>
                              <w:suppressOverlap/>
                              <w:jc w:val="both"/>
                              <w:rPr>
                                <w:rFonts w:ascii="標楷體" w:eastAsia="標楷體" w:hAnsi="標楷體"/>
                                <w:sz w:val="20"/>
                                <w:szCs w:val="20"/>
                              </w:rPr>
                            </w:pPr>
                            <w:r w:rsidRPr="008C1B6A">
                              <w:rPr>
                                <w:rFonts w:ascii="標楷體" w:eastAsia="標楷體" w:hAnsi="標楷體" w:hint="eastAsia"/>
                                <w:sz w:val="20"/>
                                <w:szCs w:val="20"/>
                              </w:rPr>
                              <w:t>國家科學及技術委員會</w:t>
                            </w:r>
                          </w:p>
                        </w:tc>
                        <w:tc>
                          <w:tcPr>
                            <w:tcW w:w="1134" w:type="dxa"/>
                            <w:vAlign w:val="center"/>
                          </w:tcPr>
                          <w:p w14:paraId="12D77554"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2</w:t>
                            </w:r>
                          </w:p>
                        </w:tc>
                        <w:tc>
                          <w:tcPr>
                            <w:tcW w:w="1134" w:type="dxa"/>
                            <w:vAlign w:val="center"/>
                          </w:tcPr>
                          <w:p w14:paraId="6EBCDF4B"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Pr>
                                <w:rFonts w:ascii="標楷體" w:eastAsia="標楷體" w:hAnsi="標楷體" w:hint="eastAsia"/>
                                <w:sz w:val="20"/>
                                <w:szCs w:val="20"/>
                              </w:rPr>
                              <w:t>4</w:t>
                            </w:r>
                          </w:p>
                        </w:tc>
                        <w:tc>
                          <w:tcPr>
                            <w:tcW w:w="993" w:type="dxa"/>
                            <w:vAlign w:val="center"/>
                          </w:tcPr>
                          <w:p w14:paraId="5ECF40E5"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Pr>
                                <w:rFonts w:ascii="標楷體" w:eastAsia="標楷體" w:hAnsi="標楷體" w:hint="eastAsia"/>
                                <w:sz w:val="20"/>
                                <w:szCs w:val="20"/>
                              </w:rPr>
                              <w:t>6</w:t>
                            </w:r>
                          </w:p>
                        </w:tc>
                      </w:tr>
                      <w:tr w:rsidR="001B3620" w:rsidRPr="008C1B6A" w14:paraId="1D0F8750" w14:textId="77777777" w:rsidTr="001B33CD">
                        <w:trPr>
                          <w:trHeight w:val="283"/>
                        </w:trPr>
                        <w:tc>
                          <w:tcPr>
                            <w:tcW w:w="2268" w:type="dxa"/>
                            <w:vAlign w:val="center"/>
                          </w:tcPr>
                          <w:p w14:paraId="33996962" w14:textId="77777777" w:rsidR="001B3620" w:rsidRPr="008C1B6A" w:rsidRDefault="001B3620" w:rsidP="001B33CD">
                            <w:pPr>
                              <w:overflowPunct w:val="0"/>
                              <w:adjustRightInd w:val="0"/>
                              <w:snapToGrid w:val="0"/>
                              <w:spacing w:line="240" w:lineRule="exact"/>
                              <w:suppressOverlap/>
                              <w:jc w:val="both"/>
                              <w:rPr>
                                <w:rFonts w:ascii="標楷體" w:eastAsia="標楷體" w:hAnsi="標楷體"/>
                                <w:sz w:val="20"/>
                                <w:szCs w:val="20"/>
                              </w:rPr>
                            </w:pPr>
                            <w:r w:rsidRPr="008C1B6A">
                              <w:rPr>
                                <w:rFonts w:ascii="標楷體" w:eastAsia="標楷體" w:hAnsi="標楷體" w:hint="eastAsia"/>
                                <w:sz w:val="20"/>
                                <w:szCs w:val="20"/>
                              </w:rPr>
                              <w:t>經濟部</w:t>
                            </w:r>
                          </w:p>
                        </w:tc>
                        <w:tc>
                          <w:tcPr>
                            <w:tcW w:w="1134" w:type="dxa"/>
                            <w:vAlign w:val="center"/>
                          </w:tcPr>
                          <w:p w14:paraId="1F6CA0F5"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Pr>
                                <w:rFonts w:ascii="標楷體" w:eastAsia="標楷體" w:hAnsi="標楷體" w:hint="eastAsia"/>
                                <w:sz w:val="20"/>
                                <w:szCs w:val="20"/>
                              </w:rPr>
                              <w:t>2</w:t>
                            </w:r>
                          </w:p>
                        </w:tc>
                        <w:tc>
                          <w:tcPr>
                            <w:tcW w:w="1134" w:type="dxa"/>
                            <w:vAlign w:val="center"/>
                          </w:tcPr>
                          <w:p w14:paraId="25678E01"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Pr>
                                <w:rFonts w:ascii="標楷體" w:eastAsia="標楷體" w:hAnsi="標楷體" w:hint="eastAsia"/>
                                <w:sz w:val="20"/>
                                <w:szCs w:val="20"/>
                              </w:rPr>
                              <w:t>4</w:t>
                            </w:r>
                          </w:p>
                        </w:tc>
                        <w:tc>
                          <w:tcPr>
                            <w:tcW w:w="993" w:type="dxa"/>
                            <w:vAlign w:val="center"/>
                          </w:tcPr>
                          <w:p w14:paraId="10BF7C48"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Pr>
                                <w:rFonts w:ascii="標楷體" w:eastAsia="標楷體" w:hAnsi="標楷體" w:hint="eastAsia"/>
                                <w:sz w:val="20"/>
                                <w:szCs w:val="20"/>
                              </w:rPr>
                              <w:t>5</w:t>
                            </w:r>
                          </w:p>
                        </w:tc>
                      </w:tr>
                      <w:tr w:rsidR="001B3620" w:rsidRPr="008C1B6A" w14:paraId="741811A9" w14:textId="77777777" w:rsidTr="001B33CD">
                        <w:trPr>
                          <w:trHeight w:val="283"/>
                        </w:trPr>
                        <w:tc>
                          <w:tcPr>
                            <w:tcW w:w="2268" w:type="dxa"/>
                            <w:vAlign w:val="center"/>
                          </w:tcPr>
                          <w:p w14:paraId="77C6C188" w14:textId="77777777" w:rsidR="001B3620" w:rsidRPr="008C1B6A" w:rsidRDefault="001B3620" w:rsidP="001B33CD">
                            <w:pPr>
                              <w:overflowPunct w:val="0"/>
                              <w:adjustRightInd w:val="0"/>
                              <w:snapToGrid w:val="0"/>
                              <w:spacing w:line="240" w:lineRule="exact"/>
                              <w:suppressOverlap/>
                              <w:jc w:val="both"/>
                              <w:rPr>
                                <w:rFonts w:ascii="標楷體" w:eastAsia="標楷體" w:hAnsi="標楷體"/>
                                <w:sz w:val="20"/>
                                <w:szCs w:val="20"/>
                              </w:rPr>
                            </w:pPr>
                            <w:r w:rsidRPr="008C1B6A">
                              <w:rPr>
                                <w:rFonts w:ascii="標楷體" w:eastAsia="標楷體" w:hAnsi="標楷體" w:hint="eastAsia"/>
                                <w:sz w:val="20"/>
                                <w:szCs w:val="20"/>
                              </w:rPr>
                              <w:t>衛生福利部</w:t>
                            </w:r>
                          </w:p>
                        </w:tc>
                        <w:tc>
                          <w:tcPr>
                            <w:tcW w:w="1134" w:type="dxa"/>
                            <w:vAlign w:val="center"/>
                          </w:tcPr>
                          <w:p w14:paraId="1EFB6476"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1</w:t>
                            </w:r>
                          </w:p>
                        </w:tc>
                        <w:tc>
                          <w:tcPr>
                            <w:tcW w:w="1134" w:type="dxa"/>
                            <w:vAlign w:val="center"/>
                          </w:tcPr>
                          <w:p w14:paraId="2D49C5A1"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3</w:t>
                            </w:r>
                          </w:p>
                        </w:tc>
                        <w:tc>
                          <w:tcPr>
                            <w:tcW w:w="993" w:type="dxa"/>
                            <w:vAlign w:val="center"/>
                          </w:tcPr>
                          <w:p w14:paraId="022F8543"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4</w:t>
                            </w:r>
                          </w:p>
                        </w:tc>
                      </w:tr>
                      <w:tr w:rsidR="001B3620" w:rsidRPr="008C1B6A" w14:paraId="5C8F9563" w14:textId="77777777" w:rsidTr="001B33CD">
                        <w:trPr>
                          <w:trHeight w:val="283"/>
                        </w:trPr>
                        <w:tc>
                          <w:tcPr>
                            <w:tcW w:w="2268" w:type="dxa"/>
                            <w:tcBorders>
                              <w:bottom w:val="single" w:sz="4" w:space="0" w:color="auto"/>
                            </w:tcBorders>
                            <w:vAlign w:val="center"/>
                          </w:tcPr>
                          <w:p w14:paraId="5A6A74AF" w14:textId="77777777" w:rsidR="001B3620" w:rsidRPr="008C1B6A" w:rsidRDefault="001B3620" w:rsidP="001B33CD">
                            <w:pPr>
                              <w:overflowPunct w:val="0"/>
                              <w:adjustRightInd w:val="0"/>
                              <w:snapToGrid w:val="0"/>
                              <w:spacing w:line="240" w:lineRule="exact"/>
                              <w:suppressOverlap/>
                              <w:jc w:val="both"/>
                              <w:rPr>
                                <w:rFonts w:ascii="標楷體" w:eastAsia="標楷體" w:hAnsi="標楷體"/>
                                <w:sz w:val="20"/>
                                <w:szCs w:val="20"/>
                              </w:rPr>
                            </w:pPr>
                            <w:r w:rsidRPr="008C1B6A">
                              <w:rPr>
                                <w:rFonts w:ascii="標楷體" w:eastAsia="標楷體" w:hAnsi="標楷體" w:hint="eastAsia"/>
                                <w:sz w:val="20"/>
                                <w:szCs w:val="20"/>
                              </w:rPr>
                              <w:t>交通部</w:t>
                            </w:r>
                          </w:p>
                        </w:tc>
                        <w:tc>
                          <w:tcPr>
                            <w:tcW w:w="1134" w:type="dxa"/>
                            <w:tcBorders>
                              <w:bottom w:val="single" w:sz="4" w:space="0" w:color="auto"/>
                            </w:tcBorders>
                            <w:vAlign w:val="center"/>
                          </w:tcPr>
                          <w:p w14:paraId="410B4AE5"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1</w:t>
                            </w:r>
                          </w:p>
                        </w:tc>
                        <w:tc>
                          <w:tcPr>
                            <w:tcW w:w="1134" w:type="dxa"/>
                            <w:tcBorders>
                              <w:bottom w:val="single" w:sz="4" w:space="0" w:color="auto"/>
                            </w:tcBorders>
                            <w:vAlign w:val="center"/>
                          </w:tcPr>
                          <w:p w14:paraId="69450D8D"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3</w:t>
                            </w:r>
                          </w:p>
                        </w:tc>
                        <w:tc>
                          <w:tcPr>
                            <w:tcW w:w="993" w:type="dxa"/>
                            <w:tcBorders>
                              <w:bottom w:val="single" w:sz="4" w:space="0" w:color="auto"/>
                            </w:tcBorders>
                            <w:vAlign w:val="center"/>
                          </w:tcPr>
                          <w:p w14:paraId="1925DCAD"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4</w:t>
                            </w:r>
                          </w:p>
                        </w:tc>
                      </w:tr>
                      <w:tr w:rsidR="001B3620" w:rsidRPr="008C1B6A" w14:paraId="25105165" w14:textId="77777777" w:rsidTr="001B33CD">
                        <w:trPr>
                          <w:trHeight w:val="283"/>
                        </w:trPr>
                        <w:tc>
                          <w:tcPr>
                            <w:tcW w:w="2268" w:type="dxa"/>
                            <w:vAlign w:val="center"/>
                          </w:tcPr>
                          <w:p w14:paraId="0B62EE2E" w14:textId="77777777" w:rsidR="001B3620" w:rsidRPr="008C1B6A" w:rsidRDefault="001B3620" w:rsidP="001B33CD">
                            <w:pPr>
                              <w:overflowPunct w:val="0"/>
                              <w:adjustRightInd w:val="0"/>
                              <w:snapToGrid w:val="0"/>
                              <w:spacing w:line="240" w:lineRule="exact"/>
                              <w:suppressOverlap/>
                              <w:jc w:val="both"/>
                              <w:rPr>
                                <w:rFonts w:ascii="標楷體" w:eastAsia="標楷體" w:hAnsi="標楷體"/>
                                <w:sz w:val="20"/>
                                <w:szCs w:val="20"/>
                              </w:rPr>
                            </w:pPr>
                            <w:r w:rsidRPr="008C1B6A">
                              <w:rPr>
                                <w:rFonts w:ascii="標楷體" w:eastAsia="標楷體" w:hAnsi="標楷體" w:hint="eastAsia"/>
                                <w:sz w:val="20"/>
                                <w:szCs w:val="20"/>
                              </w:rPr>
                              <w:t>金融監督管理委員會</w:t>
                            </w:r>
                          </w:p>
                        </w:tc>
                        <w:tc>
                          <w:tcPr>
                            <w:tcW w:w="1134" w:type="dxa"/>
                            <w:vAlign w:val="center"/>
                          </w:tcPr>
                          <w:p w14:paraId="6D580DCF"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1</w:t>
                            </w:r>
                          </w:p>
                        </w:tc>
                        <w:tc>
                          <w:tcPr>
                            <w:tcW w:w="1134" w:type="dxa"/>
                            <w:vAlign w:val="center"/>
                          </w:tcPr>
                          <w:p w14:paraId="6616B9C1"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3</w:t>
                            </w:r>
                          </w:p>
                        </w:tc>
                        <w:tc>
                          <w:tcPr>
                            <w:tcW w:w="993" w:type="dxa"/>
                            <w:vAlign w:val="center"/>
                          </w:tcPr>
                          <w:p w14:paraId="10E10F30"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4</w:t>
                            </w:r>
                          </w:p>
                        </w:tc>
                      </w:tr>
                      <w:tr w:rsidR="001B3620" w:rsidRPr="008C1B6A" w14:paraId="1AE54790" w14:textId="77777777" w:rsidTr="001B33CD">
                        <w:trPr>
                          <w:trHeight w:val="283"/>
                        </w:trPr>
                        <w:tc>
                          <w:tcPr>
                            <w:tcW w:w="2268" w:type="dxa"/>
                            <w:tcBorders>
                              <w:bottom w:val="single" w:sz="4" w:space="0" w:color="auto"/>
                            </w:tcBorders>
                            <w:vAlign w:val="center"/>
                          </w:tcPr>
                          <w:p w14:paraId="7E0F68ED" w14:textId="77777777" w:rsidR="001B3620" w:rsidRPr="008C1B6A" w:rsidRDefault="001B3620" w:rsidP="001B33CD">
                            <w:pPr>
                              <w:overflowPunct w:val="0"/>
                              <w:adjustRightInd w:val="0"/>
                              <w:snapToGrid w:val="0"/>
                              <w:spacing w:line="240" w:lineRule="exact"/>
                              <w:suppressOverlap/>
                              <w:jc w:val="both"/>
                              <w:rPr>
                                <w:rFonts w:ascii="標楷體" w:eastAsia="標楷體" w:hAnsi="標楷體"/>
                                <w:sz w:val="20"/>
                                <w:szCs w:val="20"/>
                              </w:rPr>
                            </w:pPr>
                            <w:r w:rsidRPr="008C1B6A">
                              <w:rPr>
                                <w:rFonts w:ascii="標楷體" w:eastAsia="標楷體" w:hAnsi="標楷體" w:hint="eastAsia"/>
                                <w:sz w:val="20"/>
                                <w:szCs w:val="20"/>
                              </w:rPr>
                              <w:t>教育部</w:t>
                            </w:r>
                          </w:p>
                        </w:tc>
                        <w:tc>
                          <w:tcPr>
                            <w:tcW w:w="1134" w:type="dxa"/>
                            <w:tcBorders>
                              <w:bottom w:val="single" w:sz="4" w:space="0" w:color="auto"/>
                            </w:tcBorders>
                            <w:vAlign w:val="center"/>
                          </w:tcPr>
                          <w:p w14:paraId="3039591D"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1</w:t>
                            </w:r>
                          </w:p>
                        </w:tc>
                        <w:tc>
                          <w:tcPr>
                            <w:tcW w:w="1134" w:type="dxa"/>
                            <w:tcBorders>
                              <w:bottom w:val="single" w:sz="4" w:space="0" w:color="auto"/>
                            </w:tcBorders>
                            <w:vAlign w:val="center"/>
                          </w:tcPr>
                          <w:p w14:paraId="231C81AF"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2</w:t>
                            </w:r>
                          </w:p>
                        </w:tc>
                        <w:tc>
                          <w:tcPr>
                            <w:tcW w:w="993" w:type="dxa"/>
                            <w:tcBorders>
                              <w:bottom w:val="single" w:sz="4" w:space="0" w:color="auto"/>
                            </w:tcBorders>
                            <w:vAlign w:val="center"/>
                          </w:tcPr>
                          <w:p w14:paraId="17A7C961"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3</w:t>
                            </w:r>
                          </w:p>
                        </w:tc>
                      </w:tr>
                      <w:tr w:rsidR="001B3620" w:rsidRPr="008C1B6A" w14:paraId="50669220" w14:textId="77777777" w:rsidTr="001B33CD">
                        <w:trPr>
                          <w:trHeight w:val="283"/>
                        </w:trPr>
                        <w:tc>
                          <w:tcPr>
                            <w:tcW w:w="2268" w:type="dxa"/>
                            <w:vAlign w:val="center"/>
                          </w:tcPr>
                          <w:p w14:paraId="68F71110" w14:textId="77777777" w:rsidR="001B3620" w:rsidRPr="008C1B6A" w:rsidRDefault="001B3620" w:rsidP="001B33CD">
                            <w:pPr>
                              <w:overflowPunct w:val="0"/>
                              <w:adjustRightInd w:val="0"/>
                              <w:snapToGrid w:val="0"/>
                              <w:spacing w:line="240" w:lineRule="exact"/>
                              <w:suppressOverlap/>
                              <w:jc w:val="both"/>
                              <w:rPr>
                                <w:rFonts w:ascii="標楷體" w:eastAsia="標楷體" w:hAnsi="標楷體"/>
                                <w:sz w:val="20"/>
                                <w:szCs w:val="20"/>
                              </w:rPr>
                            </w:pPr>
                            <w:r w:rsidRPr="008C1B6A">
                              <w:rPr>
                                <w:rFonts w:ascii="標楷體" w:eastAsia="標楷體" w:hAnsi="標楷體" w:hint="eastAsia"/>
                                <w:sz w:val="20"/>
                                <w:szCs w:val="20"/>
                              </w:rPr>
                              <w:t>內政部</w:t>
                            </w:r>
                          </w:p>
                        </w:tc>
                        <w:tc>
                          <w:tcPr>
                            <w:tcW w:w="1134" w:type="dxa"/>
                            <w:vAlign w:val="center"/>
                          </w:tcPr>
                          <w:p w14:paraId="69568407"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1</w:t>
                            </w:r>
                          </w:p>
                        </w:tc>
                        <w:tc>
                          <w:tcPr>
                            <w:tcW w:w="1134" w:type="dxa"/>
                            <w:vAlign w:val="center"/>
                          </w:tcPr>
                          <w:p w14:paraId="3713EBFE"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1</w:t>
                            </w:r>
                          </w:p>
                        </w:tc>
                        <w:tc>
                          <w:tcPr>
                            <w:tcW w:w="993" w:type="dxa"/>
                            <w:vAlign w:val="center"/>
                          </w:tcPr>
                          <w:p w14:paraId="125134E3"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3</w:t>
                            </w:r>
                          </w:p>
                        </w:tc>
                      </w:tr>
                      <w:tr w:rsidR="001B3620" w:rsidRPr="008C1B6A" w14:paraId="49591260" w14:textId="77777777" w:rsidTr="001B33CD">
                        <w:trPr>
                          <w:trHeight w:val="283"/>
                        </w:trPr>
                        <w:tc>
                          <w:tcPr>
                            <w:tcW w:w="2268" w:type="dxa"/>
                            <w:vAlign w:val="center"/>
                          </w:tcPr>
                          <w:p w14:paraId="0A00AF2B" w14:textId="77777777" w:rsidR="001B3620" w:rsidRPr="008C1B6A" w:rsidRDefault="001B3620" w:rsidP="001B33CD">
                            <w:pPr>
                              <w:overflowPunct w:val="0"/>
                              <w:adjustRightInd w:val="0"/>
                              <w:snapToGrid w:val="0"/>
                              <w:spacing w:line="240" w:lineRule="exact"/>
                              <w:suppressOverlap/>
                              <w:jc w:val="both"/>
                              <w:rPr>
                                <w:rFonts w:ascii="標楷體" w:eastAsia="標楷體" w:hAnsi="標楷體"/>
                                <w:sz w:val="20"/>
                                <w:szCs w:val="20"/>
                              </w:rPr>
                            </w:pPr>
                            <w:r w:rsidRPr="008C1B6A">
                              <w:rPr>
                                <w:rFonts w:ascii="標楷體" w:eastAsia="標楷體" w:hAnsi="標楷體" w:hint="eastAsia"/>
                                <w:sz w:val="20"/>
                                <w:szCs w:val="20"/>
                              </w:rPr>
                              <w:t>法務部</w:t>
                            </w:r>
                          </w:p>
                        </w:tc>
                        <w:tc>
                          <w:tcPr>
                            <w:tcW w:w="1134" w:type="dxa"/>
                            <w:vAlign w:val="center"/>
                          </w:tcPr>
                          <w:p w14:paraId="574CBA6B"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1</w:t>
                            </w:r>
                          </w:p>
                        </w:tc>
                        <w:tc>
                          <w:tcPr>
                            <w:tcW w:w="1134" w:type="dxa"/>
                            <w:vAlign w:val="center"/>
                          </w:tcPr>
                          <w:p w14:paraId="359884BF"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1</w:t>
                            </w:r>
                          </w:p>
                        </w:tc>
                        <w:tc>
                          <w:tcPr>
                            <w:tcW w:w="993" w:type="dxa"/>
                            <w:vAlign w:val="center"/>
                          </w:tcPr>
                          <w:p w14:paraId="3729601D" w14:textId="77777777" w:rsidR="001B3620" w:rsidRPr="00663645" w:rsidRDefault="001B3620" w:rsidP="001B33CD">
                            <w:pPr>
                              <w:overflowPunct w:val="0"/>
                              <w:adjustRightInd w:val="0"/>
                              <w:snapToGrid w:val="0"/>
                              <w:spacing w:line="240" w:lineRule="exact"/>
                              <w:suppressOverlap/>
                              <w:jc w:val="right"/>
                              <w:rPr>
                                <w:rFonts w:ascii="標楷體" w:eastAsia="標楷體" w:hAnsi="標楷體"/>
                                <w:sz w:val="20"/>
                                <w:szCs w:val="20"/>
                              </w:rPr>
                            </w:pPr>
                            <w:r w:rsidRPr="00663645">
                              <w:rPr>
                                <w:rFonts w:ascii="標楷體" w:eastAsia="標楷體" w:hAnsi="標楷體" w:hint="eastAsia"/>
                                <w:sz w:val="20"/>
                                <w:szCs w:val="20"/>
                              </w:rPr>
                              <w:t>3</w:t>
                            </w:r>
                          </w:p>
                        </w:tc>
                      </w:tr>
                      <w:tr w:rsidR="001B3620" w:rsidRPr="008C1B6A" w14:paraId="0065978E" w14:textId="77777777" w:rsidTr="008978FC">
                        <w:trPr>
                          <w:trHeight w:val="435"/>
                        </w:trPr>
                        <w:tc>
                          <w:tcPr>
                            <w:tcW w:w="5529" w:type="dxa"/>
                            <w:gridSpan w:val="4"/>
                            <w:tcBorders>
                              <w:top w:val="single" w:sz="4" w:space="0" w:color="auto"/>
                              <w:left w:val="nil"/>
                              <w:bottom w:val="nil"/>
                              <w:right w:val="nil"/>
                            </w:tcBorders>
                          </w:tcPr>
                          <w:p w14:paraId="7922BE8B" w14:textId="77777777" w:rsidR="001B3620" w:rsidRPr="00DD36D8" w:rsidRDefault="001B3620" w:rsidP="008978FC">
                            <w:pPr>
                              <w:overflowPunct w:val="0"/>
                              <w:adjustRightInd w:val="0"/>
                              <w:snapToGrid w:val="0"/>
                              <w:spacing w:line="200" w:lineRule="exact"/>
                              <w:ind w:leftChars="-45" w:left="2" w:hangingChars="61" w:hanging="110"/>
                              <w:suppressOverlap/>
                              <w:jc w:val="both"/>
                              <w:rPr>
                                <w:rFonts w:ascii="標楷體" w:eastAsia="標楷體" w:hAnsi="標楷體"/>
                                <w:sz w:val="18"/>
                              </w:rPr>
                            </w:pPr>
                            <w:proofErr w:type="gramStart"/>
                            <w:r w:rsidRPr="008C1B6A">
                              <w:rPr>
                                <w:rFonts w:ascii="標楷體" w:eastAsia="標楷體" w:hAnsi="標楷體" w:hint="eastAsia"/>
                                <w:sz w:val="18"/>
                              </w:rPr>
                              <w:t>註</w:t>
                            </w:r>
                            <w:proofErr w:type="gramEnd"/>
                            <w:r w:rsidRPr="008C1B6A">
                              <w:rPr>
                                <w:rFonts w:ascii="標楷體" w:eastAsia="標楷體" w:hAnsi="標楷體" w:hint="eastAsia"/>
                                <w:sz w:val="18"/>
                              </w:rPr>
                              <w:t>：1.策略、措施與細項工作可由不同機關共同主辦。</w:t>
                            </w:r>
                          </w:p>
                          <w:p w14:paraId="44F4DA40" w14:textId="685C5ED4" w:rsidR="001B3620" w:rsidRPr="008C1B6A" w:rsidRDefault="001B3620" w:rsidP="00F00E12">
                            <w:pPr>
                              <w:overflowPunct w:val="0"/>
                              <w:adjustRightInd w:val="0"/>
                              <w:snapToGrid w:val="0"/>
                              <w:spacing w:line="200" w:lineRule="exact"/>
                              <w:ind w:leftChars="105" w:left="432" w:hangingChars="100" w:hanging="180"/>
                              <w:suppressOverlap/>
                              <w:jc w:val="both"/>
                              <w:rPr>
                                <w:rFonts w:ascii="標楷體" w:hAnsi="標楷體"/>
                                <w:sz w:val="20"/>
                              </w:rPr>
                            </w:pPr>
                            <w:r>
                              <w:rPr>
                                <w:rFonts w:ascii="標楷體" w:eastAsia="標楷體" w:hAnsi="標楷體" w:hint="eastAsia"/>
                                <w:sz w:val="18"/>
                              </w:rPr>
                              <w:t>2</w:t>
                            </w:r>
                            <w:r w:rsidRPr="008C1B6A">
                              <w:rPr>
                                <w:rFonts w:ascii="標楷體" w:eastAsia="標楷體" w:hAnsi="標楷體" w:hint="eastAsia"/>
                                <w:sz w:val="18"/>
                              </w:rPr>
                              <w:t>.資料來源：整理自</w:t>
                            </w:r>
                            <w:r>
                              <w:rPr>
                                <w:rFonts w:ascii="標楷體" w:eastAsia="標楷體" w:hAnsi="標楷體" w:hint="eastAsia"/>
                                <w:sz w:val="18"/>
                              </w:rPr>
                              <w:t>第六期</w:t>
                            </w:r>
                            <w:proofErr w:type="gramStart"/>
                            <w:r>
                              <w:rPr>
                                <w:rFonts w:ascii="標楷體" w:eastAsia="標楷體" w:hAnsi="標楷體" w:hint="eastAsia"/>
                                <w:sz w:val="18"/>
                              </w:rPr>
                              <w:t>國家資安</w:t>
                            </w:r>
                            <w:r w:rsidRPr="009035FA">
                              <w:rPr>
                                <w:rFonts w:ascii="標楷體" w:eastAsia="標楷體" w:hAnsi="標楷體" w:hint="eastAsia"/>
                                <w:sz w:val="18"/>
                              </w:rPr>
                              <w:t>發展</w:t>
                            </w:r>
                            <w:proofErr w:type="gramEnd"/>
                            <w:r w:rsidRPr="009035FA">
                              <w:rPr>
                                <w:rFonts w:ascii="標楷體" w:eastAsia="標楷體" w:hAnsi="標楷體" w:hint="eastAsia"/>
                                <w:sz w:val="18"/>
                              </w:rPr>
                              <w:t>方案</w:t>
                            </w:r>
                            <w:r w:rsidR="00F00E12">
                              <w:rPr>
                                <w:rFonts w:ascii="標楷體" w:eastAsia="標楷體" w:hAnsi="標楷體" w:hint="eastAsia"/>
                                <w:sz w:val="18"/>
                              </w:rPr>
                              <w:t>（</w:t>
                            </w:r>
                            <w:r>
                              <w:rPr>
                                <w:rFonts w:ascii="標楷體" w:eastAsia="標楷體" w:hAnsi="標楷體" w:hint="eastAsia"/>
                                <w:sz w:val="18"/>
                              </w:rPr>
                              <w:t>112年5月修正</w:t>
                            </w:r>
                            <w:r w:rsidR="00525604" w:rsidRPr="00406D5C">
                              <w:rPr>
                                <w:rFonts w:ascii="標楷體" w:eastAsia="標楷體" w:hAnsi="標楷體" w:cs="BiauKai"/>
                                <w:spacing w:val="-4"/>
                                <w:kern w:val="0"/>
                                <w:sz w:val="18"/>
                                <w:szCs w:val="18"/>
                              </w:rPr>
                              <w:t>）</w:t>
                            </w:r>
                            <w:r w:rsidRPr="008C1B6A">
                              <w:rPr>
                                <w:rFonts w:ascii="標楷體" w:eastAsia="標楷體" w:hAnsi="標楷體" w:hint="eastAsia"/>
                                <w:sz w:val="18"/>
                              </w:rPr>
                              <w:t>。</w:t>
                            </w:r>
                          </w:p>
                        </w:tc>
                      </w:tr>
                    </w:tbl>
                    <w:p w14:paraId="52FC9723" w14:textId="43A03236" w:rsidR="001B3620" w:rsidRPr="008978FC" w:rsidRDefault="001B3620"/>
                  </w:txbxContent>
                </v:textbox>
                <w10:wrap type="square"/>
              </v:shape>
            </w:pict>
          </mc:Fallback>
        </mc:AlternateContent>
      </w:r>
      <w:r w:rsidR="00DD36D8" w:rsidRPr="006D40C5">
        <w:rPr>
          <w:rFonts w:hAnsi="標楷體" w:hint="eastAsia"/>
          <w:sz w:val="28"/>
          <w:szCs w:val="32"/>
        </w:rPr>
        <w:t>第六期</w:t>
      </w:r>
      <w:proofErr w:type="gramStart"/>
      <w:r w:rsidR="00C03705" w:rsidRPr="006D40C5">
        <w:rPr>
          <w:rFonts w:hAnsi="標楷體" w:hint="eastAsia"/>
          <w:sz w:val="28"/>
          <w:szCs w:val="32"/>
        </w:rPr>
        <w:t>國家資安</w:t>
      </w:r>
      <w:r w:rsidR="00EC1D48" w:rsidRPr="006D40C5">
        <w:rPr>
          <w:rFonts w:hAnsi="標楷體" w:hint="eastAsia"/>
          <w:sz w:val="28"/>
          <w:szCs w:val="32"/>
        </w:rPr>
        <w:t>發展</w:t>
      </w:r>
      <w:proofErr w:type="gramEnd"/>
      <w:r w:rsidR="00EC1D48" w:rsidRPr="006D40C5">
        <w:rPr>
          <w:rFonts w:hAnsi="標楷體" w:hint="eastAsia"/>
          <w:sz w:val="28"/>
          <w:szCs w:val="32"/>
        </w:rPr>
        <w:t>方案</w:t>
      </w:r>
      <w:r w:rsidR="00FF078B" w:rsidRPr="006D40C5">
        <w:rPr>
          <w:rFonts w:hAnsi="標楷體" w:hint="eastAsia"/>
          <w:sz w:val="28"/>
          <w:szCs w:val="32"/>
        </w:rPr>
        <w:t>共</w:t>
      </w:r>
      <w:r w:rsidR="00DD319F" w:rsidRPr="006D40C5">
        <w:rPr>
          <w:rFonts w:hAnsi="標楷體" w:hint="eastAsia"/>
          <w:sz w:val="28"/>
          <w:szCs w:val="32"/>
        </w:rPr>
        <w:t>訂定</w:t>
      </w:r>
      <w:r w:rsidR="00FC0858" w:rsidRPr="006D40C5">
        <w:rPr>
          <w:rFonts w:hAnsi="標楷體" w:hint="eastAsia"/>
          <w:sz w:val="28"/>
          <w:szCs w:val="32"/>
        </w:rPr>
        <w:t>「擴增</w:t>
      </w:r>
      <w:proofErr w:type="gramStart"/>
      <w:r w:rsidR="00FC0858" w:rsidRPr="006D40C5">
        <w:rPr>
          <w:rFonts w:hAnsi="標楷體" w:hint="eastAsia"/>
          <w:sz w:val="28"/>
          <w:szCs w:val="32"/>
        </w:rPr>
        <w:t>高教資安師資</w:t>
      </w:r>
      <w:proofErr w:type="gramEnd"/>
      <w:r w:rsidR="00FC0858" w:rsidRPr="006D40C5">
        <w:rPr>
          <w:rFonts w:hAnsi="標楷體" w:hint="eastAsia"/>
          <w:sz w:val="28"/>
          <w:szCs w:val="32"/>
        </w:rPr>
        <w:t>員額與教學資源」、「</w:t>
      </w:r>
      <w:proofErr w:type="gramStart"/>
      <w:r w:rsidR="00FC0858" w:rsidRPr="006D40C5">
        <w:rPr>
          <w:rFonts w:hAnsi="標楷體" w:hint="eastAsia"/>
          <w:sz w:val="28"/>
          <w:szCs w:val="32"/>
        </w:rPr>
        <w:t>挹</w:t>
      </w:r>
      <w:proofErr w:type="gramEnd"/>
      <w:r w:rsidR="00FC0858" w:rsidRPr="006D40C5">
        <w:rPr>
          <w:rFonts w:hAnsi="標楷體" w:hint="eastAsia"/>
          <w:sz w:val="28"/>
          <w:szCs w:val="32"/>
        </w:rPr>
        <w:t>注資源投入高等</w:t>
      </w:r>
      <w:proofErr w:type="gramStart"/>
      <w:r w:rsidR="00FC0858" w:rsidRPr="006D40C5">
        <w:rPr>
          <w:rFonts w:hAnsi="標楷體" w:hint="eastAsia"/>
          <w:sz w:val="28"/>
          <w:szCs w:val="32"/>
        </w:rPr>
        <w:t>資安科研</w:t>
      </w:r>
      <w:proofErr w:type="gramEnd"/>
      <w:r w:rsidR="00FC0858" w:rsidRPr="006D40C5">
        <w:rPr>
          <w:rFonts w:hAnsi="標楷體" w:hint="eastAsia"/>
          <w:sz w:val="28"/>
          <w:szCs w:val="32"/>
        </w:rPr>
        <w:t>」</w:t>
      </w:r>
      <w:r w:rsidR="00781BFE" w:rsidRPr="006D40C5">
        <w:rPr>
          <w:rFonts w:hAnsi="標楷體" w:hint="eastAsia"/>
          <w:sz w:val="28"/>
          <w:szCs w:val="32"/>
        </w:rPr>
        <w:t>及「建立各領域公私協同治理運作機制」</w:t>
      </w:r>
      <w:r w:rsidR="00FC0858" w:rsidRPr="006D40C5">
        <w:rPr>
          <w:rFonts w:hAnsi="標楷體" w:hint="eastAsia"/>
          <w:sz w:val="28"/>
          <w:szCs w:val="32"/>
        </w:rPr>
        <w:t>等</w:t>
      </w:r>
      <w:r w:rsidR="00FF078B" w:rsidRPr="006D40C5">
        <w:rPr>
          <w:rFonts w:hAnsi="標楷體"/>
          <w:sz w:val="28"/>
          <w:szCs w:val="32"/>
        </w:rPr>
        <w:t>13</w:t>
      </w:r>
      <w:r w:rsidR="00FF078B" w:rsidRPr="006D40C5">
        <w:rPr>
          <w:rFonts w:hAnsi="標楷體" w:hint="eastAsia"/>
          <w:sz w:val="28"/>
          <w:szCs w:val="32"/>
        </w:rPr>
        <w:t>項措施</w:t>
      </w:r>
      <w:r w:rsidR="007C232D" w:rsidRPr="006D40C5">
        <w:rPr>
          <w:rFonts w:hAnsi="標楷體" w:hint="eastAsia"/>
          <w:sz w:val="28"/>
          <w:szCs w:val="32"/>
        </w:rPr>
        <w:t>（</w:t>
      </w:r>
      <w:r w:rsidR="001B086F" w:rsidRPr="006D40C5">
        <w:rPr>
          <w:rFonts w:hAnsi="標楷體" w:hint="eastAsia"/>
          <w:noProof/>
          <w:spacing w:val="-2"/>
          <w:sz w:val="28"/>
          <w:szCs w:val="28"/>
        </w:rPr>
        <w:t>同圖2</w:t>
      </w:r>
      <w:r w:rsidR="00633035" w:rsidRPr="006D40C5">
        <w:rPr>
          <w:rFonts w:hint="eastAsia"/>
          <w:noProof/>
          <w:sz w:val="28"/>
          <w:szCs w:val="28"/>
        </w:rPr>
        <w:t>）</w:t>
      </w:r>
      <w:r w:rsidR="00FF078B" w:rsidRPr="006D40C5">
        <w:rPr>
          <w:rFonts w:hAnsi="標楷體" w:hint="eastAsia"/>
          <w:sz w:val="28"/>
          <w:szCs w:val="32"/>
        </w:rPr>
        <w:t>，</w:t>
      </w:r>
      <w:r w:rsidR="003D74B0" w:rsidRPr="006D40C5">
        <w:rPr>
          <w:rFonts w:hAnsi="標楷體" w:hint="eastAsia"/>
          <w:sz w:val="28"/>
          <w:szCs w:val="32"/>
        </w:rPr>
        <w:t>各項措施分別規劃相關細項工作，合計31項</w:t>
      </w:r>
      <w:r w:rsidR="003D74B0" w:rsidRPr="006D40C5">
        <w:rPr>
          <w:rFonts w:hAnsi="標楷體"/>
          <w:sz w:val="28"/>
          <w:szCs w:val="32"/>
        </w:rPr>
        <w:t>，</w:t>
      </w:r>
      <w:r w:rsidR="003D74B0" w:rsidRPr="006D40C5">
        <w:rPr>
          <w:rFonts w:hAnsi="標楷體" w:hint="eastAsia"/>
          <w:sz w:val="28"/>
          <w:szCs w:val="32"/>
        </w:rPr>
        <w:t>由數位</w:t>
      </w:r>
      <w:proofErr w:type="gramStart"/>
      <w:r w:rsidR="003D74B0" w:rsidRPr="006D40C5">
        <w:rPr>
          <w:rFonts w:hAnsi="標楷體" w:hint="eastAsia"/>
          <w:sz w:val="28"/>
          <w:szCs w:val="32"/>
        </w:rPr>
        <w:t>發展部等</w:t>
      </w:r>
      <w:r w:rsidR="001B33CD" w:rsidRPr="006D40C5">
        <w:rPr>
          <w:rFonts w:hAnsi="標楷體" w:hint="eastAsia"/>
          <w:sz w:val="28"/>
          <w:szCs w:val="32"/>
        </w:rPr>
        <w:t>9</w:t>
      </w:r>
      <w:r w:rsidR="001579D6" w:rsidRPr="006D40C5">
        <w:rPr>
          <w:rFonts w:hAnsi="標楷體" w:hint="eastAsia"/>
          <w:sz w:val="28"/>
          <w:szCs w:val="32"/>
        </w:rPr>
        <w:t>個</w:t>
      </w:r>
      <w:proofErr w:type="gramEnd"/>
      <w:r w:rsidR="003D74B0" w:rsidRPr="006D40C5">
        <w:rPr>
          <w:rFonts w:hAnsi="標楷體" w:hint="eastAsia"/>
          <w:sz w:val="28"/>
          <w:szCs w:val="32"/>
        </w:rPr>
        <w:t>部會分工負責（表1</w:t>
      </w:r>
      <w:r w:rsidR="00633035" w:rsidRPr="006D40C5">
        <w:rPr>
          <w:rFonts w:hint="eastAsia"/>
          <w:noProof/>
          <w:sz w:val="28"/>
          <w:szCs w:val="28"/>
        </w:rPr>
        <w:t>）</w:t>
      </w:r>
      <w:r w:rsidR="00FF078B" w:rsidRPr="006D40C5">
        <w:rPr>
          <w:rFonts w:hAnsi="標楷體"/>
          <w:sz w:val="28"/>
          <w:szCs w:val="32"/>
        </w:rPr>
        <w:t>，</w:t>
      </w:r>
      <w:r w:rsidR="009A6B22" w:rsidRPr="006D40C5">
        <w:rPr>
          <w:rFonts w:hAnsi="標楷體" w:hint="eastAsia"/>
          <w:sz w:val="28"/>
          <w:szCs w:val="32"/>
        </w:rPr>
        <w:t>主要措施</w:t>
      </w:r>
      <w:r w:rsidR="001579D6" w:rsidRPr="006D40C5">
        <w:rPr>
          <w:rFonts w:hAnsi="標楷體" w:hint="eastAsia"/>
          <w:sz w:val="28"/>
          <w:szCs w:val="32"/>
        </w:rPr>
        <w:t>如次：</w:t>
      </w:r>
    </w:p>
    <w:p w14:paraId="211E76A9" w14:textId="2FF215DD" w:rsidR="000F2425" w:rsidRPr="006D40C5" w:rsidRDefault="00201A65" w:rsidP="009A6B22">
      <w:pPr>
        <w:overflowPunct w:val="0"/>
        <w:adjustRightInd w:val="0"/>
        <w:snapToGrid w:val="0"/>
        <w:spacing w:line="474" w:lineRule="exact"/>
        <w:ind w:firstLineChars="450" w:firstLine="1261"/>
        <w:jc w:val="both"/>
        <w:rPr>
          <w:rFonts w:ascii="標楷體" w:eastAsia="標楷體" w:hAnsi="標楷體"/>
          <w:sz w:val="28"/>
          <w:szCs w:val="32"/>
        </w:rPr>
      </w:pPr>
      <w:r w:rsidRPr="006D40C5">
        <w:rPr>
          <w:rFonts w:ascii="標楷體" w:eastAsia="標楷體" w:hAnsi="標楷體" w:hint="eastAsia"/>
          <w:b/>
          <w:sz w:val="28"/>
          <w:szCs w:val="32"/>
        </w:rPr>
        <w:t>1</w:t>
      </w:r>
      <w:r w:rsidRPr="006D40C5">
        <w:rPr>
          <w:rFonts w:ascii="標楷體" w:eastAsia="標楷體" w:hAnsi="標楷體"/>
          <w:b/>
          <w:sz w:val="28"/>
          <w:szCs w:val="32"/>
        </w:rPr>
        <w:t>.</w:t>
      </w:r>
      <w:r w:rsidR="003B28E8" w:rsidRPr="006D40C5">
        <w:rPr>
          <w:rFonts w:hAnsi="標楷體" w:hint="eastAsia"/>
          <w:b/>
          <w:sz w:val="28"/>
          <w:szCs w:val="32"/>
        </w:rPr>
        <w:t xml:space="preserve">　</w:t>
      </w:r>
      <w:r w:rsidR="009A6B22" w:rsidRPr="006D40C5">
        <w:rPr>
          <w:rFonts w:ascii="標楷體" w:eastAsia="標楷體" w:hAnsi="標楷體" w:hint="eastAsia"/>
          <w:b/>
          <w:sz w:val="28"/>
          <w:szCs w:val="32"/>
        </w:rPr>
        <w:t>吸納全球高階人才，培植自主創</w:t>
      </w:r>
      <w:proofErr w:type="gramStart"/>
      <w:r w:rsidR="009A6B22" w:rsidRPr="006D40C5">
        <w:rPr>
          <w:rFonts w:ascii="標楷體" w:eastAsia="標楷體" w:hAnsi="標楷體" w:hint="eastAsia"/>
          <w:b/>
          <w:sz w:val="28"/>
          <w:szCs w:val="32"/>
        </w:rPr>
        <w:t>研</w:t>
      </w:r>
      <w:proofErr w:type="gramEnd"/>
      <w:r w:rsidR="009A6B22" w:rsidRPr="006D40C5">
        <w:rPr>
          <w:rFonts w:ascii="標楷體" w:eastAsia="標楷體" w:hAnsi="標楷體" w:hint="eastAsia"/>
          <w:b/>
          <w:sz w:val="28"/>
          <w:szCs w:val="32"/>
        </w:rPr>
        <w:t>能量</w:t>
      </w:r>
      <w:r w:rsidR="009A6B22" w:rsidRPr="006D40C5">
        <w:rPr>
          <w:rFonts w:asciiTheme="minorEastAsia" w:hAnsiTheme="minorEastAsia" w:hint="eastAsia"/>
          <w:b/>
          <w:sz w:val="28"/>
          <w:szCs w:val="32"/>
        </w:rPr>
        <w:t>：</w:t>
      </w:r>
      <w:r w:rsidR="00A15307" w:rsidRPr="006D40C5">
        <w:rPr>
          <w:rFonts w:ascii="標楷體" w:eastAsia="標楷體" w:hAnsi="標楷體" w:hint="eastAsia"/>
          <w:sz w:val="28"/>
          <w:szCs w:val="32"/>
        </w:rPr>
        <w:t>規劃</w:t>
      </w:r>
      <w:proofErr w:type="gramStart"/>
      <w:r w:rsidR="00A15307" w:rsidRPr="006D40C5">
        <w:rPr>
          <w:rFonts w:ascii="標楷體" w:eastAsia="標楷體" w:hAnsi="標楷體" w:hint="eastAsia"/>
          <w:sz w:val="28"/>
          <w:szCs w:val="32"/>
        </w:rPr>
        <w:t>成立資安卓越</w:t>
      </w:r>
      <w:proofErr w:type="gramEnd"/>
      <w:r w:rsidR="00A15307" w:rsidRPr="006D40C5">
        <w:rPr>
          <w:rFonts w:ascii="標楷體" w:eastAsia="標楷體" w:hAnsi="標楷體" w:hint="eastAsia"/>
          <w:sz w:val="28"/>
          <w:szCs w:val="32"/>
        </w:rPr>
        <w:t>中心，從技術面及人才面為</w:t>
      </w:r>
      <w:proofErr w:type="gramStart"/>
      <w:r w:rsidR="00A15307" w:rsidRPr="006D40C5">
        <w:rPr>
          <w:rFonts w:ascii="標楷體" w:eastAsia="標楷體" w:hAnsi="標楷體" w:hint="eastAsia"/>
          <w:sz w:val="28"/>
          <w:szCs w:val="32"/>
        </w:rPr>
        <w:t>未來資安需求</w:t>
      </w:r>
      <w:proofErr w:type="gramEnd"/>
      <w:r w:rsidR="00636178">
        <w:rPr>
          <w:rFonts w:ascii="標楷體" w:eastAsia="標楷體" w:hAnsi="標楷體" w:hint="eastAsia"/>
          <w:sz w:val="28"/>
          <w:szCs w:val="32"/>
        </w:rPr>
        <w:t>扎</w:t>
      </w:r>
      <w:r w:rsidR="00A15307" w:rsidRPr="006D40C5">
        <w:rPr>
          <w:rFonts w:ascii="標楷體" w:eastAsia="標楷體" w:hAnsi="標楷體" w:hint="eastAsia"/>
          <w:sz w:val="28"/>
          <w:szCs w:val="32"/>
        </w:rPr>
        <w:t>根，目標成為亞洲地區代表性高階人才及技術創新基地</w:t>
      </w:r>
      <w:r w:rsidR="008706B0" w:rsidRPr="006D40C5">
        <w:rPr>
          <w:rFonts w:ascii="標楷體" w:eastAsia="標楷體" w:hAnsi="標楷體" w:hint="eastAsia"/>
          <w:sz w:val="28"/>
          <w:szCs w:val="32"/>
        </w:rPr>
        <w:t>，</w:t>
      </w:r>
      <w:r w:rsidR="001B33CD" w:rsidRPr="006D40C5">
        <w:rPr>
          <w:rFonts w:ascii="標楷體" w:eastAsia="標楷體" w:hAnsi="標楷體" w:hint="eastAsia"/>
          <w:sz w:val="28"/>
          <w:szCs w:val="32"/>
        </w:rPr>
        <w:t>工作項目包括「專案增加師資員額」、「發展國家</w:t>
      </w:r>
      <w:r w:rsidRPr="006D40C5">
        <w:rPr>
          <w:rFonts w:ascii="標楷體" w:eastAsia="標楷體" w:hAnsi="標楷體" w:hint="eastAsia"/>
          <w:sz w:val="28"/>
          <w:szCs w:val="32"/>
        </w:rPr>
        <w:t>任務導向型及關鍵（核心）</w:t>
      </w:r>
      <w:proofErr w:type="gramStart"/>
      <w:r w:rsidR="001B33CD" w:rsidRPr="006D40C5">
        <w:rPr>
          <w:rFonts w:ascii="標楷體" w:eastAsia="標楷體" w:hAnsi="標楷體" w:hint="eastAsia"/>
          <w:sz w:val="28"/>
          <w:szCs w:val="32"/>
        </w:rPr>
        <w:t>資安型前</w:t>
      </w:r>
      <w:proofErr w:type="gramEnd"/>
      <w:r w:rsidR="001B33CD" w:rsidRPr="006D40C5">
        <w:rPr>
          <w:rFonts w:ascii="標楷體" w:eastAsia="標楷體" w:hAnsi="標楷體" w:hint="eastAsia"/>
          <w:sz w:val="28"/>
          <w:szCs w:val="32"/>
        </w:rPr>
        <w:t>瞻研究</w:t>
      </w:r>
      <w:r w:rsidRPr="006D40C5">
        <w:rPr>
          <w:rFonts w:ascii="標楷體" w:eastAsia="標楷體" w:hAnsi="標楷體" w:hint="eastAsia"/>
          <w:sz w:val="28"/>
          <w:szCs w:val="32"/>
        </w:rPr>
        <w:t>」</w:t>
      </w:r>
      <w:r w:rsidR="008706B0" w:rsidRPr="006D40C5">
        <w:rPr>
          <w:rFonts w:ascii="標楷體" w:eastAsia="標楷體" w:hAnsi="標楷體" w:hint="eastAsia"/>
          <w:sz w:val="28"/>
          <w:szCs w:val="32"/>
        </w:rPr>
        <w:t>及「跨國人才交流與研究合作」</w:t>
      </w:r>
      <w:r w:rsidRPr="006D40C5">
        <w:rPr>
          <w:rFonts w:ascii="標楷體" w:eastAsia="標楷體" w:hAnsi="標楷體" w:hint="eastAsia"/>
          <w:sz w:val="28"/>
          <w:szCs w:val="32"/>
        </w:rPr>
        <w:t>等</w:t>
      </w:r>
      <w:r w:rsidR="008706B0" w:rsidRPr="006D40C5">
        <w:rPr>
          <w:rFonts w:ascii="標楷體" w:eastAsia="標楷體" w:hAnsi="標楷體" w:hint="eastAsia"/>
          <w:sz w:val="28"/>
          <w:szCs w:val="32"/>
        </w:rPr>
        <w:t>7</w:t>
      </w:r>
      <w:r w:rsidRPr="006D40C5">
        <w:rPr>
          <w:rFonts w:ascii="標楷體" w:eastAsia="標楷體" w:hAnsi="標楷體" w:hint="eastAsia"/>
          <w:sz w:val="28"/>
          <w:szCs w:val="32"/>
        </w:rPr>
        <w:t>項</w:t>
      </w:r>
      <w:r w:rsidR="000F2425" w:rsidRPr="006D40C5">
        <w:rPr>
          <w:rFonts w:ascii="標楷體" w:eastAsia="標楷體" w:hAnsi="標楷體" w:hint="eastAsia"/>
          <w:sz w:val="28"/>
          <w:szCs w:val="32"/>
        </w:rPr>
        <w:t>。</w:t>
      </w:r>
    </w:p>
    <w:p w14:paraId="4E99F41B" w14:textId="0282E1B8" w:rsidR="009035FA" w:rsidRPr="006D40C5" w:rsidRDefault="00201A65" w:rsidP="007C117F">
      <w:pPr>
        <w:overflowPunct w:val="0"/>
        <w:adjustRightInd w:val="0"/>
        <w:snapToGrid w:val="0"/>
        <w:spacing w:line="480" w:lineRule="exact"/>
        <w:ind w:firstLineChars="450" w:firstLine="1261"/>
        <w:jc w:val="both"/>
        <w:rPr>
          <w:rFonts w:ascii="標楷體" w:eastAsia="標楷體" w:hAnsi="標楷體"/>
          <w:sz w:val="28"/>
          <w:szCs w:val="32"/>
        </w:rPr>
      </w:pPr>
      <w:r w:rsidRPr="006D40C5">
        <w:rPr>
          <w:rFonts w:ascii="標楷體" w:eastAsia="標楷體" w:hAnsi="標楷體" w:hint="eastAsia"/>
          <w:b/>
          <w:sz w:val="28"/>
          <w:szCs w:val="32"/>
        </w:rPr>
        <w:t>2</w:t>
      </w:r>
      <w:r w:rsidRPr="006D40C5">
        <w:rPr>
          <w:rFonts w:ascii="標楷體" w:eastAsia="標楷體" w:hAnsi="標楷體"/>
          <w:b/>
          <w:sz w:val="28"/>
          <w:szCs w:val="32"/>
        </w:rPr>
        <w:t>.</w:t>
      </w:r>
      <w:r w:rsidR="003B28E8" w:rsidRPr="006D40C5">
        <w:rPr>
          <w:rFonts w:ascii="標楷體" w:eastAsia="標楷體" w:hAnsi="標楷體" w:hint="eastAsia"/>
          <w:b/>
          <w:sz w:val="28"/>
          <w:szCs w:val="32"/>
        </w:rPr>
        <w:t xml:space="preserve">　</w:t>
      </w:r>
      <w:r w:rsidR="009A6B22" w:rsidRPr="006D40C5">
        <w:rPr>
          <w:rFonts w:ascii="標楷體" w:eastAsia="標楷體" w:hAnsi="標楷體" w:hint="eastAsia"/>
          <w:b/>
          <w:sz w:val="28"/>
          <w:szCs w:val="32"/>
        </w:rPr>
        <w:t>推動公私協同治理，提升關鍵設施韌性</w:t>
      </w:r>
      <w:r w:rsidR="009A6B22" w:rsidRPr="006D40C5">
        <w:rPr>
          <w:rFonts w:asciiTheme="minorEastAsia" w:hAnsiTheme="minorEastAsia" w:hint="eastAsia"/>
          <w:b/>
          <w:sz w:val="28"/>
          <w:szCs w:val="32"/>
        </w:rPr>
        <w:t>：</w:t>
      </w:r>
      <w:r w:rsidR="00A15307" w:rsidRPr="006D40C5">
        <w:rPr>
          <w:rFonts w:ascii="標楷體" w:eastAsia="標楷體" w:hAnsi="標楷體" w:hint="eastAsia"/>
          <w:sz w:val="28"/>
          <w:szCs w:val="32"/>
        </w:rPr>
        <w:t>持續推動及落實各領域</w:t>
      </w:r>
      <w:proofErr w:type="gramStart"/>
      <w:r w:rsidR="00A15307" w:rsidRPr="006D40C5">
        <w:rPr>
          <w:rFonts w:ascii="標楷體" w:eastAsia="標楷體" w:hAnsi="標楷體" w:hint="eastAsia"/>
          <w:sz w:val="28"/>
          <w:szCs w:val="32"/>
        </w:rPr>
        <w:t>之資安防護</w:t>
      </w:r>
      <w:proofErr w:type="gramEnd"/>
      <w:r w:rsidR="00A15307" w:rsidRPr="006D40C5">
        <w:rPr>
          <w:rFonts w:ascii="標楷體" w:eastAsia="標楷體" w:hAnsi="標楷體" w:hint="eastAsia"/>
          <w:sz w:val="28"/>
          <w:szCs w:val="32"/>
        </w:rPr>
        <w:t>基準，並輔以攻防演練及稽核檢視其執行成效，同時建構各該</w:t>
      </w:r>
      <w:proofErr w:type="gramStart"/>
      <w:r w:rsidR="00A15307" w:rsidRPr="006D40C5">
        <w:rPr>
          <w:rFonts w:ascii="標楷體" w:eastAsia="標楷體" w:hAnsi="標楷體" w:hint="eastAsia"/>
          <w:sz w:val="28"/>
          <w:szCs w:val="32"/>
        </w:rPr>
        <w:t>領域資安職能</w:t>
      </w:r>
      <w:proofErr w:type="gramEnd"/>
      <w:r w:rsidR="00A15307" w:rsidRPr="006D40C5">
        <w:rPr>
          <w:rFonts w:ascii="標楷體" w:eastAsia="標楷體" w:hAnsi="標楷體" w:hint="eastAsia"/>
          <w:sz w:val="28"/>
          <w:szCs w:val="32"/>
        </w:rPr>
        <w:t>學習藍圖</w:t>
      </w:r>
      <w:r w:rsidR="006E45AF" w:rsidRPr="006D40C5">
        <w:rPr>
          <w:rFonts w:ascii="標楷體" w:eastAsia="標楷體" w:hAnsi="標楷體" w:hint="eastAsia"/>
          <w:sz w:val="28"/>
          <w:szCs w:val="32"/>
        </w:rPr>
        <w:t>，</w:t>
      </w:r>
      <w:r w:rsidR="00A15307" w:rsidRPr="006D40C5">
        <w:rPr>
          <w:rFonts w:ascii="標楷體" w:eastAsia="標楷體" w:hAnsi="標楷體" w:hint="eastAsia"/>
          <w:sz w:val="28"/>
          <w:szCs w:val="32"/>
        </w:rPr>
        <w:t>以提升關鍵基礎設施一線人員</w:t>
      </w:r>
      <w:proofErr w:type="gramStart"/>
      <w:r w:rsidR="00A15307" w:rsidRPr="006D40C5">
        <w:rPr>
          <w:rFonts w:ascii="標楷體" w:eastAsia="標楷體" w:hAnsi="標楷體" w:hint="eastAsia"/>
          <w:sz w:val="28"/>
          <w:szCs w:val="32"/>
        </w:rPr>
        <w:t>之資安素質</w:t>
      </w:r>
      <w:proofErr w:type="gramEnd"/>
      <w:r w:rsidR="006E45AF" w:rsidRPr="006D40C5">
        <w:rPr>
          <w:rFonts w:ascii="標楷體" w:eastAsia="標楷體" w:hAnsi="標楷體" w:hint="eastAsia"/>
          <w:sz w:val="28"/>
          <w:szCs w:val="32"/>
        </w:rPr>
        <w:t>及</w:t>
      </w:r>
      <w:r w:rsidR="00384D1F" w:rsidRPr="006D40C5">
        <w:rPr>
          <w:rFonts w:ascii="標楷體" w:eastAsia="標楷體" w:hAnsi="標楷體" w:hint="eastAsia"/>
          <w:sz w:val="28"/>
          <w:szCs w:val="32"/>
        </w:rPr>
        <w:t>關鍵基礎設施</w:t>
      </w:r>
      <w:r w:rsidR="007F7E0F" w:rsidRPr="006D40C5">
        <w:rPr>
          <w:rFonts w:ascii="標楷體" w:eastAsia="標楷體" w:hAnsi="標楷體" w:hint="eastAsia"/>
          <w:sz w:val="28"/>
          <w:szCs w:val="32"/>
        </w:rPr>
        <w:t>防護韌性</w:t>
      </w:r>
      <w:r w:rsidR="008706B0" w:rsidRPr="006D40C5">
        <w:rPr>
          <w:rFonts w:ascii="標楷體" w:eastAsia="標楷體" w:hAnsi="標楷體" w:hint="eastAsia"/>
          <w:sz w:val="28"/>
          <w:szCs w:val="32"/>
        </w:rPr>
        <w:t>，工作項目包括「</w:t>
      </w:r>
      <w:proofErr w:type="gramStart"/>
      <w:r w:rsidR="008706B0" w:rsidRPr="006D40C5">
        <w:rPr>
          <w:rFonts w:ascii="標楷體" w:eastAsia="標楷體" w:hAnsi="標楷體" w:hint="eastAsia"/>
          <w:sz w:val="28"/>
          <w:szCs w:val="32"/>
        </w:rPr>
        <w:t>賡</w:t>
      </w:r>
      <w:proofErr w:type="gramEnd"/>
      <w:r w:rsidR="008706B0" w:rsidRPr="006D40C5">
        <w:rPr>
          <w:rFonts w:ascii="標楷體" w:eastAsia="標楷體" w:hAnsi="標楷體" w:hint="eastAsia"/>
          <w:sz w:val="28"/>
          <w:szCs w:val="32"/>
        </w:rPr>
        <w:t>續推動落實資通安全管理法，並適時檢討以因應</w:t>
      </w:r>
      <w:proofErr w:type="gramStart"/>
      <w:r w:rsidR="008706B0" w:rsidRPr="006D40C5">
        <w:rPr>
          <w:rFonts w:ascii="標楷體" w:eastAsia="標楷體" w:hAnsi="標楷體" w:hint="eastAsia"/>
          <w:sz w:val="28"/>
          <w:szCs w:val="32"/>
        </w:rPr>
        <w:t>國際資安防護</w:t>
      </w:r>
      <w:proofErr w:type="gramEnd"/>
      <w:r w:rsidR="008706B0" w:rsidRPr="006D40C5">
        <w:rPr>
          <w:rFonts w:ascii="標楷體" w:eastAsia="標楷體" w:hAnsi="標楷體" w:hint="eastAsia"/>
          <w:sz w:val="28"/>
          <w:szCs w:val="32"/>
        </w:rPr>
        <w:t>趨勢」、「推動落實關鍵基礎</w:t>
      </w:r>
      <w:proofErr w:type="gramStart"/>
      <w:r w:rsidR="008706B0" w:rsidRPr="006D40C5">
        <w:rPr>
          <w:rFonts w:ascii="標楷體" w:eastAsia="標楷體" w:hAnsi="標楷體" w:hint="eastAsia"/>
          <w:sz w:val="28"/>
          <w:szCs w:val="32"/>
        </w:rPr>
        <w:t>設施資安防護</w:t>
      </w:r>
      <w:proofErr w:type="gramEnd"/>
      <w:r w:rsidR="008706B0" w:rsidRPr="006D40C5">
        <w:rPr>
          <w:rFonts w:ascii="標楷體" w:eastAsia="標楷體" w:hAnsi="標楷體" w:hint="eastAsia"/>
          <w:sz w:val="28"/>
          <w:szCs w:val="32"/>
        </w:rPr>
        <w:t>基準」及「建</w:t>
      </w:r>
      <w:proofErr w:type="gramStart"/>
      <w:r w:rsidR="008706B0" w:rsidRPr="006D40C5">
        <w:rPr>
          <w:rFonts w:ascii="標楷體" w:eastAsia="標楷體" w:hAnsi="標楷體" w:hint="eastAsia"/>
          <w:sz w:val="28"/>
          <w:szCs w:val="32"/>
        </w:rPr>
        <w:t>構工控領域資安</w:t>
      </w:r>
      <w:proofErr w:type="gramEnd"/>
      <w:r w:rsidR="008706B0" w:rsidRPr="006D40C5">
        <w:rPr>
          <w:rFonts w:ascii="標楷體" w:eastAsia="標楷體" w:hAnsi="標楷體" w:hint="eastAsia"/>
          <w:sz w:val="28"/>
          <w:szCs w:val="32"/>
        </w:rPr>
        <w:t>治理成熟度」等9項</w:t>
      </w:r>
      <w:r w:rsidR="009035FA" w:rsidRPr="006D40C5">
        <w:rPr>
          <w:rFonts w:ascii="標楷體" w:eastAsia="標楷體" w:hAnsi="標楷體" w:hint="eastAsia"/>
          <w:sz w:val="28"/>
          <w:szCs w:val="32"/>
        </w:rPr>
        <w:t>。</w:t>
      </w:r>
    </w:p>
    <w:p w14:paraId="01D94A58" w14:textId="2DD5AFA6" w:rsidR="009035FA" w:rsidRPr="006D40C5" w:rsidRDefault="00201A65" w:rsidP="007C117F">
      <w:pPr>
        <w:overflowPunct w:val="0"/>
        <w:adjustRightInd w:val="0"/>
        <w:snapToGrid w:val="0"/>
        <w:spacing w:line="480" w:lineRule="exact"/>
        <w:ind w:firstLineChars="450" w:firstLine="1261"/>
        <w:jc w:val="both"/>
        <w:rPr>
          <w:rFonts w:ascii="標楷體" w:eastAsia="標楷體" w:hAnsi="標楷體"/>
          <w:sz w:val="28"/>
          <w:szCs w:val="32"/>
        </w:rPr>
      </w:pPr>
      <w:r w:rsidRPr="006D40C5">
        <w:rPr>
          <w:rFonts w:ascii="標楷體" w:eastAsia="標楷體" w:hAnsi="標楷體" w:hint="eastAsia"/>
          <w:b/>
          <w:sz w:val="28"/>
          <w:szCs w:val="32"/>
        </w:rPr>
        <w:t>3</w:t>
      </w:r>
      <w:r w:rsidRPr="006D40C5">
        <w:rPr>
          <w:rFonts w:ascii="標楷體" w:eastAsia="標楷體" w:hAnsi="標楷體"/>
          <w:b/>
          <w:sz w:val="28"/>
          <w:szCs w:val="32"/>
        </w:rPr>
        <w:t>.</w:t>
      </w:r>
      <w:r w:rsidR="003B28E8" w:rsidRPr="006D40C5">
        <w:rPr>
          <w:rFonts w:ascii="標楷體" w:eastAsia="標楷體" w:hAnsi="標楷體" w:hint="eastAsia"/>
          <w:b/>
          <w:sz w:val="28"/>
          <w:szCs w:val="32"/>
        </w:rPr>
        <w:t xml:space="preserve">　</w:t>
      </w:r>
      <w:r w:rsidR="009A6B22" w:rsidRPr="006D40C5">
        <w:rPr>
          <w:rFonts w:ascii="標楷體" w:eastAsia="標楷體" w:hAnsi="標楷體" w:hint="eastAsia"/>
          <w:b/>
          <w:sz w:val="28"/>
          <w:szCs w:val="32"/>
        </w:rPr>
        <w:t>善用智慧前瞻科技，主動抵禦潛在威脅</w:t>
      </w:r>
      <w:r w:rsidR="009A6B22" w:rsidRPr="006D40C5">
        <w:rPr>
          <w:rFonts w:asciiTheme="minorEastAsia" w:hAnsiTheme="minorEastAsia" w:hint="eastAsia"/>
          <w:b/>
          <w:sz w:val="28"/>
          <w:szCs w:val="32"/>
        </w:rPr>
        <w:t>：</w:t>
      </w:r>
      <w:r w:rsidRPr="006D40C5">
        <w:rPr>
          <w:rFonts w:ascii="標楷體" w:eastAsia="標楷體" w:hAnsi="標楷體" w:hint="eastAsia"/>
          <w:sz w:val="28"/>
          <w:szCs w:val="32"/>
        </w:rPr>
        <w:t>以網路攻擊狙殺鏈提出</w:t>
      </w:r>
      <w:r w:rsidR="009035FA" w:rsidRPr="006D40C5">
        <w:rPr>
          <w:rFonts w:ascii="標楷體" w:eastAsia="標楷體" w:hAnsi="標楷體" w:hint="eastAsia"/>
          <w:sz w:val="28"/>
          <w:szCs w:val="32"/>
        </w:rPr>
        <w:t>偵查、武裝、遞送、攻擊、安裝、命令與控制、採取行動等</w:t>
      </w:r>
      <w:r w:rsidRPr="006D40C5">
        <w:rPr>
          <w:rFonts w:ascii="標楷體" w:eastAsia="標楷體" w:hAnsi="標楷體" w:hint="eastAsia"/>
          <w:sz w:val="28"/>
          <w:szCs w:val="32"/>
        </w:rPr>
        <w:t>7個階段，</w:t>
      </w:r>
      <w:r w:rsidR="009035FA" w:rsidRPr="006D40C5">
        <w:rPr>
          <w:rFonts w:ascii="標楷體" w:eastAsia="標楷體" w:hAnsi="標楷體" w:hint="eastAsia"/>
          <w:sz w:val="28"/>
          <w:szCs w:val="32"/>
        </w:rPr>
        <w:t>其</w:t>
      </w:r>
      <w:r w:rsidRPr="006D40C5">
        <w:rPr>
          <w:rFonts w:ascii="標楷體" w:eastAsia="標楷體" w:hAnsi="標楷體" w:hint="eastAsia"/>
          <w:sz w:val="28"/>
          <w:szCs w:val="32"/>
        </w:rPr>
        <w:t>防禦作為</w:t>
      </w:r>
      <w:r w:rsidR="00384D1F" w:rsidRPr="006D40C5">
        <w:rPr>
          <w:rFonts w:ascii="標楷體" w:eastAsia="標楷體" w:hAnsi="標楷體" w:hint="eastAsia"/>
          <w:sz w:val="28"/>
          <w:szCs w:val="32"/>
        </w:rPr>
        <w:t>，</w:t>
      </w:r>
      <w:proofErr w:type="gramStart"/>
      <w:r w:rsidRPr="006D40C5">
        <w:rPr>
          <w:rFonts w:ascii="標楷體" w:eastAsia="標楷體" w:hAnsi="標楷體" w:hint="eastAsia"/>
          <w:sz w:val="28"/>
          <w:szCs w:val="32"/>
        </w:rPr>
        <w:t>舉如於</w:t>
      </w:r>
      <w:proofErr w:type="gramEnd"/>
      <w:r w:rsidRPr="006D40C5">
        <w:rPr>
          <w:rFonts w:ascii="標楷體" w:eastAsia="標楷體" w:hAnsi="標楷體" w:hint="eastAsia"/>
          <w:sz w:val="28"/>
          <w:szCs w:val="32"/>
        </w:rPr>
        <w:t>偵查階段，透過事先建立資通系統弱點之主動發掘、通報及修補機制，並推動政府大內網</w:t>
      </w:r>
      <w:proofErr w:type="gramStart"/>
      <w:r w:rsidRPr="006D40C5">
        <w:rPr>
          <w:rFonts w:ascii="標楷體" w:eastAsia="標楷體" w:hAnsi="標楷體" w:hint="eastAsia"/>
          <w:sz w:val="28"/>
          <w:szCs w:val="32"/>
        </w:rPr>
        <w:t>及資安防護</w:t>
      </w:r>
      <w:proofErr w:type="gramEnd"/>
      <w:r w:rsidRPr="006D40C5">
        <w:rPr>
          <w:rFonts w:ascii="標楷體" w:eastAsia="標楷體" w:hAnsi="標楷體" w:hint="eastAsia"/>
          <w:sz w:val="28"/>
          <w:szCs w:val="32"/>
        </w:rPr>
        <w:t>向上集中，以</w:t>
      </w:r>
      <w:proofErr w:type="gramStart"/>
      <w:r w:rsidRPr="006D40C5">
        <w:rPr>
          <w:rFonts w:ascii="標楷體" w:eastAsia="標楷體" w:hAnsi="標楷體" w:hint="eastAsia"/>
          <w:sz w:val="28"/>
          <w:szCs w:val="32"/>
        </w:rPr>
        <w:t>降低資安風險</w:t>
      </w:r>
      <w:proofErr w:type="gramEnd"/>
      <w:r w:rsidR="008706B0" w:rsidRPr="006D40C5">
        <w:rPr>
          <w:rFonts w:ascii="標楷體" w:eastAsia="標楷體" w:hAnsi="標楷體" w:hint="eastAsia"/>
          <w:sz w:val="28"/>
          <w:szCs w:val="32"/>
        </w:rPr>
        <w:t>，工作項目包括「推動政府大內網</w:t>
      </w:r>
      <w:proofErr w:type="gramStart"/>
      <w:r w:rsidR="008706B0" w:rsidRPr="006D40C5">
        <w:rPr>
          <w:rFonts w:ascii="標楷體" w:eastAsia="標楷體" w:hAnsi="標楷體" w:hint="eastAsia"/>
          <w:sz w:val="28"/>
          <w:szCs w:val="32"/>
        </w:rPr>
        <w:t>及資安防護</w:t>
      </w:r>
      <w:proofErr w:type="gramEnd"/>
      <w:r w:rsidR="008706B0" w:rsidRPr="006D40C5">
        <w:rPr>
          <w:rFonts w:ascii="標楷體" w:eastAsia="標楷體" w:hAnsi="標楷體" w:hint="eastAsia"/>
          <w:sz w:val="28"/>
          <w:szCs w:val="32"/>
        </w:rPr>
        <w:t>向上集中」、「建立資通系統弱點之主動發掘、通報及修補機制」及「發展主動式防禦前瞻研究及技術應用」等9項</w:t>
      </w:r>
      <w:r w:rsidR="009035FA" w:rsidRPr="006D40C5">
        <w:rPr>
          <w:rFonts w:ascii="標楷體" w:eastAsia="標楷體" w:hAnsi="標楷體" w:hint="eastAsia"/>
          <w:sz w:val="28"/>
          <w:szCs w:val="32"/>
        </w:rPr>
        <w:t>。</w:t>
      </w:r>
    </w:p>
    <w:p w14:paraId="768505C8" w14:textId="4100F1C9" w:rsidR="00FF078B" w:rsidRPr="006D40C5" w:rsidRDefault="00201A65" w:rsidP="00E6045B">
      <w:pPr>
        <w:overflowPunct w:val="0"/>
        <w:adjustRightInd w:val="0"/>
        <w:snapToGrid w:val="0"/>
        <w:spacing w:line="490" w:lineRule="exact"/>
        <w:ind w:firstLineChars="450" w:firstLine="1261"/>
        <w:jc w:val="both"/>
        <w:rPr>
          <w:rFonts w:ascii="標楷體" w:eastAsia="標楷體" w:hAnsi="標楷體"/>
          <w:sz w:val="28"/>
          <w:szCs w:val="32"/>
        </w:rPr>
      </w:pPr>
      <w:r w:rsidRPr="006D40C5">
        <w:rPr>
          <w:rFonts w:ascii="標楷體" w:eastAsia="標楷體" w:hAnsi="標楷體" w:hint="eastAsia"/>
          <w:b/>
          <w:sz w:val="28"/>
          <w:szCs w:val="32"/>
        </w:rPr>
        <w:t>4</w:t>
      </w:r>
      <w:r w:rsidRPr="006D40C5">
        <w:rPr>
          <w:rFonts w:ascii="標楷體" w:eastAsia="標楷體" w:hAnsi="標楷體"/>
          <w:b/>
          <w:sz w:val="28"/>
          <w:szCs w:val="32"/>
        </w:rPr>
        <w:t>.</w:t>
      </w:r>
      <w:r w:rsidR="003B28E8" w:rsidRPr="006D40C5">
        <w:rPr>
          <w:rFonts w:ascii="標楷體" w:eastAsia="標楷體" w:hAnsi="標楷體" w:hint="eastAsia"/>
          <w:b/>
          <w:sz w:val="28"/>
          <w:szCs w:val="32"/>
        </w:rPr>
        <w:t xml:space="preserve">　</w:t>
      </w:r>
      <w:r w:rsidR="009A6B22" w:rsidRPr="006D40C5">
        <w:rPr>
          <w:rFonts w:ascii="標楷體" w:eastAsia="標楷體" w:hAnsi="標楷體" w:hint="eastAsia"/>
          <w:b/>
          <w:sz w:val="28"/>
          <w:szCs w:val="32"/>
        </w:rPr>
        <w:t>健全智慧</w:t>
      </w:r>
      <w:proofErr w:type="gramStart"/>
      <w:r w:rsidR="009A6B22" w:rsidRPr="006D40C5">
        <w:rPr>
          <w:rFonts w:ascii="標楷體" w:eastAsia="標楷體" w:hAnsi="標楷體" w:hint="eastAsia"/>
          <w:b/>
          <w:sz w:val="28"/>
          <w:szCs w:val="32"/>
        </w:rPr>
        <w:t>國家資安</w:t>
      </w:r>
      <w:proofErr w:type="gramEnd"/>
      <w:r w:rsidR="009A6B22" w:rsidRPr="006D40C5">
        <w:rPr>
          <w:rFonts w:ascii="標楷體" w:eastAsia="標楷體" w:hAnsi="標楷體" w:hint="eastAsia"/>
          <w:b/>
          <w:sz w:val="28"/>
          <w:szCs w:val="32"/>
        </w:rPr>
        <w:t>，提升民間防護能量</w:t>
      </w:r>
      <w:r w:rsidR="009A6B22" w:rsidRPr="006D40C5">
        <w:rPr>
          <w:rFonts w:ascii="標楷體" w:eastAsia="標楷體" w:hAnsi="標楷體" w:hint="eastAsia"/>
          <w:sz w:val="28"/>
          <w:szCs w:val="32"/>
        </w:rPr>
        <w:t>：</w:t>
      </w:r>
      <w:r w:rsidR="009B5563">
        <w:rPr>
          <w:rFonts w:ascii="標楷體" w:eastAsia="標楷體" w:hAnsi="標楷體" w:hint="eastAsia"/>
          <w:sz w:val="28"/>
          <w:szCs w:val="32"/>
        </w:rPr>
        <w:t>持續強化政府</w:t>
      </w:r>
      <w:proofErr w:type="gramStart"/>
      <w:r w:rsidR="009B5563">
        <w:rPr>
          <w:rFonts w:ascii="標楷體" w:eastAsia="標楷體" w:hAnsi="標楷體" w:hint="eastAsia"/>
          <w:sz w:val="28"/>
          <w:szCs w:val="32"/>
        </w:rPr>
        <w:t>機關資安防護</w:t>
      </w:r>
      <w:proofErr w:type="gramEnd"/>
      <w:r w:rsidR="009B5563">
        <w:rPr>
          <w:rFonts w:ascii="標楷體" w:eastAsia="標楷體" w:hAnsi="標楷體" w:hint="eastAsia"/>
          <w:sz w:val="28"/>
          <w:szCs w:val="32"/>
        </w:rPr>
        <w:t>能量及委外供應鏈</w:t>
      </w:r>
      <w:r w:rsidR="008706B0" w:rsidRPr="006D40C5">
        <w:rPr>
          <w:rFonts w:ascii="標楷體" w:eastAsia="標楷體" w:hAnsi="標楷體" w:hint="eastAsia"/>
          <w:sz w:val="28"/>
          <w:szCs w:val="32"/>
        </w:rPr>
        <w:t>風險管理、協助電信業者聚焦5G</w:t>
      </w:r>
      <w:proofErr w:type="gramStart"/>
      <w:r w:rsidR="008706B0" w:rsidRPr="006D40C5">
        <w:rPr>
          <w:rFonts w:ascii="標楷體" w:eastAsia="標楷體" w:hAnsi="標楷體" w:hint="eastAsia"/>
          <w:sz w:val="28"/>
          <w:szCs w:val="32"/>
        </w:rPr>
        <w:t>資安風險</w:t>
      </w:r>
      <w:proofErr w:type="gramEnd"/>
      <w:r w:rsidR="008706B0" w:rsidRPr="006D40C5">
        <w:rPr>
          <w:rFonts w:ascii="標楷體" w:eastAsia="標楷體" w:hAnsi="標楷體" w:hint="eastAsia"/>
          <w:sz w:val="28"/>
          <w:szCs w:val="32"/>
        </w:rPr>
        <w:t>議題</w:t>
      </w:r>
      <w:r w:rsidR="00781BFE" w:rsidRPr="006D40C5">
        <w:rPr>
          <w:rFonts w:ascii="標楷體" w:eastAsia="標楷體" w:hAnsi="標楷體"/>
          <w:sz w:val="28"/>
          <w:szCs w:val="32"/>
        </w:rPr>
        <w:t>，提出對應解</w:t>
      </w:r>
      <w:r w:rsidR="00781BFE" w:rsidRPr="006D40C5">
        <w:rPr>
          <w:rFonts w:ascii="標楷體" w:eastAsia="標楷體" w:hAnsi="標楷體"/>
          <w:sz w:val="28"/>
          <w:szCs w:val="32"/>
        </w:rPr>
        <w:lastRenderedPageBreak/>
        <w:t>決方案，</w:t>
      </w:r>
      <w:r w:rsidR="00781BFE" w:rsidRPr="006D40C5">
        <w:rPr>
          <w:rFonts w:ascii="標楷體" w:eastAsia="標楷體" w:hAnsi="標楷體" w:hint="eastAsia"/>
          <w:sz w:val="28"/>
          <w:szCs w:val="32"/>
        </w:rPr>
        <w:t>及</w:t>
      </w:r>
      <w:r w:rsidR="00781BFE" w:rsidRPr="006D40C5">
        <w:rPr>
          <w:rFonts w:ascii="標楷體" w:eastAsia="標楷體" w:hAnsi="標楷體"/>
          <w:sz w:val="28"/>
          <w:szCs w:val="32"/>
        </w:rPr>
        <w:t>關注</w:t>
      </w:r>
      <w:r w:rsidR="00384D1F" w:rsidRPr="006D40C5">
        <w:rPr>
          <w:rFonts w:ascii="標楷體" w:eastAsia="標楷體" w:hAnsi="標楷體" w:hint="eastAsia"/>
          <w:sz w:val="28"/>
          <w:szCs w:val="32"/>
        </w:rPr>
        <w:t>隨著新世代網路發展之</w:t>
      </w:r>
      <w:proofErr w:type="gramStart"/>
      <w:r w:rsidR="00781BFE" w:rsidRPr="006D40C5">
        <w:rPr>
          <w:rFonts w:ascii="標楷體" w:eastAsia="標楷體" w:hAnsi="標楷體"/>
          <w:sz w:val="28"/>
          <w:szCs w:val="32"/>
        </w:rPr>
        <w:t>各項</w:t>
      </w:r>
      <w:r w:rsidR="00781BFE" w:rsidRPr="006D40C5">
        <w:rPr>
          <w:rFonts w:ascii="標楷體" w:eastAsia="標楷體" w:hAnsi="標楷體" w:hint="eastAsia"/>
          <w:sz w:val="28"/>
          <w:szCs w:val="32"/>
        </w:rPr>
        <w:t>物聯網</w:t>
      </w:r>
      <w:proofErr w:type="gramEnd"/>
      <w:r w:rsidR="00781BFE" w:rsidRPr="006D40C5">
        <w:rPr>
          <w:rFonts w:ascii="標楷體" w:eastAsia="標楷體" w:hAnsi="標楷體"/>
          <w:sz w:val="28"/>
          <w:szCs w:val="32"/>
        </w:rPr>
        <w:t>設備及服務，制訂相關合</w:t>
      </w:r>
      <w:proofErr w:type="gramStart"/>
      <w:r w:rsidR="00781BFE" w:rsidRPr="006D40C5">
        <w:rPr>
          <w:rFonts w:ascii="標楷體" w:eastAsia="標楷體" w:hAnsi="標楷體"/>
          <w:sz w:val="28"/>
          <w:szCs w:val="32"/>
        </w:rPr>
        <w:t>規</w:t>
      </w:r>
      <w:proofErr w:type="gramEnd"/>
      <w:r w:rsidR="00781BFE" w:rsidRPr="006D40C5">
        <w:rPr>
          <w:rFonts w:ascii="標楷體" w:eastAsia="標楷體" w:hAnsi="標楷體"/>
          <w:sz w:val="28"/>
          <w:szCs w:val="32"/>
        </w:rPr>
        <w:t>驗證及場域實證</w:t>
      </w:r>
      <w:r w:rsidR="00384D1F" w:rsidRPr="006D40C5">
        <w:rPr>
          <w:rFonts w:ascii="標楷體" w:eastAsia="標楷體" w:hAnsi="標楷體" w:hint="eastAsia"/>
          <w:sz w:val="28"/>
          <w:szCs w:val="32"/>
        </w:rPr>
        <w:t>，加速</w:t>
      </w:r>
      <w:proofErr w:type="gramStart"/>
      <w:r w:rsidR="00384D1F" w:rsidRPr="006D40C5">
        <w:rPr>
          <w:rFonts w:ascii="標楷體" w:eastAsia="標楷體" w:hAnsi="標楷體"/>
          <w:sz w:val="28"/>
          <w:szCs w:val="32"/>
        </w:rPr>
        <w:t>物聯網</w:t>
      </w:r>
      <w:r w:rsidR="00384D1F" w:rsidRPr="006D40C5">
        <w:rPr>
          <w:rFonts w:ascii="標楷體" w:eastAsia="標楷體" w:hAnsi="標楷體" w:hint="eastAsia"/>
          <w:sz w:val="28"/>
          <w:szCs w:val="32"/>
        </w:rPr>
        <w:t>資安</w:t>
      </w:r>
      <w:proofErr w:type="gramEnd"/>
      <w:r w:rsidR="00384D1F" w:rsidRPr="006D40C5">
        <w:rPr>
          <w:rFonts w:ascii="標楷體" w:eastAsia="標楷體" w:hAnsi="標楷體" w:hint="eastAsia"/>
          <w:sz w:val="28"/>
          <w:szCs w:val="32"/>
        </w:rPr>
        <w:t>解決方案落地與商</w:t>
      </w:r>
      <w:r w:rsidR="00C271A8">
        <w:rPr>
          <w:rFonts w:ascii="標楷體" w:eastAsia="標楷體" w:hAnsi="標楷體" w:hint="eastAsia"/>
          <w:sz w:val="28"/>
          <w:szCs w:val="32"/>
        </w:rPr>
        <w:t>用化，並參考國際標準，據以推動具備國際競爭力</w:t>
      </w:r>
      <w:proofErr w:type="gramStart"/>
      <w:r w:rsidR="00C271A8">
        <w:rPr>
          <w:rFonts w:ascii="標楷體" w:eastAsia="標楷體" w:hAnsi="標楷體" w:hint="eastAsia"/>
          <w:sz w:val="28"/>
          <w:szCs w:val="32"/>
        </w:rPr>
        <w:t>之資安解決</w:t>
      </w:r>
      <w:proofErr w:type="gramEnd"/>
      <w:r w:rsidR="00C271A8">
        <w:rPr>
          <w:rFonts w:ascii="標楷體" w:eastAsia="標楷體" w:hAnsi="標楷體" w:hint="eastAsia"/>
          <w:sz w:val="28"/>
          <w:szCs w:val="32"/>
        </w:rPr>
        <w:t>方案，期</w:t>
      </w:r>
      <w:r w:rsidR="00384D1F" w:rsidRPr="006D40C5">
        <w:rPr>
          <w:rFonts w:ascii="標楷體" w:eastAsia="標楷體" w:hAnsi="標楷體" w:hint="eastAsia"/>
          <w:sz w:val="28"/>
          <w:szCs w:val="32"/>
        </w:rPr>
        <w:t>輸出國際市場</w:t>
      </w:r>
      <w:r w:rsidR="00781BFE" w:rsidRPr="006D40C5">
        <w:rPr>
          <w:rFonts w:ascii="標楷體" w:eastAsia="標楷體" w:hAnsi="標楷體" w:hint="eastAsia"/>
          <w:sz w:val="28"/>
          <w:szCs w:val="32"/>
        </w:rPr>
        <w:t>，</w:t>
      </w:r>
      <w:r w:rsidR="00BA533F" w:rsidRPr="006D40C5">
        <w:rPr>
          <w:rFonts w:ascii="標楷體" w:eastAsia="標楷體" w:hAnsi="標楷體" w:hint="eastAsia"/>
          <w:sz w:val="28"/>
          <w:szCs w:val="32"/>
        </w:rPr>
        <w:t>工作項目包括「結合民間資源，建立公私協同合作機制，協助企業</w:t>
      </w:r>
      <w:proofErr w:type="gramStart"/>
      <w:r w:rsidR="00BA533F" w:rsidRPr="006D40C5">
        <w:rPr>
          <w:rFonts w:ascii="標楷體" w:eastAsia="標楷體" w:hAnsi="標楷體" w:hint="eastAsia"/>
          <w:sz w:val="28"/>
          <w:szCs w:val="32"/>
        </w:rPr>
        <w:t>提升資安防護</w:t>
      </w:r>
      <w:proofErr w:type="gramEnd"/>
      <w:r w:rsidR="00BA533F" w:rsidRPr="006D40C5">
        <w:rPr>
          <w:rFonts w:ascii="標楷體" w:eastAsia="標楷體" w:hAnsi="標楷體" w:hint="eastAsia"/>
          <w:sz w:val="28"/>
          <w:szCs w:val="32"/>
        </w:rPr>
        <w:t>能量」、「提升</w:t>
      </w:r>
      <w:proofErr w:type="gramStart"/>
      <w:r w:rsidR="00BA533F" w:rsidRPr="006D40C5">
        <w:rPr>
          <w:rFonts w:ascii="標楷體" w:eastAsia="標楷體" w:hAnsi="標楷體" w:hint="eastAsia"/>
          <w:sz w:val="28"/>
          <w:szCs w:val="32"/>
        </w:rPr>
        <w:t>民眾</w:t>
      </w:r>
      <w:r w:rsidR="0016716A">
        <w:rPr>
          <w:rFonts w:ascii="標楷體" w:eastAsia="標楷體" w:hAnsi="標楷體" w:hint="eastAsia"/>
          <w:sz w:val="28"/>
          <w:szCs w:val="32"/>
        </w:rPr>
        <w:t>資安</w:t>
      </w:r>
      <w:r w:rsidR="00BA533F" w:rsidRPr="006D40C5">
        <w:rPr>
          <w:rFonts w:ascii="標楷體" w:eastAsia="標楷體" w:hAnsi="標楷體" w:hint="eastAsia"/>
          <w:sz w:val="28"/>
          <w:szCs w:val="32"/>
        </w:rPr>
        <w:t>意識</w:t>
      </w:r>
      <w:proofErr w:type="gramEnd"/>
      <w:r w:rsidR="00BA533F" w:rsidRPr="006D40C5">
        <w:rPr>
          <w:rFonts w:ascii="標楷體" w:eastAsia="標楷體" w:hAnsi="標楷體" w:hint="eastAsia"/>
          <w:sz w:val="28"/>
          <w:szCs w:val="32"/>
        </w:rPr>
        <w:t>」及「</w:t>
      </w:r>
      <w:r w:rsidR="00781BFE" w:rsidRPr="006D40C5">
        <w:rPr>
          <w:rFonts w:ascii="標楷體" w:eastAsia="標楷體" w:hAnsi="標楷體" w:hint="eastAsia"/>
          <w:sz w:val="28"/>
          <w:szCs w:val="32"/>
        </w:rPr>
        <w:t>強化委</w:t>
      </w:r>
      <w:r w:rsidR="007D5E41" w:rsidRPr="006D40C5">
        <w:rPr>
          <w:rFonts w:ascii="標楷體" w:eastAsia="標楷體" w:hAnsi="標楷體" w:hint="eastAsia"/>
          <w:sz w:val="28"/>
          <w:szCs w:val="32"/>
        </w:rPr>
        <w:t>外</w:t>
      </w:r>
      <w:r w:rsidR="00781BFE" w:rsidRPr="006D40C5">
        <w:rPr>
          <w:rFonts w:ascii="標楷體" w:eastAsia="標楷體" w:hAnsi="標楷體" w:hint="eastAsia"/>
          <w:sz w:val="28"/>
          <w:szCs w:val="32"/>
        </w:rPr>
        <w:t>供應</w:t>
      </w:r>
      <w:r w:rsidR="004D1101">
        <w:rPr>
          <w:rFonts w:ascii="標楷體" w:eastAsia="標楷體" w:hAnsi="標楷體" w:hint="eastAsia"/>
          <w:sz w:val="28"/>
          <w:szCs w:val="32"/>
        </w:rPr>
        <w:t>鏈</w:t>
      </w:r>
      <w:r w:rsidR="00781BFE" w:rsidRPr="006D40C5">
        <w:rPr>
          <w:rFonts w:ascii="標楷體" w:eastAsia="標楷體" w:hAnsi="標楷體" w:hint="eastAsia"/>
          <w:sz w:val="28"/>
          <w:szCs w:val="32"/>
        </w:rPr>
        <w:t>風險管理</w:t>
      </w:r>
      <w:r w:rsidR="00BA533F" w:rsidRPr="006D40C5">
        <w:rPr>
          <w:rFonts w:ascii="標楷體" w:eastAsia="標楷體" w:hAnsi="標楷體" w:hint="eastAsia"/>
          <w:sz w:val="28"/>
          <w:szCs w:val="32"/>
        </w:rPr>
        <w:t>」等</w:t>
      </w:r>
      <w:r w:rsidR="00781BFE" w:rsidRPr="006D40C5">
        <w:rPr>
          <w:rFonts w:ascii="標楷體" w:eastAsia="標楷體" w:hAnsi="標楷體" w:hint="eastAsia"/>
          <w:sz w:val="28"/>
          <w:szCs w:val="32"/>
        </w:rPr>
        <w:t>6項</w:t>
      </w:r>
      <w:r w:rsidR="00A15307" w:rsidRPr="006D40C5">
        <w:rPr>
          <w:rFonts w:ascii="標楷體" w:eastAsia="標楷體" w:hAnsi="標楷體" w:hint="eastAsia"/>
          <w:sz w:val="28"/>
          <w:szCs w:val="32"/>
        </w:rPr>
        <w:t>。</w:t>
      </w:r>
    </w:p>
    <w:p w14:paraId="2C95B8A8" w14:textId="2217E6E8" w:rsidR="00120576" w:rsidRPr="006D40C5" w:rsidRDefault="002A0B3D" w:rsidP="00803567">
      <w:pPr>
        <w:pStyle w:val="ae"/>
        <w:overflowPunct w:val="0"/>
        <w:adjustRightInd w:val="0"/>
        <w:snapToGrid w:val="0"/>
        <w:spacing w:beforeLines="20" w:before="72" w:afterLines="20" w:after="72" w:line="510" w:lineRule="exact"/>
        <w:ind w:firstLine="641"/>
        <w:rPr>
          <w:rFonts w:hAnsi="標楷體"/>
          <w:b/>
          <w:sz w:val="32"/>
          <w:szCs w:val="32"/>
        </w:rPr>
      </w:pPr>
      <w:r w:rsidRPr="006D40C5">
        <w:rPr>
          <w:rFonts w:hAnsi="標楷體" w:hint="eastAsia"/>
          <w:b/>
          <w:sz w:val="32"/>
          <w:szCs w:val="32"/>
        </w:rPr>
        <w:t>（</w:t>
      </w:r>
      <w:r w:rsidR="00120576" w:rsidRPr="006D40C5">
        <w:rPr>
          <w:rFonts w:hAnsi="標楷體" w:hint="eastAsia"/>
          <w:b/>
          <w:sz w:val="32"/>
          <w:szCs w:val="32"/>
        </w:rPr>
        <w:t>三</w:t>
      </w:r>
      <w:r w:rsidRPr="006D40C5">
        <w:rPr>
          <w:rFonts w:hAnsi="標楷體" w:hint="eastAsia"/>
          <w:b/>
          <w:sz w:val="32"/>
          <w:szCs w:val="32"/>
        </w:rPr>
        <w:t>）</w:t>
      </w:r>
      <w:r w:rsidR="00BF1591" w:rsidRPr="006D40C5">
        <w:rPr>
          <w:rFonts w:hAnsi="標楷體" w:hint="eastAsia"/>
          <w:b/>
          <w:sz w:val="32"/>
          <w:szCs w:val="32"/>
        </w:rPr>
        <w:t xml:space="preserve">　</w:t>
      </w:r>
      <w:r w:rsidR="003D74B0" w:rsidRPr="006D40C5">
        <w:rPr>
          <w:rFonts w:hAnsi="標楷體" w:hint="eastAsia"/>
          <w:b/>
          <w:sz w:val="32"/>
          <w:szCs w:val="32"/>
        </w:rPr>
        <w:t>執行成果</w:t>
      </w:r>
    </w:p>
    <w:p w14:paraId="32722058" w14:textId="5DE82711" w:rsidR="00A9393D" w:rsidRPr="006D40C5" w:rsidRDefault="00CF7500" w:rsidP="00FA7827">
      <w:pPr>
        <w:pStyle w:val="ae"/>
        <w:overflowPunct w:val="0"/>
        <w:adjustRightInd w:val="0"/>
        <w:snapToGrid w:val="0"/>
        <w:spacing w:line="504" w:lineRule="exact"/>
        <w:ind w:firstLine="561"/>
        <w:rPr>
          <w:rFonts w:hAnsi="標楷體"/>
          <w:sz w:val="28"/>
          <w:szCs w:val="32"/>
        </w:rPr>
      </w:pPr>
      <w:r w:rsidRPr="006D40C5">
        <w:rPr>
          <w:rFonts w:hAnsi="標楷體"/>
          <w:b/>
          <w:noProof/>
          <w:sz w:val="28"/>
          <w:szCs w:val="28"/>
        </w:rPr>
        <mc:AlternateContent>
          <mc:Choice Requires="wps">
            <w:drawing>
              <wp:anchor distT="0" distB="0" distL="114300" distR="114300" simplePos="0" relativeHeight="251693568" behindDoc="0" locked="0" layoutInCell="1" allowOverlap="1" wp14:anchorId="0D551984" wp14:editId="10B37314">
                <wp:simplePos x="0" y="0"/>
                <wp:positionH relativeFrom="margin">
                  <wp:posOffset>282575</wp:posOffset>
                </wp:positionH>
                <wp:positionV relativeFrom="paragraph">
                  <wp:posOffset>2195830</wp:posOffset>
                </wp:positionV>
                <wp:extent cx="5755640" cy="4667250"/>
                <wp:effectExtent l="0" t="0" r="16510" b="19050"/>
                <wp:wrapTopAndBottom/>
                <wp:docPr id="4" name="文字方塊 4"/>
                <wp:cNvGraphicFramePr/>
                <a:graphic xmlns:a="http://schemas.openxmlformats.org/drawingml/2006/main">
                  <a:graphicData uri="http://schemas.microsoft.com/office/word/2010/wordprocessingShape">
                    <wps:wsp>
                      <wps:cNvSpPr txBox="1"/>
                      <wps:spPr>
                        <a:xfrm>
                          <a:off x="0" y="0"/>
                          <a:ext cx="5755640" cy="4667250"/>
                        </a:xfrm>
                        <a:prstGeom prst="rect">
                          <a:avLst/>
                        </a:prstGeom>
                        <a:solidFill>
                          <a:schemeClr val="lt1"/>
                        </a:solidFill>
                        <a:ln w="6350">
                          <a:solidFill>
                            <a:schemeClr val="bg1"/>
                          </a:solidFill>
                        </a:ln>
                      </wps:spPr>
                      <wps:txbx>
                        <w:txbxContent>
                          <w:p w14:paraId="385815D1" w14:textId="6CA0835C" w:rsidR="001B3620" w:rsidRDefault="001B3620" w:rsidP="0076739E">
                            <w:pPr>
                              <w:spacing w:line="320" w:lineRule="atLeast"/>
                              <w:jc w:val="center"/>
                              <w:rPr>
                                <w:rFonts w:ascii="標楷體" w:eastAsia="標楷體" w:hAnsi="標楷體" w:cs="Times New Roman"/>
                                <w:b/>
                                <w:sz w:val="28"/>
                                <w:szCs w:val="28"/>
                              </w:rPr>
                            </w:pPr>
                            <w:r w:rsidRPr="00195FA1">
                              <w:rPr>
                                <w:rFonts w:ascii="標楷體" w:eastAsia="標楷體" w:hAnsi="標楷體" w:cs="Times New Roman" w:hint="eastAsia"/>
                                <w:b/>
                                <w:szCs w:val="28"/>
                              </w:rPr>
                              <w:t xml:space="preserve">圖3　</w:t>
                            </w:r>
                            <w:r>
                              <w:rPr>
                                <w:rFonts w:ascii="標楷體" w:eastAsia="標楷體" w:hAnsi="標楷體" w:cs="Times New Roman" w:hint="eastAsia"/>
                                <w:b/>
                                <w:szCs w:val="28"/>
                              </w:rPr>
                              <w:t>第六期</w:t>
                            </w:r>
                            <w:proofErr w:type="gramStart"/>
                            <w:r>
                              <w:rPr>
                                <w:rFonts w:ascii="標楷體" w:eastAsia="標楷體" w:hAnsi="標楷體" w:cs="Times New Roman"/>
                                <w:b/>
                                <w:szCs w:val="28"/>
                              </w:rPr>
                              <w:t>國家資安</w:t>
                            </w:r>
                            <w:r w:rsidRPr="00195FA1">
                              <w:rPr>
                                <w:rFonts w:ascii="標楷體" w:eastAsia="標楷體" w:hAnsi="標楷體" w:cs="Times New Roman"/>
                                <w:b/>
                                <w:szCs w:val="28"/>
                              </w:rPr>
                              <w:t>發展</w:t>
                            </w:r>
                            <w:proofErr w:type="gramEnd"/>
                            <w:r w:rsidRPr="00195FA1">
                              <w:rPr>
                                <w:rFonts w:ascii="標楷體" w:eastAsia="標楷體" w:hAnsi="標楷體" w:cs="Times New Roman"/>
                                <w:b/>
                                <w:szCs w:val="28"/>
                              </w:rPr>
                              <w:t>方案</w:t>
                            </w:r>
                            <w:r>
                              <w:rPr>
                                <w:rFonts w:ascii="標楷體" w:eastAsia="標楷體" w:hAnsi="標楷體" w:cs="Times New Roman" w:hint="eastAsia"/>
                                <w:b/>
                                <w:szCs w:val="28"/>
                              </w:rPr>
                              <w:t>各機關預算編列占比</w:t>
                            </w:r>
                          </w:p>
                          <w:p w14:paraId="28B7E92A" w14:textId="247953F5" w:rsidR="001B3620" w:rsidRDefault="001B3620" w:rsidP="0076739E">
                            <w:pPr>
                              <w:spacing w:line="240" w:lineRule="atLeast"/>
                              <w:rPr>
                                <w:rFonts w:ascii="標楷體" w:eastAsia="標楷體" w:hAnsi="標楷體" w:cs="Times New Roman"/>
                                <w:b/>
                                <w:sz w:val="28"/>
                                <w:szCs w:val="28"/>
                              </w:rPr>
                            </w:pPr>
                            <w:r w:rsidRPr="00CE4BA8">
                              <w:rPr>
                                <w:rFonts w:ascii="標楷體" w:eastAsia="標楷體" w:hAnsi="標楷體" w:cs="Times New Roman"/>
                                <w:b/>
                                <w:noProof/>
                                <w:sz w:val="28"/>
                                <w:szCs w:val="28"/>
                              </w:rPr>
                              <w:drawing>
                                <wp:inline distT="0" distB="0" distL="0" distR="0" wp14:anchorId="3C7171EA" wp14:editId="7D651ADD">
                                  <wp:extent cx="5645344" cy="3604744"/>
                                  <wp:effectExtent l="0" t="0" r="0" b="0"/>
                                  <wp:docPr id="2" name="圖片 2" descr="D:\yiling\1_公事\第六廳\0_總決算\112\2_資安專章\112總決算\4_工作底稿\圖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yiling\1_公事\第六廳\0_總決算\112\2_資安專章\112總決算\4_工作底稿\圖片1.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760" t="1336" r="1530" b="1176"/>
                                          <a:stretch/>
                                        </pic:blipFill>
                                        <pic:spPr bwMode="auto">
                                          <a:xfrm>
                                            <a:off x="0" y="0"/>
                                            <a:ext cx="5658676" cy="3613257"/>
                                          </a:xfrm>
                                          <a:prstGeom prst="rect">
                                            <a:avLst/>
                                          </a:prstGeom>
                                          <a:noFill/>
                                          <a:ln>
                                            <a:noFill/>
                                          </a:ln>
                                          <a:extLst>
                                            <a:ext uri="{53640926-AAD7-44D8-BBD7-CCE9431645EC}">
                                              <a14:shadowObscured xmlns:a14="http://schemas.microsoft.com/office/drawing/2010/main"/>
                                            </a:ext>
                                          </a:extLst>
                                        </pic:spPr>
                                      </pic:pic>
                                    </a:graphicData>
                                  </a:graphic>
                                </wp:inline>
                              </w:drawing>
                            </w:r>
                          </w:p>
                          <w:p w14:paraId="1D17F79B" w14:textId="77777777" w:rsidR="001B3620" w:rsidRPr="00BB6437" w:rsidRDefault="001B3620" w:rsidP="009541F6">
                            <w:pPr>
                              <w:pStyle w:val="ae"/>
                              <w:overflowPunct w:val="0"/>
                              <w:adjustRightInd w:val="0"/>
                              <w:snapToGrid w:val="0"/>
                              <w:spacing w:line="260" w:lineRule="exact"/>
                              <w:ind w:firstLineChars="0" w:firstLine="0"/>
                              <w:jc w:val="left"/>
                              <w:rPr>
                                <w:rFonts w:hAnsi="標楷體" w:cstheme="minorBidi"/>
                                <w:sz w:val="18"/>
                                <w:szCs w:val="18"/>
                              </w:rPr>
                            </w:pPr>
                            <w:proofErr w:type="gramStart"/>
                            <w:r w:rsidRPr="00BB6437">
                              <w:rPr>
                                <w:rFonts w:hAnsi="標楷體" w:cstheme="minorBidi" w:hint="eastAsia"/>
                                <w:sz w:val="18"/>
                                <w:szCs w:val="18"/>
                              </w:rPr>
                              <w:t>註</w:t>
                            </w:r>
                            <w:proofErr w:type="gramEnd"/>
                            <w:r w:rsidRPr="00BB6437">
                              <w:rPr>
                                <w:rFonts w:hAnsi="標楷體" w:cstheme="minorBidi" w:hint="eastAsia"/>
                                <w:sz w:val="18"/>
                                <w:szCs w:val="18"/>
                              </w:rPr>
                              <w:t>：1.國家發展委員會、國家科學及技術委員會分辦之工作項目，相關預算由行政院統籌編列。</w:t>
                            </w:r>
                          </w:p>
                          <w:p w14:paraId="3B82A44A" w14:textId="1FB70DCA" w:rsidR="001B3620" w:rsidRPr="00BB6437" w:rsidRDefault="001B3620" w:rsidP="009541F6">
                            <w:pPr>
                              <w:pStyle w:val="ae"/>
                              <w:overflowPunct w:val="0"/>
                              <w:adjustRightInd w:val="0"/>
                              <w:snapToGrid w:val="0"/>
                              <w:spacing w:line="260" w:lineRule="exact"/>
                              <w:ind w:leftChars="150" w:left="540" w:hangingChars="100" w:hanging="180"/>
                              <w:jc w:val="left"/>
                              <w:rPr>
                                <w:rFonts w:hAnsi="標楷體" w:cstheme="minorBidi"/>
                                <w:sz w:val="18"/>
                                <w:szCs w:val="18"/>
                              </w:rPr>
                            </w:pPr>
                            <w:r w:rsidRPr="00846EE5">
                              <w:rPr>
                                <w:rFonts w:hAnsi="標楷體" w:cstheme="minorBidi" w:hint="eastAsia"/>
                                <w:sz w:val="18"/>
                                <w:szCs w:val="18"/>
                              </w:rPr>
                              <w:t>2.本方案之部分工作項目於</w:t>
                            </w:r>
                            <w:proofErr w:type="gramStart"/>
                            <w:r w:rsidRPr="00846EE5">
                              <w:rPr>
                                <w:rFonts w:hAnsi="標楷體" w:cstheme="minorBidi" w:hint="eastAsia"/>
                                <w:sz w:val="18"/>
                                <w:szCs w:val="18"/>
                              </w:rPr>
                              <w:t>111年8月間移撥</w:t>
                            </w:r>
                            <w:proofErr w:type="gramEnd"/>
                            <w:r w:rsidRPr="00846EE5">
                              <w:rPr>
                                <w:rFonts w:hAnsi="標楷體" w:cstheme="minorBidi" w:hint="eastAsia"/>
                                <w:sz w:val="18"/>
                                <w:szCs w:val="18"/>
                              </w:rPr>
                              <w:t>至</w:t>
                            </w:r>
                            <w:r>
                              <w:rPr>
                                <w:rFonts w:hAnsi="標楷體" w:cstheme="minorBidi" w:hint="eastAsia"/>
                                <w:sz w:val="18"/>
                                <w:szCs w:val="18"/>
                              </w:rPr>
                              <w:t>數位發展</w:t>
                            </w:r>
                            <w:proofErr w:type="gramStart"/>
                            <w:r>
                              <w:rPr>
                                <w:rFonts w:hAnsi="標楷體" w:cstheme="minorBidi" w:hint="eastAsia"/>
                                <w:sz w:val="18"/>
                                <w:szCs w:val="18"/>
                              </w:rPr>
                              <w:t>部</w:t>
                            </w:r>
                            <w:r w:rsidR="005B3AA8" w:rsidRPr="00846EE5">
                              <w:rPr>
                                <w:rFonts w:hAnsi="標楷體" w:cstheme="minorBidi" w:hint="eastAsia"/>
                                <w:sz w:val="18"/>
                                <w:szCs w:val="18"/>
                              </w:rPr>
                              <w:t>資</w:t>
                            </w:r>
                            <w:r w:rsidR="005B3AA8">
                              <w:rPr>
                                <w:rFonts w:hAnsi="標楷體" w:cstheme="minorBidi" w:hint="eastAsia"/>
                                <w:sz w:val="18"/>
                                <w:szCs w:val="18"/>
                              </w:rPr>
                              <w:t>通</w:t>
                            </w:r>
                            <w:r w:rsidR="005B3AA8" w:rsidRPr="00846EE5">
                              <w:rPr>
                                <w:rFonts w:hAnsi="標楷體" w:cstheme="minorBidi" w:hint="eastAsia"/>
                                <w:sz w:val="18"/>
                                <w:szCs w:val="18"/>
                              </w:rPr>
                              <w:t>安</w:t>
                            </w:r>
                            <w:r w:rsidR="005B3AA8">
                              <w:rPr>
                                <w:rFonts w:hAnsi="標楷體" w:cstheme="minorBidi" w:hint="eastAsia"/>
                                <w:sz w:val="18"/>
                                <w:szCs w:val="18"/>
                              </w:rPr>
                              <w:t>全</w:t>
                            </w:r>
                            <w:r w:rsidR="005B3AA8" w:rsidRPr="00846EE5">
                              <w:rPr>
                                <w:rFonts w:hAnsi="標楷體" w:cstheme="minorBidi" w:hint="eastAsia"/>
                                <w:sz w:val="18"/>
                                <w:szCs w:val="18"/>
                              </w:rPr>
                              <w:t>署</w:t>
                            </w:r>
                            <w:proofErr w:type="gramEnd"/>
                            <w:r w:rsidR="005B3AA8" w:rsidRPr="00846EE5">
                              <w:rPr>
                                <w:rFonts w:hAnsi="標楷體" w:cstheme="minorBidi" w:hint="eastAsia"/>
                                <w:sz w:val="18"/>
                                <w:szCs w:val="18"/>
                              </w:rPr>
                              <w:t>及</w:t>
                            </w:r>
                            <w:r w:rsidRPr="00846EE5">
                              <w:rPr>
                                <w:rFonts w:hAnsi="標楷體" w:cstheme="minorBidi" w:hint="eastAsia"/>
                                <w:sz w:val="18"/>
                                <w:szCs w:val="18"/>
                              </w:rPr>
                              <w:t>數位產業署執行，惟相關經費仍由行政院及經濟部之原編預算支應，統計圖係按預算編列之部會別繪製。</w:t>
                            </w:r>
                          </w:p>
                          <w:p w14:paraId="0D2553FD" w14:textId="57A7F2FA" w:rsidR="001B3620" w:rsidRPr="00B32F1C" w:rsidRDefault="001B3620" w:rsidP="009541F6">
                            <w:pPr>
                              <w:pStyle w:val="ae"/>
                              <w:overflowPunct w:val="0"/>
                              <w:adjustRightInd w:val="0"/>
                              <w:snapToGrid w:val="0"/>
                              <w:spacing w:line="260" w:lineRule="exact"/>
                              <w:ind w:leftChars="150" w:left="540" w:hangingChars="100" w:hanging="180"/>
                              <w:jc w:val="left"/>
                              <w:rPr>
                                <w:rFonts w:hAnsi="標楷體"/>
                                <w:b/>
                                <w:sz w:val="28"/>
                                <w:szCs w:val="28"/>
                              </w:rPr>
                            </w:pPr>
                            <w:r w:rsidRPr="00BB6437">
                              <w:rPr>
                                <w:rFonts w:hAnsi="標楷體" w:cstheme="minorBidi" w:hint="eastAsia"/>
                                <w:sz w:val="18"/>
                                <w:szCs w:val="18"/>
                              </w:rPr>
                              <w:t>3.資料來源：整理自</w:t>
                            </w:r>
                            <w:r w:rsidR="00636178">
                              <w:rPr>
                                <w:rFonts w:hAnsi="標楷體" w:cstheme="minorBidi" w:hint="eastAsia"/>
                                <w:sz w:val="18"/>
                                <w:szCs w:val="18"/>
                              </w:rPr>
                              <w:t>數位發展</w:t>
                            </w:r>
                            <w:proofErr w:type="gramStart"/>
                            <w:r w:rsidR="00636178">
                              <w:rPr>
                                <w:rFonts w:hAnsi="標楷體" w:cstheme="minorBidi" w:hint="eastAsia"/>
                                <w:sz w:val="18"/>
                                <w:szCs w:val="18"/>
                              </w:rPr>
                              <w:t>部</w:t>
                            </w:r>
                            <w:r w:rsidR="00636178">
                              <w:rPr>
                                <w:rFonts w:hAnsi="標楷體" w:cstheme="minorBidi"/>
                                <w:sz w:val="18"/>
                                <w:szCs w:val="18"/>
                              </w:rPr>
                              <w:t>資通安全署</w:t>
                            </w:r>
                            <w:proofErr w:type="gramEnd"/>
                            <w:r w:rsidRPr="00BB6437">
                              <w:rPr>
                                <w:rFonts w:hAnsi="標楷體" w:cstheme="minorBidi" w:hint="eastAsia"/>
                                <w:sz w:val="18"/>
                                <w:szCs w:val="18"/>
                              </w:rPr>
                              <w:t>刊登於政府科技計畫資訊網之績效報告書。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551984" id="文字方塊 4" o:spid="_x0000_s1029" type="#_x0000_t202" style="position:absolute;left:0;text-align:left;margin-left:22.25pt;margin-top:172.9pt;width:453.2pt;height:367.5pt;z-index:251693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" fillcolor="white [3201]" strokecolor="white [3212]" strokeweight=".5pt">
                <v:textbox>
                  <w:txbxContent>
                    <w:p w14:paraId="385815D1" w14:textId="6CA0835C" w:rsidR="001B3620" w:rsidRDefault="001B3620" w:rsidP="0076739E">
                      <w:pPr>
                        <w:spacing w:line="320" w:lineRule="atLeast"/>
                        <w:jc w:val="center"/>
                        <w:rPr>
                          <w:rFonts w:ascii="標楷體" w:eastAsia="標楷體" w:hAnsi="標楷體" w:cs="Times New Roman"/>
                          <w:b/>
                          <w:sz w:val="28"/>
                          <w:szCs w:val="28"/>
                        </w:rPr>
                      </w:pPr>
                      <w:r w:rsidRPr="00195FA1">
                        <w:rPr>
                          <w:rFonts w:ascii="標楷體" w:eastAsia="標楷體" w:hAnsi="標楷體" w:cs="Times New Roman" w:hint="eastAsia"/>
                          <w:b/>
                          <w:szCs w:val="28"/>
                        </w:rPr>
                        <w:t xml:space="preserve">圖3　</w:t>
                      </w:r>
                      <w:r>
                        <w:rPr>
                          <w:rFonts w:ascii="標楷體" w:eastAsia="標楷體" w:hAnsi="標楷體" w:cs="Times New Roman" w:hint="eastAsia"/>
                          <w:b/>
                          <w:szCs w:val="28"/>
                        </w:rPr>
                        <w:t>第六期</w:t>
                      </w:r>
                      <w:proofErr w:type="gramStart"/>
                      <w:r>
                        <w:rPr>
                          <w:rFonts w:ascii="標楷體" w:eastAsia="標楷體" w:hAnsi="標楷體" w:cs="Times New Roman"/>
                          <w:b/>
                          <w:szCs w:val="28"/>
                        </w:rPr>
                        <w:t>國家資安</w:t>
                      </w:r>
                      <w:r w:rsidRPr="00195FA1">
                        <w:rPr>
                          <w:rFonts w:ascii="標楷體" w:eastAsia="標楷體" w:hAnsi="標楷體" w:cs="Times New Roman"/>
                          <w:b/>
                          <w:szCs w:val="28"/>
                        </w:rPr>
                        <w:t>發展</w:t>
                      </w:r>
                      <w:proofErr w:type="gramEnd"/>
                      <w:r w:rsidRPr="00195FA1">
                        <w:rPr>
                          <w:rFonts w:ascii="標楷體" w:eastAsia="標楷體" w:hAnsi="標楷體" w:cs="Times New Roman"/>
                          <w:b/>
                          <w:szCs w:val="28"/>
                        </w:rPr>
                        <w:t>方案</w:t>
                      </w:r>
                      <w:r>
                        <w:rPr>
                          <w:rFonts w:ascii="標楷體" w:eastAsia="標楷體" w:hAnsi="標楷體" w:cs="Times New Roman" w:hint="eastAsia"/>
                          <w:b/>
                          <w:szCs w:val="28"/>
                        </w:rPr>
                        <w:t>各機關預算編列占比</w:t>
                      </w:r>
                    </w:p>
                    <w:p w14:paraId="28B7E92A" w14:textId="247953F5" w:rsidR="001B3620" w:rsidRDefault="001B3620" w:rsidP="0076739E">
                      <w:pPr>
                        <w:spacing w:line="240" w:lineRule="atLeast"/>
                        <w:rPr>
                          <w:rFonts w:ascii="標楷體" w:eastAsia="標楷體" w:hAnsi="標楷體" w:cs="Times New Roman"/>
                          <w:b/>
                          <w:sz w:val="28"/>
                          <w:szCs w:val="28"/>
                        </w:rPr>
                      </w:pPr>
                      <w:r w:rsidRPr="00CE4BA8">
                        <w:rPr>
                          <w:rFonts w:ascii="標楷體" w:eastAsia="標楷體" w:hAnsi="標楷體" w:cs="Times New Roman"/>
                          <w:b/>
                          <w:noProof/>
                          <w:sz w:val="28"/>
                          <w:szCs w:val="28"/>
                        </w:rPr>
                        <w:drawing>
                          <wp:inline distT="0" distB="0" distL="0" distR="0" wp14:anchorId="3C7171EA" wp14:editId="7D651ADD">
                            <wp:extent cx="5645344" cy="3604744"/>
                            <wp:effectExtent l="0" t="0" r="0" b="0"/>
                            <wp:docPr id="2" name="圖片 2" descr="D:\yiling\1_公事\第六廳\0_總決算\112\2_資安專章\112總決算\4_工作底稿\圖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yiling\1_公事\第六廳\0_總決算\112\2_資安專章\112總決算\4_工作底稿\圖片1.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760" t="1336" r="1530" b="1176"/>
                                    <a:stretch/>
                                  </pic:blipFill>
                                  <pic:spPr bwMode="auto">
                                    <a:xfrm>
                                      <a:off x="0" y="0"/>
                                      <a:ext cx="5658676" cy="3613257"/>
                                    </a:xfrm>
                                    <a:prstGeom prst="rect">
                                      <a:avLst/>
                                    </a:prstGeom>
                                    <a:noFill/>
                                    <a:ln>
                                      <a:noFill/>
                                    </a:ln>
                                    <a:extLst>
                                      <a:ext uri="{53640926-AAD7-44D8-BBD7-CCE9431645EC}">
                                        <a14:shadowObscured xmlns:a14="http://schemas.microsoft.com/office/drawing/2010/main"/>
                                      </a:ext>
                                    </a:extLst>
                                  </pic:spPr>
                                </pic:pic>
                              </a:graphicData>
                            </a:graphic>
                          </wp:inline>
                        </w:drawing>
                      </w:r>
                    </w:p>
                    <w:p w14:paraId="1D17F79B" w14:textId="77777777" w:rsidR="001B3620" w:rsidRPr="00BB6437" w:rsidRDefault="001B3620" w:rsidP="009541F6">
                      <w:pPr>
                        <w:pStyle w:val="ae"/>
                        <w:overflowPunct w:val="0"/>
                        <w:adjustRightInd w:val="0"/>
                        <w:snapToGrid w:val="0"/>
                        <w:spacing w:line="260" w:lineRule="exact"/>
                        <w:ind w:firstLineChars="0" w:firstLine="0"/>
                        <w:jc w:val="left"/>
                        <w:rPr>
                          <w:rFonts w:hAnsi="標楷體" w:cstheme="minorBidi"/>
                          <w:sz w:val="18"/>
                          <w:szCs w:val="18"/>
                        </w:rPr>
                      </w:pPr>
                      <w:proofErr w:type="gramStart"/>
                      <w:r w:rsidRPr="00BB6437">
                        <w:rPr>
                          <w:rFonts w:hAnsi="標楷體" w:cstheme="minorBidi" w:hint="eastAsia"/>
                          <w:sz w:val="18"/>
                          <w:szCs w:val="18"/>
                        </w:rPr>
                        <w:t>註</w:t>
                      </w:r>
                      <w:proofErr w:type="gramEnd"/>
                      <w:r w:rsidRPr="00BB6437">
                        <w:rPr>
                          <w:rFonts w:hAnsi="標楷體" w:cstheme="minorBidi" w:hint="eastAsia"/>
                          <w:sz w:val="18"/>
                          <w:szCs w:val="18"/>
                        </w:rPr>
                        <w:t>：1.國家發展委員會、國家科學及技術委員會分辦之工作項目，相關預算由行政院統籌編列。</w:t>
                      </w:r>
                    </w:p>
                    <w:p w14:paraId="3B82A44A" w14:textId="1FB70DCA" w:rsidR="001B3620" w:rsidRPr="00BB6437" w:rsidRDefault="001B3620" w:rsidP="009541F6">
                      <w:pPr>
                        <w:pStyle w:val="ae"/>
                        <w:overflowPunct w:val="0"/>
                        <w:adjustRightInd w:val="0"/>
                        <w:snapToGrid w:val="0"/>
                        <w:spacing w:line="260" w:lineRule="exact"/>
                        <w:ind w:leftChars="150" w:left="540" w:hangingChars="100" w:hanging="180"/>
                        <w:jc w:val="left"/>
                        <w:rPr>
                          <w:rFonts w:hAnsi="標楷體" w:cstheme="minorBidi"/>
                          <w:sz w:val="18"/>
                          <w:szCs w:val="18"/>
                        </w:rPr>
                      </w:pPr>
                      <w:r w:rsidRPr="00846EE5">
                        <w:rPr>
                          <w:rFonts w:hAnsi="標楷體" w:cstheme="minorBidi" w:hint="eastAsia"/>
                          <w:sz w:val="18"/>
                          <w:szCs w:val="18"/>
                        </w:rPr>
                        <w:t>2.</w:t>
                      </w:r>
                      <w:r w:rsidRPr="00846EE5">
                        <w:rPr>
                          <w:rFonts w:hAnsi="標楷體" w:cstheme="minorBidi" w:hint="eastAsia"/>
                          <w:sz w:val="18"/>
                          <w:szCs w:val="18"/>
                        </w:rPr>
                        <w:t>本方案之部分工作項目於</w:t>
                      </w:r>
                      <w:proofErr w:type="gramStart"/>
                      <w:r w:rsidRPr="00846EE5">
                        <w:rPr>
                          <w:rFonts w:hAnsi="標楷體" w:cstheme="minorBidi" w:hint="eastAsia"/>
                          <w:sz w:val="18"/>
                          <w:szCs w:val="18"/>
                        </w:rPr>
                        <w:t>111年8月間移撥</w:t>
                      </w:r>
                      <w:proofErr w:type="gramEnd"/>
                      <w:r w:rsidRPr="00846EE5">
                        <w:rPr>
                          <w:rFonts w:hAnsi="標楷體" w:cstheme="minorBidi" w:hint="eastAsia"/>
                          <w:sz w:val="18"/>
                          <w:szCs w:val="18"/>
                        </w:rPr>
                        <w:t>至</w:t>
                      </w:r>
                      <w:r>
                        <w:rPr>
                          <w:rFonts w:hAnsi="標楷體" w:cstheme="minorBidi" w:hint="eastAsia"/>
                          <w:sz w:val="18"/>
                          <w:szCs w:val="18"/>
                        </w:rPr>
                        <w:t>數位發展</w:t>
                      </w:r>
                      <w:proofErr w:type="gramStart"/>
                      <w:r>
                        <w:rPr>
                          <w:rFonts w:hAnsi="標楷體" w:cstheme="minorBidi" w:hint="eastAsia"/>
                          <w:sz w:val="18"/>
                          <w:szCs w:val="18"/>
                        </w:rPr>
                        <w:t>部</w:t>
                      </w:r>
                      <w:r w:rsidR="005B3AA8" w:rsidRPr="00846EE5">
                        <w:rPr>
                          <w:rFonts w:hAnsi="標楷體" w:cstheme="minorBidi" w:hint="eastAsia"/>
                          <w:sz w:val="18"/>
                          <w:szCs w:val="18"/>
                        </w:rPr>
                        <w:t>資</w:t>
                      </w:r>
                      <w:r w:rsidR="005B3AA8">
                        <w:rPr>
                          <w:rFonts w:hAnsi="標楷體" w:cstheme="minorBidi" w:hint="eastAsia"/>
                          <w:sz w:val="18"/>
                          <w:szCs w:val="18"/>
                        </w:rPr>
                        <w:t>通</w:t>
                      </w:r>
                      <w:r w:rsidR="005B3AA8" w:rsidRPr="00846EE5">
                        <w:rPr>
                          <w:rFonts w:hAnsi="標楷體" w:cstheme="minorBidi" w:hint="eastAsia"/>
                          <w:sz w:val="18"/>
                          <w:szCs w:val="18"/>
                        </w:rPr>
                        <w:t>安</w:t>
                      </w:r>
                      <w:r w:rsidR="005B3AA8">
                        <w:rPr>
                          <w:rFonts w:hAnsi="標楷體" w:cstheme="minorBidi" w:hint="eastAsia"/>
                          <w:sz w:val="18"/>
                          <w:szCs w:val="18"/>
                        </w:rPr>
                        <w:t>全</w:t>
                      </w:r>
                      <w:bookmarkStart w:id="1" w:name="_GoBack"/>
                      <w:bookmarkEnd w:id="1"/>
                      <w:r w:rsidR="005B3AA8" w:rsidRPr="00846EE5">
                        <w:rPr>
                          <w:rFonts w:hAnsi="標楷體" w:cstheme="minorBidi" w:hint="eastAsia"/>
                          <w:sz w:val="18"/>
                          <w:szCs w:val="18"/>
                        </w:rPr>
                        <w:t>署</w:t>
                      </w:r>
                      <w:proofErr w:type="gramEnd"/>
                      <w:r w:rsidR="005B3AA8" w:rsidRPr="00846EE5">
                        <w:rPr>
                          <w:rFonts w:hAnsi="標楷體" w:cstheme="minorBidi" w:hint="eastAsia"/>
                          <w:sz w:val="18"/>
                          <w:szCs w:val="18"/>
                        </w:rPr>
                        <w:t>及</w:t>
                      </w:r>
                      <w:r w:rsidRPr="00846EE5">
                        <w:rPr>
                          <w:rFonts w:hAnsi="標楷體" w:cstheme="minorBidi" w:hint="eastAsia"/>
                          <w:sz w:val="18"/>
                          <w:szCs w:val="18"/>
                        </w:rPr>
                        <w:t>數位產業署執行，惟相關經費仍由行政院及經濟部之原編預算支應，統計圖係按預算編列之部會別繪製。</w:t>
                      </w:r>
                    </w:p>
                    <w:p w14:paraId="0D2553FD" w14:textId="57A7F2FA" w:rsidR="001B3620" w:rsidRPr="00B32F1C" w:rsidRDefault="001B3620" w:rsidP="009541F6">
                      <w:pPr>
                        <w:pStyle w:val="ae"/>
                        <w:overflowPunct w:val="0"/>
                        <w:adjustRightInd w:val="0"/>
                        <w:snapToGrid w:val="0"/>
                        <w:spacing w:line="260" w:lineRule="exact"/>
                        <w:ind w:leftChars="150" w:left="540" w:hangingChars="100" w:hanging="180"/>
                        <w:jc w:val="left"/>
                        <w:rPr>
                          <w:rFonts w:hAnsi="標楷體"/>
                          <w:b/>
                          <w:sz w:val="28"/>
                          <w:szCs w:val="28"/>
                        </w:rPr>
                      </w:pPr>
                      <w:r w:rsidRPr="00BB6437">
                        <w:rPr>
                          <w:rFonts w:hAnsi="標楷體" w:cstheme="minorBidi" w:hint="eastAsia"/>
                          <w:sz w:val="18"/>
                          <w:szCs w:val="18"/>
                        </w:rPr>
                        <w:t>3.資料來源：整理自</w:t>
                      </w:r>
                      <w:r w:rsidR="00636178">
                        <w:rPr>
                          <w:rFonts w:hAnsi="標楷體" w:cstheme="minorBidi" w:hint="eastAsia"/>
                          <w:sz w:val="18"/>
                          <w:szCs w:val="18"/>
                        </w:rPr>
                        <w:t>數位發展</w:t>
                      </w:r>
                      <w:proofErr w:type="gramStart"/>
                      <w:r w:rsidR="00636178">
                        <w:rPr>
                          <w:rFonts w:hAnsi="標楷體" w:cstheme="minorBidi" w:hint="eastAsia"/>
                          <w:sz w:val="18"/>
                          <w:szCs w:val="18"/>
                        </w:rPr>
                        <w:t>部</w:t>
                      </w:r>
                      <w:r w:rsidR="00636178">
                        <w:rPr>
                          <w:rFonts w:hAnsi="標楷體" w:cstheme="minorBidi"/>
                          <w:sz w:val="18"/>
                          <w:szCs w:val="18"/>
                        </w:rPr>
                        <w:t>資通安全署</w:t>
                      </w:r>
                      <w:proofErr w:type="gramEnd"/>
                      <w:r w:rsidRPr="00BB6437">
                        <w:rPr>
                          <w:rFonts w:hAnsi="標楷體" w:cstheme="minorBidi" w:hint="eastAsia"/>
                          <w:sz w:val="18"/>
                          <w:szCs w:val="18"/>
                        </w:rPr>
                        <w:t>刊登於政府科技計畫資訊網之績效報告書。</w:t>
                      </w:r>
                    </w:p>
                  </w:txbxContent>
                </v:textbox>
                <w10:wrap type="topAndBottom" anchorx="margin"/>
              </v:shape>
            </w:pict>
          </mc:Fallback>
        </mc:AlternateContent>
      </w:r>
      <w:r w:rsidR="00683FB0" w:rsidRPr="006D40C5">
        <w:rPr>
          <w:rFonts w:hAnsi="標楷體" w:hint="eastAsia"/>
          <w:sz w:val="28"/>
          <w:szCs w:val="32"/>
        </w:rPr>
        <w:t>政府推動</w:t>
      </w:r>
      <w:r w:rsidR="00A17F20" w:rsidRPr="006D40C5">
        <w:rPr>
          <w:rFonts w:hAnsi="標楷體" w:hint="eastAsia"/>
          <w:sz w:val="28"/>
          <w:szCs w:val="32"/>
        </w:rPr>
        <w:t>第六期</w:t>
      </w:r>
      <w:proofErr w:type="gramStart"/>
      <w:r w:rsidR="001B33CD" w:rsidRPr="006D40C5">
        <w:rPr>
          <w:rFonts w:hAnsi="標楷體" w:hint="eastAsia"/>
          <w:sz w:val="28"/>
          <w:szCs w:val="32"/>
        </w:rPr>
        <w:t>國家資安</w:t>
      </w:r>
      <w:r w:rsidR="00EC1D48" w:rsidRPr="006D40C5">
        <w:rPr>
          <w:rFonts w:hAnsi="標楷體" w:hint="eastAsia"/>
          <w:sz w:val="28"/>
          <w:szCs w:val="32"/>
        </w:rPr>
        <w:t>發展</w:t>
      </w:r>
      <w:proofErr w:type="gramEnd"/>
      <w:r w:rsidR="00EC1D48" w:rsidRPr="006D40C5">
        <w:rPr>
          <w:rFonts w:hAnsi="標楷體" w:hint="eastAsia"/>
          <w:sz w:val="28"/>
          <w:szCs w:val="32"/>
        </w:rPr>
        <w:t>方案</w:t>
      </w:r>
      <w:r w:rsidR="00683FB0" w:rsidRPr="006D40C5">
        <w:rPr>
          <w:rFonts w:hAnsi="標楷體" w:hint="eastAsia"/>
          <w:sz w:val="28"/>
          <w:szCs w:val="32"/>
        </w:rPr>
        <w:t>，</w:t>
      </w:r>
      <w:r w:rsidR="00846EE5" w:rsidRPr="006D40C5">
        <w:rPr>
          <w:rFonts w:hAnsi="標楷體" w:hint="eastAsia"/>
          <w:sz w:val="28"/>
          <w:szCs w:val="32"/>
        </w:rPr>
        <w:t>截至</w:t>
      </w:r>
      <w:r w:rsidR="00DD36D8" w:rsidRPr="006D40C5">
        <w:rPr>
          <w:rFonts w:hAnsi="標楷體" w:hint="eastAsia"/>
          <w:sz w:val="28"/>
          <w:szCs w:val="32"/>
        </w:rPr>
        <w:t>112</w:t>
      </w:r>
      <w:r w:rsidR="00846EE5" w:rsidRPr="006D40C5">
        <w:rPr>
          <w:rFonts w:hAnsi="標楷體" w:hint="eastAsia"/>
          <w:sz w:val="28"/>
          <w:szCs w:val="32"/>
        </w:rPr>
        <w:t>年底止</w:t>
      </w:r>
      <w:r w:rsidR="009035FA" w:rsidRPr="006D40C5">
        <w:rPr>
          <w:rFonts w:hAnsi="標楷體" w:hint="eastAsia"/>
          <w:sz w:val="28"/>
          <w:szCs w:val="32"/>
        </w:rPr>
        <w:t>，</w:t>
      </w:r>
      <w:r w:rsidR="00846EE5" w:rsidRPr="006D40C5">
        <w:rPr>
          <w:rFonts w:hAnsi="標楷體" w:hint="eastAsia"/>
          <w:sz w:val="28"/>
          <w:szCs w:val="32"/>
        </w:rPr>
        <w:t>累計</w:t>
      </w:r>
      <w:r w:rsidR="00683FB0" w:rsidRPr="006D40C5">
        <w:rPr>
          <w:rFonts w:hAnsi="標楷體" w:hint="eastAsia"/>
          <w:sz w:val="28"/>
          <w:szCs w:val="32"/>
        </w:rPr>
        <w:t>編列</w:t>
      </w:r>
      <w:r w:rsidR="00846EE5" w:rsidRPr="006D40C5">
        <w:rPr>
          <w:rFonts w:hAnsi="標楷體" w:hint="eastAsia"/>
          <w:sz w:val="28"/>
          <w:szCs w:val="32"/>
        </w:rPr>
        <w:t>預算數</w:t>
      </w:r>
      <w:r w:rsidR="00DD36D8" w:rsidRPr="006D40C5">
        <w:rPr>
          <w:rFonts w:hAnsi="標楷體" w:hint="eastAsia"/>
          <w:sz w:val="28"/>
          <w:szCs w:val="32"/>
        </w:rPr>
        <w:t>35</w:t>
      </w:r>
      <w:r w:rsidR="00846EE5" w:rsidRPr="006D40C5">
        <w:rPr>
          <w:rFonts w:hAnsi="標楷體" w:hint="eastAsia"/>
          <w:sz w:val="28"/>
          <w:szCs w:val="32"/>
        </w:rPr>
        <w:t>億</w:t>
      </w:r>
      <w:r w:rsidR="00DD36D8" w:rsidRPr="006D40C5">
        <w:rPr>
          <w:rFonts w:hAnsi="標楷體" w:hint="eastAsia"/>
          <w:sz w:val="28"/>
          <w:szCs w:val="32"/>
        </w:rPr>
        <w:t>9,112</w:t>
      </w:r>
      <w:r w:rsidR="00846EE5" w:rsidRPr="006D40C5">
        <w:rPr>
          <w:rFonts w:hAnsi="標楷體" w:hint="eastAsia"/>
          <w:sz w:val="28"/>
          <w:szCs w:val="32"/>
        </w:rPr>
        <w:t>萬</w:t>
      </w:r>
      <w:r w:rsidR="001B33CD" w:rsidRPr="006D40C5">
        <w:rPr>
          <w:rFonts w:hAnsi="標楷體" w:hint="eastAsia"/>
          <w:sz w:val="28"/>
          <w:szCs w:val="32"/>
        </w:rPr>
        <w:t>餘</w:t>
      </w:r>
      <w:r w:rsidR="00846EE5" w:rsidRPr="006D40C5">
        <w:rPr>
          <w:rFonts w:hAnsi="標楷體" w:hint="eastAsia"/>
          <w:sz w:val="28"/>
          <w:szCs w:val="32"/>
        </w:rPr>
        <w:t>元，累計執行數</w:t>
      </w:r>
      <w:r w:rsidR="00DD36D8" w:rsidRPr="006D40C5">
        <w:rPr>
          <w:rFonts w:hAnsi="標楷體"/>
          <w:sz w:val="28"/>
          <w:szCs w:val="32"/>
        </w:rPr>
        <w:t>3</w:t>
      </w:r>
      <w:r w:rsidR="00506BFD" w:rsidRPr="006D40C5">
        <w:rPr>
          <w:rFonts w:hAnsi="標楷體" w:hint="eastAsia"/>
          <w:sz w:val="28"/>
          <w:szCs w:val="32"/>
        </w:rPr>
        <w:t>2</w:t>
      </w:r>
      <w:r w:rsidR="00846EE5" w:rsidRPr="006D40C5">
        <w:rPr>
          <w:rFonts w:hAnsi="標楷體" w:hint="eastAsia"/>
          <w:sz w:val="28"/>
          <w:szCs w:val="32"/>
        </w:rPr>
        <w:t>億</w:t>
      </w:r>
      <w:r w:rsidR="00506BFD" w:rsidRPr="006D40C5">
        <w:rPr>
          <w:rFonts w:hAnsi="標楷體" w:hint="eastAsia"/>
          <w:sz w:val="28"/>
          <w:szCs w:val="32"/>
        </w:rPr>
        <w:t>6,691</w:t>
      </w:r>
      <w:r w:rsidR="00846EE5" w:rsidRPr="006D40C5">
        <w:rPr>
          <w:rFonts w:hAnsi="標楷體" w:hint="eastAsia"/>
          <w:sz w:val="28"/>
          <w:szCs w:val="32"/>
        </w:rPr>
        <w:t>萬餘元，預算執行率</w:t>
      </w:r>
      <w:r w:rsidR="00506BFD" w:rsidRPr="006D40C5">
        <w:rPr>
          <w:rFonts w:hAnsi="標楷體"/>
          <w:sz w:val="28"/>
          <w:szCs w:val="32"/>
        </w:rPr>
        <w:t>90.97</w:t>
      </w:r>
      <w:r w:rsidR="00846EE5" w:rsidRPr="006D40C5">
        <w:rPr>
          <w:rFonts w:hAnsi="標楷體" w:hint="eastAsia"/>
          <w:sz w:val="28"/>
          <w:szCs w:val="32"/>
        </w:rPr>
        <w:t>％，按部會別區分，投入預算資源以行政院編列12億9,351萬餘元（占</w:t>
      </w:r>
      <w:r w:rsidR="00A17F20" w:rsidRPr="006D40C5">
        <w:rPr>
          <w:rFonts w:hAnsi="標楷體"/>
          <w:sz w:val="28"/>
          <w:szCs w:val="32"/>
        </w:rPr>
        <w:t>36.02</w:t>
      </w:r>
      <w:r w:rsidR="00846EE5" w:rsidRPr="006D40C5">
        <w:rPr>
          <w:rFonts w:hAnsi="標楷體" w:hint="eastAsia"/>
          <w:sz w:val="28"/>
          <w:szCs w:val="32"/>
        </w:rPr>
        <w:t>％）最多，</w:t>
      </w:r>
      <w:r w:rsidR="00A17F20" w:rsidRPr="006D40C5">
        <w:rPr>
          <w:rFonts w:hAnsi="標楷體" w:hint="eastAsia"/>
          <w:sz w:val="28"/>
          <w:szCs w:val="32"/>
        </w:rPr>
        <w:t>數</w:t>
      </w:r>
      <w:r w:rsidR="00FD62B6" w:rsidRPr="006D40C5">
        <w:rPr>
          <w:rFonts w:hAnsi="標楷體" w:hint="eastAsia"/>
          <w:sz w:val="28"/>
          <w:szCs w:val="32"/>
        </w:rPr>
        <w:t>位</w:t>
      </w:r>
      <w:r w:rsidR="00A17F20" w:rsidRPr="006D40C5">
        <w:rPr>
          <w:rFonts w:hAnsi="標楷體" w:hint="eastAsia"/>
          <w:sz w:val="28"/>
          <w:szCs w:val="32"/>
        </w:rPr>
        <w:t>發</w:t>
      </w:r>
      <w:r w:rsidR="00FD62B6" w:rsidRPr="006D40C5">
        <w:rPr>
          <w:rFonts w:hAnsi="標楷體" w:hint="eastAsia"/>
          <w:sz w:val="28"/>
          <w:szCs w:val="32"/>
        </w:rPr>
        <w:t>展</w:t>
      </w:r>
      <w:r w:rsidR="00A17F20" w:rsidRPr="006D40C5">
        <w:rPr>
          <w:rFonts w:hAnsi="標楷體" w:hint="eastAsia"/>
          <w:sz w:val="28"/>
          <w:szCs w:val="32"/>
        </w:rPr>
        <w:t>部</w:t>
      </w:r>
      <w:r w:rsidR="00846EE5" w:rsidRPr="006D40C5">
        <w:rPr>
          <w:rFonts w:hAnsi="標楷體" w:hint="eastAsia"/>
          <w:sz w:val="28"/>
          <w:szCs w:val="32"/>
        </w:rPr>
        <w:t>編列</w:t>
      </w:r>
      <w:r w:rsidR="00A17F20" w:rsidRPr="006D40C5">
        <w:rPr>
          <w:rFonts w:hAnsi="標楷體" w:hint="eastAsia"/>
          <w:sz w:val="28"/>
          <w:szCs w:val="32"/>
        </w:rPr>
        <w:t>9</w:t>
      </w:r>
      <w:r w:rsidR="00846EE5" w:rsidRPr="006D40C5">
        <w:rPr>
          <w:rFonts w:hAnsi="標楷體" w:hint="eastAsia"/>
          <w:sz w:val="28"/>
          <w:szCs w:val="32"/>
        </w:rPr>
        <w:t>億</w:t>
      </w:r>
      <w:r w:rsidR="00A17F20" w:rsidRPr="006D40C5">
        <w:rPr>
          <w:rFonts w:hAnsi="標楷體" w:hint="eastAsia"/>
          <w:sz w:val="28"/>
          <w:szCs w:val="32"/>
        </w:rPr>
        <w:t>2,041</w:t>
      </w:r>
      <w:r w:rsidR="00846EE5" w:rsidRPr="006D40C5">
        <w:rPr>
          <w:rFonts w:hAnsi="標楷體" w:hint="eastAsia"/>
          <w:sz w:val="28"/>
          <w:szCs w:val="32"/>
        </w:rPr>
        <w:t>萬餘元（占</w:t>
      </w:r>
      <w:r w:rsidR="00A17F20" w:rsidRPr="006D40C5">
        <w:rPr>
          <w:rFonts w:hAnsi="標楷體" w:hint="eastAsia"/>
          <w:sz w:val="28"/>
          <w:szCs w:val="32"/>
        </w:rPr>
        <w:t>25.63％）次之，經濟部</w:t>
      </w:r>
      <w:r w:rsidR="00846EE5" w:rsidRPr="006D40C5">
        <w:rPr>
          <w:rFonts w:hAnsi="標楷體" w:hint="eastAsia"/>
          <w:sz w:val="28"/>
          <w:szCs w:val="32"/>
        </w:rPr>
        <w:t>編列</w:t>
      </w:r>
      <w:r w:rsidR="00A17F20" w:rsidRPr="006D40C5">
        <w:rPr>
          <w:rFonts w:hAnsi="標楷體" w:hint="eastAsia"/>
          <w:sz w:val="28"/>
          <w:szCs w:val="32"/>
        </w:rPr>
        <w:t>6</w:t>
      </w:r>
      <w:r w:rsidR="00846EE5" w:rsidRPr="006D40C5">
        <w:rPr>
          <w:rFonts w:hAnsi="標楷體" w:hint="eastAsia"/>
          <w:sz w:val="28"/>
          <w:szCs w:val="32"/>
        </w:rPr>
        <w:t>億</w:t>
      </w:r>
      <w:r w:rsidR="00A17F20" w:rsidRPr="006D40C5">
        <w:rPr>
          <w:rFonts w:hAnsi="標楷體" w:hint="eastAsia"/>
          <w:sz w:val="28"/>
          <w:szCs w:val="32"/>
        </w:rPr>
        <w:t>192</w:t>
      </w:r>
      <w:r w:rsidR="00846EE5" w:rsidRPr="006D40C5">
        <w:rPr>
          <w:rFonts w:hAnsi="標楷體" w:hint="eastAsia"/>
          <w:sz w:val="28"/>
          <w:szCs w:val="32"/>
        </w:rPr>
        <w:t>萬餘元（占</w:t>
      </w:r>
      <w:r w:rsidR="00A17F20" w:rsidRPr="006D40C5">
        <w:rPr>
          <w:rFonts w:hAnsi="標楷體" w:hint="eastAsia"/>
          <w:sz w:val="28"/>
          <w:szCs w:val="32"/>
        </w:rPr>
        <w:t>16.76</w:t>
      </w:r>
      <w:r w:rsidR="00846EE5" w:rsidRPr="006D40C5">
        <w:rPr>
          <w:rFonts w:hAnsi="標楷體" w:hint="eastAsia"/>
          <w:sz w:val="28"/>
          <w:szCs w:val="32"/>
        </w:rPr>
        <w:t>％）第三（圖</w:t>
      </w:r>
      <w:r w:rsidR="001A1F27" w:rsidRPr="006D40C5">
        <w:rPr>
          <w:rFonts w:hAnsi="標楷體" w:hint="eastAsia"/>
          <w:sz w:val="28"/>
          <w:szCs w:val="32"/>
        </w:rPr>
        <w:t>3</w:t>
      </w:r>
      <w:r w:rsidR="00846EE5" w:rsidRPr="006D40C5">
        <w:rPr>
          <w:rFonts w:hAnsi="標楷體" w:hint="eastAsia"/>
          <w:sz w:val="28"/>
          <w:szCs w:val="32"/>
        </w:rPr>
        <w:t>）</w:t>
      </w:r>
      <w:r w:rsidR="0016716A">
        <w:rPr>
          <w:rFonts w:hAnsi="標楷體" w:hint="eastAsia"/>
          <w:sz w:val="28"/>
          <w:szCs w:val="32"/>
        </w:rPr>
        <w:t>；其中</w:t>
      </w:r>
      <w:proofErr w:type="gramStart"/>
      <w:r w:rsidR="0016716A" w:rsidRPr="006D40C5">
        <w:rPr>
          <w:rFonts w:hAnsi="標楷體" w:hint="eastAsia"/>
          <w:sz w:val="28"/>
          <w:szCs w:val="32"/>
        </w:rPr>
        <w:t>112</w:t>
      </w:r>
      <w:proofErr w:type="gramEnd"/>
      <w:r w:rsidR="0016716A" w:rsidRPr="006D40C5">
        <w:rPr>
          <w:rFonts w:hAnsi="標楷體" w:hint="eastAsia"/>
          <w:sz w:val="28"/>
          <w:szCs w:val="32"/>
        </w:rPr>
        <w:t>年度</w:t>
      </w:r>
      <w:r w:rsidR="0016716A">
        <w:rPr>
          <w:rFonts w:hAnsi="標楷體" w:hint="eastAsia"/>
          <w:sz w:val="28"/>
          <w:szCs w:val="32"/>
        </w:rPr>
        <w:t>相關部會編列預算數計10億7</w:t>
      </w:r>
      <w:r w:rsidR="0016716A">
        <w:rPr>
          <w:rFonts w:hAnsi="標楷體"/>
          <w:sz w:val="28"/>
          <w:szCs w:val="32"/>
        </w:rPr>
        <w:t>,</w:t>
      </w:r>
      <w:r w:rsidR="0016716A">
        <w:rPr>
          <w:rFonts w:hAnsi="標楷體" w:hint="eastAsia"/>
          <w:sz w:val="28"/>
          <w:szCs w:val="32"/>
        </w:rPr>
        <w:t>265萬餘元，以</w:t>
      </w:r>
      <w:r w:rsidR="009A6B22" w:rsidRPr="006D40C5">
        <w:rPr>
          <w:rFonts w:hAnsi="標楷體" w:hint="eastAsia"/>
          <w:sz w:val="28"/>
          <w:szCs w:val="32"/>
        </w:rPr>
        <w:t>數位發展部</w:t>
      </w:r>
      <w:r w:rsidR="00932AC9" w:rsidRPr="006D40C5">
        <w:rPr>
          <w:rFonts w:hAnsi="標楷體" w:hint="eastAsia"/>
          <w:sz w:val="28"/>
          <w:szCs w:val="32"/>
        </w:rPr>
        <w:t>編列預算</w:t>
      </w:r>
      <w:r w:rsidR="009A6B22" w:rsidRPr="006D40C5">
        <w:rPr>
          <w:rFonts w:hAnsi="標楷體" w:hint="eastAsia"/>
          <w:sz w:val="28"/>
          <w:szCs w:val="32"/>
        </w:rPr>
        <w:t>9億2</w:t>
      </w:r>
      <w:r w:rsidR="009A6B22" w:rsidRPr="006D40C5">
        <w:rPr>
          <w:rFonts w:hAnsi="標楷體"/>
          <w:sz w:val="28"/>
          <w:szCs w:val="32"/>
        </w:rPr>
        <w:t>,</w:t>
      </w:r>
      <w:r w:rsidR="009A6B22" w:rsidRPr="006D40C5">
        <w:rPr>
          <w:rFonts w:hAnsi="標楷體" w:hint="eastAsia"/>
          <w:sz w:val="28"/>
          <w:szCs w:val="32"/>
        </w:rPr>
        <w:t>041萬餘元</w:t>
      </w:r>
      <w:r w:rsidR="0016716A" w:rsidRPr="006D40C5">
        <w:rPr>
          <w:rFonts w:hAnsi="標楷體" w:hint="eastAsia"/>
          <w:sz w:val="28"/>
          <w:szCs w:val="32"/>
        </w:rPr>
        <w:t>（</w:t>
      </w:r>
      <w:r w:rsidR="009A6B22" w:rsidRPr="006D40C5">
        <w:rPr>
          <w:rFonts w:hAnsi="標楷體" w:hint="eastAsia"/>
          <w:sz w:val="28"/>
          <w:szCs w:val="32"/>
        </w:rPr>
        <w:t>占85.81％</w:t>
      </w:r>
      <w:r w:rsidR="0016716A" w:rsidRPr="006D40C5">
        <w:rPr>
          <w:rFonts w:hAnsi="標楷體" w:hint="eastAsia"/>
          <w:sz w:val="28"/>
          <w:szCs w:val="32"/>
        </w:rPr>
        <w:t>）</w:t>
      </w:r>
      <w:r w:rsidR="0016716A">
        <w:rPr>
          <w:rFonts w:hAnsi="標楷體" w:hint="eastAsia"/>
          <w:sz w:val="28"/>
          <w:szCs w:val="32"/>
        </w:rPr>
        <w:t>最多</w:t>
      </w:r>
      <w:r w:rsidR="00195FA1" w:rsidRPr="006D40C5">
        <w:rPr>
          <w:rFonts w:hAnsi="標楷體" w:hint="eastAsia"/>
          <w:sz w:val="28"/>
          <w:szCs w:val="32"/>
        </w:rPr>
        <w:t>。</w:t>
      </w:r>
      <w:r w:rsidR="0023162D" w:rsidRPr="006D40C5">
        <w:rPr>
          <w:rFonts w:hAnsi="標楷體" w:hint="eastAsia"/>
          <w:sz w:val="28"/>
          <w:szCs w:val="32"/>
        </w:rPr>
        <w:t>依數位發展</w:t>
      </w:r>
      <w:proofErr w:type="gramStart"/>
      <w:r w:rsidR="0023162D" w:rsidRPr="006D40C5">
        <w:rPr>
          <w:rFonts w:hAnsi="標楷體" w:hint="eastAsia"/>
          <w:sz w:val="28"/>
          <w:szCs w:val="32"/>
        </w:rPr>
        <w:lastRenderedPageBreak/>
        <w:t>部資通安全署</w:t>
      </w:r>
      <w:proofErr w:type="gramEnd"/>
      <w:r w:rsidR="00406D5C" w:rsidRPr="006D40C5">
        <w:rPr>
          <w:rFonts w:hAnsi="標楷體" w:hint="eastAsia"/>
          <w:sz w:val="28"/>
          <w:szCs w:val="28"/>
        </w:rPr>
        <w:t>（</w:t>
      </w:r>
      <w:r w:rsidR="009319A6" w:rsidRPr="006D40C5">
        <w:rPr>
          <w:rFonts w:hAnsi="標楷體" w:hint="eastAsia"/>
          <w:sz w:val="28"/>
          <w:szCs w:val="32"/>
        </w:rPr>
        <w:t>下稱資安署</w:t>
      </w:r>
      <w:r w:rsidR="00406D5C" w:rsidRPr="006D40C5">
        <w:rPr>
          <w:rFonts w:hAnsi="標楷體" w:hint="eastAsia"/>
          <w:sz w:val="28"/>
          <w:szCs w:val="28"/>
        </w:rPr>
        <w:t>）</w:t>
      </w:r>
      <w:r w:rsidR="00D97AD3" w:rsidRPr="006D40C5">
        <w:rPr>
          <w:rFonts w:hAnsi="標楷體" w:hint="eastAsia"/>
          <w:sz w:val="28"/>
          <w:szCs w:val="32"/>
        </w:rPr>
        <w:t>提供</w:t>
      </w:r>
      <w:r w:rsidR="0090524F" w:rsidRPr="006D40C5">
        <w:rPr>
          <w:rFonts w:hAnsi="標楷體" w:hint="eastAsia"/>
          <w:sz w:val="28"/>
          <w:szCs w:val="32"/>
        </w:rPr>
        <w:t>第六期</w:t>
      </w:r>
      <w:proofErr w:type="gramStart"/>
      <w:r w:rsidR="0023162D" w:rsidRPr="006D40C5">
        <w:rPr>
          <w:rFonts w:hAnsi="標楷體" w:hint="eastAsia"/>
          <w:sz w:val="28"/>
          <w:szCs w:val="32"/>
        </w:rPr>
        <w:t>國家資安</w:t>
      </w:r>
      <w:r w:rsidR="00EC1D48" w:rsidRPr="006D40C5">
        <w:rPr>
          <w:rFonts w:hAnsi="標楷體" w:hint="eastAsia"/>
          <w:sz w:val="28"/>
          <w:szCs w:val="32"/>
        </w:rPr>
        <w:t>發展</w:t>
      </w:r>
      <w:proofErr w:type="gramEnd"/>
      <w:r w:rsidR="00EC1D48" w:rsidRPr="006D40C5">
        <w:rPr>
          <w:rFonts w:hAnsi="標楷體" w:hint="eastAsia"/>
          <w:sz w:val="28"/>
          <w:szCs w:val="32"/>
        </w:rPr>
        <w:t>方案</w:t>
      </w:r>
      <w:r w:rsidR="00846EE5" w:rsidRPr="006D40C5">
        <w:rPr>
          <w:rFonts w:hAnsi="標楷體" w:hint="eastAsia"/>
          <w:sz w:val="28"/>
          <w:szCs w:val="32"/>
        </w:rPr>
        <w:t>工作項目</w:t>
      </w:r>
      <w:r w:rsidR="00D97AD3" w:rsidRPr="006D40C5">
        <w:rPr>
          <w:rFonts w:hAnsi="標楷體" w:hint="eastAsia"/>
          <w:sz w:val="28"/>
          <w:szCs w:val="32"/>
        </w:rPr>
        <w:t>執行情形</w:t>
      </w:r>
      <w:r w:rsidR="00846EE5" w:rsidRPr="006D40C5">
        <w:rPr>
          <w:rFonts w:hAnsi="標楷體" w:hint="eastAsia"/>
          <w:sz w:val="28"/>
          <w:szCs w:val="32"/>
        </w:rPr>
        <w:t>，</w:t>
      </w:r>
      <w:r w:rsidR="00D97AD3" w:rsidRPr="006D40C5">
        <w:rPr>
          <w:rFonts w:hAnsi="標楷體" w:hint="eastAsia"/>
          <w:sz w:val="28"/>
          <w:szCs w:val="32"/>
        </w:rPr>
        <w:t>區分為4大策略面向，</w:t>
      </w:r>
      <w:r w:rsidR="001B33CD" w:rsidRPr="006D40C5">
        <w:rPr>
          <w:rFonts w:hAnsi="標楷體" w:hint="eastAsia"/>
          <w:sz w:val="28"/>
          <w:szCs w:val="32"/>
        </w:rPr>
        <w:t>茲</w:t>
      </w:r>
      <w:r w:rsidR="00EA634B" w:rsidRPr="006D40C5">
        <w:rPr>
          <w:rFonts w:hAnsi="標楷體" w:hint="eastAsia"/>
          <w:sz w:val="28"/>
          <w:szCs w:val="32"/>
        </w:rPr>
        <w:t>就13</w:t>
      </w:r>
      <w:r w:rsidR="001B33CD" w:rsidRPr="006D40C5">
        <w:rPr>
          <w:rFonts w:hAnsi="標楷體" w:hint="eastAsia"/>
          <w:sz w:val="28"/>
          <w:szCs w:val="32"/>
        </w:rPr>
        <w:t>項具體措施之工作項目</w:t>
      </w:r>
      <w:r w:rsidR="00D97AD3" w:rsidRPr="006D40C5">
        <w:rPr>
          <w:rFonts w:hAnsi="標楷體" w:hint="eastAsia"/>
          <w:sz w:val="28"/>
          <w:szCs w:val="32"/>
        </w:rPr>
        <w:t>執行成果</w:t>
      </w:r>
      <w:r w:rsidR="00EA634B" w:rsidRPr="006D40C5">
        <w:rPr>
          <w:rFonts w:hAnsi="標楷體" w:hint="eastAsia"/>
          <w:sz w:val="28"/>
          <w:szCs w:val="32"/>
        </w:rPr>
        <w:t>擇要摘</w:t>
      </w:r>
      <w:proofErr w:type="gramStart"/>
      <w:r w:rsidR="00EA634B" w:rsidRPr="006D40C5">
        <w:rPr>
          <w:rFonts w:hAnsi="標楷體" w:hint="eastAsia"/>
          <w:sz w:val="28"/>
          <w:szCs w:val="32"/>
        </w:rPr>
        <w:t>列</w:t>
      </w:r>
      <w:r w:rsidR="00D97AD3" w:rsidRPr="006D40C5">
        <w:rPr>
          <w:rFonts w:hAnsi="標楷體" w:hint="eastAsia"/>
          <w:sz w:val="28"/>
          <w:szCs w:val="32"/>
        </w:rPr>
        <w:t>如</w:t>
      </w:r>
      <w:proofErr w:type="gramEnd"/>
      <w:r w:rsidR="00846EE5" w:rsidRPr="006D40C5">
        <w:rPr>
          <w:rFonts w:hAnsi="標楷體" w:hint="eastAsia"/>
          <w:sz w:val="28"/>
          <w:szCs w:val="32"/>
        </w:rPr>
        <w:t>表</w:t>
      </w:r>
      <w:r w:rsidR="00CD12E4" w:rsidRPr="006D40C5">
        <w:rPr>
          <w:rFonts w:hAnsi="標楷體" w:hint="eastAsia"/>
          <w:sz w:val="28"/>
          <w:szCs w:val="32"/>
        </w:rPr>
        <w:t>2</w:t>
      </w:r>
      <w:r w:rsidR="00846EE5" w:rsidRPr="006D40C5">
        <w:rPr>
          <w:rFonts w:hAnsi="標楷體" w:hint="eastAsia"/>
          <w:sz w:val="28"/>
          <w:szCs w:val="32"/>
        </w:rPr>
        <w:t>。</w:t>
      </w:r>
    </w:p>
    <w:p w14:paraId="1589BC42" w14:textId="21C3046A" w:rsidR="00A9393D" w:rsidRPr="006D40C5" w:rsidRDefault="00A9393D" w:rsidP="00E34915">
      <w:pPr>
        <w:pStyle w:val="ae"/>
        <w:overflowPunct w:val="0"/>
        <w:adjustRightInd w:val="0"/>
        <w:snapToGrid w:val="0"/>
        <w:spacing w:line="500" w:lineRule="exact"/>
        <w:ind w:firstLineChars="0" w:firstLine="0"/>
        <w:jc w:val="center"/>
        <w:rPr>
          <w:rFonts w:hAnsi="標楷體"/>
          <w:b/>
        </w:rPr>
      </w:pPr>
      <w:r w:rsidRPr="006D40C5">
        <w:rPr>
          <w:rFonts w:hAnsi="標楷體" w:hint="eastAsia"/>
          <w:b/>
        </w:rPr>
        <w:t>表</w:t>
      </w:r>
      <w:r w:rsidR="00CD12E4" w:rsidRPr="006D40C5">
        <w:rPr>
          <w:rFonts w:hAnsi="標楷體" w:hint="eastAsia"/>
          <w:b/>
        </w:rPr>
        <w:t>2</w:t>
      </w:r>
      <w:r w:rsidR="00F566D9" w:rsidRPr="006D40C5">
        <w:rPr>
          <w:rFonts w:hAnsi="標楷體" w:hint="eastAsia"/>
          <w:b/>
        </w:rPr>
        <w:t xml:space="preserve">　</w:t>
      </w:r>
      <w:r w:rsidR="00A96F2C" w:rsidRPr="006D40C5">
        <w:rPr>
          <w:rFonts w:hAnsi="標楷體" w:hint="eastAsia"/>
          <w:b/>
        </w:rPr>
        <w:t>110至</w:t>
      </w:r>
      <w:r w:rsidR="00EC1D48" w:rsidRPr="006D40C5">
        <w:rPr>
          <w:rFonts w:hAnsi="標楷體" w:hint="eastAsia"/>
          <w:b/>
        </w:rPr>
        <w:t>11</w:t>
      </w:r>
      <w:r w:rsidR="00A02AF3" w:rsidRPr="006D40C5">
        <w:rPr>
          <w:rFonts w:hAnsi="標楷體" w:hint="eastAsia"/>
          <w:b/>
        </w:rPr>
        <w:t>2</w:t>
      </w:r>
      <w:r w:rsidR="00EC1D48" w:rsidRPr="006D40C5">
        <w:rPr>
          <w:rFonts w:hAnsi="標楷體" w:hint="eastAsia"/>
          <w:b/>
        </w:rPr>
        <w:t>年</w:t>
      </w:r>
      <w:r w:rsidR="00A96F2C" w:rsidRPr="006D40C5">
        <w:rPr>
          <w:rFonts w:hAnsi="標楷體" w:hint="eastAsia"/>
          <w:b/>
        </w:rPr>
        <w:t>度</w:t>
      </w:r>
      <w:r w:rsidR="00A02AF3" w:rsidRPr="006D40C5">
        <w:rPr>
          <w:rFonts w:hAnsi="標楷體" w:hint="eastAsia"/>
          <w:b/>
        </w:rPr>
        <w:t>第六期</w:t>
      </w:r>
      <w:proofErr w:type="gramStart"/>
      <w:r w:rsidR="001B33CD" w:rsidRPr="006D40C5">
        <w:rPr>
          <w:rFonts w:hAnsi="標楷體" w:hint="eastAsia"/>
          <w:b/>
        </w:rPr>
        <w:t>國家資安</w:t>
      </w:r>
      <w:r w:rsidR="00EC1D48" w:rsidRPr="006D40C5">
        <w:rPr>
          <w:rFonts w:hAnsi="標楷體" w:hint="eastAsia"/>
          <w:b/>
        </w:rPr>
        <w:t>發展</w:t>
      </w:r>
      <w:proofErr w:type="gramEnd"/>
      <w:r w:rsidR="00EC1D48" w:rsidRPr="006D40C5">
        <w:rPr>
          <w:rFonts w:hAnsi="標楷體" w:hint="eastAsia"/>
          <w:b/>
        </w:rPr>
        <w:t>方案</w:t>
      </w:r>
      <w:r w:rsidR="001B33CD" w:rsidRPr="006D40C5">
        <w:rPr>
          <w:rFonts w:hAnsi="標楷體" w:hint="eastAsia"/>
          <w:b/>
        </w:rPr>
        <w:t>具體措施</w:t>
      </w:r>
      <w:r w:rsidRPr="006D40C5">
        <w:rPr>
          <w:rFonts w:hAnsi="標楷體" w:hint="eastAsia"/>
          <w:b/>
        </w:rPr>
        <w:t>執行成果</w:t>
      </w:r>
    </w:p>
    <w:tbl>
      <w:tblPr>
        <w:tblStyle w:val="a3"/>
        <w:tblW w:w="9918" w:type="dxa"/>
        <w:jc w:val="center"/>
        <w:tblLook w:val="04A0" w:firstRow="1" w:lastRow="0" w:firstColumn="1" w:lastColumn="0" w:noHBand="0" w:noVBand="1"/>
      </w:tblPr>
      <w:tblGrid>
        <w:gridCol w:w="1980"/>
        <w:gridCol w:w="7938"/>
      </w:tblGrid>
      <w:tr w:rsidR="006D40C5" w:rsidRPr="006D40C5" w14:paraId="7B190713" w14:textId="77777777" w:rsidTr="000A6CE0">
        <w:trPr>
          <w:trHeight w:val="402"/>
          <w:tblHeader/>
          <w:jc w:val="center"/>
        </w:trPr>
        <w:tc>
          <w:tcPr>
            <w:tcW w:w="1980" w:type="dxa"/>
            <w:shd w:val="clear" w:color="auto" w:fill="DAEEF3" w:themeFill="accent5" w:themeFillTint="33"/>
            <w:vAlign w:val="center"/>
          </w:tcPr>
          <w:p w14:paraId="63B0D28C" w14:textId="77777777" w:rsidR="00F566D9" w:rsidRPr="006D40C5" w:rsidRDefault="00F566D9" w:rsidP="000A6CE0">
            <w:pPr>
              <w:overflowPunct w:val="0"/>
              <w:spacing w:line="240" w:lineRule="exact"/>
              <w:jc w:val="center"/>
              <w:rPr>
                <w:rFonts w:ascii="標楷體" w:eastAsia="標楷體" w:hAnsi="標楷體"/>
                <w:sz w:val="20"/>
                <w:szCs w:val="20"/>
              </w:rPr>
            </w:pPr>
            <w:r w:rsidRPr="006D40C5">
              <w:rPr>
                <w:rFonts w:ascii="標楷體" w:eastAsia="標楷體" w:hAnsi="標楷體" w:hint="eastAsia"/>
                <w:sz w:val="20"/>
                <w:szCs w:val="20"/>
              </w:rPr>
              <w:t>策略面向</w:t>
            </w:r>
          </w:p>
        </w:tc>
        <w:tc>
          <w:tcPr>
            <w:tcW w:w="7938" w:type="dxa"/>
            <w:shd w:val="clear" w:color="auto" w:fill="DAEEF3" w:themeFill="accent5" w:themeFillTint="33"/>
            <w:vAlign w:val="center"/>
          </w:tcPr>
          <w:p w14:paraId="118A20CD" w14:textId="6DAD4372" w:rsidR="00F566D9" w:rsidRPr="006D40C5" w:rsidRDefault="00F566D9" w:rsidP="000A6CE0">
            <w:pPr>
              <w:overflowPunct w:val="0"/>
              <w:spacing w:line="240" w:lineRule="exact"/>
              <w:jc w:val="center"/>
              <w:rPr>
                <w:rFonts w:ascii="標楷體" w:eastAsia="標楷體" w:hAnsi="標楷體"/>
                <w:sz w:val="20"/>
                <w:szCs w:val="20"/>
              </w:rPr>
            </w:pPr>
            <w:r w:rsidRPr="006D40C5">
              <w:rPr>
                <w:rFonts w:ascii="標楷體" w:eastAsia="標楷體" w:hAnsi="標楷體" w:hint="eastAsia"/>
                <w:sz w:val="20"/>
                <w:szCs w:val="20"/>
              </w:rPr>
              <w:t>執　行　成　果</w:t>
            </w:r>
          </w:p>
        </w:tc>
      </w:tr>
      <w:tr w:rsidR="006D40C5" w:rsidRPr="006D40C5" w14:paraId="4B99803E" w14:textId="77777777" w:rsidTr="00FA547A">
        <w:trPr>
          <w:trHeight w:val="1910"/>
          <w:jc w:val="center"/>
        </w:trPr>
        <w:tc>
          <w:tcPr>
            <w:tcW w:w="1980" w:type="dxa"/>
            <w:vAlign w:val="center"/>
          </w:tcPr>
          <w:p w14:paraId="0A31635C" w14:textId="77777777" w:rsidR="00F566D9" w:rsidRPr="006D40C5" w:rsidRDefault="00F566D9" w:rsidP="00C764F3">
            <w:pPr>
              <w:overflowPunct w:val="0"/>
              <w:spacing w:line="294" w:lineRule="exact"/>
              <w:jc w:val="both"/>
              <w:rPr>
                <w:rFonts w:ascii="標楷體" w:eastAsia="標楷體" w:hAnsi="標楷體"/>
                <w:sz w:val="20"/>
                <w:szCs w:val="20"/>
              </w:rPr>
            </w:pPr>
            <w:r w:rsidRPr="006D40C5">
              <w:rPr>
                <w:rFonts w:ascii="標楷體" w:eastAsia="標楷體" w:hAnsi="標楷體" w:hint="eastAsia"/>
                <w:sz w:val="20"/>
                <w:szCs w:val="20"/>
              </w:rPr>
              <w:t>吸納全球高階人才，培訓自主創</w:t>
            </w:r>
            <w:proofErr w:type="gramStart"/>
            <w:r w:rsidRPr="006D40C5">
              <w:rPr>
                <w:rFonts w:ascii="標楷體" w:eastAsia="標楷體" w:hAnsi="標楷體" w:hint="eastAsia"/>
                <w:sz w:val="20"/>
                <w:szCs w:val="20"/>
              </w:rPr>
              <w:t>研</w:t>
            </w:r>
            <w:proofErr w:type="gramEnd"/>
            <w:r w:rsidRPr="006D40C5">
              <w:rPr>
                <w:rFonts w:ascii="標楷體" w:eastAsia="標楷體" w:hAnsi="標楷體" w:hint="eastAsia"/>
                <w:sz w:val="20"/>
                <w:szCs w:val="20"/>
              </w:rPr>
              <w:t>能量</w:t>
            </w:r>
          </w:p>
        </w:tc>
        <w:tc>
          <w:tcPr>
            <w:tcW w:w="7938" w:type="dxa"/>
          </w:tcPr>
          <w:p w14:paraId="35EBD20A" w14:textId="610BFE7B" w:rsidR="00F566D9" w:rsidRPr="006D40C5" w:rsidRDefault="00AC4104" w:rsidP="00C764F3">
            <w:pPr>
              <w:overflowPunct w:val="0"/>
              <w:spacing w:line="294" w:lineRule="exact"/>
              <w:ind w:left="200" w:hangingChars="100" w:hanging="200"/>
              <w:jc w:val="both"/>
              <w:rPr>
                <w:rFonts w:ascii="標楷體" w:eastAsia="標楷體" w:hAnsi="標楷體"/>
                <w:sz w:val="20"/>
                <w:szCs w:val="20"/>
              </w:rPr>
            </w:pPr>
            <w:r w:rsidRPr="006D40C5">
              <w:rPr>
                <w:rFonts w:ascii="標楷體" w:eastAsia="標楷體" w:hAnsi="標楷體" w:hint="eastAsia"/>
                <w:sz w:val="20"/>
                <w:szCs w:val="20"/>
              </w:rPr>
              <w:t>1.</w:t>
            </w:r>
            <w:r w:rsidR="009319A6" w:rsidRPr="006D40C5">
              <w:rPr>
                <w:rFonts w:ascii="標楷體" w:eastAsia="標楷體" w:hAnsi="標楷體" w:hint="eastAsia"/>
                <w:b/>
                <w:sz w:val="20"/>
                <w:szCs w:val="20"/>
                <w:u w:val="single"/>
              </w:rPr>
              <w:t>擴增</w:t>
            </w:r>
            <w:proofErr w:type="gramStart"/>
            <w:r w:rsidR="009319A6" w:rsidRPr="006D40C5">
              <w:rPr>
                <w:rFonts w:ascii="標楷體" w:eastAsia="標楷體" w:hAnsi="標楷體" w:hint="eastAsia"/>
                <w:b/>
                <w:sz w:val="20"/>
                <w:szCs w:val="20"/>
                <w:u w:val="single"/>
              </w:rPr>
              <w:t>高教資安師資</w:t>
            </w:r>
            <w:proofErr w:type="gramEnd"/>
            <w:r w:rsidR="009319A6" w:rsidRPr="006D40C5">
              <w:rPr>
                <w:rFonts w:ascii="標楷體" w:eastAsia="標楷體" w:hAnsi="標楷體" w:hint="eastAsia"/>
                <w:b/>
                <w:sz w:val="20"/>
                <w:szCs w:val="20"/>
                <w:u w:val="single"/>
              </w:rPr>
              <w:t>員額與教學</w:t>
            </w:r>
            <w:r w:rsidRPr="006D40C5">
              <w:rPr>
                <w:rFonts w:ascii="標楷體" w:eastAsia="標楷體" w:hAnsi="標楷體" w:hint="eastAsia"/>
                <w:b/>
                <w:sz w:val="20"/>
                <w:szCs w:val="20"/>
                <w:u w:val="single"/>
              </w:rPr>
              <w:t>資源</w:t>
            </w:r>
            <w:r w:rsidRPr="006D40C5">
              <w:rPr>
                <w:rFonts w:ascii="標楷體" w:eastAsia="標楷體" w:hAnsi="標楷體" w:hint="eastAsia"/>
                <w:sz w:val="20"/>
                <w:szCs w:val="20"/>
              </w:rPr>
              <w:t>：</w:t>
            </w:r>
            <w:r w:rsidR="00F566D9" w:rsidRPr="006D40C5">
              <w:rPr>
                <w:rFonts w:ascii="標楷體" w:eastAsia="標楷體" w:hAnsi="標楷體" w:hint="eastAsia"/>
                <w:sz w:val="20"/>
                <w:szCs w:val="20"/>
              </w:rPr>
              <w:t>核定</w:t>
            </w:r>
            <w:proofErr w:type="gramStart"/>
            <w:r w:rsidR="00001F0A" w:rsidRPr="006D40C5">
              <w:rPr>
                <w:rFonts w:ascii="標楷體" w:eastAsia="標楷體" w:hAnsi="標楷體"/>
                <w:sz w:val="20"/>
                <w:szCs w:val="20"/>
              </w:rPr>
              <w:t>80</w:t>
            </w:r>
            <w:r w:rsidR="00F566D9" w:rsidRPr="006D40C5">
              <w:rPr>
                <w:rFonts w:ascii="標楷體" w:eastAsia="標楷體" w:hAnsi="標楷體" w:hint="eastAsia"/>
                <w:sz w:val="20"/>
                <w:szCs w:val="20"/>
              </w:rPr>
              <w:t>名資安師資</w:t>
            </w:r>
            <w:proofErr w:type="gramEnd"/>
            <w:r w:rsidR="00351700" w:rsidRPr="006D40C5">
              <w:rPr>
                <w:rFonts w:ascii="標楷體" w:eastAsia="標楷體" w:hAnsi="標楷體" w:hint="eastAsia"/>
                <w:sz w:val="20"/>
                <w:szCs w:val="20"/>
              </w:rPr>
              <w:t>員額</w:t>
            </w:r>
            <w:r w:rsidR="00A91A1E" w:rsidRPr="006D40C5">
              <w:rPr>
                <w:rFonts w:ascii="標楷體" w:eastAsia="標楷體" w:hAnsi="標楷體" w:hint="eastAsia"/>
                <w:sz w:val="20"/>
                <w:szCs w:val="20"/>
              </w:rPr>
              <w:t>；</w:t>
            </w:r>
            <w:r w:rsidR="00001F0A" w:rsidRPr="006D40C5">
              <w:rPr>
                <w:rFonts w:ascii="標楷體" w:eastAsia="標楷體" w:hAnsi="標楷體" w:hint="eastAsia"/>
                <w:sz w:val="20"/>
                <w:szCs w:val="20"/>
              </w:rPr>
              <w:t>建置2所區域網路中心實習</w:t>
            </w:r>
            <w:proofErr w:type="gramStart"/>
            <w:r w:rsidR="00001F0A" w:rsidRPr="006D40C5">
              <w:rPr>
                <w:rFonts w:ascii="標楷體" w:eastAsia="標楷體" w:hAnsi="標楷體" w:hint="eastAsia"/>
                <w:sz w:val="20"/>
                <w:szCs w:val="20"/>
              </w:rPr>
              <w:t>場</w:t>
            </w:r>
            <w:r w:rsidR="00351700" w:rsidRPr="006D40C5">
              <w:rPr>
                <w:rFonts w:ascii="標楷體" w:eastAsia="標楷體" w:hAnsi="標楷體" w:hint="eastAsia"/>
                <w:sz w:val="20"/>
                <w:szCs w:val="20"/>
              </w:rPr>
              <w:t>域</w:t>
            </w:r>
            <w:r w:rsidR="00001F0A" w:rsidRPr="006D40C5">
              <w:rPr>
                <w:rFonts w:ascii="標楷體" w:eastAsia="標楷體" w:hAnsi="標楷體" w:hint="eastAsia"/>
                <w:sz w:val="20"/>
                <w:szCs w:val="20"/>
              </w:rPr>
              <w:t>並提供</w:t>
            </w:r>
            <w:proofErr w:type="gramEnd"/>
            <w:r w:rsidR="00001F0A" w:rsidRPr="006D40C5">
              <w:rPr>
                <w:rFonts w:ascii="標楷體" w:eastAsia="標楷體" w:hAnsi="標楷體" w:hint="eastAsia"/>
                <w:sz w:val="20"/>
                <w:szCs w:val="20"/>
              </w:rPr>
              <w:t>訓練</w:t>
            </w:r>
            <w:r w:rsidR="00FA547A" w:rsidRPr="006D40C5">
              <w:rPr>
                <w:rFonts w:ascii="標楷體" w:eastAsia="標楷體" w:hAnsi="標楷體" w:hint="eastAsia"/>
                <w:sz w:val="20"/>
                <w:szCs w:val="20"/>
              </w:rPr>
              <w:t>；建置</w:t>
            </w:r>
            <w:r w:rsidR="00D97AD3" w:rsidRPr="006D40C5">
              <w:rPr>
                <w:rFonts w:ascii="標楷體" w:eastAsia="標楷體" w:hAnsi="標楷體" w:hint="eastAsia"/>
                <w:sz w:val="20"/>
                <w:szCs w:val="20"/>
              </w:rPr>
              <w:t>政府開放場域基礎環境暨實驗室，</w:t>
            </w:r>
            <w:r w:rsidR="00A91A1E" w:rsidRPr="006D40C5">
              <w:rPr>
                <w:rFonts w:ascii="標楷體" w:eastAsia="標楷體" w:hAnsi="標楷體" w:hint="eastAsia"/>
                <w:sz w:val="20"/>
                <w:szCs w:val="20"/>
              </w:rPr>
              <w:t>並</w:t>
            </w:r>
            <w:r w:rsidR="00D97AD3" w:rsidRPr="006D40C5">
              <w:rPr>
                <w:rFonts w:ascii="標楷體" w:eastAsia="標楷體" w:hAnsi="標楷體" w:hint="eastAsia"/>
                <w:sz w:val="20"/>
                <w:szCs w:val="20"/>
              </w:rPr>
              <w:t>訂定政府開放場域營運規章</w:t>
            </w:r>
            <w:r w:rsidR="00F566D9" w:rsidRPr="006D40C5">
              <w:rPr>
                <w:rFonts w:ascii="標楷體" w:eastAsia="標楷體" w:hAnsi="標楷體" w:hint="eastAsia"/>
                <w:sz w:val="20"/>
                <w:szCs w:val="20"/>
              </w:rPr>
              <w:t>。</w:t>
            </w:r>
          </w:p>
          <w:p w14:paraId="32E58FFE" w14:textId="7516DA1B" w:rsidR="00F566D9" w:rsidRPr="006D40C5" w:rsidRDefault="00AC4104" w:rsidP="00C764F3">
            <w:pPr>
              <w:overflowPunct w:val="0"/>
              <w:spacing w:line="294" w:lineRule="exact"/>
              <w:ind w:left="200" w:hangingChars="100" w:hanging="200"/>
              <w:jc w:val="both"/>
              <w:rPr>
                <w:rFonts w:ascii="標楷體" w:eastAsia="標楷體" w:hAnsi="標楷體"/>
                <w:sz w:val="20"/>
                <w:szCs w:val="20"/>
              </w:rPr>
            </w:pPr>
            <w:r w:rsidRPr="006D40C5">
              <w:rPr>
                <w:rFonts w:ascii="標楷體" w:eastAsia="標楷體" w:hAnsi="標楷體" w:hint="eastAsia"/>
                <w:sz w:val="20"/>
                <w:szCs w:val="20"/>
              </w:rPr>
              <w:t>2.</w:t>
            </w:r>
            <w:r w:rsidRPr="006D40C5">
              <w:rPr>
                <w:rFonts w:ascii="標楷體" w:eastAsia="標楷體" w:hAnsi="標楷體" w:hint="eastAsia"/>
                <w:b/>
                <w:sz w:val="20"/>
                <w:szCs w:val="20"/>
                <w:u w:val="single"/>
              </w:rPr>
              <w:t>挹注資源投入高等資安科研</w:t>
            </w:r>
            <w:r w:rsidRPr="006D40C5">
              <w:rPr>
                <w:rFonts w:ascii="標楷體" w:eastAsia="標楷體" w:hAnsi="標楷體" w:hint="eastAsia"/>
                <w:sz w:val="20"/>
                <w:szCs w:val="20"/>
              </w:rPr>
              <w:t>：</w:t>
            </w:r>
            <w:r w:rsidR="007648CF" w:rsidRPr="006D40C5">
              <w:rPr>
                <w:rFonts w:ascii="標楷體" w:eastAsia="標楷體" w:hAnsi="標楷體" w:hint="eastAsia"/>
                <w:sz w:val="20"/>
                <w:szCs w:val="20"/>
              </w:rPr>
              <w:t>累計</w:t>
            </w:r>
            <w:r w:rsidR="00F566D9" w:rsidRPr="006D40C5">
              <w:rPr>
                <w:rFonts w:ascii="標楷體" w:eastAsia="標楷體" w:hAnsi="標楷體" w:hint="eastAsia"/>
                <w:sz w:val="20"/>
                <w:szCs w:val="20"/>
              </w:rPr>
              <w:t>完成</w:t>
            </w:r>
            <w:proofErr w:type="gramStart"/>
            <w:r w:rsidR="00001F0A" w:rsidRPr="006D40C5">
              <w:rPr>
                <w:rFonts w:ascii="標楷體" w:eastAsia="標楷體" w:hAnsi="標楷體" w:hint="eastAsia"/>
                <w:sz w:val="20"/>
                <w:szCs w:val="20"/>
              </w:rPr>
              <w:t>43</w:t>
            </w:r>
            <w:r w:rsidR="00F566D9" w:rsidRPr="006D40C5">
              <w:rPr>
                <w:rFonts w:ascii="標楷體" w:eastAsia="標楷體" w:hAnsi="標楷體" w:hint="eastAsia"/>
                <w:sz w:val="20"/>
                <w:szCs w:val="20"/>
              </w:rPr>
              <w:t>項資安技術</w:t>
            </w:r>
            <w:proofErr w:type="gramEnd"/>
            <w:r w:rsidR="00F566D9" w:rsidRPr="006D40C5">
              <w:rPr>
                <w:rFonts w:ascii="標楷體" w:eastAsia="標楷體" w:hAnsi="標楷體" w:hint="eastAsia"/>
                <w:sz w:val="20"/>
                <w:szCs w:val="20"/>
              </w:rPr>
              <w:t>與機制研究</w:t>
            </w:r>
            <w:r w:rsidRPr="006D40C5">
              <w:rPr>
                <w:rFonts w:ascii="標楷體" w:eastAsia="標楷體" w:hAnsi="標楷體" w:hint="eastAsia"/>
                <w:sz w:val="20"/>
                <w:szCs w:val="20"/>
              </w:rPr>
              <w:t>；</w:t>
            </w:r>
            <w:proofErr w:type="gramStart"/>
            <w:r w:rsidR="007648CF" w:rsidRPr="006D40C5">
              <w:rPr>
                <w:rFonts w:ascii="標楷體" w:eastAsia="標楷體" w:hAnsi="標楷體" w:hint="eastAsia"/>
                <w:sz w:val="20"/>
                <w:szCs w:val="20"/>
              </w:rPr>
              <w:t>112</w:t>
            </w:r>
            <w:proofErr w:type="gramEnd"/>
            <w:r w:rsidR="007648CF" w:rsidRPr="006D40C5">
              <w:rPr>
                <w:rFonts w:ascii="標楷體" w:eastAsia="標楷體" w:hAnsi="標楷體" w:hint="eastAsia"/>
                <w:sz w:val="20"/>
                <w:szCs w:val="20"/>
              </w:rPr>
              <w:t>年度參與2次</w:t>
            </w:r>
            <w:r w:rsidR="00351700" w:rsidRPr="006D40C5">
              <w:rPr>
                <w:rFonts w:ascii="標楷體" w:eastAsia="標楷體" w:hAnsi="標楷體" w:hint="eastAsia"/>
                <w:sz w:val="20"/>
                <w:szCs w:val="20"/>
              </w:rPr>
              <w:t>會議與</w:t>
            </w:r>
            <w:r w:rsidR="00EA5A7D">
              <w:rPr>
                <w:rFonts w:ascii="標楷體" w:eastAsia="標楷體" w:hAnsi="標楷體" w:hint="eastAsia"/>
                <w:sz w:val="20"/>
                <w:szCs w:val="20"/>
              </w:rPr>
              <w:t>國際組織</w:t>
            </w:r>
            <w:proofErr w:type="gramStart"/>
            <w:r w:rsidR="00EA5A7D">
              <w:rPr>
                <w:rFonts w:ascii="標楷體" w:eastAsia="標楷體" w:hAnsi="標楷體" w:hint="eastAsia"/>
                <w:sz w:val="20"/>
                <w:szCs w:val="20"/>
              </w:rPr>
              <w:t>進行資安合作</w:t>
            </w:r>
            <w:proofErr w:type="gramEnd"/>
            <w:r w:rsidR="00EA5A7D">
              <w:rPr>
                <w:rFonts w:ascii="標楷體" w:eastAsia="標楷體" w:hAnsi="標楷體" w:hint="eastAsia"/>
                <w:sz w:val="20"/>
                <w:szCs w:val="20"/>
              </w:rPr>
              <w:t>交流，及</w:t>
            </w:r>
            <w:r w:rsidR="007648CF" w:rsidRPr="006D40C5">
              <w:rPr>
                <w:rFonts w:ascii="標楷體" w:eastAsia="標楷體" w:hAnsi="標楷體" w:hint="eastAsia"/>
                <w:sz w:val="20"/>
                <w:szCs w:val="20"/>
              </w:rPr>
              <w:t>辦理1場大型</w:t>
            </w:r>
            <w:proofErr w:type="gramStart"/>
            <w:r w:rsidR="007648CF" w:rsidRPr="006D40C5">
              <w:rPr>
                <w:rFonts w:ascii="標楷體" w:eastAsia="標楷體" w:hAnsi="標楷體" w:hint="eastAsia"/>
                <w:sz w:val="20"/>
                <w:szCs w:val="20"/>
              </w:rPr>
              <w:t>國際資安政策</w:t>
            </w:r>
            <w:proofErr w:type="gramEnd"/>
            <w:r w:rsidR="007648CF" w:rsidRPr="006D40C5">
              <w:rPr>
                <w:rFonts w:ascii="標楷體" w:eastAsia="標楷體" w:hAnsi="標楷體" w:hint="eastAsia"/>
                <w:sz w:val="20"/>
                <w:szCs w:val="20"/>
              </w:rPr>
              <w:t>研討會。</w:t>
            </w:r>
          </w:p>
          <w:p w14:paraId="2A95B04F" w14:textId="32868A85" w:rsidR="00925F5E" w:rsidRPr="006D40C5" w:rsidRDefault="007648CF" w:rsidP="00C764F3">
            <w:pPr>
              <w:overflowPunct w:val="0"/>
              <w:spacing w:line="294" w:lineRule="exact"/>
              <w:ind w:left="200" w:hangingChars="100" w:hanging="200"/>
              <w:jc w:val="both"/>
              <w:rPr>
                <w:rFonts w:ascii="標楷體" w:eastAsia="標楷體" w:hAnsi="標楷體"/>
                <w:sz w:val="20"/>
                <w:szCs w:val="20"/>
              </w:rPr>
            </w:pPr>
            <w:r w:rsidRPr="006D40C5">
              <w:rPr>
                <w:rFonts w:ascii="標楷體" w:eastAsia="標楷體" w:hAnsi="標楷體" w:hint="eastAsia"/>
                <w:sz w:val="20"/>
                <w:szCs w:val="20"/>
              </w:rPr>
              <w:t>3.</w:t>
            </w:r>
            <w:r w:rsidRPr="006D40C5">
              <w:rPr>
                <w:rFonts w:ascii="標楷體" w:eastAsia="標楷體" w:hAnsi="標楷體" w:hint="eastAsia"/>
                <w:b/>
                <w:sz w:val="20"/>
                <w:szCs w:val="20"/>
                <w:u w:val="single"/>
              </w:rPr>
              <w:t>培育</w:t>
            </w:r>
            <w:proofErr w:type="gramStart"/>
            <w:r w:rsidRPr="006D40C5">
              <w:rPr>
                <w:rFonts w:ascii="標楷體" w:eastAsia="標楷體" w:hAnsi="標楷體" w:hint="eastAsia"/>
                <w:b/>
                <w:sz w:val="20"/>
                <w:szCs w:val="20"/>
                <w:u w:val="single"/>
              </w:rPr>
              <w:t>頂尖資安實戰及跨域人才</w:t>
            </w:r>
            <w:proofErr w:type="gramEnd"/>
            <w:r w:rsidRPr="006D40C5">
              <w:rPr>
                <w:rFonts w:ascii="標楷體" w:eastAsia="標楷體" w:hAnsi="標楷體" w:hint="eastAsia"/>
                <w:sz w:val="20"/>
                <w:szCs w:val="20"/>
              </w:rPr>
              <w:t>：累計開發</w:t>
            </w:r>
            <w:r w:rsidR="00001F0A" w:rsidRPr="006D40C5">
              <w:rPr>
                <w:rFonts w:ascii="標楷體" w:eastAsia="標楷體" w:hAnsi="標楷體" w:hint="eastAsia"/>
                <w:sz w:val="20"/>
                <w:szCs w:val="20"/>
              </w:rPr>
              <w:t>5</w:t>
            </w:r>
            <w:r w:rsidRPr="006D40C5">
              <w:rPr>
                <w:rFonts w:ascii="標楷體" w:eastAsia="標楷體" w:hAnsi="標楷體" w:hint="eastAsia"/>
                <w:sz w:val="20"/>
                <w:szCs w:val="20"/>
              </w:rPr>
              <w:t>門</w:t>
            </w:r>
            <w:proofErr w:type="gramStart"/>
            <w:r w:rsidRPr="006D40C5">
              <w:rPr>
                <w:rFonts w:ascii="標楷體" w:eastAsia="標楷體" w:hAnsi="標楷體" w:hint="eastAsia"/>
                <w:sz w:val="20"/>
                <w:szCs w:val="20"/>
              </w:rPr>
              <w:t>跨域資安</w:t>
            </w:r>
            <w:proofErr w:type="gramEnd"/>
            <w:r w:rsidR="00C764F3">
              <w:rPr>
                <w:rFonts w:ascii="標楷體" w:eastAsia="標楷體" w:hAnsi="標楷體" w:hint="eastAsia"/>
                <w:sz w:val="20"/>
                <w:szCs w:val="20"/>
              </w:rPr>
              <w:t>實務</w:t>
            </w:r>
            <w:r w:rsidRPr="006D40C5">
              <w:rPr>
                <w:rFonts w:ascii="標楷體" w:eastAsia="標楷體" w:hAnsi="標楷體" w:hint="eastAsia"/>
                <w:sz w:val="20"/>
                <w:szCs w:val="20"/>
              </w:rPr>
              <w:t>課程</w:t>
            </w:r>
            <w:r w:rsidR="00F566D9" w:rsidRPr="006D40C5">
              <w:rPr>
                <w:rFonts w:ascii="標楷體" w:eastAsia="標楷體" w:hAnsi="標楷體" w:hint="eastAsia"/>
                <w:sz w:val="20"/>
                <w:szCs w:val="20"/>
              </w:rPr>
              <w:t>，</w:t>
            </w:r>
            <w:proofErr w:type="gramStart"/>
            <w:r w:rsidR="00F566D9" w:rsidRPr="006D40C5">
              <w:rPr>
                <w:rFonts w:ascii="標楷體" w:eastAsia="標楷體" w:hAnsi="標楷體" w:hint="eastAsia"/>
                <w:sz w:val="20"/>
                <w:szCs w:val="20"/>
              </w:rPr>
              <w:t>養成資安實務</w:t>
            </w:r>
            <w:proofErr w:type="gramEnd"/>
            <w:r w:rsidR="00F566D9" w:rsidRPr="006D40C5">
              <w:rPr>
                <w:rFonts w:ascii="標楷體" w:eastAsia="標楷體" w:hAnsi="標楷體" w:hint="eastAsia"/>
                <w:sz w:val="20"/>
                <w:szCs w:val="20"/>
              </w:rPr>
              <w:t>人才</w:t>
            </w:r>
            <w:r w:rsidR="00001F0A" w:rsidRPr="006D40C5">
              <w:rPr>
                <w:rFonts w:ascii="標楷體" w:eastAsia="標楷體" w:hAnsi="標楷體" w:hint="eastAsia"/>
                <w:sz w:val="20"/>
                <w:szCs w:val="20"/>
              </w:rPr>
              <w:t>7</w:t>
            </w:r>
            <w:r w:rsidR="00001F0A" w:rsidRPr="006D40C5">
              <w:rPr>
                <w:rFonts w:ascii="標楷體" w:eastAsia="標楷體" w:hAnsi="標楷體"/>
                <w:sz w:val="20"/>
                <w:szCs w:val="20"/>
              </w:rPr>
              <w:t>,</w:t>
            </w:r>
            <w:r w:rsidR="00001F0A" w:rsidRPr="006D40C5">
              <w:rPr>
                <w:rFonts w:ascii="標楷體" w:eastAsia="標楷體" w:hAnsi="標楷體" w:hint="eastAsia"/>
                <w:sz w:val="20"/>
                <w:szCs w:val="20"/>
              </w:rPr>
              <w:t>756</w:t>
            </w:r>
            <w:r w:rsidR="00F566D9" w:rsidRPr="006D40C5">
              <w:rPr>
                <w:rFonts w:ascii="標楷體" w:eastAsia="標楷體" w:hAnsi="標楷體" w:hint="eastAsia"/>
                <w:sz w:val="20"/>
                <w:szCs w:val="20"/>
              </w:rPr>
              <w:t>人</w:t>
            </w:r>
            <w:r w:rsidR="00D97AD3" w:rsidRPr="006D40C5">
              <w:rPr>
                <w:rFonts w:ascii="標楷體" w:eastAsia="標楷體" w:hAnsi="標楷體" w:hint="eastAsia"/>
                <w:sz w:val="20"/>
                <w:szCs w:val="20"/>
              </w:rPr>
              <w:t>；</w:t>
            </w:r>
            <w:r w:rsidR="00001F0A" w:rsidRPr="006D40C5">
              <w:rPr>
                <w:rFonts w:ascii="標楷體" w:eastAsia="標楷體" w:hAnsi="標楷體" w:hint="eastAsia"/>
                <w:sz w:val="20"/>
                <w:szCs w:val="20"/>
              </w:rPr>
              <w:t>每年完成2</w:t>
            </w:r>
            <w:r w:rsidR="00C764F3">
              <w:rPr>
                <w:rFonts w:ascii="標楷體" w:eastAsia="標楷體" w:hAnsi="標楷體" w:hint="eastAsia"/>
                <w:sz w:val="20"/>
                <w:szCs w:val="20"/>
              </w:rPr>
              <w:t>個</w:t>
            </w:r>
            <w:proofErr w:type="gramStart"/>
            <w:r w:rsidR="00C764F3">
              <w:rPr>
                <w:rFonts w:ascii="標楷體" w:eastAsia="標楷體" w:hAnsi="標楷體" w:hint="eastAsia"/>
                <w:sz w:val="20"/>
                <w:szCs w:val="20"/>
              </w:rPr>
              <w:t>以上資安職能</w:t>
            </w:r>
            <w:proofErr w:type="gramEnd"/>
            <w:r w:rsidR="00C764F3">
              <w:rPr>
                <w:rFonts w:ascii="標楷體" w:eastAsia="標楷體" w:hAnsi="標楷體" w:hint="eastAsia"/>
                <w:sz w:val="20"/>
                <w:szCs w:val="20"/>
              </w:rPr>
              <w:t>訓練構面課程開發，累計</w:t>
            </w:r>
            <w:r w:rsidR="00F566D9" w:rsidRPr="006D40C5">
              <w:rPr>
                <w:rFonts w:ascii="標楷體" w:eastAsia="標楷體" w:hAnsi="標楷體"/>
                <w:sz w:val="20"/>
                <w:szCs w:val="20"/>
              </w:rPr>
              <w:t>培訓政府機關</w:t>
            </w:r>
            <w:r w:rsidR="00001F0A" w:rsidRPr="006D40C5">
              <w:rPr>
                <w:rFonts w:ascii="標楷體" w:eastAsia="標楷體" w:hAnsi="標楷體" w:hint="eastAsia"/>
                <w:sz w:val="20"/>
                <w:szCs w:val="20"/>
              </w:rPr>
              <w:t>專職人力5,015</w:t>
            </w:r>
            <w:r w:rsidR="00F566D9" w:rsidRPr="006D40C5">
              <w:rPr>
                <w:rFonts w:ascii="標楷體" w:eastAsia="標楷體" w:hAnsi="標楷體"/>
                <w:sz w:val="20"/>
                <w:szCs w:val="20"/>
              </w:rPr>
              <w:t>人</w:t>
            </w:r>
            <w:r w:rsidRPr="006D40C5">
              <w:rPr>
                <w:rFonts w:ascii="標楷體" w:eastAsia="標楷體" w:hAnsi="標楷體" w:hint="eastAsia"/>
                <w:sz w:val="20"/>
                <w:szCs w:val="20"/>
              </w:rPr>
              <w:t>；</w:t>
            </w:r>
            <w:r w:rsidR="00C764F3">
              <w:rPr>
                <w:rFonts w:ascii="標楷體" w:eastAsia="標楷體" w:hAnsi="標楷體" w:hint="eastAsia"/>
                <w:sz w:val="20"/>
                <w:szCs w:val="20"/>
              </w:rPr>
              <w:t>引進國外</w:t>
            </w:r>
            <w:proofErr w:type="gramStart"/>
            <w:r w:rsidR="00C764F3">
              <w:rPr>
                <w:rFonts w:ascii="標楷體" w:eastAsia="標楷體" w:hAnsi="標楷體" w:hint="eastAsia"/>
                <w:sz w:val="20"/>
                <w:szCs w:val="20"/>
              </w:rPr>
              <w:t>頂尖資安實戰</w:t>
            </w:r>
            <w:proofErr w:type="gramEnd"/>
            <w:r w:rsidR="00C764F3">
              <w:rPr>
                <w:rFonts w:ascii="標楷體" w:eastAsia="標楷體" w:hAnsi="標楷體" w:hint="eastAsia"/>
                <w:sz w:val="20"/>
                <w:szCs w:val="20"/>
              </w:rPr>
              <w:t>課程，及</w:t>
            </w:r>
            <w:proofErr w:type="gramStart"/>
            <w:r w:rsidR="00351700" w:rsidRPr="006D40C5">
              <w:rPr>
                <w:rFonts w:ascii="標楷體" w:eastAsia="標楷體" w:hAnsi="標楷體" w:hint="eastAsia"/>
                <w:sz w:val="20"/>
                <w:szCs w:val="20"/>
              </w:rPr>
              <w:t>辦理資安菁英</w:t>
            </w:r>
            <w:proofErr w:type="gramEnd"/>
            <w:r w:rsidR="00351700" w:rsidRPr="006D40C5">
              <w:rPr>
                <w:rFonts w:ascii="標楷體" w:eastAsia="標楷體" w:hAnsi="標楷體" w:hint="eastAsia"/>
                <w:sz w:val="20"/>
                <w:szCs w:val="20"/>
              </w:rPr>
              <w:t>人才培</w:t>
            </w:r>
            <w:r w:rsidR="002053BF" w:rsidRPr="006D40C5">
              <w:rPr>
                <w:rFonts w:ascii="標楷體" w:eastAsia="標楷體" w:hAnsi="標楷體" w:hint="eastAsia"/>
                <w:sz w:val="20"/>
                <w:szCs w:val="20"/>
              </w:rPr>
              <w:t>訓</w:t>
            </w:r>
            <w:r w:rsidR="00001F0A" w:rsidRPr="006D40C5">
              <w:rPr>
                <w:rFonts w:ascii="標楷體" w:eastAsia="標楷體" w:hAnsi="標楷體" w:hint="eastAsia"/>
                <w:sz w:val="20"/>
                <w:szCs w:val="20"/>
              </w:rPr>
              <w:t>課程</w:t>
            </w:r>
            <w:r w:rsidR="00245F60" w:rsidRPr="006D40C5">
              <w:rPr>
                <w:rFonts w:ascii="標楷體" w:eastAsia="標楷體" w:hAnsi="標楷體" w:hint="eastAsia"/>
                <w:sz w:val="20"/>
                <w:szCs w:val="20"/>
              </w:rPr>
              <w:t>，</w:t>
            </w:r>
            <w:r w:rsidR="00C764F3">
              <w:rPr>
                <w:rFonts w:ascii="標楷體" w:eastAsia="標楷體" w:hAnsi="標楷體" w:hint="eastAsia"/>
                <w:sz w:val="20"/>
                <w:szCs w:val="20"/>
              </w:rPr>
              <w:t>共培訓</w:t>
            </w:r>
            <w:proofErr w:type="gramStart"/>
            <w:r w:rsidR="00001F0A" w:rsidRPr="006D40C5">
              <w:rPr>
                <w:rFonts w:ascii="標楷體" w:eastAsia="標楷體" w:hAnsi="標楷體" w:hint="eastAsia"/>
                <w:sz w:val="20"/>
                <w:szCs w:val="20"/>
              </w:rPr>
              <w:t>國內</w:t>
            </w:r>
            <w:r w:rsidR="00C764F3">
              <w:rPr>
                <w:rFonts w:ascii="標楷體" w:eastAsia="標楷體" w:hAnsi="標楷體" w:hint="eastAsia"/>
                <w:sz w:val="20"/>
                <w:szCs w:val="20"/>
              </w:rPr>
              <w:t>資安</w:t>
            </w:r>
            <w:proofErr w:type="gramEnd"/>
            <w:r w:rsidR="00001F0A" w:rsidRPr="006D40C5">
              <w:rPr>
                <w:rFonts w:ascii="標楷體" w:eastAsia="標楷體" w:hAnsi="標楷體" w:hint="eastAsia"/>
                <w:sz w:val="20"/>
                <w:szCs w:val="20"/>
              </w:rPr>
              <w:t>實戰人才382</w:t>
            </w:r>
            <w:r w:rsidR="00245F60" w:rsidRPr="006D40C5">
              <w:rPr>
                <w:rFonts w:ascii="標楷體" w:eastAsia="標楷體" w:hAnsi="標楷體" w:hint="eastAsia"/>
                <w:sz w:val="20"/>
                <w:szCs w:val="20"/>
              </w:rPr>
              <w:t>人。</w:t>
            </w:r>
          </w:p>
        </w:tc>
      </w:tr>
      <w:tr w:rsidR="006D40C5" w:rsidRPr="006D40C5" w14:paraId="78FD1D25" w14:textId="77777777" w:rsidTr="005F08F2">
        <w:trPr>
          <w:trHeight w:val="2708"/>
          <w:jc w:val="center"/>
        </w:trPr>
        <w:tc>
          <w:tcPr>
            <w:tcW w:w="1980" w:type="dxa"/>
            <w:vAlign w:val="center"/>
          </w:tcPr>
          <w:p w14:paraId="5AD9B78B" w14:textId="77777777" w:rsidR="00F566D9" w:rsidRPr="006D40C5" w:rsidRDefault="00F566D9" w:rsidP="00C764F3">
            <w:pPr>
              <w:overflowPunct w:val="0"/>
              <w:spacing w:line="294" w:lineRule="exact"/>
              <w:jc w:val="both"/>
              <w:rPr>
                <w:rFonts w:ascii="標楷體" w:eastAsia="標楷體" w:hAnsi="標楷體"/>
                <w:sz w:val="20"/>
                <w:szCs w:val="20"/>
              </w:rPr>
            </w:pPr>
            <w:r w:rsidRPr="006D40C5">
              <w:rPr>
                <w:rFonts w:ascii="標楷體" w:eastAsia="標楷體" w:hAnsi="標楷體" w:hint="eastAsia"/>
                <w:sz w:val="20"/>
                <w:szCs w:val="20"/>
              </w:rPr>
              <w:t>推動公私協同治理，提升關鍵設施韌性</w:t>
            </w:r>
          </w:p>
        </w:tc>
        <w:tc>
          <w:tcPr>
            <w:tcW w:w="7938" w:type="dxa"/>
          </w:tcPr>
          <w:p w14:paraId="11DC26E8" w14:textId="0C6AD7D0" w:rsidR="00F566D9" w:rsidRPr="006D40C5" w:rsidRDefault="007648CF" w:rsidP="00C764F3">
            <w:pPr>
              <w:overflowPunct w:val="0"/>
              <w:spacing w:line="294" w:lineRule="exact"/>
              <w:ind w:left="200" w:hangingChars="100" w:hanging="200"/>
              <w:jc w:val="both"/>
              <w:rPr>
                <w:rFonts w:ascii="標楷體" w:eastAsia="標楷體" w:hAnsi="標楷體"/>
                <w:sz w:val="20"/>
                <w:szCs w:val="20"/>
              </w:rPr>
            </w:pPr>
            <w:r w:rsidRPr="006D40C5">
              <w:rPr>
                <w:rFonts w:ascii="標楷體" w:eastAsia="標楷體" w:hAnsi="標楷體" w:hint="eastAsia"/>
                <w:sz w:val="20"/>
                <w:szCs w:val="20"/>
              </w:rPr>
              <w:t>1.</w:t>
            </w:r>
            <w:r w:rsidR="009319A6" w:rsidRPr="006D40C5">
              <w:rPr>
                <w:rFonts w:ascii="標楷體" w:eastAsia="標楷體" w:hAnsi="標楷體" w:hint="eastAsia"/>
                <w:b/>
                <w:sz w:val="20"/>
                <w:szCs w:val="20"/>
                <w:u w:val="single"/>
              </w:rPr>
              <w:t>建立各領域公私</w:t>
            </w:r>
            <w:r w:rsidRPr="006D40C5">
              <w:rPr>
                <w:rFonts w:ascii="標楷體" w:eastAsia="標楷體" w:hAnsi="標楷體" w:hint="eastAsia"/>
                <w:b/>
                <w:sz w:val="20"/>
                <w:szCs w:val="20"/>
                <w:u w:val="single"/>
              </w:rPr>
              <w:t>協同治理運作機制</w:t>
            </w:r>
            <w:r w:rsidRPr="006D40C5">
              <w:rPr>
                <w:rFonts w:ascii="標楷體" w:eastAsia="標楷體" w:hAnsi="標楷體" w:hint="eastAsia"/>
                <w:sz w:val="20"/>
                <w:szCs w:val="20"/>
              </w:rPr>
              <w:t>：完成政府</w:t>
            </w:r>
            <w:proofErr w:type="gramStart"/>
            <w:r w:rsidRPr="006D40C5">
              <w:rPr>
                <w:rFonts w:ascii="標楷體" w:eastAsia="標楷體" w:hAnsi="標楷體" w:hint="eastAsia"/>
                <w:sz w:val="20"/>
                <w:szCs w:val="20"/>
              </w:rPr>
              <w:t>機關資安治理</w:t>
            </w:r>
            <w:proofErr w:type="gramEnd"/>
            <w:r w:rsidRPr="006D40C5">
              <w:rPr>
                <w:rFonts w:ascii="標楷體" w:eastAsia="標楷體" w:hAnsi="標楷體" w:hint="eastAsia"/>
                <w:sz w:val="20"/>
                <w:szCs w:val="20"/>
              </w:rPr>
              <w:t>成熟度客觀指標3個及檢核項目1個；</w:t>
            </w:r>
            <w:r w:rsidR="0023162D" w:rsidRPr="006D40C5">
              <w:rPr>
                <w:rFonts w:ascii="標楷體" w:eastAsia="標楷體" w:hAnsi="標楷體" w:hint="eastAsia"/>
                <w:sz w:val="20"/>
                <w:szCs w:val="20"/>
              </w:rPr>
              <w:t>各</w:t>
            </w:r>
            <w:r w:rsidR="00A96F2C" w:rsidRPr="006D40C5">
              <w:rPr>
                <w:rFonts w:ascii="標楷體" w:eastAsia="標楷體" w:hAnsi="標楷體" w:hint="eastAsia"/>
                <w:sz w:val="20"/>
                <w:szCs w:val="20"/>
              </w:rPr>
              <w:t>關鍵基礎設施（</w:t>
            </w:r>
            <w:r w:rsidR="005F34CA" w:rsidRPr="006D40C5">
              <w:rPr>
                <w:rFonts w:ascii="標楷體" w:eastAsia="標楷體" w:hAnsi="標楷體"/>
                <w:sz w:val="20"/>
                <w:szCs w:val="20"/>
              </w:rPr>
              <w:t xml:space="preserve">Critical Infrastructure, </w:t>
            </w:r>
            <w:r w:rsidR="0023162D" w:rsidRPr="006D40C5">
              <w:rPr>
                <w:rFonts w:ascii="標楷體" w:eastAsia="標楷體" w:hAnsi="標楷體" w:hint="eastAsia"/>
                <w:sz w:val="20"/>
                <w:szCs w:val="20"/>
              </w:rPr>
              <w:t>CI</w:t>
            </w:r>
            <w:r w:rsidR="00A96F2C" w:rsidRPr="006D40C5">
              <w:rPr>
                <w:rFonts w:ascii="標楷體" w:eastAsia="標楷體" w:hAnsi="標楷體" w:hint="eastAsia"/>
                <w:sz w:val="20"/>
                <w:szCs w:val="20"/>
              </w:rPr>
              <w:t>）</w:t>
            </w:r>
            <w:r w:rsidR="0023162D" w:rsidRPr="006D40C5">
              <w:rPr>
                <w:rFonts w:ascii="標楷體" w:eastAsia="標楷體" w:hAnsi="標楷體" w:hint="eastAsia"/>
                <w:sz w:val="20"/>
                <w:szCs w:val="20"/>
              </w:rPr>
              <w:t>主管機關已訂定並推動</w:t>
            </w:r>
            <w:r w:rsidR="00E56083">
              <w:rPr>
                <w:rFonts w:ascii="標楷體" w:eastAsia="標楷體" w:hAnsi="標楷體" w:hint="eastAsia"/>
                <w:sz w:val="20"/>
                <w:szCs w:val="20"/>
              </w:rPr>
              <w:t>CI提供者導入</w:t>
            </w:r>
            <w:r w:rsidR="0023162D" w:rsidRPr="006D40C5">
              <w:rPr>
                <w:rFonts w:ascii="標楷體" w:eastAsia="標楷體" w:hAnsi="標楷體" w:hint="eastAsia"/>
                <w:sz w:val="20"/>
                <w:szCs w:val="20"/>
              </w:rPr>
              <w:t>CI</w:t>
            </w:r>
            <w:proofErr w:type="gramStart"/>
            <w:r w:rsidR="0023162D" w:rsidRPr="006D40C5">
              <w:rPr>
                <w:rFonts w:ascii="標楷體" w:eastAsia="標楷體" w:hAnsi="標楷體" w:hint="eastAsia"/>
                <w:sz w:val="20"/>
                <w:szCs w:val="20"/>
              </w:rPr>
              <w:t>領域資安防護</w:t>
            </w:r>
            <w:proofErr w:type="gramEnd"/>
            <w:r w:rsidR="0023162D" w:rsidRPr="006D40C5">
              <w:rPr>
                <w:rFonts w:ascii="標楷體" w:eastAsia="標楷體" w:hAnsi="標楷體" w:hint="eastAsia"/>
                <w:sz w:val="20"/>
                <w:szCs w:val="20"/>
              </w:rPr>
              <w:t>基準</w:t>
            </w:r>
            <w:r w:rsidR="00A96F2C" w:rsidRPr="006D40C5">
              <w:rPr>
                <w:rFonts w:ascii="標楷體" w:eastAsia="標楷體" w:hAnsi="標楷體" w:hint="eastAsia"/>
                <w:sz w:val="20"/>
                <w:szCs w:val="20"/>
              </w:rPr>
              <w:t>；CI主管機關於110、111</w:t>
            </w:r>
            <w:r w:rsidR="00DC4288" w:rsidRPr="006D40C5">
              <w:rPr>
                <w:rFonts w:ascii="標楷體" w:eastAsia="標楷體" w:hAnsi="標楷體" w:hint="eastAsia"/>
                <w:sz w:val="20"/>
                <w:szCs w:val="20"/>
              </w:rPr>
              <w:t>及</w:t>
            </w:r>
            <w:proofErr w:type="gramStart"/>
            <w:r w:rsidR="00A96F2C" w:rsidRPr="006D40C5">
              <w:rPr>
                <w:rFonts w:ascii="標楷體" w:eastAsia="標楷體" w:hAnsi="標楷體" w:hint="eastAsia"/>
                <w:sz w:val="20"/>
                <w:szCs w:val="20"/>
              </w:rPr>
              <w:t>112</w:t>
            </w:r>
            <w:proofErr w:type="gramEnd"/>
            <w:r w:rsidR="00A96F2C" w:rsidRPr="006D40C5">
              <w:rPr>
                <w:rFonts w:ascii="標楷體" w:eastAsia="標楷體" w:hAnsi="標楷體" w:hint="eastAsia"/>
                <w:sz w:val="20"/>
                <w:szCs w:val="20"/>
              </w:rPr>
              <w:t>年度分別稽核35個、43</w:t>
            </w:r>
            <w:r w:rsidR="00DC4288" w:rsidRPr="006D40C5">
              <w:rPr>
                <w:rFonts w:ascii="標楷體" w:eastAsia="標楷體" w:hAnsi="標楷體" w:hint="eastAsia"/>
                <w:sz w:val="20"/>
                <w:szCs w:val="20"/>
              </w:rPr>
              <w:t>個及</w:t>
            </w:r>
            <w:r w:rsidR="00A96F2C" w:rsidRPr="006D40C5">
              <w:rPr>
                <w:rFonts w:ascii="標楷體" w:eastAsia="標楷體" w:hAnsi="標楷體" w:hint="eastAsia"/>
                <w:sz w:val="20"/>
                <w:szCs w:val="20"/>
              </w:rPr>
              <w:t>39個CI提供者</w:t>
            </w:r>
            <w:r w:rsidRPr="006D40C5">
              <w:rPr>
                <w:rFonts w:ascii="標楷體" w:eastAsia="標楷體" w:hAnsi="標楷體" w:hint="eastAsia"/>
                <w:sz w:val="20"/>
                <w:szCs w:val="20"/>
              </w:rPr>
              <w:t>；</w:t>
            </w:r>
            <w:r w:rsidR="00A96F2C" w:rsidRPr="006D40C5">
              <w:rPr>
                <w:rFonts w:ascii="標楷體" w:eastAsia="標楷體" w:hAnsi="標楷體" w:hint="eastAsia"/>
                <w:sz w:val="20"/>
                <w:szCs w:val="20"/>
              </w:rPr>
              <w:t>已訂定國家</w:t>
            </w:r>
            <w:proofErr w:type="gramStart"/>
            <w:r w:rsidR="00A96F2C" w:rsidRPr="006D40C5">
              <w:rPr>
                <w:rFonts w:ascii="標楷體" w:eastAsia="標楷體" w:hAnsi="標楷體" w:hint="eastAsia"/>
                <w:sz w:val="20"/>
                <w:szCs w:val="20"/>
              </w:rPr>
              <w:t>層級資安風險</w:t>
            </w:r>
            <w:proofErr w:type="gramEnd"/>
            <w:r w:rsidR="00A96F2C" w:rsidRPr="006D40C5">
              <w:rPr>
                <w:rFonts w:ascii="標楷體" w:eastAsia="標楷體" w:hAnsi="標楷體" w:hint="eastAsia"/>
                <w:sz w:val="20"/>
                <w:szCs w:val="20"/>
              </w:rPr>
              <w:t>評估機制相關標準文件</w:t>
            </w:r>
            <w:r w:rsidRPr="006D40C5">
              <w:rPr>
                <w:rFonts w:ascii="標楷體" w:eastAsia="標楷體" w:hAnsi="標楷體" w:hint="eastAsia"/>
                <w:sz w:val="20"/>
                <w:szCs w:val="20"/>
              </w:rPr>
              <w:t>，</w:t>
            </w:r>
            <w:proofErr w:type="gramStart"/>
            <w:r w:rsidRPr="006D40C5">
              <w:rPr>
                <w:rFonts w:ascii="標楷體" w:eastAsia="標楷體" w:hAnsi="標楷體" w:hint="eastAsia"/>
                <w:sz w:val="20"/>
                <w:szCs w:val="20"/>
              </w:rPr>
              <w:t>並</w:t>
            </w:r>
            <w:r w:rsidR="00A96F2C" w:rsidRPr="006D40C5">
              <w:rPr>
                <w:rFonts w:ascii="標楷體" w:eastAsia="標楷體" w:hAnsi="標楷體" w:hint="eastAsia"/>
                <w:sz w:val="20"/>
                <w:szCs w:val="20"/>
              </w:rPr>
              <w:t>綜整</w:t>
            </w:r>
            <w:proofErr w:type="gramEnd"/>
            <w:r w:rsidR="00A96F2C" w:rsidRPr="006D40C5">
              <w:rPr>
                <w:rFonts w:ascii="標楷體" w:eastAsia="標楷體" w:hAnsi="標楷體" w:hint="eastAsia"/>
                <w:sz w:val="20"/>
                <w:szCs w:val="20"/>
              </w:rPr>
              <w:t>CI領域國家</w:t>
            </w:r>
            <w:proofErr w:type="gramStart"/>
            <w:r w:rsidR="00A96F2C" w:rsidRPr="006D40C5">
              <w:rPr>
                <w:rFonts w:ascii="標楷體" w:eastAsia="標楷體" w:hAnsi="標楷體" w:hint="eastAsia"/>
                <w:sz w:val="20"/>
                <w:szCs w:val="20"/>
              </w:rPr>
              <w:t>層級資安風險</w:t>
            </w:r>
            <w:proofErr w:type="gramEnd"/>
            <w:r w:rsidR="00A96F2C" w:rsidRPr="006D40C5">
              <w:rPr>
                <w:rFonts w:ascii="標楷體" w:eastAsia="標楷體" w:hAnsi="標楷體" w:hint="eastAsia"/>
                <w:sz w:val="20"/>
                <w:szCs w:val="20"/>
              </w:rPr>
              <w:t>評估結果</w:t>
            </w:r>
            <w:r w:rsidRPr="006D40C5">
              <w:rPr>
                <w:rFonts w:ascii="標楷體" w:eastAsia="標楷體" w:hAnsi="標楷體" w:hint="eastAsia"/>
                <w:sz w:val="20"/>
                <w:szCs w:val="20"/>
              </w:rPr>
              <w:t>，共計完成283個評估報告</w:t>
            </w:r>
            <w:r w:rsidR="00F566D9" w:rsidRPr="006D40C5">
              <w:rPr>
                <w:rFonts w:ascii="標楷體" w:eastAsia="標楷體" w:hAnsi="標楷體" w:hint="eastAsia"/>
                <w:sz w:val="20"/>
                <w:szCs w:val="20"/>
              </w:rPr>
              <w:t>。</w:t>
            </w:r>
          </w:p>
          <w:p w14:paraId="64979751" w14:textId="618DC6A5" w:rsidR="00677F5B" w:rsidRPr="006D40C5" w:rsidRDefault="007648CF" w:rsidP="00C764F3">
            <w:pPr>
              <w:overflowPunct w:val="0"/>
              <w:spacing w:line="294" w:lineRule="exact"/>
              <w:ind w:left="200" w:hangingChars="100" w:hanging="200"/>
              <w:jc w:val="both"/>
              <w:rPr>
                <w:rFonts w:ascii="標楷體" w:eastAsia="標楷體" w:hAnsi="標楷體"/>
                <w:sz w:val="20"/>
                <w:szCs w:val="20"/>
              </w:rPr>
            </w:pPr>
            <w:r w:rsidRPr="006D40C5">
              <w:rPr>
                <w:rFonts w:ascii="標楷體" w:eastAsia="標楷體" w:hAnsi="標楷體" w:hint="eastAsia"/>
                <w:sz w:val="20"/>
                <w:szCs w:val="20"/>
              </w:rPr>
              <w:t>2.</w:t>
            </w:r>
            <w:r w:rsidRPr="006D40C5">
              <w:rPr>
                <w:rFonts w:ascii="標楷體" w:eastAsia="標楷體" w:hAnsi="標楷體" w:hint="eastAsia"/>
                <w:b/>
                <w:sz w:val="20"/>
                <w:szCs w:val="20"/>
                <w:u w:val="single"/>
              </w:rPr>
              <w:t>增強</w:t>
            </w:r>
            <w:proofErr w:type="gramStart"/>
            <w:r w:rsidRPr="006D40C5">
              <w:rPr>
                <w:rFonts w:ascii="標楷體" w:eastAsia="標楷體" w:hAnsi="標楷體" w:hint="eastAsia"/>
                <w:b/>
                <w:sz w:val="20"/>
                <w:szCs w:val="20"/>
                <w:u w:val="single"/>
              </w:rPr>
              <w:t>人員資安意識</w:t>
            </w:r>
            <w:proofErr w:type="gramEnd"/>
            <w:r w:rsidRPr="006D40C5">
              <w:rPr>
                <w:rFonts w:ascii="標楷體" w:eastAsia="標楷體" w:hAnsi="標楷體" w:hint="eastAsia"/>
                <w:b/>
                <w:sz w:val="20"/>
                <w:szCs w:val="20"/>
                <w:u w:val="single"/>
              </w:rPr>
              <w:t>與能力建構</w:t>
            </w:r>
            <w:r w:rsidRPr="006D40C5">
              <w:rPr>
                <w:rFonts w:ascii="標楷體" w:eastAsia="標楷體" w:hAnsi="標楷體" w:hint="eastAsia"/>
                <w:sz w:val="20"/>
                <w:szCs w:val="20"/>
              </w:rPr>
              <w:t>：</w:t>
            </w:r>
            <w:r w:rsidR="0023162D" w:rsidRPr="006D40C5">
              <w:rPr>
                <w:rFonts w:ascii="標楷體" w:eastAsia="標楷體" w:hAnsi="標楷體" w:hint="eastAsia"/>
                <w:sz w:val="20"/>
                <w:szCs w:val="20"/>
              </w:rPr>
              <w:t>各CI提供者已完成</w:t>
            </w:r>
            <w:proofErr w:type="gramStart"/>
            <w:r w:rsidR="0023162D" w:rsidRPr="006D40C5">
              <w:rPr>
                <w:rFonts w:ascii="標楷體" w:eastAsia="標楷體" w:hAnsi="標楷體" w:hint="eastAsia"/>
                <w:sz w:val="20"/>
                <w:szCs w:val="20"/>
              </w:rPr>
              <w:t>資安長</w:t>
            </w:r>
            <w:proofErr w:type="gramEnd"/>
            <w:r w:rsidR="0023162D" w:rsidRPr="006D40C5">
              <w:rPr>
                <w:rFonts w:ascii="標楷體" w:eastAsia="標楷體" w:hAnsi="標楷體" w:hint="eastAsia"/>
                <w:sz w:val="20"/>
                <w:szCs w:val="20"/>
              </w:rPr>
              <w:t>設置，建置</w:t>
            </w:r>
            <w:proofErr w:type="gramStart"/>
            <w:r w:rsidR="0023162D" w:rsidRPr="006D40C5">
              <w:rPr>
                <w:rFonts w:ascii="標楷體" w:eastAsia="標楷體" w:hAnsi="標楷體" w:hint="eastAsia"/>
                <w:sz w:val="20"/>
                <w:szCs w:val="20"/>
              </w:rPr>
              <w:t>領域資安專家</w:t>
            </w:r>
            <w:proofErr w:type="gramEnd"/>
            <w:r w:rsidR="0023162D" w:rsidRPr="006D40C5">
              <w:rPr>
                <w:rFonts w:ascii="標楷體" w:eastAsia="標楷體" w:hAnsi="標楷體" w:hint="eastAsia"/>
                <w:sz w:val="20"/>
                <w:szCs w:val="20"/>
              </w:rPr>
              <w:t>資料庫；逐年開發相關課程，累計培訓逾2</w:t>
            </w:r>
            <w:r w:rsidR="00A96F2C" w:rsidRPr="006D40C5">
              <w:rPr>
                <w:rFonts w:ascii="標楷體" w:eastAsia="標楷體" w:hAnsi="標楷體" w:hint="eastAsia"/>
                <w:sz w:val="20"/>
                <w:szCs w:val="20"/>
              </w:rPr>
              <w:t>萬人</w:t>
            </w:r>
            <w:r w:rsidRPr="006D40C5">
              <w:rPr>
                <w:rFonts w:ascii="標楷體" w:eastAsia="標楷體" w:hAnsi="標楷體" w:hint="eastAsia"/>
                <w:sz w:val="20"/>
                <w:szCs w:val="20"/>
              </w:rPr>
              <w:t>；</w:t>
            </w:r>
            <w:r w:rsidR="00A96F2C" w:rsidRPr="006D40C5">
              <w:rPr>
                <w:rFonts w:ascii="標楷體" w:eastAsia="標楷體" w:hAnsi="標楷體" w:hint="eastAsia"/>
                <w:sz w:val="20"/>
                <w:szCs w:val="20"/>
              </w:rPr>
              <w:t>已建置3</w:t>
            </w:r>
            <w:r w:rsidR="00351700" w:rsidRPr="006D40C5">
              <w:rPr>
                <w:rFonts w:ascii="標楷體" w:eastAsia="標楷體" w:hAnsi="標楷體" w:hint="eastAsia"/>
                <w:sz w:val="20"/>
                <w:szCs w:val="20"/>
              </w:rPr>
              <w:t>個</w:t>
            </w:r>
            <w:r w:rsidR="00A96F2C" w:rsidRPr="006D40C5">
              <w:rPr>
                <w:rFonts w:ascii="標楷體" w:eastAsia="標楷體" w:hAnsi="標楷體" w:hint="eastAsia"/>
                <w:sz w:val="20"/>
                <w:szCs w:val="20"/>
              </w:rPr>
              <w:t>CI模擬場域，分別為能源</w:t>
            </w:r>
            <w:r w:rsidR="00351700" w:rsidRPr="006D40C5">
              <w:rPr>
                <w:rFonts w:ascii="標楷體" w:eastAsia="標楷體" w:hAnsi="標楷體" w:hint="eastAsia"/>
                <w:sz w:val="20"/>
                <w:szCs w:val="20"/>
              </w:rPr>
              <w:t>（油）、水資源</w:t>
            </w:r>
            <w:r w:rsidR="00A96F2C" w:rsidRPr="006D40C5">
              <w:rPr>
                <w:rFonts w:ascii="標楷體" w:eastAsia="標楷體" w:hAnsi="標楷體" w:hint="eastAsia"/>
                <w:sz w:val="20"/>
                <w:szCs w:val="20"/>
              </w:rPr>
              <w:t>及醫療領域之CI模擬場域，累計培訓逾90人次實戰人才</w:t>
            </w:r>
            <w:r w:rsidR="00677F5B" w:rsidRPr="006D40C5">
              <w:rPr>
                <w:rFonts w:ascii="標楷體" w:eastAsia="標楷體" w:hAnsi="標楷體" w:hint="eastAsia"/>
                <w:sz w:val="20"/>
                <w:szCs w:val="20"/>
              </w:rPr>
              <w:t>。</w:t>
            </w:r>
          </w:p>
          <w:p w14:paraId="764CBD0A" w14:textId="592B4E27" w:rsidR="00925F5E" w:rsidRPr="006D40C5" w:rsidRDefault="00677F5B" w:rsidP="00C764F3">
            <w:pPr>
              <w:overflowPunct w:val="0"/>
              <w:spacing w:line="294" w:lineRule="exact"/>
              <w:ind w:left="200" w:hangingChars="100" w:hanging="200"/>
              <w:jc w:val="both"/>
              <w:rPr>
                <w:rFonts w:ascii="標楷體" w:eastAsia="標楷體" w:hAnsi="標楷體"/>
                <w:sz w:val="20"/>
                <w:szCs w:val="20"/>
              </w:rPr>
            </w:pPr>
            <w:r w:rsidRPr="006D40C5">
              <w:rPr>
                <w:rFonts w:ascii="標楷體" w:eastAsia="標楷體" w:hAnsi="標楷體" w:hint="eastAsia"/>
                <w:sz w:val="20"/>
                <w:szCs w:val="20"/>
              </w:rPr>
              <w:t>3.</w:t>
            </w:r>
            <w:r w:rsidRPr="006D40C5">
              <w:rPr>
                <w:rFonts w:ascii="標楷體" w:eastAsia="標楷體" w:hAnsi="標楷體" w:hint="eastAsia"/>
                <w:b/>
                <w:sz w:val="20"/>
                <w:szCs w:val="20"/>
                <w:u w:val="single"/>
              </w:rPr>
              <w:t>公私合作深化</w:t>
            </w:r>
            <w:proofErr w:type="gramStart"/>
            <w:r w:rsidRPr="006D40C5">
              <w:rPr>
                <w:rFonts w:ascii="標楷體" w:eastAsia="標楷體" w:hAnsi="標楷體" w:hint="eastAsia"/>
                <w:b/>
                <w:sz w:val="20"/>
                <w:szCs w:val="20"/>
                <w:u w:val="single"/>
              </w:rPr>
              <w:t>平時情資交流</w:t>
            </w:r>
            <w:proofErr w:type="gramEnd"/>
            <w:r w:rsidRPr="006D40C5">
              <w:rPr>
                <w:rFonts w:ascii="標楷體" w:eastAsia="標楷體" w:hAnsi="標楷體" w:hint="eastAsia"/>
                <w:b/>
                <w:sz w:val="20"/>
                <w:szCs w:val="20"/>
                <w:u w:val="single"/>
              </w:rPr>
              <w:t>與應變演練</w:t>
            </w:r>
            <w:r w:rsidRPr="006D40C5">
              <w:rPr>
                <w:rFonts w:ascii="標楷體" w:eastAsia="標楷體" w:hAnsi="標楷體" w:hint="eastAsia"/>
                <w:sz w:val="20"/>
                <w:szCs w:val="20"/>
              </w:rPr>
              <w:t>：依國際</w:t>
            </w:r>
            <w:proofErr w:type="gramStart"/>
            <w:r w:rsidRPr="006D40C5">
              <w:rPr>
                <w:rFonts w:ascii="標楷體" w:eastAsia="標楷體" w:hAnsi="標楷體" w:hint="eastAsia"/>
                <w:sz w:val="20"/>
                <w:szCs w:val="20"/>
              </w:rPr>
              <w:t>最新情資交換</w:t>
            </w:r>
            <w:proofErr w:type="gramEnd"/>
            <w:r w:rsidRPr="006D40C5">
              <w:rPr>
                <w:rFonts w:ascii="標楷體" w:eastAsia="標楷體" w:hAnsi="標楷體" w:hint="eastAsia"/>
                <w:sz w:val="20"/>
                <w:szCs w:val="20"/>
              </w:rPr>
              <w:t>格式，完成</w:t>
            </w:r>
            <w:proofErr w:type="gramStart"/>
            <w:r w:rsidRPr="006D40C5">
              <w:rPr>
                <w:rFonts w:ascii="標楷體" w:eastAsia="標楷體" w:hAnsi="標楷體" w:hint="eastAsia"/>
                <w:sz w:val="20"/>
                <w:szCs w:val="20"/>
              </w:rPr>
              <w:t>國內資安</w:t>
            </w:r>
            <w:proofErr w:type="gramEnd"/>
            <w:r w:rsidRPr="006D40C5">
              <w:rPr>
                <w:rFonts w:ascii="標楷體" w:eastAsia="標楷體" w:hAnsi="標楷體" w:hint="eastAsia"/>
                <w:sz w:val="20"/>
                <w:szCs w:val="20"/>
              </w:rPr>
              <w:t>事件通報單交換格式；</w:t>
            </w:r>
            <w:r w:rsidR="00A96F2C" w:rsidRPr="006D40C5">
              <w:rPr>
                <w:rFonts w:ascii="標楷體" w:eastAsia="標楷體" w:hAnsi="標楷體" w:hint="eastAsia"/>
                <w:sz w:val="20"/>
                <w:szCs w:val="20"/>
              </w:rPr>
              <w:t>各CI主管機關於110、111</w:t>
            </w:r>
            <w:r w:rsidR="00DC4288" w:rsidRPr="006D40C5">
              <w:rPr>
                <w:rFonts w:ascii="標楷體" w:eastAsia="標楷體" w:hAnsi="標楷體" w:hint="eastAsia"/>
                <w:sz w:val="20"/>
                <w:szCs w:val="20"/>
              </w:rPr>
              <w:t>及</w:t>
            </w:r>
            <w:proofErr w:type="gramStart"/>
            <w:r w:rsidR="00A96F2C" w:rsidRPr="006D40C5">
              <w:rPr>
                <w:rFonts w:ascii="標楷體" w:eastAsia="標楷體" w:hAnsi="標楷體" w:hint="eastAsia"/>
                <w:sz w:val="20"/>
                <w:szCs w:val="20"/>
              </w:rPr>
              <w:t>112</w:t>
            </w:r>
            <w:proofErr w:type="gramEnd"/>
            <w:r w:rsidR="00A96F2C" w:rsidRPr="006D40C5">
              <w:rPr>
                <w:rFonts w:ascii="標楷體" w:eastAsia="標楷體" w:hAnsi="標楷體" w:hint="eastAsia"/>
                <w:sz w:val="20"/>
                <w:szCs w:val="20"/>
              </w:rPr>
              <w:t>年度分別遴選8個、14</w:t>
            </w:r>
            <w:r w:rsidR="00DC4288" w:rsidRPr="006D40C5">
              <w:rPr>
                <w:rFonts w:ascii="標楷體" w:eastAsia="標楷體" w:hAnsi="標楷體" w:hint="eastAsia"/>
                <w:sz w:val="20"/>
                <w:szCs w:val="20"/>
              </w:rPr>
              <w:t>個及</w:t>
            </w:r>
            <w:r w:rsidR="00A96F2C" w:rsidRPr="006D40C5">
              <w:rPr>
                <w:rFonts w:ascii="標楷體" w:eastAsia="標楷體" w:hAnsi="標楷體" w:hint="eastAsia"/>
                <w:sz w:val="20"/>
                <w:szCs w:val="20"/>
              </w:rPr>
              <w:t>10個CI提供者辦理攻防</w:t>
            </w:r>
            <w:r w:rsidRPr="006D40C5">
              <w:rPr>
                <w:rFonts w:ascii="標楷體" w:eastAsia="標楷體" w:hAnsi="標楷體" w:hint="eastAsia"/>
                <w:sz w:val="20"/>
                <w:szCs w:val="20"/>
              </w:rPr>
              <w:t>演</w:t>
            </w:r>
            <w:r w:rsidR="00351700" w:rsidRPr="006D40C5">
              <w:rPr>
                <w:rFonts w:ascii="標楷體" w:eastAsia="標楷體" w:hAnsi="標楷體" w:hint="eastAsia"/>
                <w:sz w:val="20"/>
                <w:szCs w:val="20"/>
              </w:rPr>
              <w:t>練</w:t>
            </w:r>
            <w:r w:rsidRPr="006D40C5">
              <w:rPr>
                <w:rFonts w:ascii="標楷體" w:eastAsia="標楷體" w:hAnsi="標楷體" w:hint="eastAsia"/>
                <w:sz w:val="20"/>
                <w:szCs w:val="20"/>
              </w:rPr>
              <w:t>。</w:t>
            </w:r>
          </w:p>
        </w:tc>
      </w:tr>
      <w:tr w:rsidR="006D40C5" w:rsidRPr="006D40C5" w14:paraId="1D3C3405" w14:textId="77777777" w:rsidTr="005F08F2">
        <w:trPr>
          <w:trHeight w:val="2721"/>
          <w:jc w:val="center"/>
        </w:trPr>
        <w:tc>
          <w:tcPr>
            <w:tcW w:w="1980" w:type="dxa"/>
            <w:vAlign w:val="center"/>
          </w:tcPr>
          <w:p w14:paraId="2153FFAA" w14:textId="77777777" w:rsidR="00F566D9" w:rsidRPr="006D40C5" w:rsidRDefault="00F566D9" w:rsidP="00C764F3">
            <w:pPr>
              <w:overflowPunct w:val="0"/>
              <w:spacing w:line="294" w:lineRule="exact"/>
              <w:jc w:val="both"/>
              <w:rPr>
                <w:rFonts w:ascii="標楷體" w:eastAsia="標楷體" w:hAnsi="標楷體"/>
                <w:sz w:val="20"/>
                <w:szCs w:val="20"/>
              </w:rPr>
            </w:pPr>
            <w:r w:rsidRPr="006D40C5">
              <w:rPr>
                <w:rFonts w:ascii="標楷體" w:eastAsia="標楷體" w:hAnsi="標楷體" w:hint="eastAsia"/>
                <w:sz w:val="20"/>
                <w:szCs w:val="20"/>
              </w:rPr>
              <w:t>善用智慧前瞻科技，主動抵禦潛在威脅</w:t>
            </w:r>
          </w:p>
        </w:tc>
        <w:tc>
          <w:tcPr>
            <w:tcW w:w="7938" w:type="dxa"/>
          </w:tcPr>
          <w:p w14:paraId="747DB5D6" w14:textId="39054191" w:rsidR="00925F5E" w:rsidRPr="006D40C5" w:rsidRDefault="00677F5B" w:rsidP="00C764F3">
            <w:pPr>
              <w:overflowPunct w:val="0"/>
              <w:spacing w:line="294" w:lineRule="exact"/>
              <w:ind w:left="200" w:hangingChars="100" w:hanging="200"/>
              <w:jc w:val="both"/>
              <w:rPr>
                <w:rFonts w:ascii="標楷體" w:eastAsia="標楷體" w:hAnsi="標楷體"/>
                <w:sz w:val="20"/>
                <w:szCs w:val="20"/>
              </w:rPr>
            </w:pPr>
            <w:r w:rsidRPr="006D40C5">
              <w:rPr>
                <w:rFonts w:ascii="標楷體" w:eastAsia="標楷體" w:hAnsi="標楷體" w:hint="eastAsia"/>
                <w:sz w:val="20"/>
                <w:szCs w:val="20"/>
              </w:rPr>
              <w:t>1.</w:t>
            </w:r>
            <w:proofErr w:type="gramStart"/>
            <w:r w:rsidR="009319A6" w:rsidRPr="006D40C5">
              <w:rPr>
                <w:rFonts w:ascii="標楷體" w:eastAsia="標楷體" w:hAnsi="標楷體" w:hint="eastAsia"/>
                <w:b/>
                <w:sz w:val="20"/>
                <w:szCs w:val="20"/>
                <w:u w:val="single"/>
              </w:rPr>
              <w:t>賡</w:t>
            </w:r>
            <w:proofErr w:type="gramEnd"/>
            <w:r w:rsidR="009319A6" w:rsidRPr="006D40C5">
              <w:rPr>
                <w:rFonts w:ascii="標楷體" w:eastAsia="標楷體" w:hAnsi="標楷體" w:hint="eastAsia"/>
                <w:b/>
                <w:sz w:val="20"/>
                <w:szCs w:val="20"/>
                <w:u w:val="single"/>
              </w:rPr>
              <w:t>續推動政府資訊（安）集中共享</w:t>
            </w:r>
            <w:r w:rsidRPr="006D40C5">
              <w:rPr>
                <w:rFonts w:ascii="標楷體" w:eastAsia="標楷體" w:hAnsi="標楷體" w:hint="eastAsia"/>
                <w:sz w:val="20"/>
                <w:szCs w:val="20"/>
              </w:rPr>
              <w:t>：已</w:t>
            </w:r>
            <w:r w:rsidR="00AC4104" w:rsidRPr="006D40C5">
              <w:rPr>
                <w:rFonts w:ascii="標楷體" w:eastAsia="標楷體" w:hAnsi="標楷體" w:hint="eastAsia"/>
                <w:sz w:val="20"/>
                <w:szCs w:val="20"/>
              </w:rPr>
              <w:t>完成</w:t>
            </w:r>
            <w:r w:rsidR="00351700" w:rsidRPr="006D40C5">
              <w:rPr>
                <w:rFonts w:ascii="標楷體" w:eastAsia="標楷體" w:hAnsi="標楷體" w:hint="eastAsia"/>
                <w:sz w:val="20"/>
                <w:szCs w:val="20"/>
              </w:rPr>
              <w:t>9</w:t>
            </w:r>
            <w:r w:rsidR="00351700" w:rsidRPr="006D40C5">
              <w:rPr>
                <w:rFonts w:ascii="標楷體" w:eastAsia="標楷體" w:hAnsi="標楷體"/>
                <w:sz w:val="20"/>
                <w:szCs w:val="20"/>
              </w:rPr>
              <w:t>3</w:t>
            </w:r>
            <w:r w:rsidR="00AC4104" w:rsidRPr="006D40C5">
              <w:rPr>
                <w:rFonts w:ascii="標楷體" w:eastAsia="標楷體" w:hAnsi="標楷體" w:hint="eastAsia"/>
                <w:sz w:val="20"/>
                <w:szCs w:val="20"/>
              </w:rPr>
              <w:t>.48％網路集中出口</w:t>
            </w:r>
            <w:r w:rsidRPr="006D40C5">
              <w:rPr>
                <w:rFonts w:ascii="標楷體" w:eastAsia="標楷體" w:hAnsi="標楷體" w:hint="eastAsia"/>
                <w:sz w:val="20"/>
                <w:szCs w:val="20"/>
              </w:rPr>
              <w:t>及</w:t>
            </w:r>
            <w:r w:rsidR="00AC4104" w:rsidRPr="006D40C5">
              <w:rPr>
                <w:rFonts w:ascii="標楷體" w:eastAsia="標楷體" w:hAnsi="標楷體" w:hint="eastAsia"/>
                <w:sz w:val="20"/>
                <w:szCs w:val="20"/>
              </w:rPr>
              <w:t>6個機關導入內網威脅誘捕與惡意電郵偵測機制</w:t>
            </w:r>
            <w:r w:rsidRPr="006D40C5">
              <w:rPr>
                <w:rFonts w:ascii="標楷體" w:eastAsia="標楷體" w:hAnsi="標楷體" w:hint="eastAsia"/>
                <w:sz w:val="20"/>
                <w:szCs w:val="20"/>
              </w:rPr>
              <w:t>；</w:t>
            </w:r>
            <w:r w:rsidR="00AC4104" w:rsidRPr="006D40C5">
              <w:rPr>
                <w:rFonts w:ascii="標楷體" w:eastAsia="標楷體" w:hAnsi="標楷體" w:hint="eastAsia"/>
                <w:sz w:val="20"/>
                <w:szCs w:val="20"/>
              </w:rPr>
              <w:t>A、B、C級公務機關與A、B級CI提供者</w:t>
            </w:r>
            <w:proofErr w:type="gramStart"/>
            <w:r w:rsidR="00AC4104" w:rsidRPr="006D40C5">
              <w:rPr>
                <w:rFonts w:ascii="標楷體" w:eastAsia="標楷體" w:hAnsi="標楷體" w:hint="eastAsia"/>
                <w:sz w:val="20"/>
                <w:szCs w:val="20"/>
              </w:rPr>
              <w:t>導入資安弱點</w:t>
            </w:r>
            <w:proofErr w:type="gramEnd"/>
            <w:r w:rsidR="00AC4104" w:rsidRPr="006D40C5">
              <w:rPr>
                <w:rFonts w:ascii="標楷體" w:eastAsia="標楷體" w:hAnsi="標楷體" w:hint="eastAsia"/>
                <w:sz w:val="20"/>
                <w:szCs w:val="20"/>
              </w:rPr>
              <w:t>通報機制，</w:t>
            </w:r>
            <w:r w:rsidRPr="006D40C5">
              <w:rPr>
                <w:rFonts w:ascii="標楷體" w:eastAsia="標楷體" w:hAnsi="標楷體" w:hint="eastAsia"/>
                <w:sz w:val="20"/>
                <w:szCs w:val="20"/>
              </w:rPr>
              <w:t>導入</w:t>
            </w:r>
            <w:proofErr w:type="gramStart"/>
            <w:r w:rsidR="00AC4104" w:rsidRPr="006D40C5">
              <w:rPr>
                <w:rFonts w:ascii="標楷體" w:eastAsia="標楷體" w:hAnsi="標楷體" w:hint="eastAsia"/>
                <w:sz w:val="20"/>
                <w:szCs w:val="20"/>
              </w:rPr>
              <w:t>完成率</w:t>
            </w:r>
            <w:r w:rsidR="00E56083">
              <w:rPr>
                <w:rFonts w:ascii="標楷體" w:eastAsia="標楷體" w:hAnsi="標楷體" w:hint="eastAsia"/>
                <w:sz w:val="20"/>
                <w:szCs w:val="20"/>
              </w:rPr>
              <w:t>均</w:t>
            </w:r>
            <w:r w:rsidR="00AC4104" w:rsidRPr="006D40C5">
              <w:rPr>
                <w:rFonts w:ascii="標楷體" w:eastAsia="標楷體" w:hAnsi="標楷體" w:hint="eastAsia"/>
                <w:sz w:val="20"/>
                <w:szCs w:val="20"/>
              </w:rPr>
              <w:t>已達</w:t>
            </w:r>
            <w:proofErr w:type="gramEnd"/>
            <w:r w:rsidR="00AC4104" w:rsidRPr="006D40C5">
              <w:rPr>
                <w:rFonts w:ascii="標楷體" w:eastAsia="標楷體" w:hAnsi="標楷體" w:hint="eastAsia"/>
                <w:sz w:val="20"/>
                <w:szCs w:val="20"/>
              </w:rPr>
              <w:t>100％。</w:t>
            </w:r>
          </w:p>
          <w:p w14:paraId="4713D52F" w14:textId="77777777" w:rsidR="00AC4104" w:rsidRPr="006D40C5" w:rsidRDefault="00677F5B" w:rsidP="00C764F3">
            <w:pPr>
              <w:overflowPunct w:val="0"/>
              <w:spacing w:line="294" w:lineRule="exact"/>
              <w:ind w:left="200" w:hangingChars="100" w:hanging="200"/>
              <w:jc w:val="both"/>
              <w:rPr>
                <w:rFonts w:ascii="標楷體" w:eastAsia="標楷體" w:hAnsi="標楷體"/>
                <w:sz w:val="20"/>
                <w:szCs w:val="20"/>
              </w:rPr>
            </w:pPr>
            <w:r w:rsidRPr="006D40C5">
              <w:rPr>
                <w:rFonts w:ascii="標楷體" w:eastAsia="標楷體" w:hAnsi="標楷體" w:hint="eastAsia"/>
                <w:sz w:val="20"/>
                <w:szCs w:val="20"/>
              </w:rPr>
              <w:t>2.</w:t>
            </w:r>
            <w:r w:rsidRPr="006D40C5">
              <w:rPr>
                <w:rFonts w:ascii="標楷體" w:eastAsia="標楷體" w:hAnsi="標楷體" w:hint="eastAsia"/>
                <w:b/>
                <w:sz w:val="20"/>
                <w:szCs w:val="20"/>
                <w:u w:val="single"/>
              </w:rPr>
              <w:t>擴大國際參與及深化</w:t>
            </w:r>
            <w:proofErr w:type="gramStart"/>
            <w:r w:rsidRPr="006D40C5">
              <w:rPr>
                <w:rFonts w:ascii="標楷體" w:eastAsia="標楷體" w:hAnsi="標楷體" w:hint="eastAsia"/>
                <w:b/>
                <w:sz w:val="20"/>
                <w:szCs w:val="20"/>
                <w:u w:val="single"/>
              </w:rPr>
              <w:t>跨國情資分享</w:t>
            </w:r>
            <w:proofErr w:type="gramEnd"/>
            <w:r w:rsidRPr="006D40C5">
              <w:rPr>
                <w:rFonts w:ascii="標楷體" w:eastAsia="標楷體" w:hAnsi="標楷體" w:hint="eastAsia"/>
                <w:sz w:val="20"/>
                <w:szCs w:val="20"/>
              </w:rPr>
              <w:t>：</w:t>
            </w:r>
            <w:r w:rsidR="00AC4104" w:rsidRPr="006D40C5">
              <w:rPr>
                <w:rFonts w:ascii="標楷體" w:eastAsia="標楷體" w:hAnsi="標楷體" w:hint="eastAsia"/>
                <w:sz w:val="20"/>
                <w:szCs w:val="20"/>
              </w:rPr>
              <w:t>110</w:t>
            </w:r>
            <w:r w:rsidRPr="006D40C5">
              <w:rPr>
                <w:rFonts w:ascii="標楷體" w:eastAsia="標楷體" w:hAnsi="標楷體" w:hint="eastAsia"/>
                <w:sz w:val="20"/>
                <w:szCs w:val="20"/>
              </w:rPr>
              <w:t>及</w:t>
            </w:r>
            <w:proofErr w:type="gramStart"/>
            <w:r w:rsidRPr="006D40C5">
              <w:rPr>
                <w:rFonts w:ascii="標楷體" w:eastAsia="標楷體" w:hAnsi="標楷體" w:hint="eastAsia"/>
                <w:sz w:val="20"/>
                <w:szCs w:val="20"/>
              </w:rPr>
              <w:t>111</w:t>
            </w:r>
            <w:proofErr w:type="gramEnd"/>
            <w:r w:rsidRPr="006D40C5">
              <w:rPr>
                <w:rFonts w:ascii="標楷體" w:eastAsia="標楷體" w:hAnsi="標楷體" w:hint="eastAsia"/>
                <w:sz w:val="20"/>
                <w:szCs w:val="20"/>
              </w:rPr>
              <w:t>年度分別</w:t>
            </w:r>
            <w:r w:rsidR="00AC4104" w:rsidRPr="006D40C5">
              <w:rPr>
                <w:rFonts w:ascii="標楷體" w:eastAsia="標楷體" w:hAnsi="標楷體" w:hint="eastAsia"/>
                <w:sz w:val="20"/>
                <w:szCs w:val="20"/>
              </w:rPr>
              <w:t>完成攻擊</w:t>
            </w:r>
            <w:proofErr w:type="gramStart"/>
            <w:r w:rsidR="00AC4104" w:rsidRPr="006D40C5">
              <w:rPr>
                <w:rFonts w:ascii="標楷體" w:eastAsia="標楷體" w:hAnsi="標楷體" w:hint="eastAsia"/>
                <w:sz w:val="20"/>
                <w:szCs w:val="20"/>
              </w:rPr>
              <w:t>行為情資庫</w:t>
            </w:r>
            <w:proofErr w:type="gramEnd"/>
            <w:r w:rsidR="00AC4104" w:rsidRPr="006D40C5">
              <w:rPr>
                <w:rFonts w:ascii="標楷體" w:eastAsia="標楷體" w:hAnsi="標楷體" w:hint="eastAsia"/>
                <w:sz w:val="20"/>
                <w:szCs w:val="20"/>
              </w:rPr>
              <w:t>與智能威脅</w:t>
            </w:r>
            <w:proofErr w:type="gramStart"/>
            <w:r w:rsidR="00AC4104" w:rsidRPr="006D40C5">
              <w:rPr>
                <w:rFonts w:ascii="標楷體" w:eastAsia="標楷體" w:hAnsi="標楷體" w:hint="eastAsia"/>
                <w:sz w:val="20"/>
                <w:szCs w:val="20"/>
              </w:rPr>
              <w:t>偵</w:t>
            </w:r>
            <w:proofErr w:type="gramEnd"/>
            <w:r w:rsidR="00AC4104" w:rsidRPr="006D40C5">
              <w:rPr>
                <w:rFonts w:ascii="標楷體" w:eastAsia="標楷體" w:hAnsi="標楷體" w:hint="eastAsia"/>
                <w:sz w:val="20"/>
                <w:szCs w:val="20"/>
              </w:rPr>
              <w:t>防平台</w:t>
            </w:r>
            <w:r w:rsidRPr="006D40C5">
              <w:rPr>
                <w:rFonts w:ascii="標楷體" w:eastAsia="標楷體" w:hAnsi="標楷體" w:hint="eastAsia"/>
                <w:sz w:val="20"/>
                <w:szCs w:val="20"/>
              </w:rPr>
              <w:t>及</w:t>
            </w:r>
            <w:r w:rsidR="00AC4104" w:rsidRPr="006D40C5">
              <w:rPr>
                <w:rFonts w:ascii="標楷體" w:eastAsia="標楷體" w:hAnsi="標楷體" w:hint="eastAsia"/>
                <w:sz w:val="20"/>
                <w:szCs w:val="20"/>
              </w:rPr>
              <w:t>智慧</w:t>
            </w:r>
            <w:proofErr w:type="gramStart"/>
            <w:r w:rsidR="00AC4104" w:rsidRPr="006D40C5">
              <w:rPr>
                <w:rFonts w:ascii="標楷體" w:eastAsia="標楷體" w:hAnsi="標楷體" w:hint="eastAsia"/>
                <w:sz w:val="20"/>
                <w:szCs w:val="20"/>
              </w:rPr>
              <w:t>資安威脅偵</w:t>
            </w:r>
            <w:proofErr w:type="gramEnd"/>
            <w:r w:rsidR="00AC4104" w:rsidRPr="006D40C5">
              <w:rPr>
                <w:rFonts w:ascii="標楷體" w:eastAsia="標楷體" w:hAnsi="標楷體" w:hint="eastAsia"/>
                <w:sz w:val="20"/>
                <w:szCs w:val="20"/>
              </w:rPr>
              <w:t>防服務平台</w:t>
            </w:r>
            <w:r w:rsidRPr="006D40C5">
              <w:rPr>
                <w:rFonts w:ascii="標楷體" w:eastAsia="標楷體" w:hAnsi="標楷體" w:hint="eastAsia"/>
                <w:sz w:val="20"/>
                <w:szCs w:val="20"/>
              </w:rPr>
              <w:t>；</w:t>
            </w:r>
            <w:proofErr w:type="gramStart"/>
            <w:r w:rsidR="00AC4104" w:rsidRPr="006D40C5">
              <w:rPr>
                <w:rFonts w:ascii="標楷體" w:eastAsia="標楷體" w:hAnsi="標楷體" w:hint="eastAsia"/>
                <w:sz w:val="20"/>
                <w:szCs w:val="20"/>
              </w:rPr>
              <w:t>112</w:t>
            </w:r>
            <w:proofErr w:type="gramEnd"/>
            <w:r w:rsidR="00AC4104" w:rsidRPr="006D40C5">
              <w:rPr>
                <w:rFonts w:ascii="標楷體" w:eastAsia="標楷體" w:hAnsi="標楷體" w:hint="eastAsia"/>
                <w:sz w:val="20"/>
                <w:szCs w:val="20"/>
              </w:rPr>
              <w:t>年度導入</w:t>
            </w:r>
            <w:proofErr w:type="gramStart"/>
            <w:r w:rsidR="00AC4104" w:rsidRPr="006D40C5">
              <w:rPr>
                <w:rFonts w:ascii="標楷體" w:eastAsia="標楷體" w:hAnsi="標楷體" w:hint="eastAsia"/>
                <w:sz w:val="20"/>
                <w:szCs w:val="20"/>
              </w:rPr>
              <w:t>8家場</w:t>
            </w:r>
            <w:proofErr w:type="gramEnd"/>
            <w:r w:rsidR="00AC4104" w:rsidRPr="006D40C5">
              <w:rPr>
                <w:rFonts w:ascii="標楷體" w:eastAsia="標楷體" w:hAnsi="標楷體" w:hint="eastAsia"/>
                <w:sz w:val="20"/>
                <w:szCs w:val="20"/>
              </w:rPr>
              <w:t>域實證建立</w:t>
            </w:r>
            <w:r w:rsidRPr="006D40C5">
              <w:rPr>
                <w:rFonts w:ascii="標楷體" w:eastAsia="標楷體" w:hAnsi="標楷體" w:hint="eastAsia"/>
                <w:sz w:val="20"/>
                <w:szCs w:val="20"/>
              </w:rPr>
              <w:t>示範應用。</w:t>
            </w:r>
          </w:p>
          <w:p w14:paraId="7DD0B0E9" w14:textId="690BE920" w:rsidR="00677F5B" w:rsidRPr="006D40C5" w:rsidRDefault="00677F5B" w:rsidP="00C764F3">
            <w:pPr>
              <w:overflowPunct w:val="0"/>
              <w:spacing w:line="294" w:lineRule="exact"/>
              <w:ind w:left="200" w:hangingChars="100" w:hanging="200"/>
              <w:jc w:val="both"/>
              <w:rPr>
                <w:rFonts w:ascii="標楷體" w:eastAsia="標楷體" w:hAnsi="標楷體"/>
                <w:sz w:val="20"/>
                <w:szCs w:val="20"/>
              </w:rPr>
            </w:pPr>
            <w:r w:rsidRPr="006D40C5">
              <w:rPr>
                <w:rFonts w:ascii="標楷體" w:eastAsia="標楷體" w:hAnsi="標楷體" w:hint="eastAsia"/>
                <w:sz w:val="20"/>
                <w:szCs w:val="20"/>
              </w:rPr>
              <w:t>3.</w:t>
            </w:r>
            <w:r w:rsidRPr="006D40C5">
              <w:rPr>
                <w:rFonts w:ascii="標楷體" w:eastAsia="標楷體" w:hAnsi="標楷體" w:hint="eastAsia"/>
                <w:b/>
                <w:sz w:val="20"/>
                <w:szCs w:val="20"/>
                <w:u w:val="single"/>
              </w:rPr>
              <w:t>制敵機先阻絕攻擊於邊境</w:t>
            </w:r>
            <w:r w:rsidRPr="006D40C5">
              <w:rPr>
                <w:rFonts w:ascii="標楷體" w:eastAsia="標楷體" w:hAnsi="標楷體" w:hint="eastAsia"/>
                <w:sz w:val="20"/>
                <w:szCs w:val="20"/>
              </w:rPr>
              <w:t>：</w:t>
            </w:r>
            <w:proofErr w:type="gramStart"/>
            <w:r w:rsidRPr="006D40C5">
              <w:rPr>
                <w:rFonts w:ascii="標楷體" w:eastAsia="標楷體" w:hAnsi="標楷體" w:hint="eastAsia"/>
                <w:sz w:val="20"/>
                <w:szCs w:val="20"/>
              </w:rPr>
              <w:t>110</w:t>
            </w:r>
            <w:proofErr w:type="gramEnd"/>
            <w:r w:rsidRPr="006D40C5">
              <w:rPr>
                <w:rFonts w:ascii="標楷體" w:eastAsia="標楷體" w:hAnsi="標楷體" w:hint="eastAsia"/>
                <w:sz w:val="20"/>
                <w:szCs w:val="20"/>
              </w:rPr>
              <w:t>年度完成零信任網路身分鑑別、設備鑑別及信任推斷3大</w:t>
            </w:r>
            <w:r w:rsidR="00A91A1E" w:rsidRPr="006D40C5">
              <w:rPr>
                <w:rFonts w:ascii="標楷體" w:eastAsia="標楷體" w:hAnsi="標楷體" w:hint="eastAsia"/>
                <w:sz w:val="20"/>
                <w:szCs w:val="20"/>
              </w:rPr>
              <w:t>機制</w:t>
            </w:r>
            <w:r w:rsidR="00657A29" w:rsidRPr="006D40C5">
              <w:rPr>
                <w:rFonts w:ascii="標楷體" w:eastAsia="標楷體" w:hAnsi="標楷體" w:hint="eastAsia"/>
                <w:sz w:val="20"/>
                <w:szCs w:val="20"/>
              </w:rPr>
              <w:t>之</w:t>
            </w:r>
            <w:r w:rsidRPr="006D40C5">
              <w:rPr>
                <w:rFonts w:ascii="標楷體" w:eastAsia="標楷體" w:hAnsi="標楷體" w:hint="eastAsia"/>
                <w:sz w:val="20"/>
                <w:szCs w:val="20"/>
              </w:rPr>
              <w:t>研究</w:t>
            </w:r>
            <w:r w:rsidR="00A91A1E" w:rsidRPr="006D40C5">
              <w:rPr>
                <w:rFonts w:ascii="標楷體" w:eastAsia="標楷體" w:hAnsi="標楷體" w:hint="eastAsia"/>
                <w:sz w:val="20"/>
                <w:szCs w:val="20"/>
              </w:rPr>
              <w:t>，並協助2個機關試行零信任網路身分鑑別，完成部署驗證；</w:t>
            </w:r>
            <w:proofErr w:type="gramStart"/>
            <w:r w:rsidR="00A91A1E" w:rsidRPr="006D40C5">
              <w:rPr>
                <w:rFonts w:ascii="標楷體" w:eastAsia="標楷體" w:hAnsi="標楷體" w:hint="eastAsia"/>
                <w:sz w:val="20"/>
                <w:szCs w:val="20"/>
              </w:rPr>
              <w:t>111</w:t>
            </w:r>
            <w:proofErr w:type="gramEnd"/>
            <w:r w:rsidR="00A91A1E" w:rsidRPr="006D40C5">
              <w:rPr>
                <w:rFonts w:ascii="標楷體" w:eastAsia="標楷體" w:hAnsi="標楷體" w:hint="eastAsia"/>
                <w:sz w:val="20"/>
                <w:szCs w:val="20"/>
              </w:rPr>
              <w:t>年度完成2個機關零信任網路身分鑑別機制導入；</w:t>
            </w:r>
            <w:proofErr w:type="gramStart"/>
            <w:r w:rsidR="00A91A1E" w:rsidRPr="006D40C5">
              <w:rPr>
                <w:rFonts w:ascii="標楷體" w:eastAsia="標楷體" w:hAnsi="標楷體" w:hint="eastAsia"/>
                <w:sz w:val="20"/>
                <w:szCs w:val="20"/>
              </w:rPr>
              <w:t>112</w:t>
            </w:r>
            <w:proofErr w:type="gramEnd"/>
            <w:r w:rsidR="00A91A1E" w:rsidRPr="006D40C5">
              <w:rPr>
                <w:rFonts w:ascii="標楷體" w:eastAsia="標楷體" w:hAnsi="標楷體" w:hint="eastAsia"/>
                <w:sz w:val="20"/>
                <w:szCs w:val="20"/>
              </w:rPr>
              <w:t>年度完成2個機關設備鑑別導入。</w:t>
            </w:r>
          </w:p>
          <w:p w14:paraId="3B49E753" w14:textId="109B1709" w:rsidR="00A91A1E" w:rsidRPr="006D40C5" w:rsidRDefault="00A91A1E" w:rsidP="00C764F3">
            <w:pPr>
              <w:overflowPunct w:val="0"/>
              <w:spacing w:line="294" w:lineRule="exact"/>
              <w:ind w:left="200" w:hangingChars="100" w:hanging="200"/>
              <w:jc w:val="both"/>
              <w:rPr>
                <w:rFonts w:ascii="標楷體" w:eastAsia="標楷體" w:hAnsi="標楷體"/>
                <w:sz w:val="20"/>
                <w:szCs w:val="20"/>
              </w:rPr>
            </w:pPr>
            <w:r w:rsidRPr="006D40C5">
              <w:rPr>
                <w:rFonts w:ascii="標楷體" w:eastAsia="標楷體" w:hAnsi="標楷體" w:hint="eastAsia"/>
                <w:sz w:val="20"/>
                <w:szCs w:val="20"/>
              </w:rPr>
              <w:t>4.</w:t>
            </w:r>
            <w:r w:rsidRPr="006D40C5">
              <w:rPr>
                <w:rFonts w:ascii="標楷體" w:eastAsia="標楷體" w:hAnsi="標楷體" w:hint="eastAsia"/>
                <w:b/>
                <w:sz w:val="20"/>
                <w:szCs w:val="20"/>
                <w:u w:val="single"/>
              </w:rPr>
              <w:t>提升科技偵查能量防制新型網路犯罪</w:t>
            </w:r>
            <w:r w:rsidRPr="006D40C5">
              <w:rPr>
                <w:rFonts w:ascii="標楷體" w:eastAsia="標楷體" w:hAnsi="標楷體" w:hint="eastAsia"/>
                <w:sz w:val="20"/>
                <w:szCs w:val="20"/>
              </w:rPr>
              <w:t>：完成高雄南部延伸</w:t>
            </w:r>
            <w:proofErr w:type="gramStart"/>
            <w:r w:rsidRPr="006D40C5">
              <w:rPr>
                <w:rFonts w:ascii="標楷體" w:eastAsia="標楷體" w:hAnsi="標楷體" w:hint="eastAsia"/>
                <w:sz w:val="20"/>
                <w:szCs w:val="20"/>
              </w:rPr>
              <w:t>鑑</w:t>
            </w:r>
            <w:proofErr w:type="gramEnd"/>
            <w:r w:rsidRPr="006D40C5">
              <w:rPr>
                <w:rFonts w:ascii="標楷體" w:eastAsia="標楷體" w:hAnsi="標楷體" w:hint="eastAsia"/>
                <w:sz w:val="20"/>
                <w:szCs w:val="20"/>
              </w:rPr>
              <w:t>識實驗室；建立與國外企業調閱相關犯罪資料窗口16件；建置</w:t>
            </w:r>
            <w:r w:rsidR="00E0165F">
              <w:rPr>
                <w:rFonts w:ascii="標楷體" w:eastAsia="標楷體" w:hAnsi="標楷體" w:hint="eastAsia"/>
                <w:sz w:val="20"/>
                <w:szCs w:val="20"/>
              </w:rPr>
              <w:t>人工智慧（</w:t>
            </w:r>
            <w:r w:rsidRPr="006D40C5">
              <w:rPr>
                <w:rFonts w:ascii="標楷體" w:eastAsia="標楷體" w:hAnsi="標楷體" w:hint="eastAsia"/>
                <w:sz w:val="20"/>
                <w:szCs w:val="20"/>
              </w:rPr>
              <w:t>AI</w:t>
            </w:r>
            <w:r w:rsidR="00E0165F">
              <w:rPr>
                <w:rFonts w:ascii="標楷體" w:eastAsia="標楷體" w:hAnsi="標楷體" w:hint="eastAsia"/>
                <w:sz w:val="20"/>
                <w:szCs w:val="20"/>
              </w:rPr>
              <w:t>）</w:t>
            </w:r>
            <w:r w:rsidRPr="006D40C5">
              <w:rPr>
                <w:rFonts w:ascii="標楷體" w:eastAsia="標楷體" w:hAnsi="標楷體" w:hint="eastAsia"/>
                <w:sz w:val="20"/>
                <w:szCs w:val="20"/>
              </w:rPr>
              <w:t>犯罪偵查溯源分析系統及主動式全球資訊網路威脅行為溯源分析系統。</w:t>
            </w:r>
          </w:p>
        </w:tc>
      </w:tr>
      <w:tr w:rsidR="006D40C5" w:rsidRPr="006D40C5" w14:paraId="316F203E" w14:textId="77777777" w:rsidTr="00FA547A">
        <w:trPr>
          <w:trHeight w:val="2673"/>
          <w:jc w:val="center"/>
        </w:trPr>
        <w:tc>
          <w:tcPr>
            <w:tcW w:w="1980" w:type="dxa"/>
            <w:vAlign w:val="center"/>
          </w:tcPr>
          <w:p w14:paraId="29A467A1" w14:textId="77777777" w:rsidR="00F566D9" w:rsidRPr="006D40C5" w:rsidRDefault="00F566D9" w:rsidP="00C764F3">
            <w:pPr>
              <w:overflowPunct w:val="0"/>
              <w:spacing w:line="294" w:lineRule="exact"/>
              <w:jc w:val="both"/>
              <w:rPr>
                <w:rFonts w:ascii="標楷體" w:eastAsia="標楷體" w:hAnsi="標楷體"/>
                <w:sz w:val="20"/>
                <w:szCs w:val="20"/>
              </w:rPr>
            </w:pPr>
            <w:r w:rsidRPr="006D40C5">
              <w:rPr>
                <w:rFonts w:ascii="標楷體" w:eastAsia="標楷體" w:hAnsi="標楷體" w:hint="eastAsia"/>
                <w:sz w:val="20"/>
                <w:szCs w:val="20"/>
              </w:rPr>
              <w:t>健全智慧</w:t>
            </w:r>
            <w:proofErr w:type="gramStart"/>
            <w:r w:rsidRPr="006D40C5">
              <w:rPr>
                <w:rFonts w:ascii="標楷體" w:eastAsia="標楷體" w:hAnsi="標楷體" w:hint="eastAsia"/>
                <w:sz w:val="20"/>
                <w:szCs w:val="20"/>
              </w:rPr>
              <w:t>國家資安</w:t>
            </w:r>
            <w:proofErr w:type="gramEnd"/>
            <w:r w:rsidRPr="006D40C5">
              <w:rPr>
                <w:rFonts w:ascii="標楷體" w:eastAsia="標楷體" w:hAnsi="標楷體" w:hint="eastAsia"/>
                <w:sz w:val="20"/>
                <w:szCs w:val="20"/>
              </w:rPr>
              <w:t>，提升民間防護能量</w:t>
            </w:r>
          </w:p>
        </w:tc>
        <w:tc>
          <w:tcPr>
            <w:tcW w:w="7938" w:type="dxa"/>
          </w:tcPr>
          <w:p w14:paraId="5C3AA1EC" w14:textId="4B90CEC2" w:rsidR="00F566D9" w:rsidRPr="006D40C5" w:rsidRDefault="00A91A1E" w:rsidP="00C764F3">
            <w:pPr>
              <w:overflowPunct w:val="0"/>
              <w:spacing w:line="294" w:lineRule="exact"/>
              <w:ind w:left="200" w:hangingChars="100" w:hanging="200"/>
              <w:jc w:val="both"/>
              <w:rPr>
                <w:rFonts w:ascii="標楷體" w:eastAsia="標楷體" w:hAnsi="標楷體"/>
                <w:sz w:val="20"/>
                <w:szCs w:val="20"/>
              </w:rPr>
            </w:pPr>
            <w:r w:rsidRPr="006D40C5">
              <w:rPr>
                <w:rFonts w:ascii="標楷體" w:eastAsia="標楷體" w:hAnsi="標楷體" w:hint="eastAsia"/>
                <w:sz w:val="20"/>
                <w:szCs w:val="20"/>
              </w:rPr>
              <w:t>1.</w:t>
            </w:r>
            <w:r w:rsidR="005F34CA" w:rsidRPr="006D40C5">
              <w:rPr>
                <w:rFonts w:ascii="標楷體" w:eastAsia="標楷體" w:hAnsi="標楷體" w:hint="eastAsia"/>
                <w:b/>
                <w:sz w:val="20"/>
                <w:szCs w:val="20"/>
                <w:u w:val="single"/>
              </w:rPr>
              <w:t>輔導企業強化數位轉型</w:t>
            </w:r>
            <w:proofErr w:type="gramStart"/>
            <w:r w:rsidR="005F34CA" w:rsidRPr="006D40C5">
              <w:rPr>
                <w:rFonts w:ascii="標楷體" w:eastAsia="標楷體" w:hAnsi="標楷體" w:hint="eastAsia"/>
                <w:b/>
                <w:sz w:val="20"/>
                <w:szCs w:val="20"/>
                <w:u w:val="single"/>
              </w:rPr>
              <w:t>之資</w:t>
            </w:r>
            <w:r w:rsidRPr="006D40C5">
              <w:rPr>
                <w:rFonts w:ascii="標楷體" w:eastAsia="標楷體" w:hAnsi="標楷體" w:hint="eastAsia"/>
                <w:b/>
                <w:sz w:val="20"/>
                <w:szCs w:val="20"/>
                <w:u w:val="single"/>
              </w:rPr>
              <w:t>安防護</w:t>
            </w:r>
            <w:proofErr w:type="gramEnd"/>
            <w:r w:rsidRPr="006D40C5">
              <w:rPr>
                <w:rFonts w:ascii="標楷體" w:eastAsia="標楷體" w:hAnsi="標楷體" w:hint="eastAsia"/>
                <w:b/>
                <w:sz w:val="20"/>
                <w:szCs w:val="20"/>
                <w:u w:val="single"/>
              </w:rPr>
              <w:t>能量</w:t>
            </w:r>
            <w:r w:rsidRPr="006D40C5">
              <w:rPr>
                <w:rFonts w:ascii="標楷體" w:eastAsia="標楷體" w:hAnsi="標楷體" w:hint="eastAsia"/>
                <w:sz w:val="20"/>
                <w:szCs w:val="20"/>
              </w:rPr>
              <w:t>：</w:t>
            </w:r>
            <w:r w:rsidR="00657A29" w:rsidRPr="006D40C5">
              <w:rPr>
                <w:rFonts w:ascii="標楷體" w:eastAsia="標楷體" w:hAnsi="標楷體" w:hint="eastAsia"/>
                <w:sz w:val="20"/>
                <w:szCs w:val="20"/>
              </w:rPr>
              <w:t>受理並</w:t>
            </w:r>
            <w:r w:rsidRPr="006D40C5">
              <w:rPr>
                <w:rFonts w:ascii="標楷體" w:eastAsia="標楷體" w:hAnsi="標楷體" w:hint="eastAsia"/>
                <w:sz w:val="20"/>
                <w:szCs w:val="20"/>
              </w:rPr>
              <w:t>審核國內企業</w:t>
            </w:r>
            <w:proofErr w:type="gramStart"/>
            <w:r w:rsidRPr="006D40C5">
              <w:rPr>
                <w:rFonts w:ascii="標楷體" w:eastAsia="標楷體" w:hAnsi="標楷體" w:hint="eastAsia"/>
                <w:sz w:val="20"/>
                <w:szCs w:val="20"/>
              </w:rPr>
              <w:t>產品資安漏洞</w:t>
            </w:r>
            <w:proofErr w:type="gramEnd"/>
            <w:r w:rsidRPr="006D40C5">
              <w:rPr>
                <w:rFonts w:ascii="標楷體" w:eastAsia="標楷體" w:hAnsi="標楷體" w:hint="eastAsia"/>
                <w:sz w:val="20"/>
                <w:szCs w:val="20"/>
              </w:rPr>
              <w:t>通報</w:t>
            </w:r>
            <w:r w:rsidR="00E0165F">
              <w:rPr>
                <w:rFonts w:ascii="標楷體" w:eastAsia="標楷體" w:hAnsi="標楷體" w:hint="eastAsia"/>
                <w:sz w:val="20"/>
                <w:szCs w:val="20"/>
              </w:rPr>
              <w:t>計</w:t>
            </w:r>
            <w:r w:rsidRPr="006D40C5">
              <w:rPr>
                <w:rFonts w:ascii="標楷體" w:eastAsia="標楷體" w:hAnsi="標楷體" w:hint="eastAsia"/>
                <w:sz w:val="20"/>
                <w:szCs w:val="20"/>
              </w:rPr>
              <w:t>357個；輔導40家高風險網路零售業者</w:t>
            </w:r>
            <w:proofErr w:type="gramStart"/>
            <w:r w:rsidRPr="006D40C5">
              <w:rPr>
                <w:rFonts w:ascii="標楷體" w:eastAsia="標楷體" w:hAnsi="標楷體" w:hint="eastAsia"/>
                <w:sz w:val="20"/>
                <w:szCs w:val="20"/>
              </w:rPr>
              <w:t>導入資安防護</w:t>
            </w:r>
            <w:proofErr w:type="gramEnd"/>
            <w:r w:rsidRPr="006D40C5">
              <w:rPr>
                <w:rFonts w:ascii="標楷體" w:eastAsia="標楷體" w:hAnsi="標楷體" w:hint="eastAsia"/>
                <w:sz w:val="20"/>
                <w:szCs w:val="20"/>
              </w:rPr>
              <w:t>措施，</w:t>
            </w:r>
            <w:r w:rsidR="009133EE" w:rsidRPr="006D40C5">
              <w:rPr>
                <w:rFonts w:ascii="標楷體" w:eastAsia="標楷體" w:hAnsi="標楷體" w:hint="eastAsia"/>
                <w:sz w:val="20"/>
                <w:szCs w:val="20"/>
              </w:rPr>
              <w:t>及</w:t>
            </w:r>
            <w:r w:rsidR="00657A29" w:rsidRPr="006D40C5">
              <w:rPr>
                <w:rFonts w:ascii="標楷體" w:eastAsia="標楷體" w:hAnsi="標楷體" w:hint="eastAsia"/>
                <w:sz w:val="20"/>
                <w:szCs w:val="20"/>
              </w:rPr>
              <w:t>舉辦</w:t>
            </w:r>
            <w:r w:rsidRPr="006D40C5">
              <w:rPr>
                <w:rFonts w:ascii="標楷體" w:eastAsia="標楷體" w:hAnsi="標楷體" w:hint="eastAsia"/>
                <w:sz w:val="20"/>
                <w:szCs w:val="20"/>
              </w:rPr>
              <w:t>8場電</w:t>
            </w:r>
            <w:proofErr w:type="gramStart"/>
            <w:r w:rsidRPr="006D40C5">
              <w:rPr>
                <w:rFonts w:ascii="標楷體" w:eastAsia="標楷體" w:hAnsi="標楷體" w:hint="eastAsia"/>
                <w:sz w:val="20"/>
                <w:szCs w:val="20"/>
              </w:rPr>
              <w:t>商資安推廣</w:t>
            </w:r>
            <w:proofErr w:type="gramEnd"/>
            <w:r w:rsidRPr="006D40C5">
              <w:rPr>
                <w:rFonts w:ascii="標楷體" w:eastAsia="標楷體" w:hAnsi="標楷體" w:hint="eastAsia"/>
                <w:sz w:val="20"/>
                <w:szCs w:val="20"/>
              </w:rPr>
              <w:t>活動</w:t>
            </w:r>
            <w:r w:rsidR="00F566D9" w:rsidRPr="006D40C5">
              <w:rPr>
                <w:rFonts w:ascii="標楷體" w:eastAsia="標楷體" w:hAnsi="標楷體" w:hint="eastAsia"/>
                <w:sz w:val="20"/>
                <w:szCs w:val="20"/>
              </w:rPr>
              <w:t>。</w:t>
            </w:r>
          </w:p>
          <w:p w14:paraId="03B72C81" w14:textId="7D9637E4" w:rsidR="00A91A1E" w:rsidRPr="006D40C5" w:rsidRDefault="00A91A1E" w:rsidP="00C764F3">
            <w:pPr>
              <w:overflowPunct w:val="0"/>
              <w:spacing w:line="294" w:lineRule="exact"/>
              <w:ind w:left="200" w:hangingChars="100" w:hanging="200"/>
              <w:jc w:val="both"/>
              <w:rPr>
                <w:rFonts w:ascii="標楷體" w:eastAsia="標楷體" w:hAnsi="標楷體"/>
                <w:sz w:val="20"/>
                <w:szCs w:val="20"/>
              </w:rPr>
            </w:pPr>
            <w:r w:rsidRPr="006D40C5">
              <w:rPr>
                <w:rFonts w:ascii="標楷體" w:eastAsia="標楷體" w:hAnsi="標楷體" w:hint="eastAsia"/>
                <w:sz w:val="20"/>
                <w:szCs w:val="20"/>
              </w:rPr>
              <w:t>2.</w:t>
            </w:r>
            <w:r w:rsidRPr="006D40C5">
              <w:rPr>
                <w:rFonts w:ascii="標楷體" w:eastAsia="標楷體" w:hAnsi="標楷體" w:hint="eastAsia"/>
                <w:b/>
                <w:sz w:val="20"/>
                <w:szCs w:val="20"/>
                <w:u w:val="single"/>
              </w:rPr>
              <w:t>強化供應鏈安全管理</w:t>
            </w:r>
            <w:r w:rsidRPr="006D40C5">
              <w:rPr>
                <w:rFonts w:ascii="標楷體" w:eastAsia="標楷體" w:hAnsi="標楷體" w:hint="eastAsia"/>
                <w:sz w:val="20"/>
                <w:szCs w:val="20"/>
              </w:rPr>
              <w:t>：</w:t>
            </w:r>
            <w:r w:rsidR="00FA547A" w:rsidRPr="006D40C5">
              <w:rPr>
                <w:rFonts w:ascii="標楷體" w:eastAsia="標楷體" w:hAnsi="標楷體" w:hint="eastAsia"/>
                <w:sz w:val="20"/>
                <w:szCs w:val="20"/>
              </w:rPr>
              <w:t>完成85</w:t>
            </w:r>
            <w:r w:rsidR="00E0165F">
              <w:rPr>
                <w:rFonts w:ascii="標楷體" w:eastAsia="標楷體" w:hAnsi="標楷體" w:hint="eastAsia"/>
                <w:sz w:val="20"/>
                <w:szCs w:val="20"/>
              </w:rPr>
              <w:t>場</w:t>
            </w:r>
            <w:proofErr w:type="gramStart"/>
            <w:r w:rsidR="00E0165F">
              <w:rPr>
                <w:rFonts w:ascii="標楷體" w:eastAsia="標楷體" w:hAnsi="標楷體" w:hint="eastAsia"/>
                <w:sz w:val="20"/>
                <w:szCs w:val="20"/>
              </w:rPr>
              <w:t>機關資安稽核</w:t>
            </w:r>
            <w:proofErr w:type="gramEnd"/>
            <w:r w:rsidR="00E0165F">
              <w:rPr>
                <w:rFonts w:ascii="標楷體" w:eastAsia="標楷體" w:hAnsi="標楷體" w:hint="eastAsia"/>
                <w:sz w:val="20"/>
                <w:szCs w:val="20"/>
              </w:rPr>
              <w:t>作業；完成晶片</w:t>
            </w:r>
            <w:r w:rsidR="00FA547A" w:rsidRPr="006D40C5">
              <w:rPr>
                <w:rFonts w:ascii="標楷體" w:eastAsia="標楷體" w:hAnsi="標楷體" w:hint="eastAsia"/>
                <w:sz w:val="20"/>
                <w:szCs w:val="20"/>
              </w:rPr>
              <w:t>惡意邏輯威脅檢測工具1套；研發晶片旁通道攻擊檢測自動化工具1套；協助2家國內晶片業者之晶片產品</w:t>
            </w:r>
            <w:r w:rsidR="009133EE" w:rsidRPr="006D40C5">
              <w:rPr>
                <w:rFonts w:ascii="標楷體" w:eastAsia="標楷體" w:hAnsi="標楷體" w:hint="eastAsia"/>
                <w:sz w:val="20"/>
                <w:szCs w:val="20"/>
              </w:rPr>
              <w:t>通</w:t>
            </w:r>
            <w:r w:rsidR="00FA547A" w:rsidRPr="006D40C5">
              <w:rPr>
                <w:rFonts w:ascii="標楷體" w:eastAsia="標楷體" w:hAnsi="標楷體" w:hint="eastAsia"/>
                <w:sz w:val="20"/>
                <w:szCs w:val="20"/>
              </w:rPr>
              <w:t>過晶片安全測試相關標準，並完成測試報告。</w:t>
            </w:r>
          </w:p>
          <w:p w14:paraId="21AAD30B" w14:textId="3FC3FA86" w:rsidR="00A0340D" w:rsidRPr="006D40C5" w:rsidRDefault="00FA547A" w:rsidP="00C764F3">
            <w:pPr>
              <w:overflowPunct w:val="0"/>
              <w:spacing w:line="294" w:lineRule="exact"/>
              <w:ind w:left="200" w:hangingChars="100" w:hanging="200"/>
              <w:jc w:val="both"/>
              <w:rPr>
                <w:rFonts w:ascii="標楷體" w:eastAsia="標楷體" w:hAnsi="標楷體"/>
                <w:sz w:val="20"/>
                <w:szCs w:val="20"/>
              </w:rPr>
            </w:pPr>
            <w:r w:rsidRPr="006D40C5">
              <w:rPr>
                <w:rFonts w:ascii="標楷體" w:eastAsia="標楷體" w:hAnsi="標楷體" w:hint="eastAsia"/>
                <w:sz w:val="20"/>
                <w:szCs w:val="20"/>
              </w:rPr>
              <w:t>3.</w:t>
            </w:r>
            <w:r w:rsidRPr="006D40C5">
              <w:rPr>
                <w:rFonts w:ascii="標楷體" w:eastAsia="標楷體" w:hAnsi="標楷體" w:hint="eastAsia"/>
                <w:b/>
                <w:sz w:val="20"/>
                <w:szCs w:val="20"/>
                <w:u w:val="single"/>
              </w:rPr>
              <w:t>建構安全智慧聯網</w:t>
            </w:r>
            <w:r w:rsidRPr="006D40C5">
              <w:rPr>
                <w:rFonts w:ascii="標楷體" w:eastAsia="標楷體" w:hAnsi="標楷體" w:hint="eastAsia"/>
                <w:sz w:val="20"/>
                <w:szCs w:val="20"/>
              </w:rPr>
              <w:t>：</w:t>
            </w:r>
            <w:r w:rsidR="009133EE" w:rsidRPr="006D40C5">
              <w:rPr>
                <w:rFonts w:ascii="標楷體" w:eastAsia="標楷體" w:hAnsi="標楷體" w:hint="eastAsia"/>
                <w:sz w:val="20"/>
                <w:szCs w:val="20"/>
              </w:rPr>
              <w:t>已滾動</w:t>
            </w:r>
            <w:r w:rsidR="00F566D9" w:rsidRPr="006D40C5">
              <w:rPr>
                <w:rFonts w:ascii="標楷體" w:eastAsia="標楷體" w:hAnsi="標楷體" w:hint="eastAsia"/>
                <w:sz w:val="20"/>
                <w:szCs w:val="20"/>
              </w:rPr>
              <w:t>檢討修訂5G資通安全維護計畫落實情形稽核計畫及標準作業程序文件，及已完成2件5G垂直場域實證</w:t>
            </w:r>
            <w:r w:rsidRPr="006D40C5">
              <w:rPr>
                <w:rFonts w:ascii="標楷體" w:eastAsia="標楷體" w:hAnsi="標楷體" w:hint="eastAsia"/>
                <w:sz w:val="20"/>
                <w:szCs w:val="20"/>
              </w:rPr>
              <w:t>；</w:t>
            </w:r>
            <w:r w:rsidR="00F566D9" w:rsidRPr="006D40C5">
              <w:rPr>
                <w:rFonts w:ascii="標楷體" w:eastAsia="標楷體" w:hAnsi="標楷體" w:hint="eastAsia"/>
                <w:spacing w:val="-6"/>
                <w:sz w:val="20"/>
                <w:szCs w:val="20"/>
              </w:rPr>
              <w:t>完成門禁讀取器、智慧門鎖、門禁閘道控制器、門禁管理平台、人臉辨識裝置、智慧聯網地震儀、水位計等</w:t>
            </w:r>
            <w:proofErr w:type="gramStart"/>
            <w:r w:rsidR="00F566D9" w:rsidRPr="006D40C5">
              <w:rPr>
                <w:rFonts w:ascii="標楷體" w:eastAsia="標楷體" w:hAnsi="標楷體" w:hint="eastAsia"/>
                <w:spacing w:val="-6"/>
                <w:sz w:val="20"/>
                <w:szCs w:val="20"/>
              </w:rPr>
              <w:t>7項</w:t>
            </w:r>
            <w:r w:rsidR="00384D1F" w:rsidRPr="006D40C5">
              <w:rPr>
                <w:rFonts w:ascii="標楷體" w:eastAsia="標楷體" w:hAnsi="標楷體"/>
                <w:spacing w:val="-6"/>
                <w:sz w:val="20"/>
                <w:szCs w:val="20"/>
              </w:rPr>
              <w:t>物聯網</w:t>
            </w:r>
            <w:r w:rsidR="00F566D9" w:rsidRPr="006D40C5">
              <w:rPr>
                <w:rFonts w:ascii="標楷體" w:eastAsia="標楷體" w:hAnsi="標楷體" w:hint="eastAsia"/>
                <w:spacing w:val="-6"/>
                <w:sz w:val="20"/>
                <w:szCs w:val="20"/>
              </w:rPr>
              <w:t>之資安標準</w:t>
            </w:r>
            <w:proofErr w:type="gramEnd"/>
            <w:r w:rsidR="00F566D9" w:rsidRPr="006D40C5">
              <w:rPr>
                <w:rFonts w:ascii="標楷體" w:eastAsia="標楷體" w:hAnsi="標楷體" w:hint="eastAsia"/>
                <w:spacing w:val="-6"/>
                <w:sz w:val="20"/>
                <w:szCs w:val="20"/>
              </w:rPr>
              <w:t>與測試規範</w:t>
            </w:r>
            <w:r w:rsidRPr="006D40C5">
              <w:rPr>
                <w:rFonts w:ascii="標楷體" w:eastAsia="標楷體" w:hAnsi="標楷體" w:hint="eastAsia"/>
                <w:spacing w:val="-6"/>
                <w:sz w:val="20"/>
                <w:szCs w:val="20"/>
              </w:rPr>
              <w:t>；</w:t>
            </w:r>
            <w:proofErr w:type="gramStart"/>
            <w:r w:rsidRPr="006D40C5">
              <w:rPr>
                <w:rFonts w:ascii="標楷體" w:eastAsia="標楷體" w:hAnsi="標楷體" w:hint="eastAsia"/>
                <w:spacing w:val="-6"/>
                <w:sz w:val="20"/>
                <w:szCs w:val="20"/>
              </w:rPr>
              <w:t>112</w:t>
            </w:r>
            <w:proofErr w:type="gramEnd"/>
            <w:r w:rsidRPr="006D40C5">
              <w:rPr>
                <w:rFonts w:ascii="標楷體" w:eastAsia="標楷體" w:hAnsi="標楷體" w:hint="eastAsia"/>
                <w:spacing w:val="-6"/>
                <w:sz w:val="20"/>
                <w:szCs w:val="20"/>
              </w:rPr>
              <w:t>年度完成「監控平台資安評估規範」</w:t>
            </w:r>
            <w:r w:rsidR="00F566D9" w:rsidRPr="006D40C5">
              <w:rPr>
                <w:rFonts w:ascii="標楷體" w:eastAsia="標楷體" w:hAnsi="標楷體" w:hint="eastAsia"/>
                <w:sz w:val="20"/>
                <w:szCs w:val="20"/>
              </w:rPr>
              <w:t>。</w:t>
            </w:r>
          </w:p>
        </w:tc>
      </w:tr>
    </w:tbl>
    <w:p w14:paraId="10DE1256" w14:textId="3A65E9BD" w:rsidR="00A9393D" w:rsidRPr="006D40C5" w:rsidRDefault="00A9393D" w:rsidP="00563E1D">
      <w:pPr>
        <w:pStyle w:val="ae"/>
        <w:overflowPunct w:val="0"/>
        <w:adjustRightInd w:val="0"/>
        <w:snapToGrid w:val="0"/>
        <w:spacing w:line="240" w:lineRule="exact"/>
        <w:ind w:firstLineChars="0" w:firstLine="0"/>
        <w:rPr>
          <w:rFonts w:hAnsi="標楷體"/>
          <w:sz w:val="18"/>
          <w:szCs w:val="18"/>
        </w:rPr>
      </w:pPr>
      <w:r w:rsidRPr="006D40C5">
        <w:rPr>
          <w:rFonts w:hAnsi="標楷體" w:hint="eastAsia"/>
          <w:sz w:val="18"/>
          <w:szCs w:val="18"/>
        </w:rPr>
        <w:t>資料來源：整理自</w:t>
      </w:r>
      <w:proofErr w:type="gramStart"/>
      <w:r w:rsidR="00343F68" w:rsidRPr="006D40C5">
        <w:rPr>
          <w:rFonts w:hAnsi="標楷體" w:hint="eastAsia"/>
          <w:sz w:val="18"/>
          <w:szCs w:val="18"/>
        </w:rPr>
        <w:t>資安署</w:t>
      </w:r>
      <w:proofErr w:type="gramEnd"/>
      <w:r w:rsidRPr="006D40C5">
        <w:rPr>
          <w:rFonts w:hAnsi="標楷體" w:hint="eastAsia"/>
          <w:sz w:val="18"/>
          <w:szCs w:val="18"/>
        </w:rPr>
        <w:t>提供資料。</w:t>
      </w:r>
    </w:p>
    <w:p w14:paraId="7AC0B2B9" w14:textId="54B4062C" w:rsidR="005B485F" w:rsidRPr="006D40C5" w:rsidRDefault="00B041C9" w:rsidP="00DC7979">
      <w:pPr>
        <w:pStyle w:val="ac"/>
        <w:spacing w:afterLines="20" w:after="72" w:line="476" w:lineRule="exact"/>
        <w:ind w:firstLineChars="100" w:firstLine="320"/>
        <w:rPr>
          <w:rFonts w:hAnsi="標楷體"/>
          <w:b/>
          <w:kern w:val="2"/>
          <w:sz w:val="32"/>
          <w:szCs w:val="32"/>
        </w:rPr>
      </w:pPr>
      <w:r w:rsidRPr="006D40C5">
        <w:rPr>
          <w:rFonts w:hAnsi="標楷體" w:hint="eastAsia"/>
          <w:b/>
          <w:kern w:val="2"/>
          <w:sz w:val="32"/>
          <w:szCs w:val="32"/>
        </w:rPr>
        <w:lastRenderedPageBreak/>
        <w:t>二</w:t>
      </w:r>
      <w:r w:rsidR="005B485F" w:rsidRPr="006D40C5">
        <w:rPr>
          <w:rFonts w:hAnsi="標楷體" w:hint="eastAsia"/>
          <w:b/>
          <w:kern w:val="2"/>
          <w:sz w:val="32"/>
          <w:szCs w:val="32"/>
        </w:rPr>
        <w:t>、審計機關重要審核意見</w:t>
      </w:r>
    </w:p>
    <w:p w14:paraId="5CF92E06" w14:textId="01F1F406" w:rsidR="0094125F" w:rsidRPr="006D40C5" w:rsidRDefault="005B485F" w:rsidP="00DC7979">
      <w:pPr>
        <w:pStyle w:val="ae"/>
        <w:overflowPunct w:val="0"/>
        <w:adjustRightInd w:val="0"/>
        <w:snapToGrid w:val="0"/>
        <w:spacing w:beforeLines="20" w:before="72" w:afterLines="20" w:after="72" w:line="476" w:lineRule="exact"/>
        <w:ind w:firstLine="560"/>
        <w:rPr>
          <w:rFonts w:hAnsi="標楷體"/>
          <w:sz w:val="28"/>
          <w:szCs w:val="32"/>
        </w:rPr>
      </w:pPr>
      <w:r w:rsidRPr="006D40C5">
        <w:rPr>
          <w:rFonts w:hAnsi="標楷體" w:hint="eastAsia"/>
          <w:sz w:val="28"/>
          <w:szCs w:val="32"/>
        </w:rPr>
        <w:t>茲將</w:t>
      </w:r>
      <w:proofErr w:type="gramStart"/>
      <w:r w:rsidR="00ED140F" w:rsidRPr="006D40C5">
        <w:rPr>
          <w:rFonts w:hAnsi="標楷體"/>
          <w:sz w:val="28"/>
          <w:szCs w:val="32"/>
        </w:rPr>
        <w:t>11</w:t>
      </w:r>
      <w:r w:rsidR="00DB1AA6" w:rsidRPr="006D40C5">
        <w:rPr>
          <w:rFonts w:hAnsi="標楷體" w:hint="eastAsia"/>
          <w:sz w:val="28"/>
          <w:szCs w:val="32"/>
        </w:rPr>
        <w:t>2</w:t>
      </w:r>
      <w:proofErr w:type="gramEnd"/>
      <w:r w:rsidR="00B52564" w:rsidRPr="006D40C5">
        <w:rPr>
          <w:rFonts w:hAnsi="標楷體" w:hint="eastAsia"/>
          <w:sz w:val="28"/>
          <w:szCs w:val="32"/>
        </w:rPr>
        <w:t>年度</w:t>
      </w:r>
      <w:r w:rsidR="00DB1AA6" w:rsidRPr="006D40C5">
        <w:rPr>
          <w:rFonts w:hAnsi="標楷體" w:hint="eastAsia"/>
          <w:sz w:val="28"/>
          <w:szCs w:val="32"/>
        </w:rPr>
        <w:t>本部對政府推動資通安全防護執行情形</w:t>
      </w:r>
      <w:r w:rsidRPr="006D40C5">
        <w:rPr>
          <w:rFonts w:hAnsi="標楷體" w:hint="eastAsia"/>
          <w:sz w:val="28"/>
          <w:szCs w:val="32"/>
        </w:rPr>
        <w:t>所提重要審核意見，</w:t>
      </w:r>
      <w:r w:rsidR="00DD319F" w:rsidRPr="006D40C5">
        <w:rPr>
          <w:rFonts w:hAnsi="標楷體" w:hint="eastAsia"/>
          <w:sz w:val="28"/>
          <w:szCs w:val="32"/>
        </w:rPr>
        <w:t>按</w:t>
      </w:r>
      <w:r w:rsidR="00DB1AA6" w:rsidRPr="006D40C5">
        <w:rPr>
          <w:rFonts w:hAnsi="標楷體" w:hint="eastAsia"/>
          <w:sz w:val="28"/>
          <w:szCs w:val="32"/>
        </w:rPr>
        <w:t>制度規章</w:t>
      </w:r>
      <w:r w:rsidRPr="006D40C5">
        <w:rPr>
          <w:rFonts w:hAnsi="標楷體" w:hint="eastAsia"/>
          <w:sz w:val="28"/>
          <w:szCs w:val="32"/>
        </w:rPr>
        <w:t>、</w:t>
      </w:r>
      <w:r w:rsidR="00DB1AA6" w:rsidRPr="006D40C5">
        <w:rPr>
          <w:rFonts w:hAnsi="標楷體" w:hint="eastAsia"/>
          <w:sz w:val="28"/>
          <w:szCs w:val="32"/>
        </w:rPr>
        <w:t>政策推動</w:t>
      </w:r>
      <w:r w:rsidRPr="006D40C5">
        <w:rPr>
          <w:rFonts w:hAnsi="標楷體" w:hint="eastAsia"/>
          <w:sz w:val="28"/>
          <w:szCs w:val="32"/>
        </w:rPr>
        <w:t>、</w:t>
      </w:r>
      <w:r w:rsidR="00DB1AA6" w:rsidRPr="006D40C5">
        <w:rPr>
          <w:rFonts w:hAnsi="標楷體" w:hint="eastAsia"/>
          <w:sz w:val="28"/>
          <w:szCs w:val="32"/>
        </w:rPr>
        <w:t>計畫執行、資訊系統服務</w:t>
      </w:r>
      <w:r w:rsidRPr="006D40C5">
        <w:rPr>
          <w:rFonts w:hAnsi="標楷體" w:hint="eastAsia"/>
          <w:sz w:val="28"/>
          <w:szCs w:val="32"/>
        </w:rPr>
        <w:t>等</w:t>
      </w:r>
      <w:r w:rsidR="00ED140F" w:rsidRPr="006D40C5">
        <w:rPr>
          <w:rFonts w:hAnsi="標楷體" w:hint="eastAsia"/>
          <w:sz w:val="28"/>
          <w:szCs w:val="32"/>
        </w:rPr>
        <w:t>四</w:t>
      </w:r>
      <w:r w:rsidRPr="006D40C5">
        <w:rPr>
          <w:rFonts w:hAnsi="標楷體" w:hint="eastAsia"/>
          <w:sz w:val="28"/>
          <w:szCs w:val="32"/>
        </w:rPr>
        <w:t>大面向，</w:t>
      </w:r>
      <w:proofErr w:type="gramStart"/>
      <w:r w:rsidRPr="006D40C5">
        <w:rPr>
          <w:rFonts w:hAnsi="標楷體" w:hint="eastAsia"/>
          <w:sz w:val="28"/>
          <w:szCs w:val="32"/>
        </w:rPr>
        <w:t>歸納摘述如次</w:t>
      </w:r>
      <w:proofErr w:type="gramEnd"/>
      <w:r w:rsidRPr="006D40C5">
        <w:rPr>
          <w:rFonts w:hAnsi="標楷體" w:hint="eastAsia"/>
          <w:sz w:val="28"/>
          <w:szCs w:val="32"/>
        </w:rPr>
        <w:t>：</w:t>
      </w:r>
    </w:p>
    <w:p w14:paraId="78F9E751" w14:textId="58D368CB" w:rsidR="00D50460" w:rsidRPr="006D40C5" w:rsidRDefault="0075093D" w:rsidP="00DC7979">
      <w:pPr>
        <w:pStyle w:val="ae"/>
        <w:overflowPunct w:val="0"/>
        <w:adjustRightInd w:val="0"/>
        <w:snapToGrid w:val="0"/>
        <w:spacing w:beforeLines="20" w:before="72" w:afterLines="20" w:after="72" w:line="476" w:lineRule="exact"/>
        <w:ind w:firstLine="641"/>
        <w:rPr>
          <w:rFonts w:hAnsi="標楷體"/>
          <w:b/>
          <w:sz w:val="32"/>
          <w:szCs w:val="32"/>
        </w:rPr>
      </w:pPr>
      <w:r w:rsidRPr="006D40C5">
        <w:rPr>
          <w:rFonts w:hAnsi="標楷體" w:hint="eastAsia"/>
          <w:b/>
          <w:sz w:val="32"/>
          <w:szCs w:val="32"/>
        </w:rPr>
        <w:t>（一）</w:t>
      </w:r>
      <w:r w:rsidR="008A4E6C" w:rsidRPr="008A4E6C">
        <w:rPr>
          <w:rFonts w:hAnsi="標楷體" w:hint="eastAsia"/>
          <w:b/>
          <w:spacing w:val="2"/>
          <w:sz w:val="32"/>
          <w:szCs w:val="32"/>
        </w:rPr>
        <w:t xml:space="preserve">　</w:t>
      </w:r>
      <w:r w:rsidR="0016619E" w:rsidRPr="006D40C5">
        <w:rPr>
          <w:rFonts w:hAnsi="標楷體" w:hint="eastAsia"/>
          <w:b/>
          <w:sz w:val="32"/>
          <w:szCs w:val="32"/>
        </w:rPr>
        <w:t>制度規章面</w:t>
      </w:r>
    </w:p>
    <w:p w14:paraId="73613D96" w14:textId="6B9AAAD7" w:rsidR="006E45AF" w:rsidRPr="006D40C5" w:rsidRDefault="006E45AF" w:rsidP="00DC7979">
      <w:pPr>
        <w:overflowPunct w:val="0"/>
        <w:adjustRightInd w:val="0"/>
        <w:snapToGrid w:val="0"/>
        <w:spacing w:line="476" w:lineRule="exact"/>
        <w:ind w:firstLineChars="450" w:firstLine="1261"/>
        <w:jc w:val="both"/>
        <w:rPr>
          <w:rFonts w:ascii="標楷體" w:eastAsia="標楷體" w:hAnsi="標楷體" w:cs="BiauKai"/>
          <w:kern w:val="0"/>
          <w:sz w:val="28"/>
          <w:szCs w:val="32"/>
        </w:rPr>
      </w:pPr>
      <w:r w:rsidRPr="006D40C5">
        <w:rPr>
          <w:rFonts w:ascii="標楷體" w:eastAsia="標楷體" w:hAnsi="標楷體"/>
          <w:b/>
          <w:sz w:val="28"/>
          <w:szCs w:val="32"/>
        </w:rPr>
        <w:t>1</w:t>
      </w:r>
      <w:r w:rsidRPr="006D40C5">
        <w:rPr>
          <w:rFonts w:ascii="標楷體" w:eastAsia="標楷體" w:hAnsi="標楷體" w:hint="eastAsia"/>
          <w:b/>
          <w:sz w:val="28"/>
          <w:szCs w:val="32"/>
        </w:rPr>
        <w:t>.</w:t>
      </w:r>
      <w:r w:rsidR="008A4E6C" w:rsidRPr="006D40C5">
        <w:rPr>
          <w:rFonts w:ascii="標楷體" w:eastAsia="標楷體" w:hAnsi="標楷體" w:hint="eastAsia"/>
          <w:b/>
          <w:spacing w:val="2"/>
          <w:sz w:val="28"/>
          <w:szCs w:val="32"/>
        </w:rPr>
        <w:t xml:space="preserve">　</w:t>
      </w:r>
      <w:r w:rsidR="00C72ADD" w:rsidRPr="006D40C5">
        <w:rPr>
          <w:rFonts w:ascii="標楷體" w:eastAsia="標楷體" w:hAnsi="標楷體" w:hint="eastAsia"/>
          <w:b/>
          <w:sz w:val="28"/>
          <w:szCs w:val="28"/>
        </w:rPr>
        <w:t>資</w:t>
      </w:r>
      <w:r w:rsidR="00C03705" w:rsidRPr="006D40C5">
        <w:rPr>
          <w:rFonts w:ascii="標楷體" w:eastAsia="標楷體" w:hAnsi="標楷體" w:hint="eastAsia"/>
          <w:b/>
          <w:sz w:val="28"/>
          <w:szCs w:val="28"/>
        </w:rPr>
        <w:t>通安全管理</w:t>
      </w:r>
      <w:r w:rsidR="00C72ADD" w:rsidRPr="006D40C5">
        <w:rPr>
          <w:rFonts w:ascii="標楷體" w:eastAsia="標楷體" w:hAnsi="標楷體" w:hint="eastAsia"/>
          <w:b/>
          <w:sz w:val="28"/>
          <w:szCs w:val="28"/>
        </w:rPr>
        <w:t>法修正草案規定</w:t>
      </w:r>
      <w:proofErr w:type="gramStart"/>
      <w:r w:rsidR="009319A6" w:rsidRPr="006D40C5">
        <w:rPr>
          <w:rFonts w:ascii="標楷體" w:eastAsia="標楷體" w:hAnsi="標楷體" w:hint="eastAsia"/>
          <w:b/>
          <w:sz w:val="28"/>
          <w:szCs w:val="28"/>
        </w:rPr>
        <w:t>資安署</w:t>
      </w:r>
      <w:r w:rsidR="00C72ADD" w:rsidRPr="006D40C5">
        <w:rPr>
          <w:rFonts w:ascii="標楷體" w:eastAsia="標楷體" w:hAnsi="標楷體" w:hint="eastAsia"/>
          <w:b/>
          <w:sz w:val="28"/>
          <w:szCs w:val="28"/>
        </w:rPr>
        <w:t>得逕</w:t>
      </w:r>
      <w:proofErr w:type="gramEnd"/>
      <w:r w:rsidR="00C72ADD" w:rsidRPr="006D40C5">
        <w:rPr>
          <w:rFonts w:ascii="標楷體" w:eastAsia="標楷體" w:hAnsi="標楷體" w:hint="eastAsia"/>
          <w:b/>
          <w:sz w:val="28"/>
          <w:szCs w:val="28"/>
        </w:rPr>
        <w:t>予調度各</w:t>
      </w:r>
      <w:proofErr w:type="gramStart"/>
      <w:r w:rsidR="00C72ADD" w:rsidRPr="006D40C5">
        <w:rPr>
          <w:rFonts w:ascii="標楷體" w:eastAsia="標楷體" w:hAnsi="標楷體" w:hint="eastAsia"/>
          <w:b/>
          <w:sz w:val="28"/>
          <w:szCs w:val="28"/>
        </w:rPr>
        <w:t>機關資安人員</w:t>
      </w:r>
      <w:proofErr w:type="gramEnd"/>
      <w:r w:rsidR="00C72ADD" w:rsidRPr="006D40C5">
        <w:rPr>
          <w:rFonts w:ascii="標楷體" w:eastAsia="標楷體" w:hAnsi="標楷體" w:hint="eastAsia"/>
          <w:b/>
          <w:sz w:val="28"/>
          <w:szCs w:val="28"/>
        </w:rPr>
        <w:t>支援</w:t>
      </w:r>
      <w:proofErr w:type="gramStart"/>
      <w:r w:rsidR="00C72ADD" w:rsidRPr="006D40C5">
        <w:rPr>
          <w:rFonts w:ascii="標楷體" w:eastAsia="標楷體" w:hAnsi="標楷體" w:hint="eastAsia"/>
          <w:b/>
          <w:sz w:val="28"/>
          <w:szCs w:val="28"/>
        </w:rPr>
        <w:t>重大資安事件</w:t>
      </w:r>
      <w:proofErr w:type="gramEnd"/>
      <w:r w:rsidR="00C72ADD" w:rsidRPr="006D40C5">
        <w:rPr>
          <w:rFonts w:ascii="標楷體" w:eastAsia="標楷體" w:hAnsi="標楷體" w:hint="eastAsia"/>
          <w:b/>
          <w:sz w:val="28"/>
          <w:szCs w:val="28"/>
        </w:rPr>
        <w:t>，惟有關人力調度、支援方式及保密措施，尚待</w:t>
      </w:r>
      <w:proofErr w:type="gramStart"/>
      <w:r w:rsidR="00E70CEC" w:rsidRPr="006D40C5">
        <w:rPr>
          <w:rFonts w:ascii="標楷體" w:eastAsia="標楷體" w:hAnsi="標楷體" w:hint="eastAsia"/>
          <w:b/>
          <w:sz w:val="28"/>
          <w:szCs w:val="28"/>
        </w:rPr>
        <w:t>研</w:t>
      </w:r>
      <w:proofErr w:type="gramEnd"/>
      <w:r w:rsidR="00E70CEC" w:rsidRPr="006D40C5">
        <w:rPr>
          <w:rFonts w:ascii="標楷體" w:eastAsia="標楷體" w:hAnsi="標楷體" w:hint="eastAsia"/>
          <w:b/>
          <w:sz w:val="28"/>
          <w:szCs w:val="28"/>
        </w:rPr>
        <w:t>議相關配套措施等，允宜審慎</w:t>
      </w:r>
      <w:proofErr w:type="gramStart"/>
      <w:r w:rsidR="00E70CEC" w:rsidRPr="006D40C5">
        <w:rPr>
          <w:rFonts w:ascii="標楷體" w:eastAsia="標楷體" w:hAnsi="標楷體" w:hint="eastAsia"/>
          <w:b/>
          <w:sz w:val="28"/>
          <w:szCs w:val="28"/>
        </w:rPr>
        <w:t>研</w:t>
      </w:r>
      <w:proofErr w:type="gramEnd"/>
      <w:r w:rsidR="00E70CEC" w:rsidRPr="006D40C5">
        <w:rPr>
          <w:rFonts w:ascii="標楷體" w:eastAsia="標楷體" w:hAnsi="標楷體" w:hint="eastAsia"/>
          <w:b/>
          <w:sz w:val="28"/>
          <w:szCs w:val="28"/>
        </w:rPr>
        <w:t>議配套措施，以完備</w:t>
      </w:r>
      <w:proofErr w:type="gramStart"/>
      <w:r w:rsidR="00E70CEC" w:rsidRPr="006D40C5">
        <w:rPr>
          <w:rFonts w:ascii="標楷體" w:eastAsia="標楷體" w:hAnsi="標楷體" w:hint="eastAsia"/>
          <w:b/>
          <w:sz w:val="28"/>
          <w:szCs w:val="28"/>
        </w:rPr>
        <w:t>國家資安環境</w:t>
      </w:r>
      <w:proofErr w:type="gramEnd"/>
      <w:r w:rsidR="00C72ADD" w:rsidRPr="006D40C5">
        <w:rPr>
          <w:rFonts w:ascii="標楷體" w:eastAsia="標楷體" w:hAnsi="標楷體" w:hint="eastAsia"/>
          <w:b/>
          <w:sz w:val="28"/>
          <w:szCs w:val="28"/>
        </w:rPr>
        <w:t>：</w:t>
      </w:r>
      <w:r w:rsidR="000E2CF2" w:rsidRPr="006D40C5">
        <w:rPr>
          <w:rFonts w:ascii="標楷體" w:eastAsia="標楷體" w:hAnsi="標楷體" w:hint="eastAsia"/>
          <w:sz w:val="28"/>
          <w:szCs w:val="28"/>
        </w:rPr>
        <w:t>數位發展</w:t>
      </w:r>
      <w:proofErr w:type="gramStart"/>
      <w:r w:rsidR="000E2CF2" w:rsidRPr="006D40C5">
        <w:rPr>
          <w:rFonts w:ascii="標楷體" w:eastAsia="標楷體" w:hAnsi="標楷體" w:hint="eastAsia"/>
          <w:sz w:val="28"/>
          <w:szCs w:val="28"/>
        </w:rPr>
        <w:t>部為使資</w:t>
      </w:r>
      <w:proofErr w:type="gramEnd"/>
      <w:r w:rsidR="000E2CF2" w:rsidRPr="006D40C5">
        <w:rPr>
          <w:rFonts w:ascii="標楷體" w:eastAsia="標楷體" w:hAnsi="標楷體" w:hint="eastAsia"/>
          <w:sz w:val="28"/>
          <w:szCs w:val="28"/>
        </w:rPr>
        <w:t>通安全管理法（下稱資安法）規範事項更符合實務運作，於112年9至11月間</w:t>
      </w:r>
      <w:proofErr w:type="gramStart"/>
      <w:r w:rsidR="000E2CF2" w:rsidRPr="006D40C5">
        <w:rPr>
          <w:rFonts w:ascii="標楷體" w:eastAsia="標楷體" w:hAnsi="標楷體" w:hint="eastAsia"/>
          <w:sz w:val="28"/>
          <w:szCs w:val="28"/>
        </w:rPr>
        <w:t>預告資安法</w:t>
      </w:r>
      <w:proofErr w:type="gramEnd"/>
      <w:r w:rsidR="000E2CF2" w:rsidRPr="006D40C5">
        <w:rPr>
          <w:rFonts w:ascii="標楷體" w:eastAsia="標楷體" w:hAnsi="標楷體" w:hint="eastAsia"/>
          <w:sz w:val="28"/>
          <w:szCs w:val="28"/>
        </w:rPr>
        <w:t>修正草案，列有4項修法目標及相對應之14項修法重點。經</w:t>
      </w:r>
      <w:proofErr w:type="gramStart"/>
      <w:r w:rsidR="000E2CF2" w:rsidRPr="006D40C5">
        <w:rPr>
          <w:rFonts w:ascii="標楷體" w:eastAsia="標楷體" w:hAnsi="標楷體" w:hint="eastAsia"/>
          <w:sz w:val="28"/>
          <w:szCs w:val="28"/>
        </w:rPr>
        <w:t>查資安</w:t>
      </w:r>
      <w:proofErr w:type="gramEnd"/>
      <w:r w:rsidR="000E2CF2" w:rsidRPr="006D40C5">
        <w:rPr>
          <w:rFonts w:ascii="標楷體" w:eastAsia="標楷體" w:hAnsi="標楷體" w:hint="eastAsia"/>
          <w:sz w:val="28"/>
          <w:szCs w:val="28"/>
        </w:rPr>
        <w:t>法修正草案第18條第2項規定，遇有</w:t>
      </w:r>
      <w:proofErr w:type="gramStart"/>
      <w:r w:rsidR="000E2CF2" w:rsidRPr="006D40C5">
        <w:rPr>
          <w:rFonts w:ascii="標楷體" w:eastAsia="標楷體" w:hAnsi="標楷體" w:hint="eastAsia"/>
          <w:sz w:val="28"/>
          <w:szCs w:val="28"/>
        </w:rPr>
        <w:t>重大資安事件</w:t>
      </w:r>
      <w:proofErr w:type="gramEnd"/>
      <w:r w:rsidR="000E2CF2" w:rsidRPr="006D40C5">
        <w:rPr>
          <w:rFonts w:ascii="標楷體" w:eastAsia="標楷體" w:hAnsi="標楷體" w:hint="eastAsia"/>
          <w:sz w:val="28"/>
          <w:szCs w:val="28"/>
        </w:rPr>
        <w:t>，</w:t>
      </w:r>
      <w:proofErr w:type="gramStart"/>
      <w:r w:rsidR="007A0B53" w:rsidRPr="006D40C5">
        <w:rPr>
          <w:rFonts w:ascii="標楷體" w:eastAsia="標楷體" w:hAnsi="標楷體" w:hint="eastAsia"/>
          <w:sz w:val="28"/>
          <w:szCs w:val="28"/>
        </w:rPr>
        <w:t>資安署</w:t>
      </w:r>
      <w:r w:rsidR="000E2CF2" w:rsidRPr="006D40C5">
        <w:rPr>
          <w:rFonts w:ascii="標楷體" w:eastAsia="標楷體" w:hAnsi="標楷體" w:hint="eastAsia"/>
          <w:sz w:val="28"/>
          <w:szCs w:val="28"/>
        </w:rPr>
        <w:t>得逕</w:t>
      </w:r>
      <w:proofErr w:type="gramEnd"/>
      <w:r w:rsidR="000E2CF2" w:rsidRPr="006D40C5">
        <w:rPr>
          <w:rFonts w:ascii="標楷體" w:eastAsia="標楷體" w:hAnsi="標楷體" w:hint="eastAsia"/>
          <w:sz w:val="28"/>
          <w:szCs w:val="28"/>
        </w:rPr>
        <w:t>予調度各級</w:t>
      </w:r>
      <w:proofErr w:type="gramStart"/>
      <w:r w:rsidR="000E2CF2" w:rsidRPr="006D40C5">
        <w:rPr>
          <w:rFonts w:ascii="標楷體" w:eastAsia="標楷體" w:hAnsi="標楷體" w:hint="eastAsia"/>
          <w:sz w:val="28"/>
          <w:szCs w:val="28"/>
        </w:rPr>
        <w:t>機關資安人員</w:t>
      </w:r>
      <w:proofErr w:type="gramEnd"/>
      <w:r w:rsidR="000E2CF2" w:rsidRPr="006D40C5">
        <w:rPr>
          <w:rFonts w:ascii="標楷體" w:eastAsia="標楷體" w:hAnsi="標楷體" w:hint="eastAsia"/>
          <w:sz w:val="28"/>
          <w:szCs w:val="28"/>
        </w:rPr>
        <w:t>支援。</w:t>
      </w:r>
      <w:proofErr w:type="gramStart"/>
      <w:r w:rsidR="000E2CF2" w:rsidRPr="006D40C5">
        <w:rPr>
          <w:rFonts w:ascii="標楷體" w:eastAsia="標楷體" w:hAnsi="標楷體" w:hint="eastAsia"/>
          <w:sz w:val="28"/>
          <w:szCs w:val="28"/>
        </w:rPr>
        <w:t>據資安署</w:t>
      </w:r>
      <w:proofErr w:type="gramEnd"/>
      <w:r w:rsidR="000E2CF2" w:rsidRPr="006D40C5">
        <w:rPr>
          <w:rFonts w:ascii="標楷體" w:eastAsia="標楷體" w:hAnsi="標楷體" w:hint="eastAsia"/>
          <w:sz w:val="28"/>
          <w:szCs w:val="28"/>
        </w:rPr>
        <w:t>提供資料，110年9月至112年8月底止，</w:t>
      </w:r>
      <w:proofErr w:type="gramStart"/>
      <w:r w:rsidR="000E2CF2" w:rsidRPr="006D40C5">
        <w:rPr>
          <w:rFonts w:ascii="標楷體" w:eastAsia="標楷體" w:hAnsi="標楷體" w:hint="eastAsia"/>
          <w:sz w:val="28"/>
          <w:szCs w:val="28"/>
        </w:rPr>
        <w:t>重大資安事件</w:t>
      </w:r>
      <w:proofErr w:type="gramEnd"/>
      <w:r w:rsidR="000E2CF2" w:rsidRPr="006D40C5">
        <w:rPr>
          <w:rFonts w:ascii="標楷體" w:eastAsia="標楷體" w:hAnsi="標楷體" w:hint="eastAsia"/>
          <w:sz w:val="28"/>
          <w:szCs w:val="28"/>
        </w:rPr>
        <w:t>共計112</w:t>
      </w:r>
      <w:r w:rsidR="00677E78" w:rsidRPr="006D40C5">
        <w:rPr>
          <w:rFonts w:ascii="標楷體" w:eastAsia="標楷體" w:hAnsi="標楷體" w:hint="eastAsia"/>
          <w:sz w:val="28"/>
          <w:szCs w:val="28"/>
        </w:rPr>
        <w:t>件</w:t>
      </w:r>
      <w:r w:rsidR="000E2CF2" w:rsidRPr="006D40C5">
        <w:rPr>
          <w:rFonts w:ascii="標楷體" w:eastAsia="標楷體" w:hAnsi="標楷體" w:hint="eastAsia"/>
          <w:sz w:val="28"/>
          <w:szCs w:val="28"/>
        </w:rPr>
        <w:t>，平均每月發生5件，又該署統計，截至111年底止，中央政府資</w:t>
      </w:r>
      <w:r w:rsidR="006C51F9" w:rsidRPr="006D40C5">
        <w:rPr>
          <w:rFonts w:ascii="標楷體" w:eastAsia="標楷體" w:hAnsi="標楷體" w:hint="eastAsia"/>
          <w:sz w:val="28"/>
          <w:szCs w:val="28"/>
        </w:rPr>
        <w:t>通</w:t>
      </w:r>
      <w:r w:rsidR="000E2CF2" w:rsidRPr="006D40C5">
        <w:rPr>
          <w:rFonts w:ascii="標楷體" w:eastAsia="標楷體" w:hAnsi="標楷體" w:hint="eastAsia"/>
          <w:sz w:val="28"/>
          <w:szCs w:val="28"/>
        </w:rPr>
        <w:t>安</w:t>
      </w:r>
      <w:r w:rsidR="006C51F9" w:rsidRPr="006D40C5">
        <w:rPr>
          <w:rFonts w:ascii="標楷體" w:eastAsia="標楷體" w:hAnsi="標楷體" w:hint="eastAsia"/>
          <w:sz w:val="28"/>
          <w:szCs w:val="28"/>
        </w:rPr>
        <w:t>全</w:t>
      </w:r>
      <w:r w:rsidR="000E2CF2" w:rsidRPr="006D40C5">
        <w:rPr>
          <w:rFonts w:ascii="標楷體" w:eastAsia="標楷體" w:hAnsi="標楷體" w:hint="eastAsia"/>
          <w:sz w:val="28"/>
          <w:szCs w:val="28"/>
        </w:rPr>
        <w:t>責任等級</w:t>
      </w:r>
      <w:r w:rsidR="00256F3C">
        <w:rPr>
          <w:rFonts w:ascii="標楷體" w:eastAsia="標楷體" w:hAnsi="標楷體" w:hint="eastAsia"/>
          <w:sz w:val="28"/>
          <w:szCs w:val="28"/>
        </w:rPr>
        <w:t>（下稱資安責任等級）</w:t>
      </w:r>
      <w:r w:rsidR="000E2CF2" w:rsidRPr="006D40C5">
        <w:rPr>
          <w:rFonts w:ascii="標楷體" w:eastAsia="標楷體" w:hAnsi="標楷體" w:hint="eastAsia"/>
          <w:sz w:val="28"/>
          <w:szCs w:val="28"/>
        </w:rPr>
        <w:t>A至C級公務機關（含行政法人）共625個（A級47個、B級112個、C級466個</w:t>
      </w:r>
      <w:r w:rsidR="00406D5C" w:rsidRPr="006D40C5">
        <w:rPr>
          <w:rFonts w:ascii="標楷體" w:eastAsia="標楷體" w:hAnsi="標楷體" w:hint="eastAsia"/>
          <w:sz w:val="28"/>
          <w:szCs w:val="28"/>
        </w:rPr>
        <w:t>）</w:t>
      </w:r>
      <w:r w:rsidR="000E2CF2" w:rsidRPr="006D40C5">
        <w:rPr>
          <w:rFonts w:ascii="標楷體" w:eastAsia="標楷體" w:hAnsi="標楷體" w:hint="eastAsia"/>
          <w:sz w:val="28"/>
          <w:szCs w:val="28"/>
        </w:rPr>
        <w:t>，</w:t>
      </w:r>
      <w:proofErr w:type="gramStart"/>
      <w:r w:rsidR="000E2CF2" w:rsidRPr="006D40C5">
        <w:rPr>
          <w:rFonts w:ascii="標楷體" w:eastAsia="標楷體" w:hAnsi="標楷體" w:hint="eastAsia"/>
          <w:sz w:val="28"/>
          <w:szCs w:val="28"/>
        </w:rPr>
        <w:t>資安專職</w:t>
      </w:r>
      <w:proofErr w:type="gramEnd"/>
      <w:r w:rsidR="000E2CF2" w:rsidRPr="006D40C5">
        <w:rPr>
          <w:rFonts w:ascii="標楷體" w:eastAsia="標楷體" w:hAnsi="標楷體" w:hint="eastAsia"/>
          <w:sz w:val="28"/>
          <w:szCs w:val="28"/>
        </w:rPr>
        <w:t>人數分別為265人、238人及424人，以</w:t>
      </w:r>
      <w:r w:rsidR="00B35ABF">
        <w:rPr>
          <w:rFonts w:ascii="標楷體" w:eastAsia="標楷體" w:hAnsi="標楷體" w:hint="eastAsia"/>
          <w:sz w:val="28"/>
          <w:szCs w:val="28"/>
        </w:rPr>
        <w:t>資通安全責任等級分級辦法</w:t>
      </w:r>
      <w:proofErr w:type="gramStart"/>
      <w:r w:rsidR="000E2CF2" w:rsidRPr="006D40C5">
        <w:rPr>
          <w:rFonts w:ascii="標楷體" w:eastAsia="標楷體" w:hAnsi="標楷體" w:hint="eastAsia"/>
          <w:sz w:val="28"/>
          <w:szCs w:val="28"/>
        </w:rPr>
        <w:t>規定</w:t>
      </w:r>
      <w:r w:rsidR="00256F3C">
        <w:rPr>
          <w:rFonts w:ascii="標楷體" w:eastAsia="標楷體" w:hAnsi="標楷體" w:hint="eastAsia"/>
          <w:sz w:val="28"/>
          <w:szCs w:val="28"/>
        </w:rPr>
        <w:t>資安責任</w:t>
      </w:r>
      <w:proofErr w:type="gramEnd"/>
      <w:r w:rsidR="00256F3C">
        <w:rPr>
          <w:rFonts w:ascii="標楷體" w:eastAsia="標楷體" w:hAnsi="標楷體" w:hint="eastAsia"/>
          <w:sz w:val="28"/>
          <w:szCs w:val="28"/>
        </w:rPr>
        <w:t>等級</w:t>
      </w:r>
      <w:r w:rsidR="000E2CF2" w:rsidRPr="006D40C5">
        <w:rPr>
          <w:rFonts w:ascii="標楷體" w:eastAsia="標楷體" w:hAnsi="標楷體" w:hint="eastAsia"/>
          <w:sz w:val="28"/>
          <w:szCs w:val="28"/>
        </w:rPr>
        <w:t>A至C級機關須分別</w:t>
      </w:r>
      <w:r w:rsidR="000E2CF2" w:rsidRPr="006D40C5">
        <w:rPr>
          <w:rFonts w:ascii="標楷體" w:eastAsia="標楷體" w:hAnsi="標楷體" w:hint="eastAsia"/>
          <w:bCs/>
          <w:sz w:val="28"/>
          <w:szCs w:val="32"/>
        </w:rPr>
        <w:t>配置</w:t>
      </w:r>
      <w:r w:rsidR="000E2CF2" w:rsidRPr="006D40C5">
        <w:rPr>
          <w:rFonts w:ascii="標楷體" w:eastAsia="標楷體" w:hAnsi="標楷體" w:hint="eastAsia"/>
          <w:sz w:val="28"/>
          <w:szCs w:val="28"/>
        </w:rPr>
        <w:t>專職人員4人、2人、1</w:t>
      </w:r>
      <w:r w:rsidR="00C42012">
        <w:rPr>
          <w:rFonts w:ascii="標楷體" w:eastAsia="標楷體" w:hAnsi="標楷體" w:hint="eastAsia"/>
          <w:sz w:val="28"/>
          <w:szCs w:val="28"/>
        </w:rPr>
        <w:t>人之標準檢視，人數缺口</w:t>
      </w:r>
      <w:r w:rsidR="000E2CF2" w:rsidRPr="006D40C5">
        <w:rPr>
          <w:rFonts w:ascii="標楷體" w:eastAsia="標楷體" w:hAnsi="標楷體" w:hint="eastAsia"/>
          <w:sz w:val="28"/>
          <w:szCs w:val="28"/>
        </w:rPr>
        <w:t>達42人。</w:t>
      </w:r>
      <w:proofErr w:type="gramStart"/>
      <w:r w:rsidR="007D2744" w:rsidRPr="006D40C5">
        <w:rPr>
          <w:rFonts w:ascii="標楷體" w:eastAsia="標楷體" w:hAnsi="標楷體" w:hint="eastAsia"/>
          <w:sz w:val="28"/>
          <w:szCs w:val="28"/>
        </w:rPr>
        <w:t>資安署</w:t>
      </w:r>
      <w:proofErr w:type="gramEnd"/>
      <w:r w:rsidR="000E2CF2" w:rsidRPr="006D40C5">
        <w:rPr>
          <w:rFonts w:ascii="標楷體" w:eastAsia="標楷體" w:hAnsi="標楷體" w:hint="eastAsia"/>
          <w:sz w:val="28"/>
          <w:szCs w:val="28"/>
        </w:rPr>
        <w:t>調度各級</w:t>
      </w:r>
      <w:proofErr w:type="gramStart"/>
      <w:r w:rsidR="000E2CF2" w:rsidRPr="006D40C5">
        <w:rPr>
          <w:rFonts w:ascii="標楷體" w:eastAsia="標楷體" w:hAnsi="標楷體" w:hint="eastAsia"/>
          <w:sz w:val="28"/>
          <w:szCs w:val="28"/>
        </w:rPr>
        <w:t>機關資安人員</w:t>
      </w:r>
      <w:proofErr w:type="gramEnd"/>
      <w:r w:rsidR="000E2CF2" w:rsidRPr="006D40C5">
        <w:rPr>
          <w:rFonts w:ascii="標楷體" w:eastAsia="標楷體" w:hAnsi="標楷體" w:hint="eastAsia"/>
          <w:sz w:val="28"/>
          <w:szCs w:val="28"/>
        </w:rPr>
        <w:t>支援</w:t>
      </w:r>
      <w:proofErr w:type="gramStart"/>
      <w:r w:rsidR="00311ABB" w:rsidRPr="006D40C5">
        <w:rPr>
          <w:rFonts w:ascii="標楷體" w:eastAsia="標楷體" w:hAnsi="標楷體" w:hint="eastAsia"/>
          <w:sz w:val="28"/>
          <w:szCs w:val="28"/>
        </w:rPr>
        <w:t>重大資安事件</w:t>
      </w:r>
      <w:proofErr w:type="gramEnd"/>
      <w:r w:rsidR="00311ABB" w:rsidRPr="006D40C5">
        <w:rPr>
          <w:rFonts w:ascii="標楷體" w:eastAsia="標楷體" w:hAnsi="標楷體" w:hint="eastAsia"/>
          <w:sz w:val="28"/>
          <w:szCs w:val="28"/>
        </w:rPr>
        <w:t>前</w:t>
      </w:r>
      <w:r w:rsidR="000E2CF2" w:rsidRPr="006D40C5">
        <w:rPr>
          <w:rFonts w:ascii="標楷體" w:eastAsia="標楷體" w:hAnsi="標楷體" w:hint="eastAsia"/>
          <w:sz w:val="28"/>
          <w:szCs w:val="28"/>
        </w:rPr>
        <w:t>，允宜</w:t>
      </w:r>
      <w:r w:rsidR="007D2744" w:rsidRPr="006D40C5">
        <w:rPr>
          <w:rFonts w:ascii="標楷體" w:eastAsia="標楷體" w:hAnsi="標楷體" w:hint="eastAsia"/>
          <w:sz w:val="28"/>
          <w:szCs w:val="28"/>
        </w:rPr>
        <w:t>評估各</w:t>
      </w:r>
      <w:proofErr w:type="gramStart"/>
      <w:r w:rsidR="007D2744" w:rsidRPr="006D40C5">
        <w:rPr>
          <w:rFonts w:ascii="標楷體" w:eastAsia="標楷體" w:hAnsi="標楷體" w:hint="eastAsia"/>
          <w:sz w:val="28"/>
          <w:szCs w:val="28"/>
        </w:rPr>
        <w:t>機關資安人員</w:t>
      </w:r>
      <w:proofErr w:type="gramEnd"/>
      <w:r w:rsidR="007D2744" w:rsidRPr="006D40C5">
        <w:rPr>
          <w:rFonts w:ascii="標楷體" w:eastAsia="標楷體" w:hAnsi="標楷體" w:hint="eastAsia"/>
          <w:sz w:val="28"/>
          <w:szCs w:val="28"/>
        </w:rPr>
        <w:t>之服務量能，</w:t>
      </w:r>
      <w:r w:rsidR="000E2CF2" w:rsidRPr="006D40C5">
        <w:rPr>
          <w:rFonts w:ascii="標楷體" w:eastAsia="標楷體" w:hAnsi="標楷體" w:hint="eastAsia"/>
          <w:sz w:val="28"/>
          <w:szCs w:val="28"/>
        </w:rPr>
        <w:t>避免影響</w:t>
      </w:r>
      <w:proofErr w:type="gramStart"/>
      <w:r w:rsidR="000E2CF2" w:rsidRPr="006D40C5">
        <w:rPr>
          <w:rFonts w:ascii="標楷體" w:eastAsia="標楷體" w:hAnsi="標楷體" w:hint="eastAsia"/>
          <w:sz w:val="28"/>
          <w:szCs w:val="28"/>
        </w:rPr>
        <w:t>機關資安防護</w:t>
      </w:r>
      <w:proofErr w:type="gramEnd"/>
      <w:r w:rsidR="000E2CF2" w:rsidRPr="006D40C5">
        <w:rPr>
          <w:rFonts w:ascii="標楷體" w:eastAsia="標楷體" w:hAnsi="標楷體" w:hint="eastAsia"/>
          <w:sz w:val="28"/>
          <w:szCs w:val="28"/>
        </w:rPr>
        <w:t>作業；又對於</w:t>
      </w:r>
      <w:proofErr w:type="gramStart"/>
      <w:r w:rsidR="000E2CF2" w:rsidRPr="006D40C5">
        <w:rPr>
          <w:rFonts w:ascii="標楷體" w:eastAsia="標楷體" w:hAnsi="標楷體" w:hint="eastAsia"/>
          <w:sz w:val="28"/>
          <w:szCs w:val="28"/>
        </w:rPr>
        <w:t>重大資安事件</w:t>
      </w:r>
      <w:proofErr w:type="gramEnd"/>
      <w:r w:rsidR="000E2CF2" w:rsidRPr="006D40C5">
        <w:rPr>
          <w:rFonts w:ascii="標楷體" w:eastAsia="標楷體" w:hAnsi="標楷體" w:hint="eastAsia"/>
          <w:sz w:val="28"/>
          <w:szCs w:val="28"/>
        </w:rPr>
        <w:t>調查、處理及改善</w:t>
      </w:r>
      <w:proofErr w:type="gramStart"/>
      <w:r w:rsidR="000E2CF2" w:rsidRPr="006D40C5">
        <w:rPr>
          <w:rFonts w:ascii="標楷體" w:eastAsia="標楷體" w:hAnsi="標楷體" w:hint="eastAsia"/>
          <w:sz w:val="28"/>
          <w:szCs w:val="28"/>
        </w:rPr>
        <w:t>資料均屬密件</w:t>
      </w:r>
      <w:proofErr w:type="gramEnd"/>
      <w:r w:rsidR="000E2CF2" w:rsidRPr="006D40C5">
        <w:rPr>
          <w:rFonts w:ascii="標楷體" w:eastAsia="標楷體" w:hAnsi="標楷體" w:hint="eastAsia"/>
          <w:sz w:val="28"/>
          <w:szCs w:val="28"/>
        </w:rPr>
        <w:t>，其他</w:t>
      </w:r>
      <w:proofErr w:type="gramStart"/>
      <w:r w:rsidR="000E2CF2" w:rsidRPr="006D40C5">
        <w:rPr>
          <w:rFonts w:ascii="標楷體" w:eastAsia="標楷體" w:hAnsi="標楷體" w:hint="eastAsia"/>
          <w:sz w:val="28"/>
          <w:szCs w:val="28"/>
        </w:rPr>
        <w:t>機關資安人員</w:t>
      </w:r>
      <w:proofErr w:type="gramEnd"/>
      <w:r w:rsidR="000E2CF2" w:rsidRPr="006D40C5">
        <w:rPr>
          <w:rFonts w:ascii="標楷體" w:eastAsia="標楷體" w:hAnsi="標楷體" w:hint="eastAsia"/>
          <w:sz w:val="28"/>
          <w:szCs w:val="28"/>
        </w:rPr>
        <w:t>對所支援之</w:t>
      </w:r>
      <w:proofErr w:type="gramStart"/>
      <w:r w:rsidR="000E2CF2" w:rsidRPr="006D40C5">
        <w:rPr>
          <w:rFonts w:ascii="標楷體" w:eastAsia="標楷體" w:hAnsi="標楷體" w:hint="eastAsia"/>
          <w:sz w:val="28"/>
          <w:szCs w:val="28"/>
        </w:rPr>
        <w:t>重大資安事件</w:t>
      </w:r>
      <w:proofErr w:type="gramEnd"/>
      <w:r w:rsidR="000E2CF2" w:rsidRPr="006D40C5">
        <w:rPr>
          <w:rFonts w:ascii="標楷體" w:eastAsia="標楷體" w:hAnsi="標楷體" w:hint="eastAsia"/>
          <w:sz w:val="28"/>
          <w:szCs w:val="28"/>
        </w:rPr>
        <w:t>，其相關保密措施及支援方式亦待該署審慎</w:t>
      </w:r>
      <w:proofErr w:type="gramStart"/>
      <w:r w:rsidR="000E2CF2" w:rsidRPr="006D40C5">
        <w:rPr>
          <w:rFonts w:ascii="標楷體" w:eastAsia="標楷體" w:hAnsi="標楷體" w:hint="eastAsia"/>
          <w:sz w:val="28"/>
          <w:szCs w:val="28"/>
        </w:rPr>
        <w:t>研</w:t>
      </w:r>
      <w:proofErr w:type="gramEnd"/>
      <w:r w:rsidR="000E2CF2" w:rsidRPr="006D40C5">
        <w:rPr>
          <w:rFonts w:ascii="標楷體" w:eastAsia="標楷體" w:hAnsi="標楷體" w:hint="eastAsia"/>
          <w:sz w:val="28"/>
          <w:szCs w:val="28"/>
        </w:rPr>
        <w:t>議，經函請數位發展部</w:t>
      </w:r>
      <w:proofErr w:type="gramStart"/>
      <w:r w:rsidR="000E2CF2" w:rsidRPr="006D40C5">
        <w:rPr>
          <w:rFonts w:ascii="標楷體" w:eastAsia="標楷體" w:hAnsi="標楷體" w:hint="eastAsia"/>
          <w:sz w:val="28"/>
          <w:szCs w:val="28"/>
        </w:rPr>
        <w:t>研謀妥處</w:t>
      </w:r>
      <w:proofErr w:type="gramEnd"/>
      <w:r w:rsidR="000E2CF2" w:rsidRPr="006D40C5">
        <w:rPr>
          <w:rFonts w:ascii="標楷體" w:eastAsia="標楷體" w:hAnsi="標楷體" w:hint="eastAsia"/>
          <w:sz w:val="28"/>
          <w:szCs w:val="28"/>
        </w:rPr>
        <w:t>。</w:t>
      </w:r>
      <w:r w:rsidRPr="006D40C5">
        <w:rPr>
          <w:rFonts w:ascii="標楷體" w:eastAsia="標楷體" w:hAnsi="標楷體" w:cs="BiauKai" w:hint="eastAsia"/>
          <w:kern w:val="0"/>
          <w:sz w:val="28"/>
          <w:szCs w:val="32"/>
        </w:rPr>
        <w:t>【詳總決算審核報告第2冊</w:t>
      </w:r>
      <w:r w:rsidR="00DA2B3A" w:rsidRPr="006D40C5">
        <w:rPr>
          <w:rFonts w:ascii="標楷體" w:eastAsia="標楷體" w:hAnsi="標楷體" w:cs="BiauKai" w:hint="eastAsia"/>
          <w:kern w:val="0"/>
          <w:sz w:val="28"/>
          <w:szCs w:val="32"/>
        </w:rPr>
        <w:t>丙、</w:t>
      </w:r>
      <w:r w:rsidR="00551904" w:rsidRPr="006D40C5">
        <w:rPr>
          <w:rFonts w:ascii="標楷體" w:eastAsia="標楷體" w:hAnsi="標楷體" w:cs="BiauKai" w:hint="eastAsia"/>
          <w:kern w:val="0"/>
          <w:sz w:val="28"/>
          <w:szCs w:val="32"/>
        </w:rPr>
        <w:t>貳拾貳、數位發展部主管項下重要審核意見</w:t>
      </w:r>
      <w:r w:rsidRPr="006D40C5">
        <w:rPr>
          <w:rFonts w:ascii="標楷體" w:eastAsia="標楷體" w:hAnsi="標楷體" w:cs="BiauKai" w:hint="eastAsia"/>
          <w:kern w:val="0"/>
          <w:sz w:val="28"/>
          <w:szCs w:val="32"/>
        </w:rPr>
        <w:t>（</w:t>
      </w:r>
      <w:r w:rsidR="00E70CEC" w:rsidRPr="006D40C5">
        <w:rPr>
          <w:rFonts w:ascii="標楷體" w:eastAsia="標楷體" w:hAnsi="標楷體" w:cs="BiauKai" w:hint="eastAsia"/>
          <w:kern w:val="0"/>
          <w:sz w:val="28"/>
          <w:szCs w:val="32"/>
        </w:rPr>
        <w:t>三</w:t>
      </w:r>
      <w:r w:rsidRPr="006D40C5">
        <w:rPr>
          <w:rFonts w:ascii="標楷體" w:eastAsia="標楷體" w:hAnsi="標楷體" w:cs="BiauKai"/>
          <w:kern w:val="0"/>
          <w:sz w:val="28"/>
          <w:szCs w:val="32"/>
        </w:rPr>
        <w:t>）</w:t>
      </w:r>
      <w:r w:rsidR="00E70CEC" w:rsidRPr="006D40C5">
        <w:rPr>
          <w:rFonts w:ascii="標楷體" w:eastAsia="標楷體" w:hAnsi="標楷體" w:cs="BiauKai" w:hint="eastAsia"/>
          <w:kern w:val="0"/>
          <w:sz w:val="28"/>
          <w:szCs w:val="32"/>
        </w:rPr>
        <w:t>1.</w:t>
      </w:r>
      <w:r w:rsidRPr="006D40C5">
        <w:rPr>
          <w:rFonts w:ascii="標楷體" w:eastAsia="標楷體" w:hAnsi="標楷體" w:cs="BiauKai" w:hint="eastAsia"/>
          <w:kern w:val="0"/>
          <w:sz w:val="28"/>
          <w:szCs w:val="32"/>
        </w:rPr>
        <w:t>】</w:t>
      </w:r>
    </w:p>
    <w:p w14:paraId="0E55F598" w14:textId="5CD13D95" w:rsidR="00CA7183" w:rsidRPr="006D40C5" w:rsidRDefault="006E45AF" w:rsidP="00DC7979">
      <w:pPr>
        <w:overflowPunct w:val="0"/>
        <w:adjustRightInd w:val="0"/>
        <w:snapToGrid w:val="0"/>
        <w:spacing w:line="470" w:lineRule="exact"/>
        <w:ind w:firstLineChars="450" w:firstLine="1279"/>
        <w:jc w:val="both"/>
        <w:rPr>
          <w:rFonts w:ascii="標楷體" w:eastAsia="標楷體" w:hAnsi="標楷體" w:cs="BiauKai"/>
          <w:kern w:val="0"/>
          <w:sz w:val="28"/>
          <w:szCs w:val="32"/>
        </w:rPr>
      </w:pPr>
      <w:r w:rsidRPr="006D40C5">
        <w:rPr>
          <w:rFonts w:ascii="標楷體" w:eastAsia="標楷體" w:hAnsi="標楷體" w:cs="Times New Roman"/>
          <w:b/>
          <w:spacing w:val="2"/>
          <w:kern w:val="0"/>
          <w:sz w:val="28"/>
          <w:szCs w:val="32"/>
        </w:rPr>
        <w:t>2</w:t>
      </w:r>
      <w:r w:rsidR="0043645B" w:rsidRPr="006D40C5">
        <w:rPr>
          <w:rFonts w:ascii="標楷體" w:eastAsia="標楷體" w:hAnsi="標楷體" w:cs="Times New Roman"/>
          <w:b/>
          <w:spacing w:val="2"/>
          <w:kern w:val="0"/>
          <w:sz w:val="28"/>
          <w:szCs w:val="32"/>
        </w:rPr>
        <w:t>.</w:t>
      </w:r>
      <w:r w:rsidR="0043645B" w:rsidRPr="006D40C5">
        <w:rPr>
          <w:rFonts w:ascii="標楷體" w:eastAsia="標楷體" w:hAnsi="標楷體" w:hint="eastAsia"/>
          <w:b/>
          <w:spacing w:val="2"/>
          <w:sz w:val="28"/>
          <w:szCs w:val="32"/>
        </w:rPr>
        <w:t xml:space="preserve">　</w:t>
      </w:r>
      <w:r w:rsidR="00CA7183" w:rsidRPr="006D40C5">
        <w:rPr>
          <w:rFonts w:ascii="標楷體" w:eastAsia="標楷體" w:hAnsi="標楷體" w:hint="eastAsia"/>
          <w:b/>
          <w:sz w:val="28"/>
          <w:szCs w:val="28"/>
        </w:rPr>
        <w:t>數位</w:t>
      </w:r>
      <w:proofErr w:type="gramStart"/>
      <w:r w:rsidR="00CA7183" w:rsidRPr="006D40C5">
        <w:rPr>
          <w:rFonts w:ascii="標楷體" w:eastAsia="標楷體" w:hAnsi="標楷體" w:hint="eastAsia"/>
          <w:b/>
          <w:sz w:val="28"/>
          <w:szCs w:val="28"/>
        </w:rPr>
        <w:t>發展部為提高</w:t>
      </w:r>
      <w:proofErr w:type="gramEnd"/>
      <w:r w:rsidR="00CA7183" w:rsidRPr="006D40C5">
        <w:rPr>
          <w:rFonts w:ascii="標楷體" w:eastAsia="標楷體" w:hAnsi="標楷體" w:hint="eastAsia"/>
          <w:b/>
          <w:sz w:val="28"/>
          <w:szCs w:val="28"/>
        </w:rPr>
        <w:t>無人機資訊安全，已促成相關業者成立無人</w:t>
      </w:r>
      <w:proofErr w:type="gramStart"/>
      <w:r w:rsidR="00CA7183" w:rsidRPr="006D40C5">
        <w:rPr>
          <w:rFonts w:ascii="標楷體" w:eastAsia="標楷體" w:hAnsi="標楷體" w:hint="eastAsia"/>
          <w:b/>
          <w:sz w:val="28"/>
          <w:szCs w:val="28"/>
        </w:rPr>
        <w:t>機資安</w:t>
      </w:r>
      <w:proofErr w:type="gramEnd"/>
      <w:r w:rsidR="00CA7183" w:rsidRPr="006D40C5">
        <w:rPr>
          <w:rFonts w:ascii="標楷體" w:eastAsia="標楷體" w:hAnsi="標楷體" w:hint="eastAsia"/>
          <w:b/>
          <w:sz w:val="28"/>
          <w:szCs w:val="28"/>
        </w:rPr>
        <w:t>實驗室，惟尚未會銜交通部發布無人</w:t>
      </w:r>
      <w:proofErr w:type="gramStart"/>
      <w:r w:rsidR="00CA7183" w:rsidRPr="006D40C5">
        <w:rPr>
          <w:rFonts w:ascii="標楷體" w:eastAsia="標楷體" w:hAnsi="標楷體" w:hint="eastAsia"/>
          <w:b/>
          <w:sz w:val="28"/>
          <w:szCs w:val="28"/>
        </w:rPr>
        <w:t>機資安</w:t>
      </w:r>
      <w:proofErr w:type="gramEnd"/>
      <w:r w:rsidR="00CA7183" w:rsidRPr="006D40C5">
        <w:rPr>
          <w:rFonts w:ascii="標楷體" w:eastAsia="標楷體" w:hAnsi="標楷體" w:hint="eastAsia"/>
          <w:b/>
          <w:sz w:val="28"/>
          <w:szCs w:val="28"/>
        </w:rPr>
        <w:t>檢測指引，易引發外界</w:t>
      </w:r>
      <w:proofErr w:type="gramStart"/>
      <w:r w:rsidR="00CA7183" w:rsidRPr="006D40C5">
        <w:rPr>
          <w:rFonts w:ascii="標楷體" w:eastAsia="標楷體" w:hAnsi="標楷體" w:hint="eastAsia"/>
          <w:b/>
          <w:sz w:val="28"/>
          <w:szCs w:val="28"/>
        </w:rPr>
        <w:t>對資安檢測</w:t>
      </w:r>
      <w:proofErr w:type="gramEnd"/>
      <w:r w:rsidR="00CA7183" w:rsidRPr="006D40C5">
        <w:rPr>
          <w:rFonts w:ascii="標楷體" w:eastAsia="標楷體" w:hAnsi="標楷體" w:hint="eastAsia"/>
          <w:b/>
          <w:sz w:val="28"/>
          <w:szCs w:val="28"/>
        </w:rPr>
        <w:t>標準適用疑慮，允宜儘速</w:t>
      </w:r>
      <w:proofErr w:type="gramStart"/>
      <w:r w:rsidR="00CA7183" w:rsidRPr="006D40C5">
        <w:rPr>
          <w:rFonts w:ascii="標楷體" w:eastAsia="標楷體" w:hAnsi="標楷體" w:hint="eastAsia"/>
          <w:b/>
          <w:sz w:val="28"/>
          <w:szCs w:val="28"/>
        </w:rPr>
        <w:t>研</w:t>
      </w:r>
      <w:proofErr w:type="gramEnd"/>
      <w:r w:rsidR="00CA7183" w:rsidRPr="006D40C5">
        <w:rPr>
          <w:rFonts w:ascii="標楷體" w:eastAsia="標楷體" w:hAnsi="標楷體" w:hint="eastAsia"/>
          <w:b/>
          <w:sz w:val="28"/>
          <w:szCs w:val="28"/>
        </w:rPr>
        <w:t>議會銜交通部發布無人</w:t>
      </w:r>
      <w:proofErr w:type="gramStart"/>
      <w:r w:rsidR="00CA7183" w:rsidRPr="006D40C5">
        <w:rPr>
          <w:rFonts w:ascii="標楷體" w:eastAsia="標楷體" w:hAnsi="標楷體" w:hint="eastAsia"/>
          <w:b/>
          <w:sz w:val="28"/>
          <w:szCs w:val="28"/>
        </w:rPr>
        <w:t>機資安</w:t>
      </w:r>
      <w:proofErr w:type="gramEnd"/>
      <w:r w:rsidR="00CA7183" w:rsidRPr="006D40C5">
        <w:rPr>
          <w:rFonts w:ascii="標楷體" w:eastAsia="標楷體" w:hAnsi="標楷體" w:hint="eastAsia"/>
          <w:b/>
          <w:sz w:val="28"/>
          <w:szCs w:val="28"/>
        </w:rPr>
        <w:t>檢測相關作業指引，</w:t>
      </w:r>
      <w:proofErr w:type="gramStart"/>
      <w:r w:rsidR="00CA7183" w:rsidRPr="006D40C5">
        <w:rPr>
          <w:rFonts w:ascii="標楷體" w:eastAsia="標楷體" w:hAnsi="標楷體" w:hint="eastAsia"/>
          <w:b/>
          <w:sz w:val="28"/>
          <w:szCs w:val="28"/>
        </w:rPr>
        <w:t>俾</w:t>
      </w:r>
      <w:proofErr w:type="gramEnd"/>
      <w:r w:rsidR="00CA7183" w:rsidRPr="006D40C5">
        <w:rPr>
          <w:rFonts w:ascii="標楷體" w:eastAsia="標楷體" w:hAnsi="標楷體" w:hint="eastAsia"/>
          <w:b/>
          <w:sz w:val="28"/>
          <w:szCs w:val="28"/>
        </w:rPr>
        <w:t>無人</w:t>
      </w:r>
      <w:proofErr w:type="gramStart"/>
      <w:r w:rsidR="00CA7183" w:rsidRPr="006D40C5">
        <w:rPr>
          <w:rFonts w:ascii="標楷體" w:eastAsia="標楷體" w:hAnsi="標楷體" w:hint="eastAsia"/>
          <w:b/>
          <w:sz w:val="28"/>
          <w:szCs w:val="28"/>
        </w:rPr>
        <w:t>機資安驗測</w:t>
      </w:r>
      <w:proofErr w:type="gramEnd"/>
      <w:r w:rsidR="00CA7183" w:rsidRPr="006D40C5">
        <w:rPr>
          <w:rFonts w:ascii="標楷體" w:eastAsia="標楷體" w:hAnsi="標楷體" w:hint="eastAsia"/>
          <w:b/>
          <w:sz w:val="28"/>
          <w:szCs w:val="28"/>
        </w:rPr>
        <w:t>機制有所依循：</w:t>
      </w:r>
      <w:r w:rsidR="00CA7183" w:rsidRPr="006D40C5">
        <w:rPr>
          <w:rFonts w:ascii="標楷體" w:eastAsia="標楷體" w:hAnsi="標楷體" w:hint="eastAsia"/>
          <w:sz w:val="28"/>
          <w:szCs w:val="28"/>
        </w:rPr>
        <w:t>行政院為應無人機應用發展快速，責由數位發展部建立無人載</w:t>
      </w:r>
      <w:proofErr w:type="gramStart"/>
      <w:r w:rsidR="00CA7183" w:rsidRPr="006D40C5">
        <w:rPr>
          <w:rFonts w:ascii="標楷體" w:eastAsia="標楷體" w:hAnsi="標楷體" w:hint="eastAsia"/>
          <w:sz w:val="28"/>
          <w:szCs w:val="28"/>
        </w:rPr>
        <w:t>具資安聯合驗測</w:t>
      </w:r>
      <w:proofErr w:type="gramEnd"/>
      <w:r w:rsidR="00CA7183" w:rsidRPr="006D40C5">
        <w:rPr>
          <w:rFonts w:ascii="標楷體" w:eastAsia="標楷體" w:hAnsi="標楷體" w:hint="eastAsia"/>
          <w:sz w:val="28"/>
          <w:szCs w:val="28"/>
        </w:rPr>
        <w:t>實驗室，經該部評估檢測量能，委由財團法人電信技術中心（T</w:t>
      </w:r>
      <w:r w:rsidR="00C42012">
        <w:rPr>
          <w:rFonts w:ascii="標楷體" w:eastAsia="標楷體" w:hAnsi="標楷體" w:hint="eastAsia"/>
          <w:sz w:val="28"/>
          <w:szCs w:val="28"/>
        </w:rPr>
        <w:t>e</w:t>
      </w:r>
      <w:r w:rsidR="00C42012">
        <w:rPr>
          <w:rFonts w:ascii="標楷體" w:eastAsia="標楷體" w:hAnsi="標楷體"/>
          <w:sz w:val="28"/>
          <w:szCs w:val="28"/>
        </w:rPr>
        <w:t>lecom</w:t>
      </w:r>
      <w:r w:rsidR="007B1C46">
        <w:rPr>
          <w:rFonts w:ascii="標楷體" w:eastAsia="標楷體" w:hAnsi="標楷體" w:hint="eastAsia"/>
          <w:sz w:val="28"/>
          <w:szCs w:val="28"/>
        </w:rPr>
        <w:t xml:space="preserve"> </w:t>
      </w:r>
      <w:r w:rsidR="00C42012">
        <w:rPr>
          <w:rFonts w:ascii="標楷體" w:eastAsia="標楷體" w:hAnsi="標楷體" w:hint="eastAsia"/>
          <w:sz w:val="28"/>
          <w:szCs w:val="28"/>
        </w:rPr>
        <w:t>T</w:t>
      </w:r>
      <w:r w:rsidR="00C42012">
        <w:rPr>
          <w:rFonts w:ascii="標楷體" w:eastAsia="標楷體" w:hAnsi="標楷體"/>
          <w:sz w:val="28"/>
          <w:szCs w:val="28"/>
        </w:rPr>
        <w:t>echnology</w:t>
      </w:r>
      <w:r w:rsidR="00C42012">
        <w:rPr>
          <w:rFonts w:ascii="標楷體" w:eastAsia="標楷體" w:hAnsi="標楷體" w:hint="eastAsia"/>
          <w:sz w:val="28"/>
          <w:szCs w:val="28"/>
        </w:rPr>
        <w:t xml:space="preserve"> C</w:t>
      </w:r>
      <w:r w:rsidR="00C42012">
        <w:rPr>
          <w:rFonts w:ascii="標楷體" w:eastAsia="標楷體" w:hAnsi="標楷體"/>
          <w:sz w:val="28"/>
          <w:szCs w:val="28"/>
        </w:rPr>
        <w:t>enter</w:t>
      </w:r>
      <w:r w:rsidR="00CA7183" w:rsidRPr="006D40C5">
        <w:rPr>
          <w:rFonts w:ascii="標楷體" w:eastAsia="標楷體" w:hAnsi="標楷體" w:hint="eastAsia"/>
          <w:sz w:val="28"/>
          <w:szCs w:val="28"/>
        </w:rPr>
        <w:t>,</w:t>
      </w:r>
      <w:r w:rsidR="007B1C46">
        <w:rPr>
          <w:rFonts w:ascii="標楷體" w:eastAsia="標楷體" w:hAnsi="標楷體" w:hint="eastAsia"/>
          <w:sz w:val="28"/>
          <w:szCs w:val="28"/>
        </w:rPr>
        <w:t xml:space="preserve"> </w:t>
      </w:r>
      <w:r w:rsidR="00CA7183" w:rsidRPr="006D40C5">
        <w:rPr>
          <w:rFonts w:ascii="標楷體" w:eastAsia="標楷體" w:hAnsi="標楷體" w:hint="eastAsia"/>
          <w:sz w:val="28"/>
          <w:szCs w:val="28"/>
        </w:rPr>
        <w:t>TTC）與相關資安業者共同成立無人</w:t>
      </w:r>
      <w:proofErr w:type="gramStart"/>
      <w:r w:rsidR="00CA7183" w:rsidRPr="006D40C5">
        <w:rPr>
          <w:rFonts w:ascii="標楷體" w:eastAsia="標楷體" w:hAnsi="標楷體" w:hint="eastAsia"/>
          <w:sz w:val="28"/>
          <w:szCs w:val="28"/>
        </w:rPr>
        <w:t>機資安聯合驗測</w:t>
      </w:r>
      <w:proofErr w:type="gramEnd"/>
      <w:r w:rsidR="00CA7183" w:rsidRPr="006D40C5">
        <w:rPr>
          <w:rFonts w:ascii="標楷體" w:eastAsia="標楷體" w:hAnsi="標楷體" w:hint="eastAsia"/>
          <w:sz w:val="28"/>
          <w:szCs w:val="28"/>
        </w:rPr>
        <w:t>實驗室（下稱無人機資安實驗室）、</w:t>
      </w:r>
      <w:proofErr w:type="gramStart"/>
      <w:r w:rsidR="00CA7183" w:rsidRPr="006D40C5">
        <w:rPr>
          <w:rFonts w:ascii="標楷體" w:eastAsia="標楷體" w:hAnsi="標楷體" w:hint="eastAsia"/>
          <w:sz w:val="28"/>
          <w:szCs w:val="28"/>
        </w:rPr>
        <w:t>研</w:t>
      </w:r>
      <w:proofErr w:type="gramEnd"/>
      <w:r w:rsidR="00CA7183" w:rsidRPr="006D40C5">
        <w:rPr>
          <w:rFonts w:ascii="標楷體" w:eastAsia="標楷體" w:hAnsi="標楷體" w:hint="eastAsia"/>
          <w:sz w:val="28"/>
          <w:szCs w:val="28"/>
        </w:rPr>
        <w:t>訂無人</w:t>
      </w:r>
      <w:proofErr w:type="gramStart"/>
      <w:r w:rsidR="00CA7183" w:rsidRPr="006D40C5">
        <w:rPr>
          <w:rFonts w:ascii="標楷體" w:eastAsia="標楷體" w:hAnsi="標楷體" w:hint="eastAsia"/>
          <w:sz w:val="28"/>
          <w:szCs w:val="28"/>
        </w:rPr>
        <w:t>機資安</w:t>
      </w:r>
      <w:proofErr w:type="gramEnd"/>
      <w:r w:rsidR="00CA7183" w:rsidRPr="006D40C5">
        <w:rPr>
          <w:rFonts w:ascii="標楷體" w:eastAsia="標楷體" w:hAnsi="標楷體" w:hint="eastAsia"/>
          <w:sz w:val="28"/>
          <w:szCs w:val="28"/>
        </w:rPr>
        <w:t>保障規範，提供無人機</w:t>
      </w:r>
      <w:proofErr w:type="gramStart"/>
      <w:r w:rsidR="00CA7183" w:rsidRPr="006D40C5">
        <w:rPr>
          <w:rFonts w:ascii="標楷體" w:eastAsia="標楷體" w:hAnsi="標楷體" w:hint="eastAsia"/>
          <w:sz w:val="28"/>
          <w:szCs w:val="28"/>
        </w:rPr>
        <w:t>製造商資安檢測</w:t>
      </w:r>
      <w:proofErr w:type="gramEnd"/>
      <w:r w:rsidR="00CA7183" w:rsidRPr="006D40C5">
        <w:rPr>
          <w:rFonts w:ascii="標楷體" w:eastAsia="標楷體" w:hAnsi="標楷體" w:hint="eastAsia"/>
          <w:sz w:val="28"/>
          <w:szCs w:val="28"/>
        </w:rPr>
        <w:t>服務，該實驗室自112年3月1日</w:t>
      </w:r>
      <w:r w:rsidR="00DD730F">
        <w:rPr>
          <w:rFonts w:ascii="標楷體" w:eastAsia="標楷體" w:hAnsi="標楷體" w:hint="eastAsia"/>
          <w:sz w:val="28"/>
          <w:szCs w:val="28"/>
        </w:rPr>
        <w:t>起</w:t>
      </w:r>
      <w:r w:rsidR="00CA7183" w:rsidRPr="006D40C5">
        <w:rPr>
          <w:rFonts w:ascii="標楷體" w:eastAsia="標楷體" w:hAnsi="標楷體" w:hint="eastAsia"/>
          <w:sz w:val="28"/>
          <w:szCs w:val="28"/>
        </w:rPr>
        <w:t>正式提供檢測服務。據行政院</w:t>
      </w:r>
      <w:r w:rsidR="00CA7183" w:rsidRPr="006D40C5">
        <w:rPr>
          <w:rFonts w:ascii="標楷體" w:eastAsia="標楷體" w:hAnsi="標楷體" w:hint="eastAsia"/>
          <w:sz w:val="28"/>
          <w:szCs w:val="28"/>
        </w:rPr>
        <w:lastRenderedPageBreak/>
        <w:t>第5次</w:t>
      </w:r>
      <w:proofErr w:type="gramStart"/>
      <w:r w:rsidR="00CA7183" w:rsidRPr="006D40C5">
        <w:rPr>
          <w:rFonts w:ascii="標楷體" w:eastAsia="標楷體" w:hAnsi="標楷體" w:hint="eastAsia"/>
          <w:sz w:val="28"/>
          <w:szCs w:val="28"/>
        </w:rPr>
        <w:t>研</w:t>
      </w:r>
      <w:proofErr w:type="gramEnd"/>
      <w:r w:rsidR="00CA7183" w:rsidRPr="006D40C5">
        <w:rPr>
          <w:rFonts w:ascii="標楷體" w:eastAsia="標楷體" w:hAnsi="標楷體" w:hint="eastAsia"/>
          <w:sz w:val="28"/>
          <w:szCs w:val="28"/>
        </w:rPr>
        <w:t>商無人機相關議題專案會議決定，無人</w:t>
      </w:r>
      <w:proofErr w:type="gramStart"/>
      <w:r w:rsidR="00CA7183" w:rsidRPr="006D40C5">
        <w:rPr>
          <w:rFonts w:ascii="標楷體" w:eastAsia="標楷體" w:hAnsi="標楷體" w:hint="eastAsia"/>
          <w:sz w:val="28"/>
          <w:szCs w:val="28"/>
        </w:rPr>
        <w:t>機資安</w:t>
      </w:r>
      <w:proofErr w:type="gramEnd"/>
      <w:r w:rsidR="00CA7183" w:rsidRPr="006D40C5">
        <w:rPr>
          <w:rFonts w:ascii="標楷體" w:eastAsia="標楷體" w:hAnsi="標楷體" w:hint="eastAsia"/>
          <w:sz w:val="28"/>
          <w:szCs w:val="28"/>
        </w:rPr>
        <w:t>檢測規範</w:t>
      </w:r>
      <w:proofErr w:type="gramStart"/>
      <w:r w:rsidR="00CA7183" w:rsidRPr="006D40C5">
        <w:rPr>
          <w:rFonts w:ascii="標楷體" w:eastAsia="標楷體" w:hAnsi="標楷體" w:hint="eastAsia"/>
          <w:sz w:val="28"/>
          <w:szCs w:val="28"/>
        </w:rPr>
        <w:t>涉及資安專業</w:t>
      </w:r>
      <w:proofErr w:type="gramEnd"/>
      <w:r w:rsidR="00CA7183" w:rsidRPr="006D40C5">
        <w:rPr>
          <w:rFonts w:ascii="標楷體" w:eastAsia="標楷體" w:hAnsi="標楷體" w:hint="eastAsia"/>
          <w:sz w:val="28"/>
          <w:szCs w:val="28"/>
        </w:rPr>
        <w:t>，由數位發展部</w:t>
      </w:r>
      <w:proofErr w:type="gramStart"/>
      <w:r w:rsidR="00CA7183" w:rsidRPr="006D40C5">
        <w:rPr>
          <w:rFonts w:ascii="標楷體" w:eastAsia="標楷體" w:hAnsi="標楷體" w:hint="eastAsia"/>
          <w:sz w:val="28"/>
          <w:szCs w:val="28"/>
        </w:rPr>
        <w:t>研</w:t>
      </w:r>
      <w:proofErr w:type="gramEnd"/>
      <w:r w:rsidR="00CA7183" w:rsidRPr="006D40C5">
        <w:rPr>
          <w:rFonts w:ascii="標楷體" w:eastAsia="標楷體" w:hAnsi="標楷體" w:hint="eastAsia"/>
          <w:sz w:val="28"/>
          <w:szCs w:val="28"/>
        </w:rPr>
        <w:t>訂無人</w:t>
      </w:r>
      <w:proofErr w:type="gramStart"/>
      <w:r w:rsidR="00CA7183" w:rsidRPr="006D40C5">
        <w:rPr>
          <w:rFonts w:ascii="標楷體" w:eastAsia="標楷體" w:hAnsi="標楷體" w:hint="eastAsia"/>
          <w:sz w:val="28"/>
          <w:szCs w:val="28"/>
        </w:rPr>
        <w:t>機資安</w:t>
      </w:r>
      <w:proofErr w:type="gramEnd"/>
      <w:r w:rsidR="00CA7183" w:rsidRPr="006D40C5">
        <w:rPr>
          <w:rFonts w:ascii="標楷體" w:eastAsia="標楷體" w:hAnsi="標楷體" w:hint="eastAsia"/>
          <w:sz w:val="28"/>
          <w:szCs w:val="28"/>
        </w:rPr>
        <w:t>檢測指引，與交通部討論後會銜發布事宜等。經查無人</w:t>
      </w:r>
      <w:proofErr w:type="gramStart"/>
      <w:r w:rsidR="00CA7183" w:rsidRPr="006D40C5">
        <w:rPr>
          <w:rFonts w:ascii="標楷體" w:eastAsia="標楷體" w:hAnsi="標楷體" w:hint="eastAsia"/>
          <w:sz w:val="28"/>
          <w:szCs w:val="28"/>
        </w:rPr>
        <w:t>機資安</w:t>
      </w:r>
      <w:proofErr w:type="gramEnd"/>
      <w:r w:rsidR="00CA7183" w:rsidRPr="006D40C5">
        <w:rPr>
          <w:rFonts w:ascii="標楷體" w:eastAsia="標楷體" w:hAnsi="標楷體" w:hint="eastAsia"/>
          <w:sz w:val="28"/>
          <w:szCs w:val="28"/>
        </w:rPr>
        <w:t>實驗室於111年12月30日</w:t>
      </w:r>
      <w:r w:rsidR="00CA7183" w:rsidRPr="006D40C5">
        <w:rPr>
          <w:rFonts w:ascii="標楷體" w:eastAsia="標楷體" w:hAnsi="標楷體" w:hint="eastAsia"/>
          <w:bCs/>
          <w:sz w:val="28"/>
          <w:szCs w:val="32"/>
        </w:rPr>
        <w:t>出版</w:t>
      </w:r>
      <w:r w:rsidR="00CA7183" w:rsidRPr="006D40C5">
        <w:rPr>
          <w:rFonts w:ascii="標楷體" w:eastAsia="標楷體" w:hAnsi="標楷體" w:hint="eastAsia"/>
          <w:sz w:val="28"/>
          <w:szCs w:val="28"/>
        </w:rPr>
        <w:t>「無人</w:t>
      </w:r>
      <w:proofErr w:type="gramStart"/>
      <w:r w:rsidR="00CA7183" w:rsidRPr="006D40C5">
        <w:rPr>
          <w:rFonts w:ascii="標楷體" w:eastAsia="標楷體" w:hAnsi="標楷體" w:hint="eastAsia"/>
          <w:sz w:val="28"/>
          <w:szCs w:val="28"/>
        </w:rPr>
        <w:t>機資安</w:t>
      </w:r>
      <w:proofErr w:type="gramEnd"/>
      <w:r w:rsidR="00CA7183" w:rsidRPr="006D40C5">
        <w:rPr>
          <w:rFonts w:ascii="標楷體" w:eastAsia="標楷體" w:hAnsi="標楷體" w:hint="eastAsia"/>
          <w:sz w:val="28"/>
          <w:szCs w:val="28"/>
        </w:rPr>
        <w:t>保障規範」，並於TTC網站正式公告，其後又於112年6月進行第1次改版。據TTC統計，該實驗室自正式提供服務迄至112年10月底止，受理申請檢測件數27件，已完成檢測19件，累計收取檢驗相關費用474萬元，惟上開規範為民間實驗室自行發布，並非數位發展部會銜交通部發布，因尚乏法律明確授權</w:t>
      </w:r>
      <w:r w:rsidR="001D6AEC">
        <w:rPr>
          <w:rFonts w:ascii="標楷體" w:eastAsia="標楷體" w:hAnsi="標楷體" w:hint="eastAsia"/>
          <w:sz w:val="28"/>
          <w:szCs w:val="28"/>
        </w:rPr>
        <w:t>，恐引發外界對無人</w:t>
      </w:r>
      <w:proofErr w:type="gramStart"/>
      <w:r w:rsidR="001D6AEC">
        <w:rPr>
          <w:rFonts w:ascii="標楷體" w:eastAsia="標楷體" w:hAnsi="標楷體" w:hint="eastAsia"/>
          <w:sz w:val="28"/>
          <w:szCs w:val="28"/>
        </w:rPr>
        <w:t>機資安</w:t>
      </w:r>
      <w:proofErr w:type="gramEnd"/>
      <w:r w:rsidR="001D6AEC">
        <w:rPr>
          <w:rFonts w:ascii="標楷體" w:eastAsia="標楷體" w:hAnsi="標楷體" w:hint="eastAsia"/>
          <w:sz w:val="28"/>
          <w:szCs w:val="28"/>
        </w:rPr>
        <w:t>實驗室所</w:t>
      </w:r>
      <w:proofErr w:type="gramStart"/>
      <w:r w:rsidR="001D6AEC">
        <w:rPr>
          <w:rFonts w:ascii="標楷體" w:eastAsia="標楷體" w:hAnsi="標楷體" w:hint="eastAsia"/>
          <w:sz w:val="28"/>
          <w:szCs w:val="28"/>
        </w:rPr>
        <w:t>作資安</w:t>
      </w:r>
      <w:proofErr w:type="gramEnd"/>
      <w:r w:rsidR="001D6AEC">
        <w:rPr>
          <w:rFonts w:ascii="標楷體" w:eastAsia="標楷體" w:hAnsi="標楷體" w:hint="eastAsia"/>
          <w:sz w:val="28"/>
          <w:szCs w:val="28"/>
        </w:rPr>
        <w:t>檢測項目基準及適用之疑慮</w:t>
      </w:r>
      <w:r w:rsidR="00CA7183" w:rsidRPr="006D40C5">
        <w:rPr>
          <w:rFonts w:ascii="標楷體" w:eastAsia="標楷體" w:hAnsi="標楷體" w:hint="eastAsia"/>
          <w:sz w:val="28"/>
          <w:szCs w:val="28"/>
        </w:rPr>
        <w:t>，經函請數位發展部</w:t>
      </w:r>
      <w:proofErr w:type="gramStart"/>
      <w:r w:rsidR="00CA7183" w:rsidRPr="006D40C5">
        <w:rPr>
          <w:rFonts w:ascii="標楷體" w:eastAsia="標楷體" w:hAnsi="標楷體" w:hint="eastAsia"/>
          <w:sz w:val="28"/>
          <w:szCs w:val="28"/>
        </w:rPr>
        <w:t>研謀妥處</w:t>
      </w:r>
      <w:proofErr w:type="gramEnd"/>
      <w:r w:rsidR="00CA7183" w:rsidRPr="006D40C5">
        <w:rPr>
          <w:rFonts w:ascii="標楷體" w:eastAsia="標楷體" w:hAnsi="標楷體" w:hint="eastAsia"/>
          <w:sz w:val="28"/>
          <w:szCs w:val="28"/>
        </w:rPr>
        <w:t>。</w:t>
      </w:r>
      <w:proofErr w:type="gramStart"/>
      <w:r w:rsidR="00CA7183" w:rsidRPr="006D40C5">
        <w:rPr>
          <w:rFonts w:ascii="標楷體" w:eastAsia="標楷體" w:hAnsi="標楷體" w:cs="BiauKai" w:hint="eastAsia"/>
          <w:kern w:val="0"/>
          <w:sz w:val="28"/>
          <w:szCs w:val="32"/>
        </w:rPr>
        <w:t>【</w:t>
      </w:r>
      <w:proofErr w:type="gramEnd"/>
      <w:r w:rsidR="00CA7183" w:rsidRPr="006D40C5">
        <w:rPr>
          <w:rFonts w:ascii="標楷體" w:eastAsia="標楷體" w:hAnsi="標楷體" w:cs="BiauKai" w:hint="eastAsia"/>
          <w:kern w:val="0"/>
          <w:sz w:val="28"/>
          <w:szCs w:val="32"/>
        </w:rPr>
        <w:t>詳總決算審核報告</w:t>
      </w:r>
      <w:proofErr w:type="gramStart"/>
      <w:r w:rsidR="00CA7183" w:rsidRPr="006D40C5">
        <w:rPr>
          <w:rFonts w:ascii="標楷體" w:eastAsia="標楷體" w:hAnsi="標楷體" w:cs="BiauKai" w:hint="eastAsia"/>
          <w:kern w:val="0"/>
          <w:sz w:val="28"/>
          <w:szCs w:val="32"/>
        </w:rPr>
        <w:t>第2冊丙</w:t>
      </w:r>
      <w:proofErr w:type="gramEnd"/>
      <w:r w:rsidR="00CA7183" w:rsidRPr="006D40C5">
        <w:rPr>
          <w:rFonts w:ascii="標楷體" w:eastAsia="標楷體" w:hAnsi="標楷體" w:cs="BiauKai" w:hint="eastAsia"/>
          <w:kern w:val="0"/>
          <w:sz w:val="28"/>
          <w:szCs w:val="32"/>
        </w:rPr>
        <w:t>、貳拾貳、數位發展部主管項下重要審核意見（三</w:t>
      </w:r>
      <w:r w:rsidR="00CA7183" w:rsidRPr="006D40C5">
        <w:rPr>
          <w:rFonts w:ascii="標楷體" w:eastAsia="標楷體" w:hAnsi="標楷體" w:cs="BiauKai"/>
          <w:kern w:val="0"/>
          <w:sz w:val="28"/>
          <w:szCs w:val="32"/>
        </w:rPr>
        <w:t>）</w:t>
      </w:r>
      <w:r w:rsidR="000E2CF2" w:rsidRPr="006D40C5">
        <w:rPr>
          <w:rFonts w:ascii="標楷體" w:eastAsia="標楷體" w:hAnsi="標楷體" w:cs="BiauKai" w:hint="eastAsia"/>
          <w:kern w:val="0"/>
          <w:sz w:val="28"/>
          <w:szCs w:val="32"/>
        </w:rPr>
        <w:t>3</w:t>
      </w:r>
      <w:r w:rsidR="00CA7183" w:rsidRPr="006D40C5">
        <w:rPr>
          <w:rFonts w:ascii="標楷體" w:eastAsia="標楷體" w:hAnsi="標楷體" w:cs="BiauKai" w:hint="eastAsia"/>
          <w:kern w:val="0"/>
          <w:sz w:val="28"/>
          <w:szCs w:val="32"/>
        </w:rPr>
        <w:t>.】</w:t>
      </w:r>
    </w:p>
    <w:p w14:paraId="28D8AC83" w14:textId="7303E414" w:rsidR="00CA7183" w:rsidRPr="006D40C5" w:rsidRDefault="00CA7183" w:rsidP="00803567">
      <w:pPr>
        <w:overflowPunct w:val="0"/>
        <w:adjustRightInd w:val="0"/>
        <w:snapToGrid w:val="0"/>
        <w:spacing w:line="480" w:lineRule="exact"/>
        <w:ind w:firstLineChars="450" w:firstLine="1261"/>
        <w:jc w:val="both"/>
        <w:rPr>
          <w:rFonts w:ascii="標楷體" w:eastAsia="標楷體" w:hAnsi="標楷體" w:cs="BiauKai"/>
          <w:kern w:val="0"/>
          <w:sz w:val="28"/>
          <w:szCs w:val="32"/>
        </w:rPr>
      </w:pPr>
      <w:r w:rsidRPr="006D40C5">
        <w:rPr>
          <w:rFonts w:ascii="標楷體" w:eastAsia="標楷體" w:hAnsi="標楷體" w:hint="eastAsia"/>
          <w:b/>
          <w:sz w:val="28"/>
          <w:szCs w:val="32"/>
        </w:rPr>
        <w:t>3.　數位發展部數位產業署辦理電腦軟體共同供應契約採購，提供</w:t>
      </w:r>
      <w:r w:rsidR="007A0B53" w:rsidRPr="006D40C5">
        <w:rPr>
          <w:rFonts w:ascii="標楷體" w:eastAsia="標楷體" w:hAnsi="標楷體" w:hint="eastAsia"/>
          <w:b/>
          <w:bCs/>
          <w:sz w:val="28"/>
          <w:szCs w:val="32"/>
        </w:rPr>
        <w:t>弱點通報機制</w:t>
      </w:r>
      <w:r w:rsidR="00CE4BA8" w:rsidRPr="006D40C5">
        <w:rPr>
          <w:rFonts w:ascii="標楷體" w:eastAsia="標楷體" w:hAnsi="標楷體" w:hint="eastAsia"/>
          <w:b/>
          <w:bCs/>
          <w:sz w:val="28"/>
          <w:szCs w:val="32"/>
        </w:rPr>
        <w:t>（VANS）</w:t>
      </w:r>
      <w:r w:rsidRPr="006D40C5">
        <w:rPr>
          <w:rFonts w:ascii="標楷體" w:eastAsia="標楷體" w:hAnsi="標楷體" w:hint="eastAsia"/>
          <w:b/>
          <w:sz w:val="28"/>
          <w:szCs w:val="32"/>
        </w:rPr>
        <w:t>、</w:t>
      </w:r>
      <w:r w:rsidR="007A0B53" w:rsidRPr="006D40C5">
        <w:rPr>
          <w:rFonts w:ascii="標楷體" w:eastAsia="標楷體" w:hAnsi="標楷體" w:hint="eastAsia"/>
          <w:b/>
          <w:sz w:val="28"/>
          <w:szCs w:val="32"/>
        </w:rPr>
        <w:t>端點偵測及應變</w:t>
      </w:r>
      <w:r w:rsidR="00CE4BA8" w:rsidRPr="006D40C5">
        <w:rPr>
          <w:rFonts w:ascii="標楷體" w:eastAsia="標楷體" w:hAnsi="標楷體" w:hint="eastAsia"/>
          <w:b/>
          <w:sz w:val="28"/>
          <w:szCs w:val="32"/>
        </w:rPr>
        <w:t>機制（EDR）</w:t>
      </w:r>
      <w:r w:rsidRPr="006D40C5">
        <w:rPr>
          <w:rFonts w:ascii="標楷體" w:eastAsia="標楷體" w:hAnsi="標楷體" w:hint="eastAsia"/>
          <w:b/>
          <w:sz w:val="28"/>
          <w:szCs w:val="32"/>
        </w:rPr>
        <w:t>電腦軟體</w:t>
      </w:r>
      <w:r w:rsidR="001B3620">
        <w:rPr>
          <w:rFonts w:ascii="標楷體" w:eastAsia="標楷體" w:hAnsi="標楷體" w:hint="eastAsia"/>
          <w:b/>
          <w:sz w:val="28"/>
          <w:szCs w:val="32"/>
        </w:rPr>
        <w:t>，</w:t>
      </w:r>
      <w:r w:rsidRPr="006D40C5">
        <w:rPr>
          <w:rFonts w:ascii="標楷體" w:eastAsia="標楷體" w:hAnsi="標楷體" w:hint="eastAsia"/>
          <w:b/>
          <w:sz w:val="28"/>
          <w:szCs w:val="32"/>
        </w:rPr>
        <w:t>以</w:t>
      </w:r>
      <w:r w:rsidR="00636178">
        <w:rPr>
          <w:rFonts w:ascii="標楷體" w:eastAsia="標楷體" w:hAnsi="標楷體" w:hint="eastAsia"/>
          <w:b/>
          <w:sz w:val="28"/>
          <w:szCs w:val="32"/>
        </w:rPr>
        <w:t>因</w:t>
      </w:r>
      <w:r w:rsidRPr="006D40C5">
        <w:rPr>
          <w:rFonts w:ascii="標楷體" w:eastAsia="標楷體" w:hAnsi="標楷體" w:hint="eastAsia"/>
          <w:b/>
          <w:sz w:val="28"/>
          <w:szCs w:val="32"/>
        </w:rPr>
        <w:t>應公務機關遵循</w:t>
      </w:r>
      <w:r w:rsidR="00256F3C">
        <w:rPr>
          <w:rFonts w:ascii="標楷體" w:eastAsia="標楷體" w:hAnsi="標楷體" w:hint="eastAsia"/>
          <w:b/>
          <w:sz w:val="28"/>
          <w:szCs w:val="32"/>
        </w:rPr>
        <w:t>資</w:t>
      </w:r>
      <w:r w:rsidR="00AF2649">
        <w:rPr>
          <w:rFonts w:ascii="標楷體" w:eastAsia="標楷體" w:hAnsi="標楷體" w:hint="eastAsia"/>
          <w:b/>
          <w:sz w:val="28"/>
          <w:szCs w:val="32"/>
        </w:rPr>
        <w:t>通</w:t>
      </w:r>
      <w:r w:rsidR="00256F3C">
        <w:rPr>
          <w:rFonts w:ascii="標楷體" w:eastAsia="標楷體" w:hAnsi="標楷體" w:hint="eastAsia"/>
          <w:b/>
          <w:sz w:val="28"/>
          <w:szCs w:val="32"/>
        </w:rPr>
        <w:t>安</w:t>
      </w:r>
      <w:r w:rsidR="00AF2649">
        <w:rPr>
          <w:rFonts w:ascii="標楷體" w:eastAsia="標楷體" w:hAnsi="標楷體" w:hint="eastAsia"/>
          <w:b/>
          <w:sz w:val="28"/>
          <w:szCs w:val="32"/>
        </w:rPr>
        <w:t>全</w:t>
      </w:r>
      <w:r w:rsidR="00256F3C">
        <w:rPr>
          <w:rFonts w:ascii="標楷體" w:eastAsia="標楷體" w:hAnsi="標楷體" w:hint="eastAsia"/>
          <w:b/>
          <w:sz w:val="28"/>
          <w:szCs w:val="32"/>
        </w:rPr>
        <w:t>責任等級</w:t>
      </w:r>
      <w:r w:rsidRPr="006D40C5">
        <w:rPr>
          <w:rFonts w:ascii="標楷體" w:eastAsia="標楷體" w:hAnsi="標楷體" w:hint="eastAsia"/>
          <w:b/>
          <w:sz w:val="28"/>
          <w:szCs w:val="32"/>
        </w:rPr>
        <w:t>分級辦法之應辦事項，惟</w:t>
      </w:r>
      <w:r w:rsidR="00CE4BA8" w:rsidRPr="006D40C5">
        <w:rPr>
          <w:rFonts w:ascii="標楷體" w:eastAsia="標楷體" w:hAnsi="標楷體" w:hint="eastAsia"/>
          <w:b/>
          <w:bCs/>
          <w:sz w:val="28"/>
          <w:szCs w:val="32"/>
        </w:rPr>
        <w:t>VANS</w:t>
      </w:r>
      <w:r w:rsidRPr="006D40C5">
        <w:rPr>
          <w:rFonts w:ascii="標楷體" w:eastAsia="標楷體" w:hAnsi="標楷體" w:hint="eastAsia"/>
          <w:b/>
          <w:sz w:val="28"/>
          <w:szCs w:val="32"/>
        </w:rPr>
        <w:t>軟體品質不一，EDR軟</w:t>
      </w:r>
      <w:r w:rsidR="00B35ABF">
        <w:rPr>
          <w:rFonts w:ascii="標楷體" w:eastAsia="標楷體" w:hAnsi="標楷體" w:hint="eastAsia"/>
          <w:b/>
          <w:sz w:val="28"/>
          <w:szCs w:val="32"/>
        </w:rPr>
        <w:t>體尚乏雲端</w:t>
      </w:r>
      <w:proofErr w:type="gramStart"/>
      <w:r w:rsidR="00B35ABF">
        <w:rPr>
          <w:rFonts w:ascii="標楷體" w:eastAsia="標楷體" w:hAnsi="標楷體" w:hint="eastAsia"/>
          <w:b/>
          <w:sz w:val="28"/>
          <w:szCs w:val="32"/>
        </w:rPr>
        <w:t>服務資安規範</w:t>
      </w:r>
      <w:proofErr w:type="gramEnd"/>
      <w:r w:rsidR="00B35ABF">
        <w:rPr>
          <w:rFonts w:ascii="標楷體" w:eastAsia="標楷體" w:hAnsi="標楷體" w:hint="eastAsia"/>
          <w:b/>
          <w:sz w:val="28"/>
          <w:szCs w:val="32"/>
        </w:rPr>
        <w:t>，且</w:t>
      </w:r>
      <w:r w:rsidRPr="006D40C5">
        <w:rPr>
          <w:rFonts w:ascii="標楷體" w:eastAsia="標楷體" w:hAnsi="標楷體" w:hint="eastAsia"/>
          <w:b/>
          <w:sz w:val="28"/>
          <w:szCs w:val="32"/>
        </w:rPr>
        <w:t>未通過</w:t>
      </w:r>
      <w:proofErr w:type="gramStart"/>
      <w:r w:rsidRPr="006D40C5">
        <w:rPr>
          <w:rFonts w:ascii="標楷體" w:eastAsia="標楷體" w:hAnsi="標楷體" w:hint="eastAsia"/>
          <w:b/>
          <w:sz w:val="28"/>
          <w:szCs w:val="32"/>
        </w:rPr>
        <w:t>資安院</w:t>
      </w:r>
      <w:proofErr w:type="gramEnd"/>
      <w:r w:rsidRPr="006D40C5">
        <w:rPr>
          <w:rFonts w:ascii="標楷體" w:eastAsia="標楷體" w:hAnsi="標楷體" w:hint="eastAsia"/>
          <w:b/>
          <w:sz w:val="28"/>
          <w:szCs w:val="32"/>
        </w:rPr>
        <w:t>連通測試，允宜</w:t>
      </w:r>
      <w:proofErr w:type="gramStart"/>
      <w:r w:rsidRPr="006D40C5">
        <w:rPr>
          <w:rFonts w:ascii="標楷體" w:eastAsia="標楷體" w:hAnsi="標楷體" w:hint="eastAsia"/>
          <w:b/>
          <w:sz w:val="28"/>
          <w:szCs w:val="32"/>
        </w:rPr>
        <w:t>研</w:t>
      </w:r>
      <w:proofErr w:type="gramEnd"/>
      <w:r w:rsidRPr="006D40C5">
        <w:rPr>
          <w:rFonts w:ascii="標楷體" w:eastAsia="標楷體" w:hAnsi="標楷體" w:hint="eastAsia"/>
          <w:b/>
          <w:sz w:val="28"/>
          <w:szCs w:val="32"/>
        </w:rPr>
        <w:t>謀改善，以提升政府採購電腦軟體服務品質：</w:t>
      </w:r>
      <w:r w:rsidRPr="006D40C5">
        <w:rPr>
          <w:rFonts w:ascii="標楷體" w:eastAsia="標楷體" w:hAnsi="標楷體" w:hint="eastAsia"/>
          <w:bCs/>
          <w:sz w:val="28"/>
          <w:szCs w:val="32"/>
        </w:rPr>
        <w:t>數位發展部數位產業署（下稱數產署）為節省機關與廠商</w:t>
      </w:r>
      <w:proofErr w:type="gramStart"/>
      <w:r w:rsidR="00CE4BA8" w:rsidRPr="006D40C5">
        <w:rPr>
          <w:rFonts w:ascii="標楷體" w:eastAsia="標楷體" w:hAnsi="標楷體" w:hint="eastAsia"/>
          <w:bCs/>
          <w:sz w:val="28"/>
          <w:szCs w:val="32"/>
        </w:rPr>
        <w:t>逐</w:t>
      </w:r>
      <w:r w:rsidRPr="006D40C5">
        <w:rPr>
          <w:rFonts w:ascii="標楷體" w:eastAsia="標楷體" w:hAnsi="標楷體" w:hint="eastAsia"/>
          <w:bCs/>
          <w:sz w:val="28"/>
          <w:szCs w:val="32"/>
        </w:rPr>
        <w:t>案招</w:t>
      </w:r>
      <w:proofErr w:type="gramEnd"/>
      <w:r w:rsidR="00406D5C" w:rsidRPr="006D40C5">
        <w:rPr>
          <w:rFonts w:ascii="標楷體" w:eastAsia="標楷體" w:hAnsi="標楷體" w:hint="eastAsia"/>
          <w:bCs/>
          <w:sz w:val="28"/>
          <w:szCs w:val="32"/>
        </w:rPr>
        <w:t>（</w:t>
      </w:r>
      <w:r w:rsidRPr="006D40C5">
        <w:rPr>
          <w:rFonts w:ascii="標楷體" w:eastAsia="標楷體" w:hAnsi="標楷體" w:hint="eastAsia"/>
          <w:bCs/>
          <w:sz w:val="28"/>
          <w:szCs w:val="32"/>
        </w:rPr>
        <w:t>投</w:t>
      </w:r>
      <w:r w:rsidR="00406D5C" w:rsidRPr="006D40C5">
        <w:rPr>
          <w:rFonts w:ascii="標楷體" w:eastAsia="標楷體" w:hAnsi="標楷體" w:hint="eastAsia"/>
          <w:bCs/>
          <w:sz w:val="28"/>
          <w:szCs w:val="32"/>
        </w:rPr>
        <w:t>）</w:t>
      </w:r>
      <w:r w:rsidRPr="006D40C5">
        <w:rPr>
          <w:rFonts w:ascii="標楷體" w:eastAsia="標楷體" w:hAnsi="標楷體" w:hint="eastAsia"/>
          <w:bCs/>
          <w:sz w:val="28"/>
          <w:szCs w:val="32"/>
        </w:rPr>
        <w:t>標所耗費人（物）力，辦理電腦軟體共同供應契約採購，品項包含具備資通安全弱點通報機制</w:t>
      </w:r>
      <w:r w:rsidR="007A0B53" w:rsidRPr="006D40C5">
        <w:rPr>
          <w:rFonts w:ascii="標楷體" w:eastAsia="標楷體" w:hAnsi="標楷體" w:hint="eastAsia"/>
          <w:bCs/>
          <w:sz w:val="28"/>
          <w:szCs w:val="32"/>
        </w:rPr>
        <w:t>（下稱</w:t>
      </w:r>
      <w:r w:rsidRPr="006D40C5">
        <w:rPr>
          <w:rFonts w:ascii="標楷體" w:eastAsia="標楷體" w:hAnsi="標楷體" w:hint="eastAsia"/>
          <w:bCs/>
          <w:sz w:val="28"/>
          <w:szCs w:val="32"/>
        </w:rPr>
        <w:t>VANS</w:t>
      </w:r>
      <w:r w:rsidR="007A0B53" w:rsidRPr="006D40C5">
        <w:rPr>
          <w:rFonts w:ascii="標楷體" w:eastAsia="標楷體" w:hAnsi="標楷體" w:hint="eastAsia"/>
          <w:bCs/>
          <w:sz w:val="28"/>
          <w:szCs w:val="32"/>
        </w:rPr>
        <w:t>）</w:t>
      </w:r>
      <w:r w:rsidR="00CE4BA8" w:rsidRPr="006D40C5">
        <w:rPr>
          <w:rFonts w:ascii="標楷體" w:eastAsia="標楷體" w:hAnsi="標楷體" w:hint="eastAsia"/>
          <w:bCs/>
          <w:sz w:val="28"/>
          <w:szCs w:val="32"/>
        </w:rPr>
        <w:t>與</w:t>
      </w:r>
      <w:r w:rsidRPr="006D40C5">
        <w:rPr>
          <w:rFonts w:ascii="標楷體" w:eastAsia="標楷體" w:hAnsi="標楷體" w:hint="eastAsia"/>
          <w:bCs/>
          <w:sz w:val="28"/>
          <w:szCs w:val="32"/>
        </w:rPr>
        <w:t>端點偵測及應變機制</w:t>
      </w:r>
      <w:r w:rsidR="007A0B53" w:rsidRPr="006D40C5">
        <w:rPr>
          <w:rFonts w:ascii="標楷體" w:eastAsia="標楷體" w:hAnsi="標楷體" w:hint="eastAsia"/>
          <w:bCs/>
          <w:sz w:val="28"/>
          <w:szCs w:val="32"/>
        </w:rPr>
        <w:t>（下稱</w:t>
      </w:r>
      <w:r w:rsidRPr="006D40C5">
        <w:rPr>
          <w:rFonts w:ascii="標楷體" w:eastAsia="標楷體" w:hAnsi="標楷體" w:hint="eastAsia"/>
          <w:bCs/>
          <w:sz w:val="28"/>
          <w:szCs w:val="32"/>
        </w:rPr>
        <w:t>EDR</w:t>
      </w:r>
      <w:r w:rsidR="007A0B53" w:rsidRPr="006D40C5">
        <w:rPr>
          <w:rFonts w:ascii="標楷體" w:eastAsia="標楷體" w:hAnsi="標楷體" w:hint="eastAsia"/>
          <w:bCs/>
          <w:sz w:val="28"/>
          <w:szCs w:val="32"/>
        </w:rPr>
        <w:t>）</w:t>
      </w:r>
      <w:r w:rsidRPr="006D40C5">
        <w:rPr>
          <w:rFonts w:ascii="標楷體" w:eastAsia="標楷體" w:hAnsi="標楷體" w:hint="eastAsia"/>
          <w:bCs/>
          <w:sz w:val="28"/>
          <w:szCs w:val="32"/>
        </w:rPr>
        <w:t>功能</w:t>
      </w:r>
      <w:proofErr w:type="gramStart"/>
      <w:r w:rsidRPr="006D40C5">
        <w:rPr>
          <w:rFonts w:ascii="標楷體" w:eastAsia="標楷體" w:hAnsi="標楷體" w:hint="eastAsia"/>
          <w:bCs/>
          <w:sz w:val="28"/>
          <w:szCs w:val="32"/>
        </w:rPr>
        <w:t>之資安軟體</w:t>
      </w:r>
      <w:proofErr w:type="gramEnd"/>
      <w:r w:rsidRPr="006D40C5">
        <w:rPr>
          <w:rFonts w:ascii="標楷體" w:eastAsia="標楷體" w:hAnsi="標楷體" w:hint="eastAsia"/>
          <w:bCs/>
          <w:sz w:val="28"/>
          <w:szCs w:val="32"/>
        </w:rPr>
        <w:t>，以因應公務機關</w:t>
      </w:r>
      <w:proofErr w:type="gramStart"/>
      <w:r w:rsidRPr="006D40C5">
        <w:rPr>
          <w:rFonts w:ascii="標楷體" w:eastAsia="標楷體" w:hAnsi="標楷體" w:hint="eastAsia"/>
          <w:bCs/>
          <w:sz w:val="28"/>
          <w:szCs w:val="32"/>
        </w:rPr>
        <w:t>遵循資安法規</w:t>
      </w:r>
      <w:proofErr w:type="gramEnd"/>
      <w:r w:rsidRPr="006D40C5">
        <w:rPr>
          <w:rFonts w:ascii="標楷體" w:eastAsia="標楷體" w:hAnsi="標楷體" w:hint="eastAsia"/>
          <w:bCs/>
          <w:sz w:val="28"/>
          <w:szCs w:val="32"/>
        </w:rPr>
        <w:t>應辦事項。經分析臺北市等16個市</w:t>
      </w:r>
      <w:proofErr w:type="gramStart"/>
      <w:r w:rsidRPr="006D40C5">
        <w:rPr>
          <w:rFonts w:ascii="標楷體" w:eastAsia="標楷體" w:hAnsi="標楷體" w:hint="eastAsia"/>
          <w:bCs/>
          <w:sz w:val="28"/>
          <w:szCs w:val="32"/>
        </w:rPr>
        <w:t>縣政府資安責任</w:t>
      </w:r>
      <w:proofErr w:type="gramEnd"/>
      <w:r w:rsidRPr="006D40C5">
        <w:rPr>
          <w:rFonts w:ascii="標楷體" w:eastAsia="標楷體" w:hAnsi="標楷體" w:hint="eastAsia"/>
          <w:bCs/>
          <w:sz w:val="28"/>
          <w:szCs w:val="32"/>
        </w:rPr>
        <w:t>等級B級機關113年3月份資訊資產，發現不同機關間，同一資產名稱與版本，部分未成功</w:t>
      </w:r>
      <w:proofErr w:type="gramStart"/>
      <w:r w:rsidRPr="006D40C5">
        <w:rPr>
          <w:rFonts w:ascii="標楷體" w:eastAsia="標楷體" w:hAnsi="標楷體" w:hint="eastAsia"/>
          <w:bCs/>
          <w:sz w:val="28"/>
          <w:szCs w:val="32"/>
        </w:rPr>
        <w:t>依</w:t>
      </w:r>
      <w:r w:rsidR="005938A1" w:rsidRPr="006D40C5">
        <w:rPr>
          <w:rFonts w:ascii="標楷體" w:eastAsia="標楷體" w:hAnsi="標楷體" w:hint="eastAsia"/>
          <w:bCs/>
          <w:sz w:val="28"/>
          <w:szCs w:val="32"/>
        </w:rPr>
        <w:t>資安</w:t>
      </w:r>
      <w:r w:rsidRPr="006D40C5">
        <w:rPr>
          <w:rFonts w:ascii="標楷體" w:eastAsia="標楷體" w:hAnsi="標楷體" w:hint="eastAsia"/>
          <w:bCs/>
          <w:sz w:val="28"/>
          <w:szCs w:val="32"/>
        </w:rPr>
        <w:t>署</w:t>
      </w:r>
      <w:proofErr w:type="gramEnd"/>
      <w:r w:rsidRPr="006D40C5">
        <w:rPr>
          <w:rFonts w:ascii="標楷體" w:eastAsia="標楷體" w:hAnsi="標楷體" w:hint="eastAsia"/>
          <w:bCs/>
          <w:sz w:val="28"/>
          <w:szCs w:val="32"/>
        </w:rPr>
        <w:t>指定格式轉換，主要係市縣政府採購之VANS軟體存在中英文語系轉換問題，或比對資訊資產名稱之程序不完整所致</w:t>
      </w:r>
      <w:r w:rsidR="00036A9B" w:rsidRPr="006D40C5">
        <w:rPr>
          <w:rFonts w:ascii="標楷體" w:eastAsia="標楷體" w:hAnsi="標楷體" w:hint="eastAsia"/>
          <w:bCs/>
          <w:sz w:val="28"/>
          <w:szCs w:val="32"/>
        </w:rPr>
        <w:t>；</w:t>
      </w:r>
      <w:r w:rsidRPr="006D40C5">
        <w:rPr>
          <w:rFonts w:ascii="標楷體" w:eastAsia="標楷體" w:hAnsi="標楷體" w:hint="eastAsia"/>
          <w:bCs/>
          <w:sz w:val="28"/>
          <w:szCs w:val="32"/>
        </w:rPr>
        <w:t>另共同供應契約提供之EDR軟體，部分未列於</w:t>
      </w:r>
      <w:r w:rsidR="007E4C07" w:rsidRPr="006D40C5">
        <w:rPr>
          <w:rFonts w:ascii="標楷體" w:eastAsia="標楷體" w:hAnsi="標楷體" w:hint="eastAsia"/>
          <w:bCs/>
          <w:sz w:val="28"/>
          <w:szCs w:val="32"/>
        </w:rPr>
        <w:t>行政法人</w:t>
      </w:r>
      <w:r w:rsidRPr="006D40C5">
        <w:rPr>
          <w:rFonts w:ascii="標楷體" w:eastAsia="標楷體" w:hAnsi="標楷體" w:hint="eastAsia"/>
          <w:bCs/>
          <w:sz w:val="28"/>
          <w:szCs w:val="32"/>
        </w:rPr>
        <w:t>國家資通安全研究院（下稱資安院）EDR連通測試廠商名單，恐造成機關無法回傳EDR偵測資料；又EDR軟體廠商持有機關資</w:t>
      </w:r>
      <w:r w:rsidR="00B35ABF">
        <w:rPr>
          <w:rFonts w:ascii="標楷體" w:eastAsia="標楷體" w:hAnsi="標楷體" w:hint="eastAsia"/>
          <w:bCs/>
          <w:sz w:val="28"/>
          <w:szCs w:val="32"/>
        </w:rPr>
        <w:t>料並於雲端分析運算，似屬雲端服務，惟相關契約未參考</w:t>
      </w:r>
      <w:proofErr w:type="gramStart"/>
      <w:r w:rsidR="00B35ABF">
        <w:rPr>
          <w:rFonts w:ascii="標楷體" w:eastAsia="標楷體" w:hAnsi="標楷體" w:hint="eastAsia"/>
          <w:bCs/>
          <w:sz w:val="28"/>
          <w:szCs w:val="32"/>
        </w:rPr>
        <w:t>資安院</w:t>
      </w:r>
      <w:proofErr w:type="gramEnd"/>
      <w:r w:rsidR="00B35ABF">
        <w:rPr>
          <w:rFonts w:ascii="標楷體" w:eastAsia="標楷體" w:hAnsi="標楷體" w:hint="eastAsia"/>
          <w:bCs/>
          <w:sz w:val="28"/>
          <w:szCs w:val="32"/>
        </w:rPr>
        <w:t>訂定之政府機關雲端服務</w:t>
      </w:r>
      <w:proofErr w:type="gramStart"/>
      <w:r w:rsidR="00B35ABF">
        <w:rPr>
          <w:rFonts w:ascii="標楷體" w:eastAsia="標楷體" w:hAnsi="標楷體" w:hint="eastAsia"/>
          <w:bCs/>
          <w:sz w:val="28"/>
          <w:szCs w:val="32"/>
        </w:rPr>
        <w:t>應用資安參考</w:t>
      </w:r>
      <w:proofErr w:type="gramEnd"/>
      <w:r w:rsidR="00B35ABF">
        <w:rPr>
          <w:rFonts w:ascii="標楷體" w:eastAsia="標楷體" w:hAnsi="標楷體" w:hint="eastAsia"/>
          <w:bCs/>
          <w:sz w:val="28"/>
          <w:szCs w:val="32"/>
        </w:rPr>
        <w:t>指引</w:t>
      </w:r>
      <w:r w:rsidRPr="006D40C5">
        <w:rPr>
          <w:rFonts w:ascii="標楷體" w:eastAsia="標楷體" w:hAnsi="標楷體" w:hint="eastAsia"/>
          <w:bCs/>
          <w:sz w:val="28"/>
          <w:szCs w:val="32"/>
        </w:rPr>
        <w:t>，納列資訊雲端服務相關規範或機制，</w:t>
      </w:r>
      <w:proofErr w:type="gramStart"/>
      <w:r w:rsidRPr="006D40C5">
        <w:rPr>
          <w:rFonts w:ascii="標楷體" w:eastAsia="標楷體" w:hAnsi="標楷體" w:hint="eastAsia"/>
          <w:bCs/>
          <w:sz w:val="28"/>
          <w:szCs w:val="32"/>
        </w:rPr>
        <w:t>存有資安風險</w:t>
      </w:r>
      <w:proofErr w:type="gramEnd"/>
      <w:r w:rsidRPr="006D40C5">
        <w:rPr>
          <w:rFonts w:ascii="標楷體" w:eastAsia="標楷體" w:hAnsi="標楷體" w:hint="eastAsia"/>
          <w:bCs/>
          <w:sz w:val="28"/>
          <w:szCs w:val="32"/>
        </w:rPr>
        <w:t>，經函請數位發展部督促</w:t>
      </w:r>
      <w:proofErr w:type="gramStart"/>
      <w:r w:rsidRPr="006D40C5">
        <w:rPr>
          <w:rFonts w:ascii="標楷體" w:eastAsia="標楷體" w:hAnsi="標楷體" w:hint="eastAsia"/>
          <w:bCs/>
          <w:sz w:val="28"/>
          <w:szCs w:val="32"/>
        </w:rPr>
        <w:t>研</w:t>
      </w:r>
      <w:r w:rsidRPr="006D40C5">
        <w:rPr>
          <w:rFonts w:ascii="標楷體" w:eastAsia="標楷體" w:hAnsi="標楷體"/>
          <w:bCs/>
          <w:sz w:val="28"/>
          <w:szCs w:val="32"/>
        </w:rPr>
        <w:t>謀妥處</w:t>
      </w:r>
      <w:proofErr w:type="gramEnd"/>
      <w:r w:rsidRPr="006D40C5">
        <w:rPr>
          <w:rFonts w:ascii="標楷體" w:eastAsia="標楷體" w:hAnsi="標楷體" w:hint="eastAsia"/>
          <w:sz w:val="28"/>
          <w:szCs w:val="32"/>
        </w:rPr>
        <w:t>。</w:t>
      </w:r>
      <w:proofErr w:type="gramStart"/>
      <w:r w:rsidRPr="006D40C5">
        <w:rPr>
          <w:rFonts w:ascii="標楷體" w:eastAsia="標楷體" w:hAnsi="標楷體" w:cs="BiauKai" w:hint="eastAsia"/>
          <w:kern w:val="0"/>
          <w:sz w:val="28"/>
          <w:szCs w:val="32"/>
        </w:rPr>
        <w:t>【</w:t>
      </w:r>
      <w:proofErr w:type="gramEnd"/>
      <w:r w:rsidRPr="006D40C5">
        <w:rPr>
          <w:rFonts w:ascii="標楷體" w:eastAsia="標楷體" w:hAnsi="標楷體" w:cs="BiauKai" w:hint="eastAsia"/>
          <w:kern w:val="0"/>
          <w:sz w:val="28"/>
          <w:szCs w:val="32"/>
        </w:rPr>
        <w:t>詳總決算審核報告</w:t>
      </w:r>
      <w:proofErr w:type="gramStart"/>
      <w:r w:rsidRPr="006D40C5">
        <w:rPr>
          <w:rFonts w:ascii="標楷體" w:eastAsia="標楷體" w:hAnsi="標楷體" w:cs="BiauKai" w:hint="eastAsia"/>
          <w:kern w:val="0"/>
          <w:sz w:val="28"/>
          <w:szCs w:val="32"/>
        </w:rPr>
        <w:t>第2冊丙</w:t>
      </w:r>
      <w:proofErr w:type="gramEnd"/>
      <w:r w:rsidRPr="006D40C5">
        <w:rPr>
          <w:rFonts w:ascii="標楷體" w:eastAsia="標楷體" w:hAnsi="標楷體" w:cs="BiauKai" w:hint="eastAsia"/>
          <w:kern w:val="0"/>
          <w:sz w:val="28"/>
          <w:szCs w:val="32"/>
        </w:rPr>
        <w:t>、貳拾貳、數位發展部主管項下重要審核意見（三</w:t>
      </w:r>
      <w:r w:rsidRPr="006D40C5">
        <w:rPr>
          <w:rFonts w:ascii="標楷體" w:eastAsia="標楷體" w:hAnsi="標楷體" w:cs="BiauKai"/>
          <w:kern w:val="0"/>
          <w:sz w:val="28"/>
          <w:szCs w:val="32"/>
        </w:rPr>
        <w:t>）</w:t>
      </w:r>
      <w:r w:rsidR="000E2CF2" w:rsidRPr="006D40C5">
        <w:rPr>
          <w:rFonts w:ascii="標楷體" w:eastAsia="標楷體" w:hAnsi="標楷體" w:cs="BiauKai" w:hint="eastAsia"/>
          <w:kern w:val="0"/>
          <w:sz w:val="28"/>
          <w:szCs w:val="32"/>
        </w:rPr>
        <w:t>4</w:t>
      </w:r>
      <w:r w:rsidRPr="006D40C5">
        <w:rPr>
          <w:rFonts w:ascii="標楷體" w:eastAsia="標楷體" w:hAnsi="標楷體" w:cs="BiauKai" w:hint="eastAsia"/>
          <w:kern w:val="0"/>
          <w:sz w:val="28"/>
          <w:szCs w:val="32"/>
        </w:rPr>
        <w:t>.】</w:t>
      </w:r>
    </w:p>
    <w:p w14:paraId="7B495EB4" w14:textId="1567E157" w:rsidR="004707C7" w:rsidRPr="006D40C5" w:rsidRDefault="004707C7" w:rsidP="00803567">
      <w:pPr>
        <w:pStyle w:val="ae"/>
        <w:overflowPunct w:val="0"/>
        <w:adjustRightInd w:val="0"/>
        <w:snapToGrid w:val="0"/>
        <w:spacing w:beforeLines="20" w:before="72" w:afterLines="20" w:after="72" w:line="500" w:lineRule="exact"/>
        <w:ind w:firstLine="641"/>
        <w:rPr>
          <w:rFonts w:hAnsi="標楷體"/>
          <w:b/>
          <w:sz w:val="32"/>
          <w:szCs w:val="32"/>
        </w:rPr>
      </w:pPr>
      <w:r w:rsidRPr="006D40C5">
        <w:rPr>
          <w:rFonts w:hAnsi="標楷體" w:hint="eastAsia"/>
          <w:b/>
          <w:sz w:val="32"/>
          <w:szCs w:val="32"/>
        </w:rPr>
        <w:t xml:space="preserve">（二）　</w:t>
      </w:r>
      <w:r w:rsidR="0016619E" w:rsidRPr="006D40C5">
        <w:rPr>
          <w:rFonts w:hAnsi="標楷體" w:hint="eastAsia"/>
          <w:b/>
          <w:sz w:val="32"/>
          <w:szCs w:val="32"/>
        </w:rPr>
        <w:t>政策推動面</w:t>
      </w:r>
    </w:p>
    <w:p w14:paraId="71F59C04" w14:textId="0DB9E058" w:rsidR="00B2498E" w:rsidRPr="006D40C5" w:rsidRDefault="00620140" w:rsidP="00803567">
      <w:pPr>
        <w:pStyle w:val="affff6"/>
        <w:overflowPunct w:val="0"/>
        <w:spacing w:line="480" w:lineRule="exact"/>
        <w:ind w:firstLineChars="450" w:firstLine="1261"/>
        <w:rPr>
          <w:rFonts w:hAnsi="標楷體" w:cs="BiauKai"/>
          <w:spacing w:val="-4"/>
          <w:kern w:val="0"/>
          <w:szCs w:val="32"/>
        </w:rPr>
      </w:pPr>
      <w:r w:rsidRPr="006D40C5">
        <w:rPr>
          <w:rFonts w:hAnsi="標楷體"/>
          <w:b/>
          <w:kern w:val="0"/>
          <w:szCs w:val="32"/>
        </w:rPr>
        <w:t>1</w:t>
      </w:r>
      <w:r w:rsidRPr="006D40C5">
        <w:rPr>
          <w:rFonts w:hAnsi="標楷體" w:hint="eastAsia"/>
          <w:b/>
          <w:kern w:val="0"/>
          <w:szCs w:val="32"/>
        </w:rPr>
        <w:t xml:space="preserve">.　</w:t>
      </w:r>
      <w:r w:rsidR="00B2498E" w:rsidRPr="006D40C5">
        <w:rPr>
          <w:rFonts w:hAnsi="標楷體" w:hint="eastAsia"/>
          <w:b/>
          <w:kern w:val="0"/>
          <w:szCs w:val="32"/>
        </w:rPr>
        <w:t>政府為提升</w:t>
      </w:r>
      <w:r w:rsidR="00F37703" w:rsidRPr="006D40C5">
        <w:rPr>
          <w:rFonts w:hAnsi="標楷體" w:hint="eastAsia"/>
          <w:b/>
          <w:kern w:val="0"/>
          <w:szCs w:val="32"/>
        </w:rPr>
        <w:t>公務</w:t>
      </w:r>
      <w:proofErr w:type="gramStart"/>
      <w:r w:rsidR="00B2498E" w:rsidRPr="006D40C5">
        <w:rPr>
          <w:rFonts w:hAnsi="標楷體" w:hint="eastAsia"/>
          <w:b/>
          <w:kern w:val="0"/>
          <w:szCs w:val="32"/>
        </w:rPr>
        <w:t>機關</w:t>
      </w:r>
      <w:r w:rsidR="004529C0" w:rsidRPr="006D40C5">
        <w:rPr>
          <w:rFonts w:hAnsi="標楷體" w:hint="eastAsia"/>
          <w:b/>
          <w:kern w:val="0"/>
          <w:szCs w:val="32"/>
        </w:rPr>
        <w:t>資安</w:t>
      </w:r>
      <w:r w:rsidR="00B2498E" w:rsidRPr="006D40C5">
        <w:rPr>
          <w:rFonts w:hAnsi="標楷體" w:hint="eastAsia"/>
          <w:b/>
          <w:kern w:val="0"/>
          <w:szCs w:val="32"/>
        </w:rPr>
        <w:t>治理</w:t>
      </w:r>
      <w:proofErr w:type="gramEnd"/>
      <w:r w:rsidR="00B2498E" w:rsidRPr="006D40C5">
        <w:rPr>
          <w:rFonts w:hAnsi="標楷體" w:hint="eastAsia"/>
          <w:b/>
          <w:kern w:val="0"/>
          <w:szCs w:val="32"/>
        </w:rPr>
        <w:t>成熟度，於</w:t>
      </w:r>
      <w:r w:rsidR="001B33CD" w:rsidRPr="006D40C5">
        <w:rPr>
          <w:rFonts w:hAnsi="Arial" w:hint="eastAsia"/>
          <w:b/>
          <w:bCs/>
          <w:kern w:val="0"/>
        </w:rPr>
        <w:t>第六期</w:t>
      </w:r>
      <w:proofErr w:type="gramStart"/>
      <w:r w:rsidR="001B33CD" w:rsidRPr="006D40C5">
        <w:rPr>
          <w:rFonts w:hAnsi="Arial" w:hint="eastAsia"/>
          <w:b/>
          <w:bCs/>
          <w:kern w:val="0"/>
        </w:rPr>
        <w:t>國家資安</w:t>
      </w:r>
      <w:r w:rsidR="00B2498E" w:rsidRPr="006D40C5">
        <w:rPr>
          <w:rFonts w:hAnsi="Arial" w:hint="eastAsia"/>
          <w:b/>
          <w:bCs/>
          <w:kern w:val="0"/>
        </w:rPr>
        <w:t>發展</w:t>
      </w:r>
      <w:proofErr w:type="gramEnd"/>
      <w:r w:rsidR="00B2498E" w:rsidRPr="006D40C5">
        <w:rPr>
          <w:rFonts w:hAnsi="Arial" w:hint="eastAsia"/>
          <w:b/>
          <w:bCs/>
          <w:kern w:val="0"/>
        </w:rPr>
        <w:t>方案明定</w:t>
      </w:r>
      <w:proofErr w:type="gramStart"/>
      <w:r w:rsidR="00B2498E" w:rsidRPr="006D40C5">
        <w:rPr>
          <w:rFonts w:hAnsi="Arial" w:hint="eastAsia"/>
          <w:b/>
          <w:bCs/>
          <w:kern w:val="0"/>
        </w:rPr>
        <w:t>113</w:t>
      </w:r>
      <w:proofErr w:type="gramEnd"/>
      <w:r w:rsidR="00B2498E" w:rsidRPr="006D40C5">
        <w:rPr>
          <w:rFonts w:hAnsi="Arial" w:hint="eastAsia"/>
          <w:b/>
          <w:bCs/>
          <w:kern w:val="0"/>
        </w:rPr>
        <w:t>年度目標值，</w:t>
      </w:r>
      <w:proofErr w:type="gramStart"/>
      <w:r w:rsidR="00B2498E" w:rsidRPr="006D40C5">
        <w:rPr>
          <w:rFonts w:hAnsi="Arial" w:hint="eastAsia"/>
          <w:b/>
          <w:bCs/>
          <w:kern w:val="0"/>
        </w:rPr>
        <w:t>惟評核</w:t>
      </w:r>
      <w:proofErr w:type="gramEnd"/>
      <w:r w:rsidR="00B2498E" w:rsidRPr="006D40C5">
        <w:rPr>
          <w:rFonts w:hAnsi="Arial" w:hint="eastAsia"/>
          <w:b/>
          <w:bCs/>
          <w:kern w:val="0"/>
        </w:rPr>
        <w:t>結果與預期目標仍有差距，允宜積極輔導協助，</w:t>
      </w:r>
      <w:proofErr w:type="gramStart"/>
      <w:r w:rsidR="004529C0" w:rsidRPr="006D40C5">
        <w:rPr>
          <w:rFonts w:hAnsi="標楷體" w:hint="eastAsia"/>
          <w:b/>
          <w:bCs/>
        </w:rPr>
        <w:t>提升</w:t>
      </w:r>
      <w:r w:rsidR="004529C0" w:rsidRPr="006D40C5">
        <w:rPr>
          <w:rFonts w:hAnsi="標楷體" w:hint="eastAsia"/>
          <w:b/>
          <w:bCs/>
        </w:rPr>
        <w:lastRenderedPageBreak/>
        <w:t>資安治理</w:t>
      </w:r>
      <w:proofErr w:type="gramEnd"/>
      <w:r w:rsidR="004529C0" w:rsidRPr="006D40C5">
        <w:rPr>
          <w:rFonts w:hAnsi="標楷體" w:hint="eastAsia"/>
          <w:b/>
          <w:bCs/>
        </w:rPr>
        <w:t>能力，</w:t>
      </w:r>
      <w:r w:rsidR="00B2498E" w:rsidRPr="006D40C5">
        <w:rPr>
          <w:rFonts w:hAnsi="標楷體" w:hint="eastAsia"/>
          <w:b/>
          <w:bCs/>
        </w:rPr>
        <w:t>強化整體</w:t>
      </w:r>
      <w:proofErr w:type="gramStart"/>
      <w:r w:rsidR="00B2498E" w:rsidRPr="006D40C5">
        <w:rPr>
          <w:rFonts w:hAnsi="標楷體" w:hint="eastAsia"/>
          <w:b/>
          <w:bCs/>
        </w:rPr>
        <w:t>政府資安防護</w:t>
      </w:r>
      <w:proofErr w:type="gramEnd"/>
      <w:r w:rsidR="00B2498E" w:rsidRPr="006D40C5">
        <w:rPr>
          <w:rFonts w:hAnsi="標楷體" w:hint="eastAsia"/>
          <w:b/>
          <w:bCs/>
          <w:kern w:val="0"/>
        </w:rPr>
        <w:t>：</w:t>
      </w:r>
      <w:r w:rsidR="00F37703" w:rsidRPr="006D40C5">
        <w:rPr>
          <w:rFonts w:hAnsi="標楷體" w:hint="eastAsia"/>
          <w:bCs/>
          <w:kern w:val="0"/>
        </w:rPr>
        <w:t>政府為</w:t>
      </w:r>
      <w:proofErr w:type="gramStart"/>
      <w:r w:rsidR="00F37703" w:rsidRPr="006D40C5">
        <w:rPr>
          <w:rFonts w:hAnsi="標楷體" w:hint="eastAsia"/>
          <w:bCs/>
          <w:kern w:val="0"/>
        </w:rPr>
        <w:t>賡</w:t>
      </w:r>
      <w:proofErr w:type="gramEnd"/>
      <w:r w:rsidR="00F37703" w:rsidRPr="006D40C5">
        <w:rPr>
          <w:rFonts w:hAnsi="標楷體" w:hint="eastAsia"/>
          <w:bCs/>
          <w:kern w:val="0"/>
        </w:rPr>
        <w:t>續推動</w:t>
      </w:r>
      <w:proofErr w:type="gramStart"/>
      <w:r w:rsidR="00F37703" w:rsidRPr="006D40C5">
        <w:rPr>
          <w:rFonts w:hAnsi="標楷體" w:hint="eastAsia"/>
          <w:bCs/>
          <w:kern w:val="0"/>
        </w:rPr>
        <w:t>落實資安法</w:t>
      </w:r>
      <w:proofErr w:type="gramEnd"/>
      <w:r w:rsidR="00F37703" w:rsidRPr="006D40C5">
        <w:rPr>
          <w:rFonts w:hAnsi="標楷體" w:hint="eastAsia"/>
          <w:bCs/>
          <w:kern w:val="0"/>
        </w:rPr>
        <w:t>應辦事項</w:t>
      </w:r>
      <w:r w:rsidR="00DD3331" w:rsidRPr="006D40C5">
        <w:rPr>
          <w:rFonts w:hAnsi="標楷體" w:hint="eastAsia"/>
          <w:bCs/>
          <w:kern w:val="0"/>
        </w:rPr>
        <w:t>，</w:t>
      </w:r>
      <w:r w:rsidR="001B33CD" w:rsidRPr="006D40C5">
        <w:rPr>
          <w:rFonts w:hAnsi="標楷體" w:hint="eastAsia"/>
          <w:bCs/>
        </w:rPr>
        <w:t>第六期</w:t>
      </w:r>
      <w:proofErr w:type="gramStart"/>
      <w:r w:rsidR="001B33CD" w:rsidRPr="006D40C5">
        <w:rPr>
          <w:rFonts w:hAnsi="標楷體" w:hint="eastAsia"/>
          <w:bCs/>
        </w:rPr>
        <w:t>國家資安</w:t>
      </w:r>
      <w:r w:rsidR="004529C0" w:rsidRPr="006D40C5">
        <w:rPr>
          <w:rFonts w:hAnsi="標楷體" w:hint="eastAsia"/>
          <w:bCs/>
        </w:rPr>
        <w:t>發展</w:t>
      </w:r>
      <w:proofErr w:type="gramEnd"/>
      <w:r w:rsidR="004529C0" w:rsidRPr="006D40C5">
        <w:rPr>
          <w:rFonts w:hAnsi="標楷體" w:hint="eastAsia"/>
          <w:bCs/>
        </w:rPr>
        <w:t>方案</w:t>
      </w:r>
      <w:r w:rsidR="00F37703" w:rsidRPr="006D40C5">
        <w:rPr>
          <w:rFonts w:hAnsi="標楷體" w:hint="eastAsia"/>
          <w:bCs/>
        </w:rPr>
        <w:t>之分年重要進程訂定</w:t>
      </w:r>
      <w:proofErr w:type="gramStart"/>
      <w:r w:rsidR="004529C0" w:rsidRPr="006D40C5">
        <w:rPr>
          <w:rFonts w:hAnsi="標楷體" w:hint="eastAsia"/>
          <w:bCs/>
        </w:rPr>
        <w:t>113</w:t>
      </w:r>
      <w:proofErr w:type="gramEnd"/>
      <w:r w:rsidR="004529C0" w:rsidRPr="006D40C5">
        <w:rPr>
          <w:rFonts w:hAnsi="標楷體" w:hint="eastAsia"/>
          <w:bCs/>
        </w:rPr>
        <w:t>年度政府</w:t>
      </w:r>
      <w:proofErr w:type="gramStart"/>
      <w:r w:rsidR="004529C0" w:rsidRPr="006D40C5">
        <w:rPr>
          <w:rFonts w:hAnsi="標楷體" w:hint="eastAsia"/>
          <w:bCs/>
        </w:rPr>
        <w:t>機關資安治理</w:t>
      </w:r>
      <w:proofErr w:type="gramEnd"/>
      <w:r w:rsidR="004529C0" w:rsidRPr="006D40C5">
        <w:rPr>
          <w:rFonts w:hAnsi="標楷體" w:hint="eastAsia"/>
          <w:bCs/>
        </w:rPr>
        <w:t>成熟度目標為所有A級政府機關成熟度達第3級以上，8</w:t>
      </w:r>
      <w:r w:rsidR="004529C0" w:rsidRPr="006D40C5">
        <w:rPr>
          <w:rFonts w:hAnsi="標楷體"/>
          <w:bCs/>
        </w:rPr>
        <w:t>0</w:t>
      </w:r>
      <w:r w:rsidR="004529C0" w:rsidRPr="006D40C5">
        <w:rPr>
          <w:rFonts w:hAnsi="標楷體" w:hint="eastAsia"/>
          <w:bCs/>
        </w:rPr>
        <w:t>％之B級</w:t>
      </w:r>
      <w:r w:rsidR="00047DA5" w:rsidRPr="006D40C5">
        <w:rPr>
          <w:rFonts w:hAnsi="標楷體" w:hint="eastAsia"/>
          <w:bCs/>
        </w:rPr>
        <w:t>政府機關成熟度</w:t>
      </w:r>
      <w:r w:rsidR="004529C0" w:rsidRPr="006D40C5">
        <w:rPr>
          <w:rFonts w:hAnsi="標楷體" w:hint="eastAsia"/>
          <w:bCs/>
        </w:rPr>
        <w:t>達第3</w:t>
      </w:r>
      <w:r w:rsidR="004529C0" w:rsidRPr="007B1C46">
        <w:rPr>
          <w:rFonts w:hAnsi="標楷體" w:hint="eastAsia"/>
          <w:bCs/>
          <w:spacing w:val="-4"/>
        </w:rPr>
        <w:t>級以上。經</w:t>
      </w:r>
      <w:proofErr w:type="gramStart"/>
      <w:r w:rsidR="004529C0" w:rsidRPr="007B1C46">
        <w:rPr>
          <w:rFonts w:hAnsi="標楷體" w:hint="eastAsia"/>
          <w:bCs/>
          <w:spacing w:val="-4"/>
        </w:rPr>
        <w:t>查資安署辦理資安</w:t>
      </w:r>
      <w:proofErr w:type="gramEnd"/>
      <w:r w:rsidR="004529C0" w:rsidRPr="007B1C46">
        <w:rPr>
          <w:rFonts w:hAnsi="標楷體" w:hint="eastAsia"/>
          <w:bCs/>
          <w:spacing w:val="-4"/>
        </w:rPr>
        <w:t>治理成熟度評核機制之輔導及推動業務情形，</w:t>
      </w:r>
      <w:r w:rsidR="00B2498E" w:rsidRPr="007B1C46">
        <w:rPr>
          <w:rFonts w:hAnsi="標楷體" w:hint="eastAsia"/>
          <w:bCs/>
          <w:spacing w:val="-4"/>
        </w:rPr>
        <w:t>據</w:t>
      </w:r>
      <w:r w:rsidR="004529C0" w:rsidRPr="007B1C46">
        <w:rPr>
          <w:rFonts w:hAnsi="標楷體" w:hint="eastAsia"/>
          <w:bCs/>
          <w:spacing w:val="-4"/>
        </w:rPr>
        <w:t>該</w:t>
      </w:r>
      <w:r w:rsidR="00B2498E" w:rsidRPr="007B1C46">
        <w:rPr>
          <w:rFonts w:hAnsi="標楷體" w:hint="eastAsia"/>
          <w:bCs/>
          <w:spacing w:val="-4"/>
        </w:rPr>
        <w:t>署統計1</w:t>
      </w:r>
      <w:r w:rsidR="00B2498E" w:rsidRPr="007B1C46">
        <w:rPr>
          <w:rFonts w:hAnsi="標楷體"/>
          <w:bCs/>
          <w:spacing w:val="-4"/>
        </w:rPr>
        <w:t>09</w:t>
      </w:r>
      <w:r w:rsidR="00B2498E" w:rsidRPr="007B1C46">
        <w:rPr>
          <w:rFonts w:hAnsi="標楷體" w:hint="eastAsia"/>
          <w:bCs/>
          <w:spacing w:val="-4"/>
        </w:rPr>
        <w:t>至</w:t>
      </w:r>
      <w:r w:rsidR="00B2498E" w:rsidRPr="007B1C46">
        <w:rPr>
          <w:rFonts w:hAnsi="標楷體"/>
          <w:bCs/>
          <w:spacing w:val="-4"/>
        </w:rPr>
        <w:t>111</w:t>
      </w:r>
      <w:r w:rsidR="00B2498E" w:rsidRPr="007B1C46">
        <w:rPr>
          <w:rFonts w:hAnsi="標楷體" w:hint="eastAsia"/>
          <w:bCs/>
          <w:spacing w:val="-4"/>
        </w:rPr>
        <w:t>年度A、B級公務</w:t>
      </w:r>
      <w:proofErr w:type="gramStart"/>
      <w:r w:rsidR="00B2498E" w:rsidRPr="007B1C46">
        <w:rPr>
          <w:rFonts w:hAnsi="標楷體" w:hint="eastAsia"/>
          <w:bCs/>
          <w:spacing w:val="-4"/>
        </w:rPr>
        <w:t>機關資安治理</w:t>
      </w:r>
      <w:proofErr w:type="gramEnd"/>
      <w:r w:rsidR="00B2498E" w:rsidRPr="007B1C46">
        <w:rPr>
          <w:rFonts w:hAnsi="標楷體" w:hint="eastAsia"/>
          <w:bCs/>
          <w:spacing w:val="-4"/>
        </w:rPr>
        <w:t>成熟度評核結果</w:t>
      </w:r>
      <w:r w:rsidR="004529C0" w:rsidRPr="007B1C46">
        <w:rPr>
          <w:rFonts w:hAnsi="標楷體" w:hint="eastAsia"/>
          <w:bCs/>
          <w:spacing w:val="-4"/>
        </w:rPr>
        <w:t>，</w:t>
      </w:r>
      <w:proofErr w:type="gramStart"/>
      <w:r w:rsidR="00B51A32" w:rsidRPr="007B1C46">
        <w:rPr>
          <w:rFonts w:hAnsi="標楷體" w:hint="eastAsia"/>
          <w:bCs/>
          <w:spacing w:val="-4"/>
        </w:rPr>
        <w:t>111</w:t>
      </w:r>
      <w:proofErr w:type="gramEnd"/>
      <w:r w:rsidR="00B51A32" w:rsidRPr="007B1C46">
        <w:rPr>
          <w:rFonts w:hAnsi="標楷體" w:hint="eastAsia"/>
          <w:bCs/>
          <w:spacing w:val="-4"/>
        </w:rPr>
        <w:t>年度</w:t>
      </w:r>
      <w:r w:rsidR="00B2498E" w:rsidRPr="007B1C46">
        <w:rPr>
          <w:rFonts w:hAnsi="標楷體" w:hint="eastAsia"/>
          <w:bCs/>
          <w:spacing w:val="-4"/>
        </w:rPr>
        <w:t>A級機關</w:t>
      </w:r>
      <w:r w:rsidR="007438EA" w:rsidRPr="007B1C46">
        <w:rPr>
          <w:rFonts w:hAnsi="標楷體" w:hint="eastAsia"/>
          <w:bCs/>
          <w:spacing w:val="-4"/>
        </w:rPr>
        <w:t>成熟度</w:t>
      </w:r>
      <w:r w:rsidR="00B2498E" w:rsidRPr="007B1C46">
        <w:rPr>
          <w:rFonts w:hAnsi="標楷體" w:hint="eastAsia"/>
          <w:bCs/>
          <w:spacing w:val="-4"/>
        </w:rPr>
        <w:t>達第3級以上之數量與比率</w:t>
      </w:r>
      <w:r w:rsidR="00B51A32" w:rsidRPr="007B1C46">
        <w:rPr>
          <w:rFonts w:hAnsi="標楷體" w:hint="eastAsia"/>
          <w:bCs/>
          <w:spacing w:val="-4"/>
        </w:rPr>
        <w:t>較</w:t>
      </w:r>
      <w:proofErr w:type="gramStart"/>
      <w:r w:rsidR="00B51A32" w:rsidRPr="007B1C46">
        <w:rPr>
          <w:rFonts w:hAnsi="標楷體" w:hint="eastAsia"/>
          <w:bCs/>
          <w:spacing w:val="-4"/>
        </w:rPr>
        <w:t>109</w:t>
      </w:r>
      <w:proofErr w:type="gramEnd"/>
      <w:r w:rsidR="00B51A32" w:rsidRPr="007B1C46">
        <w:rPr>
          <w:rFonts w:hAnsi="標楷體" w:hint="eastAsia"/>
          <w:bCs/>
          <w:spacing w:val="-4"/>
        </w:rPr>
        <w:t>年度</w:t>
      </w:r>
      <w:r w:rsidR="007438EA" w:rsidRPr="007B1C46">
        <w:rPr>
          <w:rFonts w:hAnsi="標楷體" w:hint="eastAsia"/>
          <w:bCs/>
          <w:spacing w:val="-4"/>
        </w:rPr>
        <w:t>減少</w:t>
      </w:r>
      <w:r w:rsidR="00B51A32" w:rsidRPr="007B1C46">
        <w:rPr>
          <w:rFonts w:hAnsi="標楷體" w:hint="eastAsia"/>
          <w:bCs/>
          <w:spacing w:val="-4"/>
        </w:rPr>
        <w:t>原因</w:t>
      </w:r>
      <w:r w:rsidR="00B2498E" w:rsidRPr="007B1C46">
        <w:rPr>
          <w:rFonts w:hAnsi="標楷體" w:hint="eastAsia"/>
          <w:bCs/>
          <w:spacing w:val="-4"/>
        </w:rPr>
        <w:t>，</w:t>
      </w:r>
      <w:r w:rsidR="00B51A32" w:rsidRPr="007B1C46">
        <w:rPr>
          <w:rFonts w:hAnsi="標楷體" w:hint="eastAsia"/>
          <w:bCs/>
          <w:spacing w:val="-4"/>
        </w:rPr>
        <w:t>為每年滾動修正評</w:t>
      </w:r>
      <w:proofErr w:type="gramStart"/>
      <w:r w:rsidR="00B51A32" w:rsidRPr="007B1C46">
        <w:rPr>
          <w:rFonts w:hAnsi="標楷體" w:hint="eastAsia"/>
          <w:bCs/>
          <w:spacing w:val="-4"/>
        </w:rPr>
        <w:t>核問項</w:t>
      </w:r>
      <w:proofErr w:type="gramEnd"/>
      <w:r w:rsidR="00B51A32" w:rsidRPr="007B1C46">
        <w:rPr>
          <w:rFonts w:hAnsi="標楷體" w:hint="eastAsia"/>
          <w:bCs/>
          <w:spacing w:val="-4"/>
        </w:rPr>
        <w:t>及新增客觀指標所致，惟</w:t>
      </w:r>
      <w:r w:rsidR="004529C0" w:rsidRPr="007B1C46">
        <w:rPr>
          <w:rFonts w:hAnsi="標楷體" w:hint="eastAsia"/>
          <w:bCs/>
          <w:spacing w:val="-4"/>
        </w:rPr>
        <w:t>其中</w:t>
      </w:r>
      <w:proofErr w:type="gramStart"/>
      <w:r w:rsidR="00B2498E" w:rsidRPr="007B1C46">
        <w:rPr>
          <w:rFonts w:hAnsi="標楷體" w:hint="eastAsia"/>
          <w:bCs/>
          <w:spacing w:val="-4"/>
        </w:rPr>
        <w:t>1</w:t>
      </w:r>
      <w:r w:rsidR="00B2498E" w:rsidRPr="007B1C46">
        <w:rPr>
          <w:rFonts w:hAnsi="標楷體"/>
          <w:bCs/>
          <w:spacing w:val="-4"/>
        </w:rPr>
        <w:t>11</w:t>
      </w:r>
      <w:r w:rsidR="00B2498E" w:rsidRPr="007B1C46">
        <w:rPr>
          <w:rFonts w:hAnsi="標楷體" w:hint="eastAsia"/>
          <w:bCs/>
          <w:spacing w:val="-4"/>
        </w:rPr>
        <w:t>年度資安治理</w:t>
      </w:r>
      <w:proofErr w:type="gramEnd"/>
      <w:r w:rsidR="00B2498E" w:rsidRPr="007B1C46">
        <w:rPr>
          <w:rFonts w:hAnsi="標楷體" w:hint="eastAsia"/>
          <w:bCs/>
          <w:spacing w:val="-4"/>
        </w:rPr>
        <w:t>成熟度等級仍為第0級、第1</w:t>
      </w:r>
      <w:r w:rsidR="004529C0" w:rsidRPr="007B1C46">
        <w:rPr>
          <w:rFonts w:hAnsi="標楷體" w:hint="eastAsia"/>
          <w:bCs/>
          <w:spacing w:val="-4"/>
        </w:rPr>
        <w:t>級者</w:t>
      </w:r>
      <w:r w:rsidR="00B2498E" w:rsidRPr="007B1C46">
        <w:rPr>
          <w:rFonts w:hAnsi="標楷體" w:hint="eastAsia"/>
          <w:bCs/>
          <w:spacing w:val="-4"/>
        </w:rPr>
        <w:t>，</w:t>
      </w:r>
      <w:r w:rsidR="006F636E" w:rsidRPr="007B1C46">
        <w:rPr>
          <w:rFonts w:hint="eastAsia"/>
          <w:bCs/>
          <w:snapToGrid w:val="0"/>
          <w:spacing w:val="-4"/>
          <w:szCs w:val="32"/>
        </w:rPr>
        <w:t>分別為</w:t>
      </w:r>
      <w:r w:rsidR="006F636E" w:rsidRPr="007B1C46">
        <w:rPr>
          <w:bCs/>
          <w:snapToGrid w:val="0"/>
          <w:spacing w:val="-4"/>
          <w:szCs w:val="32"/>
        </w:rPr>
        <w:t>2</w:t>
      </w:r>
      <w:r w:rsidR="006F636E" w:rsidRPr="007B1C46">
        <w:rPr>
          <w:rFonts w:hint="eastAsia"/>
          <w:bCs/>
          <w:snapToGrid w:val="0"/>
          <w:spacing w:val="-4"/>
          <w:szCs w:val="32"/>
        </w:rPr>
        <w:t>個、</w:t>
      </w:r>
      <w:r w:rsidR="006F636E" w:rsidRPr="007B1C46">
        <w:rPr>
          <w:bCs/>
          <w:snapToGrid w:val="0"/>
          <w:spacing w:val="-4"/>
          <w:szCs w:val="32"/>
        </w:rPr>
        <w:t>7</w:t>
      </w:r>
      <w:r w:rsidR="006F636E" w:rsidRPr="007B1C46">
        <w:rPr>
          <w:rFonts w:hint="eastAsia"/>
          <w:bCs/>
          <w:snapToGrid w:val="0"/>
          <w:spacing w:val="-4"/>
          <w:szCs w:val="32"/>
        </w:rPr>
        <w:t>個</w:t>
      </w:r>
      <w:r w:rsidR="006F636E" w:rsidRPr="007B1C46">
        <w:rPr>
          <w:rFonts w:hAnsi="標楷體" w:hint="eastAsia"/>
          <w:bCs/>
          <w:spacing w:val="-4"/>
        </w:rPr>
        <w:t>（表</w:t>
      </w:r>
      <w:r w:rsidR="00547CC0" w:rsidRPr="007B1C46">
        <w:rPr>
          <w:rFonts w:hAnsi="標楷體" w:hint="eastAsia"/>
          <w:bCs/>
          <w:spacing w:val="-4"/>
        </w:rPr>
        <w:t>3</w:t>
      </w:r>
      <w:r w:rsidR="007B1C46" w:rsidRPr="007B1C46">
        <w:rPr>
          <w:rFonts w:hAnsi="標楷體" w:cs="BiauKai" w:hint="eastAsia"/>
          <w:spacing w:val="-4"/>
          <w:kern w:val="0"/>
          <w:szCs w:val="32"/>
        </w:rPr>
        <w:t>）</w:t>
      </w:r>
      <w:r w:rsidR="006F636E" w:rsidRPr="007B1C46">
        <w:rPr>
          <w:rFonts w:hint="eastAsia"/>
          <w:bCs/>
          <w:snapToGrid w:val="0"/>
          <w:spacing w:val="-4"/>
          <w:szCs w:val="32"/>
        </w:rPr>
        <w:t>，</w:t>
      </w:r>
      <w:r w:rsidR="00B2498E" w:rsidRPr="007B1C46">
        <w:rPr>
          <w:rFonts w:hAnsi="標楷體" w:hint="eastAsia"/>
          <w:bCs/>
          <w:spacing w:val="-4"/>
        </w:rPr>
        <w:t>合計9個，占</w:t>
      </w:r>
      <w:r w:rsidR="00B2498E" w:rsidRPr="007B1C46">
        <w:rPr>
          <w:rFonts w:hAnsi="標楷體"/>
          <w:bCs/>
          <w:spacing w:val="-4"/>
        </w:rPr>
        <w:t>A</w:t>
      </w:r>
      <w:r w:rsidR="00B2498E" w:rsidRPr="007B1C46">
        <w:rPr>
          <w:rFonts w:hAnsi="標楷體" w:hint="eastAsia"/>
          <w:bCs/>
          <w:spacing w:val="-4"/>
        </w:rPr>
        <w:t>級機關總數達1</w:t>
      </w:r>
      <w:r w:rsidR="00B2498E" w:rsidRPr="007B1C46">
        <w:rPr>
          <w:rFonts w:hAnsi="標楷體"/>
          <w:bCs/>
          <w:spacing w:val="-4"/>
        </w:rPr>
        <w:t>9.15</w:t>
      </w:r>
      <w:r w:rsidR="00B2498E" w:rsidRPr="007B1C46">
        <w:rPr>
          <w:rFonts w:hAnsi="標楷體" w:hint="eastAsia"/>
          <w:bCs/>
          <w:spacing w:val="-4"/>
        </w:rPr>
        <w:t>％，仍待積極輔導各該機關</w:t>
      </w:r>
      <w:proofErr w:type="gramStart"/>
      <w:r w:rsidR="00B2498E" w:rsidRPr="007B1C46">
        <w:rPr>
          <w:rFonts w:hAnsi="標楷體" w:hint="eastAsia"/>
          <w:bCs/>
          <w:spacing w:val="-4"/>
        </w:rPr>
        <w:t>提升資安防護</w:t>
      </w:r>
      <w:proofErr w:type="gramEnd"/>
      <w:r w:rsidR="00B2498E" w:rsidRPr="007B1C46">
        <w:rPr>
          <w:rFonts w:hAnsi="標楷體" w:hint="eastAsia"/>
          <w:bCs/>
          <w:spacing w:val="-4"/>
        </w:rPr>
        <w:t>能力</w:t>
      </w:r>
      <w:r w:rsidR="00B51A32" w:rsidRPr="007B1C46">
        <w:rPr>
          <w:rFonts w:hAnsi="標楷體" w:hint="eastAsia"/>
          <w:bCs/>
          <w:spacing w:val="-4"/>
        </w:rPr>
        <w:t>；</w:t>
      </w:r>
      <w:r w:rsidR="00B2498E" w:rsidRPr="007B1C46">
        <w:rPr>
          <w:rFonts w:hAnsi="標楷體" w:hint="eastAsia"/>
          <w:bCs/>
          <w:spacing w:val="-4"/>
        </w:rPr>
        <w:t>又B級機關1</w:t>
      </w:r>
      <w:r w:rsidR="00B2498E" w:rsidRPr="007B1C46">
        <w:rPr>
          <w:rFonts w:hAnsi="標楷體"/>
          <w:bCs/>
          <w:spacing w:val="-4"/>
        </w:rPr>
        <w:t>09</w:t>
      </w:r>
      <w:r w:rsidR="00B2498E" w:rsidRPr="007B1C46">
        <w:rPr>
          <w:rFonts w:hAnsi="標楷體" w:hint="eastAsia"/>
          <w:bCs/>
          <w:spacing w:val="-4"/>
        </w:rPr>
        <w:t>至1</w:t>
      </w:r>
      <w:r w:rsidR="00B2498E" w:rsidRPr="007B1C46">
        <w:rPr>
          <w:rFonts w:hAnsi="標楷體"/>
          <w:bCs/>
          <w:spacing w:val="-4"/>
        </w:rPr>
        <w:t>11</w:t>
      </w:r>
      <w:r w:rsidR="00B2498E" w:rsidRPr="007B1C46">
        <w:rPr>
          <w:rFonts w:hAnsi="標楷體" w:hint="eastAsia"/>
          <w:bCs/>
          <w:spacing w:val="-4"/>
        </w:rPr>
        <w:t>年度</w:t>
      </w:r>
      <w:proofErr w:type="gramStart"/>
      <w:r w:rsidR="00B2498E" w:rsidRPr="007B1C46">
        <w:rPr>
          <w:rFonts w:hAnsi="標楷體" w:hint="eastAsia"/>
          <w:bCs/>
          <w:spacing w:val="-4"/>
        </w:rPr>
        <w:t>整體資安治理</w:t>
      </w:r>
      <w:proofErr w:type="gramEnd"/>
      <w:r w:rsidR="00B2498E" w:rsidRPr="007B1C46">
        <w:rPr>
          <w:rFonts w:hAnsi="標楷體" w:hint="eastAsia"/>
          <w:bCs/>
          <w:spacing w:val="-4"/>
        </w:rPr>
        <w:t>成熟度</w:t>
      </w:r>
      <w:r w:rsidR="004529C0" w:rsidRPr="007B1C46">
        <w:rPr>
          <w:rFonts w:hAnsi="標楷體" w:hint="eastAsia"/>
          <w:bCs/>
          <w:spacing w:val="-4"/>
        </w:rPr>
        <w:t>達第3級之比率逐年提升，惟</w:t>
      </w:r>
      <w:r w:rsidR="001B33CD" w:rsidRPr="007B1C46">
        <w:rPr>
          <w:rFonts w:hAnsi="標楷體" w:hint="eastAsia"/>
          <w:bCs/>
          <w:spacing w:val="-4"/>
        </w:rPr>
        <w:t>與第六期</w:t>
      </w:r>
      <w:proofErr w:type="gramStart"/>
      <w:r w:rsidR="001B33CD" w:rsidRPr="007B1C46">
        <w:rPr>
          <w:rFonts w:hAnsi="標楷體" w:hint="eastAsia"/>
          <w:bCs/>
          <w:spacing w:val="-4"/>
        </w:rPr>
        <w:t>國家資安</w:t>
      </w:r>
      <w:r w:rsidR="00B2498E" w:rsidRPr="007B1C46">
        <w:rPr>
          <w:rFonts w:hAnsi="標楷體" w:hint="eastAsia"/>
          <w:bCs/>
          <w:spacing w:val="-4"/>
        </w:rPr>
        <w:t>發展</w:t>
      </w:r>
      <w:proofErr w:type="gramEnd"/>
      <w:r w:rsidR="00B2498E" w:rsidRPr="007B1C46">
        <w:rPr>
          <w:rFonts w:hAnsi="標楷體" w:hint="eastAsia"/>
          <w:bCs/>
          <w:spacing w:val="-4"/>
        </w:rPr>
        <w:t>方案所訂</w:t>
      </w:r>
      <w:proofErr w:type="gramStart"/>
      <w:r w:rsidR="00B2498E" w:rsidRPr="007B1C46">
        <w:rPr>
          <w:rFonts w:hAnsi="標楷體" w:hint="eastAsia"/>
          <w:bCs/>
          <w:spacing w:val="-4"/>
        </w:rPr>
        <w:t>1</w:t>
      </w:r>
      <w:r w:rsidR="00B2498E" w:rsidRPr="007B1C46">
        <w:rPr>
          <w:rFonts w:hAnsi="標楷體"/>
          <w:bCs/>
          <w:spacing w:val="-4"/>
        </w:rPr>
        <w:t>13</w:t>
      </w:r>
      <w:proofErr w:type="gramEnd"/>
      <w:r w:rsidR="00B2498E" w:rsidRPr="007B1C46">
        <w:rPr>
          <w:rFonts w:hAnsi="標楷體" w:hint="eastAsia"/>
          <w:bCs/>
          <w:spacing w:val="-4"/>
        </w:rPr>
        <w:t>年度B級機關成熟度第3級以上達8</w:t>
      </w:r>
      <w:r w:rsidR="00B2498E" w:rsidRPr="007B1C46">
        <w:rPr>
          <w:rFonts w:hAnsi="標楷體"/>
          <w:bCs/>
          <w:spacing w:val="-4"/>
        </w:rPr>
        <w:t>0</w:t>
      </w:r>
      <w:r w:rsidR="00B51A32" w:rsidRPr="007B1C46">
        <w:rPr>
          <w:rFonts w:hAnsi="標楷體" w:hint="eastAsia"/>
          <w:bCs/>
          <w:spacing w:val="-4"/>
        </w:rPr>
        <w:t>％之目標值相較，仍存有差距等，</w:t>
      </w:r>
      <w:r w:rsidR="00B2498E" w:rsidRPr="007B1C46">
        <w:rPr>
          <w:rFonts w:hAnsi="標楷體" w:hint="eastAsia"/>
          <w:bCs/>
          <w:spacing w:val="-4"/>
        </w:rPr>
        <w:t>經函請</w:t>
      </w:r>
      <w:proofErr w:type="gramStart"/>
      <w:r w:rsidR="00B2498E" w:rsidRPr="007B1C46">
        <w:rPr>
          <w:rFonts w:hAnsi="標楷體" w:hint="eastAsia"/>
          <w:bCs/>
          <w:spacing w:val="-4"/>
        </w:rPr>
        <w:t>資安署研謀</w:t>
      </w:r>
      <w:r w:rsidR="00B51A32" w:rsidRPr="007B1C46">
        <w:rPr>
          <w:rFonts w:hAnsi="標楷體" w:hint="eastAsia"/>
          <w:bCs/>
          <w:spacing w:val="-4"/>
        </w:rPr>
        <w:t>妥處</w:t>
      </w:r>
      <w:proofErr w:type="gramEnd"/>
      <w:r w:rsidR="00B2498E" w:rsidRPr="007B1C46">
        <w:rPr>
          <w:rFonts w:hAnsi="標楷體" w:hint="eastAsia"/>
          <w:bCs/>
          <w:spacing w:val="-4"/>
        </w:rPr>
        <w:t>。</w:t>
      </w:r>
      <w:proofErr w:type="gramStart"/>
      <w:r w:rsidR="004529C0" w:rsidRPr="006D40C5">
        <w:rPr>
          <w:rFonts w:hAnsi="標楷體" w:cs="BiauKai" w:hint="eastAsia"/>
          <w:spacing w:val="-4"/>
          <w:kern w:val="0"/>
          <w:szCs w:val="32"/>
        </w:rPr>
        <w:t>【</w:t>
      </w:r>
      <w:proofErr w:type="gramEnd"/>
      <w:r w:rsidR="004529C0" w:rsidRPr="006D40C5">
        <w:rPr>
          <w:rFonts w:hAnsi="標楷體" w:cs="BiauKai" w:hint="eastAsia"/>
          <w:spacing w:val="-4"/>
          <w:kern w:val="0"/>
          <w:szCs w:val="32"/>
        </w:rPr>
        <w:t>詳總決算</w:t>
      </w:r>
      <w:r w:rsidR="009541F6" w:rsidRPr="006D40C5">
        <w:rPr>
          <w:rFonts w:hAnsi="標楷體"/>
          <w:b/>
          <w:bCs/>
          <w:noProof/>
          <w:spacing w:val="-2"/>
          <w:szCs w:val="24"/>
        </w:rPr>
        <mc:AlternateContent>
          <mc:Choice Requires="wps">
            <w:drawing>
              <wp:anchor distT="45720" distB="45720" distL="114300" distR="114300" simplePos="0" relativeHeight="251778560" behindDoc="0" locked="0" layoutInCell="1" allowOverlap="1" wp14:anchorId="1FF90F98" wp14:editId="2F9771A2">
                <wp:simplePos x="0" y="0"/>
                <wp:positionH relativeFrom="page">
                  <wp:posOffset>615950</wp:posOffset>
                </wp:positionH>
                <wp:positionV relativeFrom="paragraph">
                  <wp:posOffset>3745230</wp:posOffset>
                </wp:positionV>
                <wp:extent cx="6217920" cy="3577590"/>
                <wp:effectExtent l="0" t="0" r="0" b="381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7920" cy="3577590"/>
                        </a:xfrm>
                        <a:prstGeom prst="rect">
                          <a:avLst/>
                        </a:prstGeom>
                        <a:noFill/>
                        <a:ln w="9525">
                          <a:noFill/>
                          <a:miter lim="800000"/>
                          <a:headEnd/>
                          <a:tailEnd/>
                        </a:ln>
                      </wps:spPr>
                      <wps:txbx>
                        <w:txbxContent>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5"/>
                              <w:gridCol w:w="567"/>
                              <w:gridCol w:w="761"/>
                              <w:gridCol w:w="567"/>
                              <w:gridCol w:w="761"/>
                              <w:gridCol w:w="567"/>
                              <w:gridCol w:w="761"/>
                              <w:gridCol w:w="567"/>
                              <w:gridCol w:w="761"/>
                              <w:gridCol w:w="567"/>
                              <w:gridCol w:w="761"/>
                              <w:gridCol w:w="567"/>
                              <w:gridCol w:w="762"/>
                            </w:tblGrid>
                            <w:tr w:rsidR="00DC7979" w:rsidRPr="00DE4FAD" w14:paraId="3D963C8A" w14:textId="77777777" w:rsidTr="00DA6D80">
                              <w:trPr>
                                <w:trHeight w:val="64"/>
                                <w:jc w:val="center"/>
                              </w:trPr>
                              <w:tc>
                                <w:tcPr>
                                  <w:tcW w:w="9214" w:type="dxa"/>
                                  <w:gridSpan w:val="13"/>
                                  <w:tcBorders>
                                    <w:top w:val="nil"/>
                                    <w:left w:val="nil"/>
                                    <w:bottom w:val="single" w:sz="4" w:space="0" w:color="auto"/>
                                    <w:right w:val="nil"/>
                                    <w:tl2br w:val="nil"/>
                                  </w:tcBorders>
                                  <w:shd w:val="clear" w:color="auto" w:fill="auto"/>
                                </w:tcPr>
                                <w:p w14:paraId="105CED76" w14:textId="77777777" w:rsidR="00DC7979" w:rsidRPr="00DE4FAD" w:rsidRDefault="00DC7979" w:rsidP="008978FC">
                                  <w:pPr>
                                    <w:jc w:val="center"/>
                                    <w:rPr>
                                      <w:rFonts w:ascii="標楷體" w:eastAsia="標楷體" w:hAnsi="標楷體"/>
                                      <w:b/>
                                      <w:szCs w:val="24"/>
                                    </w:rPr>
                                  </w:pPr>
                                  <w:r>
                                    <w:rPr>
                                      <w:rFonts w:ascii="標楷體" w:eastAsia="標楷體" w:hAnsi="標楷體" w:hint="eastAsia"/>
                                      <w:b/>
                                    </w:rPr>
                                    <w:t>表</w:t>
                                  </w:r>
                                  <w:r>
                                    <w:rPr>
                                      <w:rFonts w:ascii="標楷體" w:eastAsia="標楷體" w:hAnsi="標楷體"/>
                                      <w:b/>
                                    </w:rPr>
                                    <w:t>3</w:t>
                                  </w:r>
                                  <w:r>
                                    <w:rPr>
                                      <w:rFonts w:ascii="標楷體" w:eastAsia="標楷體" w:hAnsi="標楷體" w:hint="eastAsia"/>
                                      <w:b/>
                                    </w:rPr>
                                    <w:t xml:space="preserve">　</w:t>
                                  </w:r>
                                  <w:r w:rsidRPr="00DE4FAD">
                                    <w:rPr>
                                      <w:rFonts w:ascii="標楷體" w:eastAsia="標楷體" w:hAnsi="標楷體" w:hint="eastAsia"/>
                                      <w:b/>
                                      <w:szCs w:val="24"/>
                                    </w:rPr>
                                    <w:t>A級與B級公務</w:t>
                                  </w:r>
                                  <w:proofErr w:type="gramStart"/>
                                  <w:r w:rsidRPr="00DE4FAD">
                                    <w:rPr>
                                      <w:rFonts w:ascii="標楷體" w:eastAsia="標楷體" w:hAnsi="標楷體" w:hint="eastAsia"/>
                                      <w:b/>
                                      <w:szCs w:val="24"/>
                                    </w:rPr>
                                    <w:t>機關資安治理</w:t>
                                  </w:r>
                                  <w:proofErr w:type="gramEnd"/>
                                  <w:r w:rsidRPr="00DE4FAD">
                                    <w:rPr>
                                      <w:rFonts w:ascii="標楷體" w:eastAsia="標楷體" w:hAnsi="標楷體" w:hint="eastAsia"/>
                                      <w:b/>
                                      <w:szCs w:val="24"/>
                                    </w:rPr>
                                    <w:t>成熟度評核情形</w:t>
                                  </w:r>
                                </w:p>
                                <w:p w14:paraId="580E7473" w14:textId="77777777" w:rsidR="00DC7979" w:rsidRPr="00DE4FAD" w:rsidRDefault="00DC7979" w:rsidP="00A03BED">
                                  <w:pPr>
                                    <w:snapToGrid w:val="0"/>
                                    <w:spacing w:line="240" w:lineRule="exact"/>
                                    <w:ind w:rightChars="-20" w:right="-48"/>
                                    <w:jc w:val="right"/>
                                    <w:rPr>
                                      <w:rFonts w:ascii="標楷體" w:eastAsia="標楷體" w:hAnsi="標楷體"/>
                                      <w:sz w:val="20"/>
                                      <w:szCs w:val="20"/>
                                    </w:rPr>
                                  </w:pPr>
                                  <w:r w:rsidRPr="00DE4FAD">
                                    <w:rPr>
                                      <w:rFonts w:ascii="標楷體" w:eastAsia="標楷體" w:hAnsi="標楷體" w:hint="eastAsia"/>
                                      <w:sz w:val="20"/>
                                      <w:szCs w:val="20"/>
                                    </w:rPr>
                                    <w:t>單位：</w:t>
                                  </w:r>
                                  <w:proofErr w:type="gramStart"/>
                                  <w:r w:rsidRPr="00DE4FAD">
                                    <w:rPr>
                                      <w:rFonts w:ascii="標楷體" w:eastAsia="標楷體" w:hAnsi="標楷體" w:hint="eastAsia"/>
                                      <w:sz w:val="20"/>
                                      <w:szCs w:val="20"/>
                                    </w:rPr>
                                    <w:t>個</w:t>
                                  </w:r>
                                  <w:proofErr w:type="gramEnd"/>
                                  <w:r w:rsidRPr="00DE4FAD">
                                    <w:rPr>
                                      <w:rFonts w:ascii="標楷體" w:eastAsia="標楷體" w:hAnsi="標楷體" w:hint="eastAsia"/>
                                      <w:sz w:val="20"/>
                                      <w:szCs w:val="20"/>
                                    </w:rPr>
                                    <w:t>、％</w:t>
                                  </w:r>
                                </w:p>
                              </w:tc>
                            </w:tr>
                            <w:tr w:rsidR="00DC7979" w:rsidRPr="00DE4FAD" w14:paraId="134D2892" w14:textId="77777777" w:rsidTr="00DA6D80">
                              <w:trPr>
                                <w:trHeight w:val="64"/>
                                <w:jc w:val="center"/>
                              </w:trPr>
                              <w:tc>
                                <w:tcPr>
                                  <w:tcW w:w="1245"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DAEEF3" w:themeFill="accent5" w:themeFillTint="33"/>
                                </w:tcPr>
                                <w:p w14:paraId="479D4F07" w14:textId="77777777" w:rsidR="00DC7979" w:rsidRPr="00DE4FAD" w:rsidRDefault="00DC7979" w:rsidP="008978FC">
                                  <w:pPr>
                                    <w:snapToGrid w:val="0"/>
                                    <w:spacing w:line="240" w:lineRule="exact"/>
                                    <w:jc w:val="right"/>
                                    <w:rPr>
                                      <w:rFonts w:ascii="標楷體" w:eastAsia="標楷體" w:hAnsi="標楷體"/>
                                      <w:sz w:val="20"/>
                                      <w:szCs w:val="20"/>
                                    </w:rPr>
                                  </w:pPr>
                                  <w:r w:rsidRPr="00DE4FAD">
                                    <w:rPr>
                                      <w:rFonts w:ascii="標楷體" w:eastAsia="標楷體" w:hAnsi="標楷體" w:hint="eastAsia"/>
                                      <w:sz w:val="20"/>
                                      <w:szCs w:val="20"/>
                                    </w:rPr>
                                    <w:t>年度/</w:t>
                                  </w:r>
                                </w:p>
                                <w:p w14:paraId="78ED91A9" w14:textId="77777777" w:rsidR="00DC7979" w:rsidRPr="00DE4FAD" w:rsidRDefault="00DC7979" w:rsidP="008978FC">
                                  <w:pPr>
                                    <w:snapToGrid w:val="0"/>
                                    <w:spacing w:line="240" w:lineRule="exact"/>
                                    <w:jc w:val="right"/>
                                    <w:rPr>
                                      <w:rFonts w:ascii="標楷體" w:eastAsia="標楷體" w:hAnsi="標楷體"/>
                                      <w:sz w:val="20"/>
                                      <w:szCs w:val="20"/>
                                    </w:rPr>
                                  </w:pPr>
                                  <w:r w:rsidRPr="00DE4FAD">
                                    <w:rPr>
                                      <w:rFonts w:ascii="標楷體" w:eastAsia="標楷體" w:hAnsi="標楷體" w:hint="eastAsia"/>
                                      <w:sz w:val="20"/>
                                      <w:szCs w:val="20"/>
                                    </w:rPr>
                                    <w:t>分級</w:t>
                                  </w:r>
                                </w:p>
                                <w:p w14:paraId="4CFA0398" w14:textId="77777777" w:rsidR="00DC7979" w:rsidRPr="00DE4FAD" w:rsidRDefault="00DC7979" w:rsidP="008978FC">
                                  <w:pPr>
                                    <w:snapToGrid w:val="0"/>
                                    <w:spacing w:line="240" w:lineRule="exact"/>
                                    <w:rPr>
                                      <w:rFonts w:ascii="標楷體" w:eastAsia="標楷體" w:hAnsi="標楷體"/>
                                      <w:sz w:val="20"/>
                                      <w:szCs w:val="20"/>
                                    </w:rPr>
                                  </w:pPr>
                                </w:p>
                                <w:p w14:paraId="2E68BA28" w14:textId="77777777" w:rsidR="00DC7979" w:rsidRPr="00DE4FAD" w:rsidRDefault="00DC7979" w:rsidP="008978FC">
                                  <w:pPr>
                                    <w:snapToGrid w:val="0"/>
                                    <w:spacing w:line="240" w:lineRule="exact"/>
                                    <w:ind w:leftChars="-10" w:left="-4" w:hangingChars="10" w:hanging="20"/>
                                    <w:rPr>
                                      <w:rFonts w:ascii="標楷體" w:eastAsia="標楷體" w:hAnsi="標楷體"/>
                                      <w:sz w:val="20"/>
                                      <w:szCs w:val="20"/>
                                    </w:rPr>
                                  </w:pPr>
                                  <w:r w:rsidRPr="00DE4FAD">
                                    <w:rPr>
                                      <w:rFonts w:ascii="標楷體" w:eastAsia="標楷體" w:hAnsi="標楷體" w:hint="eastAsia"/>
                                      <w:sz w:val="20"/>
                                      <w:szCs w:val="20"/>
                                    </w:rPr>
                                    <w:t>成熟</w:t>
                                  </w:r>
                                </w:p>
                                <w:p w14:paraId="02BA6581" w14:textId="77777777" w:rsidR="00DC7979" w:rsidRPr="00DE4FAD" w:rsidRDefault="00DC7979" w:rsidP="008978FC">
                                  <w:pPr>
                                    <w:snapToGrid w:val="0"/>
                                    <w:spacing w:line="240" w:lineRule="exact"/>
                                    <w:ind w:leftChars="-10" w:left="-4" w:hangingChars="10" w:hanging="20"/>
                                    <w:rPr>
                                      <w:rFonts w:ascii="標楷體" w:eastAsia="標楷體" w:hAnsi="標楷體"/>
                                      <w:sz w:val="20"/>
                                      <w:szCs w:val="20"/>
                                    </w:rPr>
                                  </w:pPr>
                                  <w:r w:rsidRPr="00DE4FAD">
                                    <w:rPr>
                                      <w:rFonts w:ascii="標楷體" w:eastAsia="標楷體" w:hAnsi="標楷體" w:hint="eastAsia"/>
                                      <w:sz w:val="20"/>
                                      <w:szCs w:val="20"/>
                                    </w:rPr>
                                    <w:t>度等級</w:t>
                                  </w:r>
                                </w:p>
                              </w:tc>
                              <w:tc>
                                <w:tcPr>
                                  <w:tcW w:w="2656" w:type="dxa"/>
                                  <w:gridSpan w:val="4"/>
                                  <w:tcBorders>
                                    <w:top w:val="single" w:sz="4" w:space="0" w:color="auto"/>
                                    <w:left w:val="single" w:sz="4" w:space="0" w:color="auto"/>
                                    <w:bottom w:val="single" w:sz="4" w:space="0" w:color="auto"/>
                                    <w:right w:val="single" w:sz="4" w:space="0" w:color="auto"/>
                                    <w:tl2br w:val="nil"/>
                                  </w:tcBorders>
                                  <w:shd w:val="clear" w:color="auto" w:fill="DAEEF3" w:themeFill="accent5" w:themeFillTint="33"/>
                                  <w:vAlign w:val="center"/>
                                </w:tcPr>
                                <w:p w14:paraId="43D4B897"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sz w:val="20"/>
                                      <w:szCs w:val="20"/>
                                    </w:rPr>
                                    <w:t>109</w:t>
                                  </w:r>
                                </w:p>
                              </w:tc>
                              <w:tc>
                                <w:tcPr>
                                  <w:tcW w:w="2656" w:type="dxa"/>
                                  <w:gridSpan w:val="4"/>
                                  <w:tcBorders>
                                    <w:top w:val="single" w:sz="4" w:space="0" w:color="auto"/>
                                    <w:left w:val="single" w:sz="4" w:space="0" w:color="auto"/>
                                    <w:bottom w:val="single" w:sz="4" w:space="0" w:color="auto"/>
                                    <w:right w:val="single" w:sz="4" w:space="0" w:color="auto"/>
                                    <w:tl2br w:val="nil"/>
                                  </w:tcBorders>
                                  <w:shd w:val="clear" w:color="auto" w:fill="DAEEF3" w:themeFill="accent5" w:themeFillTint="33"/>
                                  <w:vAlign w:val="center"/>
                                </w:tcPr>
                                <w:p w14:paraId="52BA5192"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1</w:t>
                                  </w:r>
                                  <w:r w:rsidRPr="00DE4FAD">
                                    <w:rPr>
                                      <w:rFonts w:ascii="標楷體" w:eastAsia="標楷體" w:hAnsi="標楷體"/>
                                      <w:sz w:val="20"/>
                                      <w:szCs w:val="20"/>
                                    </w:rPr>
                                    <w:t>10</w:t>
                                  </w:r>
                                </w:p>
                              </w:tc>
                              <w:tc>
                                <w:tcPr>
                                  <w:tcW w:w="2657" w:type="dxa"/>
                                  <w:gridSpan w:val="4"/>
                                  <w:tcBorders>
                                    <w:top w:val="single" w:sz="4" w:space="0" w:color="auto"/>
                                    <w:left w:val="single" w:sz="4" w:space="0" w:color="auto"/>
                                    <w:bottom w:val="single" w:sz="4" w:space="0" w:color="auto"/>
                                    <w:right w:val="single" w:sz="4" w:space="0" w:color="auto"/>
                                    <w:tl2br w:val="nil"/>
                                  </w:tcBorders>
                                  <w:shd w:val="clear" w:color="auto" w:fill="DAEEF3" w:themeFill="accent5" w:themeFillTint="33"/>
                                  <w:vAlign w:val="center"/>
                                </w:tcPr>
                                <w:p w14:paraId="50D84147"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1</w:t>
                                  </w:r>
                                  <w:r w:rsidRPr="00DE4FAD">
                                    <w:rPr>
                                      <w:rFonts w:ascii="標楷體" w:eastAsia="標楷體" w:hAnsi="標楷體"/>
                                      <w:sz w:val="20"/>
                                      <w:szCs w:val="20"/>
                                    </w:rPr>
                                    <w:t>11</w:t>
                                  </w:r>
                                </w:p>
                              </w:tc>
                            </w:tr>
                            <w:tr w:rsidR="00DC7979" w:rsidRPr="00DE4FAD" w14:paraId="33D22AB4" w14:textId="77777777" w:rsidTr="00DA6D80">
                              <w:trPr>
                                <w:trHeight w:val="231"/>
                                <w:jc w:val="center"/>
                              </w:trPr>
                              <w:tc>
                                <w:tcPr>
                                  <w:tcW w:w="1245" w:type="dxa"/>
                                  <w:vMerge/>
                                  <w:tcBorders>
                                    <w:top w:val="single" w:sz="4" w:space="0" w:color="auto"/>
                                    <w:left w:val="single" w:sz="4" w:space="0" w:color="auto"/>
                                    <w:bottom w:val="single" w:sz="4" w:space="0" w:color="auto"/>
                                    <w:right w:val="single" w:sz="4" w:space="0" w:color="auto"/>
                                    <w:tl2br w:val="single" w:sz="4" w:space="0" w:color="auto"/>
                                  </w:tcBorders>
                                  <w:shd w:val="clear" w:color="auto" w:fill="DAEEF3" w:themeFill="accent5" w:themeFillTint="33"/>
                                </w:tcPr>
                                <w:p w14:paraId="121A3279" w14:textId="77777777" w:rsidR="00DC7979" w:rsidRPr="00DE4FAD" w:rsidRDefault="00DC7979" w:rsidP="008978FC">
                                  <w:pPr>
                                    <w:snapToGrid w:val="0"/>
                                    <w:spacing w:line="240" w:lineRule="exact"/>
                                    <w:jc w:val="right"/>
                                    <w:rPr>
                                      <w:rFonts w:ascii="標楷體" w:eastAsia="標楷體" w:hAnsi="標楷體"/>
                                      <w:sz w:val="20"/>
                                      <w:szCs w:val="20"/>
                                    </w:rPr>
                                  </w:pPr>
                                </w:p>
                              </w:tc>
                              <w:tc>
                                <w:tcPr>
                                  <w:tcW w:w="1328" w:type="dxa"/>
                                  <w:gridSpan w:val="2"/>
                                  <w:tcBorders>
                                    <w:top w:val="single" w:sz="4" w:space="0" w:color="auto"/>
                                    <w:left w:val="single" w:sz="4" w:space="0" w:color="auto"/>
                                    <w:bottom w:val="single" w:sz="4" w:space="0" w:color="auto"/>
                                    <w:right w:val="single" w:sz="4" w:space="0" w:color="auto"/>
                                    <w:tl2br w:val="nil"/>
                                  </w:tcBorders>
                                  <w:shd w:val="clear" w:color="auto" w:fill="DAEEF3" w:themeFill="accent5" w:themeFillTint="33"/>
                                  <w:vAlign w:val="center"/>
                                </w:tcPr>
                                <w:p w14:paraId="120EFFBC"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A級</w:t>
                                  </w:r>
                                </w:p>
                              </w:tc>
                              <w:tc>
                                <w:tcPr>
                                  <w:tcW w:w="1328" w:type="dxa"/>
                                  <w:gridSpan w:val="2"/>
                                  <w:tcBorders>
                                    <w:top w:val="single" w:sz="4" w:space="0" w:color="auto"/>
                                    <w:left w:val="single" w:sz="4" w:space="0" w:color="auto"/>
                                    <w:bottom w:val="single" w:sz="4" w:space="0" w:color="auto"/>
                                    <w:right w:val="single" w:sz="4" w:space="0" w:color="auto"/>
                                    <w:tl2br w:val="nil"/>
                                  </w:tcBorders>
                                  <w:shd w:val="clear" w:color="auto" w:fill="DAEEF3" w:themeFill="accent5" w:themeFillTint="33"/>
                                  <w:vAlign w:val="center"/>
                                </w:tcPr>
                                <w:p w14:paraId="6475967A"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B級</w:t>
                                  </w:r>
                                </w:p>
                              </w:tc>
                              <w:tc>
                                <w:tcPr>
                                  <w:tcW w:w="1328" w:type="dxa"/>
                                  <w:gridSpan w:val="2"/>
                                  <w:tcBorders>
                                    <w:top w:val="single" w:sz="4" w:space="0" w:color="auto"/>
                                    <w:left w:val="single" w:sz="4" w:space="0" w:color="auto"/>
                                    <w:bottom w:val="single" w:sz="4" w:space="0" w:color="auto"/>
                                    <w:right w:val="single" w:sz="4" w:space="0" w:color="auto"/>
                                    <w:tl2br w:val="nil"/>
                                  </w:tcBorders>
                                  <w:shd w:val="clear" w:color="auto" w:fill="DAEEF3" w:themeFill="accent5" w:themeFillTint="33"/>
                                  <w:vAlign w:val="center"/>
                                </w:tcPr>
                                <w:p w14:paraId="0E1AB598"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A級</w:t>
                                  </w:r>
                                </w:p>
                              </w:tc>
                              <w:tc>
                                <w:tcPr>
                                  <w:tcW w:w="1328" w:type="dxa"/>
                                  <w:gridSpan w:val="2"/>
                                  <w:tcBorders>
                                    <w:top w:val="single" w:sz="4" w:space="0" w:color="auto"/>
                                    <w:left w:val="single" w:sz="4" w:space="0" w:color="auto"/>
                                    <w:bottom w:val="single" w:sz="4" w:space="0" w:color="auto"/>
                                    <w:right w:val="single" w:sz="4" w:space="0" w:color="auto"/>
                                    <w:tl2br w:val="nil"/>
                                  </w:tcBorders>
                                  <w:shd w:val="clear" w:color="auto" w:fill="DAEEF3" w:themeFill="accent5" w:themeFillTint="33"/>
                                  <w:vAlign w:val="center"/>
                                </w:tcPr>
                                <w:p w14:paraId="31B53195"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B級</w:t>
                                  </w:r>
                                </w:p>
                              </w:tc>
                              <w:tc>
                                <w:tcPr>
                                  <w:tcW w:w="1328" w:type="dxa"/>
                                  <w:gridSpan w:val="2"/>
                                  <w:tcBorders>
                                    <w:top w:val="single" w:sz="4" w:space="0" w:color="auto"/>
                                    <w:left w:val="single" w:sz="4" w:space="0" w:color="auto"/>
                                    <w:bottom w:val="single" w:sz="4" w:space="0" w:color="auto"/>
                                    <w:right w:val="single" w:sz="4" w:space="0" w:color="auto"/>
                                    <w:tl2br w:val="nil"/>
                                  </w:tcBorders>
                                  <w:shd w:val="clear" w:color="auto" w:fill="DAEEF3" w:themeFill="accent5" w:themeFillTint="33"/>
                                  <w:vAlign w:val="center"/>
                                </w:tcPr>
                                <w:p w14:paraId="0F3BDECC"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A級</w:t>
                                  </w:r>
                                </w:p>
                              </w:tc>
                              <w:tc>
                                <w:tcPr>
                                  <w:tcW w:w="1329" w:type="dxa"/>
                                  <w:gridSpan w:val="2"/>
                                  <w:tcBorders>
                                    <w:left w:val="single" w:sz="4" w:space="0" w:color="auto"/>
                                  </w:tcBorders>
                                  <w:shd w:val="clear" w:color="auto" w:fill="DAEEF3" w:themeFill="accent5" w:themeFillTint="33"/>
                                  <w:vAlign w:val="center"/>
                                </w:tcPr>
                                <w:p w14:paraId="06DEFE65"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B級</w:t>
                                  </w:r>
                                </w:p>
                              </w:tc>
                            </w:tr>
                            <w:tr w:rsidR="00DA6D80" w:rsidRPr="00DE4FAD" w14:paraId="7ED0833A" w14:textId="77777777" w:rsidTr="00DA6D80">
                              <w:trPr>
                                <w:trHeight w:val="689"/>
                                <w:jc w:val="center"/>
                              </w:trPr>
                              <w:tc>
                                <w:tcPr>
                                  <w:tcW w:w="1245" w:type="dxa"/>
                                  <w:vMerge/>
                                  <w:tcBorders>
                                    <w:top w:val="single" w:sz="4" w:space="0" w:color="auto"/>
                                    <w:tl2br w:val="single" w:sz="4" w:space="0" w:color="auto"/>
                                  </w:tcBorders>
                                  <w:shd w:val="clear" w:color="auto" w:fill="DAEEF3" w:themeFill="accent5" w:themeFillTint="33"/>
                                  <w:vAlign w:val="center"/>
                                </w:tcPr>
                                <w:p w14:paraId="20BD1635" w14:textId="77777777" w:rsidR="00DC7979" w:rsidRPr="00DE4FAD" w:rsidRDefault="00DC7979" w:rsidP="008978FC">
                                  <w:pPr>
                                    <w:snapToGrid w:val="0"/>
                                    <w:spacing w:line="240" w:lineRule="exact"/>
                                    <w:jc w:val="center"/>
                                    <w:rPr>
                                      <w:rFonts w:ascii="標楷體" w:eastAsia="標楷體" w:hAnsi="標楷體"/>
                                      <w:sz w:val="20"/>
                                      <w:szCs w:val="20"/>
                                    </w:rPr>
                                  </w:pPr>
                                </w:p>
                              </w:tc>
                              <w:tc>
                                <w:tcPr>
                                  <w:tcW w:w="567" w:type="dxa"/>
                                  <w:tcBorders>
                                    <w:top w:val="single" w:sz="4" w:space="0" w:color="auto"/>
                                  </w:tcBorders>
                                  <w:shd w:val="clear" w:color="auto" w:fill="DAEEF3" w:themeFill="accent5" w:themeFillTint="33"/>
                                  <w:vAlign w:val="center"/>
                                </w:tcPr>
                                <w:p w14:paraId="1109A86D"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機關數</w:t>
                                  </w:r>
                                </w:p>
                              </w:tc>
                              <w:tc>
                                <w:tcPr>
                                  <w:tcW w:w="761" w:type="dxa"/>
                                  <w:tcBorders>
                                    <w:top w:val="single" w:sz="4" w:space="0" w:color="auto"/>
                                  </w:tcBorders>
                                  <w:shd w:val="clear" w:color="auto" w:fill="DAEEF3" w:themeFill="accent5" w:themeFillTint="33"/>
                                  <w:vAlign w:val="center"/>
                                </w:tcPr>
                                <w:p w14:paraId="3A8F27C7" w14:textId="77777777" w:rsidR="00DC7979" w:rsidRPr="00DE4FAD" w:rsidRDefault="00DC7979" w:rsidP="00B35ABF">
                                  <w:pPr>
                                    <w:snapToGrid w:val="0"/>
                                    <w:spacing w:line="240" w:lineRule="exact"/>
                                    <w:ind w:leftChars="-20" w:left="-48" w:rightChars="-20" w:right="-48"/>
                                    <w:jc w:val="center"/>
                                    <w:rPr>
                                      <w:rFonts w:ascii="標楷體" w:eastAsia="標楷體" w:hAnsi="標楷體"/>
                                      <w:sz w:val="20"/>
                                      <w:szCs w:val="20"/>
                                    </w:rPr>
                                  </w:pPr>
                                  <w:r w:rsidRPr="00DE4FAD">
                                    <w:rPr>
                                      <w:rFonts w:ascii="標楷體" w:eastAsia="標楷體" w:hAnsi="標楷體" w:hint="eastAsia"/>
                                      <w:sz w:val="20"/>
                                      <w:szCs w:val="20"/>
                                    </w:rPr>
                                    <w:t>占</w:t>
                                  </w:r>
                                  <w:r>
                                    <w:rPr>
                                      <w:rFonts w:ascii="標楷體" w:eastAsia="標楷體" w:hAnsi="標楷體" w:hint="eastAsia"/>
                                      <w:sz w:val="20"/>
                                      <w:szCs w:val="20"/>
                                    </w:rPr>
                                    <w:t>比</w:t>
                                  </w:r>
                                </w:p>
                              </w:tc>
                              <w:tc>
                                <w:tcPr>
                                  <w:tcW w:w="567" w:type="dxa"/>
                                  <w:tcBorders>
                                    <w:top w:val="single" w:sz="4" w:space="0" w:color="auto"/>
                                  </w:tcBorders>
                                  <w:shd w:val="clear" w:color="auto" w:fill="DAEEF3" w:themeFill="accent5" w:themeFillTint="33"/>
                                  <w:vAlign w:val="center"/>
                                </w:tcPr>
                                <w:p w14:paraId="20F5D064"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機關數</w:t>
                                  </w:r>
                                </w:p>
                              </w:tc>
                              <w:tc>
                                <w:tcPr>
                                  <w:tcW w:w="761" w:type="dxa"/>
                                  <w:tcBorders>
                                    <w:top w:val="single" w:sz="4" w:space="0" w:color="auto"/>
                                  </w:tcBorders>
                                  <w:shd w:val="clear" w:color="auto" w:fill="DAEEF3" w:themeFill="accent5" w:themeFillTint="33"/>
                                  <w:vAlign w:val="center"/>
                                </w:tcPr>
                                <w:p w14:paraId="114850AA" w14:textId="77777777" w:rsidR="00DC7979" w:rsidRPr="00DE4FAD" w:rsidRDefault="00DC7979" w:rsidP="00B35ABF">
                                  <w:pPr>
                                    <w:snapToGrid w:val="0"/>
                                    <w:spacing w:line="240" w:lineRule="exact"/>
                                    <w:ind w:leftChars="-20" w:left="-48" w:rightChars="-20" w:right="-48"/>
                                    <w:jc w:val="center"/>
                                    <w:rPr>
                                      <w:rFonts w:ascii="標楷體" w:eastAsia="標楷體" w:hAnsi="標楷體"/>
                                      <w:sz w:val="20"/>
                                      <w:szCs w:val="20"/>
                                    </w:rPr>
                                  </w:pPr>
                                  <w:r w:rsidRPr="00DE4FAD">
                                    <w:rPr>
                                      <w:rFonts w:ascii="標楷體" w:eastAsia="標楷體" w:hAnsi="標楷體" w:hint="eastAsia"/>
                                      <w:sz w:val="20"/>
                                      <w:szCs w:val="20"/>
                                    </w:rPr>
                                    <w:t>占比</w:t>
                                  </w:r>
                                </w:p>
                              </w:tc>
                              <w:tc>
                                <w:tcPr>
                                  <w:tcW w:w="567" w:type="dxa"/>
                                  <w:tcBorders>
                                    <w:top w:val="single" w:sz="4" w:space="0" w:color="auto"/>
                                  </w:tcBorders>
                                  <w:shd w:val="clear" w:color="auto" w:fill="DAEEF3" w:themeFill="accent5" w:themeFillTint="33"/>
                                  <w:vAlign w:val="center"/>
                                </w:tcPr>
                                <w:p w14:paraId="1E4B5669"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機關數</w:t>
                                  </w:r>
                                </w:p>
                              </w:tc>
                              <w:tc>
                                <w:tcPr>
                                  <w:tcW w:w="761" w:type="dxa"/>
                                  <w:tcBorders>
                                    <w:top w:val="single" w:sz="4" w:space="0" w:color="auto"/>
                                  </w:tcBorders>
                                  <w:shd w:val="clear" w:color="auto" w:fill="DAEEF3" w:themeFill="accent5" w:themeFillTint="33"/>
                                  <w:vAlign w:val="center"/>
                                </w:tcPr>
                                <w:p w14:paraId="4B3ECD04" w14:textId="77777777" w:rsidR="00DC7979" w:rsidRPr="00DE4FAD" w:rsidRDefault="00DC7979" w:rsidP="00B35ABF">
                                  <w:pPr>
                                    <w:snapToGrid w:val="0"/>
                                    <w:spacing w:line="240" w:lineRule="exact"/>
                                    <w:ind w:leftChars="-20" w:left="-48" w:rightChars="-20" w:right="-48"/>
                                    <w:jc w:val="center"/>
                                    <w:rPr>
                                      <w:rFonts w:ascii="標楷體" w:eastAsia="標楷體" w:hAnsi="標楷體"/>
                                      <w:sz w:val="20"/>
                                      <w:szCs w:val="20"/>
                                    </w:rPr>
                                  </w:pPr>
                                  <w:r w:rsidRPr="00DE4FAD">
                                    <w:rPr>
                                      <w:rFonts w:ascii="標楷體" w:eastAsia="標楷體" w:hAnsi="標楷體" w:hint="eastAsia"/>
                                      <w:sz w:val="20"/>
                                      <w:szCs w:val="20"/>
                                    </w:rPr>
                                    <w:t>占</w:t>
                                  </w:r>
                                  <w:r>
                                    <w:rPr>
                                      <w:rFonts w:ascii="標楷體" w:eastAsia="標楷體" w:hAnsi="標楷體" w:hint="eastAsia"/>
                                      <w:sz w:val="20"/>
                                      <w:szCs w:val="20"/>
                                    </w:rPr>
                                    <w:t>比</w:t>
                                  </w:r>
                                </w:p>
                              </w:tc>
                              <w:tc>
                                <w:tcPr>
                                  <w:tcW w:w="567" w:type="dxa"/>
                                  <w:tcBorders>
                                    <w:top w:val="single" w:sz="4" w:space="0" w:color="auto"/>
                                  </w:tcBorders>
                                  <w:shd w:val="clear" w:color="auto" w:fill="DAEEF3" w:themeFill="accent5" w:themeFillTint="33"/>
                                  <w:vAlign w:val="center"/>
                                </w:tcPr>
                                <w:p w14:paraId="434BE83F"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機關數</w:t>
                                  </w:r>
                                </w:p>
                              </w:tc>
                              <w:tc>
                                <w:tcPr>
                                  <w:tcW w:w="761" w:type="dxa"/>
                                  <w:tcBorders>
                                    <w:top w:val="single" w:sz="4" w:space="0" w:color="auto"/>
                                  </w:tcBorders>
                                  <w:shd w:val="clear" w:color="auto" w:fill="DAEEF3" w:themeFill="accent5" w:themeFillTint="33"/>
                                  <w:vAlign w:val="center"/>
                                </w:tcPr>
                                <w:p w14:paraId="521991E7" w14:textId="77777777" w:rsidR="00DC7979" w:rsidRPr="00DE4FAD" w:rsidRDefault="00DC7979" w:rsidP="00B35ABF">
                                  <w:pPr>
                                    <w:snapToGrid w:val="0"/>
                                    <w:spacing w:line="240" w:lineRule="exact"/>
                                    <w:ind w:leftChars="-20" w:left="-48" w:rightChars="-20" w:right="-48"/>
                                    <w:jc w:val="center"/>
                                    <w:rPr>
                                      <w:rFonts w:ascii="標楷體" w:eastAsia="標楷體" w:hAnsi="標楷體"/>
                                      <w:sz w:val="20"/>
                                      <w:szCs w:val="20"/>
                                    </w:rPr>
                                  </w:pPr>
                                  <w:r w:rsidRPr="00DE4FAD">
                                    <w:rPr>
                                      <w:rFonts w:ascii="標楷體" w:eastAsia="標楷體" w:hAnsi="標楷體" w:hint="eastAsia"/>
                                      <w:sz w:val="20"/>
                                      <w:szCs w:val="20"/>
                                    </w:rPr>
                                    <w:t>占</w:t>
                                  </w:r>
                                  <w:r>
                                    <w:rPr>
                                      <w:rFonts w:ascii="標楷體" w:eastAsia="標楷體" w:hAnsi="標楷體" w:hint="eastAsia"/>
                                      <w:sz w:val="20"/>
                                      <w:szCs w:val="20"/>
                                    </w:rPr>
                                    <w:t>比</w:t>
                                  </w:r>
                                </w:p>
                              </w:tc>
                              <w:tc>
                                <w:tcPr>
                                  <w:tcW w:w="567" w:type="dxa"/>
                                  <w:tcBorders>
                                    <w:top w:val="single" w:sz="4" w:space="0" w:color="auto"/>
                                  </w:tcBorders>
                                  <w:shd w:val="clear" w:color="auto" w:fill="DAEEF3" w:themeFill="accent5" w:themeFillTint="33"/>
                                  <w:vAlign w:val="center"/>
                                </w:tcPr>
                                <w:p w14:paraId="39FF1CAA"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機關數</w:t>
                                  </w:r>
                                </w:p>
                              </w:tc>
                              <w:tc>
                                <w:tcPr>
                                  <w:tcW w:w="761" w:type="dxa"/>
                                  <w:tcBorders>
                                    <w:top w:val="single" w:sz="4" w:space="0" w:color="auto"/>
                                  </w:tcBorders>
                                  <w:shd w:val="clear" w:color="auto" w:fill="DAEEF3" w:themeFill="accent5" w:themeFillTint="33"/>
                                  <w:vAlign w:val="center"/>
                                </w:tcPr>
                                <w:p w14:paraId="0AFB861F" w14:textId="77777777" w:rsidR="00DC7979" w:rsidRPr="00DE4FAD" w:rsidRDefault="00DC7979" w:rsidP="00B35ABF">
                                  <w:pPr>
                                    <w:snapToGrid w:val="0"/>
                                    <w:spacing w:line="240" w:lineRule="exact"/>
                                    <w:ind w:leftChars="-20" w:left="-48" w:rightChars="-20" w:right="-48"/>
                                    <w:jc w:val="center"/>
                                    <w:rPr>
                                      <w:rFonts w:ascii="標楷體" w:eastAsia="標楷體" w:hAnsi="標楷體"/>
                                      <w:sz w:val="20"/>
                                      <w:szCs w:val="20"/>
                                    </w:rPr>
                                  </w:pPr>
                                  <w:r w:rsidRPr="00DE4FAD">
                                    <w:rPr>
                                      <w:rFonts w:ascii="標楷體" w:eastAsia="標楷體" w:hAnsi="標楷體" w:hint="eastAsia"/>
                                      <w:sz w:val="20"/>
                                      <w:szCs w:val="20"/>
                                    </w:rPr>
                                    <w:t>占</w:t>
                                  </w:r>
                                  <w:r>
                                    <w:rPr>
                                      <w:rFonts w:ascii="標楷體" w:eastAsia="標楷體" w:hAnsi="標楷體" w:hint="eastAsia"/>
                                      <w:sz w:val="20"/>
                                      <w:szCs w:val="20"/>
                                    </w:rPr>
                                    <w:t>比</w:t>
                                  </w:r>
                                </w:p>
                              </w:tc>
                              <w:tc>
                                <w:tcPr>
                                  <w:tcW w:w="567" w:type="dxa"/>
                                  <w:shd w:val="clear" w:color="auto" w:fill="DAEEF3" w:themeFill="accent5" w:themeFillTint="33"/>
                                  <w:vAlign w:val="center"/>
                                </w:tcPr>
                                <w:p w14:paraId="6E54F700"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機關數</w:t>
                                  </w:r>
                                </w:p>
                              </w:tc>
                              <w:tc>
                                <w:tcPr>
                                  <w:tcW w:w="762" w:type="dxa"/>
                                  <w:shd w:val="clear" w:color="auto" w:fill="DAEEF3" w:themeFill="accent5" w:themeFillTint="33"/>
                                  <w:vAlign w:val="center"/>
                                </w:tcPr>
                                <w:p w14:paraId="4C94AD7D" w14:textId="77777777" w:rsidR="00DC7979" w:rsidRPr="00DE4FAD" w:rsidRDefault="00DC7979" w:rsidP="00B35ABF">
                                  <w:pPr>
                                    <w:snapToGrid w:val="0"/>
                                    <w:spacing w:line="240" w:lineRule="exact"/>
                                    <w:ind w:leftChars="-20" w:left="-48" w:rightChars="-20" w:right="-48"/>
                                    <w:jc w:val="center"/>
                                    <w:rPr>
                                      <w:rFonts w:ascii="標楷體" w:eastAsia="標楷體" w:hAnsi="標楷體"/>
                                      <w:sz w:val="20"/>
                                      <w:szCs w:val="20"/>
                                    </w:rPr>
                                  </w:pPr>
                                  <w:r w:rsidRPr="00DE4FAD">
                                    <w:rPr>
                                      <w:rFonts w:ascii="標楷體" w:eastAsia="標楷體" w:hAnsi="標楷體" w:hint="eastAsia"/>
                                      <w:sz w:val="20"/>
                                      <w:szCs w:val="20"/>
                                    </w:rPr>
                                    <w:t>占</w:t>
                                  </w:r>
                                  <w:r>
                                    <w:rPr>
                                      <w:rFonts w:ascii="標楷體" w:eastAsia="標楷體" w:hAnsi="標楷體" w:hint="eastAsia"/>
                                      <w:sz w:val="20"/>
                                      <w:szCs w:val="20"/>
                                    </w:rPr>
                                    <w:t>比</w:t>
                                  </w:r>
                                </w:p>
                              </w:tc>
                            </w:tr>
                            <w:tr w:rsidR="00DC7979" w:rsidRPr="00DE4FAD" w14:paraId="407F987E" w14:textId="77777777" w:rsidTr="00DA6D80">
                              <w:trPr>
                                <w:trHeight w:val="283"/>
                                <w:jc w:val="center"/>
                              </w:trPr>
                              <w:tc>
                                <w:tcPr>
                                  <w:tcW w:w="1245" w:type="dxa"/>
                                  <w:shd w:val="clear" w:color="auto" w:fill="auto"/>
                                  <w:vAlign w:val="center"/>
                                </w:tcPr>
                                <w:p w14:paraId="20473AB6" w14:textId="77777777" w:rsidR="00DC7979" w:rsidRPr="00DE4FAD" w:rsidRDefault="00DC7979" w:rsidP="008978FC">
                                  <w:pPr>
                                    <w:snapToGrid w:val="0"/>
                                    <w:spacing w:line="240" w:lineRule="exact"/>
                                    <w:jc w:val="center"/>
                                    <w:rPr>
                                      <w:rFonts w:ascii="標楷體" w:eastAsia="標楷體" w:hAnsi="標楷體"/>
                                      <w:b/>
                                      <w:sz w:val="20"/>
                                      <w:szCs w:val="20"/>
                                    </w:rPr>
                                  </w:pPr>
                                  <w:r w:rsidRPr="00DE4FAD">
                                    <w:rPr>
                                      <w:rFonts w:ascii="標楷體" w:eastAsia="標楷體" w:hAnsi="標楷體" w:hint="eastAsia"/>
                                      <w:b/>
                                      <w:sz w:val="20"/>
                                      <w:szCs w:val="20"/>
                                    </w:rPr>
                                    <w:t>合 計</w:t>
                                  </w:r>
                                </w:p>
                              </w:tc>
                              <w:tc>
                                <w:tcPr>
                                  <w:tcW w:w="567" w:type="dxa"/>
                                  <w:shd w:val="clear" w:color="auto" w:fill="auto"/>
                                  <w:vAlign w:val="center"/>
                                </w:tcPr>
                                <w:p w14:paraId="67A42EA8"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44</w:t>
                                  </w:r>
                                </w:p>
                              </w:tc>
                              <w:tc>
                                <w:tcPr>
                                  <w:tcW w:w="761" w:type="dxa"/>
                                  <w:shd w:val="clear" w:color="auto" w:fill="auto"/>
                                  <w:vAlign w:val="center"/>
                                </w:tcPr>
                                <w:p w14:paraId="209EDB5E"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100.00</w:t>
                                  </w:r>
                                </w:p>
                              </w:tc>
                              <w:tc>
                                <w:tcPr>
                                  <w:tcW w:w="567" w:type="dxa"/>
                                  <w:shd w:val="clear" w:color="auto" w:fill="auto"/>
                                  <w:vAlign w:val="center"/>
                                </w:tcPr>
                                <w:p w14:paraId="0952740D"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247</w:t>
                                  </w:r>
                                </w:p>
                              </w:tc>
                              <w:tc>
                                <w:tcPr>
                                  <w:tcW w:w="761" w:type="dxa"/>
                                  <w:shd w:val="clear" w:color="auto" w:fill="auto"/>
                                  <w:vAlign w:val="center"/>
                                </w:tcPr>
                                <w:p w14:paraId="3B3AD477"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100.00</w:t>
                                  </w:r>
                                </w:p>
                              </w:tc>
                              <w:tc>
                                <w:tcPr>
                                  <w:tcW w:w="567" w:type="dxa"/>
                                  <w:shd w:val="clear" w:color="auto" w:fill="auto"/>
                                  <w:vAlign w:val="center"/>
                                </w:tcPr>
                                <w:p w14:paraId="5AF5A67B"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44</w:t>
                                  </w:r>
                                </w:p>
                              </w:tc>
                              <w:tc>
                                <w:tcPr>
                                  <w:tcW w:w="761" w:type="dxa"/>
                                  <w:shd w:val="clear" w:color="auto" w:fill="auto"/>
                                  <w:vAlign w:val="center"/>
                                </w:tcPr>
                                <w:p w14:paraId="1D00A0F1"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100.00</w:t>
                                  </w:r>
                                </w:p>
                              </w:tc>
                              <w:tc>
                                <w:tcPr>
                                  <w:tcW w:w="567" w:type="dxa"/>
                                  <w:shd w:val="clear" w:color="auto" w:fill="auto"/>
                                  <w:vAlign w:val="center"/>
                                </w:tcPr>
                                <w:p w14:paraId="3C2AF260"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208</w:t>
                                  </w:r>
                                </w:p>
                              </w:tc>
                              <w:tc>
                                <w:tcPr>
                                  <w:tcW w:w="761" w:type="dxa"/>
                                  <w:shd w:val="clear" w:color="auto" w:fill="auto"/>
                                  <w:vAlign w:val="center"/>
                                </w:tcPr>
                                <w:p w14:paraId="56A128E3"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100.00</w:t>
                                  </w:r>
                                </w:p>
                              </w:tc>
                              <w:tc>
                                <w:tcPr>
                                  <w:tcW w:w="567" w:type="dxa"/>
                                  <w:shd w:val="clear" w:color="auto" w:fill="auto"/>
                                  <w:vAlign w:val="center"/>
                                </w:tcPr>
                                <w:p w14:paraId="7FAA6866"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47</w:t>
                                  </w:r>
                                </w:p>
                              </w:tc>
                              <w:tc>
                                <w:tcPr>
                                  <w:tcW w:w="761" w:type="dxa"/>
                                  <w:shd w:val="clear" w:color="auto" w:fill="auto"/>
                                  <w:vAlign w:val="center"/>
                                </w:tcPr>
                                <w:p w14:paraId="47740C63"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100.00</w:t>
                                  </w:r>
                                </w:p>
                              </w:tc>
                              <w:tc>
                                <w:tcPr>
                                  <w:tcW w:w="567" w:type="dxa"/>
                                  <w:shd w:val="clear" w:color="auto" w:fill="auto"/>
                                  <w:vAlign w:val="center"/>
                                </w:tcPr>
                                <w:p w14:paraId="4A0C0B34"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214</w:t>
                                  </w:r>
                                </w:p>
                              </w:tc>
                              <w:tc>
                                <w:tcPr>
                                  <w:tcW w:w="762" w:type="dxa"/>
                                  <w:shd w:val="clear" w:color="auto" w:fill="auto"/>
                                  <w:vAlign w:val="center"/>
                                </w:tcPr>
                                <w:p w14:paraId="4B16B08B"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100.00</w:t>
                                  </w:r>
                                </w:p>
                              </w:tc>
                            </w:tr>
                            <w:tr w:rsidR="00DC7979" w:rsidRPr="00DE4FAD" w14:paraId="7146F3B9" w14:textId="77777777" w:rsidTr="00DA6D80">
                              <w:trPr>
                                <w:trHeight w:val="283"/>
                                <w:jc w:val="center"/>
                              </w:trPr>
                              <w:tc>
                                <w:tcPr>
                                  <w:tcW w:w="1245" w:type="dxa"/>
                                  <w:shd w:val="clear" w:color="auto" w:fill="auto"/>
                                  <w:vAlign w:val="center"/>
                                </w:tcPr>
                                <w:p w14:paraId="7A09E500" w14:textId="77777777" w:rsidR="00DC7979" w:rsidRPr="00DE4FAD" w:rsidRDefault="00DC7979" w:rsidP="008978FC">
                                  <w:pPr>
                                    <w:snapToGrid w:val="0"/>
                                    <w:spacing w:line="240" w:lineRule="exact"/>
                                    <w:ind w:leftChars="-45" w:rightChars="-43" w:right="-103" w:hangingChars="54" w:hanging="108"/>
                                    <w:jc w:val="center"/>
                                    <w:rPr>
                                      <w:rFonts w:ascii="標楷體" w:eastAsia="標楷體" w:hAnsi="標楷體"/>
                                      <w:b/>
                                      <w:sz w:val="20"/>
                                      <w:szCs w:val="20"/>
                                    </w:rPr>
                                  </w:pPr>
                                  <w:r w:rsidRPr="00DE4FAD">
                                    <w:rPr>
                                      <w:rFonts w:ascii="標楷體" w:eastAsia="標楷體" w:hAnsi="標楷體" w:hint="eastAsia"/>
                                      <w:b/>
                                      <w:sz w:val="20"/>
                                      <w:szCs w:val="20"/>
                                    </w:rPr>
                                    <w:t>已達第3級</w:t>
                                  </w:r>
                                </w:p>
                              </w:tc>
                              <w:tc>
                                <w:tcPr>
                                  <w:tcW w:w="567" w:type="dxa"/>
                                  <w:shd w:val="clear" w:color="auto" w:fill="auto"/>
                                  <w:vAlign w:val="center"/>
                                </w:tcPr>
                                <w:p w14:paraId="68A318EC"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3</w:t>
                                  </w:r>
                                  <w:r w:rsidRPr="00DE4FAD">
                                    <w:rPr>
                                      <w:rFonts w:ascii="標楷體" w:eastAsia="標楷體" w:hAnsi="標楷體"/>
                                      <w:b/>
                                      <w:color w:val="000000"/>
                                      <w:sz w:val="20"/>
                                      <w:szCs w:val="20"/>
                                    </w:rPr>
                                    <w:t>2</w:t>
                                  </w:r>
                                </w:p>
                              </w:tc>
                              <w:tc>
                                <w:tcPr>
                                  <w:tcW w:w="761" w:type="dxa"/>
                                  <w:shd w:val="clear" w:color="auto" w:fill="auto"/>
                                  <w:vAlign w:val="center"/>
                                </w:tcPr>
                                <w:p w14:paraId="5400138A"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7</w:t>
                                  </w:r>
                                  <w:r w:rsidRPr="00DE4FAD">
                                    <w:rPr>
                                      <w:rFonts w:ascii="標楷體" w:eastAsia="標楷體" w:hAnsi="標楷體"/>
                                      <w:b/>
                                      <w:color w:val="000000"/>
                                      <w:sz w:val="20"/>
                                      <w:szCs w:val="20"/>
                                    </w:rPr>
                                    <w:t>2.73</w:t>
                                  </w:r>
                                </w:p>
                              </w:tc>
                              <w:tc>
                                <w:tcPr>
                                  <w:tcW w:w="567" w:type="dxa"/>
                                  <w:shd w:val="clear" w:color="auto" w:fill="auto"/>
                                  <w:vAlign w:val="center"/>
                                </w:tcPr>
                                <w:p w14:paraId="21FA6E00"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3</w:t>
                                  </w:r>
                                  <w:r w:rsidRPr="00DE4FAD">
                                    <w:rPr>
                                      <w:rFonts w:ascii="標楷體" w:eastAsia="標楷體" w:hAnsi="標楷體"/>
                                      <w:b/>
                                      <w:color w:val="000000"/>
                                      <w:sz w:val="20"/>
                                      <w:szCs w:val="20"/>
                                    </w:rPr>
                                    <w:t>1</w:t>
                                  </w:r>
                                </w:p>
                              </w:tc>
                              <w:tc>
                                <w:tcPr>
                                  <w:tcW w:w="761" w:type="dxa"/>
                                  <w:shd w:val="clear" w:color="auto" w:fill="auto"/>
                                  <w:vAlign w:val="center"/>
                                </w:tcPr>
                                <w:p w14:paraId="1F5AB9D0"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w:t>
                                  </w:r>
                                  <w:r w:rsidRPr="00DE4FAD">
                                    <w:rPr>
                                      <w:rFonts w:ascii="標楷體" w:eastAsia="標楷體" w:hAnsi="標楷體"/>
                                      <w:b/>
                                      <w:color w:val="000000"/>
                                      <w:sz w:val="20"/>
                                      <w:szCs w:val="20"/>
                                    </w:rPr>
                                    <w:t>2.55</w:t>
                                  </w:r>
                                </w:p>
                              </w:tc>
                              <w:tc>
                                <w:tcPr>
                                  <w:tcW w:w="567" w:type="dxa"/>
                                  <w:shd w:val="clear" w:color="auto" w:fill="auto"/>
                                  <w:vAlign w:val="center"/>
                                </w:tcPr>
                                <w:p w14:paraId="769722CC"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3</w:t>
                                  </w:r>
                                  <w:r w:rsidRPr="00DE4FAD">
                                    <w:rPr>
                                      <w:rFonts w:ascii="標楷體" w:eastAsia="標楷體" w:hAnsi="標楷體"/>
                                      <w:b/>
                                      <w:color w:val="000000"/>
                                      <w:sz w:val="20"/>
                                      <w:szCs w:val="20"/>
                                    </w:rPr>
                                    <w:t>5</w:t>
                                  </w:r>
                                </w:p>
                              </w:tc>
                              <w:tc>
                                <w:tcPr>
                                  <w:tcW w:w="761" w:type="dxa"/>
                                  <w:shd w:val="clear" w:color="auto" w:fill="auto"/>
                                  <w:vAlign w:val="center"/>
                                </w:tcPr>
                                <w:p w14:paraId="1F1EDBD4"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7</w:t>
                                  </w:r>
                                  <w:r w:rsidRPr="00DE4FAD">
                                    <w:rPr>
                                      <w:rFonts w:ascii="標楷體" w:eastAsia="標楷體" w:hAnsi="標楷體"/>
                                      <w:b/>
                                      <w:color w:val="000000"/>
                                      <w:sz w:val="20"/>
                                      <w:szCs w:val="20"/>
                                    </w:rPr>
                                    <w:t>9.55</w:t>
                                  </w:r>
                                </w:p>
                              </w:tc>
                              <w:tc>
                                <w:tcPr>
                                  <w:tcW w:w="567" w:type="dxa"/>
                                  <w:shd w:val="clear" w:color="auto" w:fill="auto"/>
                                  <w:vAlign w:val="center"/>
                                </w:tcPr>
                                <w:p w14:paraId="7DE42742"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4</w:t>
                                  </w:r>
                                  <w:r w:rsidRPr="00DE4FAD">
                                    <w:rPr>
                                      <w:rFonts w:ascii="標楷體" w:eastAsia="標楷體" w:hAnsi="標楷體"/>
                                      <w:b/>
                                      <w:color w:val="000000"/>
                                      <w:sz w:val="20"/>
                                      <w:szCs w:val="20"/>
                                    </w:rPr>
                                    <w:t>4</w:t>
                                  </w:r>
                                </w:p>
                              </w:tc>
                              <w:tc>
                                <w:tcPr>
                                  <w:tcW w:w="761" w:type="dxa"/>
                                  <w:shd w:val="clear" w:color="auto" w:fill="auto"/>
                                  <w:vAlign w:val="center"/>
                                </w:tcPr>
                                <w:p w14:paraId="34C3079D"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2</w:t>
                                  </w:r>
                                  <w:r w:rsidRPr="00DE4FAD">
                                    <w:rPr>
                                      <w:rFonts w:ascii="標楷體" w:eastAsia="標楷體" w:hAnsi="標楷體"/>
                                      <w:b/>
                                      <w:color w:val="000000"/>
                                      <w:sz w:val="20"/>
                                      <w:szCs w:val="20"/>
                                    </w:rPr>
                                    <w:t>1.15</w:t>
                                  </w:r>
                                </w:p>
                              </w:tc>
                              <w:tc>
                                <w:tcPr>
                                  <w:tcW w:w="567" w:type="dxa"/>
                                  <w:shd w:val="clear" w:color="auto" w:fill="auto"/>
                                  <w:vAlign w:val="center"/>
                                </w:tcPr>
                                <w:p w14:paraId="3907D698"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3</w:t>
                                  </w:r>
                                  <w:r w:rsidRPr="00DE4FAD">
                                    <w:rPr>
                                      <w:rFonts w:ascii="標楷體" w:eastAsia="標楷體" w:hAnsi="標楷體"/>
                                      <w:b/>
                                      <w:color w:val="000000"/>
                                      <w:sz w:val="20"/>
                                      <w:szCs w:val="20"/>
                                    </w:rPr>
                                    <w:t>0</w:t>
                                  </w:r>
                                </w:p>
                              </w:tc>
                              <w:tc>
                                <w:tcPr>
                                  <w:tcW w:w="761" w:type="dxa"/>
                                  <w:shd w:val="clear" w:color="auto" w:fill="auto"/>
                                  <w:vAlign w:val="center"/>
                                </w:tcPr>
                                <w:p w14:paraId="7CC066C6"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6</w:t>
                                  </w:r>
                                  <w:r w:rsidRPr="00DE4FAD">
                                    <w:rPr>
                                      <w:rFonts w:ascii="標楷體" w:eastAsia="標楷體" w:hAnsi="標楷體"/>
                                      <w:b/>
                                      <w:color w:val="000000"/>
                                      <w:sz w:val="20"/>
                                      <w:szCs w:val="20"/>
                                    </w:rPr>
                                    <w:t>3.83</w:t>
                                  </w:r>
                                </w:p>
                              </w:tc>
                              <w:tc>
                                <w:tcPr>
                                  <w:tcW w:w="567" w:type="dxa"/>
                                  <w:shd w:val="clear" w:color="auto" w:fill="auto"/>
                                  <w:vAlign w:val="center"/>
                                </w:tcPr>
                                <w:p w14:paraId="7C33A6CC"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5</w:t>
                                  </w:r>
                                  <w:r w:rsidRPr="00DE4FAD">
                                    <w:rPr>
                                      <w:rFonts w:ascii="標楷體" w:eastAsia="標楷體" w:hAnsi="標楷體"/>
                                      <w:b/>
                                      <w:color w:val="000000"/>
                                      <w:sz w:val="20"/>
                                      <w:szCs w:val="20"/>
                                    </w:rPr>
                                    <w:t>0</w:t>
                                  </w:r>
                                </w:p>
                              </w:tc>
                              <w:tc>
                                <w:tcPr>
                                  <w:tcW w:w="762" w:type="dxa"/>
                                  <w:shd w:val="clear" w:color="auto" w:fill="auto"/>
                                  <w:vAlign w:val="center"/>
                                </w:tcPr>
                                <w:p w14:paraId="6492DD76"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2</w:t>
                                  </w:r>
                                  <w:r w:rsidRPr="00DE4FAD">
                                    <w:rPr>
                                      <w:rFonts w:ascii="標楷體" w:eastAsia="標楷體" w:hAnsi="標楷體"/>
                                      <w:b/>
                                      <w:color w:val="000000"/>
                                      <w:sz w:val="20"/>
                                      <w:szCs w:val="20"/>
                                    </w:rPr>
                                    <w:t>3.36</w:t>
                                  </w:r>
                                </w:p>
                              </w:tc>
                            </w:tr>
                            <w:tr w:rsidR="00DC7979" w:rsidRPr="00DE4FAD" w14:paraId="79C09F3D" w14:textId="77777777" w:rsidTr="00DA6D80">
                              <w:trPr>
                                <w:trHeight w:val="283"/>
                                <w:jc w:val="center"/>
                              </w:trPr>
                              <w:tc>
                                <w:tcPr>
                                  <w:tcW w:w="1245" w:type="dxa"/>
                                  <w:shd w:val="clear" w:color="auto" w:fill="auto"/>
                                  <w:vAlign w:val="center"/>
                                </w:tcPr>
                                <w:p w14:paraId="4A00E3B6"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sz w:val="20"/>
                                      <w:szCs w:val="20"/>
                                    </w:rPr>
                                    <w:t>Level 5</w:t>
                                  </w:r>
                                </w:p>
                              </w:tc>
                              <w:tc>
                                <w:tcPr>
                                  <w:tcW w:w="567" w:type="dxa"/>
                                  <w:shd w:val="clear" w:color="auto" w:fill="auto"/>
                                </w:tcPr>
                                <w:p w14:paraId="1F2C9F5A" w14:textId="77777777" w:rsidR="00DC7979" w:rsidRPr="00EA1386" w:rsidRDefault="00DC7979" w:rsidP="008978FC">
                                  <w:pPr>
                                    <w:spacing w:line="240" w:lineRule="exact"/>
                                    <w:ind w:rightChars="-20" w:right="-48"/>
                                    <w:jc w:val="right"/>
                                    <w:rPr>
                                      <w:rFonts w:ascii="標楷體" w:eastAsia="標楷體" w:hAnsi="標楷體"/>
                                      <w:color w:val="000000"/>
                                      <w:sz w:val="20"/>
                                      <w:szCs w:val="20"/>
                                    </w:rPr>
                                  </w:pPr>
                                  <w:r w:rsidRPr="00EA1386">
                                    <w:rPr>
                                      <w:rFonts w:hint="eastAsia"/>
                                      <w:sz w:val="20"/>
                                    </w:rPr>
                                    <w:t>－</w:t>
                                  </w:r>
                                </w:p>
                              </w:tc>
                              <w:tc>
                                <w:tcPr>
                                  <w:tcW w:w="761" w:type="dxa"/>
                                  <w:shd w:val="clear" w:color="auto" w:fill="auto"/>
                                </w:tcPr>
                                <w:p w14:paraId="0DE9F832" w14:textId="77777777" w:rsidR="00DC7979" w:rsidRPr="00EA1386" w:rsidRDefault="00DC7979" w:rsidP="008978FC">
                                  <w:pPr>
                                    <w:spacing w:line="240" w:lineRule="exact"/>
                                    <w:ind w:rightChars="-35" w:right="-84"/>
                                    <w:jc w:val="right"/>
                                    <w:rPr>
                                      <w:rFonts w:ascii="標楷體" w:eastAsia="標楷體" w:hAnsi="標楷體"/>
                                      <w:color w:val="000000"/>
                                      <w:sz w:val="20"/>
                                      <w:szCs w:val="20"/>
                                    </w:rPr>
                                  </w:pPr>
                                  <w:r w:rsidRPr="00EA1386">
                                    <w:rPr>
                                      <w:rFonts w:hint="eastAsia"/>
                                      <w:sz w:val="20"/>
                                    </w:rPr>
                                    <w:t>－</w:t>
                                  </w:r>
                                </w:p>
                              </w:tc>
                              <w:tc>
                                <w:tcPr>
                                  <w:tcW w:w="567" w:type="dxa"/>
                                  <w:shd w:val="clear" w:color="auto" w:fill="auto"/>
                                </w:tcPr>
                                <w:p w14:paraId="63E347FD" w14:textId="77777777" w:rsidR="00DC7979" w:rsidRPr="00EA1386" w:rsidRDefault="00DC7979" w:rsidP="008978FC">
                                  <w:pPr>
                                    <w:spacing w:line="240" w:lineRule="exact"/>
                                    <w:ind w:rightChars="-20" w:right="-48"/>
                                    <w:jc w:val="right"/>
                                    <w:rPr>
                                      <w:rFonts w:ascii="標楷體" w:eastAsia="標楷體" w:hAnsi="標楷體"/>
                                      <w:b/>
                                      <w:color w:val="000000"/>
                                      <w:sz w:val="20"/>
                                      <w:szCs w:val="20"/>
                                    </w:rPr>
                                  </w:pPr>
                                  <w:r w:rsidRPr="00EA1386">
                                    <w:rPr>
                                      <w:rFonts w:hint="eastAsia"/>
                                      <w:sz w:val="20"/>
                                    </w:rPr>
                                    <w:t>－</w:t>
                                  </w:r>
                                </w:p>
                              </w:tc>
                              <w:tc>
                                <w:tcPr>
                                  <w:tcW w:w="761" w:type="dxa"/>
                                  <w:shd w:val="clear" w:color="auto" w:fill="auto"/>
                                </w:tcPr>
                                <w:p w14:paraId="214DAD19" w14:textId="77777777" w:rsidR="00DC7979" w:rsidRPr="00EA1386" w:rsidRDefault="00DC7979" w:rsidP="008978FC">
                                  <w:pPr>
                                    <w:spacing w:line="240" w:lineRule="exact"/>
                                    <w:ind w:rightChars="-35" w:right="-84"/>
                                    <w:jc w:val="right"/>
                                    <w:rPr>
                                      <w:rFonts w:ascii="標楷體" w:eastAsia="標楷體" w:hAnsi="標楷體"/>
                                      <w:color w:val="000000"/>
                                      <w:sz w:val="20"/>
                                      <w:szCs w:val="20"/>
                                    </w:rPr>
                                  </w:pPr>
                                  <w:r w:rsidRPr="00EA1386">
                                    <w:rPr>
                                      <w:rFonts w:hint="eastAsia"/>
                                      <w:sz w:val="20"/>
                                    </w:rPr>
                                    <w:t>－</w:t>
                                  </w:r>
                                </w:p>
                              </w:tc>
                              <w:tc>
                                <w:tcPr>
                                  <w:tcW w:w="567" w:type="dxa"/>
                                  <w:shd w:val="clear" w:color="auto" w:fill="auto"/>
                                </w:tcPr>
                                <w:p w14:paraId="3BF6590C" w14:textId="77777777" w:rsidR="00DC7979" w:rsidRPr="00EA1386" w:rsidRDefault="00DC7979" w:rsidP="008978FC">
                                  <w:pPr>
                                    <w:spacing w:line="240" w:lineRule="exact"/>
                                    <w:ind w:rightChars="-20" w:right="-48"/>
                                    <w:jc w:val="right"/>
                                    <w:rPr>
                                      <w:rFonts w:ascii="標楷體" w:eastAsia="標楷體" w:hAnsi="標楷體"/>
                                      <w:b/>
                                      <w:color w:val="000000"/>
                                      <w:sz w:val="20"/>
                                      <w:szCs w:val="20"/>
                                    </w:rPr>
                                  </w:pPr>
                                  <w:r w:rsidRPr="00EA1386">
                                    <w:rPr>
                                      <w:rFonts w:hint="eastAsia"/>
                                      <w:sz w:val="20"/>
                                    </w:rPr>
                                    <w:t>－</w:t>
                                  </w:r>
                                </w:p>
                              </w:tc>
                              <w:tc>
                                <w:tcPr>
                                  <w:tcW w:w="761" w:type="dxa"/>
                                  <w:shd w:val="clear" w:color="auto" w:fill="auto"/>
                                </w:tcPr>
                                <w:p w14:paraId="74C2E757" w14:textId="77777777" w:rsidR="00DC7979" w:rsidRPr="00EA1386" w:rsidRDefault="00DC7979" w:rsidP="008978FC">
                                  <w:pPr>
                                    <w:spacing w:line="240" w:lineRule="exact"/>
                                    <w:ind w:rightChars="-35" w:right="-84"/>
                                    <w:jc w:val="right"/>
                                    <w:rPr>
                                      <w:rFonts w:ascii="標楷體" w:eastAsia="標楷體" w:hAnsi="標楷體"/>
                                      <w:color w:val="000000"/>
                                      <w:sz w:val="20"/>
                                      <w:szCs w:val="20"/>
                                    </w:rPr>
                                  </w:pPr>
                                  <w:r w:rsidRPr="00EA1386">
                                    <w:rPr>
                                      <w:rFonts w:hint="eastAsia"/>
                                      <w:sz w:val="20"/>
                                    </w:rPr>
                                    <w:t>－</w:t>
                                  </w:r>
                                </w:p>
                              </w:tc>
                              <w:tc>
                                <w:tcPr>
                                  <w:tcW w:w="567" w:type="dxa"/>
                                  <w:shd w:val="clear" w:color="auto" w:fill="auto"/>
                                </w:tcPr>
                                <w:p w14:paraId="7431E778" w14:textId="77777777" w:rsidR="00DC7979" w:rsidRPr="00EA1386" w:rsidRDefault="00DC7979" w:rsidP="008978FC">
                                  <w:pPr>
                                    <w:spacing w:line="240" w:lineRule="exact"/>
                                    <w:ind w:rightChars="-20" w:right="-48"/>
                                    <w:jc w:val="right"/>
                                    <w:rPr>
                                      <w:rFonts w:ascii="標楷體" w:eastAsia="標楷體" w:hAnsi="標楷體"/>
                                      <w:b/>
                                      <w:color w:val="000000"/>
                                      <w:sz w:val="20"/>
                                      <w:szCs w:val="20"/>
                                    </w:rPr>
                                  </w:pPr>
                                  <w:r w:rsidRPr="00EA1386">
                                    <w:rPr>
                                      <w:rFonts w:hint="eastAsia"/>
                                      <w:sz w:val="20"/>
                                    </w:rPr>
                                    <w:t>－</w:t>
                                  </w:r>
                                </w:p>
                              </w:tc>
                              <w:tc>
                                <w:tcPr>
                                  <w:tcW w:w="761" w:type="dxa"/>
                                  <w:shd w:val="clear" w:color="auto" w:fill="auto"/>
                                </w:tcPr>
                                <w:p w14:paraId="3989D1F7" w14:textId="77777777" w:rsidR="00DC7979" w:rsidRPr="00EA1386" w:rsidRDefault="00DC7979" w:rsidP="008978FC">
                                  <w:pPr>
                                    <w:spacing w:line="240" w:lineRule="exact"/>
                                    <w:ind w:rightChars="-35" w:right="-84"/>
                                    <w:jc w:val="right"/>
                                    <w:rPr>
                                      <w:rFonts w:ascii="標楷體" w:eastAsia="標楷體" w:hAnsi="標楷體"/>
                                      <w:color w:val="000000"/>
                                      <w:sz w:val="20"/>
                                      <w:szCs w:val="20"/>
                                    </w:rPr>
                                  </w:pPr>
                                  <w:r w:rsidRPr="00EA1386">
                                    <w:rPr>
                                      <w:rFonts w:hint="eastAsia"/>
                                      <w:sz w:val="20"/>
                                    </w:rPr>
                                    <w:t>－</w:t>
                                  </w:r>
                                </w:p>
                              </w:tc>
                              <w:tc>
                                <w:tcPr>
                                  <w:tcW w:w="567" w:type="dxa"/>
                                  <w:shd w:val="clear" w:color="auto" w:fill="auto"/>
                                </w:tcPr>
                                <w:p w14:paraId="7748D5CE" w14:textId="77777777" w:rsidR="00DC7979" w:rsidRPr="00EA1386" w:rsidRDefault="00DC7979" w:rsidP="008978FC">
                                  <w:pPr>
                                    <w:spacing w:line="240" w:lineRule="exact"/>
                                    <w:ind w:rightChars="-20" w:right="-48"/>
                                    <w:jc w:val="right"/>
                                    <w:rPr>
                                      <w:rFonts w:ascii="標楷體" w:eastAsia="標楷體" w:hAnsi="標楷體"/>
                                      <w:b/>
                                      <w:color w:val="000000"/>
                                      <w:sz w:val="20"/>
                                      <w:szCs w:val="20"/>
                                    </w:rPr>
                                  </w:pPr>
                                  <w:r w:rsidRPr="00EA1386">
                                    <w:rPr>
                                      <w:rFonts w:hint="eastAsia"/>
                                      <w:sz w:val="20"/>
                                    </w:rPr>
                                    <w:t>－</w:t>
                                  </w:r>
                                </w:p>
                              </w:tc>
                              <w:tc>
                                <w:tcPr>
                                  <w:tcW w:w="761" w:type="dxa"/>
                                  <w:shd w:val="clear" w:color="auto" w:fill="auto"/>
                                </w:tcPr>
                                <w:p w14:paraId="403F4150" w14:textId="77777777" w:rsidR="00DC7979" w:rsidRPr="00EA1386" w:rsidRDefault="00DC7979" w:rsidP="008978FC">
                                  <w:pPr>
                                    <w:spacing w:line="240" w:lineRule="exact"/>
                                    <w:ind w:rightChars="-35" w:right="-84"/>
                                    <w:jc w:val="right"/>
                                    <w:rPr>
                                      <w:rFonts w:ascii="標楷體" w:eastAsia="標楷體" w:hAnsi="標楷體"/>
                                      <w:color w:val="000000"/>
                                      <w:sz w:val="20"/>
                                      <w:szCs w:val="20"/>
                                    </w:rPr>
                                  </w:pPr>
                                  <w:r w:rsidRPr="00EA1386">
                                    <w:rPr>
                                      <w:rFonts w:hint="eastAsia"/>
                                      <w:sz w:val="20"/>
                                    </w:rPr>
                                    <w:t>－</w:t>
                                  </w:r>
                                </w:p>
                              </w:tc>
                              <w:tc>
                                <w:tcPr>
                                  <w:tcW w:w="567" w:type="dxa"/>
                                  <w:shd w:val="clear" w:color="auto" w:fill="auto"/>
                                </w:tcPr>
                                <w:p w14:paraId="55B96F1B" w14:textId="77777777" w:rsidR="00DC7979" w:rsidRPr="00EA1386" w:rsidRDefault="00DC7979" w:rsidP="008978FC">
                                  <w:pPr>
                                    <w:spacing w:line="240" w:lineRule="exact"/>
                                    <w:ind w:rightChars="-20" w:right="-48"/>
                                    <w:jc w:val="right"/>
                                    <w:rPr>
                                      <w:rFonts w:ascii="標楷體" w:eastAsia="標楷體" w:hAnsi="標楷體"/>
                                      <w:b/>
                                      <w:color w:val="000000"/>
                                      <w:sz w:val="20"/>
                                      <w:szCs w:val="20"/>
                                    </w:rPr>
                                  </w:pPr>
                                  <w:r w:rsidRPr="00EA1386">
                                    <w:rPr>
                                      <w:rFonts w:hint="eastAsia"/>
                                      <w:sz w:val="20"/>
                                    </w:rPr>
                                    <w:t>－</w:t>
                                  </w:r>
                                </w:p>
                              </w:tc>
                              <w:tc>
                                <w:tcPr>
                                  <w:tcW w:w="762" w:type="dxa"/>
                                  <w:shd w:val="clear" w:color="auto" w:fill="auto"/>
                                </w:tcPr>
                                <w:p w14:paraId="45E83EDE" w14:textId="77777777" w:rsidR="00DC7979" w:rsidRPr="00EA1386" w:rsidRDefault="00DC7979" w:rsidP="008978FC">
                                  <w:pPr>
                                    <w:spacing w:line="240" w:lineRule="exact"/>
                                    <w:ind w:rightChars="-35" w:right="-84"/>
                                    <w:jc w:val="right"/>
                                    <w:rPr>
                                      <w:rFonts w:ascii="標楷體" w:eastAsia="標楷體" w:hAnsi="標楷體"/>
                                      <w:color w:val="000000"/>
                                      <w:sz w:val="20"/>
                                      <w:szCs w:val="20"/>
                                    </w:rPr>
                                  </w:pPr>
                                  <w:r w:rsidRPr="00EA1386">
                                    <w:rPr>
                                      <w:rFonts w:hint="eastAsia"/>
                                      <w:sz w:val="20"/>
                                    </w:rPr>
                                    <w:t>－</w:t>
                                  </w:r>
                                </w:p>
                              </w:tc>
                            </w:tr>
                            <w:tr w:rsidR="00DC7979" w:rsidRPr="00DE4FAD" w14:paraId="32B3BBFA" w14:textId="77777777" w:rsidTr="00DA6D80">
                              <w:trPr>
                                <w:trHeight w:val="283"/>
                                <w:jc w:val="center"/>
                              </w:trPr>
                              <w:tc>
                                <w:tcPr>
                                  <w:tcW w:w="1245" w:type="dxa"/>
                                  <w:shd w:val="clear" w:color="auto" w:fill="auto"/>
                                  <w:vAlign w:val="center"/>
                                </w:tcPr>
                                <w:p w14:paraId="6DA9EA22"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sz w:val="20"/>
                                      <w:szCs w:val="20"/>
                                    </w:rPr>
                                    <w:t>Level 4</w:t>
                                  </w:r>
                                </w:p>
                              </w:tc>
                              <w:tc>
                                <w:tcPr>
                                  <w:tcW w:w="567" w:type="dxa"/>
                                  <w:shd w:val="clear" w:color="auto" w:fill="auto"/>
                                  <w:vAlign w:val="center"/>
                                </w:tcPr>
                                <w:p w14:paraId="2A8807AC"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2</w:t>
                                  </w:r>
                                </w:p>
                              </w:tc>
                              <w:tc>
                                <w:tcPr>
                                  <w:tcW w:w="761" w:type="dxa"/>
                                  <w:shd w:val="clear" w:color="auto" w:fill="auto"/>
                                  <w:vAlign w:val="center"/>
                                </w:tcPr>
                                <w:p w14:paraId="3F9B2BEC"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4.55</w:t>
                                  </w:r>
                                </w:p>
                              </w:tc>
                              <w:tc>
                                <w:tcPr>
                                  <w:tcW w:w="567" w:type="dxa"/>
                                  <w:shd w:val="clear" w:color="auto" w:fill="auto"/>
                                  <w:vAlign w:val="center"/>
                                </w:tcPr>
                                <w:p w14:paraId="3EF0DFCA"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5</w:t>
                                  </w:r>
                                </w:p>
                              </w:tc>
                              <w:tc>
                                <w:tcPr>
                                  <w:tcW w:w="761" w:type="dxa"/>
                                  <w:shd w:val="clear" w:color="auto" w:fill="auto"/>
                                  <w:vAlign w:val="center"/>
                                </w:tcPr>
                                <w:p w14:paraId="39C6272B"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2.02</w:t>
                                  </w:r>
                                </w:p>
                              </w:tc>
                              <w:tc>
                                <w:tcPr>
                                  <w:tcW w:w="567" w:type="dxa"/>
                                  <w:shd w:val="clear" w:color="auto" w:fill="auto"/>
                                  <w:vAlign w:val="center"/>
                                </w:tcPr>
                                <w:p w14:paraId="01D96DD9"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1</w:t>
                                  </w:r>
                                </w:p>
                              </w:tc>
                              <w:tc>
                                <w:tcPr>
                                  <w:tcW w:w="761" w:type="dxa"/>
                                  <w:shd w:val="clear" w:color="auto" w:fill="auto"/>
                                  <w:vAlign w:val="center"/>
                                </w:tcPr>
                                <w:p w14:paraId="0D57CD6A"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2.27</w:t>
                                  </w:r>
                                </w:p>
                              </w:tc>
                              <w:tc>
                                <w:tcPr>
                                  <w:tcW w:w="567" w:type="dxa"/>
                                  <w:shd w:val="clear" w:color="auto" w:fill="auto"/>
                                </w:tcPr>
                                <w:p w14:paraId="7C701C18" w14:textId="77777777" w:rsidR="00DC7979" w:rsidRPr="00EA1386" w:rsidRDefault="00DC7979" w:rsidP="008978FC">
                                  <w:pPr>
                                    <w:spacing w:line="240" w:lineRule="exact"/>
                                    <w:ind w:rightChars="-20" w:right="-48"/>
                                    <w:jc w:val="right"/>
                                    <w:rPr>
                                      <w:rFonts w:ascii="標楷體" w:eastAsia="標楷體" w:hAnsi="標楷體"/>
                                      <w:color w:val="000000"/>
                                      <w:sz w:val="20"/>
                                      <w:szCs w:val="20"/>
                                    </w:rPr>
                                  </w:pPr>
                                  <w:r w:rsidRPr="00EA1386">
                                    <w:rPr>
                                      <w:rFonts w:hint="eastAsia"/>
                                      <w:sz w:val="20"/>
                                    </w:rPr>
                                    <w:t>－</w:t>
                                  </w:r>
                                </w:p>
                              </w:tc>
                              <w:tc>
                                <w:tcPr>
                                  <w:tcW w:w="761" w:type="dxa"/>
                                  <w:shd w:val="clear" w:color="auto" w:fill="auto"/>
                                </w:tcPr>
                                <w:p w14:paraId="73F2CB94" w14:textId="77777777" w:rsidR="00DC7979" w:rsidRPr="00EA1386" w:rsidRDefault="00DC7979" w:rsidP="008978FC">
                                  <w:pPr>
                                    <w:spacing w:line="240" w:lineRule="exact"/>
                                    <w:ind w:rightChars="-35" w:right="-84"/>
                                    <w:jc w:val="right"/>
                                    <w:rPr>
                                      <w:rFonts w:ascii="標楷體" w:eastAsia="標楷體" w:hAnsi="標楷體"/>
                                      <w:color w:val="000000"/>
                                      <w:sz w:val="20"/>
                                      <w:szCs w:val="20"/>
                                    </w:rPr>
                                  </w:pPr>
                                  <w:r w:rsidRPr="00EA1386">
                                    <w:rPr>
                                      <w:rFonts w:hint="eastAsia"/>
                                      <w:sz w:val="20"/>
                                    </w:rPr>
                                    <w:t>－</w:t>
                                  </w:r>
                                </w:p>
                              </w:tc>
                              <w:tc>
                                <w:tcPr>
                                  <w:tcW w:w="567" w:type="dxa"/>
                                  <w:shd w:val="clear" w:color="auto" w:fill="auto"/>
                                  <w:vAlign w:val="center"/>
                                </w:tcPr>
                                <w:p w14:paraId="4478DC09"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2</w:t>
                                  </w:r>
                                </w:p>
                              </w:tc>
                              <w:tc>
                                <w:tcPr>
                                  <w:tcW w:w="761" w:type="dxa"/>
                                  <w:shd w:val="clear" w:color="auto" w:fill="auto"/>
                                  <w:vAlign w:val="center"/>
                                </w:tcPr>
                                <w:p w14:paraId="6B9E1511"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4.26</w:t>
                                  </w:r>
                                </w:p>
                              </w:tc>
                              <w:tc>
                                <w:tcPr>
                                  <w:tcW w:w="567" w:type="dxa"/>
                                  <w:shd w:val="clear" w:color="auto" w:fill="auto"/>
                                  <w:vAlign w:val="center"/>
                                </w:tcPr>
                                <w:p w14:paraId="2A9B182D"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2</w:t>
                                  </w:r>
                                </w:p>
                              </w:tc>
                              <w:tc>
                                <w:tcPr>
                                  <w:tcW w:w="762" w:type="dxa"/>
                                  <w:shd w:val="clear" w:color="auto" w:fill="auto"/>
                                  <w:vAlign w:val="center"/>
                                </w:tcPr>
                                <w:p w14:paraId="1AFB3883"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0.93</w:t>
                                  </w:r>
                                </w:p>
                              </w:tc>
                            </w:tr>
                            <w:tr w:rsidR="00DC7979" w:rsidRPr="00DE4FAD" w14:paraId="4C4F7694" w14:textId="77777777" w:rsidTr="00DA6D80">
                              <w:trPr>
                                <w:trHeight w:val="283"/>
                                <w:jc w:val="center"/>
                              </w:trPr>
                              <w:tc>
                                <w:tcPr>
                                  <w:tcW w:w="1245" w:type="dxa"/>
                                  <w:shd w:val="clear" w:color="auto" w:fill="auto"/>
                                  <w:vAlign w:val="center"/>
                                </w:tcPr>
                                <w:p w14:paraId="343F3D1D"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sz w:val="20"/>
                                      <w:szCs w:val="20"/>
                                    </w:rPr>
                                    <w:t>Level 3</w:t>
                                  </w:r>
                                </w:p>
                              </w:tc>
                              <w:tc>
                                <w:tcPr>
                                  <w:tcW w:w="567" w:type="dxa"/>
                                  <w:shd w:val="clear" w:color="auto" w:fill="auto"/>
                                  <w:vAlign w:val="center"/>
                                </w:tcPr>
                                <w:p w14:paraId="79184C76"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30</w:t>
                                  </w:r>
                                </w:p>
                              </w:tc>
                              <w:tc>
                                <w:tcPr>
                                  <w:tcW w:w="761" w:type="dxa"/>
                                  <w:shd w:val="clear" w:color="auto" w:fill="auto"/>
                                  <w:vAlign w:val="center"/>
                                </w:tcPr>
                                <w:p w14:paraId="343A3D49"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68.18</w:t>
                                  </w:r>
                                </w:p>
                              </w:tc>
                              <w:tc>
                                <w:tcPr>
                                  <w:tcW w:w="567" w:type="dxa"/>
                                  <w:shd w:val="clear" w:color="auto" w:fill="auto"/>
                                  <w:vAlign w:val="center"/>
                                </w:tcPr>
                                <w:p w14:paraId="394DDB15"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26</w:t>
                                  </w:r>
                                </w:p>
                              </w:tc>
                              <w:tc>
                                <w:tcPr>
                                  <w:tcW w:w="761" w:type="dxa"/>
                                  <w:shd w:val="clear" w:color="auto" w:fill="auto"/>
                                  <w:vAlign w:val="center"/>
                                </w:tcPr>
                                <w:p w14:paraId="7ADA8BFE"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10.53</w:t>
                                  </w:r>
                                </w:p>
                              </w:tc>
                              <w:tc>
                                <w:tcPr>
                                  <w:tcW w:w="567" w:type="dxa"/>
                                  <w:shd w:val="clear" w:color="auto" w:fill="auto"/>
                                  <w:vAlign w:val="center"/>
                                </w:tcPr>
                                <w:p w14:paraId="2D398789"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34</w:t>
                                  </w:r>
                                </w:p>
                              </w:tc>
                              <w:tc>
                                <w:tcPr>
                                  <w:tcW w:w="761" w:type="dxa"/>
                                  <w:shd w:val="clear" w:color="auto" w:fill="auto"/>
                                  <w:vAlign w:val="center"/>
                                </w:tcPr>
                                <w:p w14:paraId="13115AC7"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77.27</w:t>
                                  </w:r>
                                </w:p>
                              </w:tc>
                              <w:tc>
                                <w:tcPr>
                                  <w:tcW w:w="567" w:type="dxa"/>
                                  <w:shd w:val="clear" w:color="auto" w:fill="auto"/>
                                  <w:vAlign w:val="center"/>
                                </w:tcPr>
                                <w:p w14:paraId="1BD44D20"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44</w:t>
                                  </w:r>
                                </w:p>
                              </w:tc>
                              <w:tc>
                                <w:tcPr>
                                  <w:tcW w:w="761" w:type="dxa"/>
                                  <w:shd w:val="clear" w:color="auto" w:fill="auto"/>
                                  <w:vAlign w:val="center"/>
                                </w:tcPr>
                                <w:p w14:paraId="3A9F8D62"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21.15</w:t>
                                  </w:r>
                                </w:p>
                              </w:tc>
                              <w:tc>
                                <w:tcPr>
                                  <w:tcW w:w="567" w:type="dxa"/>
                                  <w:shd w:val="clear" w:color="auto" w:fill="auto"/>
                                  <w:vAlign w:val="center"/>
                                </w:tcPr>
                                <w:p w14:paraId="15FFAA64"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28</w:t>
                                  </w:r>
                                </w:p>
                              </w:tc>
                              <w:tc>
                                <w:tcPr>
                                  <w:tcW w:w="761" w:type="dxa"/>
                                  <w:shd w:val="clear" w:color="auto" w:fill="auto"/>
                                  <w:vAlign w:val="center"/>
                                </w:tcPr>
                                <w:p w14:paraId="0C38843D"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59.57</w:t>
                                  </w:r>
                                </w:p>
                              </w:tc>
                              <w:tc>
                                <w:tcPr>
                                  <w:tcW w:w="567" w:type="dxa"/>
                                  <w:shd w:val="clear" w:color="auto" w:fill="auto"/>
                                  <w:vAlign w:val="center"/>
                                </w:tcPr>
                                <w:p w14:paraId="6F35DDB1"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48</w:t>
                                  </w:r>
                                </w:p>
                              </w:tc>
                              <w:tc>
                                <w:tcPr>
                                  <w:tcW w:w="762" w:type="dxa"/>
                                  <w:shd w:val="clear" w:color="auto" w:fill="auto"/>
                                  <w:vAlign w:val="center"/>
                                </w:tcPr>
                                <w:p w14:paraId="0086BEB9"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22.43</w:t>
                                  </w:r>
                                </w:p>
                              </w:tc>
                            </w:tr>
                            <w:tr w:rsidR="00DC7979" w:rsidRPr="00DE4FAD" w14:paraId="2853DCF9" w14:textId="77777777" w:rsidTr="00DA6D80">
                              <w:trPr>
                                <w:trHeight w:val="283"/>
                                <w:jc w:val="center"/>
                              </w:trPr>
                              <w:tc>
                                <w:tcPr>
                                  <w:tcW w:w="1245" w:type="dxa"/>
                                  <w:shd w:val="clear" w:color="auto" w:fill="auto"/>
                                  <w:vAlign w:val="center"/>
                                </w:tcPr>
                                <w:p w14:paraId="1F84EE86" w14:textId="77777777" w:rsidR="00DC7979" w:rsidRPr="00DE4FAD" w:rsidRDefault="00DC7979" w:rsidP="008978FC">
                                  <w:pPr>
                                    <w:snapToGrid w:val="0"/>
                                    <w:spacing w:line="240" w:lineRule="exact"/>
                                    <w:ind w:leftChars="-45" w:rightChars="-43" w:right="-103" w:hangingChars="54" w:hanging="108"/>
                                    <w:jc w:val="center"/>
                                    <w:rPr>
                                      <w:rFonts w:ascii="標楷體" w:eastAsia="標楷體" w:hAnsi="標楷體"/>
                                      <w:b/>
                                      <w:sz w:val="20"/>
                                      <w:szCs w:val="20"/>
                                    </w:rPr>
                                  </w:pPr>
                                  <w:r w:rsidRPr="00DE4FAD">
                                    <w:rPr>
                                      <w:rFonts w:ascii="標楷體" w:eastAsia="標楷體" w:hAnsi="標楷體" w:hint="eastAsia"/>
                                      <w:b/>
                                      <w:sz w:val="20"/>
                                      <w:szCs w:val="20"/>
                                    </w:rPr>
                                    <w:t>未達第3級</w:t>
                                  </w:r>
                                </w:p>
                              </w:tc>
                              <w:tc>
                                <w:tcPr>
                                  <w:tcW w:w="567" w:type="dxa"/>
                                  <w:shd w:val="clear" w:color="auto" w:fill="auto"/>
                                  <w:vAlign w:val="center"/>
                                </w:tcPr>
                                <w:p w14:paraId="49BF590E"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w:t>
                                  </w:r>
                                  <w:r w:rsidRPr="00DE4FAD">
                                    <w:rPr>
                                      <w:rFonts w:ascii="標楷體" w:eastAsia="標楷體" w:hAnsi="標楷體"/>
                                      <w:b/>
                                      <w:color w:val="000000"/>
                                      <w:sz w:val="20"/>
                                      <w:szCs w:val="20"/>
                                    </w:rPr>
                                    <w:t>2</w:t>
                                  </w:r>
                                </w:p>
                              </w:tc>
                              <w:tc>
                                <w:tcPr>
                                  <w:tcW w:w="761" w:type="dxa"/>
                                  <w:shd w:val="clear" w:color="auto" w:fill="auto"/>
                                  <w:vAlign w:val="center"/>
                                </w:tcPr>
                                <w:p w14:paraId="4CC847C6"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2</w:t>
                                  </w:r>
                                  <w:r w:rsidRPr="00DE4FAD">
                                    <w:rPr>
                                      <w:rFonts w:ascii="標楷體" w:eastAsia="標楷體" w:hAnsi="標楷體"/>
                                      <w:b/>
                                      <w:color w:val="000000"/>
                                      <w:sz w:val="20"/>
                                      <w:szCs w:val="20"/>
                                    </w:rPr>
                                    <w:t>7.27</w:t>
                                  </w:r>
                                </w:p>
                              </w:tc>
                              <w:tc>
                                <w:tcPr>
                                  <w:tcW w:w="567" w:type="dxa"/>
                                  <w:shd w:val="clear" w:color="auto" w:fill="auto"/>
                                  <w:vAlign w:val="center"/>
                                </w:tcPr>
                                <w:p w14:paraId="3A766107"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2</w:t>
                                  </w:r>
                                  <w:r w:rsidRPr="00DE4FAD">
                                    <w:rPr>
                                      <w:rFonts w:ascii="標楷體" w:eastAsia="標楷體" w:hAnsi="標楷體"/>
                                      <w:b/>
                                      <w:color w:val="000000"/>
                                      <w:sz w:val="20"/>
                                      <w:szCs w:val="20"/>
                                    </w:rPr>
                                    <w:t>16</w:t>
                                  </w:r>
                                </w:p>
                              </w:tc>
                              <w:tc>
                                <w:tcPr>
                                  <w:tcW w:w="761" w:type="dxa"/>
                                  <w:shd w:val="clear" w:color="auto" w:fill="auto"/>
                                  <w:vAlign w:val="center"/>
                                </w:tcPr>
                                <w:p w14:paraId="6A752B2C"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8</w:t>
                                  </w:r>
                                  <w:r w:rsidRPr="00DE4FAD">
                                    <w:rPr>
                                      <w:rFonts w:ascii="標楷體" w:eastAsia="標楷體" w:hAnsi="標楷體"/>
                                      <w:b/>
                                      <w:color w:val="000000"/>
                                      <w:sz w:val="20"/>
                                      <w:szCs w:val="20"/>
                                    </w:rPr>
                                    <w:t>7.45</w:t>
                                  </w:r>
                                </w:p>
                              </w:tc>
                              <w:tc>
                                <w:tcPr>
                                  <w:tcW w:w="567" w:type="dxa"/>
                                  <w:shd w:val="clear" w:color="auto" w:fill="auto"/>
                                  <w:vAlign w:val="center"/>
                                </w:tcPr>
                                <w:p w14:paraId="2C062AD3"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9</w:t>
                                  </w:r>
                                </w:p>
                              </w:tc>
                              <w:tc>
                                <w:tcPr>
                                  <w:tcW w:w="761" w:type="dxa"/>
                                  <w:shd w:val="clear" w:color="auto" w:fill="auto"/>
                                  <w:vAlign w:val="center"/>
                                </w:tcPr>
                                <w:p w14:paraId="03A5B374"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2</w:t>
                                  </w:r>
                                  <w:r w:rsidRPr="00DE4FAD">
                                    <w:rPr>
                                      <w:rFonts w:ascii="標楷體" w:eastAsia="標楷體" w:hAnsi="標楷體"/>
                                      <w:b/>
                                      <w:color w:val="000000"/>
                                      <w:sz w:val="20"/>
                                      <w:szCs w:val="20"/>
                                    </w:rPr>
                                    <w:t>0.45</w:t>
                                  </w:r>
                                </w:p>
                              </w:tc>
                              <w:tc>
                                <w:tcPr>
                                  <w:tcW w:w="567" w:type="dxa"/>
                                  <w:shd w:val="clear" w:color="auto" w:fill="auto"/>
                                  <w:vAlign w:val="center"/>
                                </w:tcPr>
                                <w:p w14:paraId="06E2119B"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w:t>
                                  </w:r>
                                  <w:r w:rsidRPr="00DE4FAD">
                                    <w:rPr>
                                      <w:rFonts w:ascii="標楷體" w:eastAsia="標楷體" w:hAnsi="標楷體"/>
                                      <w:b/>
                                      <w:color w:val="000000"/>
                                      <w:sz w:val="20"/>
                                      <w:szCs w:val="20"/>
                                    </w:rPr>
                                    <w:t>64</w:t>
                                  </w:r>
                                </w:p>
                              </w:tc>
                              <w:tc>
                                <w:tcPr>
                                  <w:tcW w:w="761" w:type="dxa"/>
                                  <w:shd w:val="clear" w:color="auto" w:fill="auto"/>
                                  <w:vAlign w:val="center"/>
                                </w:tcPr>
                                <w:p w14:paraId="29CA1E15"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7</w:t>
                                  </w:r>
                                  <w:r w:rsidRPr="00DE4FAD">
                                    <w:rPr>
                                      <w:rFonts w:ascii="標楷體" w:eastAsia="標楷體" w:hAnsi="標楷體"/>
                                      <w:b/>
                                      <w:color w:val="000000"/>
                                      <w:sz w:val="20"/>
                                      <w:szCs w:val="20"/>
                                    </w:rPr>
                                    <w:t>8.85</w:t>
                                  </w:r>
                                </w:p>
                              </w:tc>
                              <w:tc>
                                <w:tcPr>
                                  <w:tcW w:w="567" w:type="dxa"/>
                                  <w:shd w:val="clear" w:color="auto" w:fill="auto"/>
                                  <w:vAlign w:val="center"/>
                                </w:tcPr>
                                <w:p w14:paraId="49F0DD00"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w:t>
                                  </w:r>
                                  <w:r w:rsidRPr="00DE4FAD">
                                    <w:rPr>
                                      <w:rFonts w:ascii="標楷體" w:eastAsia="標楷體" w:hAnsi="標楷體"/>
                                      <w:b/>
                                      <w:color w:val="000000"/>
                                      <w:sz w:val="20"/>
                                      <w:szCs w:val="20"/>
                                    </w:rPr>
                                    <w:t>7</w:t>
                                  </w:r>
                                </w:p>
                              </w:tc>
                              <w:tc>
                                <w:tcPr>
                                  <w:tcW w:w="761" w:type="dxa"/>
                                  <w:shd w:val="clear" w:color="auto" w:fill="auto"/>
                                  <w:vAlign w:val="center"/>
                                </w:tcPr>
                                <w:p w14:paraId="385B2CE1"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3</w:t>
                                  </w:r>
                                  <w:r w:rsidRPr="00DE4FAD">
                                    <w:rPr>
                                      <w:rFonts w:ascii="標楷體" w:eastAsia="標楷體" w:hAnsi="標楷體"/>
                                      <w:b/>
                                      <w:color w:val="000000"/>
                                      <w:sz w:val="20"/>
                                      <w:szCs w:val="20"/>
                                    </w:rPr>
                                    <w:t>6.17</w:t>
                                  </w:r>
                                </w:p>
                              </w:tc>
                              <w:tc>
                                <w:tcPr>
                                  <w:tcW w:w="567" w:type="dxa"/>
                                  <w:shd w:val="clear" w:color="auto" w:fill="auto"/>
                                  <w:vAlign w:val="center"/>
                                </w:tcPr>
                                <w:p w14:paraId="1CD59273"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w:t>
                                  </w:r>
                                  <w:r w:rsidRPr="00DE4FAD">
                                    <w:rPr>
                                      <w:rFonts w:ascii="標楷體" w:eastAsia="標楷體" w:hAnsi="標楷體"/>
                                      <w:b/>
                                      <w:color w:val="000000"/>
                                      <w:sz w:val="20"/>
                                      <w:szCs w:val="20"/>
                                    </w:rPr>
                                    <w:t>64</w:t>
                                  </w:r>
                                </w:p>
                              </w:tc>
                              <w:tc>
                                <w:tcPr>
                                  <w:tcW w:w="762" w:type="dxa"/>
                                  <w:shd w:val="clear" w:color="auto" w:fill="auto"/>
                                  <w:vAlign w:val="center"/>
                                </w:tcPr>
                                <w:p w14:paraId="48601008"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7</w:t>
                                  </w:r>
                                  <w:r w:rsidRPr="00DE4FAD">
                                    <w:rPr>
                                      <w:rFonts w:ascii="標楷體" w:eastAsia="標楷體" w:hAnsi="標楷體"/>
                                      <w:b/>
                                      <w:color w:val="000000"/>
                                      <w:sz w:val="20"/>
                                      <w:szCs w:val="20"/>
                                    </w:rPr>
                                    <w:t>6.64</w:t>
                                  </w:r>
                                </w:p>
                              </w:tc>
                            </w:tr>
                            <w:tr w:rsidR="00DC7979" w:rsidRPr="00DE4FAD" w14:paraId="0EFAEA94" w14:textId="77777777" w:rsidTr="00DA6D80">
                              <w:trPr>
                                <w:trHeight w:val="283"/>
                                <w:jc w:val="center"/>
                              </w:trPr>
                              <w:tc>
                                <w:tcPr>
                                  <w:tcW w:w="1245" w:type="dxa"/>
                                  <w:shd w:val="clear" w:color="auto" w:fill="auto"/>
                                  <w:vAlign w:val="center"/>
                                </w:tcPr>
                                <w:p w14:paraId="3450FCAC"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sz w:val="20"/>
                                      <w:szCs w:val="20"/>
                                    </w:rPr>
                                    <w:t>Level 2</w:t>
                                  </w:r>
                                </w:p>
                              </w:tc>
                              <w:tc>
                                <w:tcPr>
                                  <w:tcW w:w="567" w:type="dxa"/>
                                  <w:shd w:val="clear" w:color="auto" w:fill="auto"/>
                                  <w:vAlign w:val="center"/>
                                </w:tcPr>
                                <w:p w14:paraId="21FA1F83"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5</w:t>
                                  </w:r>
                                </w:p>
                              </w:tc>
                              <w:tc>
                                <w:tcPr>
                                  <w:tcW w:w="761" w:type="dxa"/>
                                  <w:shd w:val="clear" w:color="auto" w:fill="auto"/>
                                  <w:vAlign w:val="center"/>
                                </w:tcPr>
                                <w:p w14:paraId="1397B3F1"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11.36</w:t>
                                  </w:r>
                                </w:p>
                              </w:tc>
                              <w:tc>
                                <w:tcPr>
                                  <w:tcW w:w="567" w:type="dxa"/>
                                  <w:shd w:val="clear" w:color="auto" w:fill="auto"/>
                                  <w:vAlign w:val="center"/>
                                </w:tcPr>
                                <w:p w14:paraId="3DDEE5BD"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64</w:t>
                                  </w:r>
                                </w:p>
                              </w:tc>
                              <w:tc>
                                <w:tcPr>
                                  <w:tcW w:w="761" w:type="dxa"/>
                                  <w:shd w:val="clear" w:color="auto" w:fill="auto"/>
                                  <w:vAlign w:val="center"/>
                                </w:tcPr>
                                <w:p w14:paraId="2B205E8D"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25.91</w:t>
                                  </w:r>
                                </w:p>
                              </w:tc>
                              <w:tc>
                                <w:tcPr>
                                  <w:tcW w:w="567" w:type="dxa"/>
                                  <w:shd w:val="clear" w:color="auto" w:fill="auto"/>
                                  <w:vAlign w:val="center"/>
                                </w:tcPr>
                                <w:p w14:paraId="13D8075D"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4</w:t>
                                  </w:r>
                                </w:p>
                              </w:tc>
                              <w:tc>
                                <w:tcPr>
                                  <w:tcW w:w="761" w:type="dxa"/>
                                  <w:shd w:val="clear" w:color="auto" w:fill="auto"/>
                                  <w:vAlign w:val="center"/>
                                </w:tcPr>
                                <w:p w14:paraId="619F40D7"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9.09</w:t>
                                  </w:r>
                                </w:p>
                              </w:tc>
                              <w:tc>
                                <w:tcPr>
                                  <w:tcW w:w="567" w:type="dxa"/>
                                  <w:shd w:val="clear" w:color="auto" w:fill="auto"/>
                                  <w:vAlign w:val="center"/>
                                </w:tcPr>
                                <w:p w14:paraId="358771F1"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83</w:t>
                                  </w:r>
                                </w:p>
                              </w:tc>
                              <w:tc>
                                <w:tcPr>
                                  <w:tcW w:w="761" w:type="dxa"/>
                                  <w:shd w:val="clear" w:color="auto" w:fill="auto"/>
                                  <w:vAlign w:val="center"/>
                                </w:tcPr>
                                <w:p w14:paraId="282AEB5E"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39.90</w:t>
                                  </w:r>
                                </w:p>
                              </w:tc>
                              <w:tc>
                                <w:tcPr>
                                  <w:tcW w:w="567" w:type="dxa"/>
                                  <w:shd w:val="clear" w:color="auto" w:fill="auto"/>
                                  <w:vAlign w:val="center"/>
                                </w:tcPr>
                                <w:p w14:paraId="11942D33"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8</w:t>
                                  </w:r>
                                </w:p>
                              </w:tc>
                              <w:tc>
                                <w:tcPr>
                                  <w:tcW w:w="761" w:type="dxa"/>
                                  <w:shd w:val="clear" w:color="auto" w:fill="auto"/>
                                  <w:vAlign w:val="center"/>
                                </w:tcPr>
                                <w:p w14:paraId="7C96ABE8"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17.02</w:t>
                                  </w:r>
                                </w:p>
                              </w:tc>
                              <w:tc>
                                <w:tcPr>
                                  <w:tcW w:w="567" w:type="dxa"/>
                                  <w:shd w:val="clear" w:color="auto" w:fill="auto"/>
                                  <w:vAlign w:val="center"/>
                                </w:tcPr>
                                <w:p w14:paraId="3B4DCDD4"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102</w:t>
                                  </w:r>
                                </w:p>
                              </w:tc>
                              <w:tc>
                                <w:tcPr>
                                  <w:tcW w:w="762" w:type="dxa"/>
                                  <w:shd w:val="clear" w:color="auto" w:fill="auto"/>
                                  <w:vAlign w:val="center"/>
                                </w:tcPr>
                                <w:p w14:paraId="32DE233F"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47.66</w:t>
                                  </w:r>
                                </w:p>
                              </w:tc>
                            </w:tr>
                            <w:tr w:rsidR="00DC7979" w:rsidRPr="00DE4FAD" w14:paraId="12961473" w14:textId="77777777" w:rsidTr="00DA6D80">
                              <w:trPr>
                                <w:trHeight w:val="283"/>
                                <w:jc w:val="center"/>
                              </w:trPr>
                              <w:tc>
                                <w:tcPr>
                                  <w:tcW w:w="1245" w:type="dxa"/>
                                  <w:tcBorders>
                                    <w:bottom w:val="single" w:sz="4" w:space="0" w:color="auto"/>
                                  </w:tcBorders>
                                  <w:shd w:val="clear" w:color="auto" w:fill="auto"/>
                                  <w:vAlign w:val="center"/>
                                </w:tcPr>
                                <w:p w14:paraId="4B05D634"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sz w:val="20"/>
                                      <w:szCs w:val="20"/>
                                    </w:rPr>
                                    <w:t>Level 1</w:t>
                                  </w:r>
                                </w:p>
                              </w:tc>
                              <w:tc>
                                <w:tcPr>
                                  <w:tcW w:w="567" w:type="dxa"/>
                                  <w:tcBorders>
                                    <w:bottom w:val="single" w:sz="4" w:space="0" w:color="auto"/>
                                  </w:tcBorders>
                                  <w:shd w:val="clear" w:color="auto" w:fill="auto"/>
                                  <w:vAlign w:val="center"/>
                                </w:tcPr>
                                <w:p w14:paraId="39F769B3"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6</w:t>
                                  </w:r>
                                </w:p>
                              </w:tc>
                              <w:tc>
                                <w:tcPr>
                                  <w:tcW w:w="761" w:type="dxa"/>
                                  <w:tcBorders>
                                    <w:bottom w:val="single" w:sz="4" w:space="0" w:color="auto"/>
                                  </w:tcBorders>
                                  <w:shd w:val="clear" w:color="auto" w:fill="auto"/>
                                  <w:vAlign w:val="center"/>
                                </w:tcPr>
                                <w:p w14:paraId="639EC594"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13.64</w:t>
                                  </w:r>
                                </w:p>
                              </w:tc>
                              <w:tc>
                                <w:tcPr>
                                  <w:tcW w:w="567" w:type="dxa"/>
                                  <w:tcBorders>
                                    <w:bottom w:val="single" w:sz="4" w:space="0" w:color="auto"/>
                                  </w:tcBorders>
                                  <w:shd w:val="clear" w:color="auto" w:fill="auto"/>
                                  <w:vAlign w:val="center"/>
                                </w:tcPr>
                                <w:p w14:paraId="5D0E9887"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118</w:t>
                                  </w:r>
                                </w:p>
                              </w:tc>
                              <w:tc>
                                <w:tcPr>
                                  <w:tcW w:w="761" w:type="dxa"/>
                                  <w:tcBorders>
                                    <w:bottom w:val="single" w:sz="4" w:space="0" w:color="auto"/>
                                  </w:tcBorders>
                                  <w:shd w:val="clear" w:color="auto" w:fill="auto"/>
                                  <w:vAlign w:val="center"/>
                                </w:tcPr>
                                <w:p w14:paraId="13FE641D"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47.77</w:t>
                                  </w:r>
                                </w:p>
                              </w:tc>
                              <w:tc>
                                <w:tcPr>
                                  <w:tcW w:w="567" w:type="dxa"/>
                                  <w:tcBorders>
                                    <w:bottom w:val="single" w:sz="4" w:space="0" w:color="auto"/>
                                  </w:tcBorders>
                                  <w:shd w:val="clear" w:color="auto" w:fill="auto"/>
                                  <w:vAlign w:val="center"/>
                                </w:tcPr>
                                <w:p w14:paraId="215363AF"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5</w:t>
                                  </w:r>
                                </w:p>
                              </w:tc>
                              <w:tc>
                                <w:tcPr>
                                  <w:tcW w:w="761" w:type="dxa"/>
                                  <w:tcBorders>
                                    <w:bottom w:val="single" w:sz="4" w:space="0" w:color="auto"/>
                                  </w:tcBorders>
                                  <w:shd w:val="clear" w:color="auto" w:fill="auto"/>
                                  <w:vAlign w:val="center"/>
                                </w:tcPr>
                                <w:p w14:paraId="1723FE6D"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11.36</w:t>
                                  </w:r>
                                </w:p>
                              </w:tc>
                              <w:tc>
                                <w:tcPr>
                                  <w:tcW w:w="567" w:type="dxa"/>
                                  <w:tcBorders>
                                    <w:bottom w:val="single" w:sz="4" w:space="0" w:color="auto"/>
                                  </w:tcBorders>
                                  <w:shd w:val="clear" w:color="auto" w:fill="auto"/>
                                  <w:vAlign w:val="center"/>
                                </w:tcPr>
                                <w:p w14:paraId="5AE46ADF"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71</w:t>
                                  </w:r>
                                </w:p>
                              </w:tc>
                              <w:tc>
                                <w:tcPr>
                                  <w:tcW w:w="761" w:type="dxa"/>
                                  <w:tcBorders>
                                    <w:bottom w:val="single" w:sz="4" w:space="0" w:color="auto"/>
                                  </w:tcBorders>
                                  <w:shd w:val="clear" w:color="auto" w:fill="auto"/>
                                  <w:vAlign w:val="center"/>
                                </w:tcPr>
                                <w:p w14:paraId="07E4CD99"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34.13</w:t>
                                  </w:r>
                                </w:p>
                              </w:tc>
                              <w:tc>
                                <w:tcPr>
                                  <w:tcW w:w="567" w:type="dxa"/>
                                  <w:tcBorders>
                                    <w:bottom w:val="single" w:sz="4" w:space="0" w:color="auto"/>
                                  </w:tcBorders>
                                  <w:shd w:val="clear" w:color="auto" w:fill="auto"/>
                                  <w:vAlign w:val="center"/>
                                </w:tcPr>
                                <w:p w14:paraId="6FB01F3A"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7</w:t>
                                  </w:r>
                                </w:p>
                              </w:tc>
                              <w:tc>
                                <w:tcPr>
                                  <w:tcW w:w="761" w:type="dxa"/>
                                  <w:tcBorders>
                                    <w:bottom w:val="single" w:sz="4" w:space="0" w:color="auto"/>
                                  </w:tcBorders>
                                  <w:shd w:val="clear" w:color="auto" w:fill="auto"/>
                                  <w:vAlign w:val="center"/>
                                </w:tcPr>
                                <w:p w14:paraId="52AADA32"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14.89</w:t>
                                  </w:r>
                                </w:p>
                              </w:tc>
                              <w:tc>
                                <w:tcPr>
                                  <w:tcW w:w="567" w:type="dxa"/>
                                  <w:tcBorders>
                                    <w:bottom w:val="single" w:sz="4" w:space="0" w:color="auto"/>
                                  </w:tcBorders>
                                  <w:shd w:val="clear" w:color="auto" w:fill="auto"/>
                                  <w:vAlign w:val="center"/>
                                </w:tcPr>
                                <w:p w14:paraId="7F81A02E"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54</w:t>
                                  </w:r>
                                </w:p>
                              </w:tc>
                              <w:tc>
                                <w:tcPr>
                                  <w:tcW w:w="762" w:type="dxa"/>
                                  <w:tcBorders>
                                    <w:bottom w:val="single" w:sz="4" w:space="0" w:color="auto"/>
                                  </w:tcBorders>
                                  <w:shd w:val="clear" w:color="auto" w:fill="auto"/>
                                  <w:vAlign w:val="center"/>
                                </w:tcPr>
                                <w:p w14:paraId="2AEAF3C2"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25.23</w:t>
                                  </w:r>
                                </w:p>
                              </w:tc>
                            </w:tr>
                            <w:tr w:rsidR="00DA6D80" w:rsidRPr="00DE4FAD" w14:paraId="7DEFE659" w14:textId="77777777" w:rsidTr="00DA6D80">
                              <w:trPr>
                                <w:trHeight w:val="283"/>
                                <w:jc w:val="center"/>
                              </w:trPr>
                              <w:tc>
                                <w:tcPr>
                                  <w:tcW w:w="1245" w:type="dxa"/>
                                  <w:tcBorders>
                                    <w:bottom w:val="single" w:sz="4" w:space="0" w:color="auto"/>
                                  </w:tcBorders>
                                  <w:shd w:val="clear" w:color="auto" w:fill="auto"/>
                                  <w:vAlign w:val="center"/>
                                </w:tcPr>
                                <w:p w14:paraId="229B3162" w14:textId="77777777" w:rsidR="00DA6D80" w:rsidRPr="00DE4FAD" w:rsidRDefault="00DA6D80" w:rsidP="00DA6D80">
                                  <w:pPr>
                                    <w:snapToGrid w:val="0"/>
                                    <w:spacing w:line="240" w:lineRule="exact"/>
                                    <w:jc w:val="center"/>
                                    <w:rPr>
                                      <w:rFonts w:ascii="標楷體" w:eastAsia="標楷體" w:hAnsi="標楷體"/>
                                      <w:sz w:val="20"/>
                                      <w:szCs w:val="20"/>
                                    </w:rPr>
                                  </w:pPr>
                                  <w:r w:rsidRPr="00DE4FAD">
                                    <w:rPr>
                                      <w:rFonts w:ascii="標楷體" w:eastAsia="標楷體" w:hAnsi="標楷體"/>
                                      <w:sz w:val="20"/>
                                      <w:szCs w:val="20"/>
                                    </w:rPr>
                                    <w:t>Level 0</w:t>
                                  </w:r>
                                </w:p>
                              </w:tc>
                              <w:tc>
                                <w:tcPr>
                                  <w:tcW w:w="567" w:type="dxa"/>
                                  <w:tcBorders>
                                    <w:bottom w:val="single" w:sz="4" w:space="0" w:color="auto"/>
                                  </w:tcBorders>
                                  <w:shd w:val="clear" w:color="auto" w:fill="auto"/>
                                  <w:vAlign w:val="center"/>
                                </w:tcPr>
                                <w:p w14:paraId="36C23985" w14:textId="77777777" w:rsidR="00DA6D80" w:rsidRPr="00DE4FAD" w:rsidRDefault="00DA6D80" w:rsidP="00DA6D80">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1</w:t>
                                  </w:r>
                                </w:p>
                              </w:tc>
                              <w:tc>
                                <w:tcPr>
                                  <w:tcW w:w="761" w:type="dxa"/>
                                  <w:tcBorders>
                                    <w:bottom w:val="single" w:sz="4" w:space="0" w:color="auto"/>
                                  </w:tcBorders>
                                  <w:shd w:val="clear" w:color="auto" w:fill="auto"/>
                                  <w:vAlign w:val="center"/>
                                </w:tcPr>
                                <w:p w14:paraId="542570A4" w14:textId="77777777" w:rsidR="00DA6D80" w:rsidRPr="00DE4FAD" w:rsidRDefault="00DA6D80" w:rsidP="00DA6D80">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2.27</w:t>
                                  </w:r>
                                </w:p>
                              </w:tc>
                              <w:tc>
                                <w:tcPr>
                                  <w:tcW w:w="567" w:type="dxa"/>
                                  <w:tcBorders>
                                    <w:bottom w:val="single" w:sz="4" w:space="0" w:color="auto"/>
                                  </w:tcBorders>
                                  <w:shd w:val="clear" w:color="auto" w:fill="auto"/>
                                  <w:vAlign w:val="center"/>
                                </w:tcPr>
                                <w:p w14:paraId="3B5F2ECD" w14:textId="77777777" w:rsidR="00DA6D80" w:rsidRPr="00DE4FAD" w:rsidRDefault="00DA6D80" w:rsidP="00DA6D80">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34</w:t>
                                  </w:r>
                                </w:p>
                              </w:tc>
                              <w:tc>
                                <w:tcPr>
                                  <w:tcW w:w="761" w:type="dxa"/>
                                  <w:tcBorders>
                                    <w:bottom w:val="single" w:sz="4" w:space="0" w:color="auto"/>
                                  </w:tcBorders>
                                  <w:shd w:val="clear" w:color="auto" w:fill="auto"/>
                                  <w:vAlign w:val="center"/>
                                </w:tcPr>
                                <w:p w14:paraId="4D93458A" w14:textId="77777777" w:rsidR="00DA6D80" w:rsidRPr="00DE4FAD" w:rsidRDefault="00DA6D80" w:rsidP="00DA6D80">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13.77</w:t>
                                  </w:r>
                                </w:p>
                              </w:tc>
                              <w:tc>
                                <w:tcPr>
                                  <w:tcW w:w="567" w:type="dxa"/>
                                  <w:tcBorders>
                                    <w:bottom w:val="single" w:sz="4" w:space="0" w:color="auto"/>
                                  </w:tcBorders>
                                  <w:shd w:val="clear" w:color="auto" w:fill="auto"/>
                                </w:tcPr>
                                <w:p w14:paraId="25DF9B85" w14:textId="4280556A" w:rsidR="00DA6D80" w:rsidRPr="00C42012" w:rsidRDefault="00DA6D80" w:rsidP="00DA6D80">
                                  <w:pPr>
                                    <w:spacing w:line="240" w:lineRule="exact"/>
                                    <w:ind w:rightChars="-20" w:right="-48"/>
                                    <w:jc w:val="right"/>
                                    <w:rPr>
                                      <w:rFonts w:ascii="標楷體" w:eastAsia="標楷體" w:hAnsi="標楷體"/>
                                      <w:sz w:val="20"/>
                                      <w:szCs w:val="20"/>
                                    </w:rPr>
                                  </w:pPr>
                                  <w:r w:rsidRPr="00C42012">
                                    <w:rPr>
                                      <w:rFonts w:hint="eastAsia"/>
                                      <w:sz w:val="20"/>
                                    </w:rPr>
                                    <w:t>－</w:t>
                                  </w:r>
                                </w:p>
                              </w:tc>
                              <w:tc>
                                <w:tcPr>
                                  <w:tcW w:w="761" w:type="dxa"/>
                                  <w:tcBorders>
                                    <w:bottom w:val="single" w:sz="4" w:space="0" w:color="auto"/>
                                  </w:tcBorders>
                                  <w:shd w:val="clear" w:color="auto" w:fill="auto"/>
                                </w:tcPr>
                                <w:p w14:paraId="0E5E15BC" w14:textId="1A26E34C" w:rsidR="00DA6D80" w:rsidRPr="00C42012" w:rsidRDefault="00DA6D80" w:rsidP="00DA6D80">
                                  <w:pPr>
                                    <w:spacing w:line="240" w:lineRule="exact"/>
                                    <w:ind w:rightChars="-35" w:right="-84"/>
                                    <w:jc w:val="right"/>
                                    <w:rPr>
                                      <w:rFonts w:ascii="標楷體" w:eastAsia="標楷體" w:hAnsi="標楷體"/>
                                      <w:sz w:val="20"/>
                                      <w:szCs w:val="20"/>
                                    </w:rPr>
                                  </w:pPr>
                                  <w:r w:rsidRPr="00C42012">
                                    <w:rPr>
                                      <w:rFonts w:hint="eastAsia"/>
                                      <w:sz w:val="20"/>
                                    </w:rPr>
                                    <w:t>－</w:t>
                                  </w:r>
                                </w:p>
                              </w:tc>
                              <w:tc>
                                <w:tcPr>
                                  <w:tcW w:w="567" w:type="dxa"/>
                                  <w:tcBorders>
                                    <w:bottom w:val="single" w:sz="4" w:space="0" w:color="auto"/>
                                  </w:tcBorders>
                                  <w:shd w:val="clear" w:color="auto" w:fill="auto"/>
                                  <w:vAlign w:val="center"/>
                                </w:tcPr>
                                <w:p w14:paraId="4A748DA9" w14:textId="77777777" w:rsidR="00DA6D80" w:rsidRPr="00DE4FAD" w:rsidRDefault="00DA6D80" w:rsidP="00DA6D80">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10</w:t>
                                  </w:r>
                                </w:p>
                              </w:tc>
                              <w:tc>
                                <w:tcPr>
                                  <w:tcW w:w="761" w:type="dxa"/>
                                  <w:tcBorders>
                                    <w:bottom w:val="single" w:sz="4" w:space="0" w:color="auto"/>
                                  </w:tcBorders>
                                  <w:shd w:val="clear" w:color="auto" w:fill="auto"/>
                                  <w:vAlign w:val="center"/>
                                </w:tcPr>
                                <w:p w14:paraId="746B675B" w14:textId="77777777" w:rsidR="00DA6D80" w:rsidRPr="00DE4FAD" w:rsidRDefault="00DA6D80" w:rsidP="00DA6D80">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4.81</w:t>
                                  </w:r>
                                </w:p>
                              </w:tc>
                              <w:tc>
                                <w:tcPr>
                                  <w:tcW w:w="567" w:type="dxa"/>
                                  <w:tcBorders>
                                    <w:bottom w:val="single" w:sz="4" w:space="0" w:color="auto"/>
                                  </w:tcBorders>
                                  <w:shd w:val="clear" w:color="auto" w:fill="auto"/>
                                  <w:vAlign w:val="center"/>
                                </w:tcPr>
                                <w:p w14:paraId="5768FB87" w14:textId="77777777" w:rsidR="00DA6D80" w:rsidRPr="00DE4FAD" w:rsidRDefault="00DA6D80" w:rsidP="00DA6D80">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2</w:t>
                                  </w:r>
                                </w:p>
                              </w:tc>
                              <w:tc>
                                <w:tcPr>
                                  <w:tcW w:w="761" w:type="dxa"/>
                                  <w:tcBorders>
                                    <w:bottom w:val="single" w:sz="4" w:space="0" w:color="auto"/>
                                  </w:tcBorders>
                                  <w:shd w:val="clear" w:color="auto" w:fill="auto"/>
                                  <w:vAlign w:val="center"/>
                                </w:tcPr>
                                <w:p w14:paraId="7186526A" w14:textId="77777777" w:rsidR="00DA6D80" w:rsidRPr="00DE4FAD" w:rsidRDefault="00DA6D80" w:rsidP="00DA6D80">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4.26</w:t>
                                  </w:r>
                                </w:p>
                              </w:tc>
                              <w:tc>
                                <w:tcPr>
                                  <w:tcW w:w="567" w:type="dxa"/>
                                  <w:tcBorders>
                                    <w:bottom w:val="single" w:sz="4" w:space="0" w:color="auto"/>
                                  </w:tcBorders>
                                  <w:shd w:val="clear" w:color="auto" w:fill="auto"/>
                                  <w:vAlign w:val="center"/>
                                </w:tcPr>
                                <w:p w14:paraId="4914ADAF" w14:textId="77777777" w:rsidR="00DA6D80" w:rsidRPr="00DE4FAD" w:rsidRDefault="00DA6D80" w:rsidP="00DA6D80">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8</w:t>
                                  </w:r>
                                </w:p>
                              </w:tc>
                              <w:tc>
                                <w:tcPr>
                                  <w:tcW w:w="762" w:type="dxa"/>
                                  <w:tcBorders>
                                    <w:bottom w:val="single" w:sz="4" w:space="0" w:color="auto"/>
                                  </w:tcBorders>
                                  <w:shd w:val="clear" w:color="auto" w:fill="auto"/>
                                  <w:vAlign w:val="center"/>
                                </w:tcPr>
                                <w:p w14:paraId="3957F21C" w14:textId="77777777" w:rsidR="00DA6D80" w:rsidRPr="00DE4FAD" w:rsidRDefault="00DA6D80" w:rsidP="00DA6D80">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3.74</w:t>
                                  </w:r>
                                </w:p>
                              </w:tc>
                            </w:tr>
                            <w:tr w:rsidR="00DC7979" w:rsidRPr="00DE4FAD" w14:paraId="7B3DC739" w14:textId="77777777" w:rsidTr="00DA6D80">
                              <w:trPr>
                                <w:trHeight w:val="1050"/>
                                <w:jc w:val="center"/>
                              </w:trPr>
                              <w:tc>
                                <w:tcPr>
                                  <w:tcW w:w="9214" w:type="dxa"/>
                                  <w:gridSpan w:val="13"/>
                                  <w:tcBorders>
                                    <w:top w:val="single" w:sz="4" w:space="0" w:color="auto"/>
                                    <w:left w:val="nil"/>
                                    <w:bottom w:val="nil"/>
                                    <w:right w:val="nil"/>
                                  </w:tcBorders>
                                  <w:shd w:val="clear" w:color="auto" w:fill="auto"/>
                                </w:tcPr>
                                <w:p w14:paraId="7764DDCA" w14:textId="0CAAEA35" w:rsidR="00DC7979" w:rsidRPr="00406D5C" w:rsidRDefault="00DC7979" w:rsidP="00406D5C">
                                  <w:pPr>
                                    <w:spacing w:line="240" w:lineRule="exact"/>
                                    <w:ind w:leftChars="-41" w:left="473" w:hangingChars="317" w:hanging="571"/>
                                    <w:jc w:val="both"/>
                                    <w:rPr>
                                      <w:rFonts w:ascii="標楷體" w:eastAsia="標楷體" w:hAnsi="標楷體"/>
                                      <w:sz w:val="18"/>
                                      <w:szCs w:val="18"/>
                                    </w:rPr>
                                  </w:pPr>
                                  <w:proofErr w:type="gramStart"/>
                                  <w:r w:rsidRPr="00406D5C">
                                    <w:rPr>
                                      <w:rFonts w:ascii="標楷體" w:eastAsia="標楷體" w:hAnsi="標楷體" w:hint="eastAsia"/>
                                      <w:sz w:val="18"/>
                                      <w:szCs w:val="18"/>
                                    </w:rPr>
                                    <w:t>註</w:t>
                                  </w:r>
                                  <w:proofErr w:type="gramEnd"/>
                                  <w:r w:rsidRPr="00406D5C">
                                    <w:rPr>
                                      <w:rFonts w:ascii="標楷體" w:eastAsia="標楷體" w:hAnsi="標楷體" w:hint="eastAsia"/>
                                      <w:sz w:val="18"/>
                                      <w:szCs w:val="18"/>
                                    </w:rPr>
                                    <w:t>：1.</w:t>
                                  </w:r>
                                  <w:proofErr w:type="gramStart"/>
                                  <w:r w:rsidRPr="00406D5C">
                                    <w:rPr>
                                      <w:rFonts w:ascii="標楷體" w:eastAsia="標楷體" w:hAnsi="標楷體" w:hint="eastAsia"/>
                                      <w:sz w:val="18"/>
                                      <w:szCs w:val="18"/>
                                    </w:rPr>
                                    <w:t>資安治理</w:t>
                                  </w:r>
                                  <w:proofErr w:type="gramEnd"/>
                                  <w:r w:rsidRPr="00406D5C">
                                    <w:rPr>
                                      <w:rFonts w:ascii="標楷體" w:eastAsia="標楷體" w:hAnsi="標楷體" w:hint="eastAsia"/>
                                      <w:sz w:val="18"/>
                                      <w:szCs w:val="18"/>
                                    </w:rPr>
                                    <w:t>成熟度等級分為6級，為「Le</w:t>
                                  </w:r>
                                  <w:r w:rsidRPr="00406D5C">
                                    <w:rPr>
                                      <w:rFonts w:ascii="標楷體" w:eastAsia="標楷體" w:hAnsi="標楷體"/>
                                      <w:sz w:val="18"/>
                                      <w:szCs w:val="18"/>
                                    </w:rPr>
                                    <w:t>vel 0</w:t>
                                  </w:r>
                                  <w:r w:rsidRPr="00406D5C">
                                    <w:rPr>
                                      <w:rFonts w:ascii="標楷體" w:eastAsia="標楷體" w:hAnsi="標楷體" w:hint="eastAsia"/>
                                      <w:sz w:val="18"/>
                                      <w:szCs w:val="18"/>
                                    </w:rPr>
                                    <w:t>未執行流程</w:t>
                                  </w:r>
                                  <w:r w:rsidR="00406D5C" w:rsidRPr="00406D5C">
                                    <w:rPr>
                                      <w:rFonts w:ascii="標楷體" w:eastAsia="標楷體" w:hAnsi="標楷體" w:cs="BiauKai" w:hint="eastAsia"/>
                                      <w:spacing w:val="-4"/>
                                      <w:kern w:val="0"/>
                                      <w:sz w:val="18"/>
                                      <w:szCs w:val="18"/>
                                    </w:rPr>
                                    <w:t>（</w:t>
                                  </w:r>
                                  <w:r w:rsidRPr="00406D5C">
                                    <w:rPr>
                                      <w:rFonts w:ascii="標楷體" w:eastAsia="標楷體" w:hAnsi="標楷體"/>
                                      <w:sz w:val="18"/>
                                      <w:szCs w:val="18"/>
                                    </w:rPr>
                                    <w:t>Incomplete Process</w:t>
                                  </w:r>
                                  <w:r w:rsidR="00406D5C" w:rsidRPr="00406D5C">
                                    <w:rPr>
                                      <w:rFonts w:ascii="標楷體" w:eastAsia="標楷體" w:hAnsi="標楷體" w:cs="BiauKai"/>
                                      <w:spacing w:val="-4"/>
                                      <w:kern w:val="0"/>
                                      <w:sz w:val="18"/>
                                      <w:szCs w:val="18"/>
                                    </w:rPr>
                                    <w:t>）</w:t>
                                  </w:r>
                                  <w:r w:rsidRPr="00406D5C">
                                    <w:rPr>
                                      <w:rFonts w:ascii="標楷體" w:eastAsia="標楷體" w:hAnsi="標楷體" w:hint="eastAsia"/>
                                      <w:sz w:val="18"/>
                                      <w:szCs w:val="18"/>
                                    </w:rPr>
                                    <w:t>」、「L</w:t>
                                  </w:r>
                                  <w:r w:rsidRPr="00406D5C">
                                    <w:rPr>
                                      <w:rFonts w:ascii="標楷體" w:eastAsia="標楷體" w:hAnsi="標楷體"/>
                                      <w:sz w:val="18"/>
                                      <w:szCs w:val="18"/>
                                    </w:rPr>
                                    <w:t>evel 1</w:t>
                                  </w:r>
                                  <w:r w:rsidRPr="00406D5C">
                                    <w:rPr>
                                      <w:rFonts w:ascii="標楷體" w:eastAsia="標楷體" w:hAnsi="標楷體" w:hint="eastAsia"/>
                                      <w:sz w:val="18"/>
                                      <w:szCs w:val="18"/>
                                    </w:rPr>
                                    <w:t>已執行流程</w:t>
                                  </w:r>
                                  <w:r w:rsidR="00406D5C" w:rsidRPr="00406D5C">
                                    <w:rPr>
                                      <w:rFonts w:ascii="標楷體" w:eastAsia="標楷體" w:hAnsi="標楷體" w:cs="BiauKai" w:hint="eastAsia"/>
                                      <w:spacing w:val="-4"/>
                                      <w:kern w:val="0"/>
                                      <w:sz w:val="18"/>
                                      <w:szCs w:val="18"/>
                                    </w:rPr>
                                    <w:t>（</w:t>
                                  </w:r>
                                  <w:r w:rsidRPr="00406D5C">
                                    <w:rPr>
                                      <w:rFonts w:ascii="標楷體" w:eastAsia="標楷體" w:hAnsi="標楷體" w:hint="eastAsia"/>
                                      <w:sz w:val="18"/>
                                      <w:szCs w:val="18"/>
                                    </w:rPr>
                                    <w:t>Pe</w:t>
                                  </w:r>
                                  <w:r w:rsidRPr="00406D5C">
                                    <w:rPr>
                                      <w:rFonts w:ascii="標楷體" w:eastAsia="標楷體" w:hAnsi="標楷體"/>
                                      <w:sz w:val="18"/>
                                      <w:szCs w:val="18"/>
                                    </w:rPr>
                                    <w:t>rformed Process</w:t>
                                  </w:r>
                                  <w:r w:rsidR="00406D5C" w:rsidRPr="00406D5C">
                                    <w:rPr>
                                      <w:rFonts w:ascii="標楷體" w:eastAsia="標楷體" w:hAnsi="標楷體" w:cs="BiauKai"/>
                                      <w:spacing w:val="-4"/>
                                      <w:kern w:val="0"/>
                                      <w:sz w:val="18"/>
                                      <w:szCs w:val="18"/>
                                    </w:rPr>
                                    <w:t>）</w:t>
                                  </w:r>
                                  <w:r w:rsidRPr="00406D5C">
                                    <w:rPr>
                                      <w:rFonts w:ascii="標楷體" w:eastAsia="標楷體" w:hAnsi="標楷體" w:hint="eastAsia"/>
                                      <w:sz w:val="18"/>
                                      <w:szCs w:val="18"/>
                                    </w:rPr>
                                    <w:t>」、「L</w:t>
                                  </w:r>
                                  <w:r w:rsidRPr="00406D5C">
                                    <w:rPr>
                                      <w:rFonts w:ascii="標楷體" w:eastAsia="標楷體" w:hAnsi="標楷體"/>
                                      <w:sz w:val="18"/>
                                      <w:szCs w:val="18"/>
                                    </w:rPr>
                                    <w:t>evel 2</w:t>
                                  </w:r>
                                  <w:r w:rsidRPr="00406D5C">
                                    <w:rPr>
                                      <w:rFonts w:ascii="標楷體" w:eastAsia="標楷體" w:hAnsi="標楷體" w:hint="eastAsia"/>
                                      <w:sz w:val="18"/>
                                      <w:szCs w:val="18"/>
                                    </w:rPr>
                                    <w:t>已管理流程</w:t>
                                  </w:r>
                                  <w:r w:rsidR="00406D5C" w:rsidRPr="00406D5C">
                                    <w:rPr>
                                      <w:rFonts w:ascii="標楷體" w:eastAsia="標楷體" w:hAnsi="標楷體" w:cs="BiauKai" w:hint="eastAsia"/>
                                      <w:spacing w:val="-4"/>
                                      <w:kern w:val="0"/>
                                      <w:sz w:val="18"/>
                                      <w:szCs w:val="18"/>
                                    </w:rPr>
                                    <w:t>（</w:t>
                                  </w:r>
                                  <w:r w:rsidRPr="00406D5C">
                                    <w:rPr>
                                      <w:rFonts w:ascii="標楷體" w:eastAsia="標楷體" w:hAnsi="標楷體"/>
                                      <w:sz w:val="18"/>
                                      <w:szCs w:val="18"/>
                                    </w:rPr>
                                    <w:t>Managed Process</w:t>
                                  </w:r>
                                  <w:r w:rsidR="00406D5C" w:rsidRPr="00406D5C">
                                    <w:rPr>
                                      <w:rFonts w:ascii="標楷體" w:eastAsia="標楷體" w:hAnsi="標楷體" w:cs="BiauKai"/>
                                      <w:spacing w:val="-4"/>
                                      <w:kern w:val="0"/>
                                      <w:sz w:val="18"/>
                                      <w:szCs w:val="18"/>
                                    </w:rPr>
                                    <w:t>）</w:t>
                                  </w:r>
                                  <w:r w:rsidRPr="00406D5C">
                                    <w:rPr>
                                      <w:rFonts w:ascii="標楷體" w:eastAsia="標楷體" w:hAnsi="標楷體" w:hint="eastAsia"/>
                                      <w:sz w:val="18"/>
                                      <w:szCs w:val="18"/>
                                    </w:rPr>
                                    <w:t>」、「Le</w:t>
                                  </w:r>
                                  <w:r w:rsidRPr="00406D5C">
                                    <w:rPr>
                                      <w:rFonts w:ascii="標楷體" w:eastAsia="標楷體" w:hAnsi="標楷體"/>
                                      <w:sz w:val="18"/>
                                      <w:szCs w:val="18"/>
                                    </w:rPr>
                                    <w:t>vel 3</w:t>
                                  </w:r>
                                  <w:r w:rsidRPr="00406D5C">
                                    <w:rPr>
                                      <w:rFonts w:ascii="標楷體" w:eastAsia="標楷體" w:hAnsi="標楷體" w:hint="eastAsia"/>
                                      <w:sz w:val="18"/>
                                      <w:szCs w:val="18"/>
                                    </w:rPr>
                                    <w:t>標準化流程</w:t>
                                  </w:r>
                                  <w:r w:rsidR="00406D5C" w:rsidRPr="00406D5C">
                                    <w:rPr>
                                      <w:rFonts w:ascii="標楷體" w:eastAsia="標楷體" w:hAnsi="標楷體" w:cs="BiauKai" w:hint="eastAsia"/>
                                      <w:spacing w:val="-4"/>
                                      <w:kern w:val="0"/>
                                      <w:sz w:val="18"/>
                                      <w:szCs w:val="18"/>
                                    </w:rPr>
                                    <w:t>（</w:t>
                                  </w:r>
                                  <w:r w:rsidRPr="00406D5C">
                                    <w:rPr>
                                      <w:rFonts w:ascii="標楷體" w:eastAsia="標楷體" w:hAnsi="標楷體" w:hint="eastAsia"/>
                                      <w:sz w:val="18"/>
                                      <w:szCs w:val="18"/>
                                    </w:rPr>
                                    <w:t>Es</w:t>
                                  </w:r>
                                  <w:r w:rsidRPr="00406D5C">
                                    <w:rPr>
                                      <w:rFonts w:ascii="標楷體" w:eastAsia="標楷體" w:hAnsi="標楷體"/>
                                      <w:sz w:val="18"/>
                                      <w:szCs w:val="18"/>
                                    </w:rPr>
                                    <w:t>tablished Process</w:t>
                                  </w:r>
                                  <w:r w:rsidR="00406D5C" w:rsidRPr="00406D5C">
                                    <w:rPr>
                                      <w:rFonts w:ascii="標楷體" w:eastAsia="標楷體" w:hAnsi="標楷體" w:cs="BiauKai"/>
                                      <w:spacing w:val="-4"/>
                                      <w:kern w:val="0"/>
                                      <w:sz w:val="18"/>
                                      <w:szCs w:val="18"/>
                                    </w:rPr>
                                    <w:t>）</w:t>
                                  </w:r>
                                  <w:r w:rsidRPr="00406D5C">
                                    <w:rPr>
                                      <w:rFonts w:ascii="標楷體" w:eastAsia="標楷體" w:hAnsi="標楷體" w:hint="eastAsia"/>
                                      <w:sz w:val="18"/>
                                      <w:szCs w:val="18"/>
                                    </w:rPr>
                                    <w:t>」、「L</w:t>
                                  </w:r>
                                  <w:r w:rsidRPr="00406D5C">
                                    <w:rPr>
                                      <w:rFonts w:ascii="標楷體" w:eastAsia="標楷體" w:hAnsi="標楷體"/>
                                      <w:sz w:val="18"/>
                                      <w:szCs w:val="18"/>
                                    </w:rPr>
                                    <w:t>evel 4</w:t>
                                  </w:r>
                                  <w:r w:rsidRPr="00406D5C">
                                    <w:rPr>
                                      <w:rFonts w:ascii="標楷體" w:eastAsia="標楷體" w:hAnsi="標楷體" w:hint="eastAsia"/>
                                      <w:sz w:val="18"/>
                                      <w:szCs w:val="18"/>
                                    </w:rPr>
                                    <w:t>可預測流程</w:t>
                                  </w:r>
                                  <w:r w:rsidR="00406D5C" w:rsidRPr="00406D5C">
                                    <w:rPr>
                                      <w:rFonts w:ascii="標楷體" w:eastAsia="標楷體" w:hAnsi="標楷體" w:cs="BiauKai" w:hint="eastAsia"/>
                                      <w:spacing w:val="-4"/>
                                      <w:kern w:val="0"/>
                                      <w:sz w:val="18"/>
                                      <w:szCs w:val="18"/>
                                    </w:rPr>
                                    <w:t>（</w:t>
                                  </w:r>
                                  <w:r w:rsidRPr="00406D5C">
                                    <w:rPr>
                                      <w:rFonts w:ascii="標楷體" w:eastAsia="標楷體" w:hAnsi="標楷體" w:hint="eastAsia"/>
                                      <w:sz w:val="18"/>
                                      <w:szCs w:val="18"/>
                                    </w:rPr>
                                    <w:t>Pr</w:t>
                                  </w:r>
                                  <w:r w:rsidRPr="00406D5C">
                                    <w:rPr>
                                      <w:rFonts w:ascii="標楷體" w:eastAsia="標楷體" w:hAnsi="標楷體"/>
                                      <w:sz w:val="18"/>
                                      <w:szCs w:val="18"/>
                                    </w:rPr>
                                    <w:t>edictable Process</w:t>
                                  </w:r>
                                  <w:r w:rsidR="00406D5C" w:rsidRPr="00406D5C">
                                    <w:rPr>
                                      <w:rFonts w:ascii="標楷體" w:eastAsia="標楷體" w:hAnsi="標楷體" w:cs="BiauKai"/>
                                      <w:spacing w:val="-4"/>
                                      <w:kern w:val="0"/>
                                      <w:sz w:val="18"/>
                                      <w:szCs w:val="18"/>
                                    </w:rPr>
                                    <w:t>）</w:t>
                                  </w:r>
                                  <w:r w:rsidRPr="00406D5C">
                                    <w:rPr>
                                      <w:rFonts w:ascii="標楷體" w:eastAsia="標楷體" w:hAnsi="標楷體" w:hint="eastAsia"/>
                                      <w:sz w:val="18"/>
                                      <w:szCs w:val="18"/>
                                    </w:rPr>
                                    <w:t>」及「L</w:t>
                                  </w:r>
                                  <w:r w:rsidRPr="00406D5C">
                                    <w:rPr>
                                      <w:rFonts w:ascii="標楷體" w:eastAsia="標楷體" w:hAnsi="標楷體"/>
                                      <w:sz w:val="18"/>
                                      <w:szCs w:val="18"/>
                                    </w:rPr>
                                    <w:t>evel 5</w:t>
                                  </w:r>
                                  <w:r w:rsidRPr="00406D5C">
                                    <w:rPr>
                                      <w:rFonts w:ascii="標楷體" w:eastAsia="標楷體" w:hAnsi="標楷體" w:hint="eastAsia"/>
                                      <w:sz w:val="18"/>
                                      <w:szCs w:val="18"/>
                                    </w:rPr>
                                    <w:t>最佳化流程</w:t>
                                  </w:r>
                                  <w:r w:rsidR="00672F3C" w:rsidRPr="00406D5C">
                                    <w:rPr>
                                      <w:rFonts w:ascii="標楷體" w:eastAsia="標楷體" w:hAnsi="標楷體" w:cs="BiauKai" w:hint="eastAsia"/>
                                      <w:spacing w:val="-4"/>
                                      <w:kern w:val="0"/>
                                      <w:sz w:val="18"/>
                                      <w:szCs w:val="18"/>
                                    </w:rPr>
                                    <w:t>（</w:t>
                                  </w:r>
                                  <w:r w:rsidRPr="00406D5C">
                                    <w:rPr>
                                      <w:rFonts w:ascii="標楷體" w:eastAsia="標楷體" w:hAnsi="標楷體" w:hint="eastAsia"/>
                                      <w:sz w:val="18"/>
                                      <w:szCs w:val="18"/>
                                    </w:rPr>
                                    <w:t>Optimizing Process</w:t>
                                  </w:r>
                                  <w:r w:rsidR="00406D5C" w:rsidRPr="00406D5C">
                                    <w:rPr>
                                      <w:rFonts w:ascii="標楷體" w:eastAsia="標楷體" w:hAnsi="標楷體" w:cs="BiauKai"/>
                                      <w:spacing w:val="-4"/>
                                      <w:kern w:val="0"/>
                                      <w:sz w:val="18"/>
                                      <w:szCs w:val="18"/>
                                    </w:rPr>
                                    <w:t>）</w:t>
                                  </w:r>
                                  <w:r w:rsidRPr="00406D5C">
                                    <w:rPr>
                                      <w:rFonts w:ascii="標楷體" w:eastAsia="標楷體" w:hAnsi="標楷體" w:hint="eastAsia"/>
                                      <w:sz w:val="18"/>
                                      <w:szCs w:val="18"/>
                                    </w:rPr>
                                    <w:t>」。</w:t>
                                  </w:r>
                                </w:p>
                                <w:p w14:paraId="739D7927" w14:textId="77777777" w:rsidR="00DC7979" w:rsidRPr="00DE4FAD" w:rsidRDefault="00DC7979" w:rsidP="00406D5C">
                                  <w:pPr>
                                    <w:spacing w:line="240" w:lineRule="exact"/>
                                    <w:ind w:firstLineChars="146" w:firstLine="263"/>
                                    <w:jc w:val="both"/>
                                    <w:rPr>
                                      <w:rFonts w:ascii="標楷體" w:eastAsia="標楷體" w:hAnsi="標楷體"/>
                                      <w:sz w:val="18"/>
                                      <w:szCs w:val="18"/>
                                    </w:rPr>
                                  </w:pPr>
                                  <w:r w:rsidRPr="00406D5C">
                                    <w:rPr>
                                      <w:rFonts w:ascii="標楷體" w:eastAsia="標楷體" w:hAnsi="標楷體" w:hint="eastAsia"/>
                                      <w:sz w:val="18"/>
                                      <w:szCs w:val="18"/>
                                    </w:rPr>
                                    <w:t>2.資料來源：整理自</w:t>
                                  </w:r>
                                  <w:proofErr w:type="gramStart"/>
                                  <w:r w:rsidRPr="00406D5C">
                                    <w:rPr>
                                      <w:rFonts w:ascii="標楷體" w:eastAsia="標楷體" w:hAnsi="標楷體" w:hint="eastAsia"/>
                                      <w:sz w:val="18"/>
                                      <w:szCs w:val="18"/>
                                    </w:rPr>
                                    <w:t>資安署</w:t>
                                  </w:r>
                                  <w:proofErr w:type="gramEnd"/>
                                  <w:r w:rsidRPr="00406D5C">
                                    <w:rPr>
                                      <w:rFonts w:ascii="標楷體" w:eastAsia="標楷體" w:hAnsi="標楷體" w:hint="eastAsia"/>
                                      <w:sz w:val="18"/>
                                      <w:szCs w:val="18"/>
                                    </w:rPr>
                                    <w:t>提供資料。</w:t>
                                  </w:r>
                                </w:p>
                              </w:tc>
                            </w:tr>
                          </w:tbl>
                          <w:p w14:paraId="0C10D1DE" w14:textId="77777777" w:rsidR="00DC7979" w:rsidRPr="00261EEA" w:rsidRDefault="00DC7979" w:rsidP="00DC797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F90F98" id="_x0000_s1030" type="#_x0000_t202" style="position:absolute;left:0;text-align:left;margin-left:48.5pt;margin-top:294.9pt;width:489.6pt;height:281.7pt;z-index:2517785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" filled="f" stroked="f">
                <v:textbox>
                  <w:txbxContent>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5"/>
                        <w:gridCol w:w="567"/>
                        <w:gridCol w:w="761"/>
                        <w:gridCol w:w="567"/>
                        <w:gridCol w:w="761"/>
                        <w:gridCol w:w="567"/>
                        <w:gridCol w:w="761"/>
                        <w:gridCol w:w="567"/>
                        <w:gridCol w:w="761"/>
                        <w:gridCol w:w="567"/>
                        <w:gridCol w:w="761"/>
                        <w:gridCol w:w="567"/>
                        <w:gridCol w:w="762"/>
                      </w:tblGrid>
                      <w:tr w:rsidR="00DC7979" w:rsidRPr="00DE4FAD" w14:paraId="3D963C8A" w14:textId="77777777" w:rsidTr="00DA6D80">
                        <w:trPr>
                          <w:trHeight w:val="64"/>
                          <w:jc w:val="center"/>
                        </w:trPr>
                        <w:tc>
                          <w:tcPr>
                            <w:tcW w:w="9214" w:type="dxa"/>
                            <w:gridSpan w:val="13"/>
                            <w:tcBorders>
                              <w:top w:val="nil"/>
                              <w:left w:val="nil"/>
                              <w:bottom w:val="single" w:sz="4" w:space="0" w:color="auto"/>
                              <w:right w:val="nil"/>
                              <w:tl2br w:val="nil"/>
                            </w:tcBorders>
                            <w:shd w:val="clear" w:color="auto" w:fill="auto"/>
                          </w:tcPr>
                          <w:p w14:paraId="105CED76" w14:textId="77777777" w:rsidR="00DC7979" w:rsidRPr="00DE4FAD" w:rsidRDefault="00DC7979" w:rsidP="008978FC">
                            <w:pPr>
                              <w:jc w:val="center"/>
                              <w:rPr>
                                <w:rFonts w:ascii="標楷體" w:eastAsia="標楷體" w:hAnsi="標楷體"/>
                                <w:b/>
                                <w:szCs w:val="24"/>
                              </w:rPr>
                            </w:pPr>
                            <w:r>
                              <w:rPr>
                                <w:rFonts w:ascii="標楷體" w:eastAsia="標楷體" w:hAnsi="標楷體" w:hint="eastAsia"/>
                                <w:b/>
                              </w:rPr>
                              <w:t>表</w:t>
                            </w:r>
                            <w:r>
                              <w:rPr>
                                <w:rFonts w:ascii="標楷體" w:eastAsia="標楷體" w:hAnsi="標楷體"/>
                                <w:b/>
                              </w:rPr>
                              <w:t>3</w:t>
                            </w:r>
                            <w:r>
                              <w:rPr>
                                <w:rFonts w:ascii="標楷體" w:eastAsia="標楷體" w:hAnsi="標楷體" w:hint="eastAsia"/>
                                <w:b/>
                              </w:rPr>
                              <w:t xml:space="preserve">　</w:t>
                            </w:r>
                            <w:r w:rsidRPr="00DE4FAD">
                              <w:rPr>
                                <w:rFonts w:ascii="標楷體" w:eastAsia="標楷體" w:hAnsi="標楷體" w:hint="eastAsia"/>
                                <w:b/>
                                <w:szCs w:val="24"/>
                              </w:rPr>
                              <w:t>A級與B級公務</w:t>
                            </w:r>
                            <w:proofErr w:type="gramStart"/>
                            <w:r w:rsidRPr="00DE4FAD">
                              <w:rPr>
                                <w:rFonts w:ascii="標楷體" w:eastAsia="標楷體" w:hAnsi="標楷體" w:hint="eastAsia"/>
                                <w:b/>
                                <w:szCs w:val="24"/>
                              </w:rPr>
                              <w:t>機關資安治理</w:t>
                            </w:r>
                            <w:proofErr w:type="gramEnd"/>
                            <w:r w:rsidRPr="00DE4FAD">
                              <w:rPr>
                                <w:rFonts w:ascii="標楷體" w:eastAsia="標楷體" w:hAnsi="標楷體" w:hint="eastAsia"/>
                                <w:b/>
                                <w:szCs w:val="24"/>
                              </w:rPr>
                              <w:t>成熟度評核情形</w:t>
                            </w:r>
                          </w:p>
                          <w:p w14:paraId="580E7473" w14:textId="77777777" w:rsidR="00DC7979" w:rsidRPr="00DE4FAD" w:rsidRDefault="00DC7979" w:rsidP="00A03BED">
                            <w:pPr>
                              <w:snapToGrid w:val="0"/>
                              <w:spacing w:line="240" w:lineRule="exact"/>
                              <w:ind w:rightChars="-20" w:right="-48"/>
                              <w:jc w:val="right"/>
                              <w:rPr>
                                <w:rFonts w:ascii="標楷體" w:eastAsia="標楷體" w:hAnsi="標楷體"/>
                                <w:sz w:val="20"/>
                                <w:szCs w:val="20"/>
                              </w:rPr>
                            </w:pPr>
                            <w:r w:rsidRPr="00DE4FAD">
                              <w:rPr>
                                <w:rFonts w:ascii="標楷體" w:eastAsia="標楷體" w:hAnsi="標楷體" w:hint="eastAsia"/>
                                <w:sz w:val="20"/>
                                <w:szCs w:val="20"/>
                              </w:rPr>
                              <w:t>單位：</w:t>
                            </w:r>
                            <w:proofErr w:type="gramStart"/>
                            <w:r w:rsidRPr="00DE4FAD">
                              <w:rPr>
                                <w:rFonts w:ascii="標楷體" w:eastAsia="標楷體" w:hAnsi="標楷體" w:hint="eastAsia"/>
                                <w:sz w:val="20"/>
                                <w:szCs w:val="20"/>
                              </w:rPr>
                              <w:t>個</w:t>
                            </w:r>
                            <w:proofErr w:type="gramEnd"/>
                            <w:r w:rsidRPr="00DE4FAD">
                              <w:rPr>
                                <w:rFonts w:ascii="標楷體" w:eastAsia="標楷體" w:hAnsi="標楷體" w:hint="eastAsia"/>
                                <w:sz w:val="20"/>
                                <w:szCs w:val="20"/>
                              </w:rPr>
                              <w:t>、％</w:t>
                            </w:r>
                          </w:p>
                        </w:tc>
                      </w:tr>
                      <w:tr w:rsidR="00DC7979" w:rsidRPr="00DE4FAD" w14:paraId="134D2892" w14:textId="77777777" w:rsidTr="00DA6D80">
                        <w:trPr>
                          <w:trHeight w:val="64"/>
                          <w:jc w:val="center"/>
                        </w:trPr>
                        <w:tc>
                          <w:tcPr>
                            <w:tcW w:w="1245"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DAEEF3" w:themeFill="accent5" w:themeFillTint="33"/>
                          </w:tcPr>
                          <w:p w14:paraId="479D4F07" w14:textId="77777777" w:rsidR="00DC7979" w:rsidRPr="00DE4FAD" w:rsidRDefault="00DC7979" w:rsidP="008978FC">
                            <w:pPr>
                              <w:snapToGrid w:val="0"/>
                              <w:spacing w:line="240" w:lineRule="exact"/>
                              <w:jc w:val="right"/>
                              <w:rPr>
                                <w:rFonts w:ascii="標楷體" w:eastAsia="標楷體" w:hAnsi="標楷體"/>
                                <w:sz w:val="20"/>
                                <w:szCs w:val="20"/>
                              </w:rPr>
                            </w:pPr>
                            <w:r w:rsidRPr="00DE4FAD">
                              <w:rPr>
                                <w:rFonts w:ascii="標楷體" w:eastAsia="標楷體" w:hAnsi="標楷體" w:hint="eastAsia"/>
                                <w:sz w:val="20"/>
                                <w:szCs w:val="20"/>
                              </w:rPr>
                              <w:t>年度/</w:t>
                            </w:r>
                          </w:p>
                          <w:p w14:paraId="78ED91A9" w14:textId="77777777" w:rsidR="00DC7979" w:rsidRPr="00DE4FAD" w:rsidRDefault="00DC7979" w:rsidP="008978FC">
                            <w:pPr>
                              <w:snapToGrid w:val="0"/>
                              <w:spacing w:line="240" w:lineRule="exact"/>
                              <w:jc w:val="right"/>
                              <w:rPr>
                                <w:rFonts w:ascii="標楷體" w:eastAsia="標楷體" w:hAnsi="標楷體"/>
                                <w:sz w:val="20"/>
                                <w:szCs w:val="20"/>
                              </w:rPr>
                            </w:pPr>
                            <w:r w:rsidRPr="00DE4FAD">
                              <w:rPr>
                                <w:rFonts w:ascii="標楷體" w:eastAsia="標楷體" w:hAnsi="標楷體" w:hint="eastAsia"/>
                                <w:sz w:val="20"/>
                                <w:szCs w:val="20"/>
                              </w:rPr>
                              <w:t>分級</w:t>
                            </w:r>
                          </w:p>
                          <w:p w14:paraId="4CFA0398" w14:textId="77777777" w:rsidR="00DC7979" w:rsidRPr="00DE4FAD" w:rsidRDefault="00DC7979" w:rsidP="008978FC">
                            <w:pPr>
                              <w:snapToGrid w:val="0"/>
                              <w:spacing w:line="240" w:lineRule="exact"/>
                              <w:rPr>
                                <w:rFonts w:ascii="標楷體" w:eastAsia="標楷體" w:hAnsi="標楷體"/>
                                <w:sz w:val="20"/>
                                <w:szCs w:val="20"/>
                              </w:rPr>
                            </w:pPr>
                          </w:p>
                          <w:p w14:paraId="2E68BA28" w14:textId="77777777" w:rsidR="00DC7979" w:rsidRPr="00DE4FAD" w:rsidRDefault="00DC7979" w:rsidP="008978FC">
                            <w:pPr>
                              <w:snapToGrid w:val="0"/>
                              <w:spacing w:line="240" w:lineRule="exact"/>
                              <w:ind w:leftChars="-10" w:left="-4" w:hangingChars="10" w:hanging="20"/>
                              <w:rPr>
                                <w:rFonts w:ascii="標楷體" w:eastAsia="標楷體" w:hAnsi="標楷體"/>
                                <w:sz w:val="20"/>
                                <w:szCs w:val="20"/>
                              </w:rPr>
                            </w:pPr>
                            <w:r w:rsidRPr="00DE4FAD">
                              <w:rPr>
                                <w:rFonts w:ascii="標楷體" w:eastAsia="標楷體" w:hAnsi="標楷體" w:hint="eastAsia"/>
                                <w:sz w:val="20"/>
                                <w:szCs w:val="20"/>
                              </w:rPr>
                              <w:t>成熟</w:t>
                            </w:r>
                          </w:p>
                          <w:p w14:paraId="02BA6581" w14:textId="77777777" w:rsidR="00DC7979" w:rsidRPr="00DE4FAD" w:rsidRDefault="00DC7979" w:rsidP="008978FC">
                            <w:pPr>
                              <w:snapToGrid w:val="0"/>
                              <w:spacing w:line="240" w:lineRule="exact"/>
                              <w:ind w:leftChars="-10" w:left="-4" w:hangingChars="10" w:hanging="20"/>
                              <w:rPr>
                                <w:rFonts w:ascii="標楷體" w:eastAsia="標楷體" w:hAnsi="標楷體"/>
                                <w:sz w:val="20"/>
                                <w:szCs w:val="20"/>
                              </w:rPr>
                            </w:pPr>
                            <w:r w:rsidRPr="00DE4FAD">
                              <w:rPr>
                                <w:rFonts w:ascii="標楷體" w:eastAsia="標楷體" w:hAnsi="標楷體" w:hint="eastAsia"/>
                                <w:sz w:val="20"/>
                                <w:szCs w:val="20"/>
                              </w:rPr>
                              <w:t>度等級</w:t>
                            </w:r>
                          </w:p>
                        </w:tc>
                        <w:tc>
                          <w:tcPr>
                            <w:tcW w:w="2656" w:type="dxa"/>
                            <w:gridSpan w:val="4"/>
                            <w:tcBorders>
                              <w:top w:val="single" w:sz="4" w:space="0" w:color="auto"/>
                              <w:left w:val="single" w:sz="4" w:space="0" w:color="auto"/>
                              <w:bottom w:val="single" w:sz="4" w:space="0" w:color="auto"/>
                              <w:right w:val="single" w:sz="4" w:space="0" w:color="auto"/>
                              <w:tl2br w:val="nil"/>
                            </w:tcBorders>
                            <w:shd w:val="clear" w:color="auto" w:fill="DAEEF3" w:themeFill="accent5" w:themeFillTint="33"/>
                            <w:vAlign w:val="center"/>
                          </w:tcPr>
                          <w:p w14:paraId="43D4B897"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sz w:val="20"/>
                                <w:szCs w:val="20"/>
                              </w:rPr>
                              <w:t>109</w:t>
                            </w:r>
                          </w:p>
                        </w:tc>
                        <w:tc>
                          <w:tcPr>
                            <w:tcW w:w="2656" w:type="dxa"/>
                            <w:gridSpan w:val="4"/>
                            <w:tcBorders>
                              <w:top w:val="single" w:sz="4" w:space="0" w:color="auto"/>
                              <w:left w:val="single" w:sz="4" w:space="0" w:color="auto"/>
                              <w:bottom w:val="single" w:sz="4" w:space="0" w:color="auto"/>
                              <w:right w:val="single" w:sz="4" w:space="0" w:color="auto"/>
                              <w:tl2br w:val="nil"/>
                            </w:tcBorders>
                            <w:shd w:val="clear" w:color="auto" w:fill="DAEEF3" w:themeFill="accent5" w:themeFillTint="33"/>
                            <w:vAlign w:val="center"/>
                          </w:tcPr>
                          <w:p w14:paraId="52BA5192"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1</w:t>
                            </w:r>
                            <w:r w:rsidRPr="00DE4FAD">
                              <w:rPr>
                                <w:rFonts w:ascii="標楷體" w:eastAsia="標楷體" w:hAnsi="標楷體"/>
                                <w:sz w:val="20"/>
                                <w:szCs w:val="20"/>
                              </w:rPr>
                              <w:t>10</w:t>
                            </w:r>
                          </w:p>
                        </w:tc>
                        <w:tc>
                          <w:tcPr>
                            <w:tcW w:w="2657" w:type="dxa"/>
                            <w:gridSpan w:val="4"/>
                            <w:tcBorders>
                              <w:top w:val="single" w:sz="4" w:space="0" w:color="auto"/>
                              <w:left w:val="single" w:sz="4" w:space="0" w:color="auto"/>
                              <w:bottom w:val="single" w:sz="4" w:space="0" w:color="auto"/>
                              <w:right w:val="single" w:sz="4" w:space="0" w:color="auto"/>
                              <w:tl2br w:val="nil"/>
                            </w:tcBorders>
                            <w:shd w:val="clear" w:color="auto" w:fill="DAEEF3" w:themeFill="accent5" w:themeFillTint="33"/>
                            <w:vAlign w:val="center"/>
                          </w:tcPr>
                          <w:p w14:paraId="50D84147"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1</w:t>
                            </w:r>
                            <w:r w:rsidRPr="00DE4FAD">
                              <w:rPr>
                                <w:rFonts w:ascii="標楷體" w:eastAsia="標楷體" w:hAnsi="標楷體"/>
                                <w:sz w:val="20"/>
                                <w:szCs w:val="20"/>
                              </w:rPr>
                              <w:t>11</w:t>
                            </w:r>
                          </w:p>
                        </w:tc>
                      </w:tr>
                      <w:tr w:rsidR="00DC7979" w:rsidRPr="00DE4FAD" w14:paraId="33D22AB4" w14:textId="77777777" w:rsidTr="00DA6D80">
                        <w:trPr>
                          <w:trHeight w:val="231"/>
                          <w:jc w:val="center"/>
                        </w:trPr>
                        <w:tc>
                          <w:tcPr>
                            <w:tcW w:w="1245" w:type="dxa"/>
                            <w:vMerge/>
                            <w:tcBorders>
                              <w:top w:val="single" w:sz="4" w:space="0" w:color="auto"/>
                              <w:left w:val="single" w:sz="4" w:space="0" w:color="auto"/>
                              <w:bottom w:val="single" w:sz="4" w:space="0" w:color="auto"/>
                              <w:right w:val="single" w:sz="4" w:space="0" w:color="auto"/>
                              <w:tl2br w:val="single" w:sz="4" w:space="0" w:color="auto"/>
                            </w:tcBorders>
                            <w:shd w:val="clear" w:color="auto" w:fill="DAEEF3" w:themeFill="accent5" w:themeFillTint="33"/>
                          </w:tcPr>
                          <w:p w14:paraId="121A3279" w14:textId="77777777" w:rsidR="00DC7979" w:rsidRPr="00DE4FAD" w:rsidRDefault="00DC7979" w:rsidP="008978FC">
                            <w:pPr>
                              <w:snapToGrid w:val="0"/>
                              <w:spacing w:line="240" w:lineRule="exact"/>
                              <w:jc w:val="right"/>
                              <w:rPr>
                                <w:rFonts w:ascii="標楷體" w:eastAsia="標楷體" w:hAnsi="標楷體"/>
                                <w:sz w:val="20"/>
                                <w:szCs w:val="20"/>
                              </w:rPr>
                            </w:pPr>
                          </w:p>
                        </w:tc>
                        <w:tc>
                          <w:tcPr>
                            <w:tcW w:w="1328" w:type="dxa"/>
                            <w:gridSpan w:val="2"/>
                            <w:tcBorders>
                              <w:top w:val="single" w:sz="4" w:space="0" w:color="auto"/>
                              <w:left w:val="single" w:sz="4" w:space="0" w:color="auto"/>
                              <w:bottom w:val="single" w:sz="4" w:space="0" w:color="auto"/>
                              <w:right w:val="single" w:sz="4" w:space="0" w:color="auto"/>
                              <w:tl2br w:val="nil"/>
                            </w:tcBorders>
                            <w:shd w:val="clear" w:color="auto" w:fill="DAEEF3" w:themeFill="accent5" w:themeFillTint="33"/>
                            <w:vAlign w:val="center"/>
                          </w:tcPr>
                          <w:p w14:paraId="120EFFBC"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A級</w:t>
                            </w:r>
                          </w:p>
                        </w:tc>
                        <w:tc>
                          <w:tcPr>
                            <w:tcW w:w="1328" w:type="dxa"/>
                            <w:gridSpan w:val="2"/>
                            <w:tcBorders>
                              <w:top w:val="single" w:sz="4" w:space="0" w:color="auto"/>
                              <w:left w:val="single" w:sz="4" w:space="0" w:color="auto"/>
                              <w:bottom w:val="single" w:sz="4" w:space="0" w:color="auto"/>
                              <w:right w:val="single" w:sz="4" w:space="0" w:color="auto"/>
                              <w:tl2br w:val="nil"/>
                            </w:tcBorders>
                            <w:shd w:val="clear" w:color="auto" w:fill="DAEEF3" w:themeFill="accent5" w:themeFillTint="33"/>
                            <w:vAlign w:val="center"/>
                          </w:tcPr>
                          <w:p w14:paraId="6475967A"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B級</w:t>
                            </w:r>
                          </w:p>
                        </w:tc>
                        <w:tc>
                          <w:tcPr>
                            <w:tcW w:w="1328" w:type="dxa"/>
                            <w:gridSpan w:val="2"/>
                            <w:tcBorders>
                              <w:top w:val="single" w:sz="4" w:space="0" w:color="auto"/>
                              <w:left w:val="single" w:sz="4" w:space="0" w:color="auto"/>
                              <w:bottom w:val="single" w:sz="4" w:space="0" w:color="auto"/>
                              <w:right w:val="single" w:sz="4" w:space="0" w:color="auto"/>
                              <w:tl2br w:val="nil"/>
                            </w:tcBorders>
                            <w:shd w:val="clear" w:color="auto" w:fill="DAEEF3" w:themeFill="accent5" w:themeFillTint="33"/>
                            <w:vAlign w:val="center"/>
                          </w:tcPr>
                          <w:p w14:paraId="0E1AB598"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A級</w:t>
                            </w:r>
                          </w:p>
                        </w:tc>
                        <w:tc>
                          <w:tcPr>
                            <w:tcW w:w="1328" w:type="dxa"/>
                            <w:gridSpan w:val="2"/>
                            <w:tcBorders>
                              <w:top w:val="single" w:sz="4" w:space="0" w:color="auto"/>
                              <w:left w:val="single" w:sz="4" w:space="0" w:color="auto"/>
                              <w:bottom w:val="single" w:sz="4" w:space="0" w:color="auto"/>
                              <w:right w:val="single" w:sz="4" w:space="0" w:color="auto"/>
                              <w:tl2br w:val="nil"/>
                            </w:tcBorders>
                            <w:shd w:val="clear" w:color="auto" w:fill="DAEEF3" w:themeFill="accent5" w:themeFillTint="33"/>
                            <w:vAlign w:val="center"/>
                          </w:tcPr>
                          <w:p w14:paraId="31B53195"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B級</w:t>
                            </w:r>
                          </w:p>
                        </w:tc>
                        <w:tc>
                          <w:tcPr>
                            <w:tcW w:w="1328" w:type="dxa"/>
                            <w:gridSpan w:val="2"/>
                            <w:tcBorders>
                              <w:top w:val="single" w:sz="4" w:space="0" w:color="auto"/>
                              <w:left w:val="single" w:sz="4" w:space="0" w:color="auto"/>
                              <w:bottom w:val="single" w:sz="4" w:space="0" w:color="auto"/>
                              <w:right w:val="single" w:sz="4" w:space="0" w:color="auto"/>
                              <w:tl2br w:val="nil"/>
                            </w:tcBorders>
                            <w:shd w:val="clear" w:color="auto" w:fill="DAEEF3" w:themeFill="accent5" w:themeFillTint="33"/>
                            <w:vAlign w:val="center"/>
                          </w:tcPr>
                          <w:p w14:paraId="0F3BDECC"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A級</w:t>
                            </w:r>
                          </w:p>
                        </w:tc>
                        <w:tc>
                          <w:tcPr>
                            <w:tcW w:w="1329" w:type="dxa"/>
                            <w:gridSpan w:val="2"/>
                            <w:tcBorders>
                              <w:left w:val="single" w:sz="4" w:space="0" w:color="auto"/>
                            </w:tcBorders>
                            <w:shd w:val="clear" w:color="auto" w:fill="DAEEF3" w:themeFill="accent5" w:themeFillTint="33"/>
                            <w:vAlign w:val="center"/>
                          </w:tcPr>
                          <w:p w14:paraId="06DEFE65"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B級</w:t>
                            </w:r>
                          </w:p>
                        </w:tc>
                      </w:tr>
                      <w:tr w:rsidR="00DA6D80" w:rsidRPr="00DE4FAD" w14:paraId="7ED0833A" w14:textId="77777777" w:rsidTr="00DA6D80">
                        <w:trPr>
                          <w:trHeight w:val="689"/>
                          <w:jc w:val="center"/>
                        </w:trPr>
                        <w:tc>
                          <w:tcPr>
                            <w:tcW w:w="1245" w:type="dxa"/>
                            <w:vMerge/>
                            <w:tcBorders>
                              <w:top w:val="single" w:sz="4" w:space="0" w:color="auto"/>
                              <w:tl2br w:val="single" w:sz="4" w:space="0" w:color="auto"/>
                            </w:tcBorders>
                            <w:shd w:val="clear" w:color="auto" w:fill="DAEEF3" w:themeFill="accent5" w:themeFillTint="33"/>
                            <w:vAlign w:val="center"/>
                          </w:tcPr>
                          <w:p w14:paraId="20BD1635" w14:textId="77777777" w:rsidR="00DC7979" w:rsidRPr="00DE4FAD" w:rsidRDefault="00DC7979" w:rsidP="008978FC">
                            <w:pPr>
                              <w:snapToGrid w:val="0"/>
                              <w:spacing w:line="240" w:lineRule="exact"/>
                              <w:jc w:val="center"/>
                              <w:rPr>
                                <w:rFonts w:ascii="標楷體" w:eastAsia="標楷體" w:hAnsi="標楷體"/>
                                <w:sz w:val="20"/>
                                <w:szCs w:val="20"/>
                              </w:rPr>
                            </w:pPr>
                          </w:p>
                        </w:tc>
                        <w:tc>
                          <w:tcPr>
                            <w:tcW w:w="567" w:type="dxa"/>
                            <w:tcBorders>
                              <w:top w:val="single" w:sz="4" w:space="0" w:color="auto"/>
                            </w:tcBorders>
                            <w:shd w:val="clear" w:color="auto" w:fill="DAEEF3" w:themeFill="accent5" w:themeFillTint="33"/>
                            <w:vAlign w:val="center"/>
                          </w:tcPr>
                          <w:p w14:paraId="1109A86D"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機關數</w:t>
                            </w:r>
                          </w:p>
                        </w:tc>
                        <w:tc>
                          <w:tcPr>
                            <w:tcW w:w="761" w:type="dxa"/>
                            <w:tcBorders>
                              <w:top w:val="single" w:sz="4" w:space="0" w:color="auto"/>
                            </w:tcBorders>
                            <w:shd w:val="clear" w:color="auto" w:fill="DAEEF3" w:themeFill="accent5" w:themeFillTint="33"/>
                            <w:vAlign w:val="center"/>
                          </w:tcPr>
                          <w:p w14:paraId="3A8F27C7" w14:textId="77777777" w:rsidR="00DC7979" w:rsidRPr="00DE4FAD" w:rsidRDefault="00DC7979" w:rsidP="00B35ABF">
                            <w:pPr>
                              <w:snapToGrid w:val="0"/>
                              <w:spacing w:line="240" w:lineRule="exact"/>
                              <w:ind w:leftChars="-20" w:left="-48" w:rightChars="-20" w:right="-48"/>
                              <w:jc w:val="center"/>
                              <w:rPr>
                                <w:rFonts w:ascii="標楷體" w:eastAsia="標楷體" w:hAnsi="標楷體"/>
                                <w:sz w:val="20"/>
                                <w:szCs w:val="20"/>
                              </w:rPr>
                            </w:pPr>
                            <w:r w:rsidRPr="00DE4FAD">
                              <w:rPr>
                                <w:rFonts w:ascii="標楷體" w:eastAsia="標楷體" w:hAnsi="標楷體" w:hint="eastAsia"/>
                                <w:sz w:val="20"/>
                                <w:szCs w:val="20"/>
                              </w:rPr>
                              <w:t>占</w:t>
                            </w:r>
                            <w:r>
                              <w:rPr>
                                <w:rFonts w:ascii="標楷體" w:eastAsia="標楷體" w:hAnsi="標楷體" w:hint="eastAsia"/>
                                <w:sz w:val="20"/>
                                <w:szCs w:val="20"/>
                              </w:rPr>
                              <w:t>比</w:t>
                            </w:r>
                          </w:p>
                        </w:tc>
                        <w:tc>
                          <w:tcPr>
                            <w:tcW w:w="567" w:type="dxa"/>
                            <w:tcBorders>
                              <w:top w:val="single" w:sz="4" w:space="0" w:color="auto"/>
                            </w:tcBorders>
                            <w:shd w:val="clear" w:color="auto" w:fill="DAEEF3" w:themeFill="accent5" w:themeFillTint="33"/>
                            <w:vAlign w:val="center"/>
                          </w:tcPr>
                          <w:p w14:paraId="20F5D064"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機關數</w:t>
                            </w:r>
                          </w:p>
                        </w:tc>
                        <w:tc>
                          <w:tcPr>
                            <w:tcW w:w="761" w:type="dxa"/>
                            <w:tcBorders>
                              <w:top w:val="single" w:sz="4" w:space="0" w:color="auto"/>
                            </w:tcBorders>
                            <w:shd w:val="clear" w:color="auto" w:fill="DAEEF3" w:themeFill="accent5" w:themeFillTint="33"/>
                            <w:vAlign w:val="center"/>
                          </w:tcPr>
                          <w:p w14:paraId="114850AA" w14:textId="77777777" w:rsidR="00DC7979" w:rsidRPr="00DE4FAD" w:rsidRDefault="00DC7979" w:rsidP="00B35ABF">
                            <w:pPr>
                              <w:snapToGrid w:val="0"/>
                              <w:spacing w:line="240" w:lineRule="exact"/>
                              <w:ind w:leftChars="-20" w:left="-48" w:rightChars="-20" w:right="-48"/>
                              <w:jc w:val="center"/>
                              <w:rPr>
                                <w:rFonts w:ascii="標楷體" w:eastAsia="標楷體" w:hAnsi="標楷體"/>
                                <w:sz w:val="20"/>
                                <w:szCs w:val="20"/>
                              </w:rPr>
                            </w:pPr>
                            <w:r w:rsidRPr="00DE4FAD">
                              <w:rPr>
                                <w:rFonts w:ascii="標楷體" w:eastAsia="標楷體" w:hAnsi="標楷體" w:hint="eastAsia"/>
                                <w:sz w:val="20"/>
                                <w:szCs w:val="20"/>
                              </w:rPr>
                              <w:t>占比</w:t>
                            </w:r>
                          </w:p>
                        </w:tc>
                        <w:tc>
                          <w:tcPr>
                            <w:tcW w:w="567" w:type="dxa"/>
                            <w:tcBorders>
                              <w:top w:val="single" w:sz="4" w:space="0" w:color="auto"/>
                            </w:tcBorders>
                            <w:shd w:val="clear" w:color="auto" w:fill="DAEEF3" w:themeFill="accent5" w:themeFillTint="33"/>
                            <w:vAlign w:val="center"/>
                          </w:tcPr>
                          <w:p w14:paraId="1E4B5669"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機關數</w:t>
                            </w:r>
                          </w:p>
                        </w:tc>
                        <w:tc>
                          <w:tcPr>
                            <w:tcW w:w="761" w:type="dxa"/>
                            <w:tcBorders>
                              <w:top w:val="single" w:sz="4" w:space="0" w:color="auto"/>
                            </w:tcBorders>
                            <w:shd w:val="clear" w:color="auto" w:fill="DAEEF3" w:themeFill="accent5" w:themeFillTint="33"/>
                            <w:vAlign w:val="center"/>
                          </w:tcPr>
                          <w:p w14:paraId="4B3ECD04" w14:textId="77777777" w:rsidR="00DC7979" w:rsidRPr="00DE4FAD" w:rsidRDefault="00DC7979" w:rsidP="00B35ABF">
                            <w:pPr>
                              <w:snapToGrid w:val="0"/>
                              <w:spacing w:line="240" w:lineRule="exact"/>
                              <w:ind w:leftChars="-20" w:left="-48" w:rightChars="-20" w:right="-48"/>
                              <w:jc w:val="center"/>
                              <w:rPr>
                                <w:rFonts w:ascii="標楷體" w:eastAsia="標楷體" w:hAnsi="標楷體"/>
                                <w:sz w:val="20"/>
                                <w:szCs w:val="20"/>
                              </w:rPr>
                            </w:pPr>
                            <w:r w:rsidRPr="00DE4FAD">
                              <w:rPr>
                                <w:rFonts w:ascii="標楷體" w:eastAsia="標楷體" w:hAnsi="標楷體" w:hint="eastAsia"/>
                                <w:sz w:val="20"/>
                                <w:szCs w:val="20"/>
                              </w:rPr>
                              <w:t>占</w:t>
                            </w:r>
                            <w:r>
                              <w:rPr>
                                <w:rFonts w:ascii="標楷體" w:eastAsia="標楷體" w:hAnsi="標楷體" w:hint="eastAsia"/>
                                <w:sz w:val="20"/>
                                <w:szCs w:val="20"/>
                              </w:rPr>
                              <w:t>比</w:t>
                            </w:r>
                          </w:p>
                        </w:tc>
                        <w:tc>
                          <w:tcPr>
                            <w:tcW w:w="567" w:type="dxa"/>
                            <w:tcBorders>
                              <w:top w:val="single" w:sz="4" w:space="0" w:color="auto"/>
                            </w:tcBorders>
                            <w:shd w:val="clear" w:color="auto" w:fill="DAEEF3" w:themeFill="accent5" w:themeFillTint="33"/>
                            <w:vAlign w:val="center"/>
                          </w:tcPr>
                          <w:p w14:paraId="434BE83F"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機關數</w:t>
                            </w:r>
                          </w:p>
                        </w:tc>
                        <w:tc>
                          <w:tcPr>
                            <w:tcW w:w="761" w:type="dxa"/>
                            <w:tcBorders>
                              <w:top w:val="single" w:sz="4" w:space="0" w:color="auto"/>
                            </w:tcBorders>
                            <w:shd w:val="clear" w:color="auto" w:fill="DAEEF3" w:themeFill="accent5" w:themeFillTint="33"/>
                            <w:vAlign w:val="center"/>
                          </w:tcPr>
                          <w:p w14:paraId="521991E7" w14:textId="77777777" w:rsidR="00DC7979" w:rsidRPr="00DE4FAD" w:rsidRDefault="00DC7979" w:rsidP="00B35ABF">
                            <w:pPr>
                              <w:snapToGrid w:val="0"/>
                              <w:spacing w:line="240" w:lineRule="exact"/>
                              <w:ind w:leftChars="-20" w:left="-48" w:rightChars="-20" w:right="-48"/>
                              <w:jc w:val="center"/>
                              <w:rPr>
                                <w:rFonts w:ascii="標楷體" w:eastAsia="標楷體" w:hAnsi="標楷體"/>
                                <w:sz w:val="20"/>
                                <w:szCs w:val="20"/>
                              </w:rPr>
                            </w:pPr>
                            <w:r w:rsidRPr="00DE4FAD">
                              <w:rPr>
                                <w:rFonts w:ascii="標楷體" w:eastAsia="標楷體" w:hAnsi="標楷體" w:hint="eastAsia"/>
                                <w:sz w:val="20"/>
                                <w:szCs w:val="20"/>
                              </w:rPr>
                              <w:t>占</w:t>
                            </w:r>
                            <w:r>
                              <w:rPr>
                                <w:rFonts w:ascii="標楷體" w:eastAsia="標楷體" w:hAnsi="標楷體" w:hint="eastAsia"/>
                                <w:sz w:val="20"/>
                                <w:szCs w:val="20"/>
                              </w:rPr>
                              <w:t>比</w:t>
                            </w:r>
                          </w:p>
                        </w:tc>
                        <w:tc>
                          <w:tcPr>
                            <w:tcW w:w="567" w:type="dxa"/>
                            <w:tcBorders>
                              <w:top w:val="single" w:sz="4" w:space="0" w:color="auto"/>
                            </w:tcBorders>
                            <w:shd w:val="clear" w:color="auto" w:fill="DAEEF3" w:themeFill="accent5" w:themeFillTint="33"/>
                            <w:vAlign w:val="center"/>
                          </w:tcPr>
                          <w:p w14:paraId="39FF1CAA"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機關數</w:t>
                            </w:r>
                          </w:p>
                        </w:tc>
                        <w:tc>
                          <w:tcPr>
                            <w:tcW w:w="761" w:type="dxa"/>
                            <w:tcBorders>
                              <w:top w:val="single" w:sz="4" w:space="0" w:color="auto"/>
                            </w:tcBorders>
                            <w:shd w:val="clear" w:color="auto" w:fill="DAEEF3" w:themeFill="accent5" w:themeFillTint="33"/>
                            <w:vAlign w:val="center"/>
                          </w:tcPr>
                          <w:p w14:paraId="0AFB861F" w14:textId="77777777" w:rsidR="00DC7979" w:rsidRPr="00DE4FAD" w:rsidRDefault="00DC7979" w:rsidP="00B35ABF">
                            <w:pPr>
                              <w:snapToGrid w:val="0"/>
                              <w:spacing w:line="240" w:lineRule="exact"/>
                              <w:ind w:leftChars="-20" w:left="-48" w:rightChars="-20" w:right="-48"/>
                              <w:jc w:val="center"/>
                              <w:rPr>
                                <w:rFonts w:ascii="標楷體" w:eastAsia="標楷體" w:hAnsi="標楷體"/>
                                <w:sz w:val="20"/>
                                <w:szCs w:val="20"/>
                              </w:rPr>
                            </w:pPr>
                            <w:r w:rsidRPr="00DE4FAD">
                              <w:rPr>
                                <w:rFonts w:ascii="標楷體" w:eastAsia="標楷體" w:hAnsi="標楷體" w:hint="eastAsia"/>
                                <w:sz w:val="20"/>
                                <w:szCs w:val="20"/>
                              </w:rPr>
                              <w:t>占</w:t>
                            </w:r>
                            <w:r>
                              <w:rPr>
                                <w:rFonts w:ascii="標楷體" w:eastAsia="標楷體" w:hAnsi="標楷體" w:hint="eastAsia"/>
                                <w:sz w:val="20"/>
                                <w:szCs w:val="20"/>
                              </w:rPr>
                              <w:t>比</w:t>
                            </w:r>
                          </w:p>
                        </w:tc>
                        <w:tc>
                          <w:tcPr>
                            <w:tcW w:w="567" w:type="dxa"/>
                            <w:shd w:val="clear" w:color="auto" w:fill="DAEEF3" w:themeFill="accent5" w:themeFillTint="33"/>
                            <w:vAlign w:val="center"/>
                          </w:tcPr>
                          <w:p w14:paraId="6E54F700"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hint="eastAsia"/>
                                <w:sz w:val="20"/>
                                <w:szCs w:val="20"/>
                              </w:rPr>
                              <w:t>機關數</w:t>
                            </w:r>
                          </w:p>
                        </w:tc>
                        <w:tc>
                          <w:tcPr>
                            <w:tcW w:w="762" w:type="dxa"/>
                            <w:shd w:val="clear" w:color="auto" w:fill="DAEEF3" w:themeFill="accent5" w:themeFillTint="33"/>
                            <w:vAlign w:val="center"/>
                          </w:tcPr>
                          <w:p w14:paraId="4C94AD7D" w14:textId="77777777" w:rsidR="00DC7979" w:rsidRPr="00DE4FAD" w:rsidRDefault="00DC7979" w:rsidP="00B35ABF">
                            <w:pPr>
                              <w:snapToGrid w:val="0"/>
                              <w:spacing w:line="240" w:lineRule="exact"/>
                              <w:ind w:leftChars="-20" w:left="-48" w:rightChars="-20" w:right="-48"/>
                              <w:jc w:val="center"/>
                              <w:rPr>
                                <w:rFonts w:ascii="標楷體" w:eastAsia="標楷體" w:hAnsi="標楷體"/>
                                <w:sz w:val="20"/>
                                <w:szCs w:val="20"/>
                              </w:rPr>
                            </w:pPr>
                            <w:r w:rsidRPr="00DE4FAD">
                              <w:rPr>
                                <w:rFonts w:ascii="標楷體" w:eastAsia="標楷體" w:hAnsi="標楷體" w:hint="eastAsia"/>
                                <w:sz w:val="20"/>
                                <w:szCs w:val="20"/>
                              </w:rPr>
                              <w:t>占</w:t>
                            </w:r>
                            <w:r>
                              <w:rPr>
                                <w:rFonts w:ascii="標楷體" w:eastAsia="標楷體" w:hAnsi="標楷體" w:hint="eastAsia"/>
                                <w:sz w:val="20"/>
                                <w:szCs w:val="20"/>
                              </w:rPr>
                              <w:t>比</w:t>
                            </w:r>
                          </w:p>
                        </w:tc>
                      </w:tr>
                      <w:tr w:rsidR="00DC7979" w:rsidRPr="00DE4FAD" w14:paraId="407F987E" w14:textId="77777777" w:rsidTr="00DA6D80">
                        <w:trPr>
                          <w:trHeight w:val="283"/>
                          <w:jc w:val="center"/>
                        </w:trPr>
                        <w:tc>
                          <w:tcPr>
                            <w:tcW w:w="1245" w:type="dxa"/>
                            <w:shd w:val="clear" w:color="auto" w:fill="auto"/>
                            <w:vAlign w:val="center"/>
                          </w:tcPr>
                          <w:p w14:paraId="20473AB6" w14:textId="77777777" w:rsidR="00DC7979" w:rsidRPr="00DE4FAD" w:rsidRDefault="00DC7979" w:rsidP="008978FC">
                            <w:pPr>
                              <w:snapToGrid w:val="0"/>
                              <w:spacing w:line="240" w:lineRule="exact"/>
                              <w:jc w:val="center"/>
                              <w:rPr>
                                <w:rFonts w:ascii="標楷體" w:eastAsia="標楷體" w:hAnsi="標楷體"/>
                                <w:b/>
                                <w:sz w:val="20"/>
                                <w:szCs w:val="20"/>
                              </w:rPr>
                            </w:pPr>
                            <w:r w:rsidRPr="00DE4FAD">
                              <w:rPr>
                                <w:rFonts w:ascii="標楷體" w:eastAsia="標楷體" w:hAnsi="標楷體" w:hint="eastAsia"/>
                                <w:b/>
                                <w:sz w:val="20"/>
                                <w:szCs w:val="20"/>
                              </w:rPr>
                              <w:t>合 計</w:t>
                            </w:r>
                          </w:p>
                        </w:tc>
                        <w:tc>
                          <w:tcPr>
                            <w:tcW w:w="567" w:type="dxa"/>
                            <w:shd w:val="clear" w:color="auto" w:fill="auto"/>
                            <w:vAlign w:val="center"/>
                          </w:tcPr>
                          <w:p w14:paraId="67A42EA8"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44</w:t>
                            </w:r>
                          </w:p>
                        </w:tc>
                        <w:tc>
                          <w:tcPr>
                            <w:tcW w:w="761" w:type="dxa"/>
                            <w:shd w:val="clear" w:color="auto" w:fill="auto"/>
                            <w:vAlign w:val="center"/>
                          </w:tcPr>
                          <w:p w14:paraId="209EDB5E"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100.00</w:t>
                            </w:r>
                          </w:p>
                        </w:tc>
                        <w:tc>
                          <w:tcPr>
                            <w:tcW w:w="567" w:type="dxa"/>
                            <w:shd w:val="clear" w:color="auto" w:fill="auto"/>
                            <w:vAlign w:val="center"/>
                          </w:tcPr>
                          <w:p w14:paraId="0952740D"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247</w:t>
                            </w:r>
                          </w:p>
                        </w:tc>
                        <w:tc>
                          <w:tcPr>
                            <w:tcW w:w="761" w:type="dxa"/>
                            <w:shd w:val="clear" w:color="auto" w:fill="auto"/>
                            <w:vAlign w:val="center"/>
                          </w:tcPr>
                          <w:p w14:paraId="3B3AD477"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100.00</w:t>
                            </w:r>
                          </w:p>
                        </w:tc>
                        <w:tc>
                          <w:tcPr>
                            <w:tcW w:w="567" w:type="dxa"/>
                            <w:shd w:val="clear" w:color="auto" w:fill="auto"/>
                            <w:vAlign w:val="center"/>
                          </w:tcPr>
                          <w:p w14:paraId="5AF5A67B"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44</w:t>
                            </w:r>
                          </w:p>
                        </w:tc>
                        <w:tc>
                          <w:tcPr>
                            <w:tcW w:w="761" w:type="dxa"/>
                            <w:shd w:val="clear" w:color="auto" w:fill="auto"/>
                            <w:vAlign w:val="center"/>
                          </w:tcPr>
                          <w:p w14:paraId="1D00A0F1"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100.00</w:t>
                            </w:r>
                          </w:p>
                        </w:tc>
                        <w:tc>
                          <w:tcPr>
                            <w:tcW w:w="567" w:type="dxa"/>
                            <w:shd w:val="clear" w:color="auto" w:fill="auto"/>
                            <w:vAlign w:val="center"/>
                          </w:tcPr>
                          <w:p w14:paraId="3C2AF260"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208</w:t>
                            </w:r>
                          </w:p>
                        </w:tc>
                        <w:tc>
                          <w:tcPr>
                            <w:tcW w:w="761" w:type="dxa"/>
                            <w:shd w:val="clear" w:color="auto" w:fill="auto"/>
                            <w:vAlign w:val="center"/>
                          </w:tcPr>
                          <w:p w14:paraId="56A128E3"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100.00</w:t>
                            </w:r>
                          </w:p>
                        </w:tc>
                        <w:tc>
                          <w:tcPr>
                            <w:tcW w:w="567" w:type="dxa"/>
                            <w:shd w:val="clear" w:color="auto" w:fill="auto"/>
                            <w:vAlign w:val="center"/>
                          </w:tcPr>
                          <w:p w14:paraId="7FAA6866"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47</w:t>
                            </w:r>
                          </w:p>
                        </w:tc>
                        <w:tc>
                          <w:tcPr>
                            <w:tcW w:w="761" w:type="dxa"/>
                            <w:shd w:val="clear" w:color="auto" w:fill="auto"/>
                            <w:vAlign w:val="center"/>
                          </w:tcPr>
                          <w:p w14:paraId="47740C63"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100.00</w:t>
                            </w:r>
                          </w:p>
                        </w:tc>
                        <w:tc>
                          <w:tcPr>
                            <w:tcW w:w="567" w:type="dxa"/>
                            <w:shd w:val="clear" w:color="auto" w:fill="auto"/>
                            <w:vAlign w:val="center"/>
                          </w:tcPr>
                          <w:p w14:paraId="4A0C0B34"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214</w:t>
                            </w:r>
                          </w:p>
                        </w:tc>
                        <w:tc>
                          <w:tcPr>
                            <w:tcW w:w="762" w:type="dxa"/>
                            <w:shd w:val="clear" w:color="auto" w:fill="auto"/>
                            <w:vAlign w:val="center"/>
                          </w:tcPr>
                          <w:p w14:paraId="4B16B08B"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100.00</w:t>
                            </w:r>
                          </w:p>
                        </w:tc>
                      </w:tr>
                      <w:tr w:rsidR="00DC7979" w:rsidRPr="00DE4FAD" w14:paraId="7146F3B9" w14:textId="77777777" w:rsidTr="00DA6D80">
                        <w:trPr>
                          <w:trHeight w:val="283"/>
                          <w:jc w:val="center"/>
                        </w:trPr>
                        <w:tc>
                          <w:tcPr>
                            <w:tcW w:w="1245" w:type="dxa"/>
                            <w:shd w:val="clear" w:color="auto" w:fill="auto"/>
                            <w:vAlign w:val="center"/>
                          </w:tcPr>
                          <w:p w14:paraId="7A09E500" w14:textId="77777777" w:rsidR="00DC7979" w:rsidRPr="00DE4FAD" w:rsidRDefault="00DC7979" w:rsidP="008978FC">
                            <w:pPr>
                              <w:snapToGrid w:val="0"/>
                              <w:spacing w:line="240" w:lineRule="exact"/>
                              <w:ind w:leftChars="-45" w:rightChars="-43" w:right="-103" w:hangingChars="54" w:hanging="108"/>
                              <w:jc w:val="center"/>
                              <w:rPr>
                                <w:rFonts w:ascii="標楷體" w:eastAsia="標楷體" w:hAnsi="標楷體"/>
                                <w:b/>
                                <w:sz w:val="20"/>
                                <w:szCs w:val="20"/>
                              </w:rPr>
                            </w:pPr>
                            <w:r w:rsidRPr="00DE4FAD">
                              <w:rPr>
                                <w:rFonts w:ascii="標楷體" w:eastAsia="標楷體" w:hAnsi="標楷體" w:hint="eastAsia"/>
                                <w:b/>
                                <w:sz w:val="20"/>
                                <w:szCs w:val="20"/>
                              </w:rPr>
                              <w:t>已達第3級</w:t>
                            </w:r>
                          </w:p>
                        </w:tc>
                        <w:tc>
                          <w:tcPr>
                            <w:tcW w:w="567" w:type="dxa"/>
                            <w:shd w:val="clear" w:color="auto" w:fill="auto"/>
                            <w:vAlign w:val="center"/>
                          </w:tcPr>
                          <w:p w14:paraId="68A318EC"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3</w:t>
                            </w:r>
                            <w:r w:rsidRPr="00DE4FAD">
                              <w:rPr>
                                <w:rFonts w:ascii="標楷體" w:eastAsia="標楷體" w:hAnsi="標楷體"/>
                                <w:b/>
                                <w:color w:val="000000"/>
                                <w:sz w:val="20"/>
                                <w:szCs w:val="20"/>
                              </w:rPr>
                              <w:t>2</w:t>
                            </w:r>
                          </w:p>
                        </w:tc>
                        <w:tc>
                          <w:tcPr>
                            <w:tcW w:w="761" w:type="dxa"/>
                            <w:shd w:val="clear" w:color="auto" w:fill="auto"/>
                            <w:vAlign w:val="center"/>
                          </w:tcPr>
                          <w:p w14:paraId="5400138A"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7</w:t>
                            </w:r>
                            <w:r w:rsidRPr="00DE4FAD">
                              <w:rPr>
                                <w:rFonts w:ascii="標楷體" w:eastAsia="標楷體" w:hAnsi="標楷體"/>
                                <w:b/>
                                <w:color w:val="000000"/>
                                <w:sz w:val="20"/>
                                <w:szCs w:val="20"/>
                              </w:rPr>
                              <w:t>2.73</w:t>
                            </w:r>
                          </w:p>
                        </w:tc>
                        <w:tc>
                          <w:tcPr>
                            <w:tcW w:w="567" w:type="dxa"/>
                            <w:shd w:val="clear" w:color="auto" w:fill="auto"/>
                            <w:vAlign w:val="center"/>
                          </w:tcPr>
                          <w:p w14:paraId="21FA6E00"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3</w:t>
                            </w:r>
                            <w:r w:rsidRPr="00DE4FAD">
                              <w:rPr>
                                <w:rFonts w:ascii="標楷體" w:eastAsia="標楷體" w:hAnsi="標楷體"/>
                                <w:b/>
                                <w:color w:val="000000"/>
                                <w:sz w:val="20"/>
                                <w:szCs w:val="20"/>
                              </w:rPr>
                              <w:t>1</w:t>
                            </w:r>
                          </w:p>
                        </w:tc>
                        <w:tc>
                          <w:tcPr>
                            <w:tcW w:w="761" w:type="dxa"/>
                            <w:shd w:val="clear" w:color="auto" w:fill="auto"/>
                            <w:vAlign w:val="center"/>
                          </w:tcPr>
                          <w:p w14:paraId="1F5AB9D0"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w:t>
                            </w:r>
                            <w:r w:rsidRPr="00DE4FAD">
                              <w:rPr>
                                <w:rFonts w:ascii="標楷體" w:eastAsia="標楷體" w:hAnsi="標楷體"/>
                                <w:b/>
                                <w:color w:val="000000"/>
                                <w:sz w:val="20"/>
                                <w:szCs w:val="20"/>
                              </w:rPr>
                              <w:t>2.55</w:t>
                            </w:r>
                          </w:p>
                        </w:tc>
                        <w:tc>
                          <w:tcPr>
                            <w:tcW w:w="567" w:type="dxa"/>
                            <w:shd w:val="clear" w:color="auto" w:fill="auto"/>
                            <w:vAlign w:val="center"/>
                          </w:tcPr>
                          <w:p w14:paraId="769722CC"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3</w:t>
                            </w:r>
                            <w:r w:rsidRPr="00DE4FAD">
                              <w:rPr>
                                <w:rFonts w:ascii="標楷體" w:eastAsia="標楷體" w:hAnsi="標楷體"/>
                                <w:b/>
                                <w:color w:val="000000"/>
                                <w:sz w:val="20"/>
                                <w:szCs w:val="20"/>
                              </w:rPr>
                              <w:t>5</w:t>
                            </w:r>
                          </w:p>
                        </w:tc>
                        <w:tc>
                          <w:tcPr>
                            <w:tcW w:w="761" w:type="dxa"/>
                            <w:shd w:val="clear" w:color="auto" w:fill="auto"/>
                            <w:vAlign w:val="center"/>
                          </w:tcPr>
                          <w:p w14:paraId="1F1EDBD4"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7</w:t>
                            </w:r>
                            <w:r w:rsidRPr="00DE4FAD">
                              <w:rPr>
                                <w:rFonts w:ascii="標楷體" w:eastAsia="標楷體" w:hAnsi="標楷體"/>
                                <w:b/>
                                <w:color w:val="000000"/>
                                <w:sz w:val="20"/>
                                <w:szCs w:val="20"/>
                              </w:rPr>
                              <w:t>9.55</w:t>
                            </w:r>
                          </w:p>
                        </w:tc>
                        <w:tc>
                          <w:tcPr>
                            <w:tcW w:w="567" w:type="dxa"/>
                            <w:shd w:val="clear" w:color="auto" w:fill="auto"/>
                            <w:vAlign w:val="center"/>
                          </w:tcPr>
                          <w:p w14:paraId="7DE42742"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4</w:t>
                            </w:r>
                            <w:r w:rsidRPr="00DE4FAD">
                              <w:rPr>
                                <w:rFonts w:ascii="標楷體" w:eastAsia="標楷體" w:hAnsi="標楷體"/>
                                <w:b/>
                                <w:color w:val="000000"/>
                                <w:sz w:val="20"/>
                                <w:szCs w:val="20"/>
                              </w:rPr>
                              <w:t>4</w:t>
                            </w:r>
                          </w:p>
                        </w:tc>
                        <w:tc>
                          <w:tcPr>
                            <w:tcW w:w="761" w:type="dxa"/>
                            <w:shd w:val="clear" w:color="auto" w:fill="auto"/>
                            <w:vAlign w:val="center"/>
                          </w:tcPr>
                          <w:p w14:paraId="34C3079D"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2</w:t>
                            </w:r>
                            <w:r w:rsidRPr="00DE4FAD">
                              <w:rPr>
                                <w:rFonts w:ascii="標楷體" w:eastAsia="標楷體" w:hAnsi="標楷體"/>
                                <w:b/>
                                <w:color w:val="000000"/>
                                <w:sz w:val="20"/>
                                <w:szCs w:val="20"/>
                              </w:rPr>
                              <w:t>1.15</w:t>
                            </w:r>
                          </w:p>
                        </w:tc>
                        <w:tc>
                          <w:tcPr>
                            <w:tcW w:w="567" w:type="dxa"/>
                            <w:shd w:val="clear" w:color="auto" w:fill="auto"/>
                            <w:vAlign w:val="center"/>
                          </w:tcPr>
                          <w:p w14:paraId="3907D698"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3</w:t>
                            </w:r>
                            <w:r w:rsidRPr="00DE4FAD">
                              <w:rPr>
                                <w:rFonts w:ascii="標楷體" w:eastAsia="標楷體" w:hAnsi="標楷體"/>
                                <w:b/>
                                <w:color w:val="000000"/>
                                <w:sz w:val="20"/>
                                <w:szCs w:val="20"/>
                              </w:rPr>
                              <w:t>0</w:t>
                            </w:r>
                          </w:p>
                        </w:tc>
                        <w:tc>
                          <w:tcPr>
                            <w:tcW w:w="761" w:type="dxa"/>
                            <w:shd w:val="clear" w:color="auto" w:fill="auto"/>
                            <w:vAlign w:val="center"/>
                          </w:tcPr>
                          <w:p w14:paraId="7CC066C6"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6</w:t>
                            </w:r>
                            <w:r w:rsidRPr="00DE4FAD">
                              <w:rPr>
                                <w:rFonts w:ascii="標楷體" w:eastAsia="標楷體" w:hAnsi="標楷體"/>
                                <w:b/>
                                <w:color w:val="000000"/>
                                <w:sz w:val="20"/>
                                <w:szCs w:val="20"/>
                              </w:rPr>
                              <w:t>3.83</w:t>
                            </w:r>
                          </w:p>
                        </w:tc>
                        <w:tc>
                          <w:tcPr>
                            <w:tcW w:w="567" w:type="dxa"/>
                            <w:shd w:val="clear" w:color="auto" w:fill="auto"/>
                            <w:vAlign w:val="center"/>
                          </w:tcPr>
                          <w:p w14:paraId="7C33A6CC"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5</w:t>
                            </w:r>
                            <w:r w:rsidRPr="00DE4FAD">
                              <w:rPr>
                                <w:rFonts w:ascii="標楷體" w:eastAsia="標楷體" w:hAnsi="標楷體"/>
                                <w:b/>
                                <w:color w:val="000000"/>
                                <w:sz w:val="20"/>
                                <w:szCs w:val="20"/>
                              </w:rPr>
                              <w:t>0</w:t>
                            </w:r>
                          </w:p>
                        </w:tc>
                        <w:tc>
                          <w:tcPr>
                            <w:tcW w:w="762" w:type="dxa"/>
                            <w:shd w:val="clear" w:color="auto" w:fill="auto"/>
                            <w:vAlign w:val="center"/>
                          </w:tcPr>
                          <w:p w14:paraId="6492DD76"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2</w:t>
                            </w:r>
                            <w:r w:rsidRPr="00DE4FAD">
                              <w:rPr>
                                <w:rFonts w:ascii="標楷體" w:eastAsia="標楷體" w:hAnsi="標楷體"/>
                                <w:b/>
                                <w:color w:val="000000"/>
                                <w:sz w:val="20"/>
                                <w:szCs w:val="20"/>
                              </w:rPr>
                              <w:t>3.36</w:t>
                            </w:r>
                          </w:p>
                        </w:tc>
                      </w:tr>
                      <w:tr w:rsidR="00DC7979" w:rsidRPr="00DE4FAD" w14:paraId="79C09F3D" w14:textId="77777777" w:rsidTr="00DA6D80">
                        <w:trPr>
                          <w:trHeight w:val="283"/>
                          <w:jc w:val="center"/>
                        </w:trPr>
                        <w:tc>
                          <w:tcPr>
                            <w:tcW w:w="1245" w:type="dxa"/>
                            <w:shd w:val="clear" w:color="auto" w:fill="auto"/>
                            <w:vAlign w:val="center"/>
                          </w:tcPr>
                          <w:p w14:paraId="4A00E3B6"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sz w:val="20"/>
                                <w:szCs w:val="20"/>
                              </w:rPr>
                              <w:t>Level 5</w:t>
                            </w:r>
                          </w:p>
                        </w:tc>
                        <w:tc>
                          <w:tcPr>
                            <w:tcW w:w="567" w:type="dxa"/>
                            <w:shd w:val="clear" w:color="auto" w:fill="auto"/>
                          </w:tcPr>
                          <w:p w14:paraId="1F2C9F5A" w14:textId="77777777" w:rsidR="00DC7979" w:rsidRPr="00EA1386" w:rsidRDefault="00DC7979" w:rsidP="008978FC">
                            <w:pPr>
                              <w:spacing w:line="240" w:lineRule="exact"/>
                              <w:ind w:rightChars="-20" w:right="-48"/>
                              <w:jc w:val="right"/>
                              <w:rPr>
                                <w:rFonts w:ascii="標楷體" w:eastAsia="標楷體" w:hAnsi="標楷體"/>
                                <w:color w:val="000000"/>
                                <w:sz w:val="20"/>
                                <w:szCs w:val="20"/>
                              </w:rPr>
                            </w:pPr>
                            <w:r w:rsidRPr="00EA1386">
                              <w:rPr>
                                <w:rFonts w:hint="eastAsia"/>
                                <w:sz w:val="20"/>
                              </w:rPr>
                              <w:t>－</w:t>
                            </w:r>
                          </w:p>
                        </w:tc>
                        <w:tc>
                          <w:tcPr>
                            <w:tcW w:w="761" w:type="dxa"/>
                            <w:shd w:val="clear" w:color="auto" w:fill="auto"/>
                          </w:tcPr>
                          <w:p w14:paraId="0DE9F832" w14:textId="77777777" w:rsidR="00DC7979" w:rsidRPr="00EA1386" w:rsidRDefault="00DC7979" w:rsidP="008978FC">
                            <w:pPr>
                              <w:spacing w:line="240" w:lineRule="exact"/>
                              <w:ind w:rightChars="-35" w:right="-84"/>
                              <w:jc w:val="right"/>
                              <w:rPr>
                                <w:rFonts w:ascii="標楷體" w:eastAsia="標楷體" w:hAnsi="標楷體"/>
                                <w:color w:val="000000"/>
                                <w:sz w:val="20"/>
                                <w:szCs w:val="20"/>
                              </w:rPr>
                            </w:pPr>
                            <w:r w:rsidRPr="00EA1386">
                              <w:rPr>
                                <w:rFonts w:hint="eastAsia"/>
                                <w:sz w:val="20"/>
                              </w:rPr>
                              <w:t>－</w:t>
                            </w:r>
                          </w:p>
                        </w:tc>
                        <w:tc>
                          <w:tcPr>
                            <w:tcW w:w="567" w:type="dxa"/>
                            <w:shd w:val="clear" w:color="auto" w:fill="auto"/>
                          </w:tcPr>
                          <w:p w14:paraId="63E347FD" w14:textId="77777777" w:rsidR="00DC7979" w:rsidRPr="00EA1386" w:rsidRDefault="00DC7979" w:rsidP="008978FC">
                            <w:pPr>
                              <w:spacing w:line="240" w:lineRule="exact"/>
                              <w:ind w:rightChars="-20" w:right="-48"/>
                              <w:jc w:val="right"/>
                              <w:rPr>
                                <w:rFonts w:ascii="標楷體" w:eastAsia="標楷體" w:hAnsi="標楷體"/>
                                <w:b/>
                                <w:color w:val="000000"/>
                                <w:sz w:val="20"/>
                                <w:szCs w:val="20"/>
                              </w:rPr>
                            </w:pPr>
                            <w:r w:rsidRPr="00EA1386">
                              <w:rPr>
                                <w:rFonts w:hint="eastAsia"/>
                                <w:sz w:val="20"/>
                              </w:rPr>
                              <w:t>－</w:t>
                            </w:r>
                          </w:p>
                        </w:tc>
                        <w:tc>
                          <w:tcPr>
                            <w:tcW w:w="761" w:type="dxa"/>
                            <w:shd w:val="clear" w:color="auto" w:fill="auto"/>
                          </w:tcPr>
                          <w:p w14:paraId="214DAD19" w14:textId="77777777" w:rsidR="00DC7979" w:rsidRPr="00EA1386" w:rsidRDefault="00DC7979" w:rsidP="008978FC">
                            <w:pPr>
                              <w:spacing w:line="240" w:lineRule="exact"/>
                              <w:ind w:rightChars="-35" w:right="-84"/>
                              <w:jc w:val="right"/>
                              <w:rPr>
                                <w:rFonts w:ascii="標楷體" w:eastAsia="標楷體" w:hAnsi="標楷體"/>
                                <w:color w:val="000000"/>
                                <w:sz w:val="20"/>
                                <w:szCs w:val="20"/>
                              </w:rPr>
                            </w:pPr>
                            <w:r w:rsidRPr="00EA1386">
                              <w:rPr>
                                <w:rFonts w:hint="eastAsia"/>
                                <w:sz w:val="20"/>
                              </w:rPr>
                              <w:t>－</w:t>
                            </w:r>
                          </w:p>
                        </w:tc>
                        <w:tc>
                          <w:tcPr>
                            <w:tcW w:w="567" w:type="dxa"/>
                            <w:shd w:val="clear" w:color="auto" w:fill="auto"/>
                          </w:tcPr>
                          <w:p w14:paraId="3BF6590C" w14:textId="77777777" w:rsidR="00DC7979" w:rsidRPr="00EA1386" w:rsidRDefault="00DC7979" w:rsidP="008978FC">
                            <w:pPr>
                              <w:spacing w:line="240" w:lineRule="exact"/>
                              <w:ind w:rightChars="-20" w:right="-48"/>
                              <w:jc w:val="right"/>
                              <w:rPr>
                                <w:rFonts w:ascii="標楷體" w:eastAsia="標楷體" w:hAnsi="標楷體"/>
                                <w:b/>
                                <w:color w:val="000000"/>
                                <w:sz w:val="20"/>
                                <w:szCs w:val="20"/>
                              </w:rPr>
                            </w:pPr>
                            <w:r w:rsidRPr="00EA1386">
                              <w:rPr>
                                <w:rFonts w:hint="eastAsia"/>
                                <w:sz w:val="20"/>
                              </w:rPr>
                              <w:t>－</w:t>
                            </w:r>
                          </w:p>
                        </w:tc>
                        <w:tc>
                          <w:tcPr>
                            <w:tcW w:w="761" w:type="dxa"/>
                            <w:shd w:val="clear" w:color="auto" w:fill="auto"/>
                          </w:tcPr>
                          <w:p w14:paraId="74C2E757" w14:textId="77777777" w:rsidR="00DC7979" w:rsidRPr="00EA1386" w:rsidRDefault="00DC7979" w:rsidP="008978FC">
                            <w:pPr>
                              <w:spacing w:line="240" w:lineRule="exact"/>
                              <w:ind w:rightChars="-35" w:right="-84"/>
                              <w:jc w:val="right"/>
                              <w:rPr>
                                <w:rFonts w:ascii="標楷體" w:eastAsia="標楷體" w:hAnsi="標楷體"/>
                                <w:color w:val="000000"/>
                                <w:sz w:val="20"/>
                                <w:szCs w:val="20"/>
                              </w:rPr>
                            </w:pPr>
                            <w:r w:rsidRPr="00EA1386">
                              <w:rPr>
                                <w:rFonts w:hint="eastAsia"/>
                                <w:sz w:val="20"/>
                              </w:rPr>
                              <w:t>－</w:t>
                            </w:r>
                          </w:p>
                        </w:tc>
                        <w:tc>
                          <w:tcPr>
                            <w:tcW w:w="567" w:type="dxa"/>
                            <w:shd w:val="clear" w:color="auto" w:fill="auto"/>
                          </w:tcPr>
                          <w:p w14:paraId="7431E778" w14:textId="77777777" w:rsidR="00DC7979" w:rsidRPr="00EA1386" w:rsidRDefault="00DC7979" w:rsidP="008978FC">
                            <w:pPr>
                              <w:spacing w:line="240" w:lineRule="exact"/>
                              <w:ind w:rightChars="-20" w:right="-48"/>
                              <w:jc w:val="right"/>
                              <w:rPr>
                                <w:rFonts w:ascii="標楷體" w:eastAsia="標楷體" w:hAnsi="標楷體"/>
                                <w:b/>
                                <w:color w:val="000000"/>
                                <w:sz w:val="20"/>
                                <w:szCs w:val="20"/>
                              </w:rPr>
                            </w:pPr>
                            <w:r w:rsidRPr="00EA1386">
                              <w:rPr>
                                <w:rFonts w:hint="eastAsia"/>
                                <w:sz w:val="20"/>
                              </w:rPr>
                              <w:t>－</w:t>
                            </w:r>
                          </w:p>
                        </w:tc>
                        <w:tc>
                          <w:tcPr>
                            <w:tcW w:w="761" w:type="dxa"/>
                            <w:shd w:val="clear" w:color="auto" w:fill="auto"/>
                          </w:tcPr>
                          <w:p w14:paraId="3989D1F7" w14:textId="77777777" w:rsidR="00DC7979" w:rsidRPr="00EA1386" w:rsidRDefault="00DC7979" w:rsidP="008978FC">
                            <w:pPr>
                              <w:spacing w:line="240" w:lineRule="exact"/>
                              <w:ind w:rightChars="-35" w:right="-84"/>
                              <w:jc w:val="right"/>
                              <w:rPr>
                                <w:rFonts w:ascii="標楷體" w:eastAsia="標楷體" w:hAnsi="標楷體"/>
                                <w:color w:val="000000"/>
                                <w:sz w:val="20"/>
                                <w:szCs w:val="20"/>
                              </w:rPr>
                            </w:pPr>
                            <w:r w:rsidRPr="00EA1386">
                              <w:rPr>
                                <w:rFonts w:hint="eastAsia"/>
                                <w:sz w:val="20"/>
                              </w:rPr>
                              <w:t>－</w:t>
                            </w:r>
                          </w:p>
                        </w:tc>
                        <w:tc>
                          <w:tcPr>
                            <w:tcW w:w="567" w:type="dxa"/>
                            <w:shd w:val="clear" w:color="auto" w:fill="auto"/>
                          </w:tcPr>
                          <w:p w14:paraId="7748D5CE" w14:textId="77777777" w:rsidR="00DC7979" w:rsidRPr="00EA1386" w:rsidRDefault="00DC7979" w:rsidP="008978FC">
                            <w:pPr>
                              <w:spacing w:line="240" w:lineRule="exact"/>
                              <w:ind w:rightChars="-20" w:right="-48"/>
                              <w:jc w:val="right"/>
                              <w:rPr>
                                <w:rFonts w:ascii="標楷體" w:eastAsia="標楷體" w:hAnsi="標楷體"/>
                                <w:b/>
                                <w:color w:val="000000"/>
                                <w:sz w:val="20"/>
                                <w:szCs w:val="20"/>
                              </w:rPr>
                            </w:pPr>
                            <w:r w:rsidRPr="00EA1386">
                              <w:rPr>
                                <w:rFonts w:hint="eastAsia"/>
                                <w:sz w:val="20"/>
                              </w:rPr>
                              <w:t>－</w:t>
                            </w:r>
                          </w:p>
                        </w:tc>
                        <w:tc>
                          <w:tcPr>
                            <w:tcW w:w="761" w:type="dxa"/>
                            <w:shd w:val="clear" w:color="auto" w:fill="auto"/>
                          </w:tcPr>
                          <w:p w14:paraId="403F4150" w14:textId="77777777" w:rsidR="00DC7979" w:rsidRPr="00EA1386" w:rsidRDefault="00DC7979" w:rsidP="008978FC">
                            <w:pPr>
                              <w:spacing w:line="240" w:lineRule="exact"/>
                              <w:ind w:rightChars="-35" w:right="-84"/>
                              <w:jc w:val="right"/>
                              <w:rPr>
                                <w:rFonts w:ascii="標楷體" w:eastAsia="標楷體" w:hAnsi="標楷體"/>
                                <w:color w:val="000000"/>
                                <w:sz w:val="20"/>
                                <w:szCs w:val="20"/>
                              </w:rPr>
                            </w:pPr>
                            <w:r w:rsidRPr="00EA1386">
                              <w:rPr>
                                <w:rFonts w:hint="eastAsia"/>
                                <w:sz w:val="20"/>
                              </w:rPr>
                              <w:t>－</w:t>
                            </w:r>
                          </w:p>
                        </w:tc>
                        <w:tc>
                          <w:tcPr>
                            <w:tcW w:w="567" w:type="dxa"/>
                            <w:shd w:val="clear" w:color="auto" w:fill="auto"/>
                          </w:tcPr>
                          <w:p w14:paraId="55B96F1B" w14:textId="77777777" w:rsidR="00DC7979" w:rsidRPr="00EA1386" w:rsidRDefault="00DC7979" w:rsidP="008978FC">
                            <w:pPr>
                              <w:spacing w:line="240" w:lineRule="exact"/>
                              <w:ind w:rightChars="-20" w:right="-48"/>
                              <w:jc w:val="right"/>
                              <w:rPr>
                                <w:rFonts w:ascii="標楷體" w:eastAsia="標楷體" w:hAnsi="標楷體"/>
                                <w:b/>
                                <w:color w:val="000000"/>
                                <w:sz w:val="20"/>
                                <w:szCs w:val="20"/>
                              </w:rPr>
                            </w:pPr>
                            <w:r w:rsidRPr="00EA1386">
                              <w:rPr>
                                <w:rFonts w:hint="eastAsia"/>
                                <w:sz w:val="20"/>
                              </w:rPr>
                              <w:t>－</w:t>
                            </w:r>
                          </w:p>
                        </w:tc>
                        <w:tc>
                          <w:tcPr>
                            <w:tcW w:w="762" w:type="dxa"/>
                            <w:shd w:val="clear" w:color="auto" w:fill="auto"/>
                          </w:tcPr>
                          <w:p w14:paraId="45E83EDE" w14:textId="77777777" w:rsidR="00DC7979" w:rsidRPr="00EA1386" w:rsidRDefault="00DC7979" w:rsidP="008978FC">
                            <w:pPr>
                              <w:spacing w:line="240" w:lineRule="exact"/>
                              <w:ind w:rightChars="-35" w:right="-84"/>
                              <w:jc w:val="right"/>
                              <w:rPr>
                                <w:rFonts w:ascii="標楷體" w:eastAsia="標楷體" w:hAnsi="標楷體"/>
                                <w:color w:val="000000"/>
                                <w:sz w:val="20"/>
                                <w:szCs w:val="20"/>
                              </w:rPr>
                            </w:pPr>
                            <w:r w:rsidRPr="00EA1386">
                              <w:rPr>
                                <w:rFonts w:hint="eastAsia"/>
                                <w:sz w:val="20"/>
                              </w:rPr>
                              <w:t>－</w:t>
                            </w:r>
                          </w:p>
                        </w:tc>
                      </w:tr>
                      <w:tr w:rsidR="00DC7979" w:rsidRPr="00DE4FAD" w14:paraId="32B3BBFA" w14:textId="77777777" w:rsidTr="00DA6D80">
                        <w:trPr>
                          <w:trHeight w:val="283"/>
                          <w:jc w:val="center"/>
                        </w:trPr>
                        <w:tc>
                          <w:tcPr>
                            <w:tcW w:w="1245" w:type="dxa"/>
                            <w:shd w:val="clear" w:color="auto" w:fill="auto"/>
                            <w:vAlign w:val="center"/>
                          </w:tcPr>
                          <w:p w14:paraId="6DA9EA22"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sz w:val="20"/>
                                <w:szCs w:val="20"/>
                              </w:rPr>
                              <w:t>Level 4</w:t>
                            </w:r>
                          </w:p>
                        </w:tc>
                        <w:tc>
                          <w:tcPr>
                            <w:tcW w:w="567" w:type="dxa"/>
                            <w:shd w:val="clear" w:color="auto" w:fill="auto"/>
                            <w:vAlign w:val="center"/>
                          </w:tcPr>
                          <w:p w14:paraId="2A8807AC"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2</w:t>
                            </w:r>
                          </w:p>
                        </w:tc>
                        <w:tc>
                          <w:tcPr>
                            <w:tcW w:w="761" w:type="dxa"/>
                            <w:shd w:val="clear" w:color="auto" w:fill="auto"/>
                            <w:vAlign w:val="center"/>
                          </w:tcPr>
                          <w:p w14:paraId="3F9B2BEC"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4.55</w:t>
                            </w:r>
                          </w:p>
                        </w:tc>
                        <w:tc>
                          <w:tcPr>
                            <w:tcW w:w="567" w:type="dxa"/>
                            <w:shd w:val="clear" w:color="auto" w:fill="auto"/>
                            <w:vAlign w:val="center"/>
                          </w:tcPr>
                          <w:p w14:paraId="3EF0DFCA"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5</w:t>
                            </w:r>
                          </w:p>
                        </w:tc>
                        <w:tc>
                          <w:tcPr>
                            <w:tcW w:w="761" w:type="dxa"/>
                            <w:shd w:val="clear" w:color="auto" w:fill="auto"/>
                            <w:vAlign w:val="center"/>
                          </w:tcPr>
                          <w:p w14:paraId="39C6272B"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2.02</w:t>
                            </w:r>
                          </w:p>
                        </w:tc>
                        <w:tc>
                          <w:tcPr>
                            <w:tcW w:w="567" w:type="dxa"/>
                            <w:shd w:val="clear" w:color="auto" w:fill="auto"/>
                            <w:vAlign w:val="center"/>
                          </w:tcPr>
                          <w:p w14:paraId="01D96DD9"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1</w:t>
                            </w:r>
                          </w:p>
                        </w:tc>
                        <w:tc>
                          <w:tcPr>
                            <w:tcW w:w="761" w:type="dxa"/>
                            <w:shd w:val="clear" w:color="auto" w:fill="auto"/>
                            <w:vAlign w:val="center"/>
                          </w:tcPr>
                          <w:p w14:paraId="0D57CD6A"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2.27</w:t>
                            </w:r>
                          </w:p>
                        </w:tc>
                        <w:tc>
                          <w:tcPr>
                            <w:tcW w:w="567" w:type="dxa"/>
                            <w:shd w:val="clear" w:color="auto" w:fill="auto"/>
                          </w:tcPr>
                          <w:p w14:paraId="7C701C18" w14:textId="77777777" w:rsidR="00DC7979" w:rsidRPr="00EA1386" w:rsidRDefault="00DC7979" w:rsidP="008978FC">
                            <w:pPr>
                              <w:spacing w:line="240" w:lineRule="exact"/>
                              <w:ind w:rightChars="-20" w:right="-48"/>
                              <w:jc w:val="right"/>
                              <w:rPr>
                                <w:rFonts w:ascii="標楷體" w:eastAsia="標楷體" w:hAnsi="標楷體"/>
                                <w:color w:val="000000"/>
                                <w:sz w:val="20"/>
                                <w:szCs w:val="20"/>
                              </w:rPr>
                            </w:pPr>
                            <w:r w:rsidRPr="00EA1386">
                              <w:rPr>
                                <w:rFonts w:hint="eastAsia"/>
                                <w:sz w:val="20"/>
                              </w:rPr>
                              <w:t>－</w:t>
                            </w:r>
                          </w:p>
                        </w:tc>
                        <w:tc>
                          <w:tcPr>
                            <w:tcW w:w="761" w:type="dxa"/>
                            <w:shd w:val="clear" w:color="auto" w:fill="auto"/>
                          </w:tcPr>
                          <w:p w14:paraId="73F2CB94" w14:textId="77777777" w:rsidR="00DC7979" w:rsidRPr="00EA1386" w:rsidRDefault="00DC7979" w:rsidP="008978FC">
                            <w:pPr>
                              <w:spacing w:line="240" w:lineRule="exact"/>
                              <w:ind w:rightChars="-35" w:right="-84"/>
                              <w:jc w:val="right"/>
                              <w:rPr>
                                <w:rFonts w:ascii="標楷體" w:eastAsia="標楷體" w:hAnsi="標楷體"/>
                                <w:color w:val="000000"/>
                                <w:sz w:val="20"/>
                                <w:szCs w:val="20"/>
                              </w:rPr>
                            </w:pPr>
                            <w:r w:rsidRPr="00EA1386">
                              <w:rPr>
                                <w:rFonts w:hint="eastAsia"/>
                                <w:sz w:val="20"/>
                              </w:rPr>
                              <w:t>－</w:t>
                            </w:r>
                          </w:p>
                        </w:tc>
                        <w:tc>
                          <w:tcPr>
                            <w:tcW w:w="567" w:type="dxa"/>
                            <w:shd w:val="clear" w:color="auto" w:fill="auto"/>
                            <w:vAlign w:val="center"/>
                          </w:tcPr>
                          <w:p w14:paraId="4478DC09"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2</w:t>
                            </w:r>
                          </w:p>
                        </w:tc>
                        <w:tc>
                          <w:tcPr>
                            <w:tcW w:w="761" w:type="dxa"/>
                            <w:shd w:val="clear" w:color="auto" w:fill="auto"/>
                            <w:vAlign w:val="center"/>
                          </w:tcPr>
                          <w:p w14:paraId="6B9E1511"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4.26</w:t>
                            </w:r>
                          </w:p>
                        </w:tc>
                        <w:tc>
                          <w:tcPr>
                            <w:tcW w:w="567" w:type="dxa"/>
                            <w:shd w:val="clear" w:color="auto" w:fill="auto"/>
                            <w:vAlign w:val="center"/>
                          </w:tcPr>
                          <w:p w14:paraId="2A9B182D"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2</w:t>
                            </w:r>
                          </w:p>
                        </w:tc>
                        <w:tc>
                          <w:tcPr>
                            <w:tcW w:w="762" w:type="dxa"/>
                            <w:shd w:val="clear" w:color="auto" w:fill="auto"/>
                            <w:vAlign w:val="center"/>
                          </w:tcPr>
                          <w:p w14:paraId="1AFB3883"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0.93</w:t>
                            </w:r>
                          </w:p>
                        </w:tc>
                      </w:tr>
                      <w:tr w:rsidR="00DC7979" w:rsidRPr="00DE4FAD" w14:paraId="4C4F7694" w14:textId="77777777" w:rsidTr="00DA6D80">
                        <w:trPr>
                          <w:trHeight w:val="283"/>
                          <w:jc w:val="center"/>
                        </w:trPr>
                        <w:tc>
                          <w:tcPr>
                            <w:tcW w:w="1245" w:type="dxa"/>
                            <w:shd w:val="clear" w:color="auto" w:fill="auto"/>
                            <w:vAlign w:val="center"/>
                          </w:tcPr>
                          <w:p w14:paraId="343F3D1D"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sz w:val="20"/>
                                <w:szCs w:val="20"/>
                              </w:rPr>
                              <w:t>Level 3</w:t>
                            </w:r>
                          </w:p>
                        </w:tc>
                        <w:tc>
                          <w:tcPr>
                            <w:tcW w:w="567" w:type="dxa"/>
                            <w:shd w:val="clear" w:color="auto" w:fill="auto"/>
                            <w:vAlign w:val="center"/>
                          </w:tcPr>
                          <w:p w14:paraId="79184C76"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30</w:t>
                            </w:r>
                          </w:p>
                        </w:tc>
                        <w:tc>
                          <w:tcPr>
                            <w:tcW w:w="761" w:type="dxa"/>
                            <w:shd w:val="clear" w:color="auto" w:fill="auto"/>
                            <w:vAlign w:val="center"/>
                          </w:tcPr>
                          <w:p w14:paraId="343A3D49"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68.18</w:t>
                            </w:r>
                          </w:p>
                        </w:tc>
                        <w:tc>
                          <w:tcPr>
                            <w:tcW w:w="567" w:type="dxa"/>
                            <w:shd w:val="clear" w:color="auto" w:fill="auto"/>
                            <w:vAlign w:val="center"/>
                          </w:tcPr>
                          <w:p w14:paraId="394DDB15"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26</w:t>
                            </w:r>
                          </w:p>
                        </w:tc>
                        <w:tc>
                          <w:tcPr>
                            <w:tcW w:w="761" w:type="dxa"/>
                            <w:shd w:val="clear" w:color="auto" w:fill="auto"/>
                            <w:vAlign w:val="center"/>
                          </w:tcPr>
                          <w:p w14:paraId="7ADA8BFE"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10.53</w:t>
                            </w:r>
                          </w:p>
                        </w:tc>
                        <w:tc>
                          <w:tcPr>
                            <w:tcW w:w="567" w:type="dxa"/>
                            <w:shd w:val="clear" w:color="auto" w:fill="auto"/>
                            <w:vAlign w:val="center"/>
                          </w:tcPr>
                          <w:p w14:paraId="2D398789"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34</w:t>
                            </w:r>
                          </w:p>
                        </w:tc>
                        <w:tc>
                          <w:tcPr>
                            <w:tcW w:w="761" w:type="dxa"/>
                            <w:shd w:val="clear" w:color="auto" w:fill="auto"/>
                            <w:vAlign w:val="center"/>
                          </w:tcPr>
                          <w:p w14:paraId="13115AC7"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77.27</w:t>
                            </w:r>
                          </w:p>
                        </w:tc>
                        <w:tc>
                          <w:tcPr>
                            <w:tcW w:w="567" w:type="dxa"/>
                            <w:shd w:val="clear" w:color="auto" w:fill="auto"/>
                            <w:vAlign w:val="center"/>
                          </w:tcPr>
                          <w:p w14:paraId="1BD44D20"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44</w:t>
                            </w:r>
                          </w:p>
                        </w:tc>
                        <w:tc>
                          <w:tcPr>
                            <w:tcW w:w="761" w:type="dxa"/>
                            <w:shd w:val="clear" w:color="auto" w:fill="auto"/>
                            <w:vAlign w:val="center"/>
                          </w:tcPr>
                          <w:p w14:paraId="3A9F8D62"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21.15</w:t>
                            </w:r>
                          </w:p>
                        </w:tc>
                        <w:tc>
                          <w:tcPr>
                            <w:tcW w:w="567" w:type="dxa"/>
                            <w:shd w:val="clear" w:color="auto" w:fill="auto"/>
                            <w:vAlign w:val="center"/>
                          </w:tcPr>
                          <w:p w14:paraId="15FFAA64"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28</w:t>
                            </w:r>
                          </w:p>
                        </w:tc>
                        <w:tc>
                          <w:tcPr>
                            <w:tcW w:w="761" w:type="dxa"/>
                            <w:shd w:val="clear" w:color="auto" w:fill="auto"/>
                            <w:vAlign w:val="center"/>
                          </w:tcPr>
                          <w:p w14:paraId="0C38843D"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59.57</w:t>
                            </w:r>
                          </w:p>
                        </w:tc>
                        <w:tc>
                          <w:tcPr>
                            <w:tcW w:w="567" w:type="dxa"/>
                            <w:shd w:val="clear" w:color="auto" w:fill="auto"/>
                            <w:vAlign w:val="center"/>
                          </w:tcPr>
                          <w:p w14:paraId="6F35DDB1"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48</w:t>
                            </w:r>
                          </w:p>
                        </w:tc>
                        <w:tc>
                          <w:tcPr>
                            <w:tcW w:w="762" w:type="dxa"/>
                            <w:shd w:val="clear" w:color="auto" w:fill="auto"/>
                            <w:vAlign w:val="center"/>
                          </w:tcPr>
                          <w:p w14:paraId="0086BEB9"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22.43</w:t>
                            </w:r>
                          </w:p>
                        </w:tc>
                      </w:tr>
                      <w:tr w:rsidR="00DC7979" w:rsidRPr="00DE4FAD" w14:paraId="2853DCF9" w14:textId="77777777" w:rsidTr="00DA6D80">
                        <w:trPr>
                          <w:trHeight w:val="283"/>
                          <w:jc w:val="center"/>
                        </w:trPr>
                        <w:tc>
                          <w:tcPr>
                            <w:tcW w:w="1245" w:type="dxa"/>
                            <w:shd w:val="clear" w:color="auto" w:fill="auto"/>
                            <w:vAlign w:val="center"/>
                          </w:tcPr>
                          <w:p w14:paraId="1F84EE86" w14:textId="77777777" w:rsidR="00DC7979" w:rsidRPr="00DE4FAD" w:rsidRDefault="00DC7979" w:rsidP="008978FC">
                            <w:pPr>
                              <w:snapToGrid w:val="0"/>
                              <w:spacing w:line="240" w:lineRule="exact"/>
                              <w:ind w:leftChars="-45" w:rightChars="-43" w:right="-103" w:hangingChars="54" w:hanging="108"/>
                              <w:jc w:val="center"/>
                              <w:rPr>
                                <w:rFonts w:ascii="標楷體" w:eastAsia="標楷體" w:hAnsi="標楷體"/>
                                <w:b/>
                                <w:sz w:val="20"/>
                                <w:szCs w:val="20"/>
                              </w:rPr>
                            </w:pPr>
                            <w:r w:rsidRPr="00DE4FAD">
                              <w:rPr>
                                <w:rFonts w:ascii="標楷體" w:eastAsia="標楷體" w:hAnsi="標楷體" w:hint="eastAsia"/>
                                <w:b/>
                                <w:sz w:val="20"/>
                                <w:szCs w:val="20"/>
                              </w:rPr>
                              <w:t>未達第3級</w:t>
                            </w:r>
                          </w:p>
                        </w:tc>
                        <w:tc>
                          <w:tcPr>
                            <w:tcW w:w="567" w:type="dxa"/>
                            <w:shd w:val="clear" w:color="auto" w:fill="auto"/>
                            <w:vAlign w:val="center"/>
                          </w:tcPr>
                          <w:p w14:paraId="49BF590E"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w:t>
                            </w:r>
                            <w:r w:rsidRPr="00DE4FAD">
                              <w:rPr>
                                <w:rFonts w:ascii="標楷體" w:eastAsia="標楷體" w:hAnsi="標楷體"/>
                                <w:b/>
                                <w:color w:val="000000"/>
                                <w:sz w:val="20"/>
                                <w:szCs w:val="20"/>
                              </w:rPr>
                              <w:t>2</w:t>
                            </w:r>
                          </w:p>
                        </w:tc>
                        <w:tc>
                          <w:tcPr>
                            <w:tcW w:w="761" w:type="dxa"/>
                            <w:shd w:val="clear" w:color="auto" w:fill="auto"/>
                            <w:vAlign w:val="center"/>
                          </w:tcPr>
                          <w:p w14:paraId="4CC847C6"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2</w:t>
                            </w:r>
                            <w:r w:rsidRPr="00DE4FAD">
                              <w:rPr>
                                <w:rFonts w:ascii="標楷體" w:eastAsia="標楷體" w:hAnsi="標楷體"/>
                                <w:b/>
                                <w:color w:val="000000"/>
                                <w:sz w:val="20"/>
                                <w:szCs w:val="20"/>
                              </w:rPr>
                              <w:t>7.27</w:t>
                            </w:r>
                          </w:p>
                        </w:tc>
                        <w:tc>
                          <w:tcPr>
                            <w:tcW w:w="567" w:type="dxa"/>
                            <w:shd w:val="clear" w:color="auto" w:fill="auto"/>
                            <w:vAlign w:val="center"/>
                          </w:tcPr>
                          <w:p w14:paraId="3A766107"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2</w:t>
                            </w:r>
                            <w:r w:rsidRPr="00DE4FAD">
                              <w:rPr>
                                <w:rFonts w:ascii="標楷體" w:eastAsia="標楷體" w:hAnsi="標楷體"/>
                                <w:b/>
                                <w:color w:val="000000"/>
                                <w:sz w:val="20"/>
                                <w:szCs w:val="20"/>
                              </w:rPr>
                              <w:t>16</w:t>
                            </w:r>
                          </w:p>
                        </w:tc>
                        <w:tc>
                          <w:tcPr>
                            <w:tcW w:w="761" w:type="dxa"/>
                            <w:shd w:val="clear" w:color="auto" w:fill="auto"/>
                            <w:vAlign w:val="center"/>
                          </w:tcPr>
                          <w:p w14:paraId="6A752B2C"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8</w:t>
                            </w:r>
                            <w:r w:rsidRPr="00DE4FAD">
                              <w:rPr>
                                <w:rFonts w:ascii="標楷體" w:eastAsia="標楷體" w:hAnsi="標楷體"/>
                                <w:b/>
                                <w:color w:val="000000"/>
                                <w:sz w:val="20"/>
                                <w:szCs w:val="20"/>
                              </w:rPr>
                              <w:t>7.45</w:t>
                            </w:r>
                          </w:p>
                        </w:tc>
                        <w:tc>
                          <w:tcPr>
                            <w:tcW w:w="567" w:type="dxa"/>
                            <w:shd w:val="clear" w:color="auto" w:fill="auto"/>
                            <w:vAlign w:val="center"/>
                          </w:tcPr>
                          <w:p w14:paraId="2C062AD3"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9</w:t>
                            </w:r>
                          </w:p>
                        </w:tc>
                        <w:tc>
                          <w:tcPr>
                            <w:tcW w:w="761" w:type="dxa"/>
                            <w:shd w:val="clear" w:color="auto" w:fill="auto"/>
                            <w:vAlign w:val="center"/>
                          </w:tcPr>
                          <w:p w14:paraId="03A5B374"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2</w:t>
                            </w:r>
                            <w:r w:rsidRPr="00DE4FAD">
                              <w:rPr>
                                <w:rFonts w:ascii="標楷體" w:eastAsia="標楷體" w:hAnsi="標楷體"/>
                                <w:b/>
                                <w:color w:val="000000"/>
                                <w:sz w:val="20"/>
                                <w:szCs w:val="20"/>
                              </w:rPr>
                              <w:t>0.45</w:t>
                            </w:r>
                          </w:p>
                        </w:tc>
                        <w:tc>
                          <w:tcPr>
                            <w:tcW w:w="567" w:type="dxa"/>
                            <w:shd w:val="clear" w:color="auto" w:fill="auto"/>
                            <w:vAlign w:val="center"/>
                          </w:tcPr>
                          <w:p w14:paraId="06E2119B"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w:t>
                            </w:r>
                            <w:r w:rsidRPr="00DE4FAD">
                              <w:rPr>
                                <w:rFonts w:ascii="標楷體" w:eastAsia="標楷體" w:hAnsi="標楷體"/>
                                <w:b/>
                                <w:color w:val="000000"/>
                                <w:sz w:val="20"/>
                                <w:szCs w:val="20"/>
                              </w:rPr>
                              <w:t>64</w:t>
                            </w:r>
                          </w:p>
                        </w:tc>
                        <w:tc>
                          <w:tcPr>
                            <w:tcW w:w="761" w:type="dxa"/>
                            <w:shd w:val="clear" w:color="auto" w:fill="auto"/>
                            <w:vAlign w:val="center"/>
                          </w:tcPr>
                          <w:p w14:paraId="29CA1E15"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7</w:t>
                            </w:r>
                            <w:r w:rsidRPr="00DE4FAD">
                              <w:rPr>
                                <w:rFonts w:ascii="標楷體" w:eastAsia="標楷體" w:hAnsi="標楷體"/>
                                <w:b/>
                                <w:color w:val="000000"/>
                                <w:sz w:val="20"/>
                                <w:szCs w:val="20"/>
                              </w:rPr>
                              <w:t>8.85</w:t>
                            </w:r>
                          </w:p>
                        </w:tc>
                        <w:tc>
                          <w:tcPr>
                            <w:tcW w:w="567" w:type="dxa"/>
                            <w:shd w:val="clear" w:color="auto" w:fill="auto"/>
                            <w:vAlign w:val="center"/>
                          </w:tcPr>
                          <w:p w14:paraId="49F0DD00"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w:t>
                            </w:r>
                            <w:r w:rsidRPr="00DE4FAD">
                              <w:rPr>
                                <w:rFonts w:ascii="標楷體" w:eastAsia="標楷體" w:hAnsi="標楷體"/>
                                <w:b/>
                                <w:color w:val="000000"/>
                                <w:sz w:val="20"/>
                                <w:szCs w:val="20"/>
                              </w:rPr>
                              <w:t>7</w:t>
                            </w:r>
                          </w:p>
                        </w:tc>
                        <w:tc>
                          <w:tcPr>
                            <w:tcW w:w="761" w:type="dxa"/>
                            <w:shd w:val="clear" w:color="auto" w:fill="auto"/>
                            <w:vAlign w:val="center"/>
                          </w:tcPr>
                          <w:p w14:paraId="385B2CE1"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3</w:t>
                            </w:r>
                            <w:r w:rsidRPr="00DE4FAD">
                              <w:rPr>
                                <w:rFonts w:ascii="標楷體" w:eastAsia="標楷體" w:hAnsi="標楷體"/>
                                <w:b/>
                                <w:color w:val="000000"/>
                                <w:sz w:val="20"/>
                                <w:szCs w:val="20"/>
                              </w:rPr>
                              <w:t>6.17</w:t>
                            </w:r>
                          </w:p>
                        </w:tc>
                        <w:tc>
                          <w:tcPr>
                            <w:tcW w:w="567" w:type="dxa"/>
                            <w:shd w:val="clear" w:color="auto" w:fill="auto"/>
                            <w:vAlign w:val="center"/>
                          </w:tcPr>
                          <w:p w14:paraId="1CD59273" w14:textId="77777777" w:rsidR="00DC7979" w:rsidRPr="00DE4FAD" w:rsidRDefault="00DC7979" w:rsidP="008978FC">
                            <w:pPr>
                              <w:spacing w:line="240" w:lineRule="exact"/>
                              <w:ind w:rightChars="-20" w:right="-48"/>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1</w:t>
                            </w:r>
                            <w:r w:rsidRPr="00DE4FAD">
                              <w:rPr>
                                <w:rFonts w:ascii="標楷體" w:eastAsia="標楷體" w:hAnsi="標楷體"/>
                                <w:b/>
                                <w:color w:val="000000"/>
                                <w:sz w:val="20"/>
                                <w:szCs w:val="20"/>
                              </w:rPr>
                              <w:t>64</w:t>
                            </w:r>
                          </w:p>
                        </w:tc>
                        <w:tc>
                          <w:tcPr>
                            <w:tcW w:w="762" w:type="dxa"/>
                            <w:shd w:val="clear" w:color="auto" w:fill="auto"/>
                            <w:vAlign w:val="center"/>
                          </w:tcPr>
                          <w:p w14:paraId="48601008" w14:textId="77777777" w:rsidR="00DC7979" w:rsidRPr="00DE4FAD" w:rsidRDefault="00DC7979" w:rsidP="008978FC">
                            <w:pPr>
                              <w:spacing w:line="240" w:lineRule="exact"/>
                              <w:ind w:rightChars="-35" w:right="-84"/>
                              <w:jc w:val="right"/>
                              <w:rPr>
                                <w:rFonts w:ascii="標楷體" w:eastAsia="標楷體" w:hAnsi="標楷體"/>
                                <w:b/>
                                <w:color w:val="000000"/>
                                <w:sz w:val="20"/>
                                <w:szCs w:val="20"/>
                              </w:rPr>
                            </w:pPr>
                            <w:r w:rsidRPr="00DE4FAD">
                              <w:rPr>
                                <w:rFonts w:ascii="標楷體" w:eastAsia="標楷體" w:hAnsi="標楷體" w:hint="eastAsia"/>
                                <w:b/>
                                <w:color w:val="000000"/>
                                <w:sz w:val="20"/>
                                <w:szCs w:val="20"/>
                              </w:rPr>
                              <w:t>7</w:t>
                            </w:r>
                            <w:r w:rsidRPr="00DE4FAD">
                              <w:rPr>
                                <w:rFonts w:ascii="標楷體" w:eastAsia="標楷體" w:hAnsi="標楷體"/>
                                <w:b/>
                                <w:color w:val="000000"/>
                                <w:sz w:val="20"/>
                                <w:szCs w:val="20"/>
                              </w:rPr>
                              <w:t>6.64</w:t>
                            </w:r>
                          </w:p>
                        </w:tc>
                      </w:tr>
                      <w:tr w:rsidR="00DC7979" w:rsidRPr="00DE4FAD" w14:paraId="0EFAEA94" w14:textId="77777777" w:rsidTr="00DA6D80">
                        <w:trPr>
                          <w:trHeight w:val="283"/>
                          <w:jc w:val="center"/>
                        </w:trPr>
                        <w:tc>
                          <w:tcPr>
                            <w:tcW w:w="1245" w:type="dxa"/>
                            <w:shd w:val="clear" w:color="auto" w:fill="auto"/>
                            <w:vAlign w:val="center"/>
                          </w:tcPr>
                          <w:p w14:paraId="3450FCAC"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sz w:val="20"/>
                                <w:szCs w:val="20"/>
                              </w:rPr>
                              <w:t>Level 2</w:t>
                            </w:r>
                          </w:p>
                        </w:tc>
                        <w:tc>
                          <w:tcPr>
                            <w:tcW w:w="567" w:type="dxa"/>
                            <w:shd w:val="clear" w:color="auto" w:fill="auto"/>
                            <w:vAlign w:val="center"/>
                          </w:tcPr>
                          <w:p w14:paraId="21FA1F83"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5</w:t>
                            </w:r>
                          </w:p>
                        </w:tc>
                        <w:tc>
                          <w:tcPr>
                            <w:tcW w:w="761" w:type="dxa"/>
                            <w:shd w:val="clear" w:color="auto" w:fill="auto"/>
                            <w:vAlign w:val="center"/>
                          </w:tcPr>
                          <w:p w14:paraId="1397B3F1"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11.36</w:t>
                            </w:r>
                          </w:p>
                        </w:tc>
                        <w:tc>
                          <w:tcPr>
                            <w:tcW w:w="567" w:type="dxa"/>
                            <w:shd w:val="clear" w:color="auto" w:fill="auto"/>
                            <w:vAlign w:val="center"/>
                          </w:tcPr>
                          <w:p w14:paraId="3DDEE5BD"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64</w:t>
                            </w:r>
                          </w:p>
                        </w:tc>
                        <w:tc>
                          <w:tcPr>
                            <w:tcW w:w="761" w:type="dxa"/>
                            <w:shd w:val="clear" w:color="auto" w:fill="auto"/>
                            <w:vAlign w:val="center"/>
                          </w:tcPr>
                          <w:p w14:paraId="2B205E8D"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25.91</w:t>
                            </w:r>
                          </w:p>
                        </w:tc>
                        <w:tc>
                          <w:tcPr>
                            <w:tcW w:w="567" w:type="dxa"/>
                            <w:shd w:val="clear" w:color="auto" w:fill="auto"/>
                            <w:vAlign w:val="center"/>
                          </w:tcPr>
                          <w:p w14:paraId="13D8075D"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4</w:t>
                            </w:r>
                          </w:p>
                        </w:tc>
                        <w:tc>
                          <w:tcPr>
                            <w:tcW w:w="761" w:type="dxa"/>
                            <w:shd w:val="clear" w:color="auto" w:fill="auto"/>
                            <w:vAlign w:val="center"/>
                          </w:tcPr>
                          <w:p w14:paraId="619F40D7"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9.09</w:t>
                            </w:r>
                          </w:p>
                        </w:tc>
                        <w:tc>
                          <w:tcPr>
                            <w:tcW w:w="567" w:type="dxa"/>
                            <w:shd w:val="clear" w:color="auto" w:fill="auto"/>
                            <w:vAlign w:val="center"/>
                          </w:tcPr>
                          <w:p w14:paraId="358771F1"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83</w:t>
                            </w:r>
                          </w:p>
                        </w:tc>
                        <w:tc>
                          <w:tcPr>
                            <w:tcW w:w="761" w:type="dxa"/>
                            <w:shd w:val="clear" w:color="auto" w:fill="auto"/>
                            <w:vAlign w:val="center"/>
                          </w:tcPr>
                          <w:p w14:paraId="282AEB5E"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39.90</w:t>
                            </w:r>
                          </w:p>
                        </w:tc>
                        <w:tc>
                          <w:tcPr>
                            <w:tcW w:w="567" w:type="dxa"/>
                            <w:shd w:val="clear" w:color="auto" w:fill="auto"/>
                            <w:vAlign w:val="center"/>
                          </w:tcPr>
                          <w:p w14:paraId="11942D33"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8</w:t>
                            </w:r>
                          </w:p>
                        </w:tc>
                        <w:tc>
                          <w:tcPr>
                            <w:tcW w:w="761" w:type="dxa"/>
                            <w:shd w:val="clear" w:color="auto" w:fill="auto"/>
                            <w:vAlign w:val="center"/>
                          </w:tcPr>
                          <w:p w14:paraId="7C96ABE8"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17.02</w:t>
                            </w:r>
                          </w:p>
                        </w:tc>
                        <w:tc>
                          <w:tcPr>
                            <w:tcW w:w="567" w:type="dxa"/>
                            <w:shd w:val="clear" w:color="auto" w:fill="auto"/>
                            <w:vAlign w:val="center"/>
                          </w:tcPr>
                          <w:p w14:paraId="3B4DCDD4"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102</w:t>
                            </w:r>
                          </w:p>
                        </w:tc>
                        <w:tc>
                          <w:tcPr>
                            <w:tcW w:w="762" w:type="dxa"/>
                            <w:shd w:val="clear" w:color="auto" w:fill="auto"/>
                            <w:vAlign w:val="center"/>
                          </w:tcPr>
                          <w:p w14:paraId="32DE233F"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47.66</w:t>
                            </w:r>
                          </w:p>
                        </w:tc>
                      </w:tr>
                      <w:tr w:rsidR="00DC7979" w:rsidRPr="00DE4FAD" w14:paraId="12961473" w14:textId="77777777" w:rsidTr="00DA6D80">
                        <w:trPr>
                          <w:trHeight w:val="283"/>
                          <w:jc w:val="center"/>
                        </w:trPr>
                        <w:tc>
                          <w:tcPr>
                            <w:tcW w:w="1245" w:type="dxa"/>
                            <w:tcBorders>
                              <w:bottom w:val="single" w:sz="4" w:space="0" w:color="auto"/>
                            </w:tcBorders>
                            <w:shd w:val="clear" w:color="auto" w:fill="auto"/>
                            <w:vAlign w:val="center"/>
                          </w:tcPr>
                          <w:p w14:paraId="4B05D634" w14:textId="77777777" w:rsidR="00DC7979" w:rsidRPr="00DE4FAD" w:rsidRDefault="00DC7979" w:rsidP="008978FC">
                            <w:pPr>
                              <w:snapToGrid w:val="0"/>
                              <w:spacing w:line="240" w:lineRule="exact"/>
                              <w:jc w:val="center"/>
                              <w:rPr>
                                <w:rFonts w:ascii="標楷體" w:eastAsia="標楷體" w:hAnsi="標楷體"/>
                                <w:sz w:val="20"/>
                                <w:szCs w:val="20"/>
                              </w:rPr>
                            </w:pPr>
                            <w:r w:rsidRPr="00DE4FAD">
                              <w:rPr>
                                <w:rFonts w:ascii="標楷體" w:eastAsia="標楷體" w:hAnsi="標楷體"/>
                                <w:sz w:val="20"/>
                                <w:szCs w:val="20"/>
                              </w:rPr>
                              <w:t>Level 1</w:t>
                            </w:r>
                          </w:p>
                        </w:tc>
                        <w:tc>
                          <w:tcPr>
                            <w:tcW w:w="567" w:type="dxa"/>
                            <w:tcBorders>
                              <w:bottom w:val="single" w:sz="4" w:space="0" w:color="auto"/>
                            </w:tcBorders>
                            <w:shd w:val="clear" w:color="auto" w:fill="auto"/>
                            <w:vAlign w:val="center"/>
                          </w:tcPr>
                          <w:p w14:paraId="39F769B3"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6</w:t>
                            </w:r>
                          </w:p>
                        </w:tc>
                        <w:tc>
                          <w:tcPr>
                            <w:tcW w:w="761" w:type="dxa"/>
                            <w:tcBorders>
                              <w:bottom w:val="single" w:sz="4" w:space="0" w:color="auto"/>
                            </w:tcBorders>
                            <w:shd w:val="clear" w:color="auto" w:fill="auto"/>
                            <w:vAlign w:val="center"/>
                          </w:tcPr>
                          <w:p w14:paraId="639EC594"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13.64</w:t>
                            </w:r>
                          </w:p>
                        </w:tc>
                        <w:tc>
                          <w:tcPr>
                            <w:tcW w:w="567" w:type="dxa"/>
                            <w:tcBorders>
                              <w:bottom w:val="single" w:sz="4" w:space="0" w:color="auto"/>
                            </w:tcBorders>
                            <w:shd w:val="clear" w:color="auto" w:fill="auto"/>
                            <w:vAlign w:val="center"/>
                          </w:tcPr>
                          <w:p w14:paraId="5D0E9887"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118</w:t>
                            </w:r>
                          </w:p>
                        </w:tc>
                        <w:tc>
                          <w:tcPr>
                            <w:tcW w:w="761" w:type="dxa"/>
                            <w:tcBorders>
                              <w:bottom w:val="single" w:sz="4" w:space="0" w:color="auto"/>
                            </w:tcBorders>
                            <w:shd w:val="clear" w:color="auto" w:fill="auto"/>
                            <w:vAlign w:val="center"/>
                          </w:tcPr>
                          <w:p w14:paraId="13FE641D"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47.77</w:t>
                            </w:r>
                          </w:p>
                        </w:tc>
                        <w:tc>
                          <w:tcPr>
                            <w:tcW w:w="567" w:type="dxa"/>
                            <w:tcBorders>
                              <w:bottom w:val="single" w:sz="4" w:space="0" w:color="auto"/>
                            </w:tcBorders>
                            <w:shd w:val="clear" w:color="auto" w:fill="auto"/>
                            <w:vAlign w:val="center"/>
                          </w:tcPr>
                          <w:p w14:paraId="215363AF"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5</w:t>
                            </w:r>
                          </w:p>
                        </w:tc>
                        <w:tc>
                          <w:tcPr>
                            <w:tcW w:w="761" w:type="dxa"/>
                            <w:tcBorders>
                              <w:bottom w:val="single" w:sz="4" w:space="0" w:color="auto"/>
                            </w:tcBorders>
                            <w:shd w:val="clear" w:color="auto" w:fill="auto"/>
                            <w:vAlign w:val="center"/>
                          </w:tcPr>
                          <w:p w14:paraId="1723FE6D"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11.36</w:t>
                            </w:r>
                          </w:p>
                        </w:tc>
                        <w:tc>
                          <w:tcPr>
                            <w:tcW w:w="567" w:type="dxa"/>
                            <w:tcBorders>
                              <w:bottom w:val="single" w:sz="4" w:space="0" w:color="auto"/>
                            </w:tcBorders>
                            <w:shd w:val="clear" w:color="auto" w:fill="auto"/>
                            <w:vAlign w:val="center"/>
                          </w:tcPr>
                          <w:p w14:paraId="5AE46ADF"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71</w:t>
                            </w:r>
                          </w:p>
                        </w:tc>
                        <w:tc>
                          <w:tcPr>
                            <w:tcW w:w="761" w:type="dxa"/>
                            <w:tcBorders>
                              <w:bottom w:val="single" w:sz="4" w:space="0" w:color="auto"/>
                            </w:tcBorders>
                            <w:shd w:val="clear" w:color="auto" w:fill="auto"/>
                            <w:vAlign w:val="center"/>
                          </w:tcPr>
                          <w:p w14:paraId="07E4CD99"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34.13</w:t>
                            </w:r>
                          </w:p>
                        </w:tc>
                        <w:tc>
                          <w:tcPr>
                            <w:tcW w:w="567" w:type="dxa"/>
                            <w:tcBorders>
                              <w:bottom w:val="single" w:sz="4" w:space="0" w:color="auto"/>
                            </w:tcBorders>
                            <w:shd w:val="clear" w:color="auto" w:fill="auto"/>
                            <w:vAlign w:val="center"/>
                          </w:tcPr>
                          <w:p w14:paraId="6FB01F3A"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7</w:t>
                            </w:r>
                          </w:p>
                        </w:tc>
                        <w:tc>
                          <w:tcPr>
                            <w:tcW w:w="761" w:type="dxa"/>
                            <w:tcBorders>
                              <w:bottom w:val="single" w:sz="4" w:space="0" w:color="auto"/>
                            </w:tcBorders>
                            <w:shd w:val="clear" w:color="auto" w:fill="auto"/>
                            <w:vAlign w:val="center"/>
                          </w:tcPr>
                          <w:p w14:paraId="52AADA32"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14.89</w:t>
                            </w:r>
                          </w:p>
                        </w:tc>
                        <w:tc>
                          <w:tcPr>
                            <w:tcW w:w="567" w:type="dxa"/>
                            <w:tcBorders>
                              <w:bottom w:val="single" w:sz="4" w:space="0" w:color="auto"/>
                            </w:tcBorders>
                            <w:shd w:val="clear" w:color="auto" w:fill="auto"/>
                            <w:vAlign w:val="center"/>
                          </w:tcPr>
                          <w:p w14:paraId="7F81A02E" w14:textId="77777777" w:rsidR="00DC7979" w:rsidRPr="00DE4FAD" w:rsidRDefault="00DC7979" w:rsidP="008978FC">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54</w:t>
                            </w:r>
                          </w:p>
                        </w:tc>
                        <w:tc>
                          <w:tcPr>
                            <w:tcW w:w="762" w:type="dxa"/>
                            <w:tcBorders>
                              <w:bottom w:val="single" w:sz="4" w:space="0" w:color="auto"/>
                            </w:tcBorders>
                            <w:shd w:val="clear" w:color="auto" w:fill="auto"/>
                            <w:vAlign w:val="center"/>
                          </w:tcPr>
                          <w:p w14:paraId="2AEAF3C2" w14:textId="77777777" w:rsidR="00DC7979" w:rsidRPr="00DE4FAD" w:rsidRDefault="00DC7979" w:rsidP="008978FC">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25.23</w:t>
                            </w:r>
                          </w:p>
                        </w:tc>
                      </w:tr>
                      <w:tr w:rsidR="00DA6D80" w:rsidRPr="00DE4FAD" w14:paraId="7DEFE659" w14:textId="77777777" w:rsidTr="00DA6D80">
                        <w:trPr>
                          <w:trHeight w:val="283"/>
                          <w:jc w:val="center"/>
                        </w:trPr>
                        <w:tc>
                          <w:tcPr>
                            <w:tcW w:w="1245" w:type="dxa"/>
                            <w:tcBorders>
                              <w:bottom w:val="single" w:sz="4" w:space="0" w:color="auto"/>
                            </w:tcBorders>
                            <w:shd w:val="clear" w:color="auto" w:fill="auto"/>
                            <w:vAlign w:val="center"/>
                          </w:tcPr>
                          <w:p w14:paraId="229B3162" w14:textId="77777777" w:rsidR="00DA6D80" w:rsidRPr="00DE4FAD" w:rsidRDefault="00DA6D80" w:rsidP="00DA6D80">
                            <w:pPr>
                              <w:snapToGrid w:val="0"/>
                              <w:spacing w:line="240" w:lineRule="exact"/>
                              <w:jc w:val="center"/>
                              <w:rPr>
                                <w:rFonts w:ascii="標楷體" w:eastAsia="標楷體" w:hAnsi="標楷體"/>
                                <w:sz w:val="20"/>
                                <w:szCs w:val="20"/>
                              </w:rPr>
                            </w:pPr>
                            <w:r w:rsidRPr="00DE4FAD">
                              <w:rPr>
                                <w:rFonts w:ascii="標楷體" w:eastAsia="標楷體" w:hAnsi="標楷體"/>
                                <w:sz w:val="20"/>
                                <w:szCs w:val="20"/>
                              </w:rPr>
                              <w:t>Level 0</w:t>
                            </w:r>
                          </w:p>
                        </w:tc>
                        <w:tc>
                          <w:tcPr>
                            <w:tcW w:w="567" w:type="dxa"/>
                            <w:tcBorders>
                              <w:bottom w:val="single" w:sz="4" w:space="0" w:color="auto"/>
                            </w:tcBorders>
                            <w:shd w:val="clear" w:color="auto" w:fill="auto"/>
                            <w:vAlign w:val="center"/>
                          </w:tcPr>
                          <w:p w14:paraId="36C23985" w14:textId="77777777" w:rsidR="00DA6D80" w:rsidRPr="00DE4FAD" w:rsidRDefault="00DA6D80" w:rsidP="00DA6D80">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1</w:t>
                            </w:r>
                          </w:p>
                        </w:tc>
                        <w:tc>
                          <w:tcPr>
                            <w:tcW w:w="761" w:type="dxa"/>
                            <w:tcBorders>
                              <w:bottom w:val="single" w:sz="4" w:space="0" w:color="auto"/>
                            </w:tcBorders>
                            <w:shd w:val="clear" w:color="auto" w:fill="auto"/>
                            <w:vAlign w:val="center"/>
                          </w:tcPr>
                          <w:p w14:paraId="542570A4" w14:textId="77777777" w:rsidR="00DA6D80" w:rsidRPr="00DE4FAD" w:rsidRDefault="00DA6D80" w:rsidP="00DA6D80">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2.27</w:t>
                            </w:r>
                          </w:p>
                        </w:tc>
                        <w:tc>
                          <w:tcPr>
                            <w:tcW w:w="567" w:type="dxa"/>
                            <w:tcBorders>
                              <w:bottom w:val="single" w:sz="4" w:space="0" w:color="auto"/>
                            </w:tcBorders>
                            <w:shd w:val="clear" w:color="auto" w:fill="auto"/>
                            <w:vAlign w:val="center"/>
                          </w:tcPr>
                          <w:p w14:paraId="3B5F2ECD" w14:textId="77777777" w:rsidR="00DA6D80" w:rsidRPr="00DE4FAD" w:rsidRDefault="00DA6D80" w:rsidP="00DA6D80">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34</w:t>
                            </w:r>
                          </w:p>
                        </w:tc>
                        <w:tc>
                          <w:tcPr>
                            <w:tcW w:w="761" w:type="dxa"/>
                            <w:tcBorders>
                              <w:bottom w:val="single" w:sz="4" w:space="0" w:color="auto"/>
                            </w:tcBorders>
                            <w:shd w:val="clear" w:color="auto" w:fill="auto"/>
                            <w:vAlign w:val="center"/>
                          </w:tcPr>
                          <w:p w14:paraId="4D93458A" w14:textId="77777777" w:rsidR="00DA6D80" w:rsidRPr="00DE4FAD" w:rsidRDefault="00DA6D80" w:rsidP="00DA6D80">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13.77</w:t>
                            </w:r>
                          </w:p>
                        </w:tc>
                        <w:tc>
                          <w:tcPr>
                            <w:tcW w:w="567" w:type="dxa"/>
                            <w:tcBorders>
                              <w:bottom w:val="single" w:sz="4" w:space="0" w:color="auto"/>
                            </w:tcBorders>
                            <w:shd w:val="clear" w:color="auto" w:fill="auto"/>
                          </w:tcPr>
                          <w:p w14:paraId="25DF9B85" w14:textId="4280556A" w:rsidR="00DA6D80" w:rsidRPr="00C42012" w:rsidRDefault="00DA6D80" w:rsidP="00DA6D80">
                            <w:pPr>
                              <w:spacing w:line="240" w:lineRule="exact"/>
                              <w:ind w:rightChars="-20" w:right="-48"/>
                              <w:jc w:val="right"/>
                              <w:rPr>
                                <w:rFonts w:ascii="標楷體" w:eastAsia="標楷體" w:hAnsi="標楷體"/>
                                <w:sz w:val="20"/>
                                <w:szCs w:val="20"/>
                              </w:rPr>
                            </w:pPr>
                            <w:r w:rsidRPr="00C42012">
                              <w:rPr>
                                <w:rFonts w:hint="eastAsia"/>
                                <w:sz w:val="20"/>
                              </w:rPr>
                              <w:t>－</w:t>
                            </w:r>
                          </w:p>
                        </w:tc>
                        <w:tc>
                          <w:tcPr>
                            <w:tcW w:w="761" w:type="dxa"/>
                            <w:tcBorders>
                              <w:bottom w:val="single" w:sz="4" w:space="0" w:color="auto"/>
                            </w:tcBorders>
                            <w:shd w:val="clear" w:color="auto" w:fill="auto"/>
                          </w:tcPr>
                          <w:p w14:paraId="0E5E15BC" w14:textId="1A26E34C" w:rsidR="00DA6D80" w:rsidRPr="00C42012" w:rsidRDefault="00DA6D80" w:rsidP="00DA6D80">
                            <w:pPr>
                              <w:spacing w:line="240" w:lineRule="exact"/>
                              <w:ind w:rightChars="-35" w:right="-84"/>
                              <w:jc w:val="right"/>
                              <w:rPr>
                                <w:rFonts w:ascii="標楷體" w:eastAsia="標楷體" w:hAnsi="標楷體"/>
                                <w:sz w:val="20"/>
                                <w:szCs w:val="20"/>
                              </w:rPr>
                            </w:pPr>
                            <w:r w:rsidRPr="00C42012">
                              <w:rPr>
                                <w:rFonts w:hint="eastAsia"/>
                                <w:sz w:val="20"/>
                              </w:rPr>
                              <w:t>－</w:t>
                            </w:r>
                          </w:p>
                        </w:tc>
                        <w:tc>
                          <w:tcPr>
                            <w:tcW w:w="567" w:type="dxa"/>
                            <w:tcBorders>
                              <w:bottom w:val="single" w:sz="4" w:space="0" w:color="auto"/>
                            </w:tcBorders>
                            <w:shd w:val="clear" w:color="auto" w:fill="auto"/>
                            <w:vAlign w:val="center"/>
                          </w:tcPr>
                          <w:p w14:paraId="4A748DA9" w14:textId="77777777" w:rsidR="00DA6D80" w:rsidRPr="00DE4FAD" w:rsidRDefault="00DA6D80" w:rsidP="00DA6D80">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10</w:t>
                            </w:r>
                          </w:p>
                        </w:tc>
                        <w:tc>
                          <w:tcPr>
                            <w:tcW w:w="761" w:type="dxa"/>
                            <w:tcBorders>
                              <w:bottom w:val="single" w:sz="4" w:space="0" w:color="auto"/>
                            </w:tcBorders>
                            <w:shd w:val="clear" w:color="auto" w:fill="auto"/>
                            <w:vAlign w:val="center"/>
                          </w:tcPr>
                          <w:p w14:paraId="746B675B" w14:textId="77777777" w:rsidR="00DA6D80" w:rsidRPr="00DE4FAD" w:rsidRDefault="00DA6D80" w:rsidP="00DA6D80">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4.81</w:t>
                            </w:r>
                          </w:p>
                        </w:tc>
                        <w:tc>
                          <w:tcPr>
                            <w:tcW w:w="567" w:type="dxa"/>
                            <w:tcBorders>
                              <w:bottom w:val="single" w:sz="4" w:space="0" w:color="auto"/>
                            </w:tcBorders>
                            <w:shd w:val="clear" w:color="auto" w:fill="auto"/>
                            <w:vAlign w:val="center"/>
                          </w:tcPr>
                          <w:p w14:paraId="5768FB87" w14:textId="77777777" w:rsidR="00DA6D80" w:rsidRPr="00DE4FAD" w:rsidRDefault="00DA6D80" w:rsidP="00DA6D80">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2</w:t>
                            </w:r>
                          </w:p>
                        </w:tc>
                        <w:tc>
                          <w:tcPr>
                            <w:tcW w:w="761" w:type="dxa"/>
                            <w:tcBorders>
                              <w:bottom w:val="single" w:sz="4" w:space="0" w:color="auto"/>
                            </w:tcBorders>
                            <w:shd w:val="clear" w:color="auto" w:fill="auto"/>
                            <w:vAlign w:val="center"/>
                          </w:tcPr>
                          <w:p w14:paraId="7186526A" w14:textId="77777777" w:rsidR="00DA6D80" w:rsidRPr="00DE4FAD" w:rsidRDefault="00DA6D80" w:rsidP="00DA6D80">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4.26</w:t>
                            </w:r>
                          </w:p>
                        </w:tc>
                        <w:tc>
                          <w:tcPr>
                            <w:tcW w:w="567" w:type="dxa"/>
                            <w:tcBorders>
                              <w:bottom w:val="single" w:sz="4" w:space="0" w:color="auto"/>
                            </w:tcBorders>
                            <w:shd w:val="clear" w:color="auto" w:fill="auto"/>
                            <w:vAlign w:val="center"/>
                          </w:tcPr>
                          <w:p w14:paraId="4914ADAF" w14:textId="77777777" w:rsidR="00DA6D80" w:rsidRPr="00DE4FAD" w:rsidRDefault="00DA6D80" w:rsidP="00DA6D80">
                            <w:pPr>
                              <w:spacing w:line="240" w:lineRule="exact"/>
                              <w:ind w:rightChars="-20" w:right="-48"/>
                              <w:jc w:val="right"/>
                              <w:rPr>
                                <w:rFonts w:ascii="標楷體" w:eastAsia="標楷體" w:hAnsi="標楷體"/>
                                <w:color w:val="000000"/>
                                <w:sz w:val="20"/>
                                <w:szCs w:val="20"/>
                              </w:rPr>
                            </w:pPr>
                            <w:r w:rsidRPr="00DE4FAD">
                              <w:rPr>
                                <w:rFonts w:ascii="標楷體" w:eastAsia="標楷體" w:hAnsi="標楷體" w:hint="eastAsia"/>
                                <w:color w:val="000000"/>
                                <w:sz w:val="20"/>
                                <w:szCs w:val="20"/>
                              </w:rPr>
                              <w:t>8</w:t>
                            </w:r>
                          </w:p>
                        </w:tc>
                        <w:tc>
                          <w:tcPr>
                            <w:tcW w:w="762" w:type="dxa"/>
                            <w:tcBorders>
                              <w:bottom w:val="single" w:sz="4" w:space="0" w:color="auto"/>
                            </w:tcBorders>
                            <w:shd w:val="clear" w:color="auto" w:fill="auto"/>
                            <w:vAlign w:val="center"/>
                          </w:tcPr>
                          <w:p w14:paraId="3957F21C" w14:textId="77777777" w:rsidR="00DA6D80" w:rsidRPr="00DE4FAD" w:rsidRDefault="00DA6D80" w:rsidP="00DA6D80">
                            <w:pPr>
                              <w:spacing w:line="240" w:lineRule="exact"/>
                              <w:ind w:rightChars="-35" w:right="-84"/>
                              <w:jc w:val="right"/>
                              <w:rPr>
                                <w:rFonts w:ascii="標楷體" w:eastAsia="標楷體" w:hAnsi="標楷體"/>
                                <w:color w:val="000000"/>
                                <w:sz w:val="20"/>
                                <w:szCs w:val="20"/>
                              </w:rPr>
                            </w:pPr>
                            <w:r w:rsidRPr="00DE4FAD">
                              <w:rPr>
                                <w:rFonts w:ascii="標楷體" w:eastAsia="標楷體" w:hAnsi="標楷體" w:hint="eastAsia"/>
                                <w:color w:val="000000"/>
                                <w:sz w:val="20"/>
                                <w:szCs w:val="20"/>
                              </w:rPr>
                              <w:t>3.74</w:t>
                            </w:r>
                          </w:p>
                        </w:tc>
                      </w:tr>
                      <w:tr w:rsidR="00DC7979" w:rsidRPr="00DE4FAD" w14:paraId="7B3DC739" w14:textId="77777777" w:rsidTr="00DA6D80">
                        <w:trPr>
                          <w:trHeight w:val="1050"/>
                          <w:jc w:val="center"/>
                        </w:trPr>
                        <w:tc>
                          <w:tcPr>
                            <w:tcW w:w="9214" w:type="dxa"/>
                            <w:gridSpan w:val="13"/>
                            <w:tcBorders>
                              <w:top w:val="single" w:sz="4" w:space="0" w:color="auto"/>
                              <w:left w:val="nil"/>
                              <w:bottom w:val="nil"/>
                              <w:right w:val="nil"/>
                            </w:tcBorders>
                            <w:shd w:val="clear" w:color="auto" w:fill="auto"/>
                          </w:tcPr>
                          <w:p w14:paraId="7764DDCA" w14:textId="0CAAEA35" w:rsidR="00DC7979" w:rsidRPr="00406D5C" w:rsidRDefault="00DC7979" w:rsidP="00406D5C">
                            <w:pPr>
                              <w:spacing w:line="240" w:lineRule="exact"/>
                              <w:ind w:leftChars="-41" w:left="473" w:hangingChars="317" w:hanging="571"/>
                              <w:jc w:val="both"/>
                              <w:rPr>
                                <w:rFonts w:ascii="標楷體" w:eastAsia="標楷體" w:hAnsi="標楷體"/>
                                <w:sz w:val="18"/>
                                <w:szCs w:val="18"/>
                              </w:rPr>
                            </w:pPr>
                            <w:proofErr w:type="gramStart"/>
                            <w:r w:rsidRPr="00406D5C">
                              <w:rPr>
                                <w:rFonts w:ascii="標楷體" w:eastAsia="標楷體" w:hAnsi="標楷體" w:hint="eastAsia"/>
                                <w:sz w:val="18"/>
                                <w:szCs w:val="18"/>
                              </w:rPr>
                              <w:t>註</w:t>
                            </w:r>
                            <w:proofErr w:type="gramEnd"/>
                            <w:r w:rsidRPr="00406D5C">
                              <w:rPr>
                                <w:rFonts w:ascii="標楷體" w:eastAsia="標楷體" w:hAnsi="標楷體" w:hint="eastAsia"/>
                                <w:sz w:val="18"/>
                                <w:szCs w:val="18"/>
                              </w:rPr>
                              <w:t>：1.</w:t>
                            </w:r>
                            <w:proofErr w:type="gramStart"/>
                            <w:r w:rsidRPr="00406D5C">
                              <w:rPr>
                                <w:rFonts w:ascii="標楷體" w:eastAsia="標楷體" w:hAnsi="標楷體" w:hint="eastAsia"/>
                                <w:sz w:val="18"/>
                                <w:szCs w:val="18"/>
                              </w:rPr>
                              <w:t>資安治理</w:t>
                            </w:r>
                            <w:proofErr w:type="gramEnd"/>
                            <w:r w:rsidRPr="00406D5C">
                              <w:rPr>
                                <w:rFonts w:ascii="標楷體" w:eastAsia="標楷體" w:hAnsi="標楷體" w:hint="eastAsia"/>
                                <w:sz w:val="18"/>
                                <w:szCs w:val="18"/>
                              </w:rPr>
                              <w:t>成熟度等級分為6級，為「Le</w:t>
                            </w:r>
                            <w:r w:rsidRPr="00406D5C">
                              <w:rPr>
                                <w:rFonts w:ascii="標楷體" w:eastAsia="標楷體" w:hAnsi="標楷體"/>
                                <w:sz w:val="18"/>
                                <w:szCs w:val="18"/>
                              </w:rPr>
                              <w:t>vel 0</w:t>
                            </w:r>
                            <w:r w:rsidRPr="00406D5C">
                              <w:rPr>
                                <w:rFonts w:ascii="標楷體" w:eastAsia="標楷體" w:hAnsi="標楷體" w:hint="eastAsia"/>
                                <w:sz w:val="18"/>
                                <w:szCs w:val="18"/>
                              </w:rPr>
                              <w:t>未執行流程</w:t>
                            </w:r>
                            <w:r w:rsidR="00406D5C" w:rsidRPr="00406D5C">
                              <w:rPr>
                                <w:rFonts w:ascii="標楷體" w:eastAsia="標楷體" w:hAnsi="標楷體" w:cs="BiauKai" w:hint="eastAsia"/>
                                <w:spacing w:val="-4"/>
                                <w:kern w:val="0"/>
                                <w:sz w:val="18"/>
                                <w:szCs w:val="18"/>
                              </w:rPr>
                              <w:t>（</w:t>
                            </w:r>
                            <w:r w:rsidRPr="00406D5C">
                              <w:rPr>
                                <w:rFonts w:ascii="標楷體" w:eastAsia="標楷體" w:hAnsi="標楷體"/>
                                <w:sz w:val="18"/>
                                <w:szCs w:val="18"/>
                              </w:rPr>
                              <w:t>Incomplete Process</w:t>
                            </w:r>
                            <w:r w:rsidR="00406D5C" w:rsidRPr="00406D5C">
                              <w:rPr>
                                <w:rFonts w:ascii="標楷體" w:eastAsia="標楷體" w:hAnsi="標楷體" w:cs="BiauKai"/>
                                <w:spacing w:val="-4"/>
                                <w:kern w:val="0"/>
                                <w:sz w:val="18"/>
                                <w:szCs w:val="18"/>
                              </w:rPr>
                              <w:t>）</w:t>
                            </w:r>
                            <w:r w:rsidRPr="00406D5C">
                              <w:rPr>
                                <w:rFonts w:ascii="標楷體" w:eastAsia="標楷體" w:hAnsi="標楷體" w:hint="eastAsia"/>
                                <w:sz w:val="18"/>
                                <w:szCs w:val="18"/>
                              </w:rPr>
                              <w:t>」、「L</w:t>
                            </w:r>
                            <w:r w:rsidRPr="00406D5C">
                              <w:rPr>
                                <w:rFonts w:ascii="標楷體" w:eastAsia="標楷體" w:hAnsi="標楷體"/>
                                <w:sz w:val="18"/>
                                <w:szCs w:val="18"/>
                              </w:rPr>
                              <w:t>evel 1</w:t>
                            </w:r>
                            <w:r w:rsidRPr="00406D5C">
                              <w:rPr>
                                <w:rFonts w:ascii="標楷體" w:eastAsia="標楷體" w:hAnsi="標楷體" w:hint="eastAsia"/>
                                <w:sz w:val="18"/>
                                <w:szCs w:val="18"/>
                              </w:rPr>
                              <w:t>已執行流程</w:t>
                            </w:r>
                            <w:r w:rsidR="00406D5C" w:rsidRPr="00406D5C">
                              <w:rPr>
                                <w:rFonts w:ascii="標楷體" w:eastAsia="標楷體" w:hAnsi="標楷體" w:cs="BiauKai" w:hint="eastAsia"/>
                                <w:spacing w:val="-4"/>
                                <w:kern w:val="0"/>
                                <w:sz w:val="18"/>
                                <w:szCs w:val="18"/>
                              </w:rPr>
                              <w:t>（</w:t>
                            </w:r>
                            <w:r w:rsidRPr="00406D5C">
                              <w:rPr>
                                <w:rFonts w:ascii="標楷體" w:eastAsia="標楷體" w:hAnsi="標楷體" w:hint="eastAsia"/>
                                <w:sz w:val="18"/>
                                <w:szCs w:val="18"/>
                              </w:rPr>
                              <w:t>Pe</w:t>
                            </w:r>
                            <w:r w:rsidRPr="00406D5C">
                              <w:rPr>
                                <w:rFonts w:ascii="標楷體" w:eastAsia="標楷體" w:hAnsi="標楷體"/>
                                <w:sz w:val="18"/>
                                <w:szCs w:val="18"/>
                              </w:rPr>
                              <w:t>rformed Process</w:t>
                            </w:r>
                            <w:r w:rsidR="00406D5C" w:rsidRPr="00406D5C">
                              <w:rPr>
                                <w:rFonts w:ascii="標楷體" w:eastAsia="標楷體" w:hAnsi="標楷體" w:cs="BiauKai"/>
                                <w:spacing w:val="-4"/>
                                <w:kern w:val="0"/>
                                <w:sz w:val="18"/>
                                <w:szCs w:val="18"/>
                              </w:rPr>
                              <w:t>）</w:t>
                            </w:r>
                            <w:r w:rsidRPr="00406D5C">
                              <w:rPr>
                                <w:rFonts w:ascii="標楷體" w:eastAsia="標楷體" w:hAnsi="標楷體" w:hint="eastAsia"/>
                                <w:sz w:val="18"/>
                                <w:szCs w:val="18"/>
                              </w:rPr>
                              <w:t>」、「L</w:t>
                            </w:r>
                            <w:r w:rsidRPr="00406D5C">
                              <w:rPr>
                                <w:rFonts w:ascii="標楷體" w:eastAsia="標楷體" w:hAnsi="標楷體"/>
                                <w:sz w:val="18"/>
                                <w:szCs w:val="18"/>
                              </w:rPr>
                              <w:t>evel 2</w:t>
                            </w:r>
                            <w:r w:rsidRPr="00406D5C">
                              <w:rPr>
                                <w:rFonts w:ascii="標楷體" w:eastAsia="標楷體" w:hAnsi="標楷體" w:hint="eastAsia"/>
                                <w:sz w:val="18"/>
                                <w:szCs w:val="18"/>
                              </w:rPr>
                              <w:t>已管理流程</w:t>
                            </w:r>
                            <w:r w:rsidR="00406D5C" w:rsidRPr="00406D5C">
                              <w:rPr>
                                <w:rFonts w:ascii="標楷體" w:eastAsia="標楷體" w:hAnsi="標楷體" w:cs="BiauKai" w:hint="eastAsia"/>
                                <w:spacing w:val="-4"/>
                                <w:kern w:val="0"/>
                                <w:sz w:val="18"/>
                                <w:szCs w:val="18"/>
                              </w:rPr>
                              <w:t>（</w:t>
                            </w:r>
                            <w:r w:rsidRPr="00406D5C">
                              <w:rPr>
                                <w:rFonts w:ascii="標楷體" w:eastAsia="標楷體" w:hAnsi="標楷體"/>
                                <w:sz w:val="18"/>
                                <w:szCs w:val="18"/>
                              </w:rPr>
                              <w:t>Managed Process</w:t>
                            </w:r>
                            <w:r w:rsidR="00406D5C" w:rsidRPr="00406D5C">
                              <w:rPr>
                                <w:rFonts w:ascii="標楷體" w:eastAsia="標楷體" w:hAnsi="標楷體" w:cs="BiauKai"/>
                                <w:spacing w:val="-4"/>
                                <w:kern w:val="0"/>
                                <w:sz w:val="18"/>
                                <w:szCs w:val="18"/>
                              </w:rPr>
                              <w:t>）</w:t>
                            </w:r>
                            <w:r w:rsidRPr="00406D5C">
                              <w:rPr>
                                <w:rFonts w:ascii="標楷體" w:eastAsia="標楷體" w:hAnsi="標楷體" w:hint="eastAsia"/>
                                <w:sz w:val="18"/>
                                <w:szCs w:val="18"/>
                              </w:rPr>
                              <w:t>」、「Le</w:t>
                            </w:r>
                            <w:r w:rsidRPr="00406D5C">
                              <w:rPr>
                                <w:rFonts w:ascii="標楷體" w:eastAsia="標楷體" w:hAnsi="標楷體"/>
                                <w:sz w:val="18"/>
                                <w:szCs w:val="18"/>
                              </w:rPr>
                              <w:t>vel 3</w:t>
                            </w:r>
                            <w:r w:rsidRPr="00406D5C">
                              <w:rPr>
                                <w:rFonts w:ascii="標楷體" w:eastAsia="標楷體" w:hAnsi="標楷體" w:hint="eastAsia"/>
                                <w:sz w:val="18"/>
                                <w:szCs w:val="18"/>
                              </w:rPr>
                              <w:t>標準化流程</w:t>
                            </w:r>
                            <w:r w:rsidR="00406D5C" w:rsidRPr="00406D5C">
                              <w:rPr>
                                <w:rFonts w:ascii="標楷體" w:eastAsia="標楷體" w:hAnsi="標楷體" w:cs="BiauKai" w:hint="eastAsia"/>
                                <w:spacing w:val="-4"/>
                                <w:kern w:val="0"/>
                                <w:sz w:val="18"/>
                                <w:szCs w:val="18"/>
                              </w:rPr>
                              <w:t>（</w:t>
                            </w:r>
                            <w:r w:rsidRPr="00406D5C">
                              <w:rPr>
                                <w:rFonts w:ascii="標楷體" w:eastAsia="標楷體" w:hAnsi="標楷體" w:hint="eastAsia"/>
                                <w:sz w:val="18"/>
                                <w:szCs w:val="18"/>
                              </w:rPr>
                              <w:t>Es</w:t>
                            </w:r>
                            <w:r w:rsidRPr="00406D5C">
                              <w:rPr>
                                <w:rFonts w:ascii="標楷體" w:eastAsia="標楷體" w:hAnsi="標楷體"/>
                                <w:sz w:val="18"/>
                                <w:szCs w:val="18"/>
                              </w:rPr>
                              <w:t>tablished Process</w:t>
                            </w:r>
                            <w:r w:rsidR="00406D5C" w:rsidRPr="00406D5C">
                              <w:rPr>
                                <w:rFonts w:ascii="標楷體" w:eastAsia="標楷體" w:hAnsi="標楷體" w:cs="BiauKai"/>
                                <w:spacing w:val="-4"/>
                                <w:kern w:val="0"/>
                                <w:sz w:val="18"/>
                                <w:szCs w:val="18"/>
                              </w:rPr>
                              <w:t>）</w:t>
                            </w:r>
                            <w:r w:rsidRPr="00406D5C">
                              <w:rPr>
                                <w:rFonts w:ascii="標楷體" w:eastAsia="標楷體" w:hAnsi="標楷體" w:hint="eastAsia"/>
                                <w:sz w:val="18"/>
                                <w:szCs w:val="18"/>
                              </w:rPr>
                              <w:t>」、「L</w:t>
                            </w:r>
                            <w:r w:rsidRPr="00406D5C">
                              <w:rPr>
                                <w:rFonts w:ascii="標楷體" w:eastAsia="標楷體" w:hAnsi="標楷體"/>
                                <w:sz w:val="18"/>
                                <w:szCs w:val="18"/>
                              </w:rPr>
                              <w:t>evel 4</w:t>
                            </w:r>
                            <w:r w:rsidRPr="00406D5C">
                              <w:rPr>
                                <w:rFonts w:ascii="標楷體" w:eastAsia="標楷體" w:hAnsi="標楷體" w:hint="eastAsia"/>
                                <w:sz w:val="18"/>
                                <w:szCs w:val="18"/>
                              </w:rPr>
                              <w:t>可預測流程</w:t>
                            </w:r>
                            <w:r w:rsidR="00406D5C" w:rsidRPr="00406D5C">
                              <w:rPr>
                                <w:rFonts w:ascii="標楷體" w:eastAsia="標楷體" w:hAnsi="標楷體" w:cs="BiauKai" w:hint="eastAsia"/>
                                <w:spacing w:val="-4"/>
                                <w:kern w:val="0"/>
                                <w:sz w:val="18"/>
                                <w:szCs w:val="18"/>
                              </w:rPr>
                              <w:t>（</w:t>
                            </w:r>
                            <w:r w:rsidRPr="00406D5C">
                              <w:rPr>
                                <w:rFonts w:ascii="標楷體" w:eastAsia="標楷體" w:hAnsi="標楷體" w:hint="eastAsia"/>
                                <w:sz w:val="18"/>
                                <w:szCs w:val="18"/>
                              </w:rPr>
                              <w:t>Pr</w:t>
                            </w:r>
                            <w:r w:rsidRPr="00406D5C">
                              <w:rPr>
                                <w:rFonts w:ascii="標楷體" w:eastAsia="標楷體" w:hAnsi="標楷體"/>
                                <w:sz w:val="18"/>
                                <w:szCs w:val="18"/>
                              </w:rPr>
                              <w:t>edictable Process</w:t>
                            </w:r>
                            <w:r w:rsidR="00406D5C" w:rsidRPr="00406D5C">
                              <w:rPr>
                                <w:rFonts w:ascii="標楷體" w:eastAsia="標楷體" w:hAnsi="標楷體" w:cs="BiauKai"/>
                                <w:spacing w:val="-4"/>
                                <w:kern w:val="0"/>
                                <w:sz w:val="18"/>
                                <w:szCs w:val="18"/>
                              </w:rPr>
                              <w:t>）</w:t>
                            </w:r>
                            <w:r w:rsidRPr="00406D5C">
                              <w:rPr>
                                <w:rFonts w:ascii="標楷體" w:eastAsia="標楷體" w:hAnsi="標楷體" w:hint="eastAsia"/>
                                <w:sz w:val="18"/>
                                <w:szCs w:val="18"/>
                              </w:rPr>
                              <w:t>」及「L</w:t>
                            </w:r>
                            <w:r w:rsidRPr="00406D5C">
                              <w:rPr>
                                <w:rFonts w:ascii="標楷體" w:eastAsia="標楷體" w:hAnsi="標楷體"/>
                                <w:sz w:val="18"/>
                                <w:szCs w:val="18"/>
                              </w:rPr>
                              <w:t>evel 5</w:t>
                            </w:r>
                            <w:r w:rsidRPr="00406D5C">
                              <w:rPr>
                                <w:rFonts w:ascii="標楷體" w:eastAsia="標楷體" w:hAnsi="標楷體" w:hint="eastAsia"/>
                                <w:sz w:val="18"/>
                                <w:szCs w:val="18"/>
                              </w:rPr>
                              <w:t>最佳化流程</w:t>
                            </w:r>
                            <w:r w:rsidR="00672F3C" w:rsidRPr="00406D5C">
                              <w:rPr>
                                <w:rFonts w:ascii="標楷體" w:eastAsia="標楷體" w:hAnsi="標楷體" w:cs="BiauKai" w:hint="eastAsia"/>
                                <w:spacing w:val="-4"/>
                                <w:kern w:val="0"/>
                                <w:sz w:val="18"/>
                                <w:szCs w:val="18"/>
                              </w:rPr>
                              <w:t>（</w:t>
                            </w:r>
                            <w:r w:rsidRPr="00406D5C">
                              <w:rPr>
                                <w:rFonts w:ascii="標楷體" w:eastAsia="標楷體" w:hAnsi="標楷體" w:hint="eastAsia"/>
                                <w:sz w:val="18"/>
                                <w:szCs w:val="18"/>
                              </w:rPr>
                              <w:t>Optimizing Process</w:t>
                            </w:r>
                            <w:r w:rsidR="00406D5C" w:rsidRPr="00406D5C">
                              <w:rPr>
                                <w:rFonts w:ascii="標楷體" w:eastAsia="標楷體" w:hAnsi="標楷體" w:cs="BiauKai"/>
                                <w:spacing w:val="-4"/>
                                <w:kern w:val="0"/>
                                <w:sz w:val="18"/>
                                <w:szCs w:val="18"/>
                              </w:rPr>
                              <w:t>）</w:t>
                            </w:r>
                            <w:r w:rsidRPr="00406D5C">
                              <w:rPr>
                                <w:rFonts w:ascii="標楷體" w:eastAsia="標楷體" w:hAnsi="標楷體" w:hint="eastAsia"/>
                                <w:sz w:val="18"/>
                                <w:szCs w:val="18"/>
                              </w:rPr>
                              <w:t>」。</w:t>
                            </w:r>
                          </w:p>
                          <w:p w14:paraId="739D7927" w14:textId="77777777" w:rsidR="00DC7979" w:rsidRPr="00DE4FAD" w:rsidRDefault="00DC7979" w:rsidP="00406D5C">
                            <w:pPr>
                              <w:spacing w:line="240" w:lineRule="exact"/>
                              <w:ind w:firstLineChars="146" w:firstLine="263"/>
                              <w:jc w:val="both"/>
                              <w:rPr>
                                <w:rFonts w:ascii="標楷體" w:eastAsia="標楷體" w:hAnsi="標楷體"/>
                                <w:sz w:val="18"/>
                                <w:szCs w:val="18"/>
                              </w:rPr>
                            </w:pPr>
                            <w:r w:rsidRPr="00406D5C">
                              <w:rPr>
                                <w:rFonts w:ascii="標楷體" w:eastAsia="標楷體" w:hAnsi="標楷體" w:hint="eastAsia"/>
                                <w:sz w:val="18"/>
                                <w:szCs w:val="18"/>
                              </w:rPr>
                              <w:t>2.資料來源：整理自</w:t>
                            </w:r>
                            <w:proofErr w:type="gramStart"/>
                            <w:r w:rsidRPr="00406D5C">
                              <w:rPr>
                                <w:rFonts w:ascii="標楷體" w:eastAsia="標楷體" w:hAnsi="標楷體" w:hint="eastAsia"/>
                                <w:sz w:val="18"/>
                                <w:szCs w:val="18"/>
                              </w:rPr>
                              <w:t>資安署</w:t>
                            </w:r>
                            <w:proofErr w:type="gramEnd"/>
                            <w:r w:rsidRPr="00406D5C">
                              <w:rPr>
                                <w:rFonts w:ascii="標楷體" w:eastAsia="標楷體" w:hAnsi="標楷體" w:hint="eastAsia"/>
                                <w:sz w:val="18"/>
                                <w:szCs w:val="18"/>
                              </w:rPr>
                              <w:t>提供資料。</w:t>
                            </w:r>
                          </w:p>
                        </w:tc>
                      </w:tr>
                    </w:tbl>
                    <w:p w14:paraId="0C10D1DE" w14:textId="77777777" w:rsidR="00DC7979" w:rsidRPr="00261EEA" w:rsidRDefault="00DC7979" w:rsidP="00DC7979"/>
                  </w:txbxContent>
                </v:textbox>
                <w10:wrap type="square" anchorx="page"/>
              </v:shape>
            </w:pict>
          </mc:Fallback>
        </mc:AlternateContent>
      </w:r>
      <w:r w:rsidR="004529C0" w:rsidRPr="006D40C5">
        <w:rPr>
          <w:rFonts w:hAnsi="標楷體" w:cs="BiauKai" w:hint="eastAsia"/>
          <w:spacing w:val="-4"/>
          <w:kern w:val="0"/>
          <w:szCs w:val="32"/>
        </w:rPr>
        <w:t>審核報告</w:t>
      </w:r>
      <w:proofErr w:type="gramStart"/>
      <w:r w:rsidR="004529C0" w:rsidRPr="006D40C5">
        <w:rPr>
          <w:rFonts w:hAnsi="標楷體" w:cs="BiauKai" w:hint="eastAsia"/>
          <w:spacing w:val="-4"/>
          <w:kern w:val="0"/>
          <w:szCs w:val="32"/>
        </w:rPr>
        <w:t>第2冊丙</w:t>
      </w:r>
      <w:proofErr w:type="gramEnd"/>
      <w:r w:rsidR="004529C0" w:rsidRPr="006D40C5">
        <w:rPr>
          <w:rFonts w:hAnsi="標楷體" w:cs="BiauKai" w:hint="eastAsia"/>
          <w:spacing w:val="-4"/>
          <w:kern w:val="0"/>
          <w:szCs w:val="32"/>
        </w:rPr>
        <w:t>、貳拾貳、數位發展部主管項下重要審核意見（四</w:t>
      </w:r>
      <w:r w:rsidR="004529C0" w:rsidRPr="006D40C5">
        <w:rPr>
          <w:rFonts w:hAnsi="標楷體" w:cs="BiauKai"/>
          <w:spacing w:val="-4"/>
          <w:kern w:val="0"/>
          <w:szCs w:val="32"/>
        </w:rPr>
        <w:t>）</w:t>
      </w:r>
      <w:r w:rsidR="004529C0" w:rsidRPr="006D40C5">
        <w:rPr>
          <w:rFonts w:hAnsi="標楷體" w:cs="BiauKai" w:hint="eastAsia"/>
          <w:spacing w:val="-4"/>
          <w:kern w:val="0"/>
          <w:szCs w:val="32"/>
        </w:rPr>
        <w:t>2.】</w:t>
      </w:r>
    </w:p>
    <w:p w14:paraId="15866B64" w14:textId="6CE99A75" w:rsidR="00B51A32" w:rsidRPr="006D40C5" w:rsidRDefault="00B51A32" w:rsidP="00DC7979">
      <w:pPr>
        <w:pStyle w:val="affff6"/>
        <w:overflowPunct w:val="0"/>
        <w:spacing w:line="476" w:lineRule="exact"/>
        <w:ind w:firstLineChars="450" w:firstLine="1261"/>
        <w:rPr>
          <w:rFonts w:hAnsi="標楷體"/>
          <w:b/>
          <w:kern w:val="0"/>
          <w:szCs w:val="32"/>
        </w:rPr>
      </w:pPr>
      <w:r w:rsidRPr="006D40C5">
        <w:rPr>
          <w:rFonts w:hAnsi="標楷體" w:hint="eastAsia"/>
          <w:b/>
          <w:kern w:val="0"/>
          <w:szCs w:val="32"/>
        </w:rPr>
        <w:t>2.</w:t>
      </w:r>
      <w:r w:rsidR="0093379F" w:rsidRPr="006D40C5">
        <w:rPr>
          <w:rFonts w:hAnsi="標楷體" w:hint="eastAsia"/>
          <w:b/>
          <w:kern w:val="0"/>
          <w:szCs w:val="32"/>
        </w:rPr>
        <w:t xml:space="preserve">　</w:t>
      </w:r>
      <w:r w:rsidRPr="006D40C5">
        <w:rPr>
          <w:rFonts w:hAnsi="標楷體" w:hint="eastAsia"/>
          <w:b/>
        </w:rPr>
        <w:t>數位發展部</w:t>
      </w:r>
      <w:r w:rsidRPr="006D40C5">
        <w:rPr>
          <w:rFonts w:hAnsi="標楷體"/>
          <w:b/>
          <w:bCs/>
        </w:rPr>
        <w:t>修正調降</w:t>
      </w:r>
      <w:r w:rsidRPr="006D40C5">
        <w:rPr>
          <w:rFonts w:hAnsi="標楷體" w:hint="eastAsia"/>
          <w:b/>
          <w:bCs/>
        </w:rPr>
        <w:t>第六期</w:t>
      </w:r>
      <w:proofErr w:type="gramStart"/>
      <w:r w:rsidRPr="006D40C5">
        <w:rPr>
          <w:rFonts w:hAnsi="標楷體"/>
          <w:b/>
          <w:bCs/>
        </w:rPr>
        <w:t>國家資安發展</w:t>
      </w:r>
      <w:proofErr w:type="gramEnd"/>
      <w:r w:rsidRPr="006D40C5">
        <w:rPr>
          <w:rFonts w:hAnsi="標楷體"/>
          <w:b/>
          <w:bCs/>
        </w:rPr>
        <w:t>方案之資料中心網路集中出口目標值</w:t>
      </w:r>
      <w:r w:rsidR="00277122" w:rsidRPr="006D40C5">
        <w:rPr>
          <w:rFonts w:hAnsi="標楷體" w:hint="eastAsia"/>
          <w:b/>
          <w:bCs/>
        </w:rPr>
        <w:t>，惟部分未完成網路出口向上集中之機關，未報經同意另設資料中心</w:t>
      </w:r>
      <w:r w:rsidR="00F44DDB" w:rsidRPr="006D40C5">
        <w:rPr>
          <w:rFonts w:hAnsi="標楷體" w:hint="eastAsia"/>
          <w:b/>
          <w:bCs/>
        </w:rPr>
        <w:t>，允宜</w:t>
      </w:r>
      <w:proofErr w:type="gramStart"/>
      <w:r w:rsidR="00F44DDB" w:rsidRPr="006D40C5">
        <w:rPr>
          <w:rFonts w:hAnsi="標楷體" w:hint="eastAsia"/>
          <w:b/>
          <w:bCs/>
        </w:rPr>
        <w:t>研</w:t>
      </w:r>
      <w:proofErr w:type="gramEnd"/>
      <w:r w:rsidR="00F44DDB" w:rsidRPr="006D40C5">
        <w:rPr>
          <w:rFonts w:hAnsi="標楷體" w:hint="eastAsia"/>
          <w:b/>
          <w:bCs/>
        </w:rPr>
        <w:t>謀改善，以</w:t>
      </w:r>
      <w:proofErr w:type="gramStart"/>
      <w:r w:rsidR="00DE11EC" w:rsidRPr="006D40C5">
        <w:rPr>
          <w:rFonts w:hAnsi="標楷體" w:hint="eastAsia"/>
          <w:b/>
          <w:bCs/>
        </w:rPr>
        <w:t>落實資安防護</w:t>
      </w:r>
      <w:proofErr w:type="gramEnd"/>
      <w:r w:rsidRPr="006D40C5">
        <w:rPr>
          <w:rFonts w:hAnsi="標楷體" w:hint="eastAsia"/>
          <w:b/>
          <w:bCs/>
        </w:rPr>
        <w:t>：</w:t>
      </w:r>
      <w:r w:rsidR="007A716A" w:rsidRPr="006D40C5">
        <w:rPr>
          <w:rFonts w:hAnsi="標楷體" w:hint="eastAsia"/>
        </w:rPr>
        <w:t>政府為強化基礎通訊韌性及安全，自第五期</w:t>
      </w:r>
      <w:proofErr w:type="gramStart"/>
      <w:r w:rsidR="007A716A" w:rsidRPr="006D40C5">
        <w:rPr>
          <w:rFonts w:hAnsi="標楷體" w:hint="eastAsia"/>
        </w:rPr>
        <w:t>國家資安發展</w:t>
      </w:r>
      <w:proofErr w:type="gramEnd"/>
      <w:r w:rsidR="007A716A" w:rsidRPr="006D40C5">
        <w:rPr>
          <w:rFonts w:hAnsi="標楷體" w:hint="eastAsia"/>
        </w:rPr>
        <w:t>方案起，推動資訊資源向上集中策略，建置以部會為集中之資料中心，提升安全防護能量，並於第六期</w:t>
      </w:r>
      <w:proofErr w:type="gramStart"/>
      <w:r w:rsidR="007A716A" w:rsidRPr="006D40C5">
        <w:rPr>
          <w:rFonts w:hAnsi="標楷體" w:hint="eastAsia"/>
        </w:rPr>
        <w:t>國家資安發展</w:t>
      </w:r>
      <w:proofErr w:type="gramEnd"/>
      <w:r w:rsidR="007A716A" w:rsidRPr="006D40C5">
        <w:rPr>
          <w:rFonts w:hAnsi="標楷體" w:hint="eastAsia"/>
        </w:rPr>
        <w:t>方案將範圍擴大至所有中央二、</w:t>
      </w:r>
      <w:r w:rsidR="007A716A" w:rsidRPr="00DA6D80">
        <w:rPr>
          <w:rFonts w:hAnsi="標楷體" w:hint="eastAsia"/>
          <w:spacing w:val="2"/>
        </w:rPr>
        <w:lastRenderedPageBreak/>
        <w:t>三級機關，惟</w:t>
      </w:r>
      <w:r w:rsidR="00BA137B" w:rsidRPr="00DA6D80">
        <w:rPr>
          <w:rFonts w:hAnsi="標楷體" w:hint="eastAsia"/>
          <w:spacing w:val="2"/>
        </w:rPr>
        <w:t>數位</w:t>
      </w:r>
      <w:proofErr w:type="gramStart"/>
      <w:r w:rsidR="00BA137B" w:rsidRPr="00DA6D80">
        <w:rPr>
          <w:rFonts w:hAnsi="標楷體" w:hint="eastAsia"/>
          <w:spacing w:val="2"/>
        </w:rPr>
        <w:t>發展部</w:t>
      </w:r>
      <w:r w:rsidR="007A716A" w:rsidRPr="00DA6D80">
        <w:rPr>
          <w:rFonts w:hAnsi="標楷體" w:hint="eastAsia"/>
          <w:spacing w:val="2"/>
        </w:rPr>
        <w:t>報經</w:t>
      </w:r>
      <w:proofErr w:type="gramEnd"/>
      <w:r w:rsidR="007A716A" w:rsidRPr="00DA6D80">
        <w:rPr>
          <w:rFonts w:hAnsi="標楷體" w:hint="eastAsia"/>
          <w:spacing w:val="2"/>
        </w:rPr>
        <w:t>行政院核定之第六期</w:t>
      </w:r>
      <w:proofErr w:type="gramStart"/>
      <w:r w:rsidR="007A716A" w:rsidRPr="00DA6D80">
        <w:rPr>
          <w:rFonts w:hAnsi="標楷體" w:hint="eastAsia"/>
          <w:spacing w:val="2"/>
        </w:rPr>
        <w:t>國家資安發展</w:t>
      </w:r>
      <w:proofErr w:type="gramEnd"/>
      <w:r w:rsidR="007A716A" w:rsidRPr="00DA6D80">
        <w:rPr>
          <w:rFonts w:hAnsi="標楷體" w:hint="eastAsia"/>
          <w:spacing w:val="2"/>
        </w:rPr>
        <w:t>方案第</w:t>
      </w:r>
      <w:r w:rsidR="004258B5" w:rsidRPr="00DA6D80">
        <w:rPr>
          <w:rFonts w:hAnsi="標楷體" w:hint="eastAsia"/>
          <w:spacing w:val="2"/>
        </w:rPr>
        <w:t>2</w:t>
      </w:r>
      <w:r w:rsidR="007A716A" w:rsidRPr="00DA6D80">
        <w:rPr>
          <w:rFonts w:hAnsi="標楷體" w:hint="eastAsia"/>
          <w:spacing w:val="2"/>
        </w:rPr>
        <w:t>次修正，將原規劃「</w:t>
      </w:r>
      <w:r w:rsidR="00672F3C" w:rsidRPr="00DA6D80">
        <w:rPr>
          <w:rFonts w:hAnsi="標楷體" w:hint="eastAsia"/>
          <w:spacing w:val="2"/>
        </w:rPr>
        <w:t>112</w:t>
      </w:r>
      <w:r w:rsidR="007A716A" w:rsidRPr="00DA6D80">
        <w:rPr>
          <w:rFonts w:hAnsi="標楷體" w:hint="eastAsia"/>
          <w:spacing w:val="2"/>
        </w:rPr>
        <w:t>年以得設置資料中心之機關為單位，完成所有網路集中出口」目標，調降為維持90％網路集中出口，與行政院推動資訊資源</w:t>
      </w:r>
      <w:r w:rsidR="007A716A" w:rsidRPr="00DA6D80">
        <w:rPr>
          <w:rFonts w:hAnsi="標楷體" w:hint="eastAsia"/>
          <w:spacing w:val="2"/>
          <w:kern w:val="0"/>
        </w:rPr>
        <w:t>向上</w:t>
      </w:r>
      <w:r w:rsidR="007A716A" w:rsidRPr="00DA6D80">
        <w:rPr>
          <w:rFonts w:hAnsi="標楷體" w:hint="eastAsia"/>
          <w:spacing w:val="2"/>
        </w:rPr>
        <w:t>集中政策</w:t>
      </w:r>
      <w:proofErr w:type="gramStart"/>
      <w:r w:rsidR="007A716A" w:rsidRPr="00DA6D80">
        <w:rPr>
          <w:rFonts w:hAnsi="標楷體" w:hint="eastAsia"/>
          <w:spacing w:val="2"/>
        </w:rPr>
        <w:t>未盡相合</w:t>
      </w:r>
      <w:proofErr w:type="gramEnd"/>
      <w:r w:rsidR="007A716A" w:rsidRPr="00DA6D80">
        <w:rPr>
          <w:rFonts w:hAnsi="標楷體" w:hint="eastAsia"/>
          <w:spacing w:val="2"/>
        </w:rPr>
        <w:t>，恐影響原核定之預期效益；又依</w:t>
      </w:r>
      <w:r w:rsidR="007A716A" w:rsidRPr="00DA6D80">
        <w:rPr>
          <w:rFonts w:hAnsi="標楷體"/>
          <w:bCs/>
          <w:spacing w:val="2"/>
        </w:rPr>
        <w:t>行政院及所屬各機關資料中心設置作業要點</w:t>
      </w:r>
      <w:r w:rsidR="007A716A" w:rsidRPr="00DA6D80">
        <w:rPr>
          <w:rFonts w:hAnsi="標楷體" w:hint="eastAsia"/>
          <w:spacing w:val="2"/>
        </w:rPr>
        <w:t>規定，行政院所屬三級或四級機關</w:t>
      </w:r>
      <w:r w:rsidR="00210FC0" w:rsidRPr="00DA6D80">
        <w:rPr>
          <w:rFonts w:hAnsi="標楷體" w:hint="eastAsia"/>
          <w:spacing w:val="2"/>
        </w:rPr>
        <w:t>掌理</w:t>
      </w:r>
      <w:r w:rsidR="007A716A" w:rsidRPr="00DA6D80">
        <w:rPr>
          <w:rFonts w:hAnsi="標楷體" w:hint="eastAsia"/>
          <w:spacing w:val="2"/>
        </w:rPr>
        <w:t>特殊業務者，應報請上級機關核轉數位發展部</w:t>
      </w:r>
      <w:r w:rsidR="00210FC0" w:rsidRPr="00DA6D80">
        <w:rPr>
          <w:rFonts w:hAnsi="標楷體" w:hint="eastAsia"/>
          <w:spacing w:val="2"/>
        </w:rPr>
        <w:t>同意後，始得設置資料中心，</w:t>
      </w:r>
      <w:proofErr w:type="gramStart"/>
      <w:r w:rsidR="00210FC0" w:rsidRPr="00DA6D80">
        <w:rPr>
          <w:rFonts w:hAnsi="標楷體" w:hint="eastAsia"/>
          <w:spacing w:val="2"/>
        </w:rPr>
        <w:t>惟查</w:t>
      </w:r>
      <w:r w:rsidR="00C42012">
        <w:rPr>
          <w:rFonts w:hAnsi="標楷體" w:hint="eastAsia"/>
          <w:spacing w:val="2"/>
        </w:rPr>
        <w:t>部分</w:t>
      </w:r>
      <w:proofErr w:type="gramEnd"/>
      <w:r w:rsidR="00210FC0" w:rsidRPr="00DA6D80">
        <w:rPr>
          <w:rFonts w:hAnsi="標楷體" w:hint="eastAsia"/>
          <w:spacing w:val="2"/>
        </w:rPr>
        <w:t>未完成網路出口向上集中之機關，未報經數位發展部同意另設</w:t>
      </w:r>
      <w:r w:rsidR="007A716A" w:rsidRPr="00DA6D80">
        <w:rPr>
          <w:rFonts w:hAnsi="標楷體" w:hint="eastAsia"/>
          <w:spacing w:val="2"/>
        </w:rPr>
        <w:t>資料中心，恐未有相對應資料中心等級之強化資訊安全管制措施，</w:t>
      </w:r>
      <w:proofErr w:type="gramStart"/>
      <w:r w:rsidR="007A716A" w:rsidRPr="00DA6D80">
        <w:rPr>
          <w:rFonts w:hAnsi="標楷體" w:hint="eastAsia"/>
          <w:spacing w:val="2"/>
        </w:rPr>
        <w:t>使資安</w:t>
      </w:r>
      <w:proofErr w:type="gramEnd"/>
      <w:r w:rsidR="007A716A" w:rsidRPr="00DA6D80">
        <w:rPr>
          <w:rFonts w:hAnsi="標楷體" w:hint="eastAsia"/>
          <w:spacing w:val="2"/>
        </w:rPr>
        <w:t>風險驟增</w:t>
      </w:r>
      <w:r w:rsidR="00636178">
        <w:rPr>
          <w:rFonts w:hAnsi="標楷體" w:hint="eastAsia"/>
          <w:spacing w:val="2"/>
        </w:rPr>
        <w:t>，</w:t>
      </w:r>
      <w:r w:rsidR="00277122" w:rsidRPr="00DA6D80">
        <w:rPr>
          <w:rFonts w:hAnsi="標楷體" w:hint="eastAsia"/>
          <w:spacing w:val="2"/>
        </w:rPr>
        <w:t>經函請數位發展部</w:t>
      </w:r>
      <w:proofErr w:type="gramStart"/>
      <w:r w:rsidR="007A716A" w:rsidRPr="00DA6D80">
        <w:rPr>
          <w:rFonts w:hAnsi="標楷體" w:hint="eastAsia"/>
          <w:spacing w:val="2"/>
        </w:rPr>
        <w:t>研謀妥處</w:t>
      </w:r>
      <w:proofErr w:type="gramEnd"/>
      <w:r w:rsidR="007A716A" w:rsidRPr="00DA6D80">
        <w:rPr>
          <w:rFonts w:hAnsi="標楷體" w:hint="eastAsia"/>
          <w:spacing w:val="2"/>
        </w:rPr>
        <w:t>。</w:t>
      </w:r>
      <w:proofErr w:type="gramStart"/>
      <w:r w:rsidRPr="00DA6D80">
        <w:rPr>
          <w:rFonts w:hAnsi="標楷體" w:cs="BiauKai" w:hint="eastAsia"/>
          <w:spacing w:val="2"/>
          <w:kern w:val="0"/>
          <w:szCs w:val="32"/>
        </w:rPr>
        <w:t>【</w:t>
      </w:r>
      <w:proofErr w:type="gramEnd"/>
      <w:r w:rsidRPr="00DA6D80">
        <w:rPr>
          <w:rFonts w:hAnsi="標楷體" w:cs="BiauKai" w:hint="eastAsia"/>
          <w:spacing w:val="2"/>
          <w:kern w:val="0"/>
          <w:szCs w:val="32"/>
        </w:rPr>
        <w:t>詳總決算審核報告</w:t>
      </w:r>
      <w:proofErr w:type="gramStart"/>
      <w:r w:rsidRPr="00DA6D80">
        <w:rPr>
          <w:rFonts w:hAnsi="標楷體" w:cs="BiauKai" w:hint="eastAsia"/>
          <w:spacing w:val="2"/>
          <w:kern w:val="0"/>
          <w:szCs w:val="32"/>
        </w:rPr>
        <w:t>第2冊丙</w:t>
      </w:r>
      <w:proofErr w:type="gramEnd"/>
      <w:r w:rsidRPr="00DA6D80">
        <w:rPr>
          <w:rFonts w:hAnsi="標楷體" w:cs="BiauKai" w:hint="eastAsia"/>
          <w:spacing w:val="2"/>
          <w:kern w:val="0"/>
          <w:szCs w:val="32"/>
        </w:rPr>
        <w:t>、貳拾貳、數位發展部主管項下重要審核意見（四</w:t>
      </w:r>
      <w:r w:rsidRPr="00DA6D80">
        <w:rPr>
          <w:rFonts w:hAnsi="標楷體" w:cs="BiauKai"/>
          <w:spacing w:val="2"/>
          <w:kern w:val="0"/>
          <w:szCs w:val="32"/>
        </w:rPr>
        <w:t>）</w:t>
      </w:r>
      <w:r w:rsidRPr="00DA6D80">
        <w:rPr>
          <w:rFonts w:hAnsi="標楷體" w:cs="BiauKai" w:hint="eastAsia"/>
          <w:spacing w:val="2"/>
          <w:kern w:val="0"/>
          <w:szCs w:val="32"/>
        </w:rPr>
        <w:t>1.】</w:t>
      </w:r>
    </w:p>
    <w:p w14:paraId="12F03123" w14:textId="0B600439" w:rsidR="00CA7183" w:rsidRPr="006D40C5" w:rsidRDefault="00CA7183" w:rsidP="00DC7979">
      <w:pPr>
        <w:pStyle w:val="affff6"/>
        <w:overflowPunct w:val="0"/>
        <w:spacing w:line="484" w:lineRule="exact"/>
        <w:ind w:firstLineChars="450" w:firstLine="1261"/>
        <w:rPr>
          <w:rFonts w:hAnsi="標楷體"/>
          <w:b/>
          <w:szCs w:val="32"/>
        </w:rPr>
      </w:pPr>
      <w:r w:rsidRPr="006D40C5">
        <w:rPr>
          <w:rFonts w:hAnsi="標楷體" w:hint="eastAsia"/>
          <w:b/>
          <w:kern w:val="0"/>
          <w:szCs w:val="32"/>
        </w:rPr>
        <w:t xml:space="preserve">3.　</w:t>
      </w:r>
      <w:r w:rsidRPr="006D40C5">
        <w:rPr>
          <w:rFonts w:hAnsi="標楷體" w:hint="eastAsia"/>
          <w:b/>
          <w:kern w:val="0"/>
        </w:rPr>
        <w:t>政府為因應</w:t>
      </w:r>
      <w:r w:rsidR="0049773F">
        <w:rPr>
          <w:rFonts w:hAnsi="標楷體" w:hint="eastAsia"/>
          <w:b/>
          <w:kern w:val="0"/>
        </w:rPr>
        <w:t>國際趨勢與新</w:t>
      </w:r>
      <w:proofErr w:type="gramStart"/>
      <w:r w:rsidR="0049773F">
        <w:rPr>
          <w:rFonts w:hAnsi="標楷體" w:hint="eastAsia"/>
          <w:b/>
          <w:kern w:val="0"/>
        </w:rPr>
        <w:t>型態資安攻擊</w:t>
      </w:r>
      <w:proofErr w:type="gramEnd"/>
      <w:r w:rsidR="0049773F">
        <w:rPr>
          <w:rFonts w:hAnsi="標楷體" w:hint="eastAsia"/>
          <w:b/>
          <w:kern w:val="0"/>
        </w:rPr>
        <w:t>及威脅，推動機關試行導入零信任網路，惟</w:t>
      </w:r>
      <w:r w:rsidRPr="006D40C5">
        <w:rPr>
          <w:rFonts w:hAnsi="標楷體" w:hint="eastAsia"/>
          <w:b/>
          <w:kern w:val="0"/>
        </w:rPr>
        <w:t>導入期程及作法，尚乏整體推動策略，允宜</w:t>
      </w:r>
      <w:proofErr w:type="gramStart"/>
      <w:r w:rsidRPr="006D40C5">
        <w:rPr>
          <w:rFonts w:hAnsi="標楷體" w:hint="eastAsia"/>
          <w:b/>
          <w:kern w:val="0"/>
        </w:rPr>
        <w:t>研謀妥處</w:t>
      </w:r>
      <w:proofErr w:type="gramEnd"/>
      <w:r w:rsidRPr="006D40C5">
        <w:rPr>
          <w:rFonts w:hAnsi="標楷體" w:hint="eastAsia"/>
          <w:b/>
          <w:kern w:val="0"/>
        </w:rPr>
        <w:t>，以提升政府</w:t>
      </w:r>
      <w:proofErr w:type="gramStart"/>
      <w:r w:rsidRPr="006D40C5">
        <w:rPr>
          <w:rFonts w:hAnsi="標楷體" w:hint="eastAsia"/>
          <w:b/>
          <w:kern w:val="0"/>
        </w:rPr>
        <w:t>網路資安防護</w:t>
      </w:r>
      <w:proofErr w:type="gramEnd"/>
      <w:r w:rsidRPr="006D40C5">
        <w:rPr>
          <w:rFonts w:hAnsi="標楷體" w:hint="eastAsia"/>
          <w:b/>
          <w:kern w:val="0"/>
        </w:rPr>
        <w:t>之成效：</w:t>
      </w:r>
      <w:r w:rsidRPr="006D40C5">
        <w:rPr>
          <w:rFonts w:hAnsi="標楷體" w:hint="eastAsia"/>
          <w:kern w:val="0"/>
        </w:rPr>
        <w:t>政府為因應新</w:t>
      </w:r>
      <w:proofErr w:type="gramStart"/>
      <w:r w:rsidRPr="006D40C5">
        <w:rPr>
          <w:rFonts w:hAnsi="標楷體" w:hint="eastAsia"/>
          <w:kern w:val="0"/>
        </w:rPr>
        <w:t>型態資安攻擊</w:t>
      </w:r>
      <w:proofErr w:type="gramEnd"/>
      <w:r w:rsidRPr="006D40C5">
        <w:rPr>
          <w:rFonts w:hAnsi="標楷體" w:hint="eastAsia"/>
          <w:kern w:val="0"/>
        </w:rPr>
        <w:t>與威脅，於第六期</w:t>
      </w:r>
      <w:proofErr w:type="gramStart"/>
      <w:r w:rsidRPr="006D40C5">
        <w:rPr>
          <w:rFonts w:hAnsi="標楷體" w:hint="eastAsia"/>
          <w:kern w:val="0"/>
        </w:rPr>
        <w:t>國家資安發展</w:t>
      </w:r>
      <w:proofErr w:type="gramEnd"/>
      <w:r w:rsidRPr="006D40C5">
        <w:rPr>
          <w:rFonts w:hAnsi="標楷體" w:hint="eastAsia"/>
          <w:kern w:val="0"/>
        </w:rPr>
        <w:t>方案之「善用智慧前瞻科技、主動抵禦潛在威脅」推動策略，規劃發展零信任</w:t>
      </w:r>
      <w:proofErr w:type="gramStart"/>
      <w:r w:rsidRPr="006D40C5">
        <w:rPr>
          <w:rFonts w:hAnsi="標楷體" w:hint="eastAsia"/>
          <w:kern w:val="0"/>
        </w:rPr>
        <w:t>架構資安防護</w:t>
      </w:r>
      <w:proofErr w:type="gramEnd"/>
      <w:r w:rsidRPr="006D40C5">
        <w:rPr>
          <w:rFonts w:hAnsi="標楷體" w:hint="eastAsia"/>
          <w:kern w:val="0"/>
        </w:rPr>
        <w:t>環境，推動政府機關導入零信任網路，包含身分鑑別、設備鑑別及信任推斷3大</w:t>
      </w:r>
      <w:r w:rsidRPr="006D40C5">
        <w:rPr>
          <w:rFonts w:hAnsi="標楷體" w:hint="eastAsia"/>
          <w:bCs/>
        </w:rPr>
        <w:t>核心</w:t>
      </w:r>
      <w:r w:rsidRPr="006D40C5">
        <w:rPr>
          <w:rFonts w:hAnsi="標楷體" w:hint="eastAsia"/>
          <w:kern w:val="0"/>
        </w:rPr>
        <w:t>機制，自</w:t>
      </w:r>
      <w:proofErr w:type="gramStart"/>
      <w:r w:rsidRPr="006D40C5">
        <w:rPr>
          <w:rFonts w:hAnsi="標楷體" w:hint="eastAsia"/>
          <w:kern w:val="0"/>
        </w:rPr>
        <w:t>111</w:t>
      </w:r>
      <w:proofErr w:type="gramEnd"/>
      <w:r w:rsidRPr="006D40C5">
        <w:rPr>
          <w:rFonts w:hAnsi="標楷體" w:hint="eastAsia"/>
          <w:kern w:val="0"/>
        </w:rPr>
        <w:t>年度起遴選</w:t>
      </w:r>
      <w:proofErr w:type="gramStart"/>
      <w:r w:rsidRPr="006D40C5">
        <w:rPr>
          <w:rFonts w:hAnsi="標楷體" w:hint="eastAsia"/>
          <w:kern w:val="0"/>
        </w:rPr>
        <w:t>文化部及國軍</w:t>
      </w:r>
      <w:proofErr w:type="gramEnd"/>
      <w:r w:rsidRPr="006D40C5">
        <w:rPr>
          <w:rFonts w:hAnsi="標楷體" w:hint="eastAsia"/>
          <w:kern w:val="0"/>
        </w:rPr>
        <w:t>退除役官兵輔導委員會為試行機關，逐年導入零信任網路核心機制，後續並規劃優先</w:t>
      </w:r>
      <w:proofErr w:type="gramStart"/>
      <w:r w:rsidRPr="006D40C5">
        <w:rPr>
          <w:rFonts w:hAnsi="標楷體" w:hint="eastAsia"/>
          <w:kern w:val="0"/>
        </w:rPr>
        <w:t>推動資安責任</w:t>
      </w:r>
      <w:proofErr w:type="gramEnd"/>
      <w:r w:rsidRPr="006D40C5">
        <w:rPr>
          <w:rFonts w:hAnsi="標楷體" w:hint="eastAsia"/>
          <w:kern w:val="0"/>
        </w:rPr>
        <w:t>等級A級公務機關導入。</w:t>
      </w:r>
      <w:proofErr w:type="gramStart"/>
      <w:r w:rsidRPr="006D40C5">
        <w:rPr>
          <w:rFonts w:hAnsi="標楷體" w:hint="eastAsia"/>
          <w:kern w:val="0"/>
        </w:rPr>
        <w:t>嗣</w:t>
      </w:r>
      <w:proofErr w:type="gramEnd"/>
      <w:r w:rsidRPr="006D40C5">
        <w:rPr>
          <w:rFonts w:hAnsi="標楷體" w:hint="eastAsia"/>
          <w:kern w:val="0"/>
        </w:rPr>
        <w:t>數位</w:t>
      </w:r>
      <w:proofErr w:type="gramStart"/>
      <w:r w:rsidRPr="006D40C5">
        <w:rPr>
          <w:rFonts w:hAnsi="標楷體" w:hint="eastAsia"/>
          <w:kern w:val="0"/>
        </w:rPr>
        <w:t>發展部為加速</w:t>
      </w:r>
      <w:proofErr w:type="gramEnd"/>
      <w:r w:rsidRPr="006D40C5">
        <w:rPr>
          <w:rFonts w:hAnsi="標楷體" w:hint="eastAsia"/>
          <w:kern w:val="0"/>
        </w:rPr>
        <w:t>A級公務機關於113年前完成導入零信任身分鑑別制度，</w:t>
      </w:r>
      <w:proofErr w:type="gramStart"/>
      <w:r w:rsidRPr="006D40C5">
        <w:rPr>
          <w:rFonts w:hAnsi="標楷體" w:hint="eastAsia"/>
          <w:kern w:val="0"/>
        </w:rPr>
        <w:t>112</w:t>
      </w:r>
      <w:proofErr w:type="gramEnd"/>
      <w:r w:rsidRPr="006D40C5">
        <w:rPr>
          <w:rFonts w:hAnsi="標楷體" w:hint="eastAsia"/>
          <w:kern w:val="0"/>
        </w:rPr>
        <w:t>年度透過共同供應契約方式，由該部採購單一機關導入零信任身分鑑別制度之基礎環境所需軟硬體（總經費2,808萬餘元），協助22個</w:t>
      </w:r>
      <w:proofErr w:type="gramStart"/>
      <w:r w:rsidRPr="006D40C5">
        <w:rPr>
          <w:rFonts w:hAnsi="標楷體" w:hint="eastAsia"/>
          <w:kern w:val="0"/>
        </w:rPr>
        <w:t>介接跨</w:t>
      </w:r>
      <w:proofErr w:type="gramEnd"/>
      <w:r w:rsidRPr="006D40C5">
        <w:rPr>
          <w:rFonts w:hAnsi="標楷體" w:hint="eastAsia"/>
          <w:kern w:val="0"/>
        </w:rPr>
        <w:t>機關資料傳輸專屬通道（T-Road）之A級公務機關試行導入身分鑑別制度。按現行數位發展</w:t>
      </w:r>
      <w:proofErr w:type="gramStart"/>
      <w:r w:rsidRPr="006D40C5">
        <w:rPr>
          <w:rFonts w:hAnsi="標楷體" w:hint="eastAsia"/>
          <w:kern w:val="0"/>
        </w:rPr>
        <w:t>部及資安署</w:t>
      </w:r>
      <w:proofErr w:type="gramEnd"/>
      <w:r w:rsidRPr="006D40C5">
        <w:rPr>
          <w:rFonts w:hAnsi="標楷體" w:hint="eastAsia"/>
          <w:kern w:val="0"/>
        </w:rPr>
        <w:t>已引導試行機關及22個A級公務機關擇選1個資通系統導入零信任身分鑑別制度，惟其他核心資通系統尚無導入規劃；另</w:t>
      </w:r>
      <w:proofErr w:type="gramStart"/>
      <w:r w:rsidRPr="006D40C5">
        <w:rPr>
          <w:rFonts w:hAnsi="標楷體" w:hint="eastAsia"/>
          <w:kern w:val="0"/>
        </w:rPr>
        <w:t>據資安署</w:t>
      </w:r>
      <w:proofErr w:type="gramEnd"/>
      <w:r w:rsidRPr="006D40C5">
        <w:rPr>
          <w:rFonts w:hAnsi="標楷體" w:hint="eastAsia"/>
          <w:kern w:val="0"/>
        </w:rPr>
        <w:t>統計，截至111年底止，</w:t>
      </w:r>
      <w:proofErr w:type="gramStart"/>
      <w:r w:rsidRPr="006D40C5">
        <w:rPr>
          <w:rFonts w:hAnsi="標楷體" w:hint="eastAsia"/>
          <w:kern w:val="0"/>
        </w:rPr>
        <w:t>中央政府資安責任</w:t>
      </w:r>
      <w:proofErr w:type="gramEnd"/>
      <w:r w:rsidRPr="006D40C5">
        <w:rPr>
          <w:rFonts w:hAnsi="標楷體" w:hint="eastAsia"/>
          <w:kern w:val="0"/>
        </w:rPr>
        <w:t>等級B至C級公務機關（含行政法人）共578個（B級112個、C級466個），C級以上</w:t>
      </w:r>
      <w:proofErr w:type="gramStart"/>
      <w:r w:rsidRPr="006D40C5">
        <w:rPr>
          <w:rFonts w:hAnsi="標楷體" w:hint="eastAsia"/>
          <w:kern w:val="0"/>
        </w:rPr>
        <w:t>機關均有自行</w:t>
      </w:r>
      <w:proofErr w:type="gramEnd"/>
      <w:r w:rsidRPr="006D40C5">
        <w:rPr>
          <w:rFonts w:hAnsi="標楷體" w:hint="eastAsia"/>
          <w:kern w:val="0"/>
        </w:rPr>
        <w:t>或委外開發之資通系統，惟就導入零信任網路之期程及作法，亦乏整體推動策略，於各機關普遍面對資訊技術人力及現有預算資源不足困境下，後續擴大推動有其難度。又查各該機關導入零信任身分鑑別制度，其作法係由機關自行擇選1個具</w:t>
      </w:r>
      <w:proofErr w:type="gramStart"/>
      <w:r w:rsidRPr="006D40C5">
        <w:rPr>
          <w:rFonts w:hAnsi="標楷體" w:hint="eastAsia"/>
          <w:kern w:val="0"/>
        </w:rPr>
        <w:t>個</w:t>
      </w:r>
      <w:proofErr w:type="gramEnd"/>
      <w:r w:rsidRPr="006D40C5">
        <w:rPr>
          <w:rFonts w:hAnsi="標楷體" w:hint="eastAsia"/>
          <w:kern w:val="0"/>
        </w:rPr>
        <w:t>資或高度敏感資料之資通系統試行，對象</w:t>
      </w:r>
      <w:proofErr w:type="gramStart"/>
      <w:r w:rsidRPr="006D40C5">
        <w:rPr>
          <w:rFonts w:hAnsi="標楷體" w:hint="eastAsia"/>
          <w:kern w:val="0"/>
        </w:rPr>
        <w:t>以該資通</w:t>
      </w:r>
      <w:proofErr w:type="gramEnd"/>
      <w:r w:rsidRPr="006D40C5">
        <w:rPr>
          <w:rFonts w:hAnsi="標楷體" w:hint="eastAsia"/>
          <w:kern w:val="0"/>
        </w:rPr>
        <w:t>系統之維運人員（廠商）為主，未含</w:t>
      </w:r>
      <w:proofErr w:type="gramStart"/>
      <w:r w:rsidRPr="006D40C5">
        <w:rPr>
          <w:rFonts w:hAnsi="標楷體" w:hint="eastAsia"/>
          <w:kern w:val="0"/>
        </w:rPr>
        <w:t>括</w:t>
      </w:r>
      <w:proofErr w:type="gramEnd"/>
      <w:r w:rsidRPr="006D40C5">
        <w:rPr>
          <w:rFonts w:hAnsi="標楷體" w:hint="eastAsia"/>
          <w:kern w:val="0"/>
        </w:rPr>
        <w:t>公務機關組織內部所有</w:t>
      </w:r>
      <w:proofErr w:type="gramStart"/>
      <w:r w:rsidRPr="006D40C5">
        <w:rPr>
          <w:rFonts w:hAnsi="標楷體" w:hint="eastAsia"/>
          <w:kern w:val="0"/>
        </w:rPr>
        <w:t>使用該資通</w:t>
      </w:r>
      <w:proofErr w:type="gramEnd"/>
      <w:r w:rsidRPr="006D40C5">
        <w:rPr>
          <w:rFonts w:hAnsi="標楷體" w:hint="eastAsia"/>
          <w:kern w:val="0"/>
        </w:rPr>
        <w:t>系統之成員，且</w:t>
      </w:r>
      <w:proofErr w:type="gramStart"/>
      <w:r w:rsidRPr="006D40C5">
        <w:rPr>
          <w:rFonts w:hAnsi="標楷體" w:hint="eastAsia"/>
          <w:kern w:val="0"/>
        </w:rPr>
        <w:t>採</w:t>
      </w:r>
      <w:proofErr w:type="gramEnd"/>
      <w:r w:rsidRPr="006D40C5">
        <w:rPr>
          <w:rFonts w:hAnsi="標楷體" w:hint="eastAsia"/>
          <w:kern w:val="0"/>
        </w:rPr>
        <w:t>現有網路存取機制與零信任網路</w:t>
      </w:r>
      <w:proofErr w:type="gramStart"/>
      <w:r w:rsidRPr="006D40C5">
        <w:rPr>
          <w:rFonts w:hAnsi="標楷體" w:hint="eastAsia"/>
          <w:kern w:val="0"/>
        </w:rPr>
        <w:t>併</w:t>
      </w:r>
      <w:proofErr w:type="gramEnd"/>
      <w:r w:rsidRPr="006D40C5">
        <w:rPr>
          <w:rFonts w:hAnsi="標楷體" w:hint="eastAsia"/>
          <w:kern w:val="0"/>
        </w:rPr>
        <w:t>行方式運作，亦影響機關</w:t>
      </w:r>
      <w:r w:rsidRPr="006D40C5">
        <w:rPr>
          <w:rFonts w:hAnsi="標楷體" w:hint="eastAsia"/>
          <w:kern w:val="0"/>
        </w:rPr>
        <w:lastRenderedPageBreak/>
        <w:t>導入零信任</w:t>
      </w:r>
      <w:proofErr w:type="gramStart"/>
      <w:r w:rsidRPr="006D40C5">
        <w:rPr>
          <w:rFonts w:hAnsi="標楷體" w:hint="eastAsia"/>
          <w:kern w:val="0"/>
        </w:rPr>
        <w:t>網路資安防護</w:t>
      </w:r>
      <w:proofErr w:type="gramEnd"/>
      <w:r w:rsidRPr="006D40C5">
        <w:rPr>
          <w:rFonts w:hAnsi="標楷體" w:hint="eastAsia"/>
          <w:kern w:val="0"/>
        </w:rPr>
        <w:t>之成效。經函請數位發展</w:t>
      </w:r>
      <w:proofErr w:type="gramStart"/>
      <w:r w:rsidRPr="006D40C5">
        <w:rPr>
          <w:rFonts w:hAnsi="標楷體" w:hint="eastAsia"/>
          <w:kern w:val="0"/>
        </w:rPr>
        <w:t>部督同資安署</w:t>
      </w:r>
      <w:proofErr w:type="gramEnd"/>
      <w:r w:rsidRPr="006D40C5">
        <w:rPr>
          <w:rFonts w:hAnsi="標楷體" w:hint="eastAsia"/>
          <w:kern w:val="0"/>
        </w:rPr>
        <w:t>結合</w:t>
      </w:r>
      <w:proofErr w:type="gramStart"/>
      <w:r w:rsidRPr="006D40C5">
        <w:rPr>
          <w:rFonts w:hAnsi="標楷體" w:hint="eastAsia"/>
          <w:kern w:val="0"/>
        </w:rPr>
        <w:t>相關資安政策</w:t>
      </w:r>
      <w:proofErr w:type="gramEnd"/>
      <w:r w:rsidRPr="006D40C5">
        <w:rPr>
          <w:rFonts w:hAnsi="標楷體" w:hint="eastAsia"/>
          <w:kern w:val="0"/>
        </w:rPr>
        <w:t>，進一步</w:t>
      </w:r>
      <w:proofErr w:type="gramStart"/>
      <w:r w:rsidRPr="006D40C5">
        <w:rPr>
          <w:rFonts w:hAnsi="標楷體" w:hint="eastAsia"/>
          <w:kern w:val="0"/>
        </w:rPr>
        <w:t>研</w:t>
      </w:r>
      <w:proofErr w:type="gramEnd"/>
      <w:r w:rsidRPr="006D40C5">
        <w:rPr>
          <w:rFonts w:hAnsi="標楷體" w:hint="eastAsia"/>
          <w:kern w:val="0"/>
        </w:rPr>
        <w:t>議各機關導入零信任網路之整體推動策略作法，以提升政府</w:t>
      </w:r>
      <w:proofErr w:type="gramStart"/>
      <w:r w:rsidRPr="006D40C5">
        <w:rPr>
          <w:rFonts w:hAnsi="標楷體" w:hint="eastAsia"/>
          <w:kern w:val="0"/>
        </w:rPr>
        <w:t>網路資安防護</w:t>
      </w:r>
      <w:proofErr w:type="gramEnd"/>
      <w:r w:rsidRPr="006D40C5">
        <w:rPr>
          <w:rFonts w:hAnsi="標楷體" w:hint="eastAsia"/>
          <w:kern w:val="0"/>
        </w:rPr>
        <w:t>之成效。</w:t>
      </w:r>
      <w:proofErr w:type="gramStart"/>
      <w:r w:rsidRPr="006D40C5">
        <w:rPr>
          <w:rFonts w:hAnsi="標楷體" w:hint="eastAsia"/>
          <w:kern w:val="0"/>
          <w:szCs w:val="32"/>
        </w:rPr>
        <w:t>【</w:t>
      </w:r>
      <w:proofErr w:type="gramEnd"/>
      <w:r w:rsidRPr="006D40C5">
        <w:rPr>
          <w:rFonts w:hAnsi="標楷體" w:cs="BiauKai" w:hint="eastAsia"/>
          <w:kern w:val="0"/>
          <w:szCs w:val="32"/>
        </w:rPr>
        <w:t>詳總決算審核報告</w:t>
      </w:r>
      <w:proofErr w:type="gramStart"/>
      <w:r w:rsidRPr="006D40C5">
        <w:rPr>
          <w:rFonts w:hAnsi="標楷體" w:cs="BiauKai" w:hint="eastAsia"/>
          <w:kern w:val="0"/>
          <w:szCs w:val="32"/>
        </w:rPr>
        <w:t>第2冊丙</w:t>
      </w:r>
      <w:proofErr w:type="gramEnd"/>
      <w:r w:rsidRPr="006D40C5">
        <w:rPr>
          <w:rFonts w:hAnsi="標楷體" w:cs="BiauKai" w:hint="eastAsia"/>
          <w:kern w:val="0"/>
          <w:szCs w:val="32"/>
        </w:rPr>
        <w:t>、貳拾貳、數位發展部主管項下重要審核意見（四</w:t>
      </w:r>
      <w:r w:rsidRPr="006D40C5">
        <w:rPr>
          <w:rFonts w:hAnsi="標楷體" w:cs="BiauKai"/>
          <w:kern w:val="0"/>
          <w:szCs w:val="32"/>
        </w:rPr>
        <w:t>）3</w:t>
      </w:r>
      <w:r w:rsidRPr="006D40C5">
        <w:rPr>
          <w:rFonts w:hAnsi="標楷體" w:cs="BiauKai" w:hint="eastAsia"/>
          <w:kern w:val="0"/>
          <w:szCs w:val="32"/>
        </w:rPr>
        <w:t>.</w:t>
      </w:r>
      <w:r w:rsidRPr="006D40C5">
        <w:rPr>
          <w:rFonts w:hAnsi="標楷體" w:hint="eastAsia"/>
          <w:kern w:val="0"/>
          <w:szCs w:val="32"/>
        </w:rPr>
        <w:t>】</w:t>
      </w:r>
    </w:p>
    <w:p w14:paraId="2502414F" w14:textId="43D009C2" w:rsidR="001F38E8" w:rsidRPr="00633035" w:rsidRDefault="001D7CA1" w:rsidP="00DC7979">
      <w:pPr>
        <w:pStyle w:val="affff6"/>
        <w:overflowPunct w:val="0"/>
        <w:spacing w:line="476" w:lineRule="exact"/>
        <w:ind w:firstLineChars="450" w:firstLine="1261"/>
        <w:rPr>
          <w:rFonts w:hAnsi="標楷體"/>
          <w:spacing w:val="-2"/>
          <w:sz w:val="24"/>
        </w:rPr>
      </w:pPr>
      <w:r w:rsidRPr="006D40C5">
        <w:rPr>
          <w:rFonts w:hAnsi="標楷體"/>
          <w:b/>
          <w:szCs w:val="32"/>
        </w:rPr>
        <w:t>4</w:t>
      </w:r>
      <w:r w:rsidR="00F61769" w:rsidRPr="006D40C5">
        <w:rPr>
          <w:rFonts w:hAnsi="標楷體"/>
          <w:b/>
          <w:szCs w:val="32"/>
        </w:rPr>
        <w:t>.</w:t>
      </w:r>
      <w:r w:rsidR="0048285F" w:rsidRPr="006D40C5">
        <w:rPr>
          <w:rFonts w:hAnsi="標楷體" w:hint="eastAsia"/>
          <w:b/>
          <w:spacing w:val="2"/>
          <w:szCs w:val="32"/>
        </w:rPr>
        <w:t xml:space="preserve">　</w:t>
      </w:r>
      <w:r w:rsidR="001F38E8" w:rsidRPr="006D40C5">
        <w:rPr>
          <w:rFonts w:hAnsi="標楷體" w:hint="eastAsia"/>
          <w:b/>
          <w:bCs/>
        </w:rPr>
        <w:t>金融業者及上市櫃</w:t>
      </w:r>
      <w:proofErr w:type="gramStart"/>
      <w:r w:rsidR="001F38E8" w:rsidRPr="006D40C5">
        <w:rPr>
          <w:rFonts w:hAnsi="標楷體" w:hint="eastAsia"/>
          <w:b/>
          <w:bCs/>
        </w:rPr>
        <w:t>公司均已依</w:t>
      </w:r>
      <w:proofErr w:type="gramEnd"/>
      <w:r w:rsidR="001F38E8" w:rsidRPr="006D40C5">
        <w:rPr>
          <w:rFonts w:hAnsi="標楷體" w:hint="eastAsia"/>
          <w:b/>
          <w:bCs/>
        </w:rPr>
        <w:t>規定</w:t>
      </w:r>
      <w:proofErr w:type="gramStart"/>
      <w:r w:rsidR="001F38E8" w:rsidRPr="006D40C5">
        <w:rPr>
          <w:rFonts w:hAnsi="標楷體" w:hint="eastAsia"/>
          <w:b/>
          <w:bCs/>
        </w:rPr>
        <w:t>配置資安人力</w:t>
      </w:r>
      <w:proofErr w:type="gramEnd"/>
      <w:r w:rsidR="001F38E8" w:rsidRPr="006D40C5">
        <w:rPr>
          <w:rFonts w:hAnsi="標楷體" w:hint="eastAsia"/>
          <w:b/>
          <w:bCs/>
        </w:rPr>
        <w:t>，惟部分公司之</w:t>
      </w:r>
      <w:proofErr w:type="gramStart"/>
      <w:r w:rsidR="001F38E8" w:rsidRPr="006D40C5">
        <w:rPr>
          <w:rFonts w:hAnsi="標楷體" w:hint="eastAsia"/>
          <w:b/>
          <w:bCs/>
        </w:rPr>
        <w:t>資安長</w:t>
      </w:r>
      <w:proofErr w:type="gramEnd"/>
      <w:r w:rsidR="001F38E8" w:rsidRPr="006D40C5">
        <w:rPr>
          <w:rFonts w:hAnsi="標楷體" w:hint="eastAsia"/>
          <w:b/>
          <w:bCs/>
        </w:rPr>
        <w:t>未具資訊領域經歷，又逾</w:t>
      </w:r>
      <w:proofErr w:type="gramStart"/>
      <w:r w:rsidR="001F38E8" w:rsidRPr="006D40C5">
        <w:rPr>
          <w:rFonts w:hAnsi="標楷體" w:hint="eastAsia"/>
          <w:b/>
          <w:bCs/>
        </w:rPr>
        <w:t>5成</w:t>
      </w:r>
      <w:proofErr w:type="gramEnd"/>
      <w:r w:rsidR="001F38E8" w:rsidRPr="006D40C5">
        <w:rPr>
          <w:rFonts w:hAnsi="標楷體" w:hint="eastAsia"/>
          <w:b/>
          <w:bCs/>
        </w:rPr>
        <w:t>之上市櫃公司</w:t>
      </w:r>
      <w:r w:rsidR="00D624D3">
        <w:rPr>
          <w:rFonts w:hAnsi="標楷體" w:hint="eastAsia"/>
          <w:b/>
          <w:bCs/>
        </w:rPr>
        <w:t>仍未加入</w:t>
      </w:r>
      <w:proofErr w:type="gramStart"/>
      <w:r w:rsidR="00D624D3">
        <w:rPr>
          <w:rFonts w:hAnsi="標楷體" w:hint="eastAsia"/>
          <w:b/>
          <w:bCs/>
        </w:rPr>
        <w:t>資安情資</w:t>
      </w:r>
      <w:proofErr w:type="gramEnd"/>
      <w:r w:rsidR="00D624D3">
        <w:rPr>
          <w:rFonts w:hAnsi="標楷體" w:hint="eastAsia"/>
          <w:b/>
          <w:bCs/>
        </w:rPr>
        <w:t>分享平台，允</w:t>
      </w:r>
      <w:r w:rsidR="00D624D3" w:rsidRPr="00633035">
        <w:rPr>
          <w:rFonts w:hAnsi="標楷體" w:hint="eastAsia"/>
          <w:b/>
          <w:bCs/>
          <w:spacing w:val="-2"/>
        </w:rPr>
        <w:t>宜檢討精進輔導或監理措施，以</w:t>
      </w:r>
      <w:proofErr w:type="gramStart"/>
      <w:r w:rsidR="00D624D3" w:rsidRPr="00633035">
        <w:rPr>
          <w:rFonts w:hAnsi="標楷體" w:hint="eastAsia"/>
          <w:b/>
          <w:bCs/>
          <w:spacing w:val="-2"/>
        </w:rPr>
        <w:t>厚植</w:t>
      </w:r>
      <w:r w:rsidR="001F38E8" w:rsidRPr="00633035">
        <w:rPr>
          <w:rFonts w:hAnsi="標楷體" w:hint="eastAsia"/>
          <w:b/>
          <w:bCs/>
          <w:spacing w:val="-2"/>
        </w:rPr>
        <w:t>資安防禦</w:t>
      </w:r>
      <w:proofErr w:type="gramEnd"/>
      <w:r w:rsidR="001F38E8" w:rsidRPr="00633035">
        <w:rPr>
          <w:rFonts w:hAnsi="標楷體" w:hint="eastAsia"/>
          <w:b/>
          <w:bCs/>
          <w:spacing w:val="-2"/>
        </w:rPr>
        <w:t>量能：</w:t>
      </w:r>
      <w:r w:rsidR="001F38E8" w:rsidRPr="00633035">
        <w:rPr>
          <w:rFonts w:hAnsi="標楷體" w:hint="eastAsia"/>
          <w:bCs/>
          <w:spacing w:val="-2"/>
        </w:rPr>
        <w:t>金融監督管理委員會</w:t>
      </w:r>
      <w:r w:rsidR="00633035" w:rsidRPr="00633035">
        <w:rPr>
          <w:rFonts w:hAnsi="標楷體" w:hint="eastAsia"/>
          <w:bCs/>
          <w:spacing w:val="-2"/>
        </w:rPr>
        <w:t>（</w:t>
      </w:r>
      <w:r w:rsidR="001F38E8" w:rsidRPr="00633035">
        <w:rPr>
          <w:rFonts w:hAnsi="標楷體" w:hint="eastAsia"/>
          <w:bCs/>
          <w:spacing w:val="-2"/>
        </w:rPr>
        <w:t>下稱金管會</w:t>
      </w:r>
      <w:r w:rsidR="00633035" w:rsidRPr="00633035">
        <w:rPr>
          <w:rFonts w:hAnsi="標楷體" w:hint="eastAsia"/>
          <w:bCs/>
          <w:spacing w:val="-2"/>
        </w:rPr>
        <w:t>）</w:t>
      </w:r>
      <w:r w:rsidR="001F38E8" w:rsidRPr="00633035">
        <w:rPr>
          <w:rFonts w:hAnsi="標楷體" w:hint="eastAsia"/>
          <w:bCs/>
          <w:spacing w:val="-2"/>
        </w:rPr>
        <w:t>為強化公司之資訊安全管理機制，要求符合條件之金融業及上市櫃公司應依規定指派副總經理以上或職責相當之人員兼任</w:t>
      </w:r>
      <w:proofErr w:type="gramStart"/>
      <w:r w:rsidR="001F38E8" w:rsidRPr="00633035">
        <w:rPr>
          <w:rFonts w:hAnsi="標楷體" w:hint="eastAsia"/>
          <w:bCs/>
          <w:spacing w:val="-2"/>
        </w:rPr>
        <w:t>資安長</w:t>
      </w:r>
      <w:proofErr w:type="gramEnd"/>
      <w:r w:rsidR="001F38E8" w:rsidRPr="00633035">
        <w:rPr>
          <w:rFonts w:hAnsi="標楷體" w:hint="eastAsia"/>
          <w:bCs/>
          <w:spacing w:val="-2"/>
        </w:rPr>
        <w:t>。據金管會統計，截至112年底止，金融業及上市櫃公司</w:t>
      </w:r>
      <w:proofErr w:type="gramStart"/>
      <w:r w:rsidR="001F38E8" w:rsidRPr="00633035">
        <w:rPr>
          <w:rFonts w:hAnsi="標楷體" w:hint="eastAsia"/>
          <w:bCs/>
          <w:spacing w:val="-2"/>
        </w:rPr>
        <w:t>均已完成資安</w:t>
      </w:r>
      <w:proofErr w:type="gramEnd"/>
      <w:r w:rsidR="001F38E8" w:rsidRPr="00633035">
        <w:rPr>
          <w:rFonts w:hAnsi="標楷體" w:hint="eastAsia"/>
          <w:bCs/>
          <w:spacing w:val="-2"/>
        </w:rPr>
        <w:t>人力配置，惟其中67家金融業及118家應於111年底設置</w:t>
      </w:r>
      <w:proofErr w:type="gramStart"/>
      <w:r w:rsidR="001F38E8" w:rsidRPr="00633035">
        <w:rPr>
          <w:rFonts w:hAnsi="標楷體" w:hint="eastAsia"/>
          <w:bCs/>
          <w:spacing w:val="-2"/>
        </w:rPr>
        <w:t>資安長</w:t>
      </w:r>
      <w:proofErr w:type="gramEnd"/>
      <w:r w:rsidR="001F38E8" w:rsidRPr="00633035">
        <w:rPr>
          <w:rFonts w:hAnsi="標楷體" w:hint="eastAsia"/>
          <w:bCs/>
          <w:spacing w:val="-2"/>
        </w:rPr>
        <w:t>之上市櫃公司中，分別計有15家金融業及11家上市櫃公司之</w:t>
      </w:r>
      <w:proofErr w:type="gramStart"/>
      <w:r w:rsidR="001F38E8" w:rsidRPr="00633035">
        <w:rPr>
          <w:rFonts w:hAnsi="標楷體" w:hint="eastAsia"/>
          <w:bCs/>
          <w:spacing w:val="-2"/>
        </w:rPr>
        <w:t>資安長</w:t>
      </w:r>
      <w:proofErr w:type="gramEnd"/>
      <w:r w:rsidR="001F38E8" w:rsidRPr="00633035">
        <w:rPr>
          <w:rFonts w:hAnsi="標楷體" w:hint="eastAsia"/>
          <w:bCs/>
          <w:spacing w:val="-2"/>
        </w:rPr>
        <w:t>未具資訊領域經歷，占比分別為22.39％及9.32％，另截至112年底止，須設置</w:t>
      </w:r>
      <w:proofErr w:type="gramStart"/>
      <w:r w:rsidR="001F38E8" w:rsidRPr="00633035">
        <w:rPr>
          <w:rFonts w:hAnsi="標楷體" w:hint="eastAsia"/>
          <w:bCs/>
          <w:spacing w:val="-2"/>
        </w:rPr>
        <w:t>資安長及資安</w:t>
      </w:r>
      <w:proofErr w:type="gramEnd"/>
      <w:r w:rsidR="001F38E8" w:rsidRPr="00633035">
        <w:rPr>
          <w:rFonts w:hAnsi="標楷體" w:hint="eastAsia"/>
          <w:bCs/>
          <w:spacing w:val="-2"/>
        </w:rPr>
        <w:t>專責主管之上市櫃公司計有1,567家，惟仍有847</w:t>
      </w:r>
      <w:r w:rsidR="00EA69EE" w:rsidRPr="00633035">
        <w:rPr>
          <w:rFonts w:hAnsi="標楷體" w:hint="eastAsia"/>
          <w:bCs/>
          <w:spacing w:val="-2"/>
        </w:rPr>
        <w:t>家上市櫃公司尚未加入相關</w:t>
      </w:r>
      <w:proofErr w:type="gramStart"/>
      <w:r w:rsidR="00EA69EE" w:rsidRPr="00633035">
        <w:rPr>
          <w:rFonts w:hAnsi="標楷體" w:hint="eastAsia"/>
          <w:bCs/>
          <w:spacing w:val="-2"/>
        </w:rPr>
        <w:t>資安</w:t>
      </w:r>
      <w:r w:rsidR="001F38E8" w:rsidRPr="00633035">
        <w:rPr>
          <w:rFonts w:hAnsi="標楷體" w:hint="eastAsia"/>
          <w:bCs/>
          <w:spacing w:val="-2"/>
        </w:rPr>
        <w:t>情資</w:t>
      </w:r>
      <w:proofErr w:type="gramEnd"/>
      <w:r w:rsidR="001F38E8" w:rsidRPr="00633035">
        <w:rPr>
          <w:rFonts w:hAnsi="標楷體" w:hint="eastAsia"/>
          <w:bCs/>
          <w:spacing w:val="-2"/>
        </w:rPr>
        <w:t>分享平台，約占54.05％；又近期上市櫃公司因發生</w:t>
      </w:r>
      <w:proofErr w:type="gramStart"/>
      <w:r w:rsidR="001F38E8" w:rsidRPr="00633035">
        <w:rPr>
          <w:rFonts w:hAnsi="標楷體" w:hint="eastAsia"/>
          <w:bCs/>
          <w:spacing w:val="-2"/>
        </w:rPr>
        <w:t>重大資安事件</w:t>
      </w:r>
      <w:proofErr w:type="gramEnd"/>
      <w:r w:rsidR="001F38E8" w:rsidRPr="00633035">
        <w:rPr>
          <w:rFonts w:hAnsi="標楷體" w:hint="eastAsia"/>
          <w:bCs/>
          <w:spacing w:val="-2"/>
        </w:rPr>
        <w:t>發布重大訊息者，由</w:t>
      </w:r>
      <w:proofErr w:type="gramStart"/>
      <w:r w:rsidR="001F38E8" w:rsidRPr="00633035">
        <w:rPr>
          <w:rFonts w:hAnsi="標楷體" w:hint="eastAsia"/>
          <w:bCs/>
          <w:spacing w:val="-2"/>
        </w:rPr>
        <w:t>112</w:t>
      </w:r>
      <w:proofErr w:type="gramEnd"/>
      <w:r w:rsidR="001F38E8" w:rsidRPr="00633035">
        <w:rPr>
          <w:rFonts w:hAnsi="標楷體" w:hint="eastAsia"/>
          <w:bCs/>
          <w:spacing w:val="-2"/>
        </w:rPr>
        <w:t>年度平均每月1.92件，攀升至113年1至3月之平均每月2.67件，並自112年下半年</w:t>
      </w:r>
      <w:proofErr w:type="gramStart"/>
      <w:r w:rsidR="001F38E8" w:rsidRPr="00633035">
        <w:rPr>
          <w:rFonts w:hAnsi="標楷體" w:hint="eastAsia"/>
          <w:bCs/>
          <w:spacing w:val="-2"/>
        </w:rPr>
        <w:t>起迭因資訊</w:t>
      </w:r>
      <w:proofErr w:type="gramEnd"/>
      <w:r w:rsidR="001F38E8" w:rsidRPr="00633035">
        <w:rPr>
          <w:rFonts w:hAnsi="標楷體" w:hint="eastAsia"/>
          <w:bCs/>
          <w:spacing w:val="-2"/>
        </w:rPr>
        <w:t>系統遭駭客網路攻擊</w:t>
      </w:r>
      <w:proofErr w:type="gramStart"/>
      <w:r w:rsidR="001F38E8" w:rsidRPr="00633035">
        <w:rPr>
          <w:rFonts w:hAnsi="標楷體" w:hint="eastAsia"/>
          <w:bCs/>
          <w:spacing w:val="-2"/>
        </w:rPr>
        <w:t>發生資安事件</w:t>
      </w:r>
      <w:proofErr w:type="gramEnd"/>
      <w:r w:rsidR="001F38E8" w:rsidRPr="00633035">
        <w:rPr>
          <w:rFonts w:hAnsi="標楷體" w:hint="eastAsia"/>
          <w:bCs/>
          <w:spacing w:val="-2"/>
        </w:rPr>
        <w:t>，顯示</w:t>
      </w:r>
      <w:proofErr w:type="gramStart"/>
      <w:r w:rsidR="001F38E8" w:rsidRPr="00633035">
        <w:rPr>
          <w:rFonts w:hAnsi="標楷體" w:hint="eastAsia"/>
          <w:bCs/>
          <w:spacing w:val="-2"/>
        </w:rPr>
        <w:t>資安情資</w:t>
      </w:r>
      <w:proofErr w:type="gramEnd"/>
      <w:r w:rsidR="001F38E8" w:rsidRPr="00633035">
        <w:rPr>
          <w:rFonts w:hAnsi="標楷體" w:hint="eastAsia"/>
          <w:bCs/>
          <w:spacing w:val="-2"/>
        </w:rPr>
        <w:t>之重要性與日俱增，經</w:t>
      </w:r>
      <w:proofErr w:type="gramStart"/>
      <w:r w:rsidR="001F38E8" w:rsidRPr="00633035">
        <w:rPr>
          <w:rFonts w:hAnsi="標楷體" w:hint="eastAsia"/>
          <w:bCs/>
          <w:spacing w:val="-2"/>
        </w:rPr>
        <w:t>函請金管</w:t>
      </w:r>
      <w:proofErr w:type="gramEnd"/>
      <w:r w:rsidR="001F38E8" w:rsidRPr="00633035">
        <w:rPr>
          <w:rFonts w:hAnsi="標楷體" w:hint="eastAsia"/>
          <w:bCs/>
          <w:spacing w:val="-2"/>
        </w:rPr>
        <w:t>會</w:t>
      </w:r>
      <w:proofErr w:type="gramStart"/>
      <w:r w:rsidR="001F38E8" w:rsidRPr="00633035">
        <w:rPr>
          <w:rFonts w:hAnsi="標楷體" w:hint="eastAsia"/>
          <w:bCs/>
          <w:spacing w:val="-2"/>
        </w:rPr>
        <w:t>研</w:t>
      </w:r>
      <w:proofErr w:type="gramEnd"/>
      <w:r w:rsidR="001F38E8" w:rsidRPr="00633035">
        <w:rPr>
          <w:rFonts w:hAnsi="標楷體" w:hint="eastAsia"/>
          <w:bCs/>
          <w:spacing w:val="-2"/>
        </w:rPr>
        <w:t>謀改善。【</w:t>
      </w:r>
      <w:r w:rsidR="001F38E8" w:rsidRPr="00633035">
        <w:rPr>
          <w:rFonts w:hAnsi="標楷體" w:hint="eastAsia"/>
          <w:spacing w:val="-2"/>
        </w:rPr>
        <w:t>詳總決算審核報告第2冊丙、貳拾肆、金融監督管理委員會主管項下重要審核意見</w:t>
      </w:r>
      <w:r w:rsidR="00633035" w:rsidRPr="00633035">
        <w:rPr>
          <w:rFonts w:hAnsi="標楷體" w:hint="eastAsia"/>
          <w:spacing w:val="-2"/>
        </w:rPr>
        <w:t>（</w:t>
      </w:r>
      <w:r w:rsidR="00CE4BA8" w:rsidRPr="00633035">
        <w:rPr>
          <w:rFonts w:hAnsi="標楷體" w:hint="eastAsia"/>
          <w:spacing w:val="-2"/>
        </w:rPr>
        <w:t>六</w:t>
      </w:r>
      <w:r w:rsidR="00633035" w:rsidRPr="006D40C5">
        <w:rPr>
          <w:rFonts w:hAnsi="標楷體" w:cs="BiauKai"/>
          <w:kern w:val="0"/>
          <w:szCs w:val="32"/>
        </w:rPr>
        <w:t>）</w:t>
      </w:r>
      <w:r w:rsidR="001F38E8" w:rsidRPr="00633035">
        <w:rPr>
          <w:rFonts w:hAnsi="標楷體" w:hint="eastAsia"/>
          <w:spacing w:val="-2"/>
        </w:rPr>
        <w:t>】</w:t>
      </w:r>
    </w:p>
    <w:p w14:paraId="3326CCEB" w14:textId="76B78160" w:rsidR="00A335C6" w:rsidRPr="006D40C5" w:rsidRDefault="00C05C9C" w:rsidP="00492FE0">
      <w:pPr>
        <w:pStyle w:val="ae"/>
        <w:overflowPunct w:val="0"/>
        <w:adjustRightInd w:val="0"/>
        <w:snapToGrid w:val="0"/>
        <w:spacing w:beforeLines="20" w:before="72" w:afterLines="20" w:after="72" w:line="480" w:lineRule="exact"/>
        <w:ind w:firstLine="641"/>
        <w:rPr>
          <w:rFonts w:hAnsi="標楷體"/>
          <w:b/>
          <w:sz w:val="32"/>
          <w:szCs w:val="32"/>
        </w:rPr>
      </w:pPr>
      <w:r w:rsidRPr="006D40C5">
        <w:rPr>
          <w:rFonts w:hAnsi="標楷體" w:hint="eastAsia"/>
          <w:b/>
          <w:sz w:val="32"/>
          <w:szCs w:val="32"/>
        </w:rPr>
        <w:t>（三</w:t>
      </w:r>
      <w:r w:rsidR="00A335C6" w:rsidRPr="006D40C5">
        <w:rPr>
          <w:rFonts w:hAnsi="標楷體" w:hint="eastAsia"/>
          <w:b/>
          <w:sz w:val="32"/>
          <w:szCs w:val="32"/>
        </w:rPr>
        <w:t xml:space="preserve">）　</w:t>
      </w:r>
      <w:r w:rsidR="0016619E" w:rsidRPr="006D40C5">
        <w:rPr>
          <w:rFonts w:hAnsi="標楷體" w:hint="eastAsia"/>
          <w:b/>
          <w:sz w:val="32"/>
          <w:szCs w:val="32"/>
        </w:rPr>
        <w:t>計畫執行面</w:t>
      </w:r>
    </w:p>
    <w:p w14:paraId="263F0034" w14:textId="517BBF45" w:rsidR="00CA7183" w:rsidRPr="00F76846" w:rsidRDefault="00697903" w:rsidP="00DC7979">
      <w:pPr>
        <w:pStyle w:val="affff6"/>
        <w:overflowPunct w:val="0"/>
        <w:spacing w:line="470" w:lineRule="exact"/>
        <w:ind w:firstLineChars="450" w:firstLine="1261"/>
        <w:rPr>
          <w:rFonts w:hAnsi="標楷體"/>
          <w:kern w:val="0"/>
        </w:rPr>
      </w:pPr>
      <w:r w:rsidRPr="006D40C5">
        <w:rPr>
          <w:rFonts w:hAnsi="標楷體" w:hint="eastAsia"/>
          <w:b/>
          <w:noProof/>
        </w:rPr>
        <w:t>1</w:t>
      </w:r>
      <w:r w:rsidR="00CA7183" w:rsidRPr="006D40C5">
        <w:rPr>
          <w:rFonts w:hAnsi="標楷體" w:hint="eastAsia"/>
          <w:b/>
          <w:kern w:val="0"/>
        </w:rPr>
        <w:t>.</w:t>
      </w:r>
      <w:r w:rsidR="00CA7183" w:rsidRPr="006D40C5">
        <w:rPr>
          <w:rFonts w:hAnsi="標楷體" w:hint="eastAsia"/>
          <w:b/>
        </w:rPr>
        <w:t xml:space="preserve">　</w:t>
      </w:r>
      <w:proofErr w:type="gramStart"/>
      <w:r w:rsidR="00CA7183" w:rsidRPr="006D40C5">
        <w:rPr>
          <w:rFonts w:hAnsi="標楷體" w:hint="eastAsia"/>
          <w:b/>
        </w:rPr>
        <w:t>資安署</w:t>
      </w:r>
      <w:proofErr w:type="gramEnd"/>
      <w:r w:rsidR="00CA7183" w:rsidRPr="006D40C5">
        <w:rPr>
          <w:rFonts w:hAnsi="標楷體" w:hint="eastAsia"/>
          <w:b/>
          <w:kern w:val="0"/>
        </w:rPr>
        <w:t>補助市縣政府提升</w:t>
      </w:r>
      <w:proofErr w:type="gramStart"/>
      <w:r w:rsidR="00CA7183" w:rsidRPr="006D40C5">
        <w:rPr>
          <w:rFonts w:hAnsi="標楷體" w:hint="eastAsia"/>
          <w:b/>
          <w:kern w:val="0"/>
        </w:rPr>
        <w:t>整體資安防護</w:t>
      </w:r>
      <w:proofErr w:type="gramEnd"/>
      <w:r w:rsidR="00CA7183" w:rsidRPr="006D40C5">
        <w:rPr>
          <w:rFonts w:hAnsi="標楷體" w:hint="eastAsia"/>
          <w:b/>
          <w:kern w:val="0"/>
        </w:rPr>
        <w:t>能量，惟補助計畫前置作業</w:t>
      </w:r>
      <w:proofErr w:type="gramStart"/>
      <w:r w:rsidR="00CA7183" w:rsidRPr="006D40C5">
        <w:rPr>
          <w:rFonts w:hAnsi="標楷體" w:hint="eastAsia"/>
          <w:b/>
          <w:kern w:val="0"/>
        </w:rPr>
        <w:t>尚待精進</w:t>
      </w:r>
      <w:proofErr w:type="gramEnd"/>
      <w:r w:rsidR="00CA7183" w:rsidRPr="006D40C5">
        <w:rPr>
          <w:rFonts w:hAnsi="標楷體" w:hint="eastAsia"/>
          <w:b/>
          <w:kern w:val="0"/>
        </w:rPr>
        <w:t>，且</w:t>
      </w:r>
      <w:proofErr w:type="gramStart"/>
      <w:r w:rsidR="00CA7183" w:rsidRPr="006D40C5">
        <w:rPr>
          <w:rFonts w:hAnsi="標楷體" w:hint="eastAsia"/>
          <w:b/>
          <w:kern w:val="0"/>
        </w:rPr>
        <w:t>未妥適訂定</w:t>
      </w:r>
      <w:proofErr w:type="gramEnd"/>
      <w:r w:rsidR="00CA7183" w:rsidRPr="006D40C5">
        <w:rPr>
          <w:rFonts w:hAnsi="標楷體" w:hint="eastAsia"/>
          <w:b/>
          <w:kern w:val="0"/>
        </w:rPr>
        <w:t>計畫目標，允宜檢討</w:t>
      </w:r>
      <w:proofErr w:type="gramStart"/>
      <w:r w:rsidR="00CA7183" w:rsidRPr="006D40C5">
        <w:rPr>
          <w:rFonts w:hAnsi="標楷體" w:hint="eastAsia"/>
          <w:b/>
          <w:kern w:val="0"/>
        </w:rPr>
        <w:t>研謀善策</w:t>
      </w:r>
      <w:proofErr w:type="gramEnd"/>
      <w:r w:rsidR="00CA7183" w:rsidRPr="006D40C5">
        <w:rPr>
          <w:rFonts w:hAnsi="標楷體" w:hint="eastAsia"/>
          <w:b/>
          <w:kern w:val="0"/>
        </w:rPr>
        <w:t>，以提升計畫推動成效：</w:t>
      </w:r>
      <w:proofErr w:type="gramStart"/>
      <w:r w:rsidR="000631C1" w:rsidRPr="006D40C5">
        <w:rPr>
          <w:rFonts w:hAnsi="標楷體" w:hint="eastAsia"/>
          <w:kern w:val="0"/>
        </w:rPr>
        <w:t>資安署</w:t>
      </w:r>
      <w:proofErr w:type="gramEnd"/>
      <w:r w:rsidR="000631C1" w:rsidRPr="006D40C5">
        <w:rPr>
          <w:rFonts w:hAnsi="標楷體" w:hint="eastAsia"/>
          <w:kern w:val="0"/>
        </w:rPr>
        <w:t>為提升市</w:t>
      </w:r>
      <w:proofErr w:type="gramStart"/>
      <w:r w:rsidR="000631C1" w:rsidRPr="006D40C5">
        <w:rPr>
          <w:rFonts w:hAnsi="標楷體" w:hint="eastAsia"/>
          <w:kern w:val="0"/>
        </w:rPr>
        <w:t>縣政府資安防護</w:t>
      </w:r>
      <w:proofErr w:type="gramEnd"/>
      <w:r w:rsidR="000631C1" w:rsidRPr="006D40C5">
        <w:rPr>
          <w:rFonts w:hAnsi="標楷體" w:hint="eastAsia"/>
          <w:kern w:val="0"/>
        </w:rPr>
        <w:t>能量，辦理「政府基層</w:t>
      </w:r>
      <w:proofErr w:type="gramStart"/>
      <w:r w:rsidR="000631C1" w:rsidRPr="006D40C5">
        <w:rPr>
          <w:rFonts w:hAnsi="標楷體" w:hint="eastAsia"/>
          <w:kern w:val="0"/>
        </w:rPr>
        <w:t>機關資安主動</w:t>
      </w:r>
      <w:proofErr w:type="gramEnd"/>
      <w:r w:rsidR="000631C1" w:rsidRPr="006D40C5">
        <w:rPr>
          <w:rFonts w:hAnsi="標楷體" w:hint="eastAsia"/>
          <w:kern w:val="0"/>
        </w:rPr>
        <w:t>防禦計畫」，期程為112至113年度，計畫經費9億2</w:t>
      </w:r>
      <w:r w:rsidR="00BB64F8">
        <w:rPr>
          <w:rFonts w:hAnsi="標楷體" w:hint="eastAsia"/>
          <w:kern w:val="0"/>
        </w:rPr>
        <w:t>,</w:t>
      </w:r>
      <w:r w:rsidR="00BB64F8">
        <w:rPr>
          <w:rFonts w:hAnsi="標楷體"/>
          <w:kern w:val="0"/>
        </w:rPr>
        <w:t>000</w:t>
      </w:r>
      <w:r w:rsidR="000631C1" w:rsidRPr="006D40C5">
        <w:rPr>
          <w:rFonts w:hAnsi="標楷體" w:hint="eastAsia"/>
          <w:kern w:val="0"/>
        </w:rPr>
        <w:t>萬元，補助市縣政府推動資訊資源向上集中等項目，並依數位發展部補助地方政府強化資通安全防護作業要點規定，辦理市縣政府補助計畫之受理申請、審核及考核等作業。</w:t>
      </w:r>
      <w:r w:rsidR="00CA7183" w:rsidRPr="006D40C5">
        <w:rPr>
          <w:rFonts w:hAnsi="標楷體" w:hint="eastAsia"/>
          <w:kern w:val="0"/>
        </w:rPr>
        <w:t>經</w:t>
      </w:r>
      <w:proofErr w:type="gramStart"/>
      <w:r w:rsidR="00CA7183" w:rsidRPr="006D40C5">
        <w:rPr>
          <w:rFonts w:hAnsi="標楷體" w:hint="eastAsia"/>
          <w:kern w:val="0"/>
        </w:rPr>
        <w:t>查資安署</w:t>
      </w:r>
      <w:proofErr w:type="gramEnd"/>
      <w:r w:rsidR="00CA7183" w:rsidRPr="006D40C5">
        <w:rPr>
          <w:rFonts w:hAnsi="標楷體" w:hint="eastAsia"/>
          <w:kern w:val="0"/>
        </w:rPr>
        <w:t>補助市縣政府辦理「推動地方政府資訊資源向上集中」作業，1</w:t>
      </w:r>
      <w:r w:rsidR="00CA7183" w:rsidRPr="006D40C5">
        <w:rPr>
          <w:rFonts w:hAnsi="標楷體"/>
          <w:kern w:val="0"/>
        </w:rPr>
        <w:t>12</w:t>
      </w:r>
      <w:r w:rsidR="00CA7183" w:rsidRPr="006D40C5">
        <w:rPr>
          <w:rFonts w:hAnsi="標楷體" w:hint="eastAsia"/>
          <w:kern w:val="0"/>
        </w:rPr>
        <w:t>及</w:t>
      </w:r>
      <w:proofErr w:type="gramStart"/>
      <w:r w:rsidR="00CA7183" w:rsidRPr="006D40C5">
        <w:rPr>
          <w:rFonts w:hAnsi="標楷體" w:hint="eastAsia"/>
          <w:kern w:val="0"/>
        </w:rPr>
        <w:t>1</w:t>
      </w:r>
      <w:r w:rsidR="00CA7183" w:rsidRPr="006D40C5">
        <w:rPr>
          <w:rFonts w:hAnsi="標楷體"/>
          <w:kern w:val="0"/>
        </w:rPr>
        <w:t>13</w:t>
      </w:r>
      <w:proofErr w:type="gramEnd"/>
      <w:r w:rsidR="00CA7183" w:rsidRPr="006D40C5">
        <w:rPr>
          <w:rFonts w:hAnsi="標楷體" w:hint="eastAsia"/>
          <w:kern w:val="0"/>
        </w:rPr>
        <w:t>年度「計畫執行機關完成所屬機關資料中心減量」目標值為應減數量占總數各達5％及1</w:t>
      </w:r>
      <w:r w:rsidR="00CA7183" w:rsidRPr="006D40C5">
        <w:rPr>
          <w:rFonts w:hAnsi="標楷體"/>
          <w:kern w:val="0"/>
        </w:rPr>
        <w:t>0</w:t>
      </w:r>
      <w:r w:rsidR="00CA7183" w:rsidRPr="006D40C5">
        <w:rPr>
          <w:rFonts w:hAnsi="標楷體" w:hint="eastAsia"/>
          <w:kern w:val="0"/>
        </w:rPr>
        <w:t>％，</w:t>
      </w:r>
      <w:proofErr w:type="gramStart"/>
      <w:r w:rsidR="00CA7183" w:rsidRPr="006D40C5">
        <w:rPr>
          <w:rFonts w:hAnsi="標楷體" w:hint="eastAsia"/>
          <w:kern w:val="0"/>
        </w:rPr>
        <w:t>惟訂定</w:t>
      </w:r>
      <w:proofErr w:type="gramEnd"/>
      <w:r w:rsidR="00CA7183" w:rsidRPr="006D40C5">
        <w:rPr>
          <w:rFonts w:hAnsi="標楷體" w:hint="eastAsia"/>
          <w:kern w:val="0"/>
        </w:rPr>
        <w:t>目標前，未先行與22個市縣政府</w:t>
      </w:r>
      <w:proofErr w:type="gramStart"/>
      <w:r w:rsidR="00CA7183" w:rsidRPr="006D40C5">
        <w:rPr>
          <w:rFonts w:hAnsi="標楷體" w:hint="eastAsia"/>
          <w:kern w:val="0"/>
        </w:rPr>
        <w:t>研</w:t>
      </w:r>
      <w:proofErr w:type="gramEnd"/>
      <w:r w:rsidR="00CA7183" w:rsidRPr="006D40C5">
        <w:rPr>
          <w:rFonts w:hAnsi="標楷體" w:hint="eastAsia"/>
          <w:kern w:val="0"/>
        </w:rPr>
        <w:t>商訂定各年度預計達成資料中心減量目標，僅以有意願參與之市縣政府計算資料中心減量目標；</w:t>
      </w:r>
      <w:proofErr w:type="gramStart"/>
      <w:r w:rsidR="00BB64F8">
        <w:rPr>
          <w:rFonts w:hAnsi="標楷體" w:hint="eastAsia"/>
          <w:kern w:val="0"/>
        </w:rPr>
        <w:t>另查</w:t>
      </w:r>
      <w:r w:rsidR="00CA7183" w:rsidRPr="006D40C5">
        <w:rPr>
          <w:rFonts w:hAnsi="標楷體" w:hint="eastAsia"/>
          <w:kern w:val="0"/>
        </w:rPr>
        <w:t>市縣政府</w:t>
      </w:r>
      <w:proofErr w:type="gramEnd"/>
      <w:r w:rsidR="00CA7183" w:rsidRPr="006D40C5">
        <w:rPr>
          <w:rFonts w:hAnsi="標楷體" w:hint="eastAsia"/>
          <w:kern w:val="0"/>
        </w:rPr>
        <w:t>申請補助計畫，由較具</w:t>
      </w:r>
      <w:r w:rsidR="00DC7979" w:rsidRPr="006D40C5">
        <w:rPr>
          <w:rFonts w:hAnsi="標楷體" w:hint="eastAsia"/>
          <w:b/>
          <w:noProof/>
        </w:rPr>
        <w:lastRenderedPageBreak/>
        <mc:AlternateContent>
          <mc:Choice Requires="wps">
            <w:drawing>
              <wp:anchor distT="0" distB="0" distL="114300" distR="114300" simplePos="0" relativeHeight="251780608" behindDoc="1" locked="0" layoutInCell="1" allowOverlap="1" wp14:anchorId="215EB007" wp14:editId="5B5CF2A2">
                <wp:simplePos x="0" y="0"/>
                <wp:positionH relativeFrom="margin">
                  <wp:posOffset>2589530</wp:posOffset>
                </wp:positionH>
                <wp:positionV relativeFrom="paragraph">
                  <wp:posOffset>151765</wp:posOffset>
                </wp:positionV>
                <wp:extent cx="3740150" cy="1772920"/>
                <wp:effectExtent l="0" t="0" r="0" b="0"/>
                <wp:wrapSquare wrapText="bothSides"/>
                <wp:docPr id="1811283333" name="文字方塊 1811283333"/>
                <wp:cNvGraphicFramePr/>
                <a:graphic xmlns:a="http://schemas.openxmlformats.org/drawingml/2006/main">
                  <a:graphicData uri="http://schemas.microsoft.com/office/word/2010/wordprocessingShape">
                    <wps:wsp>
                      <wps:cNvSpPr txBox="1"/>
                      <wps:spPr>
                        <a:xfrm>
                          <a:off x="0" y="0"/>
                          <a:ext cx="3740150" cy="1772920"/>
                        </a:xfrm>
                        <a:prstGeom prst="rect">
                          <a:avLst/>
                        </a:prstGeom>
                        <a:noFill/>
                        <a:ln w="6350">
                          <a:noFill/>
                        </a:ln>
                        <a:effectLst/>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2"/>
                              <w:gridCol w:w="1637"/>
                              <w:gridCol w:w="3237"/>
                            </w:tblGrid>
                            <w:tr w:rsidR="00DC7979" w:rsidRPr="000B45A0" w14:paraId="74B9B6ED" w14:textId="77777777" w:rsidTr="003E695F">
                              <w:trPr>
                                <w:tblHeader/>
                                <w:jc w:val="center"/>
                              </w:trPr>
                              <w:tc>
                                <w:tcPr>
                                  <w:tcW w:w="5566" w:type="dxa"/>
                                  <w:gridSpan w:val="3"/>
                                  <w:tcBorders>
                                    <w:top w:val="nil"/>
                                    <w:left w:val="nil"/>
                                    <w:bottom w:val="nil"/>
                                    <w:right w:val="nil"/>
                                  </w:tcBorders>
                                  <w:shd w:val="clear" w:color="auto" w:fill="auto"/>
                                  <w:vAlign w:val="center"/>
                                </w:tcPr>
                                <w:p w14:paraId="602B35BE" w14:textId="77777777" w:rsidR="00DC7979" w:rsidRPr="000B45A0" w:rsidRDefault="00DC7979" w:rsidP="00C708FD">
                                  <w:pPr>
                                    <w:pStyle w:val="a4"/>
                                    <w:overflowPunct w:val="0"/>
                                    <w:snapToGrid w:val="0"/>
                                    <w:spacing w:line="280" w:lineRule="exact"/>
                                    <w:ind w:leftChars="-45" w:left="553" w:hangingChars="275" w:hanging="661"/>
                                    <w:jc w:val="both"/>
                                    <w:textAlignment w:val="baseline"/>
                                    <w:rPr>
                                      <w:rFonts w:ascii="標楷體" w:eastAsia="標楷體" w:hAnsi="標楷體"/>
                                      <w:b/>
                                      <w:color w:val="000000" w:themeColor="text1"/>
                                      <w:szCs w:val="32"/>
                                    </w:rPr>
                                  </w:pPr>
                                  <w:bookmarkStart w:id="1" w:name="_Hlk168475514"/>
                                  <w:r w:rsidRPr="000B45A0">
                                    <w:rPr>
                                      <w:rFonts w:ascii="標楷體" w:eastAsia="標楷體" w:hAnsi="標楷體" w:hint="eastAsia"/>
                                      <w:b/>
                                      <w:color w:val="000000" w:themeColor="text1"/>
                                      <w:szCs w:val="32"/>
                                    </w:rPr>
                                    <w:t>表</w:t>
                                  </w:r>
                                  <w:r>
                                    <w:rPr>
                                      <w:rFonts w:ascii="標楷體" w:eastAsia="標楷體" w:hAnsi="標楷體"/>
                                      <w:b/>
                                      <w:color w:val="000000" w:themeColor="text1"/>
                                      <w:szCs w:val="32"/>
                                    </w:rPr>
                                    <w:t>4</w:t>
                                  </w:r>
                                  <w:r w:rsidRPr="000B45A0">
                                    <w:rPr>
                                      <w:rFonts w:ascii="標楷體" w:eastAsia="標楷體" w:hAnsi="標楷體" w:hint="eastAsia"/>
                                      <w:b/>
                                      <w:color w:val="000000" w:themeColor="text1"/>
                                      <w:szCs w:val="32"/>
                                    </w:rPr>
                                    <w:t xml:space="preserve">　市縣政府共同提報分項計畫及接受督導訪視之區域劃分</w:t>
                                  </w:r>
                                </w:p>
                              </w:tc>
                            </w:tr>
                            <w:tr w:rsidR="00DC7979" w:rsidRPr="003B6869" w14:paraId="330A7D99" w14:textId="77777777" w:rsidTr="003E695F">
                              <w:trPr>
                                <w:trHeight w:val="266"/>
                                <w:tblHeader/>
                                <w:jc w:val="center"/>
                              </w:trPr>
                              <w:tc>
                                <w:tcPr>
                                  <w:tcW w:w="692" w:type="dxa"/>
                                  <w:shd w:val="clear" w:color="auto" w:fill="DAEEF3" w:themeFill="accent5" w:themeFillTint="33"/>
                                  <w:vAlign w:val="center"/>
                                </w:tcPr>
                                <w:p w14:paraId="13AB9A6F"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項次</w:t>
                                  </w:r>
                                </w:p>
                              </w:tc>
                              <w:tc>
                                <w:tcPr>
                                  <w:tcW w:w="1637" w:type="dxa"/>
                                  <w:shd w:val="clear" w:color="auto" w:fill="DAEEF3" w:themeFill="accent5" w:themeFillTint="33"/>
                                  <w:vAlign w:val="center"/>
                                </w:tcPr>
                                <w:p w14:paraId="39506360"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直轄市（區域）</w:t>
                                  </w:r>
                                </w:p>
                              </w:tc>
                              <w:tc>
                                <w:tcPr>
                                  <w:tcW w:w="3237" w:type="dxa"/>
                                  <w:shd w:val="clear" w:color="auto" w:fill="DAEEF3" w:themeFill="accent5" w:themeFillTint="33"/>
                                  <w:vAlign w:val="center"/>
                                </w:tcPr>
                                <w:p w14:paraId="5C01258D"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涵蓋市縣</w:t>
                                  </w:r>
                                </w:p>
                              </w:tc>
                            </w:tr>
                            <w:tr w:rsidR="00DC7979" w:rsidRPr="003B6869" w14:paraId="1655D41C" w14:textId="77777777" w:rsidTr="003E695F">
                              <w:trPr>
                                <w:trHeight w:val="266"/>
                                <w:jc w:val="center"/>
                              </w:trPr>
                              <w:tc>
                                <w:tcPr>
                                  <w:tcW w:w="692" w:type="dxa"/>
                                  <w:shd w:val="clear" w:color="auto" w:fill="auto"/>
                                  <w:vAlign w:val="center"/>
                                </w:tcPr>
                                <w:p w14:paraId="34811539"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1</w:t>
                                  </w:r>
                                </w:p>
                              </w:tc>
                              <w:tc>
                                <w:tcPr>
                                  <w:tcW w:w="1637" w:type="dxa"/>
                                  <w:shd w:val="clear" w:color="auto" w:fill="auto"/>
                                  <w:vAlign w:val="center"/>
                                </w:tcPr>
                                <w:p w14:paraId="5717FFDA"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臺北市</w:t>
                                  </w:r>
                                </w:p>
                              </w:tc>
                              <w:tc>
                                <w:tcPr>
                                  <w:tcW w:w="3237" w:type="dxa"/>
                                  <w:shd w:val="clear" w:color="auto" w:fill="auto"/>
                                  <w:vAlign w:val="center"/>
                                </w:tcPr>
                                <w:p w14:paraId="4EBF275C" w14:textId="77777777" w:rsidR="00DC7979" w:rsidRPr="000B45A0" w:rsidRDefault="00DC7979" w:rsidP="00C42012">
                                  <w:pPr>
                                    <w:pStyle w:val="a4"/>
                                    <w:overflowPunct w:val="0"/>
                                    <w:snapToGrid w:val="0"/>
                                    <w:spacing w:line="220" w:lineRule="exact"/>
                                    <w:ind w:leftChars="0" w:left="0"/>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臺北市、花蓮縣、金門縣、連江縣</w:t>
                                  </w:r>
                                </w:p>
                              </w:tc>
                            </w:tr>
                            <w:tr w:rsidR="00DC7979" w:rsidRPr="003B6869" w14:paraId="1943270D" w14:textId="77777777" w:rsidTr="003E695F">
                              <w:trPr>
                                <w:trHeight w:val="266"/>
                                <w:jc w:val="center"/>
                              </w:trPr>
                              <w:tc>
                                <w:tcPr>
                                  <w:tcW w:w="692" w:type="dxa"/>
                                  <w:shd w:val="clear" w:color="auto" w:fill="auto"/>
                                  <w:vAlign w:val="center"/>
                                </w:tcPr>
                                <w:p w14:paraId="75B6E7EC"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2</w:t>
                                  </w:r>
                                </w:p>
                              </w:tc>
                              <w:tc>
                                <w:tcPr>
                                  <w:tcW w:w="1637" w:type="dxa"/>
                                  <w:shd w:val="clear" w:color="auto" w:fill="auto"/>
                                  <w:vAlign w:val="center"/>
                                </w:tcPr>
                                <w:p w14:paraId="04EC39F4"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新北市</w:t>
                                  </w:r>
                                </w:p>
                              </w:tc>
                              <w:tc>
                                <w:tcPr>
                                  <w:tcW w:w="3237" w:type="dxa"/>
                                  <w:shd w:val="clear" w:color="auto" w:fill="auto"/>
                                  <w:vAlign w:val="center"/>
                                </w:tcPr>
                                <w:p w14:paraId="75780ACC" w14:textId="77777777" w:rsidR="00DC7979" w:rsidRPr="000B45A0" w:rsidRDefault="00DC7979" w:rsidP="00C42012">
                                  <w:pPr>
                                    <w:pStyle w:val="a4"/>
                                    <w:overflowPunct w:val="0"/>
                                    <w:snapToGrid w:val="0"/>
                                    <w:spacing w:line="220" w:lineRule="exact"/>
                                    <w:ind w:leftChars="0" w:left="0"/>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新北市、基隆市、宜蘭縣</w:t>
                                  </w:r>
                                </w:p>
                              </w:tc>
                            </w:tr>
                            <w:tr w:rsidR="00DC7979" w:rsidRPr="003B6869" w14:paraId="6DA1EC1A" w14:textId="77777777" w:rsidTr="003E695F">
                              <w:trPr>
                                <w:trHeight w:val="266"/>
                                <w:jc w:val="center"/>
                              </w:trPr>
                              <w:tc>
                                <w:tcPr>
                                  <w:tcW w:w="692" w:type="dxa"/>
                                  <w:shd w:val="clear" w:color="auto" w:fill="auto"/>
                                  <w:vAlign w:val="center"/>
                                </w:tcPr>
                                <w:p w14:paraId="403DE9C6"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3</w:t>
                                  </w:r>
                                </w:p>
                              </w:tc>
                              <w:tc>
                                <w:tcPr>
                                  <w:tcW w:w="1637" w:type="dxa"/>
                                  <w:shd w:val="clear" w:color="auto" w:fill="auto"/>
                                  <w:vAlign w:val="center"/>
                                </w:tcPr>
                                <w:p w14:paraId="223E38C8"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桃園市</w:t>
                                  </w:r>
                                </w:p>
                              </w:tc>
                              <w:tc>
                                <w:tcPr>
                                  <w:tcW w:w="3237" w:type="dxa"/>
                                  <w:shd w:val="clear" w:color="auto" w:fill="auto"/>
                                  <w:vAlign w:val="center"/>
                                </w:tcPr>
                                <w:p w14:paraId="4815210E" w14:textId="77777777" w:rsidR="00DC7979" w:rsidRPr="000B45A0" w:rsidRDefault="00DC7979" w:rsidP="00C42012">
                                  <w:pPr>
                                    <w:pStyle w:val="a4"/>
                                    <w:overflowPunct w:val="0"/>
                                    <w:snapToGrid w:val="0"/>
                                    <w:spacing w:line="220" w:lineRule="exact"/>
                                    <w:ind w:leftChars="0" w:left="0"/>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桃園市、新竹縣、新竹市、苗栗縣</w:t>
                                  </w:r>
                                </w:p>
                              </w:tc>
                            </w:tr>
                            <w:tr w:rsidR="00DC7979" w:rsidRPr="003B6869" w14:paraId="116FEC22" w14:textId="77777777" w:rsidTr="003E695F">
                              <w:trPr>
                                <w:trHeight w:val="266"/>
                                <w:jc w:val="center"/>
                              </w:trPr>
                              <w:tc>
                                <w:tcPr>
                                  <w:tcW w:w="692" w:type="dxa"/>
                                  <w:shd w:val="clear" w:color="auto" w:fill="auto"/>
                                  <w:vAlign w:val="center"/>
                                </w:tcPr>
                                <w:p w14:paraId="77EB8F5D"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4</w:t>
                                  </w:r>
                                </w:p>
                              </w:tc>
                              <w:tc>
                                <w:tcPr>
                                  <w:tcW w:w="1637" w:type="dxa"/>
                                  <w:shd w:val="clear" w:color="auto" w:fill="auto"/>
                                  <w:vAlign w:val="center"/>
                                </w:tcPr>
                                <w:p w14:paraId="22E7CE9C"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proofErr w:type="gramStart"/>
                                  <w:r w:rsidRPr="000B45A0">
                                    <w:rPr>
                                      <w:rFonts w:ascii="標楷體" w:eastAsia="標楷體" w:hAnsi="標楷體" w:hint="eastAsia"/>
                                      <w:color w:val="000000" w:themeColor="text1"/>
                                      <w:sz w:val="20"/>
                                      <w:szCs w:val="24"/>
                                    </w:rPr>
                                    <w:t>臺</w:t>
                                  </w:r>
                                  <w:proofErr w:type="gramEnd"/>
                                  <w:r w:rsidRPr="000B45A0">
                                    <w:rPr>
                                      <w:rFonts w:ascii="標楷體" w:eastAsia="標楷體" w:hAnsi="標楷體" w:hint="eastAsia"/>
                                      <w:color w:val="000000" w:themeColor="text1"/>
                                      <w:sz w:val="20"/>
                                      <w:szCs w:val="24"/>
                                    </w:rPr>
                                    <w:t>中市</w:t>
                                  </w:r>
                                </w:p>
                              </w:tc>
                              <w:tc>
                                <w:tcPr>
                                  <w:tcW w:w="3237" w:type="dxa"/>
                                  <w:shd w:val="clear" w:color="auto" w:fill="auto"/>
                                  <w:vAlign w:val="center"/>
                                </w:tcPr>
                                <w:p w14:paraId="31EDF8D6" w14:textId="77777777" w:rsidR="00DC7979" w:rsidRPr="000B45A0" w:rsidRDefault="00DC7979" w:rsidP="00C42012">
                                  <w:pPr>
                                    <w:pStyle w:val="a4"/>
                                    <w:overflowPunct w:val="0"/>
                                    <w:snapToGrid w:val="0"/>
                                    <w:spacing w:line="220" w:lineRule="exact"/>
                                    <w:ind w:leftChars="0" w:left="0"/>
                                    <w:textAlignment w:val="baseline"/>
                                    <w:rPr>
                                      <w:rFonts w:ascii="標楷體" w:eastAsia="標楷體" w:hAnsi="標楷體"/>
                                      <w:color w:val="000000" w:themeColor="text1"/>
                                      <w:sz w:val="20"/>
                                      <w:szCs w:val="24"/>
                                    </w:rPr>
                                  </w:pPr>
                                  <w:proofErr w:type="gramStart"/>
                                  <w:r w:rsidRPr="000B45A0">
                                    <w:rPr>
                                      <w:rFonts w:ascii="標楷體" w:eastAsia="標楷體" w:hAnsi="標楷體" w:hint="eastAsia"/>
                                      <w:color w:val="000000" w:themeColor="text1"/>
                                      <w:sz w:val="20"/>
                                      <w:szCs w:val="24"/>
                                    </w:rPr>
                                    <w:t>臺</w:t>
                                  </w:r>
                                  <w:proofErr w:type="gramEnd"/>
                                  <w:r w:rsidRPr="000B45A0">
                                    <w:rPr>
                                      <w:rFonts w:ascii="標楷體" w:eastAsia="標楷體" w:hAnsi="標楷體" w:hint="eastAsia"/>
                                      <w:color w:val="000000" w:themeColor="text1"/>
                                      <w:sz w:val="20"/>
                                      <w:szCs w:val="24"/>
                                    </w:rPr>
                                    <w:t>中市、彰化縣、南投縣</w:t>
                                  </w:r>
                                </w:p>
                              </w:tc>
                            </w:tr>
                            <w:tr w:rsidR="00DC7979" w:rsidRPr="003B6869" w14:paraId="08B0DBED" w14:textId="77777777" w:rsidTr="003E695F">
                              <w:trPr>
                                <w:trHeight w:val="266"/>
                                <w:jc w:val="center"/>
                              </w:trPr>
                              <w:tc>
                                <w:tcPr>
                                  <w:tcW w:w="692" w:type="dxa"/>
                                  <w:shd w:val="clear" w:color="auto" w:fill="auto"/>
                                  <w:vAlign w:val="center"/>
                                </w:tcPr>
                                <w:p w14:paraId="0DC28548"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5</w:t>
                                  </w:r>
                                </w:p>
                              </w:tc>
                              <w:tc>
                                <w:tcPr>
                                  <w:tcW w:w="1637" w:type="dxa"/>
                                  <w:shd w:val="clear" w:color="auto" w:fill="auto"/>
                                  <w:vAlign w:val="center"/>
                                </w:tcPr>
                                <w:p w14:paraId="7A7FE615"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proofErr w:type="gramStart"/>
                                  <w:r w:rsidRPr="000B45A0">
                                    <w:rPr>
                                      <w:rFonts w:ascii="標楷體" w:eastAsia="標楷體" w:hAnsi="標楷體" w:hint="eastAsia"/>
                                      <w:color w:val="000000" w:themeColor="text1"/>
                                      <w:sz w:val="20"/>
                                      <w:szCs w:val="24"/>
                                    </w:rPr>
                                    <w:t>臺</w:t>
                                  </w:r>
                                  <w:proofErr w:type="gramEnd"/>
                                  <w:r w:rsidRPr="000B45A0">
                                    <w:rPr>
                                      <w:rFonts w:ascii="標楷體" w:eastAsia="標楷體" w:hAnsi="標楷體" w:hint="eastAsia"/>
                                      <w:color w:val="000000" w:themeColor="text1"/>
                                      <w:sz w:val="20"/>
                                      <w:szCs w:val="24"/>
                                    </w:rPr>
                                    <w:t>南市</w:t>
                                  </w:r>
                                </w:p>
                              </w:tc>
                              <w:tc>
                                <w:tcPr>
                                  <w:tcW w:w="3237" w:type="dxa"/>
                                  <w:shd w:val="clear" w:color="auto" w:fill="auto"/>
                                  <w:vAlign w:val="center"/>
                                </w:tcPr>
                                <w:p w14:paraId="17AAA60C" w14:textId="77777777" w:rsidR="00DC7979" w:rsidRPr="000B45A0" w:rsidRDefault="00DC7979" w:rsidP="00C42012">
                                  <w:pPr>
                                    <w:pStyle w:val="a4"/>
                                    <w:overflowPunct w:val="0"/>
                                    <w:snapToGrid w:val="0"/>
                                    <w:spacing w:line="220" w:lineRule="exact"/>
                                    <w:ind w:leftChars="0" w:left="0"/>
                                    <w:textAlignment w:val="baseline"/>
                                    <w:rPr>
                                      <w:rFonts w:ascii="標楷體" w:eastAsia="標楷體" w:hAnsi="標楷體"/>
                                      <w:color w:val="000000" w:themeColor="text1"/>
                                      <w:sz w:val="20"/>
                                      <w:szCs w:val="24"/>
                                    </w:rPr>
                                  </w:pPr>
                                  <w:proofErr w:type="gramStart"/>
                                  <w:r w:rsidRPr="000B45A0">
                                    <w:rPr>
                                      <w:rFonts w:ascii="標楷體" w:eastAsia="標楷體" w:hAnsi="標楷體" w:hint="eastAsia"/>
                                      <w:color w:val="000000" w:themeColor="text1"/>
                                      <w:sz w:val="20"/>
                                      <w:szCs w:val="24"/>
                                    </w:rPr>
                                    <w:t>臺</w:t>
                                  </w:r>
                                  <w:proofErr w:type="gramEnd"/>
                                  <w:r w:rsidRPr="000B45A0">
                                    <w:rPr>
                                      <w:rFonts w:ascii="標楷體" w:eastAsia="標楷體" w:hAnsi="標楷體" w:hint="eastAsia"/>
                                      <w:color w:val="000000" w:themeColor="text1"/>
                                      <w:sz w:val="20"/>
                                      <w:szCs w:val="24"/>
                                    </w:rPr>
                                    <w:t>南市、雲林縣、嘉義縣、嘉義市</w:t>
                                  </w:r>
                                </w:p>
                              </w:tc>
                            </w:tr>
                            <w:tr w:rsidR="00DC7979" w:rsidRPr="003B6869" w14:paraId="6F5B9DC7" w14:textId="77777777" w:rsidTr="003E695F">
                              <w:trPr>
                                <w:trHeight w:val="266"/>
                                <w:jc w:val="center"/>
                              </w:trPr>
                              <w:tc>
                                <w:tcPr>
                                  <w:tcW w:w="692" w:type="dxa"/>
                                  <w:shd w:val="clear" w:color="auto" w:fill="auto"/>
                                  <w:vAlign w:val="center"/>
                                </w:tcPr>
                                <w:p w14:paraId="03F1C41B"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6</w:t>
                                  </w:r>
                                </w:p>
                              </w:tc>
                              <w:tc>
                                <w:tcPr>
                                  <w:tcW w:w="1637" w:type="dxa"/>
                                  <w:shd w:val="clear" w:color="auto" w:fill="auto"/>
                                  <w:vAlign w:val="center"/>
                                </w:tcPr>
                                <w:p w14:paraId="6CFCEB57"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高雄市</w:t>
                                  </w:r>
                                </w:p>
                              </w:tc>
                              <w:tc>
                                <w:tcPr>
                                  <w:tcW w:w="3237" w:type="dxa"/>
                                  <w:shd w:val="clear" w:color="auto" w:fill="auto"/>
                                  <w:vAlign w:val="center"/>
                                </w:tcPr>
                                <w:p w14:paraId="3DDD56E6" w14:textId="77777777" w:rsidR="00DC7979" w:rsidRPr="000B45A0" w:rsidRDefault="00DC7979" w:rsidP="00C42012">
                                  <w:pPr>
                                    <w:pStyle w:val="a4"/>
                                    <w:overflowPunct w:val="0"/>
                                    <w:snapToGrid w:val="0"/>
                                    <w:spacing w:line="220" w:lineRule="exact"/>
                                    <w:ind w:leftChars="0" w:left="0"/>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高雄市、屏東縣、</w:t>
                                  </w:r>
                                  <w:proofErr w:type="gramStart"/>
                                  <w:r w:rsidRPr="000B45A0">
                                    <w:rPr>
                                      <w:rFonts w:ascii="標楷體" w:eastAsia="標楷體" w:hAnsi="標楷體" w:hint="eastAsia"/>
                                      <w:color w:val="000000" w:themeColor="text1"/>
                                      <w:sz w:val="20"/>
                                      <w:szCs w:val="24"/>
                                    </w:rPr>
                                    <w:t>臺</w:t>
                                  </w:r>
                                  <w:proofErr w:type="gramEnd"/>
                                  <w:r w:rsidRPr="000B45A0">
                                    <w:rPr>
                                      <w:rFonts w:ascii="標楷體" w:eastAsia="標楷體" w:hAnsi="標楷體" w:hint="eastAsia"/>
                                      <w:color w:val="000000" w:themeColor="text1"/>
                                      <w:sz w:val="20"/>
                                      <w:szCs w:val="24"/>
                                    </w:rPr>
                                    <w:t>東縣、澎湖縣</w:t>
                                  </w:r>
                                </w:p>
                              </w:tc>
                            </w:tr>
                            <w:tr w:rsidR="00DC7979" w:rsidRPr="003B6869" w14:paraId="07C01F56" w14:textId="77777777" w:rsidTr="003E695F">
                              <w:trPr>
                                <w:jc w:val="center"/>
                              </w:trPr>
                              <w:tc>
                                <w:tcPr>
                                  <w:tcW w:w="5566" w:type="dxa"/>
                                  <w:gridSpan w:val="3"/>
                                  <w:tcBorders>
                                    <w:left w:val="nil"/>
                                    <w:bottom w:val="nil"/>
                                    <w:right w:val="nil"/>
                                  </w:tcBorders>
                                  <w:shd w:val="clear" w:color="auto" w:fill="auto"/>
                                  <w:vAlign w:val="center"/>
                                </w:tcPr>
                                <w:p w14:paraId="28C0CE89" w14:textId="77777777" w:rsidR="00DC7979" w:rsidRPr="003B6869" w:rsidRDefault="00DC7979" w:rsidP="005D4B1B">
                                  <w:pPr>
                                    <w:pStyle w:val="a4"/>
                                    <w:overflowPunct w:val="0"/>
                                    <w:snapToGrid w:val="0"/>
                                    <w:spacing w:line="240" w:lineRule="exact"/>
                                    <w:ind w:leftChars="-35" w:left="40" w:hangingChars="69" w:hanging="124"/>
                                    <w:textAlignment w:val="baseline"/>
                                    <w:rPr>
                                      <w:rFonts w:ascii="標楷體" w:eastAsia="標楷體" w:hAnsi="標楷體"/>
                                      <w:color w:val="000000" w:themeColor="text1"/>
                                      <w:sz w:val="20"/>
                                      <w:szCs w:val="32"/>
                                    </w:rPr>
                                  </w:pPr>
                                  <w:r w:rsidRPr="000B45A0">
                                    <w:rPr>
                                      <w:rFonts w:ascii="標楷體" w:eastAsia="標楷體" w:hAnsi="標楷體" w:hint="eastAsia"/>
                                      <w:color w:val="000000" w:themeColor="text1"/>
                                      <w:sz w:val="18"/>
                                      <w:szCs w:val="32"/>
                                    </w:rPr>
                                    <w:t>資料來源：整理自</w:t>
                                  </w:r>
                                  <w:proofErr w:type="gramStart"/>
                                  <w:r w:rsidRPr="000B45A0">
                                    <w:rPr>
                                      <w:rFonts w:ascii="標楷體" w:eastAsia="標楷體" w:hAnsi="標楷體" w:hint="eastAsia"/>
                                      <w:color w:val="000000" w:themeColor="text1"/>
                                      <w:sz w:val="18"/>
                                      <w:szCs w:val="32"/>
                                    </w:rPr>
                                    <w:t>資安署</w:t>
                                  </w:r>
                                  <w:proofErr w:type="gramEnd"/>
                                  <w:r w:rsidRPr="000B45A0">
                                    <w:rPr>
                                      <w:rFonts w:ascii="標楷體" w:eastAsia="標楷體" w:hAnsi="標楷體" w:hint="eastAsia"/>
                                      <w:color w:val="000000" w:themeColor="text1"/>
                                      <w:sz w:val="18"/>
                                      <w:szCs w:val="32"/>
                                    </w:rPr>
                                    <w:t>提供資料。</w:t>
                                  </w:r>
                                </w:p>
                              </w:tc>
                            </w:tr>
                            <w:bookmarkEnd w:id="1"/>
                          </w:tbl>
                          <w:p w14:paraId="707ED73E" w14:textId="77777777" w:rsidR="00DC7979" w:rsidRPr="00EC35C0" w:rsidRDefault="00DC7979" w:rsidP="00DC7979">
                            <w:pPr>
                              <w:spacing w:line="240" w:lineRule="exact"/>
                              <w:rPr>
                                <w:color w:val="000000" w:themeColor="text1"/>
                                <w:sz w:val="18"/>
                                <w:szCs w:val="18"/>
                              </w:rPr>
                            </w:pPr>
                          </w:p>
                        </w:txbxContent>
                      </wps:txbx>
                      <wps:bodyPr rot="0" spcFirstLastPara="0" vertOverflow="overflow" horzOverflow="overflow" vert="horz" wrap="square" lIns="91440" tIns="0" rIns="108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EB007" id="文字方塊 1811283333" o:spid="_x0000_s1031" type="#_x0000_t202" style="position:absolute;left:0;text-align:left;margin-left:203.9pt;margin-top:11.95pt;width:294.5pt;height:139.6pt;z-index:-251535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" filled="f" stroked="f" strokeweight=".5pt">
                <v:textbox inset=",0,3mm,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2"/>
                        <w:gridCol w:w="1637"/>
                        <w:gridCol w:w="3237"/>
                      </w:tblGrid>
                      <w:tr w:rsidR="00DC7979" w:rsidRPr="000B45A0" w14:paraId="74B9B6ED" w14:textId="77777777" w:rsidTr="003E695F">
                        <w:trPr>
                          <w:tblHeader/>
                          <w:jc w:val="center"/>
                        </w:trPr>
                        <w:tc>
                          <w:tcPr>
                            <w:tcW w:w="5566" w:type="dxa"/>
                            <w:gridSpan w:val="3"/>
                            <w:tcBorders>
                              <w:top w:val="nil"/>
                              <w:left w:val="nil"/>
                              <w:bottom w:val="nil"/>
                              <w:right w:val="nil"/>
                            </w:tcBorders>
                            <w:shd w:val="clear" w:color="auto" w:fill="auto"/>
                            <w:vAlign w:val="center"/>
                          </w:tcPr>
                          <w:p w14:paraId="602B35BE" w14:textId="77777777" w:rsidR="00DC7979" w:rsidRPr="000B45A0" w:rsidRDefault="00DC7979" w:rsidP="00C708FD">
                            <w:pPr>
                              <w:pStyle w:val="a4"/>
                              <w:overflowPunct w:val="0"/>
                              <w:snapToGrid w:val="0"/>
                              <w:spacing w:line="280" w:lineRule="exact"/>
                              <w:ind w:leftChars="-45" w:left="553" w:hangingChars="275" w:hanging="661"/>
                              <w:jc w:val="both"/>
                              <w:textAlignment w:val="baseline"/>
                              <w:rPr>
                                <w:rFonts w:ascii="標楷體" w:eastAsia="標楷體" w:hAnsi="標楷體"/>
                                <w:b/>
                                <w:color w:val="000000" w:themeColor="text1"/>
                                <w:szCs w:val="32"/>
                              </w:rPr>
                            </w:pPr>
                            <w:bookmarkStart w:id="2" w:name="_Hlk168475514"/>
                            <w:r w:rsidRPr="000B45A0">
                              <w:rPr>
                                <w:rFonts w:ascii="標楷體" w:eastAsia="標楷體" w:hAnsi="標楷體" w:hint="eastAsia"/>
                                <w:b/>
                                <w:color w:val="000000" w:themeColor="text1"/>
                                <w:szCs w:val="32"/>
                              </w:rPr>
                              <w:t>表</w:t>
                            </w:r>
                            <w:r>
                              <w:rPr>
                                <w:rFonts w:ascii="標楷體" w:eastAsia="標楷體" w:hAnsi="標楷體"/>
                                <w:b/>
                                <w:color w:val="000000" w:themeColor="text1"/>
                                <w:szCs w:val="32"/>
                              </w:rPr>
                              <w:t>4</w:t>
                            </w:r>
                            <w:r w:rsidRPr="000B45A0">
                              <w:rPr>
                                <w:rFonts w:ascii="標楷體" w:eastAsia="標楷體" w:hAnsi="標楷體" w:hint="eastAsia"/>
                                <w:b/>
                                <w:color w:val="000000" w:themeColor="text1"/>
                                <w:szCs w:val="32"/>
                              </w:rPr>
                              <w:t xml:space="preserve">　市縣政府共同提報分項計畫及接受督導訪視之區域劃分</w:t>
                            </w:r>
                          </w:p>
                        </w:tc>
                      </w:tr>
                      <w:tr w:rsidR="00DC7979" w:rsidRPr="003B6869" w14:paraId="330A7D99" w14:textId="77777777" w:rsidTr="003E695F">
                        <w:trPr>
                          <w:trHeight w:val="266"/>
                          <w:tblHeader/>
                          <w:jc w:val="center"/>
                        </w:trPr>
                        <w:tc>
                          <w:tcPr>
                            <w:tcW w:w="692" w:type="dxa"/>
                            <w:shd w:val="clear" w:color="auto" w:fill="DAEEF3" w:themeFill="accent5" w:themeFillTint="33"/>
                            <w:vAlign w:val="center"/>
                          </w:tcPr>
                          <w:p w14:paraId="13AB9A6F"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項次</w:t>
                            </w:r>
                          </w:p>
                        </w:tc>
                        <w:tc>
                          <w:tcPr>
                            <w:tcW w:w="1637" w:type="dxa"/>
                            <w:shd w:val="clear" w:color="auto" w:fill="DAEEF3" w:themeFill="accent5" w:themeFillTint="33"/>
                            <w:vAlign w:val="center"/>
                          </w:tcPr>
                          <w:p w14:paraId="39506360"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直轄市（區域）</w:t>
                            </w:r>
                          </w:p>
                        </w:tc>
                        <w:tc>
                          <w:tcPr>
                            <w:tcW w:w="3237" w:type="dxa"/>
                            <w:shd w:val="clear" w:color="auto" w:fill="DAEEF3" w:themeFill="accent5" w:themeFillTint="33"/>
                            <w:vAlign w:val="center"/>
                          </w:tcPr>
                          <w:p w14:paraId="5C01258D"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涵蓋市縣</w:t>
                            </w:r>
                          </w:p>
                        </w:tc>
                      </w:tr>
                      <w:tr w:rsidR="00DC7979" w:rsidRPr="003B6869" w14:paraId="1655D41C" w14:textId="77777777" w:rsidTr="003E695F">
                        <w:trPr>
                          <w:trHeight w:val="266"/>
                          <w:jc w:val="center"/>
                        </w:trPr>
                        <w:tc>
                          <w:tcPr>
                            <w:tcW w:w="692" w:type="dxa"/>
                            <w:shd w:val="clear" w:color="auto" w:fill="auto"/>
                            <w:vAlign w:val="center"/>
                          </w:tcPr>
                          <w:p w14:paraId="34811539"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1</w:t>
                            </w:r>
                          </w:p>
                        </w:tc>
                        <w:tc>
                          <w:tcPr>
                            <w:tcW w:w="1637" w:type="dxa"/>
                            <w:shd w:val="clear" w:color="auto" w:fill="auto"/>
                            <w:vAlign w:val="center"/>
                          </w:tcPr>
                          <w:p w14:paraId="5717FFDA"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臺北市</w:t>
                            </w:r>
                          </w:p>
                        </w:tc>
                        <w:tc>
                          <w:tcPr>
                            <w:tcW w:w="3237" w:type="dxa"/>
                            <w:shd w:val="clear" w:color="auto" w:fill="auto"/>
                            <w:vAlign w:val="center"/>
                          </w:tcPr>
                          <w:p w14:paraId="4EBF275C" w14:textId="77777777" w:rsidR="00DC7979" w:rsidRPr="000B45A0" w:rsidRDefault="00DC7979" w:rsidP="00C42012">
                            <w:pPr>
                              <w:pStyle w:val="a4"/>
                              <w:overflowPunct w:val="0"/>
                              <w:snapToGrid w:val="0"/>
                              <w:spacing w:line="220" w:lineRule="exact"/>
                              <w:ind w:leftChars="0" w:left="0"/>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臺北市、花蓮縣、金門縣、連江縣</w:t>
                            </w:r>
                          </w:p>
                        </w:tc>
                      </w:tr>
                      <w:tr w:rsidR="00DC7979" w:rsidRPr="003B6869" w14:paraId="1943270D" w14:textId="77777777" w:rsidTr="003E695F">
                        <w:trPr>
                          <w:trHeight w:val="266"/>
                          <w:jc w:val="center"/>
                        </w:trPr>
                        <w:tc>
                          <w:tcPr>
                            <w:tcW w:w="692" w:type="dxa"/>
                            <w:shd w:val="clear" w:color="auto" w:fill="auto"/>
                            <w:vAlign w:val="center"/>
                          </w:tcPr>
                          <w:p w14:paraId="75B6E7EC"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2</w:t>
                            </w:r>
                          </w:p>
                        </w:tc>
                        <w:tc>
                          <w:tcPr>
                            <w:tcW w:w="1637" w:type="dxa"/>
                            <w:shd w:val="clear" w:color="auto" w:fill="auto"/>
                            <w:vAlign w:val="center"/>
                          </w:tcPr>
                          <w:p w14:paraId="04EC39F4"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新北市</w:t>
                            </w:r>
                          </w:p>
                        </w:tc>
                        <w:tc>
                          <w:tcPr>
                            <w:tcW w:w="3237" w:type="dxa"/>
                            <w:shd w:val="clear" w:color="auto" w:fill="auto"/>
                            <w:vAlign w:val="center"/>
                          </w:tcPr>
                          <w:p w14:paraId="75780ACC" w14:textId="77777777" w:rsidR="00DC7979" w:rsidRPr="000B45A0" w:rsidRDefault="00DC7979" w:rsidP="00C42012">
                            <w:pPr>
                              <w:pStyle w:val="a4"/>
                              <w:overflowPunct w:val="0"/>
                              <w:snapToGrid w:val="0"/>
                              <w:spacing w:line="220" w:lineRule="exact"/>
                              <w:ind w:leftChars="0" w:left="0"/>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新北市、基隆市、宜蘭縣</w:t>
                            </w:r>
                          </w:p>
                        </w:tc>
                      </w:tr>
                      <w:tr w:rsidR="00DC7979" w:rsidRPr="003B6869" w14:paraId="6DA1EC1A" w14:textId="77777777" w:rsidTr="003E695F">
                        <w:trPr>
                          <w:trHeight w:val="266"/>
                          <w:jc w:val="center"/>
                        </w:trPr>
                        <w:tc>
                          <w:tcPr>
                            <w:tcW w:w="692" w:type="dxa"/>
                            <w:shd w:val="clear" w:color="auto" w:fill="auto"/>
                            <w:vAlign w:val="center"/>
                          </w:tcPr>
                          <w:p w14:paraId="403DE9C6"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3</w:t>
                            </w:r>
                          </w:p>
                        </w:tc>
                        <w:tc>
                          <w:tcPr>
                            <w:tcW w:w="1637" w:type="dxa"/>
                            <w:shd w:val="clear" w:color="auto" w:fill="auto"/>
                            <w:vAlign w:val="center"/>
                          </w:tcPr>
                          <w:p w14:paraId="223E38C8"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桃園市</w:t>
                            </w:r>
                          </w:p>
                        </w:tc>
                        <w:tc>
                          <w:tcPr>
                            <w:tcW w:w="3237" w:type="dxa"/>
                            <w:shd w:val="clear" w:color="auto" w:fill="auto"/>
                            <w:vAlign w:val="center"/>
                          </w:tcPr>
                          <w:p w14:paraId="4815210E" w14:textId="77777777" w:rsidR="00DC7979" w:rsidRPr="000B45A0" w:rsidRDefault="00DC7979" w:rsidP="00C42012">
                            <w:pPr>
                              <w:pStyle w:val="a4"/>
                              <w:overflowPunct w:val="0"/>
                              <w:snapToGrid w:val="0"/>
                              <w:spacing w:line="220" w:lineRule="exact"/>
                              <w:ind w:leftChars="0" w:left="0"/>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桃園市、新竹縣、新竹市、苗栗縣</w:t>
                            </w:r>
                          </w:p>
                        </w:tc>
                      </w:tr>
                      <w:tr w:rsidR="00DC7979" w:rsidRPr="003B6869" w14:paraId="116FEC22" w14:textId="77777777" w:rsidTr="003E695F">
                        <w:trPr>
                          <w:trHeight w:val="266"/>
                          <w:jc w:val="center"/>
                        </w:trPr>
                        <w:tc>
                          <w:tcPr>
                            <w:tcW w:w="692" w:type="dxa"/>
                            <w:shd w:val="clear" w:color="auto" w:fill="auto"/>
                            <w:vAlign w:val="center"/>
                          </w:tcPr>
                          <w:p w14:paraId="77EB8F5D"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4</w:t>
                            </w:r>
                          </w:p>
                        </w:tc>
                        <w:tc>
                          <w:tcPr>
                            <w:tcW w:w="1637" w:type="dxa"/>
                            <w:shd w:val="clear" w:color="auto" w:fill="auto"/>
                            <w:vAlign w:val="center"/>
                          </w:tcPr>
                          <w:p w14:paraId="22E7CE9C"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proofErr w:type="gramStart"/>
                            <w:r w:rsidRPr="000B45A0">
                              <w:rPr>
                                <w:rFonts w:ascii="標楷體" w:eastAsia="標楷體" w:hAnsi="標楷體" w:hint="eastAsia"/>
                                <w:color w:val="000000" w:themeColor="text1"/>
                                <w:sz w:val="20"/>
                                <w:szCs w:val="24"/>
                              </w:rPr>
                              <w:t>臺</w:t>
                            </w:r>
                            <w:proofErr w:type="gramEnd"/>
                            <w:r w:rsidRPr="000B45A0">
                              <w:rPr>
                                <w:rFonts w:ascii="標楷體" w:eastAsia="標楷體" w:hAnsi="標楷體" w:hint="eastAsia"/>
                                <w:color w:val="000000" w:themeColor="text1"/>
                                <w:sz w:val="20"/>
                                <w:szCs w:val="24"/>
                              </w:rPr>
                              <w:t>中市</w:t>
                            </w:r>
                          </w:p>
                        </w:tc>
                        <w:tc>
                          <w:tcPr>
                            <w:tcW w:w="3237" w:type="dxa"/>
                            <w:shd w:val="clear" w:color="auto" w:fill="auto"/>
                            <w:vAlign w:val="center"/>
                          </w:tcPr>
                          <w:p w14:paraId="31EDF8D6" w14:textId="77777777" w:rsidR="00DC7979" w:rsidRPr="000B45A0" w:rsidRDefault="00DC7979" w:rsidP="00C42012">
                            <w:pPr>
                              <w:pStyle w:val="a4"/>
                              <w:overflowPunct w:val="0"/>
                              <w:snapToGrid w:val="0"/>
                              <w:spacing w:line="220" w:lineRule="exact"/>
                              <w:ind w:leftChars="0" w:left="0"/>
                              <w:textAlignment w:val="baseline"/>
                              <w:rPr>
                                <w:rFonts w:ascii="標楷體" w:eastAsia="標楷體" w:hAnsi="標楷體"/>
                                <w:color w:val="000000" w:themeColor="text1"/>
                                <w:sz w:val="20"/>
                                <w:szCs w:val="24"/>
                              </w:rPr>
                            </w:pPr>
                            <w:proofErr w:type="gramStart"/>
                            <w:r w:rsidRPr="000B45A0">
                              <w:rPr>
                                <w:rFonts w:ascii="標楷體" w:eastAsia="標楷體" w:hAnsi="標楷體" w:hint="eastAsia"/>
                                <w:color w:val="000000" w:themeColor="text1"/>
                                <w:sz w:val="20"/>
                                <w:szCs w:val="24"/>
                              </w:rPr>
                              <w:t>臺</w:t>
                            </w:r>
                            <w:proofErr w:type="gramEnd"/>
                            <w:r w:rsidRPr="000B45A0">
                              <w:rPr>
                                <w:rFonts w:ascii="標楷體" w:eastAsia="標楷體" w:hAnsi="標楷體" w:hint="eastAsia"/>
                                <w:color w:val="000000" w:themeColor="text1"/>
                                <w:sz w:val="20"/>
                                <w:szCs w:val="24"/>
                              </w:rPr>
                              <w:t>中市、彰化縣、南投縣</w:t>
                            </w:r>
                          </w:p>
                        </w:tc>
                      </w:tr>
                      <w:tr w:rsidR="00DC7979" w:rsidRPr="003B6869" w14:paraId="08B0DBED" w14:textId="77777777" w:rsidTr="003E695F">
                        <w:trPr>
                          <w:trHeight w:val="266"/>
                          <w:jc w:val="center"/>
                        </w:trPr>
                        <w:tc>
                          <w:tcPr>
                            <w:tcW w:w="692" w:type="dxa"/>
                            <w:shd w:val="clear" w:color="auto" w:fill="auto"/>
                            <w:vAlign w:val="center"/>
                          </w:tcPr>
                          <w:p w14:paraId="0DC28548"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5</w:t>
                            </w:r>
                          </w:p>
                        </w:tc>
                        <w:tc>
                          <w:tcPr>
                            <w:tcW w:w="1637" w:type="dxa"/>
                            <w:shd w:val="clear" w:color="auto" w:fill="auto"/>
                            <w:vAlign w:val="center"/>
                          </w:tcPr>
                          <w:p w14:paraId="7A7FE615"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proofErr w:type="gramStart"/>
                            <w:r w:rsidRPr="000B45A0">
                              <w:rPr>
                                <w:rFonts w:ascii="標楷體" w:eastAsia="標楷體" w:hAnsi="標楷體" w:hint="eastAsia"/>
                                <w:color w:val="000000" w:themeColor="text1"/>
                                <w:sz w:val="20"/>
                                <w:szCs w:val="24"/>
                              </w:rPr>
                              <w:t>臺</w:t>
                            </w:r>
                            <w:proofErr w:type="gramEnd"/>
                            <w:r w:rsidRPr="000B45A0">
                              <w:rPr>
                                <w:rFonts w:ascii="標楷體" w:eastAsia="標楷體" w:hAnsi="標楷體" w:hint="eastAsia"/>
                                <w:color w:val="000000" w:themeColor="text1"/>
                                <w:sz w:val="20"/>
                                <w:szCs w:val="24"/>
                              </w:rPr>
                              <w:t>南市</w:t>
                            </w:r>
                          </w:p>
                        </w:tc>
                        <w:tc>
                          <w:tcPr>
                            <w:tcW w:w="3237" w:type="dxa"/>
                            <w:shd w:val="clear" w:color="auto" w:fill="auto"/>
                            <w:vAlign w:val="center"/>
                          </w:tcPr>
                          <w:p w14:paraId="17AAA60C" w14:textId="77777777" w:rsidR="00DC7979" w:rsidRPr="000B45A0" w:rsidRDefault="00DC7979" w:rsidP="00C42012">
                            <w:pPr>
                              <w:pStyle w:val="a4"/>
                              <w:overflowPunct w:val="0"/>
                              <w:snapToGrid w:val="0"/>
                              <w:spacing w:line="220" w:lineRule="exact"/>
                              <w:ind w:leftChars="0" w:left="0"/>
                              <w:textAlignment w:val="baseline"/>
                              <w:rPr>
                                <w:rFonts w:ascii="標楷體" w:eastAsia="標楷體" w:hAnsi="標楷體"/>
                                <w:color w:val="000000" w:themeColor="text1"/>
                                <w:sz w:val="20"/>
                                <w:szCs w:val="24"/>
                              </w:rPr>
                            </w:pPr>
                            <w:proofErr w:type="gramStart"/>
                            <w:r w:rsidRPr="000B45A0">
                              <w:rPr>
                                <w:rFonts w:ascii="標楷體" w:eastAsia="標楷體" w:hAnsi="標楷體" w:hint="eastAsia"/>
                                <w:color w:val="000000" w:themeColor="text1"/>
                                <w:sz w:val="20"/>
                                <w:szCs w:val="24"/>
                              </w:rPr>
                              <w:t>臺</w:t>
                            </w:r>
                            <w:proofErr w:type="gramEnd"/>
                            <w:r w:rsidRPr="000B45A0">
                              <w:rPr>
                                <w:rFonts w:ascii="標楷體" w:eastAsia="標楷體" w:hAnsi="標楷體" w:hint="eastAsia"/>
                                <w:color w:val="000000" w:themeColor="text1"/>
                                <w:sz w:val="20"/>
                                <w:szCs w:val="24"/>
                              </w:rPr>
                              <w:t>南市、雲林縣、嘉義縣、嘉義市</w:t>
                            </w:r>
                          </w:p>
                        </w:tc>
                      </w:tr>
                      <w:tr w:rsidR="00DC7979" w:rsidRPr="003B6869" w14:paraId="6F5B9DC7" w14:textId="77777777" w:rsidTr="003E695F">
                        <w:trPr>
                          <w:trHeight w:val="266"/>
                          <w:jc w:val="center"/>
                        </w:trPr>
                        <w:tc>
                          <w:tcPr>
                            <w:tcW w:w="692" w:type="dxa"/>
                            <w:shd w:val="clear" w:color="auto" w:fill="auto"/>
                            <w:vAlign w:val="center"/>
                          </w:tcPr>
                          <w:p w14:paraId="03F1C41B"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6</w:t>
                            </w:r>
                          </w:p>
                        </w:tc>
                        <w:tc>
                          <w:tcPr>
                            <w:tcW w:w="1637" w:type="dxa"/>
                            <w:shd w:val="clear" w:color="auto" w:fill="auto"/>
                            <w:vAlign w:val="center"/>
                          </w:tcPr>
                          <w:p w14:paraId="6CFCEB57" w14:textId="77777777" w:rsidR="00DC7979" w:rsidRPr="000B45A0" w:rsidRDefault="00DC7979" w:rsidP="005D4B1B">
                            <w:pPr>
                              <w:pStyle w:val="a4"/>
                              <w:overflowPunct w:val="0"/>
                              <w:snapToGrid w:val="0"/>
                              <w:spacing w:line="220" w:lineRule="exact"/>
                              <w:ind w:leftChars="0" w:left="0"/>
                              <w:jc w:val="center"/>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高雄市</w:t>
                            </w:r>
                          </w:p>
                        </w:tc>
                        <w:tc>
                          <w:tcPr>
                            <w:tcW w:w="3237" w:type="dxa"/>
                            <w:shd w:val="clear" w:color="auto" w:fill="auto"/>
                            <w:vAlign w:val="center"/>
                          </w:tcPr>
                          <w:p w14:paraId="3DDD56E6" w14:textId="77777777" w:rsidR="00DC7979" w:rsidRPr="000B45A0" w:rsidRDefault="00DC7979" w:rsidP="00C42012">
                            <w:pPr>
                              <w:pStyle w:val="a4"/>
                              <w:overflowPunct w:val="0"/>
                              <w:snapToGrid w:val="0"/>
                              <w:spacing w:line="220" w:lineRule="exact"/>
                              <w:ind w:leftChars="0" w:left="0"/>
                              <w:textAlignment w:val="baseline"/>
                              <w:rPr>
                                <w:rFonts w:ascii="標楷體" w:eastAsia="標楷體" w:hAnsi="標楷體"/>
                                <w:color w:val="000000" w:themeColor="text1"/>
                                <w:sz w:val="20"/>
                                <w:szCs w:val="24"/>
                              </w:rPr>
                            </w:pPr>
                            <w:r w:rsidRPr="000B45A0">
                              <w:rPr>
                                <w:rFonts w:ascii="標楷體" w:eastAsia="標楷體" w:hAnsi="標楷體" w:hint="eastAsia"/>
                                <w:color w:val="000000" w:themeColor="text1"/>
                                <w:sz w:val="20"/>
                                <w:szCs w:val="24"/>
                              </w:rPr>
                              <w:t>高雄市、屏東縣、</w:t>
                            </w:r>
                            <w:proofErr w:type="gramStart"/>
                            <w:r w:rsidRPr="000B45A0">
                              <w:rPr>
                                <w:rFonts w:ascii="標楷體" w:eastAsia="標楷體" w:hAnsi="標楷體" w:hint="eastAsia"/>
                                <w:color w:val="000000" w:themeColor="text1"/>
                                <w:sz w:val="20"/>
                                <w:szCs w:val="24"/>
                              </w:rPr>
                              <w:t>臺</w:t>
                            </w:r>
                            <w:proofErr w:type="gramEnd"/>
                            <w:r w:rsidRPr="000B45A0">
                              <w:rPr>
                                <w:rFonts w:ascii="標楷體" w:eastAsia="標楷體" w:hAnsi="標楷體" w:hint="eastAsia"/>
                                <w:color w:val="000000" w:themeColor="text1"/>
                                <w:sz w:val="20"/>
                                <w:szCs w:val="24"/>
                              </w:rPr>
                              <w:t>東縣、澎湖縣</w:t>
                            </w:r>
                          </w:p>
                        </w:tc>
                      </w:tr>
                      <w:tr w:rsidR="00DC7979" w:rsidRPr="003B6869" w14:paraId="07C01F56" w14:textId="77777777" w:rsidTr="003E695F">
                        <w:trPr>
                          <w:jc w:val="center"/>
                        </w:trPr>
                        <w:tc>
                          <w:tcPr>
                            <w:tcW w:w="5566" w:type="dxa"/>
                            <w:gridSpan w:val="3"/>
                            <w:tcBorders>
                              <w:left w:val="nil"/>
                              <w:bottom w:val="nil"/>
                              <w:right w:val="nil"/>
                            </w:tcBorders>
                            <w:shd w:val="clear" w:color="auto" w:fill="auto"/>
                            <w:vAlign w:val="center"/>
                          </w:tcPr>
                          <w:p w14:paraId="28C0CE89" w14:textId="77777777" w:rsidR="00DC7979" w:rsidRPr="003B6869" w:rsidRDefault="00DC7979" w:rsidP="005D4B1B">
                            <w:pPr>
                              <w:pStyle w:val="a4"/>
                              <w:overflowPunct w:val="0"/>
                              <w:snapToGrid w:val="0"/>
                              <w:spacing w:line="240" w:lineRule="exact"/>
                              <w:ind w:leftChars="-35" w:left="40" w:hangingChars="69" w:hanging="124"/>
                              <w:textAlignment w:val="baseline"/>
                              <w:rPr>
                                <w:rFonts w:ascii="標楷體" w:eastAsia="標楷體" w:hAnsi="標楷體"/>
                                <w:color w:val="000000" w:themeColor="text1"/>
                                <w:sz w:val="20"/>
                                <w:szCs w:val="32"/>
                              </w:rPr>
                            </w:pPr>
                            <w:r w:rsidRPr="000B45A0">
                              <w:rPr>
                                <w:rFonts w:ascii="標楷體" w:eastAsia="標楷體" w:hAnsi="標楷體" w:hint="eastAsia"/>
                                <w:color w:val="000000" w:themeColor="text1"/>
                                <w:sz w:val="18"/>
                                <w:szCs w:val="32"/>
                              </w:rPr>
                              <w:t>資料來源：整理自</w:t>
                            </w:r>
                            <w:proofErr w:type="gramStart"/>
                            <w:r w:rsidRPr="000B45A0">
                              <w:rPr>
                                <w:rFonts w:ascii="標楷體" w:eastAsia="標楷體" w:hAnsi="標楷體" w:hint="eastAsia"/>
                                <w:color w:val="000000" w:themeColor="text1"/>
                                <w:sz w:val="18"/>
                                <w:szCs w:val="32"/>
                              </w:rPr>
                              <w:t>資安署</w:t>
                            </w:r>
                            <w:proofErr w:type="gramEnd"/>
                            <w:r w:rsidRPr="000B45A0">
                              <w:rPr>
                                <w:rFonts w:ascii="標楷體" w:eastAsia="標楷體" w:hAnsi="標楷體" w:hint="eastAsia"/>
                                <w:color w:val="000000" w:themeColor="text1"/>
                                <w:sz w:val="18"/>
                                <w:szCs w:val="32"/>
                              </w:rPr>
                              <w:t>提供資料。</w:t>
                            </w:r>
                          </w:p>
                        </w:tc>
                      </w:tr>
                      <w:bookmarkEnd w:id="2"/>
                    </w:tbl>
                    <w:p w14:paraId="707ED73E" w14:textId="77777777" w:rsidR="00DC7979" w:rsidRPr="00EC35C0" w:rsidRDefault="00DC7979" w:rsidP="00DC7979">
                      <w:pPr>
                        <w:spacing w:line="240" w:lineRule="exact"/>
                        <w:rPr>
                          <w:color w:val="000000" w:themeColor="text1"/>
                          <w:sz w:val="18"/>
                          <w:szCs w:val="18"/>
                        </w:rPr>
                      </w:pPr>
                    </w:p>
                  </w:txbxContent>
                </v:textbox>
                <w10:wrap type="square" anchorx="margin"/>
              </v:shape>
            </w:pict>
          </mc:Fallback>
        </mc:AlternateContent>
      </w:r>
      <w:r w:rsidR="00CA7183" w:rsidRPr="006D40C5">
        <w:rPr>
          <w:rFonts w:hAnsi="標楷體" w:hint="eastAsia"/>
          <w:kern w:val="0"/>
        </w:rPr>
        <w:t>備資源優勢之直轄市政府負責彙整鄰近市縣計畫書，以共同提報分項計畫及接受督導訪視（表</w:t>
      </w:r>
      <w:r w:rsidR="00547CC0">
        <w:rPr>
          <w:rFonts w:hAnsi="標楷體"/>
          <w:kern w:val="0"/>
        </w:rPr>
        <w:t>4</w:t>
      </w:r>
      <w:r w:rsidR="00CA7183" w:rsidRPr="006D40C5">
        <w:rPr>
          <w:rFonts w:hAnsi="標楷體" w:hint="eastAsia"/>
          <w:kern w:val="0"/>
        </w:rPr>
        <w:t>），因相關作業時間僅1至6</w:t>
      </w:r>
      <w:r w:rsidR="00BB64F8">
        <w:rPr>
          <w:rFonts w:hAnsi="標楷體" w:hint="eastAsia"/>
          <w:kern w:val="0"/>
        </w:rPr>
        <w:t>日，且尚須</w:t>
      </w:r>
      <w:r w:rsidR="00CA7183" w:rsidRPr="006D40C5">
        <w:rPr>
          <w:rFonts w:hAnsi="標楷體" w:hint="eastAsia"/>
          <w:kern w:val="0"/>
        </w:rPr>
        <w:t>協調鄰近</w:t>
      </w:r>
      <w:proofErr w:type="gramStart"/>
      <w:r w:rsidR="00CA7183" w:rsidRPr="006D40C5">
        <w:rPr>
          <w:rFonts w:hAnsi="標楷體" w:hint="eastAsia"/>
          <w:kern w:val="0"/>
        </w:rPr>
        <w:t>市縣彙整</w:t>
      </w:r>
      <w:proofErr w:type="gramEnd"/>
      <w:r w:rsidR="00CA7183" w:rsidRPr="006D40C5">
        <w:rPr>
          <w:rFonts w:hAnsi="標楷體" w:hint="eastAsia"/>
          <w:kern w:val="0"/>
        </w:rPr>
        <w:t>提報計畫，市縣政府尚無法全面盤點所屬機關需求，並據以規劃計畫執行進度等情事，經函請</w:t>
      </w:r>
      <w:proofErr w:type="gramStart"/>
      <w:r w:rsidR="00CA7183" w:rsidRPr="006D40C5">
        <w:rPr>
          <w:rFonts w:hAnsi="標楷體" w:hint="eastAsia"/>
          <w:kern w:val="0"/>
        </w:rPr>
        <w:t>資安署</w:t>
      </w:r>
      <w:proofErr w:type="gramEnd"/>
      <w:r w:rsidR="00CA7183" w:rsidRPr="006D40C5">
        <w:rPr>
          <w:rFonts w:hAnsi="標楷體" w:hint="eastAsia"/>
          <w:kern w:val="0"/>
        </w:rPr>
        <w:t>檢討改善。</w:t>
      </w:r>
      <w:proofErr w:type="gramStart"/>
      <w:r w:rsidR="00CA7183" w:rsidRPr="00F76846">
        <w:rPr>
          <w:rFonts w:hAnsi="標楷體" w:hint="eastAsia"/>
          <w:kern w:val="0"/>
        </w:rPr>
        <w:t>【</w:t>
      </w:r>
      <w:proofErr w:type="gramEnd"/>
      <w:r w:rsidR="00CA7183" w:rsidRPr="00F76846">
        <w:rPr>
          <w:rFonts w:hAnsi="標楷體" w:hint="eastAsia"/>
          <w:kern w:val="0"/>
        </w:rPr>
        <w:t>詳總決算審核報告</w:t>
      </w:r>
      <w:proofErr w:type="gramStart"/>
      <w:r w:rsidR="00CA7183" w:rsidRPr="00F76846">
        <w:rPr>
          <w:rFonts w:hAnsi="標楷體" w:hint="eastAsia"/>
          <w:kern w:val="0"/>
        </w:rPr>
        <w:t>第2冊丙</w:t>
      </w:r>
      <w:proofErr w:type="gramEnd"/>
      <w:r w:rsidR="00CA7183" w:rsidRPr="00F76846">
        <w:rPr>
          <w:rFonts w:hAnsi="標楷體" w:hint="eastAsia"/>
          <w:kern w:val="0"/>
        </w:rPr>
        <w:t>、貳拾貳、數位發展部主管項下重要審核意見（五）1.】</w:t>
      </w:r>
    </w:p>
    <w:p w14:paraId="59F7961E" w14:textId="1D84A4FF" w:rsidR="00CA7183" w:rsidRPr="006D40C5" w:rsidRDefault="007F3A89" w:rsidP="00492FE0">
      <w:pPr>
        <w:pStyle w:val="affff6"/>
        <w:overflowPunct w:val="0"/>
        <w:spacing w:line="480" w:lineRule="exact"/>
        <w:ind w:firstLineChars="450" w:firstLine="1260"/>
        <w:rPr>
          <w:rFonts w:hAnsi="標楷體"/>
          <w:kern w:val="0"/>
          <w:szCs w:val="32"/>
        </w:rPr>
      </w:pPr>
      <w:r w:rsidRPr="006D40C5">
        <w:rPr>
          <w:rFonts w:hAnsi="標楷體"/>
          <w:noProof/>
          <w:kern w:val="0"/>
          <w:szCs w:val="32"/>
        </w:rPr>
        <mc:AlternateContent>
          <mc:Choice Requires="wpg">
            <w:drawing>
              <wp:anchor distT="0" distB="0" distL="114300" distR="114300" simplePos="0" relativeHeight="251770368" behindDoc="0" locked="0" layoutInCell="1" allowOverlap="1" wp14:anchorId="4C94E176" wp14:editId="40AF623F">
                <wp:simplePos x="0" y="0"/>
                <wp:positionH relativeFrom="column">
                  <wp:posOffset>2844165</wp:posOffset>
                </wp:positionH>
                <wp:positionV relativeFrom="paragraph">
                  <wp:posOffset>1602740</wp:posOffset>
                </wp:positionV>
                <wp:extent cx="3360420" cy="4497705"/>
                <wp:effectExtent l="0" t="0" r="11430" b="0"/>
                <wp:wrapSquare wrapText="bothSides"/>
                <wp:docPr id="1" name="群組 1"/>
                <wp:cNvGraphicFramePr/>
                <a:graphic xmlns:a="http://schemas.openxmlformats.org/drawingml/2006/main">
                  <a:graphicData uri="http://schemas.microsoft.com/office/word/2010/wordprocessingGroup">
                    <wpg:wgp>
                      <wpg:cNvGrpSpPr/>
                      <wpg:grpSpPr>
                        <a:xfrm>
                          <a:off x="0" y="0"/>
                          <a:ext cx="3360420" cy="4497705"/>
                          <a:chOff x="0" y="0"/>
                          <a:chExt cx="3067278" cy="4443798"/>
                        </a:xfrm>
                      </wpg:grpSpPr>
                      <wps:wsp>
                        <wps:cNvPr id="3" name="文字方塊 3"/>
                        <wps:cNvSpPr txBox="1"/>
                        <wps:spPr>
                          <a:xfrm>
                            <a:off x="1143000" y="3135923"/>
                            <a:ext cx="450850" cy="212725"/>
                          </a:xfrm>
                          <a:prstGeom prst="rect">
                            <a:avLst/>
                          </a:prstGeom>
                          <a:solidFill>
                            <a:schemeClr val="lt1"/>
                          </a:solidFill>
                          <a:ln w="6350">
                            <a:noFill/>
                          </a:ln>
                        </wps:spPr>
                        <wps:txbx>
                          <w:txbxContent>
                            <w:p w14:paraId="72F3329A" w14:textId="77777777" w:rsidR="001B3620" w:rsidRPr="00F20E80" w:rsidRDefault="001B3620" w:rsidP="007F3A89">
                              <w:pPr>
                                <w:snapToGrid w:val="0"/>
                                <w:spacing w:line="160" w:lineRule="exact"/>
                                <w:rPr>
                                  <w:rFonts w:ascii="標楷體" w:eastAsia="標楷體" w:hAnsi="標楷體"/>
                                  <w:sz w:val="18"/>
                                </w:rPr>
                              </w:pPr>
                              <w:r>
                                <w:rPr>
                                  <w:rFonts w:ascii="標楷體" w:eastAsia="標楷體" w:hAnsi="標楷體" w:hint="eastAsia"/>
                                  <w:sz w:val="18"/>
                                </w:rPr>
                                <w:t>填報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文字方塊 5"/>
                        <wps:cNvSpPr txBox="1"/>
                        <wps:spPr>
                          <a:xfrm>
                            <a:off x="1131277" y="1957754"/>
                            <a:ext cx="451339" cy="212921"/>
                          </a:xfrm>
                          <a:prstGeom prst="rect">
                            <a:avLst/>
                          </a:prstGeom>
                          <a:solidFill>
                            <a:schemeClr val="lt1"/>
                          </a:solidFill>
                          <a:ln w="6350">
                            <a:noFill/>
                          </a:ln>
                        </wps:spPr>
                        <wps:txbx>
                          <w:txbxContent>
                            <w:p w14:paraId="76E942DD" w14:textId="77777777" w:rsidR="001B3620" w:rsidRPr="00F20E80" w:rsidRDefault="001B3620" w:rsidP="007F3A89">
                              <w:pPr>
                                <w:snapToGrid w:val="0"/>
                                <w:spacing w:line="160" w:lineRule="exact"/>
                                <w:rPr>
                                  <w:rFonts w:ascii="標楷體" w:eastAsia="標楷體" w:hAnsi="標楷體"/>
                                  <w:sz w:val="18"/>
                                </w:rPr>
                              </w:pPr>
                              <w:r>
                                <w:rPr>
                                  <w:rFonts w:ascii="標楷體" w:eastAsia="標楷體" w:hAnsi="標楷體" w:hint="eastAsia"/>
                                  <w:sz w:val="18"/>
                                </w:rPr>
                                <w:t>上傳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 name="群組 7"/>
                        <wpg:cNvGrpSpPr/>
                        <wpg:grpSpPr>
                          <a:xfrm>
                            <a:off x="0" y="0"/>
                            <a:ext cx="3067278" cy="4443798"/>
                            <a:chOff x="0" y="0"/>
                            <a:chExt cx="3067278" cy="4443798"/>
                          </a:xfrm>
                        </wpg:grpSpPr>
                        <wpg:grpSp>
                          <wpg:cNvPr id="208425728" name="群組 16"/>
                          <wpg:cNvGrpSpPr/>
                          <wpg:grpSpPr>
                            <a:xfrm>
                              <a:off x="41031" y="363415"/>
                              <a:ext cx="3026247" cy="3868935"/>
                              <a:chOff x="0" y="0"/>
                              <a:chExt cx="3026247" cy="3868935"/>
                            </a:xfrm>
                          </wpg:grpSpPr>
                          <wpg:grpSp>
                            <wpg:cNvPr id="208425729" name="群組 12"/>
                            <wpg:cNvGrpSpPr/>
                            <wpg:grpSpPr>
                              <a:xfrm>
                                <a:off x="175565" y="591160"/>
                                <a:ext cx="1725450" cy="2955924"/>
                                <a:chOff x="0" y="0"/>
                                <a:chExt cx="1725450" cy="2955924"/>
                              </a:xfrm>
                            </wpg:grpSpPr>
                            <wps:wsp>
                              <wps:cNvPr id="208425730" name="直線單箭頭接點 8"/>
                              <wps:cNvCnPr/>
                              <wps:spPr>
                                <a:xfrm flipV="1">
                                  <a:off x="914400" y="2363469"/>
                                  <a:ext cx="792000" cy="1686"/>
                                </a:xfrm>
                                <a:prstGeom prst="straightConnector1">
                                  <a:avLst/>
                                </a:prstGeom>
                                <a:ln w="635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208425731" name="直線單箭頭接點 8"/>
                              <wps:cNvCnPr/>
                              <wps:spPr>
                                <a:xfrm flipH="1" flipV="1">
                                  <a:off x="933450" y="1763394"/>
                                  <a:ext cx="792000" cy="1686"/>
                                </a:xfrm>
                                <a:prstGeom prst="straightConnector1">
                                  <a:avLst/>
                                </a:prstGeom>
                                <a:ln w="635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208425732" name="直線單箭頭接點 8"/>
                              <wps:cNvCnPr/>
                              <wps:spPr>
                                <a:xfrm>
                                  <a:off x="1524000" y="1269"/>
                                  <a:ext cx="179705" cy="1905"/>
                                </a:xfrm>
                                <a:prstGeom prst="straightConnector1">
                                  <a:avLst/>
                                </a:prstGeom>
                                <a:ln w="635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208425733" name="直線單箭頭接點 8"/>
                              <wps:cNvCnPr/>
                              <wps:spPr>
                                <a:xfrm>
                                  <a:off x="0" y="1269"/>
                                  <a:ext cx="179705" cy="1905"/>
                                </a:xfrm>
                                <a:prstGeom prst="straightConnector1">
                                  <a:avLst/>
                                </a:prstGeom>
                                <a:ln w="635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208425734" name="直線單箭頭接點 8"/>
                              <wps:cNvCnPr/>
                              <wps:spPr>
                                <a:xfrm>
                                  <a:off x="914400" y="1182369"/>
                                  <a:ext cx="611505" cy="1905"/>
                                </a:xfrm>
                                <a:prstGeom prst="straightConnector1">
                                  <a:avLst/>
                                </a:prstGeom>
                                <a:ln w="6350">
                                  <a:solidFill>
                                    <a:schemeClr val="tx1"/>
                                  </a:solidFill>
                                  <a:tailEnd type="none" w="sm" len="sm"/>
                                </a:ln>
                              </wps:spPr>
                              <wps:style>
                                <a:lnRef idx="1">
                                  <a:schemeClr val="accent1"/>
                                </a:lnRef>
                                <a:fillRef idx="0">
                                  <a:schemeClr val="accent1"/>
                                </a:fillRef>
                                <a:effectRef idx="0">
                                  <a:schemeClr val="accent1"/>
                                </a:effectRef>
                                <a:fontRef idx="minor">
                                  <a:schemeClr val="tx1"/>
                                </a:fontRef>
                              </wps:style>
                              <wps:bodyPr/>
                            </wps:wsp>
                            <wps:wsp>
                              <wps:cNvPr id="208425735" name="直線單箭頭接點 8"/>
                              <wps:cNvCnPr/>
                              <wps:spPr>
                                <a:xfrm rot="16200000">
                                  <a:off x="934402" y="592772"/>
                                  <a:ext cx="1187450" cy="1905"/>
                                </a:xfrm>
                                <a:prstGeom prst="straightConnector1">
                                  <a:avLst/>
                                </a:prstGeom>
                                <a:ln w="6350">
                                  <a:solidFill>
                                    <a:schemeClr val="tx1"/>
                                  </a:solidFill>
                                  <a:tailEnd type="none" w="sm" len="sm"/>
                                </a:ln>
                              </wps:spPr>
                              <wps:style>
                                <a:lnRef idx="1">
                                  <a:schemeClr val="accent1"/>
                                </a:lnRef>
                                <a:fillRef idx="0">
                                  <a:schemeClr val="accent1"/>
                                </a:fillRef>
                                <a:effectRef idx="0">
                                  <a:schemeClr val="accent1"/>
                                </a:effectRef>
                                <a:fontRef idx="minor">
                                  <a:schemeClr val="tx1"/>
                                </a:fontRef>
                              </wps:style>
                              <wps:bodyPr/>
                            </wps:wsp>
                            <wps:wsp>
                              <wps:cNvPr id="208425736" name="直線單箭頭接點 8"/>
                              <wps:cNvCnPr/>
                              <wps:spPr>
                                <a:xfrm rot="16200000">
                                  <a:off x="-1467803" y="1476692"/>
                                  <a:ext cx="2951480" cy="1905"/>
                                </a:xfrm>
                                <a:prstGeom prst="straightConnector1">
                                  <a:avLst/>
                                </a:prstGeom>
                                <a:ln w="6350">
                                  <a:solidFill>
                                    <a:schemeClr val="tx1"/>
                                  </a:solidFill>
                                  <a:tailEnd type="none" w="sm" len="sm"/>
                                </a:ln>
                              </wps:spPr>
                              <wps:style>
                                <a:lnRef idx="1">
                                  <a:schemeClr val="accent1"/>
                                </a:lnRef>
                                <a:fillRef idx="0">
                                  <a:schemeClr val="accent1"/>
                                </a:fillRef>
                                <a:effectRef idx="0">
                                  <a:schemeClr val="accent1"/>
                                </a:effectRef>
                                <a:fontRef idx="minor">
                                  <a:schemeClr val="tx1"/>
                                </a:fontRef>
                              </wps:style>
                              <wps:bodyPr/>
                            </wps:wsp>
                            <wps:wsp>
                              <wps:cNvPr id="208425737" name="直線單箭頭接點 8"/>
                              <wps:cNvCnPr/>
                              <wps:spPr>
                                <a:xfrm>
                                  <a:off x="9525" y="2954019"/>
                                  <a:ext cx="216000" cy="1905"/>
                                </a:xfrm>
                                <a:prstGeom prst="straightConnector1">
                                  <a:avLst/>
                                </a:prstGeom>
                                <a:ln w="6350">
                                  <a:solidFill>
                                    <a:schemeClr val="tx1"/>
                                  </a:solidFill>
                                  <a:tailEnd type="none" w="sm" len="sm"/>
                                </a:ln>
                              </wps:spPr>
                              <wps:style>
                                <a:lnRef idx="1">
                                  <a:schemeClr val="accent1"/>
                                </a:lnRef>
                                <a:fillRef idx="0">
                                  <a:schemeClr val="accent1"/>
                                </a:fillRef>
                                <a:effectRef idx="0">
                                  <a:schemeClr val="accent1"/>
                                </a:effectRef>
                                <a:fontRef idx="minor">
                                  <a:schemeClr val="tx1"/>
                                </a:fontRef>
                              </wps:style>
                              <wps:bodyPr/>
                            </wps:wsp>
                          </wpg:grpSp>
                          <wpg:grpSp>
                            <wpg:cNvPr id="208425738" name="群組 9"/>
                            <wpg:cNvGrpSpPr/>
                            <wpg:grpSpPr>
                              <a:xfrm>
                                <a:off x="2232660" y="746151"/>
                                <a:ext cx="1270" cy="1438275"/>
                                <a:chOff x="2401" y="5610"/>
                                <a:chExt cx="1905" cy="1438828"/>
                              </a:xfrm>
                            </wpg:grpSpPr>
                            <wps:wsp>
                              <wps:cNvPr id="208425739" name="直線單箭頭接點 8"/>
                              <wps:cNvCnPr/>
                              <wps:spPr>
                                <a:xfrm rot="5400000">
                                  <a:off x="-266646" y="1173485"/>
                                  <a:ext cx="540000" cy="1905"/>
                                </a:xfrm>
                                <a:prstGeom prst="straightConnector1">
                                  <a:avLst/>
                                </a:prstGeom>
                                <a:ln w="635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208425740" name="直線單箭頭接點 8"/>
                              <wps:cNvCnPr/>
                              <wps:spPr>
                                <a:xfrm rot="5400000">
                                  <a:off x="-266646" y="274657"/>
                                  <a:ext cx="540000" cy="1905"/>
                                </a:xfrm>
                                <a:prstGeom prst="straightConnector1">
                                  <a:avLst/>
                                </a:prstGeom>
                                <a:ln w="635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g:grpSp>
                          <wpg:grpSp>
                            <wpg:cNvPr id="208425741" name="群組 10"/>
                            <wpg:cNvGrpSpPr/>
                            <wpg:grpSpPr>
                              <a:xfrm>
                                <a:off x="725729" y="782727"/>
                                <a:ext cx="8966" cy="2574199"/>
                                <a:chOff x="0" y="0"/>
                                <a:chExt cx="8966" cy="2574199"/>
                              </a:xfrm>
                            </wpg:grpSpPr>
                            <wps:wsp>
                              <wps:cNvPr id="208425742" name="直線單箭頭接點 8"/>
                              <wps:cNvCnPr/>
                              <wps:spPr>
                                <a:xfrm rot="5400000">
                                  <a:off x="-103429" y="110490"/>
                                  <a:ext cx="222885" cy="1905"/>
                                </a:xfrm>
                                <a:prstGeom prst="straightConnector1">
                                  <a:avLst/>
                                </a:prstGeom>
                                <a:ln w="635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208425743" name="直線單箭頭接點 8"/>
                              <wps:cNvCnPr/>
                              <wps:spPr>
                                <a:xfrm rot="5400000">
                                  <a:off x="-106960" y="696553"/>
                                  <a:ext cx="222885" cy="1905"/>
                                </a:xfrm>
                                <a:prstGeom prst="straightConnector1">
                                  <a:avLst/>
                                </a:prstGeom>
                                <a:ln w="635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208425744" name="直線單箭頭接點 8"/>
                              <wps:cNvCnPr/>
                              <wps:spPr>
                                <a:xfrm rot="5400000">
                                  <a:off x="-106960" y="1286147"/>
                                  <a:ext cx="222885" cy="1905"/>
                                </a:xfrm>
                                <a:prstGeom prst="straightConnector1">
                                  <a:avLst/>
                                </a:prstGeom>
                                <a:ln w="635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208425745" name="直線單箭頭接點 8"/>
                              <wps:cNvCnPr/>
                              <wps:spPr>
                                <a:xfrm rot="5400000">
                                  <a:off x="-110490" y="1872210"/>
                                  <a:ext cx="222885" cy="1905"/>
                                </a:xfrm>
                                <a:prstGeom prst="straightConnector1">
                                  <a:avLst/>
                                </a:prstGeom>
                                <a:ln w="635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s:wsp>
                              <wps:cNvPr id="208425746" name="直線單箭頭接點 8"/>
                              <wps:cNvCnPr/>
                              <wps:spPr>
                                <a:xfrm rot="5400000">
                                  <a:off x="-110490" y="2461804"/>
                                  <a:ext cx="222885" cy="1905"/>
                                </a:xfrm>
                                <a:prstGeom prst="straightConnector1">
                                  <a:avLst/>
                                </a:prstGeom>
                                <a:ln w="6350">
                                  <a:solidFill>
                                    <a:schemeClr val="tx1"/>
                                  </a:solidFill>
                                  <a:tailEnd type="triangle" w="sm" len="sm"/>
                                </a:ln>
                              </wps:spPr>
                              <wps:style>
                                <a:lnRef idx="1">
                                  <a:schemeClr val="accent1"/>
                                </a:lnRef>
                                <a:fillRef idx="0">
                                  <a:schemeClr val="accent1"/>
                                </a:fillRef>
                                <a:effectRef idx="0">
                                  <a:schemeClr val="accent1"/>
                                </a:effectRef>
                                <a:fontRef idx="minor">
                                  <a:schemeClr val="tx1"/>
                                </a:fontRef>
                              </wps:style>
                              <wps:bodyPr/>
                            </wps:wsp>
                          </wpg:grpSp>
                          <wpg:grpSp>
                            <wpg:cNvPr id="208425747" name="群組 15"/>
                            <wpg:cNvGrpSpPr/>
                            <wpg:grpSpPr>
                              <a:xfrm>
                                <a:off x="358445" y="416967"/>
                                <a:ext cx="2265091" cy="3320583"/>
                                <a:chOff x="0" y="0"/>
                                <a:chExt cx="2265091" cy="3320583"/>
                              </a:xfrm>
                            </wpg:grpSpPr>
                            <wpg:grpSp>
                              <wpg:cNvPr id="208425748" name="市縣1"/>
                              <wpg:cNvGrpSpPr/>
                              <wpg:grpSpPr>
                                <a:xfrm>
                                  <a:off x="0" y="0"/>
                                  <a:ext cx="738505" cy="365243"/>
                                  <a:chOff x="0" y="0"/>
                                  <a:chExt cx="738505" cy="365243"/>
                                </a:xfrm>
                              </wpg:grpSpPr>
                              <wps:wsp>
                                <wps:cNvPr id="208425749" name="矩形: 圓角 4"/>
                                <wps:cNvSpPr/>
                                <wps:spPr>
                                  <a:xfrm>
                                    <a:off x="0" y="160773"/>
                                    <a:ext cx="738505" cy="204470"/>
                                  </a:xfrm>
                                  <a:prstGeom prst="roundRect">
                                    <a:avLst/>
                                  </a:prstGeom>
                                  <a:solidFill>
                                    <a:srgbClr val="30CAA7"/>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425750" name="矩形: 圓角 5"/>
                                <wps:cNvSpPr/>
                                <wps:spPr>
                                  <a:xfrm>
                                    <a:off x="0" y="0"/>
                                    <a:ext cx="738505" cy="319405"/>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425751" name="文字方塊 2"/>
                                <wps:cNvSpPr txBox="1">
                                  <a:spLocks noChangeArrowheads="1"/>
                                </wps:cNvSpPr>
                                <wps:spPr bwMode="auto">
                                  <a:xfrm>
                                    <a:off x="0" y="45217"/>
                                    <a:ext cx="738505" cy="237490"/>
                                  </a:xfrm>
                                  <a:prstGeom prst="rect">
                                    <a:avLst/>
                                  </a:prstGeom>
                                  <a:noFill/>
                                  <a:ln w="9525">
                                    <a:noFill/>
                                    <a:miter lim="800000"/>
                                    <a:headEnd/>
                                    <a:tailEnd/>
                                  </a:ln>
                                </wps:spPr>
                                <wps:txbx>
                                  <w:txbxContent>
                                    <w:p w14:paraId="6DB7217A" w14:textId="77777777" w:rsidR="001B3620" w:rsidRPr="00BB23D7" w:rsidRDefault="001B3620" w:rsidP="007F3A89">
                                      <w:pPr>
                                        <w:jc w:val="center"/>
                                        <w:rPr>
                                          <w:rFonts w:ascii="標楷體" w:eastAsia="標楷體" w:hAnsi="標楷體"/>
                                          <w:sz w:val="18"/>
                                          <w:szCs w:val="18"/>
                                        </w:rPr>
                                      </w:pPr>
                                      <w:r w:rsidRPr="00BB23D7">
                                        <w:rPr>
                                          <w:rFonts w:ascii="標楷體" w:eastAsia="標楷體" w:hAnsi="標楷體" w:hint="eastAsia"/>
                                          <w:sz w:val="18"/>
                                          <w:szCs w:val="18"/>
                                        </w:rPr>
                                        <w:t>盤點資訊資產</w:t>
                                      </w:r>
                                    </w:p>
                                  </w:txbxContent>
                                </wps:txbx>
                                <wps:bodyPr rot="0" vert="horz" wrap="square" lIns="0" tIns="0" rIns="0" bIns="0" anchor="t" anchorCtr="0">
                                  <a:noAutofit/>
                                </wps:bodyPr>
                              </wps:wsp>
                            </wpg:grpSp>
                            <wpg:grpSp>
                              <wpg:cNvPr id="208425752" name="市縣2"/>
                              <wpg:cNvGrpSpPr/>
                              <wpg:grpSpPr>
                                <a:xfrm>
                                  <a:off x="7315" y="592531"/>
                                  <a:ext cx="743529" cy="365243"/>
                                  <a:chOff x="-5024" y="0"/>
                                  <a:chExt cx="743529" cy="365243"/>
                                </a:xfrm>
                              </wpg:grpSpPr>
                              <wps:wsp>
                                <wps:cNvPr id="208425753" name="矩形: 圓角 4"/>
                                <wps:cNvSpPr/>
                                <wps:spPr>
                                  <a:xfrm>
                                    <a:off x="0" y="160773"/>
                                    <a:ext cx="738505" cy="204470"/>
                                  </a:xfrm>
                                  <a:prstGeom prst="roundRect">
                                    <a:avLst/>
                                  </a:prstGeom>
                                  <a:solidFill>
                                    <a:srgbClr val="30CAA7"/>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425754" name="矩形: 圓角 5"/>
                                <wps:cNvSpPr/>
                                <wps:spPr>
                                  <a:xfrm>
                                    <a:off x="0" y="0"/>
                                    <a:ext cx="738505" cy="319405"/>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425755" name="文字方塊 2"/>
                                <wps:cNvSpPr txBox="1">
                                  <a:spLocks noChangeArrowheads="1"/>
                                </wps:cNvSpPr>
                                <wps:spPr bwMode="auto">
                                  <a:xfrm>
                                    <a:off x="-5024" y="5095"/>
                                    <a:ext cx="739139" cy="314324"/>
                                  </a:xfrm>
                                  <a:prstGeom prst="rect">
                                    <a:avLst/>
                                  </a:prstGeom>
                                  <a:noFill/>
                                  <a:ln w="9525">
                                    <a:noFill/>
                                    <a:miter lim="800000"/>
                                    <a:headEnd/>
                                    <a:tailEnd/>
                                  </a:ln>
                                </wps:spPr>
                                <wps:txbx>
                                  <w:txbxContent>
                                    <w:p w14:paraId="258C35A4" w14:textId="77777777" w:rsidR="001B3620" w:rsidRDefault="001B3620" w:rsidP="007F3A89">
                                      <w:pPr>
                                        <w:spacing w:line="240" w:lineRule="exact"/>
                                        <w:jc w:val="center"/>
                                        <w:rPr>
                                          <w:rFonts w:ascii="標楷體" w:eastAsia="標楷體" w:hAnsi="標楷體"/>
                                          <w:sz w:val="18"/>
                                          <w:szCs w:val="18"/>
                                        </w:rPr>
                                      </w:pPr>
                                      <w:proofErr w:type="gramStart"/>
                                      <w:r>
                                        <w:rPr>
                                          <w:rFonts w:ascii="標楷體" w:eastAsia="標楷體" w:hAnsi="標楷體" w:hint="eastAsia"/>
                                          <w:sz w:val="18"/>
                                          <w:szCs w:val="18"/>
                                        </w:rPr>
                                        <w:t>依資安署</w:t>
                                      </w:r>
                                      <w:proofErr w:type="gramEnd"/>
                                      <w:r>
                                        <w:rPr>
                                          <w:rFonts w:ascii="標楷體" w:eastAsia="標楷體" w:hAnsi="標楷體" w:hint="eastAsia"/>
                                          <w:sz w:val="18"/>
                                          <w:szCs w:val="18"/>
                                        </w:rPr>
                                        <w:t>指</w:t>
                                      </w:r>
                                    </w:p>
                                    <w:p w14:paraId="0EF292D9" w14:textId="77777777" w:rsidR="001B3620" w:rsidRPr="00BB23D7"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定格式轉換</w:t>
                                      </w:r>
                                    </w:p>
                                  </w:txbxContent>
                                </wps:txbx>
                                <wps:bodyPr rot="0" vert="horz" wrap="square" lIns="0" tIns="0" rIns="0" bIns="0" anchor="t" anchorCtr="0">
                                  <a:noAutofit/>
                                </wps:bodyPr>
                              </wps:wsp>
                            </wpg:grpSp>
                            <wpg:grpSp>
                              <wpg:cNvPr id="208425756" name="市縣3"/>
                              <wpg:cNvGrpSpPr/>
                              <wpg:grpSpPr>
                                <a:xfrm>
                                  <a:off x="7315" y="1177747"/>
                                  <a:ext cx="743529" cy="365243"/>
                                  <a:chOff x="-5024" y="0"/>
                                  <a:chExt cx="743529" cy="365243"/>
                                </a:xfrm>
                              </wpg:grpSpPr>
                              <wps:wsp>
                                <wps:cNvPr id="208425757" name="矩形: 圓角 4"/>
                                <wps:cNvSpPr/>
                                <wps:spPr>
                                  <a:xfrm>
                                    <a:off x="0" y="160773"/>
                                    <a:ext cx="738505" cy="204470"/>
                                  </a:xfrm>
                                  <a:prstGeom prst="roundRect">
                                    <a:avLst/>
                                  </a:prstGeom>
                                  <a:solidFill>
                                    <a:srgbClr val="30CAA7"/>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425758" name="矩形: 圓角 5"/>
                                <wps:cNvSpPr/>
                                <wps:spPr>
                                  <a:xfrm>
                                    <a:off x="0" y="0"/>
                                    <a:ext cx="738505" cy="319405"/>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425759" name="文字方塊 2"/>
                                <wps:cNvSpPr txBox="1">
                                  <a:spLocks noChangeArrowheads="1"/>
                                </wps:cNvSpPr>
                                <wps:spPr bwMode="auto">
                                  <a:xfrm>
                                    <a:off x="-5024" y="5091"/>
                                    <a:ext cx="739139" cy="314324"/>
                                  </a:xfrm>
                                  <a:prstGeom prst="rect">
                                    <a:avLst/>
                                  </a:prstGeom>
                                  <a:noFill/>
                                  <a:ln w="9525">
                                    <a:noFill/>
                                    <a:miter lim="800000"/>
                                    <a:headEnd/>
                                    <a:tailEnd/>
                                  </a:ln>
                                </wps:spPr>
                                <wps:txbx>
                                  <w:txbxContent>
                                    <w:p w14:paraId="0AF84023" w14:textId="77777777" w:rsidR="001B3620"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資訊資產</w:t>
                                      </w:r>
                                    </w:p>
                                    <w:p w14:paraId="70C1461E" w14:textId="77777777" w:rsidR="001B3620" w:rsidRPr="00BB23D7"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合併報表</w:t>
                                      </w:r>
                                    </w:p>
                                  </w:txbxContent>
                                </wps:txbx>
                                <wps:bodyPr rot="0" vert="horz" wrap="square" lIns="0" tIns="0" rIns="0" bIns="0" anchor="t" anchorCtr="0">
                                  <a:noAutofit/>
                                </wps:bodyPr>
                              </wps:wsp>
                            </wpg:grpSp>
                            <wpg:grpSp>
                              <wpg:cNvPr id="208425760" name="市縣4"/>
                              <wpg:cNvGrpSpPr/>
                              <wpg:grpSpPr>
                                <a:xfrm>
                                  <a:off x="7315" y="1770278"/>
                                  <a:ext cx="743529" cy="365243"/>
                                  <a:chOff x="-5024" y="0"/>
                                  <a:chExt cx="743529" cy="365243"/>
                                </a:xfrm>
                              </wpg:grpSpPr>
                              <wps:wsp>
                                <wps:cNvPr id="208425761" name="矩形: 圓角 4"/>
                                <wps:cNvSpPr/>
                                <wps:spPr>
                                  <a:xfrm>
                                    <a:off x="0" y="160773"/>
                                    <a:ext cx="738505" cy="204470"/>
                                  </a:xfrm>
                                  <a:prstGeom prst="roundRect">
                                    <a:avLst/>
                                  </a:prstGeom>
                                  <a:solidFill>
                                    <a:srgbClr val="30CAA7"/>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425762" name="矩形: 圓角 5"/>
                                <wps:cNvSpPr/>
                                <wps:spPr>
                                  <a:xfrm>
                                    <a:off x="0" y="0"/>
                                    <a:ext cx="738505" cy="319405"/>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425763" name="文字方塊 2"/>
                                <wps:cNvSpPr txBox="1">
                                  <a:spLocks noChangeArrowheads="1"/>
                                </wps:cNvSpPr>
                                <wps:spPr bwMode="auto">
                                  <a:xfrm>
                                    <a:off x="-5024" y="5087"/>
                                    <a:ext cx="739139" cy="314324"/>
                                  </a:xfrm>
                                  <a:prstGeom prst="rect">
                                    <a:avLst/>
                                  </a:prstGeom>
                                  <a:noFill/>
                                  <a:ln w="9525">
                                    <a:noFill/>
                                    <a:miter lim="800000"/>
                                    <a:headEnd/>
                                    <a:tailEnd/>
                                  </a:ln>
                                </wps:spPr>
                                <wps:txbx>
                                  <w:txbxContent>
                                    <w:p w14:paraId="41ABF112" w14:textId="77777777" w:rsidR="001B3620"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檢視弱點</w:t>
                                      </w:r>
                                    </w:p>
                                    <w:p w14:paraId="7C4C2942" w14:textId="77777777" w:rsidR="001B3620" w:rsidRPr="00BB23D7"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比對結果</w:t>
                                      </w:r>
                                    </w:p>
                                  </w:txbxContent>
                                </wps:txbx>
                                <wps:bodyPr rot="0" vert="horz" wrap="square" lIns="0" tIns="0" rIns="0" bIns="0" anchor="t" anchorCtr="0">
                                  <a:noAutofit/>
                                </wps:bodyPr>
                              </wps:wsp>
                            </wpg:grpSp>
                            <wpg:grpSp>
                              <wpg:cNvPr id="208425764" name="市縣5"/>
                              <wpg:cNvGrpSpPr/>
                              <wpg:grpSpPr>
                                <a:xfrm>
                                  <a:off x="7315" y="2362809"/>
                                  <a:ext cx="743529" cy="365243"/>
                                  <a:chOff x="-5024" y="0"/>
                                  <a:chExt cx="743529" cy="365243"/>
                                </a:xfrm>
                              </wpg:grpSpPr>
                              <wps:wsp>
                                <wps:cNvPr id="208425765" name="矩形: 圓角 4"/>
                                <wps:cNvSpPr/>
                                <wps:spPr>
                                  <a:xfrm>
                                    <a:off x="0" y="160773"/>
                                    <a:ext cx="738505" cy="204470"/>
                                  </a:xfrm>
                                  <a:prstGeom prst="roundRect">
                                    <a:avLst/>
                                  </a:prstGeom>
                                  <a:solidFill>
                                    <a:srgbClr val="30CAA7"/>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425766" name="矩形: 圓角 5"/>
                                <wps:cNvSpPr/>
                                <wps:spPr>
                                  <a:xfrm>
                                    <a:off x="0" y="0"/>
                                    <a:ext cx="738505" cy="319405"/>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425767" name="文字方塊 2"/>
                                <wps:cNvSpPr txBox="1">
                                  <a:spLocks noChangeArrowheads="1"/>
                                </wps:cNvSpPr>
                                <wps:spPr bwMode="auto">
                                  <a:xfrm>
                                    <a:off x="-5024" y="5079"/>
                                    <a:ext cx="739139" cy="314324"/>
                                  </a:xfrm>
                                  <a:prstGeom prst="rect">
                                    <a:avLst/>
                                  </a:prstGeom>
                                  <a:noFill/>
                                  <a:ln w="9525">
                                    <a:noFill/>
                                    <a:miter lim="800000"/>
                                    <a:headEnd/>
                                    <a:tailEnd/>
                                  </a:ln>
                                </wps:spPr>
                                <wps:txbx>
                                  <w:txbxContent>
                                    <w:p w14:paraId="10D7D47F" w14:textId="77777777" w:rsidR="001B3620"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確認弱點</w:t>
                                      </w:r>
                                    </w:p>
                                    <w:p w14:paraId="42FFC801" w14:textId="77777777" w:rsidR="001B3620" w:rsidRPr="00BB23D7"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修補方式</w:t>
                                      </w:r>
                                    </w:p>
                                  </w:txbxContent>
                                </wps:txbx>
                                <wps:bodyPr rot="0" vert="horz" wrap="square" lIns="0" tIns="0" rIns="0" bIns="0" anchor="t" anchorCtr="0">
                                  <a:noAutofit/>
                                </wps:bodyPr>
                              </wps:wsp>
                            </wpg:grpSp>
                            <wpg:grpSp>
                              <wpg:cNvPr id="208425768" name="市縣6"/>
                              <wpg:cNvGrpSpPr/>
                              <wpg:grpSpPr>
                                <a:xfrm>
                                  <a:off x="0" y="2955340"/>
                                  <a:ext cx="743529" cy="365243"/>
                                  <a:chOff x="-5024" y="0"/>
                                  <a:chExt cx="743529" cy="365243"/>
                                </a:xfrm>
                              </wpg:grpSpPr>
                              <wps:wsp>
                                <wps:cNvPr id="208425769" name="矩形: 圓角 4"/>
                                <wps:cNvSpPr/>
                                <wps:spPr>
                                  <a:xfrm>
                                    <a:off x="0" y="160773"/>
                                    <a:ext cx="738505" cy="204470"/>
                                  </a:xfrm>
                                  <a:prstGeom prst="roundRect">
                                    <a:avLst/>
                                  </a:prstGeom>
                                  <a:solidFill>
                                    <a:srgbClr val="30CAA7"/>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425770" name="矩形: 圓角 5"/>
                                <wps:cNvSpPr/>
                                <wps:spPr>
                                  <a:xfrm>
                                    <a:off x="0" y="0"/>
                                    <a:ext cx="738505" cy="319405"/>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425771" name="文字方塊 2"/>
                                <wps:cNvSpPr txBox="1">
                                  <a:spLocks noChangeArrowheads="1"/>
                                </wps:cNvSpPr>
                                <wps:spPr bwMode="auto">
                                  <a:xfrm>
                                    <a:off x="-5024" y="5067"/>
                                    <a:ext cx="739139" cy="314324"/>
                                  </a:xfrm>
                                  <a:prstGeom prst="rect">
                                    <a:avLst/>
                                  </a:prstGeom>
                                  <a:noFill/>
                                  <a:ln w="9525">
                                    <a:noFill/>
                                    <a:miter lim="800000"/>
                                    <a:headEnd/>
                                    <a:tailEnd/>
                                  </a:ln>
                                </wps:spPr>
                                <wps:txbx>
                                  <w:txbxContent>
                                    <w:p w14:paraId="69A8AD38" w14:textId="77777777" w:rsidR="001B3620"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修補或列管</w:t>
                                      </w:r>
                                    </w:p>
                                    <w:p w14:paraId="070A3BE7" w14:textId="77777777" w:rsidR="001B3620" w:rsidRPr="00BB23D7"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弱點</w:t>
                                      </w:r>
                                    </w:p>
                                  </w:txbxContent>
                                </wps:txbx>
                                <wps:bodyPr rot="0" vert="horz" wrap="square" lIns="0" tIns="0" rIns="0" bIns="0" anchor="t" anchorCtr="0">
                                  <a:noAutofit/>
                                </wps:bodyPr>
                              </wps:wsp>
                            </wpg:grpSp>
                            <wpg:grpSp>
                              <wpg:cNvPr id="208425772" name="資安署1"/>
                              <wpg:cNvGrpSpPr/>
                              <wpg:grpSpPr>
                                <a:xfrm>
                                  <a:off x="1521562" y="0"/>
                                  <a:ext cx="743529" cy="365243"/>
                                  <a:chOff x="-5024" y="0"/>
                                  <a:chExt cx="743529" cy="365243"/>
                                </a:xfrm>
                              </wpg:grpSpPr>
                              <wps:wsp>
                                <wps:cNvPr id="208425773" name="矩形: 圓角 4"/>
                                <wps:cNvSpPr/>
                                <wps:spPr>
                                  <a:xfrm>
                                    <a:off x="0" y="160773"/>
                                    <a:ext cx="738505" cy="204470"/>
                                  </a:xfrm>
                                  <a:prstGeom prst="roundRect">
                                    <a:avLst/>
                                  </a:prstGeom>
                                  <a:solidFill>
                                    <a:srgbClr val="EABE2E"/>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425774" name="矩形: 圓角 5"/>
                                <wps:cNvSpPr/>
                                <wps:spPr>
                                  <a:xfrm>
                                    <a:off x="0" y="0"/>
                                    <a:ext cx="738505" cy="319405"/>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425775" name="文字方塊 2"/>
                                <wps:cNvSpPr txBox="1">
                                  <a:spLocks noChangeArrowheads="1"/>
                                </wps:cNvSpPr>
                                <wps:spPr bwMode="auto">
                                  <a:xfrm>
                                    <a:off x="-5024" y="5038"/>
                                    <a:ext cx="739139" cy="314324"/>
                                  </a:xfrm>
                                  <a:prstGeom prst="rect">
                                    <a:avLst/>
                                  </a:prstGeom>
                                  <a:noFill/>
                                  <a:ln w="9525">
                                    <a:noFill/>
                                    <a:miter lim="800000"/>
                                    <a:headEnd/>
                                    <a:tailEnd/>
                                  </a:ln>
                                </wps:spPr>
                                <wps:txbx>
                                  <w:txbxContent>
                                    <w:p w14:paraId="2EA8B861" w14:textId="77777777" w:rsidR="001B3620" w:rsidRDefault="001B3620" w:rsidP="007F3A89">
                                      <w:pPr>
                                        <w:spacing w:line="240" w:lineRule="exact"/>
                                        <w:jc w:val="center"/>
                                        <w:rPr>
                                          <w:rFonts w:ascii="標楷體" w:eastAsia="標楷體" w:hAnsi="標楷體"/>
                                          <w:sz w:val="18"/>
                                          <w:szCs w:val="18"/>
                                        </w:rPr>
                                      </w:pPr>
                                      <w:proofErr w:type="gramStart"/>
                                      <w:r>
                                        <w:rPr>
                                          <w:rFonts w:ascii="標楷體" w:eastAsia="標楷體" w:hAnsi="標楷體" w:hint="eastAsia"/>
                                          <w:sz w:val="18"/>
                                          <w:szCs w:val="18"/>
                                        </w:rPr>
                                        <w:t>資安署</w:t>
                                      </w:r>
                                      <w:proofErr w:type="gramEnd"/>
                                    </w:p>
                                    <w:p w14:paraId="19B62234" w14:textId="77777777" w:rsidR="001B3620" w:rsidRPr="00BB23D7"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弱點通報系統</w:t>
                                      </w:r>
                                    </w:p>
                                  </w:txbxContent>
                                </wps:txbx>
                                <wps:bodyPr rot="0" vert="horz" wrap="square" lIns="0" tIns="0" rIns="0" bIns="0" anchor="t" anchorCtr="0">
                                  <a:noAutofit/>
                                </wps:bodyPr>
                              </wps:wsp>
                            </wpg:grpSp>
                            <wpg:grpSp>
                              <wpg:cNvPr id="208425776" name="資安署2"/>
                              <wpg:cNvGrpSpPr/>
                              <wpg:grpSpPr>
                                <a:xfrm>
                                  <a:off x="1514246" y="885139"/>
                                  <a:ext cx="743529" cy="365243"/>
                                  <a:chOff x="-5024" y="0"/>
                                  <a:chExt cx="743529" cy="365243"/>
                                </a:xfrm>
                              </wpg:grpSpPr>
                              <wps:wsp>
                                <wps:cNvPr id="208425777" name="矩形: 圓角 4"/>
                                <wps:cNvSpPr/>
                                <wps:spPr>
                                  <a:xfrm>
                                    <a:off x="0" y="160773"/>
                                    <a:ext cx="738505" cy="204470"/>
                                  </a:xfrm>
                                  <a:prstGeom prst="roundRect">
                                    <a:avLst/>
                                  </a:prstGeom>
                                  <a:solidFill>
                                    <a:srgbClr val="EABE2E"/>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425779" name="矩形: 圓角 5"/>
                                <wps:cNvSpPr/>
                                <wps:spPr>
                                  <a:xfrm>
                                    <a:off x="0" y="0"/>
                                    <a:ext cx="738505" cy="319405"/>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425780" name="文字方塊 2"/>
                                <wps:cNvSpPr txBox="1">
                                  <a:spLocks noChangeArrowheads="1"/>
                                </wps:cNvSpPr>
                                <wps:spPr bwMode="auto">
                                  <a:xfrm>
                                    <a:off x="-5024" y="5022"/>
                                    <a:ext cx="739139" cy="314324"/>
                                  </a:xfrm>
                                  <a:prstGeom prst="rect">
                                    <a:avLst/>
                                  </a:prstGeom>
                                  <a:noFill/>
                                  <a:ln w="9525">
                                    <a:noFill/>
                                    <a:miter lim="800000"/>
                                    <a:headEnd/>
                                    <a:tailEnd/>
                                  </a:ln>
                                </wps:spPr>
                                <wps:txbx>
                                  <w:txbxContent>
                                    <w:p w14:paraId="7B4AEADF" w14:textId="77777777" w:rsidR="001B3620"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系統進行</w:t>
                                      </w:r>
                                    </w:p>
                                    <w:p w14:paraId="04215FE1" w14:textId="77777777" w:rsidR="001B3620" w:rsidRPr="00BB23D7"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弱點比對</w:t>
                                      </w:r>
                                    </w:p>
                                  </w:txbxContent>
                                </wps:txbx>
                                <wps:bodyPr rot="0" vert="horz" wrap="square" lIns="0" tIns="0" rIns="0" bIns="0" anchor="t" anchorCtr="0">
                                  <a:noAutofit/>
                                </wps:bodyPr>
                              </wps:wsp>
                            </wpg:grpSp>
                            <wpg:grpSp>
                              <wpg:cNvPr id="208425781" name="資安署3"/>
                              <wpg:cNvGrpSpPr/>
                              <wpg:grpSpPr>
                                <a:xfrm>
                                  <a:off x="1513662" y="1770278"/>
                                  <a:ext cx="744113" cy="365243"/>
                                  <a:chOff x="-5608" y="0"/>
                                  <a:chExt cx="744113" cy="365243"/>
                                </a:xfrm>
                              </wpg:grpSpPr>
                              <wps:wsp>
                                <wps:cNvPr id="208425782" name="矩形: 圓角 4"/>
                                <wps:cNvSpPr/>
                                <wps:spPr>
                                  <a:xfrm>
                                    <a:off x="0" y="160773"/>
                                    <a:ext cx="738505" cy="204470"/>
                                  </a:xfrm>
                                  <a:prstGeom prst="roundRect">
                                    <a:avLst/>
                                  </a:prstGeom>
                                  <a:solidFill>
                                    <a:srgbClr val="EABE2E"/>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425783" name="矩形: 圓角 5"/>
                                <wps:cNvSpPr/>
                                <wps:spPr>
                                  <a:xfrm>
                                    <a:off x="0" y="0"/>
                                    <a:ext cx="738505" cy="319405"/>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425784" name="文字方塊 2"/>
                                <wps:cNvSpPr txBox="1">
                                  <a:spLocks noChangeArrowheads="1"/>
                                </wps:cNvSpPr>
                                <wps:spPr bwMode="auto">
                                  <a:xfrm>
                                    <a:off x="-5608" y="4422"/>
                                    <a:ext cx="739139" cy="314324"/>
                                  </a:xfrm>
                                  <a:prstGeom prst="rect">
                                    <a:avLst/>
                                  </a:prstGeom>
                                  <a:noFill/>
                                  <a:ln w="9525">
                                    <a:noFill/>
                                    <a:miter lim="800000"/>
                                    <a:headEnd/>
                                    <a:tailEnd/>
                                  </a:ln>
                                </wps:spPr>
                                <wps:txbx>
                                  <w:txbxContent>
                                    <w:p w14:paraId="0F67FFC0" w14:textId="77777777" w:rsidR="001B3620"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系統通知弱點</w:t>
                                      </w:r>
                                    </w:p>
                                    <w:p w14:paraId="23CB2764" w14:textId="77777777" w:rsidR="001B3620" w:rsidRPr="00BB23D7"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比對結果</w:t>
                                      </w:r>
                                    </w:p>
                                  </w:txbxContent>
                                </wps:txbx>
                                <wps:bodyPr rot="0" vert="horz" wrap="square" lIns="0" tIns="0" rIns="0" bIns="0" anchor="t" anchorCtr="0">
                                  <a:noAutofit/>
                                </wps:bodyPr>
                              </wps:wsp>
                            </wpg:grpSp>
                            <wpg:grpSp>
                              <wpg:cNvPr id="208425785" name="資安署3"/>
                              <wpg:cNvGrpSpPr/>
                              <wpg:grpSpPr>
                                <a:xfrm>
                                  <a:off x="1513662" y="2362809"/>
                                  <a:ext cx="744113" cy="365243"/>
                                  <a:chOff x="-5608" y="0"/>
                                  <a:chExt cx="744113" cy="365243"/>
                                </a:xfrm>
                              </wpg:grpSpPr>
                              <wps:wsp>
                                <wps:cNvPr id="208425786" name="矩形: 圓角 4"/>
                                <wps:cNvSpPr/>
                                <wps:spPr>
                                  <a:xfrm>
                                    <a:off x="0" y="160773"/>
                                    <a:ext cx="738505" cy="204470"/>
                                  </a:xfrm>
                                  <a:prstGeom prst="roundRect">
                                    <a:avLst/>
                                  </a:prstGeom>
                                  <a:solidFill>
                                    <a:srgbClr val="EABE2E"/>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425787" name="矩形: 圓角 5"/>
                                <wps:cNvSpPr/>
                                <wps:spPr>
                                  <a:xfrm>
                                    <a:off x="0" y="0"/>
                                    <a:ext cx="738505" cy="319405"/>
                                  </a:xfrm>
                                  <a:prstGeom prst="round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425788" name="文字方塊 2"/>
                                <wps:cNvSpPr txBox="1">
                                  <a:spLocks noChangeArrowheads="1"/>
                                </wps:cNvSpPr>
                                <wps:spPr bwMode="auto">
                                  <a:xfrm>
                                    <a:off x="-5608" y="4244"/>
                                    <a:ext cx="739139" cy="314324"/>
                                  </a:xfrm>
                                  <a:prstGeom prst="rect">
                                    <a:avLst/>
                                  </a:prstGeom>
                                  <a:noFill/>
                                  <a:ln w="9525">
                                    <a:noFill/>
                                    <a:miter lim="800000"/>
                                    <a:headEnd/>
                                    <a:tailEnd/>
                                  </a:ln>
                                </wps:spPr>
                                <wps:txbx>
                                  <w:txbxContent>
                                    <w:p w14:paraId="43B2FB79" w14:textId="77777777" w:rsidR="001B3620"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高風險弱點</w:t>
                                      </w:r>
                                    </w:p>
                                    <w:p w14:paraId="44662A1F" w14:textId="77777777" w:rsidR="001B3620" w:rsidRPr="00BB23D7"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改善措施</w:t>
                                      </w:r>
                                    </w:p>
                                  </w:txbxContent>
                                </wps:txbx>
                                <wps:bodyPr rot="0" vert="horz" wrap="square" lIns="0" tIns="0" rIns="0" bIns="0" anchor="t" anchorCtr="0">
                                  <a:noAutofit/>
                                </wps:bodyPr>
                              </wps:wsp>
                            </wpg:grpSp>
                          </wpg:grpSp>
                          <wpg:grpSp>
                            <wpg:cNvPr id="208425789" name="群組 14"/>
                            <wpg:cNvGrpSpPr/>
                            <wpg:grpSpPr>
                              <a:xfrm>
                                <a:off x="0" y="0"/>
                                <a:ext cx="3026247" cy="3868935"/>
                                <a:chOff x="0" y="0"/>
                                <a:chExt cx="3026247" cy="3868935"/>
                              </a:xfrm>
                            </wpg:grpSpPr>
                            <wps:wsp>
                              <wps:cNvPr id="208425790" name="矩形 11"/>
                              <wps:cNvSpPr/>
                              <wps:spPr>
                                <a:xfrm>
                                  <a:off x="0" y="160935"/>
                                  <a:ext cx="1512000" cy="3708000"/>
                                </a:xfrm>
                                <a:prstGeom prst="rect">
                                  <a:avLst/>
                                </a:prstGeom>
                                <a:noFill/>
                                <a:ln w="9525"/>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425791" name="矩形 11"/>
                              <wps:cNvSpPr/>
                              <wps:spPr>
                                <a:xfrm>
                                  <a:off x="1514247" y="160935"/>
                                  <a:ext cx="1512000" cy="3708000"/>
                                </a:xfrm>
                                <a:prstGeom prst="rect">
                                  <a:avLst/>
                                </a:prstGeom>
                                <a:noFill/>
                                <a:ln w="9525"/>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4604096" name="群組 13"/>
                              <wpg:cNvGrpSpPr/>
                              <wpg:grpSpPr>
                                <a:xfrm>
                                  <a:off x="358445" y="0"/>
                                  <a:ext cx="2260701" cy="235157"/>
                                  <a:chOff x="0" y="0"/>
                                  <a:chExt cx="2260701" cy="235157"/>
                                </a:xfrm>
                              </wpg:grpSpPr>
                              <wpg:grpSp>
                                <wpg:cNvPr id="64604097" name="市縣0"/>
                                <wpg:cNvGrpSpPr/>
                                <wpg:grpSpPr>
                                  <a:xfrm>
                                    <a:off x="0" y="0"/>
                                    <a:ext cx="739139" cy="235157"/>
                                    <a:chOff x="-5614" y="44879"/>
                                    <a:chExt cx="739139" cy="235157"/>
                                  </a:xfrm>
                                </wpg:grpSpPr>
                                <wps:wsp>
                                  <wps:cNvPr id="64604098" name="矩形: 圓角 5"/>
                                  <wps:cNvSpPr/>
                                  <wps:spPr>
                                    <a:xfrm>
                                      <a:off x="-5088" y="44879"/>
                                      <a:ext cx="738505" cy="235157"/>
                                    </a:xfrm>
                                    <a:prstGeom prst="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604099" name="文字方塊 2"/>
                                  <wps:cNvSpPr txBox="1">
                                    <a:spLocks noChangeArrowheads="1"/>
                                  </wps:cNvSpPr>
                                  <wps:spPr bwMode="auto">
                                    <a:xfrm>
                                      <a:off x="-5614" y="82306"/>
                                      <a:ext cx="739139" cy="161924"/>
                                    </a:xfrm>
                                    <a:prstGeom prst="rect">
                                      <a:avLst/>
                                    </a:prstGeom>
                                    <a:noFill/>
                                    <a:ln w="9525">
                                      <a:noFill/>
                                      <a:miter lim="800000"/>
                                      <a:headEnd/>
                                      <a:tailEnd/>
                                    </a:ln>
                                  </wps:spPr>
                                  <wps:txbx>
                                    <w:txbxContent>
                                      <w:p w14:paraId="1E6AC6F3" w14:textId="77777777" w:rsidR="001B3620" w:rsidRPr="00E8745A" w:rsidRDefault="001B3620" w:rsidP="007F3A89">
                                        <w:pPr>
                                          <w:spacing w:line="240" w:lineRule="exact"/>
                                          <w:jc w:val="center"/>
                                          <w:rPr>
                                            <w:rFonts w:ascii="標楷體" w:eastAsia="標楷體" w:hAnsi="標楷體"/>
                                            <w:sz w:val="22"/>
                                          </w:rPr>
                                        </w:pPr>
                                        <w:r w:rsidRPr="00E8745A">
                                          <w:rPr>
                                            <w:rFonts w:ascii="標楷體" w:eastAsia="標楷體" w:hAnsi="標楷體" w:hint="eastAsia"/>
                                            <w:sz w:val="22"/>
                                          </w:rPr>
                                          <w:t>市縣政府</w:t>
                                        </w:r>
                                      </w:p>
                                    </w:txbxContent>
                                  </wps:txbx>
                                  <wps:bodyPr rot="0" vert="horz" wrap="square" lIns="0" tIns="0" rIns="0" bIns="0" anchor="t" anchorCtr="0">
                                    <a:noAutofit/>
                                  </wps:bodyPr>
                                </wps:wsp>
                              </wpg:grpSp>
                              <wpg:grpSp>
                                <wpg:cNvPr id="64604100" name="資安署0"/>
                                <wpg:cNvGrpSpPr/>
                                <wpg:grpSpPr>
                                  <a:xfrm>
                                    <a:off x="1521562" y="0"/>
                                    <a:ext cx="739139" cy="235157"/>
                                    <a:chOff x="-5614" y="44879"/>
                                    <a:chExt cx="739139" cy="235157"/>
                                  </a:xfrm>
                                </wpg:grpSpPr>
                                <wps:wsp>
                                  <wps:cNvPr id="64604101" name="矩形: 圓角 5"/>
                                  <wps:cNvSpPr/>
                                  <wps:spPr>
                                    <a:xfrm>
                                      <a:off x="-5088" y="44879"/>
                                      <a:ext cx="738505" cy="235157"/>
                                    </a:xfrm>
                                    <a:prstGeom prst="rect">
                                      <a:avLst/>
                                    </a:prstGeom>
                                    <a:solidFill>
                                      <a:schemeClr val="bg1"/>
                                    </a:solidFill>
                                    <a:ln w="952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604103" name="文字方塊 2"/>
                                  <wps:cNvSpPr txBox="1">
                                    <a:spLocks noChangeArrowheads="1"/>
                                  </wps:cNvSpPr>
                                  <wps:spPr bwMode="auto">
                                    <a:xfrm>
                                      <a:off x="-5614" y="82213"/>
                                      <a:ext cx="739139" cy="161924"/>
                                    </a:xfrm>
                                    <a:prstGeom prst="rect">
                                      <a:avLst/>
                                    </a:prstGeom>
                                    <a:noFill/>
                                    <a:ln w="9525">
                                      <a:noFill/>
                                      <a:miter lim="800000"/>
                                      <a:headEnd/>
                                      <a:tailEnd/>
                                    </a:ln>
                                  </wps:spPr>
                                  <wps:txbx>
                                    <w:txbxContent>
                                      <w:p w14:paraId="015F0A09" w14:textId="77777777" w:rsidR="001B3620" w:rsidRPr="00E8745A" w:rsidRDefault="001B3620" w:rsidP="007F3A89">
                                        <w:pPr>
                                          <w:spacing w:line="240" w:lineRule="exact"/>
                                          <w:jc w:val="center"/>
                                          <w:rPr>
                                            <w:rFonts w:ascii="標楷體" w:eastAsia="標楷體" w:hAnsi="標楷體"/>
                                            <w:sz w:val="22"/>
                                          </w:rPr>
                                        </w:pPr>
                                        <w:proofErr w:type="gramStart"/>
                                        <w:r>
                                          <w:rPr>
                                            <w:rFonts w:ascii="標楷體" w:eastAsia="標楷體" w:hAnsi="標楷體" w:hint="eastAsia"/>
                                            <w:sz w:val="22"/>
                                          </w:rPr>
                                          <w:t>資安署</w:t>
                                        </w:r>
                                        <w:proofErr w:type="gramEnd"/>
                                      </w:p>
                                    </w:txbxContent>
                                  </wps:txbx>
                                  <wps:bodyPr rot="0" vert="horz" wrap="square" lIns="0" tIns="0" rIns="0" bIns="0" anchor="t" anchorCtr="0">
                                    <a:noAutofit/>
                                  </wps:bodyPr>
                                </wps:wsp>
                              </wpg:grpSp>
                            </wpg:grpSp>
                          </wpg:grpSp>
                        </wpg:grpSp>
                        <wps:wsp>
                          <wps:cNvPr id="64604104" name="文字方塊 1"/>
                          <wps:cNvSpPr txBox="1"/>
                          <wps:spPr>
                            <a:xfrm>
                              <a:off x="199293" y="0"/>
                              <a:ext cx="2687107" cy="342889"/>
                            </a:xfrm>
                            <a:prstGeom prst="rect">
                              <a:avLst/>
                            </a:prstGeom>
                            <a:noFill/>
                            <a:ln w="6350">
                              <a:noFill/>
                            </a:ln>
                          </wps:spPr>
                          <wps:txbx>
                            <w:txbxContent>
                              <w:p w14:paraId="36109FC3" w14:textId="17516ECD" w:rsidR="001B3620" w:rsidRPr="00D30EA2" w:rsidRDefault="001B3620" w:rsidP="007F3A89">
                                <w:pPr>
                                  <w:jc w:val="center"/>
                                  <w:rPr>
                                    <w:rFonts w:ascii="標楷體" w:eastAsia="標楷體" w:hAnsi="標楷體"/>
                                    <w:b/>
                                  </w:rPr>
                                </w:pPr>
                                <w:r w:rsidRPr="00D30EA2">
                                  <w:rPr>
                                    <w:rFonts w:ascii="標楷體" w:eastAsia="標楷體" w:hAnsi="標楷體" w:hint="eastAsia"/>
                                    <w:b/>
                                  </w:rPr>
                                  <w:t>圖</w:t>
                                </w:r>
                                <w:r>
                                  <w:rPr>
                                    <w:rFonts w:ascii="標楷體" w:eastAsia="標楷體" w:hAnsi="標楷體"/>
                                    <w:b/>
                                  </w:rPr>
                                  <w:t>4</w:t>
                                </w:r>
                                <w:r w:rsidR="005D54F3">
                                  <w:rPr>
                                    <w:rFonts w:ascii="標楷體" w:eastAsia="標楷體" w:hAnsi="標楷體" w:hint="eastAsia"/>
                                    <w:b/>
                                  </w:rPr>
                                  <w:t xml:space="preserve">　</w:t>
                                </w:r>
                                <w:r w:rsidRPr="00D30EA2">
                                  <w:rPr>
                                    <w:rFonts w:ascii="標楷體" w:eastAsia="標楷體" w:hAnsi="標楷體" w:hint="eastAsia"/>
                                    <w:b/>
                                  </w:rPr>
                                  <w:t>資通安全弱點通報機制</w:t>
                                </w:r>
                                <w:r w:rsidRPr="005125CC">
                                  <w:rPr>
                                    <w:rFonts w:ascii="標楷體" w:eastAsia="標楷體" w:hAnsi="標楷體" w:hint="eastAsia"/>
                                    <w:b/>
                                  </w:rPr>
                                  <w:t>管理</w:t>
                                </w:r>
                                <w:r>
                                  <w:rPr>
                                    <w:rFonts w:ascii="標楷體" w:eastAsia="標楷體" w:hAnsi="標楷體" w:hint="eastAsia"/>
                                    <w:b/>
                                  </w:rPr>
                                  <w:t>流程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4604105" name="文字方塊 1"/>
                          <wps:cNvSpPr txBox="1"/>
                          <wps:spPr>
                            <a:xfrm>
                              <a:off x="0" y="4232350"/>
                              <a:ext cx="2057872" cy="211448"/>
                            </a:xfrm>
                            <a:prstGeom prst="rect">
                              <a:avLst/>
                            </a:prstGeom>
                            <a:noFill/>
                            <a:ln w="6350">
                              <a:noFill/>
                            </a:ln>
                          </wps:spPr>
                          <wps:txbx>
                            <w:txbxContent>
                              <w:p w14:paraId="0E6F152C" w14:textId="77777777" w:rsidR="001B3620" w:rsidRPr="00EE7A51" w:rsidRDefault="001B3620" w:rsidP="007F3A89">
                                <w:pPr>
                                  <w:spacing w:line="180" w:lineRule="exact"/>
                                  <w:rPr>
                                    <w:rFonts w:ascii="標楷體" w:eastAsia="標楷體" w:hAnsi="標楷體"/>
                                  </w:rPr>
                                </w:pPr>
                                <w:r w:rsidRPr="00EE7A51">
                                  <w:rPr>
                                    <w:rFonts w:ascii="標楷體" w:eastAsia="標楷體" w:hAnsi="標楷體" w:hint="eastAsia"/>
                                    <w:color w:val="000000"/>
                                    <w:sz w:val="18"/>
                                    <w:szCs w:val="16"/>
                                  </w:rPr>
                                  <w:t>資料來源：</w:t>
                                </w:r>
                                <w:r>
                                  <w:rPr>
                                    <w:rFonts w:ascii="標楷體" w:eastAsia="標楷體" w:hAnsi="標楷體" w:hint="eastAsia"/>
                                    <w:color w:val="000000"/>
                                    <w:sz w:val="18"/>
                                    <w:szCs w:val="16"/>
                                  </w:rPr>
                                  <w:t>整理自</w:t>
                                </w:r>
                                <w:proofErr w:type="gramStart"/>
                                <w:r>
                                  <w:rPr>
                                    <w:rFonts w:ascii="標楷體" w:eastAsia="標楷體" w:hAnsi="標楷體" w:hint="eastAsia"/>
                                    <w:color w:val="000000"/>
                                    <w:sz w:val="18"/>
                                    <w:szCs w:val="16"/>
                                  </w:rPr>
                                  <w:t>資安署</w:t>
                                </w:r>
                                <w:proofErr w:type="gramEnd"/>
                                <w:r>
                                  <w:rPr>
                                    <w:rFonts w:ascii="標楷體" w:eastAsia="標楷體" w:hAnsi="標楷體" w:hint="eastAsia"/>
                                    <w:color w:val="000000"/>
                                    <w:sz w:val="18"/>
                                    <w:szCs w:val="16"/>
                                  </w:rPr>
                                  <w:t>提供資料</w:t>
                                </w:r>
                                <w:r w:rsidRPr="00EE7A51">
                                  <w:rPr>
                                    <w:rFonts w:ascii="標楷體" w:eastAsia="標楷體" w:hAnsi="標楷體" w:hint="eastAsia"/>
                                    <w:color w:val="000000"/>
                                    <w:sz w:val="18"/>
                                    <w:szCs w:val="16"/>
                                  </w:rPr>
                                  <w:t>。</w:t>
                                </w:r>
                              </w:p>
                              <w:p w14:paraId="568C00FD" w14:textId="77777777" w:rsidR="001B3620" w:rsidRPr="003F4500" w:rsidRDefault="001B3620" w:rsidP="007F3A89">
                                <w:pPr>
                                  <w:spacing w:line="180" w:lineRule="exac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C94E176" id="群組 1" o:spid="_x0000_s1032" style="position:absolute;left:0;text-align:left;margin-left:223.95pt;margin-top:126.2pt;width:264.6pt;height:354.15pt;z-index:251770368;mso-width-relative:margin;mso-height-relative:margin" coordsize="30672,444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">
                <v:shape id="文字方塊 3" o:spid="_x0000_s1033" type="#_x0000_t202" style="position:absolute;left:11430;top:31359;width:4508;height:2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" fillcolor="white [3201]" stroked="f" strokeweight=".5pt">
                  <v:textbox>
                    <w:txbxContent>
                      <w:p w14:paraId="72F3329A" w14:textId="77777777" w:rsidR="001B3620" w:rsidRPr="00F20E80" w:rsidRDefault="001B3620" w:rsidP="007F3A89">
                        <w:pPr>
                          <w:snapToGrid w:val="0"/>
                          <w:spacing w:line="160" w:lineRule="exact"/>
                          <w:rPr>
                            <w:rFonts w:ascii="標楷體" w:eastAsia="標楷體" w:hAnsi="標楷體"/>
                            <w:sz w:val="18"/>
                          </w:rPr>
                        </w:pPr>
                        <w:r>
                          <w:rPr>
                            <w:rFonts w:ascii="標楷體" w:eastAsia="標楷體" w:hAnsi="標楷體" w:hint="eastAsia"/>
                            <w:sz w:val="18"/>
                          </w:rPr>
                          <w:t>填報</w:t>
                        </w:r>
                      </w:p>
                    </w:txbxContent>
                  </v:textbox>
                </v:shape>
                <v:shape id="文字方塊 5" o:spid="_x0000_s1034" type="#_x0000_t202" style="position:absolute;left:11312;top:19577;width:4514;height:21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" fillcolor="white [3201]" stroked="f" strokeweight=".5pt">
                  <v:textbox>
                    <w:txbxContent>
                      <w:p w14:paraId="76E942DD" w14:textId="77777777" w:rsidR="001B3620" w:rsidRPr="00F20E80" w:rsidRDefault="001B3620" w:rsidP="007F3A89">
                        <w:pPr>
                          <w:snapToGrid w:val="0"/>
                          <w:spacing w:line="160" w:lineRule="exact"/>
                          <w:rPr>
                            <w:rFonts w:ascii="標楷體" w:eastAsia="標楷體" w:hAnsi="標楷體"/>
                            <w:sz w:val="18"/>
                          </w:rPr>
                        </w:pPr>
                        <w:r>
                          <w:rPr>
                            <w:rFonts w:ascii="標楷體" w:eastAsia="標楷體" w:hAnsi="標楷體" w:hint="eastAsia"/>
                            <w:sz w:val="18"/>
                          </w:rPr>
                          <w:t>上傳</w:t>
                        </w:r>
                      </w:p>
                    </w:txbxContent>
                  </v:textbox>
                </v:shape>
                <v:group id="群組 7" o:spid="_x0000_s1035" style="position:absolute;width:30672;height:44437" coordsize="30672,44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群組 16" o:spid="_x0000_s1036" style="position:absolute;left:410;top:3634;width:30262;height:38689" coordsize="30262,38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">
                    <v:group id="群組 12" o:spid="_x0000_s1037" style="position:absolute;left:1755;top:5911;width:17255;height:29559" coordsize="17254,29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">
                      <v:shapetype id="_x0000_t32" coordsize="21600,21600" o:spt="32" o:oned="t" path="m,l21600,21600e" filled="f">
                        <v:path arrowok="t" fillok="f" o:connecttype="none"/>
                        <o:lock v:ext="edit" shapetype="t"/>
                      </v:shapetype>
                      <v:shape id="直線單箭頭接點 8" o:spid="_x0000_s1038" type="#_x0000_t32" style="position:absolute;left:9144;top:23634;width:7920;height:1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" strokecolor="black [3213]" strokeweight=".5pt">
                        <v:stroke endarrow="block" endarrowwidth="narrow" endarrowlength="short"/>
                      </v:shape>
                      <v:shape id="直線單箭頭接點 8" o:spid="_x0000_s1039" type="#_x0000_t32" style="position:absolute;left:9334;top:17633;width:7920;height:1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" strokecolor="black [3213]" strokeweight=".5pt">
                        <v:stroke endarrow="block" endarrowwidth="narrow" endarrowlength="short"/>
                      </v:shape>
                      <v:shape id="直線單箭頭接點 8" o:spid="_x0000_s1040" type="#_x0000_t32" style="position:absolute;left:15240;top:12;width:1797;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" strokecolor="black [3213]" strokeweight=".5pt">
                        <v:stroke endarrow="block" endarrowwidth="narrow" endarrowlength="short"/>
                      </v:shape>
                      <v:shape id="直線單箭頭接點 8" o:spid="_x0000_s1041" type="#_x0000_t32" style="position:absolute;top:12;width:1797;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" strokecolor="black [3213]" strokeweight=".5pt">
                        <v:stroke endarrow="block" endarrowwidth="narrow" endarrowlength="short"/>
                      </v:shape>
                      <v:shape id="直線單箭頭接點 8" o:spid="_x0000_s1042" type="#_x0000_t32" style="position:absolute;left:9144;top:11823;width:6115;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" strokecolor="black [3213]" strokeweight=".5pt">
                        <v:stroke endarrowwidth="narrow" endarrowlength="short"/>
                      </v:shape>
                      <v:shape id="直線單箭頭接點 8" o:spid="_x0000_s1043" type="#_x0000_t32" style="position:absolute;left:9344;top:5927;width:11874;height:19;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" strokecolor="black [3213]" strokeweight=".5pt">
                        <v:stroke endarrowwidth="narrow" endarrowlength="short"/>
                      </v:shape>
                      <v:shape id="直線單箭頭接點 8" o:spid="_x0000_s1044" type="#_x0000_t32" style="position:absolute;left:-14678;top:14766;width:29514;height:19;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" strokecolor="black [3213]" strokeweight=".5pt">
                        <v:stroke endarrowwidth="narrow" endarrowlength="short"/>
                      </v:shape>
                      <v:shape id="直線單箭頭接點 8" o:spid="_x0000_s1045" type="#_x0000_t32" style="position:absolute;left:95;top:29540;width:2160;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" strokecolor="black [3213]" strokeweight=".5pt">
                        <v:stroke endarrowwidth="narrow" endarrowlength="short"/>
                      </v:shape>
                    </v:group>
                    <v:group id="群組 9" o:spid="_x0000_s1046" style="position:absolute;left:22326;top:7461;width:13;height:14383" coordorigin="24,56" coordsize="19,14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">
                      <v:shape id="直線單箭頭接點 8" o:spid="_x0000_s1047" type="#_x0000_t32" style="position:absolute;left:-2666;top:11734;width:5400;height:19;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" strokecolor="black [3213]" strokeweight=".5pt">
                        <v:stroke endarrow="block" endarrowwidth="narrow" endarrowlength="short"/>
                      </v:shape>
                      <v:shape id="直線單箭頭接點 8" o:spid="_x0000_s1048" type="#_x0000_t32" style="position:absolute;left:-2666;top:2746;width:5400;height:19;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" strokecolor="black [3213]" strokeweight=".5pt">
                        <v:stroke endarrow="block" endarrowwidth="narrow" endarrowlength="short"/>
                      </v:shape>
                    </v:group>
                    <v:group id="群組 10" o:spid="_x0000_s1049" style="position:absolute;left:7257;top:7827;width:89;height:25742" coordsize="89,257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">
                      <v:shape id="直線單箭頭接點 8" o:spid="_x0000_s1050" type="#_x0000_t32" style="position:absolute;left:-1034;top:1104;width:2228;height:19;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" strokecolor="black [3213]" strokeweight=".5pt">
                        <v:stroke endarrow="block" endarrowwidth="narrow" endarrowlength="short"/>
                      </v:shape>
                      <v:shape id="直線單箭頭接點 8" o:spid="_x0000_s1051" type="#_x0000_t32" style="position:absolute;left:-1070;top:6965;width:2229;height:19;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" strokecolor="black [3213]" strokeweight=".5pt">
                        <v:stroke endarrow="block" endarrowwidth="narrow" endarrowlength="short"/>
                      </v:shape>
                      <v:shape id="直線單箭頭接點 8" o:spid="_x0000_s1052" type="#_x0000_t32" style="position:absolute;left:-1070;top:12861;width:2229;height:19;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" strokecolor="black [3213]" strokeweight=".5pt">
                        <v:stroke endarrow="block" endarrowwidth="narrow" endarrowlength="short"/>
                      </v:shape>
                      <v:shape id="直線單箭頭接點 8" o:spid="_x0000_s1053" type="#_x0000_t32" style="position:absolute;left:-1105;top:18722;width:2229;height:19;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" strokecolor="black [3213]" strokeweight=".5pt">
                        <v:stroke endarrow="block" endarrowwidth="narrow" endarrowlength="short"/>
                      </v:shape>
                      <v:shape id="直線單箭頭接點 8" o:spid="_x0000_s1054" type="#_x0000_t32" style="position:absolute;left:-1104;top:24617;width:2228;height:19;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" strokecolor="black [3213]" strokeweight=".5pt">
                        <v:stroke endarrow="block" endarrowwidth="narrow" endarrowlength="short"/>
                      </v:shape>
                    </v:group>
                    <v:group id="群組 15" o:spid="_x0000_s1055" style="position:absolute;left:3584;top:4169;width:22651;height:33206" coordsize="22650,33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">
                      <v:group id="市縣1" o:spid="_x0000_s1056" style="position:absolute;width:7385;height:3652" coordsize="7385,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">
                        <v:roundrect id="矩形: 圓角 4" o:spid="_x0000_s1057" style="position:absolute;top:1607;width:7385;height:20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" fillcolor="#30caa7" strokecolor="black [3213]"/>
                        <v:roundrect id="矩形: 圓角 5" o:spid="_x0000_s1058" style="position:absolute;width:7385;height:31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" fillcolor="white [3212]" strokecolor="black [3213]"/>
                        <v:shape id="_x0000_s1059" type="#_x0000_t202" style="position:absolute;top:452;width:7385;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" filled="f" stroked="f">
                          <v:textbox inset="0,0,0,0">
                            <w:txbxContent>
                              <w:p w14:paraId="6DB7217A" w14:textId="77777777" w:rsidR="001B3620" w:rsidRPr="00BB23D7" w:rsidRDefault="001B3620" w:rsidP="007F3A89">
                                <w:pPr>
                                  <w:jc w:val="center"/>
                                  <w:rPr>
                                    <w:rFonts w:ascii="標楷體" w:eastAsia="標楷體" w:hAnsi="標楷體"/>
                                    <w:sz w:val="18"/>
                                    <w:szCs w:val="18"/>
                                  </w:rPr>
                                </w:pPr>
                                <w:r w:rsidRPr="00BB23D7">
                                  <w:rPr>
                                    <w:rFonts w:ascii="標楷體" w:eastAsia="標楷體" w:hAnsi="標楷體" w:hint="eastAsia"/>
                                    <w:sz w:val="18"/>
                                    <w:szCs w:val="18"/>
                                  </w:rPr>
                                  <w:t>盤點資訊資產</w:t>
                                </w:r>
                              </w:p>
                            </w:txbxContent>
                          </v:textbox>
                        </v:shape>
                      </v:group>
                      <v:group id="市縣2" o:spid="_x0000_s1060" style="position:absolute;left:73;top:5925;width:7435;height:3652" coordorigin="-50" coordsize="7435,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">
                        <v:roundrect id="矩形: 圓角 4" o:spid="_x0000_s1061" style="position:absolute;top:1607;width:7385;height:20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" fillcolor="#30caa7" strokecolor="black [3213]"/>
                        <v:roundrect id="矩形: 圓角 5" o:spid="_x0000_s1062" style="position:absolute;width:7385;height:31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" fillcolor="white [3212]" strokecolor="black [3213]"/>
                        <v:shape id="_x0000_s1063" type="#_x0000_t202" style="position:absolute;left:-50;top:50;width:7391;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" filled="f" stroked="f">
                          <v:textbox inset="0,0,0,0">
                            <w:txbxContent>
                              <w:p w14:paraId="258C35A4" w14:textId="77777777" w:rsidR="001B3620" w:rsidRDefault="001B3620" w:rsidP="007F3A89">
                                <w:pPr>
                                  <w:spacing w:line="240" w:lineRule="exact"/>
                                  <w:jc w:val="center"/>
                                  <w:rPr>
                                    <w:rFonts w:ascii="標楷體" w:eastAsia="標楷體" w:hAnsi="標楷體"/>
                                    <w:sz w:val="18"/>
                                    <w:szCs w:val="18"/>
                                  </w:rPr>
                                </w:pPr>
                                <w:proofErr w:type="gramStart"/>
                                <w:r>
                                  <w:rPr>
                                    <w:rFonts w:ascii="標楷體" w:eastAsia="標楷體" w:hAnsi="標楷體" w:hint="eastAsia"/>
                                    <w:sz w:val="18"/>
                                    <w:szCs w:val="18"/>
                                  </w:rPr>
                                  <w:t>依資安署</w:t>
                                </w:r>
                                <w:proofErr w:type="gramEnd"/>
                                <w:r>
                                  <w:rPr>
                                    <w:rFonts w:ascii="標楷體" w:eastAsia="標楷體" w:hAnsi="標楷體" w:hint="eastAsia"/>
                                    <w:sz w:val="18"/>
                                    <w:szCs w:val="18"/>
                                  </w:rPr>
                                  <w:t>指</w:t>
                                </w:r>
                              </w:p>
                              <w:p w14:paraId="0EF292D9" w14:textId="77777777" w:rsidR="001B3620" w:rsidRPr="00BB23D7"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定格式轉換</w:t>
                                </w:r>
                              </w:p>
                            </w:txbxContent>
                          </v:textbox>
                        </v:shape>
                      </v:group>
                      <v:group id="市縣3" o:spid="_x0000_s1064" style="position:absolute;left:73;top:11777;width:7435;height:3652" coordorigin="-50" coordsize="7435,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">
                        <v:roundrect id="矩形: 圓角 4" o:spid="_x0000_s1065" style="position:absolute;top:1607;width:7385;height:20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" fillcolor="#30caa7" strokecolor="black [3213]"/>
                        <v:roundrect id="矩形: 圓角 5" o:spid="_x0000_s1066" style="position:absolute;width:7385;height:31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" fillcolor="white [3212]" strokecolor="black [3213]"/>
                        <v:shape id="_x0000_s1067" type="#_x0000_t202" style="position:absolute;left:-50;top:50;width:7391;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" filled="f" stroked="f">
                          <v:textbox inset="0,0,0,0">
                            <w:txbxContent>
                              <w:p w14:paraId="0AF84023" w14:textId="77777777" w:rsidR="001B3620"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資訊資產</w:t>
                                </w:r>
                              </w:p>
                              <w:p w14:paraId="70C1461E" w14:textId="77777777" w:rsidR="001B3620" w:rsidRPr="00BB23D7"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合併報表</w:t>
                                </w:r>
                              </w:p>
                            </w:txbxContent>
                          </v:textbox>
                        </v:shape>
                      </v:group>
                      <v:group id="市縣4" o:spid="_x0000_s1068" style="position:absolute;left:73;top:17702;width:7435;height:3653" coordorigin="-50" coordsize="7435,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">
                        <v:roundrect id="矩形: 圓角 4" o:spid="_x0000_s1069" style="position:absolute;top:1607;width:7385;height:20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" fillcolor="#30caa7" strokecolor="black [3213]"/>
                        <v:roundrect id="矩形: 圓角 5" o:spid="_x0000_s1070" style="position:absolute;width:7385;height:31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" fillcolor="white [3212]" strokecolor="black [3213]"/>
                        <v:shape id="_x0000_s1071" type="#_x0000_t202" style="position:absolute;left:-50;top:50;width:7391;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" filled="f" stroked="f">
                          <v:textbox inset="0,0,0,0">
                            <w:txbxContent>
                              <w:p w14:paraId="41ABF112" w14:textId="77777777" w:rsidR="001B3620"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檢視弱點</w:t>
                                </w:r>
                              </w:p>
                              <w:p w14:paraId="7C4C2942" w14:textId="77777777" w:rsidR="001B3620" w:rsidRPr="00BB23D7"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比對結果</w:t>
                                </w:r>
                              </w:p>
                            </w:txbxContent>
                          </v:textbox>
                        </v:shape>
                      </v:group>
                      <v:group id="市縣5" o:spid="_x0000_s1072" style="position:absolute;left:73;top:23628;width:7435;height:3652" coordorigin="-50" coordsize="7435,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">
                        <v:roundrect id="矩形: 圓角 4" o:spid="_x0000_s1073" style="position:absolute;top:1607;width:7385;height:20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" fillcolor="#30caa7" strokecolor="black [3213]"/>
                        <v:roundrect id="矩形: 圓角 5" o:spid="_x0000_s1074" style="position:absolute;width:7385;height:31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" fillcolor="white [3212]" strokecolor="black [3213]"/>
                        <v:shape id="_x0000_s1075" type="#_x0000_t202" style="position:absolute;left:-50;top:50;width:7391;height:3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" filled="f" stroked="f">
                          <v:textbox inset="0,0,0,0">
                            <w:txbxContent>
                              <w:p w14:paraId="10D7D47F" w14:textId="77777777" w:rsidR="001B3620"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確認弱點</w:t>
                                </w:r>
                              </w:p>
                              <w:p w14:paraId="42FFC801" w14:textId="77777777" w:rsidR="001B3620" w:rsidRPr="00BB23D7"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修補方式</w:t>
                                </w:r>
                              </w:p>
                            </w:txbxContent>
                          </v:textbox>
                        </v:shape>
                      </v:group>
                      <v:group id="市縣6" o:spid="_x0000_s1076" style="position:absolute;top:29553;width:7435;height:3652" coordorigin="-50" coordsize="7435,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">
                        <v:roundrect id="矩形: 圓角 4" o:spid="_x0000_s1077" style="position:absolute;top:1607;width:7385;height:20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" fillcolor="#30caa7" strokecolor="black [3213]"/>
                        <v:roundrect id="矩形: 圓角 5" o:spid="_x0000_s1078" style="position:absolute;width:7385;height:31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" fillcolor="white [3212]" strokecolor="black [3213]"/>
                        <v:shape id="_x0000_s1079" type="#_x0000_t202" style="position:absolute;left:-50;top:50;width:7391;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" filled="f" stroked="f">
                          <v:textbox inset="0,0,0,0">
                            <w:txbxContent>
                              <w:p w14:paraId="69A8AD38" w14:textId="77777777" w:rsidR="001B3620"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修補或列管</w:t>
                                </w:r>
                              </w:p>
                              <w:p w14:paraId="070A3BE7" w14:textId="77777777" w:rsidR="001B3620" w:rsidRPr="00BB23D7"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弱點</w:t>
                                </w:r>
                              </w:p>
                            </w:txbxContent>
                          </v:textbox>
                        </v:shape>
                      </v:group>
                      <v:group id="資安署1" o:spid="_x0000_s1080" style="position:absolute;left:15215;width:7435;height:3652" coordorigin="-50" coordsize="7435,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">
                        <v:roundrect id="矩形: 圓角 4" o:spid="_x0000_s1081" style="position:absolute;top:1607;width:7385;height:20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" fillcolor="#eabe2e" strokecolor="black [3213]"/>
                        <v:roundrect id="矩形: 圓角 5" o:spid="_x0000_s1082" style="position:absolute;width:7385;height:31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" fillcolor="white [3212]" strokecolor="black [3213]"/>
                        <v:shape id="_x0000_s1083" type="#_x0000_t202" style="position:absolute;left:-50;top:50;width:7391;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" filled="f" stroked="f">
                          <v:textbox inset="0,0,0,0">
                            <w:txbxContent>
                              <w:p w14:paraId="2EA8B861" w14:textId="77777777" w:rsidR="001B3620" w:rsidRDefault="001B3620" w:rsidP="007F3A89">
                                <w:pPr>
                                  <w:spacing w:line="240" w:lineRule="exact"/>
                                  <w:jc w:val="center"/>
                                  <w:rPr>
                                    <w:rFonts w:ascii="標楷體" w:eastAsia="標楷體" w:hAnsi="標楷體"/>
                                    <w:sz w:val="18"/>
                                    <w:szCs w:val="18"/>
                                  </w:rPr>
                                </w:pPr>
                                <w:proofErr w:type="gramStart"/>
                                <w:r>
                                  <w:rPr>
                                    <w:rFonts w:ascii="標楷體" w:eastAsia="標楷體" w:hAnsi="標楷體" w:hint="eastAsia"/>
                                    <w:sz w:val="18"/>
                                    <w:szCs w:val="18"/>
                                  </w:rPr>
                                  <w:t>資安署</w:t>
                                </w:r>
                                <w:proofErr w:type="gramEnd"/>
                              </w:p>
                              <w:p w14:paraId="19B62234" w14:textId="77777777" w:rsidR="001B3620" w:rsidRPr="00BB23D7"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弱點通報系統</w:t>
                                </w:r>
                              </w:p>
                            </w:txbxContent>
                          </v:textbox>
                        </v:shape>
                      </v:group>
                      <v:group id="資安署2" o:spid="_x0000_s1084" style="position:absolute;left:15142;top:8851;width:7435;height:3652" coordorigin="-50" coordsize="7435,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">
                        <v:roundrect id="矩形: 圓角 4" o:spid="_x0000_s1085" style="position:absolute;top:1607;width:7385;height:20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" fillcolor="#eabe2e" strokecolor="black [3213]"/>
                        <v:roundrect id="矩形: 圓角 5" o:spid="_x0000_s1086" style="position:absolute;width:7385;height:31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" fillcolor="white [3212]" strokecolor="black [3213]"/>
                        <v:shape id="_x0000_s1087" type="#_x0000_t202" style="position:absolute;left:-50;top:50;width:7391;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" filled="f" stroked="f">
                          <v:textbox inset="0,0,0,0">
                            <w:txbxContent>
                              <w:p w14:paraId="7B4AEADF" w14:textId="77777777" w:rsidR="001B3620"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系統進行</w:t>
                                </w:r>
                              </w:p>
                              <w:p w14:paraId="04215FE1" w14:textId="77777777" w:rsidR="001B3620" w:rsidRPr="00BB23D7"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弱點比對</w:t>
                                </w:r>
                              </w:p>
                            </w:txbxContent>
                          </v:textbox>
                        </v:shape>
                      </v:group>
                      <v:group id="資安署3" o:spid="_x0000_s1088" style="position:absolute;left:15136;top:17702;width:7441;height:3653" coordorigin="-56" coordsize="7441,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">
                        <v:roundrect id="矩形: 圓角 4" o:spid="_x0000_s1089" style="position:absolute;top:1607;width:7385;height:20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" fillcolor="#eabe2e" strokecolor="black [3213]"/>
                        <v:roundrect id="矩形: 圓角 5" o:spid="_x0000_s1090" style="position:absolute;width:7385;height:31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" fillcolor="white [3212]" strokecolor="black [3213]"/>
                        <v:shape id="_x0000_s1091" type="#_x0000_t202" style="position:absolute;left:-56;top:44;width:7391;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" filled="f" stroked="f">
                          <v:textbox inset="0,0,0,0">
                            <w:txbxContent>
                              <w:p w14:paraId="0F67FFC0" w14:textId="77777777" w:rsidR="001B3620"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系統通知弱點</w:t>
                                </w:r>
                              </w:p>
                              <w:p w14:paraId="23CB2764" w14:textId="77777777" w:rsidR="001B3620" w:rsidRPr="00BB23D7"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比對結果</w:t>
                                </w:r>
                              </w:p>
                            </w:txbxContent>
                          </v:textbox>
                        </v:shape>
                      </v:group>
                      <v:group id="資安署3" o:spid="_x0000_s1092" style="position:absolute;left:15136;top:23628;width:7441;height:3652" coordorigin="-56" coordsize="7441,3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">
                        <v:roundrect id="矩形: 圓角 4" o:spid="_x0000_s1093" style="position:absolute;top:1607;width:7385;height:20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" fillcolor="#eabe2e" strokecolor="black [3213]"/>
                        <v:roundrect id="矩形: 圓角 5" o:spid="_x0000_s1094" style="position:absolute;width:7385;height:31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" fillcolor="white [3212]" strokecolor="black [3213]"/>
                        <v:shape id="_x0000_s1095" type="#_x0000_t202" style="position:absolute;left:-56;top:42;width:7391;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" filled="f" stroked="f">
                          <v:textbox inset="0,0,0,0">
                            <w:txbxContent>
                              <w:p w14:paraId="43B2FB79" w14:textId="77777777" w:rsidR="001B3620"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高風險弱點</w:t>
                                </w:r>
                              </w:p>
                              <w:p w14:paraId="44662A1F" w14:textId="77777777" w:rsidR="001B3620" w:rsidRPr="00BB23D7" w:rsidRDefault="001B3620" w:rsidP="007F3A89">
                                <w:pPr>
                                  <w:spacing w:line="240" w:lineRule="exact"/>
                                  <w:jc w:val="center"/>
                                  <w:rPr>
                                    <w:rFonts w:ascii="標楷體" w:eastAsia="標楷體" w:hAnsi="標楷體"/>
                                    <w:sz w:val="18"/>
                                    <w:szCs w:val="18"/>
                                  </w:rPr>
                                </w:pPr>
                                <w:r>
                                  <w:rPr>
                                    <w:rFonts w:ascii="標楷體" w:eastAsia="標楷體" w:hAnsi="標楷體" w:hint="eastAsia"/>
                                    <w:sz w:val="18"/>
                                    <w:szCs w:val="18"/>
                                  </w:rPr>
                                  <w:t>改善措施</w:t>
                                </w:r>
                              </w:p>
                            </w:txbxContent>
                          </v:textbox>
                        </v:shape>
                      </v:group>
                    </v:group>
                    <v:group id="群組 14" o:spid="_x0000_s1096" style="position:absolute;width:30262;height:38689" coordsize="30262,38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">
                      <v:rect id="矩形 11" o:spid="_x0000_s1097" style="position:absolute;top:1609;width:15120;height:37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" filled="f" strokecolor="#0a121c [484]"/>
                      <v:rect id="矩形 11" o:spid="_x0000_s1098" style="position:absolute;left:15142;top:1609;width:15120;height:37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" filled="f" strokecolor="#0a121c [484]"/>
                      <v:group id="群組 13" o:spid="_x0000_s1099" style="position:absolute;left:3584;width:22607;height:2351" coordsize="22607,2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">
                        <v:group id="市縣0" o:spid="_x0000_s1100" style="position:absolute;width:7391;height:2351" coordorigin="-56,448" coordsize="7391,2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">
                          <v:rect id="矩形: 圓角 5" o:spid="_x0000_s1101" style="position:absolute;left:-50;top:448;width:7384;height:2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" fillcolor="white [3212]" strokecolor="black [3213]"/>
                          <v:shape id="_x0000_s1102" type="#_x0000_t202" style="position:absolute;left:-56;top:823;width:7391;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" filled="f" stroked="f">
                            <v:textbox inset="0,0,0,0">
                              <w:txbxContent>
                                <w:p w14:paraId="1E6AC6F3" w14:textId="77777777" w:rsidR="001B3620" w:rsidRPr="00E8745A" w:rsidRDefault="001B3620" w:rsidP="007F3A89">
                                  <w:pPr>
                                    <w:spacing w:line="240" w:lineRule="exact"/>
                                    <w:jc w:val="center"/>
                                    <w:rPr>
                                      <w:rFonts w:ascii="標楷體" w:eastAsia="標楷體" w:hAnsi="標楷體"/>
                                      <w:sz w:val="22"/>
                                    </w:rPr>
                                  </w:pPr>
                                  <w:r w:rsidRPr="00E8745A">
                                    <w:rPr>
                                      <w:rFonts w:ascii="標楷體" w:eastAsia="標楷體" w:hAnsi="標楷體" w:hint="eastAsia"/>
                                      <w:sz w:val="22"/>
                                    </w:rPr>
                                    <w:t>市縣政府</w:t>
                                  </w:r>
                                </w:p>
                              </w:txbxContent>
                            </v:textbox>
                          </v:shape>
                        </v:group>
                        <v:group id="資安署0" o:spid="_x0000_s1103" style="position:absolute;left:15215;width:7392;height:2351" coordorigin="-56,448" coordsize="7391,2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">
                          <v:rect id="矩形: 圓角 5" o:spid="_x0000_s1104" style="position:absolute;left:-50;top:448;width:7384;height:23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" fillcolor="white [3212]" strokecolor="black [3213]"/>
                          <v:shape id="_x0000_s1105" type="#_x0000_t202" style="position:absolute;left:-56;top:822;width:7391;height:1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" filled="f" stroked="f">
                            <v:textbox inset="0,0,0,0">
                              <w:txbxContent>
                                <w:p w14:paraId="015F0A09" w14:textId="77777777" w:rsidR="001B3620" w:rsidRPr="00E8745A" w:rsidRDefault="001B3620" w:rsidP="007F3A89">
                                  <w:pPr>
                                    <w:spacing w:line="240" w:lineRule="exact"/>
                                    <w:jc w:val="center"/>
                                    <w:rPr>
                                      <w:rFonts w:ascii="標楷體" w:eastAsia="標楷體" w:hAnsi="標楷體"/>
                                      <w:sz w:val="22"/>
                                    </w:rPr>
                                  </w:pPr>
                                  <w:proofErr w:type="gramStart"/>
                                  <w:r>
                                    <w:rPr>
                                      <w:rFonts w:ascii="標楷體" w:eastAsia="標楷體" w:hAnsi="標楷體" w:hint="eastAsia"/>
                                      <w:sz w:val="22"/>
                                    </w:rPr>
                                    <w:t>資安署</w:t>
                                  </w:r>
                                  <w:proofErr w:type="gramEnd"/>
                                </w:p>
                              </w:txbxContent>
                            </v:textbox>
                          </v:shape>
                        </v:group>
                      </v:group>
                    </v:group>
                  </v:group>
                  <v:shape id="文字方塊 1" o:spid="_x0000_s1106" type="#_x0000_t202" style="position:absolute;left:1992;width:26872;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" filled="f" stroked="f" strokeweight=".5pt">
                    <v:textbox>
                      <w:txbxContent>
                        <w:p w14:paraId="36109FC3" w14:textId="17516ECD" w:rsidR="001B3620" w:rsidRPr="00D30EA2" w:rsidRDefault="001B3620" w:rsidP="007F3A89">
                          <w:pPr>
                            <w:jc w:val="center"/>
                            <w:rPr>
                              <w:rFonts w:ascii="標楷體" w:eastAsia="標楷體" w:hAnsi="標楷體"/>
                              <w:b/>
                            </w:rPr>
                          </w:pPr>
                          <w:r w:rsidRPr="00D30EA2">
                            <w:rPr>
                              <w:rFonts w:ascii="標楷體" w:eastAsia="標楷體" w:hAnsi="標楷體" w:hint="eastAsia"/>
                              <w:b/>
                            </w:rPr>
                            <w:t>圖</w:t>
                          </w:r>
                          <w:r>
                            <w:rPr>
                              <w:rFonts w:ascii="標楷體" w:eastAsia="標楷體" w:hAnsi="標楷體"/>
                              <w:b/>
                            </w:rPr>
                            <w:t>4</w:t>
                          </w:r>
                          <w:r w:rsidR="005D54F3">
                            <w:rPr>
                              <w:rFonts w:ascii="標楷體" w:eastAsia="標楷體" w:hAnsi="標楷體" w:hint="eastAsia"/>
                              <w:b/>
                            </w:rPr>
                            <w:t xml:space="preserve">　</w:t>
                          </w:r>
                          <w:r w:rsidRPr="00D30EA2">
                            <w:rPr>
                              <w:rFonts w:ascii="標楷體" w:eastAsia="標楷體" w:hAnsi="標楷體" w:hint="eastAsia"/>
                              <w:b/>
                            </w:rPr>
                            <w:t>資通安全弱點通報機制</w:t>
                          </w:r>
                          <w:r w:rsidRPr="005125CC">
                            <w:rPr>
                              <w:rFonts w:ascii="標楷體" w:eastAsia="標楷體" w:hAnsi="標楷體" w:hint="eastAsia"/>
                              <w:b/>
                            </w:rPr>
                            <w:t>管理</w:t>
                          </w:r>
                          <w:r>
                            <w:rPr>
                              <w:rFonts w:ascii="標楷體" w:eastAsia="標楷體" w:hAnsi="標楷體" w:hint="eastAsia"/>
                              <w:b/>
                            </w:rPr>
                            <w:t>流程</w:t>
                          </w:r>
                        </w:p>
                      </w:txbxContent>
                    </v:textbox>
                  </v:shape>
                  <v:shape id="文字方塊 1" o:spid="_x0000_s1107" type="#_x0000_t202" style="position:absolute;top:42323;width:20578;height:2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" filled="f" stroked="f" strokeweight=".5pt">
                    <v:textbox>
                      <w:txbxContent>
                        <w:p w14:paraId="0E6F152C" w14:textId="77777777" w:rsidR="001B3620" w:rsidRPr="00EE7A51" w:rsidRDefault="001B3620" w:rsidP="007F3A89">
                          <w:pPr>
                            <w:spacing w:line="180" w:lineRule="exact"/>
                            <w:rPr>
                              <w:rFonts w:ascii="標楷體" w:eastAsia="標楷體" w:hAnsi="標楷體"/>
                            </w:rPr>
                          </w:pPr>
                          <w:r w:rsidRPr="00EE7A51">
                            <w:rPr>
                              <w:rFonts w:ascii="標楷體" w:eastAsia="標楷體" w:hAnsi="標楷體" w:hint="eastAsia"/>
                              <w:color w:val="000000"/>
                              <w:sz w:val="18"/>
                              <w:szCs w:val="16"/>
                            </w:rPr>
                            <w:t>資料來源：</w:t>
                          </w:r>
                          <w:r>
                            <w:rPr>
                              <w:rFonts w:ascii="標楷體" w:eastAsia="標楷體" w:hAnsi="標楷體" w:hint="eastAsia"/>
                              <w:color w:val="000000"/>
                              <w:sz w:val="18"/>
                              <w:szCs w:val="16"/>
                            </w:rPr>
                            <w:t>整理自</w:t>
                          </w:r>
                          <w:proofErr w:type="gramStart"/>
                          <w:r>
                            <w:rPr>
                              <w:rFonts w:ascii="標楷體" w:eastAsia="標楷體" w:hAnsi="標楷體" w:hint="eastAsia"/>
                              <w:color w:val="000000"/>
                              <w:sz w:val="18"/>
                              <w:szCs w:val="16"/>
                            </w:rPr>
                            <w:t>資安署</w:t>
                          </w:r>
                          <w:proofErr w:type="gramEnd"/>
                          <w:r>
                            <w:rPr>
                              <w:rFonts w:ascii="標楷體" w:eastAsia="標楷體" w:hAnsi="標楷體" w:hint="eastAsia"/>
                              <w:color w:val="000000"/>
                              <w:sz w:val="18"/>
                              <w:szCs w:val="16"/>
                            </w:rPr>
                            <w:t>提供資料</w:t>
                          </w:r>
                          <w:r w:rsidRPr="00EE7A51">
                            <w:rPr>
                              <w:rFonts w:ascii="標楷體" w:eastAsia="標楷體" w:hAnsi="標楷體" w:hint="eastAsia"/>
                              <w:color w:val="000000"/>
                              <w:sz w:val="18"/>
                              <w:szCs w:val="16"/>
                            </w:rPr>
                            <w:t>。</w:t>
                          </w:r>
                        </w:p>
                        <w:p w14:paraId="568C00FD" w14:textId="77777777" w:rsidR="001B3620" w:rsidRPr="003F4500" w:rsidRDefault="001B3620" w:rsidP="007F3A89">
                          <w:pPr>
                            <w:spacing w:line="180" w:lineRule="exact"/>
                          </w:pPr>
                        </w:p>
                      </w:txbxContent>
                    </v:textbox>
                  </v:shape>
                </v:group>
                <w10:wrap type="square"/>
              </v:group>
            </w:pict>
          </mc:Fallback>
        </mc:AlternateContent>
      </w:r>
      <w:r w:rsidR="00CA7183" w:rsidRPr="006D40C5">
        <w:rPr>
          <w:rFonts w:hAnsi="標楷體" w:hint="eastAsia"/>
          <w:b/>
          <w:kern w:val="0"/>
          <w:szCs w:val="32"/>
        </w:rPr>
        <w:t>2</w:t>
      </w:r>
      <w:r w:rsidR="00CA7183" w:rsidRPr="006D40C5">
        <w:rPr>
          <w:rFonts w:hAnsi="標楷體"/>
          <w:b/>
          <w:kern w:val="0"/>
          <w:szCs w:val="32"/>
        </w:rPr>
        <w:t>.</w:t>
      </w:r>
      <w:r w:rsidR="00CA7183" w:rsidRPr="006D40C5">
        <w:rPr>
          <w:rFonts w:hAnsi="標楷體" w:hint="eastAsia"/>
          <w:b/>
          <w:kern w:val="0"/>
          <w:szCs w:val="32"/>
        </w:rPr>
        <w:t xml:space="preserve">　</w:t>
      </w:r>
      <w:proofErr w:type="gramStart"/>
      <w:r w:rsidR="00CA7183" w:rsidRPr="006D40C5">
        <w:rPr>
          <w:rFonts w:hAnsi="標楷體" w:hint="eastAsia"/>
          <w:b/>
          <w:kern w:val="0"/>
          <w:szCs w:val="32"/>
        </w:rPr>
        <w:t>資安署</w:t>
      </w:r>
      <w:proofErr w:type="gramEnd"/>
      <w:r w:rsidR="00CA7183" w:rsidRPr="006D40C5">
        <w:rPr>
          <w:rFonts w:hAnsi="標楷體" w:hint="eastAsia"/>
          <w:b/>
          <w:kern w:val="0"/>
          <w:szCs w:val="32"/>
        </w:rPr>
        <w:t>補助市縣政府導入</w:t>
      </w:r>
      <w:r w:rsidR="002D6228" w:rsidRPr="006D40C5">
        <w:rPr>
          <w:rFonts w:hAnsi="標楷體" w:hint="eastAsia"/>
          <w:b/>
          <w:kern w:val="0"/>
          <w:szCs w:val="32"/>
        </w:rPr>
        <w:t>VANS機制</w:t>
      </w:r>
      <w:r w:rsidR="00CA7183" w:rsidRPr="006D40C5">
        <w:rPr>
          <w:rFonts w:hAnsi="標楷體" w:hint="eastAsia"/>
          <w:b/>
          <w:kern w:val="0"/>
          <w:szCs w:val="32"/>
        </w:rPr>
        <w:t>，惟部分機關仍使用</w:t>
      </w:r>
      <w:proofErr w:type="gramStart"/>
      <w:r w:rsidR="00CA7183" w:rsidRPr="006D40C5">
        <w:rPr>
          <w:rFonts w:hAnsi="標楷體" w:hint="eastAsia"/>
          <w:b/>
          <w:kern w:val="0"/>
          <w:szCs w:val="32"/>
        </w:rPr>
        <w:t>具資安</w:t>
      </w:r>
      <w:proofErr w:type="gramEnd"/>
      <w:r w:rsidR="00CA7183" w:rsidRPr="006D40C5">
        <w:rPr>
          <w:rFonts w:hAnsi="標楷體" w:hint="eastAsia"/>
          <w:b/>
          <w:kern w:val="0"/>
          <w:szCs w:val="32"/>
        </w:rPr>
        <w:t>疑慮或非公務軟體、部分資訊資產格式未成功轉換，及弱點修補作業配套措施未</w:t>
      </w:r>
      <w:proofErr w:type="gramStart"/>
      <w:r w:rsidR="00CA7183" w:rsidRPr="006D40C5">
        <w:rPr>
          <w:rFonts w:hAnsi="標楷體" w:hint="eastAsia"/>
          <w:b/>
          <w:kern w:val="0"/>
          <w:szCs w:val="32"/>
        </w:rPr>
        <w:t>臻</w:t>
      </w:r>
      <w:proofErr w:type="gramEnd"/>
      <w:r w:rsidR="00CA7183" w:rsidRPr="006D40C5">
        <w:rPr>
          <w:rFonts w:hAnsi="標楷體" w:hint="eastAsia"/>
          <w:b/>
          <w:kern w:val="0"/>
          <w:szCs w:val="32"/>
        </w:rPr>
        <w:t>完善，允宜</w:t>
      </w:r>
      <w:proofErr w:type="gramStart"/>
      <w:r w:rsidR="00CA7183" w:rsidRPr="006D40C5">
        <w:rPr>
          <w:rFonts w:hAnsi="標楷體" w:hint="eastAsia"/>
          <w:b/>
          <w:kern w:val="0"/>
          <w:szCs w:val="32"/>
        </w:rPr>
        <w:t>研謀妥處，俾</w:t>
      </w:r>
      <w:proofErr w:type="gramEnd"/>
      <w:r w:rsidR="00CA7183" w:rsidRPr="006D40C5">
        <w:rPr>
          <w:rFonts w:hAnsi="標楷體" w:hint="eastAsia"/>
          <w:b/>
          <w:kern w:val="0"/>
          <w:szCs w:val="32"/>
        </w:rPr>
        <w:t>利機關</w:t>
      </w:r>
      <w:proofErr w:type="gramStart"/>
      <w:r w:rsidR="00CA7183" w:rsidRPr="006D40C5">
        <w:rPr>
          <w:rFonts w:hAnsi="標楷體" w:hint="eastAsia"/>
          <w:b/>
          <w:kern w:val="0"/>
          <w:szCs w:val="32"/>
        </w:rPr>
        <w:t>落實資安弱點</w:t>
      </w:r>
      <w:proofErr w:type="gramEnd"/>
      <w:r w:rsidR="00CA7183" w:rsidRPr="006D40C5">
        <w:rPr>
          <w:rFonts w:hAnsi="標楷體" w:hint="eastAsia"/>
          <w:b/>
          <w:kern w:val="0"/>
          <w:szCs w:val="32"/>
        </w:rPr>
        <w:t>風險評估，強化資訊資產</w:t>
      </w:r>
      <w:proofErr w:type="gramStart"/>
      <w:r w:rsidR="00CA7183" w:rsidRPr="006D40C5">
        <w:rPr>
          <w:rFonts w:hAnsi="標楷體" w:hint="eastAsia"/>
          <w:b/>
          <w:kern w:val="0"/>
          <w:szCs w:val="32"/>
        </w:rPr>
        <w:t>之資安管理</w:t>
      </w:r>
      <w:proofErr w:type="gramEnd"/>
      <w:r w:rsidR="00CA7183" w:rsidRPr="006D40C5">
        <w:rPr>
          <w:rFonts w:hAnsi="標楷體" w:hint="eastAsia"/>
          <w:b/>
          <w:kern w:val="0"/>
          <w:szCs w:val="32"/>
        </w:rPr>
        <w:t>：</w:t>
      </w:r>
      <w:proofErr w:type="gramStart"/>
      <w:r w:rsidR="00CA7183" w:rsidRPr="006D40C5">
        <w:rPr>
          <w:rFonts w:hAnsi="標楷體" w:hint="eastAsia"/>
          <w:kern w:val="0"/>
          <w:szCs w:val="32"/>
        </w:rPr>
        <w:t>資安署</w:t>
      </w:r>
      <w:proofErr w:type="gramEnd"/>
      <w:r w:rsidR="00CA7183" w:rsidRPr="006D40C5">
        <w:rPr>
          <w:rFonts w:hAnsi="標楷體" w:hint="eastAsia"/>
          <w:kern w:val="0"/>
          <w:szCs w:val="32"/>
        </w:rPr>
        <w:t>協助市縣政府導入</w:t>
      </w:r>
      <w:proofErr w:type="spellStart"/>
      <w:r w:rsidR="00CA7183" w:rsidRPr="006D40C5">
        <w:rPr>
          <w:rFonts w:hAnsi="標楷體" w:hint="eastAsia"/>
          <w:kern w:val="0"/>
          <w:szCs w:val="32"/>
        </w:rPr>
        <w:t>VANS</w:t>
      </w:r>
      <w:proofErr w:type="spellEnd"/>
      <w:r w:rsidR="00CA7183" w:rsidRPr="006D40C5">
        <w:rPr>
          <w:rFonts w:hAnsi="標楷體" w:hint="eastAsia"/>
          <w:kern w:val="0"/>
          <w:szCs w:val="32"/>
        </w:rPr>
        <w:t>機制（圖4），受補助之市縣政府每月應盤點伺服器主機與使用者電腦之作業系統及應用程式等軟體資訊（下稱資訊資產），並上傳</w:t>
      </w:r>
      <w:proofErr w:type="gramStart"/>
      <w:r w:rsidR="00CA7183" w:rsidRPr="006D40C5">
        <w:rPr>
          <w:rFonts w:hAnsi="標楷體" w:hint="eastAsia"/>
          <w:kern w:val="0"/>
          <w:szCs w:val="32"/>
        </w:rPr>
        <w:t>至資安署</w:t>
      </w:r>
      <w:proofErr w:type="gramEnd"/>
      <w:r w:rsidR="00CA7183" w:rsidRPr="006D40C5">
        <w:rPr>
          <w:rFonts w:hAnsi="標楷體" w:hint="eastAsia"/>
          <w:kern w:val="0"/>
          <w:szCs w:val="32"/>
        </w:rPr>
        <w:t>建置之弱點通報</w:t>
      </w:r>
      <w:r w:rsidR="00CA7183" w:rsidRPr="006D40C5">
        <w:rPr>
          <w:rFonts w:hAnsi="標楷體" w:hint="eastAsia"/>
          <w:kern w:val="0"/>
        </w:rPr>
        <w:t>系統</w:t>
      </w:r>
      <w:r w:rsidR="00CA7183" w:rsidRPr="006D40C5">
        <w:rPr>
          <w:rFonts w:hAnsi="標楷體" w:hint="eastAsia"/>
          <w:kern w:val="0"/>
          <w:szCs w:val="32"/>
        </w:rPr>
        <w:t>進行比對後，至該系統填報高風險弱點改善措施及進行弱點修補，以</w:t>
      </w:r>
      <w:proofErr w:type="gramStart"/>
      <w:r w:rsidR="00CA7183" w:rsidRPr="006D40C5">
        <w:rPr>
          <w:rFonts w:hAnsi="標楷體" w:hint="eastAsia"/>
          <w:kern w:val="0"/>
          <w:szCs w:val="32"/>
        </w:rPr>
        <w:t>利資安署</w:t>
      </w:r>
      <w:proofErr w:type="gramEnd"/>
      <w:r w:rsidR="00CA7183" w:rsidRPr="006D40C5">
        <w:rPr>
          <w:rFonts w:hAnsi="標楷體" w:hint="eastAsia"/>
          <w:kern w:val="0"/>
          <w:szCs w:val="32"/>
        </w:rPr>
        <w:t>掌握機關</w:t>
      </w:r>
      <w:proofErr w:type="gramStart"/>
      <w:r w:rsidR="00CA7183" w:rsidRPr="006D40C5">
        <w:rPr>
          <w:rFonts w:hAnsi="標楷體" w:hint="eastAsia"/>
          <w:kern w:val="0"/>
          <w:szCs w:val="32"/>
        </w:rPr>
        <w:t>之資安風險</w:t>
      </w:r>
      <w:proofErr w:type="gramEnd"/>
      <w:r w:rsidR="00CA7183" w:rsidRPr="006D40C5">
        <w:rPr>
          <w:rFonts w:hAnsi="標楷體" w:hint="eastAsia"/>
          <w:kern w:val="0"/>
          <w:szCs w:val="32"/>
        </w:rPr>
        <w:t>。經查執行情形，核有：（1）行政院秘書長多次函示提醒各公務機關不應使用</w:t>
      </w:r>
      <w:proofErr w:type="gramStart"/>
      <w:r w:rsidR="00CA7183" w:rsidRPr="006D40C5">
        <w:rPr>
          <w:rFonts w:hAnsi="標楷體" w:hint="eastAsia"/>
          <w:kern w:val="0"/>
          <w:szCs w:val="32"/>
        </w:rPr>
        <w:t>具資安</w:t>
      </w:r>
      <w:proofErr w:type="gramEnd"/>
      <w:r w:rsidR="00CA7183" w:rsidRPr="006D40C5">
        <w:rPr>
          <w:rFonts w:hAnsi="標楷體" w:hint="eastAsia"/>
          <w:kern w:val="0"/>
          <w:szCs w:val="32"/>
        </w:rPr>
        <w:t>疑慮或不得安裝非公務用軟體，經抽查16個市</w:t>
      </w:r>
      <w:proofErr w:type="gramStart"/>
      <w:r w:rsidR="00CA7183" w:rsidRPr="006D40C5">
        <w:rPr>
          <w:rFonts w:hAnsi="標楷體" w:hint="eastAsia"/>
          <w:kern w:val="0"/>
          <w:szCs w:val="32"/>
        </w:rPr>
        <w:t>縣政府資安責任</w:t>
      </w:r>
      <w:proofErr w:type="gramEnd"/>
      <w:r w:rsidR="00CA7183" w:rsidRPr="006D40C5">
        <w:rPr>
          <w:rFonts w:hAnsi="標楷體" w:hint="eastAsia"/>
          <w:kern w:val="0"/>
          <w:szCs w:val="32"/>
        </w:rPr>
        <w:t>等級B級機關113年3月資訊資產，部分機關仍使用</w:t>
      </w:r>
      <w:proofErr w:type="gramStart"/>
      <w:r w:rsidR="00CA7183" w:rsidRPr="006D40C5">
        <w:rPr>
          <w:rFonts w:hAnsi="標楷體" w:hint="eastAsia"/>
          <w:kern w:val="0"/>
          <w:szCs w:val="32"/>
        </w:rPr>
        <w:t>具資安</w:t>
      </w:r>
      <w:proofErr w:type="gramEnd"/>
      <w:r w:rsidR="00CA7183" w:rsidRPr="006D40C5">
        <w:rPr>
          <w:rFonts w:hAnsi="標楷體" w:hint="eastAsia"/>
          <w:kern w:val="0"/>
          <w:szCs w:val="32"/>
        </w:rPr>
        <w:t>疑慮或非公務用軟體，各為9</w:t>
      </w:r>
      <w:r w:rsidR="00CA7183" w:rsidRPr="006D40C5">
        <w:rPr>
          <w:rFonts w:hAnsi="標楷體"/>
          <w:kern w:val="0"/>
          <w:szCs w:val="32"/>
        </w:rPr>
        <w:t>37</w:t>
      </w:r>
      <w:r w:rsidR="00CA7183" w:rsidRPr="006D40C5">
        <w:rPr>
          <w:rFonts w:hAnsi="標楷體" w:hint="eastAsia"/>
          <w:kern w:val="0"/>
          <w:szCs w:val="32"/>
        </w:rPr>
        <w:t>項及783項資訊資產；（2）機關應</w:t>
      </w:r>
      <w:proofErr w:type="gramStart"/>
      <w:r w:rsidR="00CA7183" w:rsidRPr="006D40C5">
        <w:rPr>
          <w:rFonts w:hAnsi="標楷體" w:hint="eastAsia"/>
          <w:kern w:val="0"/>
          <w:szCs w:val="32"/>
        </w:rPr>
        <w:t>依資安署</w:t>
      </w:r>
      <w:proofErr w:type="gramEnd"/>
      <w:r w:rsidR="00CA7183" w:rsidRPr="006D40C5">
        <w:rPr>
          <w:rFonts w:hAnsi="標楷體" w:hint="eastAsia"/>
          <w:kern w:val="0"/>
          <w:szCs w:val="32"/>
        </w:rPr>
        <w:t>指定格式轉換資訊資產，並上傳至弱點通報系統，經抽查16個市</w:t>
      </w:r>
      <w:proofErr w:type="gramStart"/>
      <w:r w:rsidR="00CA7183" w:rsidRPr="006D40C5">
        <w:rPr>
          <w:rFonts w:hAnsi="標楷體" w:hint="eastAsia"/>
          <w:kern w:val="0"/>
          <w:szCs w:val="32"/>
        </w:rPr>
        <w:t>縣政府資安責任</w:t>
      </w:r>
      <w:proofErr w:type="gramEnd"/>
      <w:r w:rsidR="00CA7183" w:rsidRPr="006D40C5">
        <w:rPr>
          <w:rFonts w:hAnsi="標楷體" w:hint="eastAsia"/>
          <w:kern w:val="0"/>
          <w:szCs w:val="32"/>
        </w:rPr>
        <w:t>等級B級機關113年3月資</w:t>
      </w:r>
      <w:r w:rsidR="00CA7183" w:rsidRPr="006D40C5">
        <w:rPr>
          <w:rFonts w:hAnsi="標楷體" w:hint="eastAsia"/>
          <w:kern w:val="0"/>
          <w:szCs w:val="32"/>
        </w:rPr>
        <w:lastRenderedPageBreak/>
        <w:t>訊資產，部分機關資訊資產未成功轉換為</w:t>
      </w:r>
      <w:proofErr w:type="gramStart"/>
      <w:r w:rsidR="00CA7183" w:rsidRPr="006D40C5">
        <w:rPr>
          <w:rFonts w:hAnsi="標楷體" w:hint="eastAsia"/>
          <w:kern w:val="0"/>
          <w:szCs w:val="32"/>
        </w:rPr>
        <w:t>資安署</w:t>
      </w:r>
      <w:proofErr w:type="gramEnd"/>
      <w:r w:rsidR="00CA7183" w:rsidRPr="006D40C5">
        <w:rPr>
          <w:rFonts w:hAnsi="標楷體" w:hint="eastAsia"/>
          <w:kern w:val="0"/>
          <w:szCs w:val="32"/>
        </w:rPr>
        <w:t>指定之格式，其中1萬餘筆存有中英文語系轉換問題；</w:t>
      </w:r>
      <w:r w:rsidR="003A1D17" w:rsidRPr="006D40C5">
        <w:rPr>
          <w:rFonts w:hAnsi="標楷體" w:hint="eastAsia"/>
          <w:kern w:val="0"/>
          <w:szCs w:val="32"/>
        </w:rPr>
        <w:t>（</w:t>
      </w:r>
      <w:r w:rsidR="00CA7183" w:rsidRPr="006D40C5">
        <w:rPr>
          <w:rFonts w:hAnsi="標楷體" w:hint="eastAsia"/>
          <w:kern w:val="0"/>
          <w:szCs w:val="32"/>
        </w:rPr>
        <w:t>3）機關上傳資訊資產後，由</w:t>
      </w:r>
      <w:proofErr w:type="gramStart"/>
      <w:r w:rsidR="00CA7183" w:rsidRPr="006D40C5">
        <w:rPr>
          <w:rFonts w:hAnsi="標楷體" w:hint="eastAsia"/>
          <w:kern w:val="0"/>
          <w:szCs w:val="32"/>
        </w:rPr>
        <w:t>資安署</w:t>
      </w:r>
      <w:proofErr w:type="gramEnd"/>
      <w:r w:rsidR="00CA7183" w:rsidRPr="006D40C5">
        <w:rPr>
          <w:rFonts w:hAnsi="標楷體" w:hint="eastAsia"/>
          <w:kern w:val="0"/>
          <w:szCs w:val="32"/>
        </w:rPr>
        <w:t>以電子郵件通知機關填報弱點修補改善措施，</w:t>
      </w:r>
      <w:proofErr w:type="gramStart"/>
      <w:r w:rsidR="00CA7183" w:rsidRPr="006D40C5">
        <w:rPr>
          <w:rFonts w:hAnsi="標楷體" w:hint="eastAsia"/>
          <w:kern w:val="0"/>
          <w:szCs w:val="32"/>
        </w:rPr>
        <w:t>惟查</w:t>
      </w:r>
      <w:r w:rsidR="00CA7183" w:rsidRPr="006D40C5">
        <w:rPr>
          <w:rFonts w:hAnsi="標楷體"/>
          <w:kern w:val="0"/>
          <w:szCs w:val="32"/>
        </w:rPr>
        <w:t>3</w:t>
      </w:r>
      <w:r w:rsidR="00CA7183" w:rsidRPr="006D40C5">
        <w:rPr>
          <w:rFonts w:hAnsi="標楷體" w:hint="eastAsia"/>
          <w:kern w:val="0"/>
          <w:szCs w:val="32"/>
        </w:rPr>
        <w:t>個</w:t>
      </w:r>
      <w:proofErr w:type="gramEnd"/>
      <w:r w:rsidR="00CA7183" w:rsidRPr="006D40C5">
        <w:rPr>
          <w:rFonts w:hAnsi="標楷體" w:hint="eastAsia"/>
          <w:kern w:val="0"/>
          <w:szCs w:val="32"/>
        </w:rPr>
        <w:t>縣政府</w:t>
      </w:r>
      <w:proofErr w:type="gramStart"/>
      <w:r w:rsidR="00CA7183" w:rsidRPr="006D40C5">
        <w:rPr>
          <w:rFonts w:hAnsi="標楷體" w:hint="eastAsia"/>
          <w:kern w:val="0"/>
          <w:szCs w:val="32"/>
        </w:rPr>
        <w:t>部分資安責任</w:t>
      </w:r>
      <w:proofErr w:type="gramEnd"/>
      <w:r w:rsidR="00CA7183" w:rsidRPr="006D40C5">
        <w:rPr>
          <w:rFonts w:hAnsi="標楷體" w:hint="eastAsia"/>
          <w:kern w:val="0"/>
          <w:szCs w:val="32"/>
        </w:rPr>
        <w:t>等級B級或C級機關，仍有112年11月至113年3月間資訊資產漏未上傳或未依限填報弱點處置措施，</w:t>
      </w:r>
      <w:proofErr w:type="gramStart"/>
      <w:r w:rsidR="00CA7183" w:rsidRPr="006D40C5">
        <w:rPr>
          <w:rFonts w:hAnsi="標楷體" w:hint="eastAsia"/>
          <w:kern w:val="0"/>
          <w:szCs w:val="32"/>
        </w:rPr>
        <w:t>資安署</w:t>
      </w:r>
      <w:proofErr w:type="gramEnd"/>
      <w:r w:rsidR="00CA7183" w:rsidRPr="006D40C5">
        <w:rPr>
          <w:rFonts w:hAnsi="標楷體" w:hint="eastAsia"/>
          <w:kern w:val="0"/>
          <w:szCs w:val="32"/>
        </w:rPr>
        <w:t>未於系統設計相關提醒機制，未能適時督導機關落實辦理；（</w:t>
      </w:r>
      <w:r w:rsidR="00CA7183" w:rsidRPr="006D40C5">
        <w:rPr>
          <w:rFonts w:hAnsi="標楷體"/>
          <w:kern w:val="0"/>
          <w:szCs w:val="32"/>
        </w:rPr>
        <w:t>4</w:t>
      </w:r>
      <w:r w:rsidR="00CA7183" w:rsidRPr="006D40C5">
        <w:rPr>
          <w:rFonts w:hAnsi="標楷體" w:hint="eastAsia"/>
          <w:kern w:val="0"/>
          <w:szCs w:val="32"/>
        </w:rPr>
        <w:t>）弱點通報系統可將機關資訊資產與國際權威弱點資料庫（NVD）比對出弱點資訊，經分析16個市</w:t>
      </w:r>
      <w:proofErr w:type="gramStart"/>
      <w:r w:rsidR="00CA7183" w:rsidRPr="006D40C5">
        <w:rPr>
          <w:rFonts w:hAnsi="標楷體" w:hint="eastAsia"/>
          <w:kern w:val="0"/>
          <w:szCs w:val="32"/>
        </w:rPr>
        <w:t>縣政府資安責任</w:t>
      </w:r>
      <w:proofErr w:type="gramEnd"/>
      <w:r w:rsidR="00CA7183" w:rsidRPr="006D40C5">
        <w:rPr>
          <w:rFonts w:hAnsi="標楷體" w:hint="eastAsia"/>
          <w:kern w:val="0"/>
          <w:szCs w:val="32"/>
        </w:rPr>
        <w:t>等級B級機關113年2月資訊資產，部分機關高風險弱點修補資訊僅提供NVD網站連結，機關須逐筆至NVD網站查找弱點修補建議，其查找過程繁瑣且費時等情事，經函請</w:t>
      </w:r>
      <w:proofErr w:type="gramStart"/>
      <w:r w:rsidR="00CA7183" w:rsidRPr="006D40C5">
        <w:rPr>
          <w:rFonts w:hAnsi="標楷體" w:hint="eastAsia"/>
          <w:kern w:val="0"/>
          <w:szCs w:val="32"/>
        </w:rPr>
        <w:t>資安署研謀妥處</w:t>
      </w:r>
      <w:proofErr w:type="gramEnd"/>
      <w:r w:rsidR="00CA7183" w:rsidRPr="006D40C5">
        <w:rPr>
          <w:rFonts w:hAnsi="標楷體" w:hint="eastAsia"/>
          <w:kern w:val="0"/>
          <w:szCs w:val="32"/>
        </w:rPr>
        <w:t>。</w:t>
      </w:r>
      <w:proofErr w:type="gramStart"/>
      <w:r w:rsidR="00CA7183" w:rsidRPr="006D40C5">
        <w:rPr>
          <w:rFonts w:hAnsi="標楷體" w:hint="eastAsia"/>
          <w:spacing w:val="-4"/>
          <w:kern w:val="0"/>
        </w:rPr>
        <w:t>【</w:t>
      </w:r>
      <w:proofErr w:type="gramEnd"/>
      <w:r w:rsidR="00CA7183" w:rsidRPr="006D40C5">
        <w:rPr>
          <w:rFonts w:hAnsi="標楷體" w:hint="eastAsia"/>
          <w:spacing w:val="-4"/>
          <w:kern w:val="0"/>
        </w:rPr>
        <w:t>詳總決算審核報告</w:t>
      </w:r>
      <w:proofErr w:type="gramStart"/>
      <w:r w:rsidR="00CA7183" w:rsidRPr="006D40C5">
        <w:rPr>
          <w:rFonts w:hAnsi="標楷體" w:hint="eastAsia"/>
          <w:spacing w:val="-4"/>
          <w:kern w:val="0"/>
        </w:rPr>
        <w:t>第2冊丙</w:t>
      </w:r>
      <w:proofErr w:type="gramEnd"/>
      <w:r w:rsidR="00CA7183" w:rsidRPr="006D40C5">
        <w:rPr>
          <w:rFonts w:hAnsi="標楷體" w:hint="eastAsia"/>
          <w:spacing w:val="-4"/>
          <w:kern w:val="0"/>
        </w:rPr>
        <w:t>、貳拾貳、數位發展部主管項下重要審核意見（五）2.】</w:t>
      </w:r>
    </w:p>
    <w:p w14:paraId="0A46E4D4" w14:textId="19961718" w:rsidR="00CA7183" w:rsidRPr="006D40C5" w:rsidRDefault="00CA7183" w:rsidP="00DC7979">
      <w:pPr>
        <w:pStyle w:val="affff6"/>
        <w:overflowPunct w:val="0"/>
        <w:spacing w:line="484" w:lineRule="exact"/>
        <w:ind w:firstLineChars="450" w:firstLine="1261"/>
        <w:rPr>
          <w:rFonts w:hAnsi="標楷體"/>
          <w:spacing w:val="-4"/>
          <w:kern w:val="0"/>
        </w:rPr>
      </w:pPr>
      <w:r w:rsidRPr="006D40C5">
        <w:rPr>
          <w:rFonts w:hAnsi="標楷體"/>
          <w:b/>
          <w:kern w:val="0"/>
          <w:szCs w:val="32"/>
        </w:rPr>
        <w:t>3.</w:t>
      </w:r>
      <w:r w:rsidRPr="006D40C5">
        <w:rPr>
          <w:rFonts w:hAnsi="標楷體" w:hint="eastAsia"/>
          <w:b/>
          <w:kern w:val="0"/>
          <w:szCs w:val="32"/>
        </w:rPr>
        <w:t xml:space="preserve">　</w:t>
      </w:r>
      <w:proofErr w:type="gramStart"/>
      <w:r w:rsidRPr="006D40C5">
        <w:rPr>
          <w:rFonts w:hAnsi="標楷體" w:hint="eastAsia"/>
          <w:b/>
          <w:kern w:val="0"/>
          <w:szCs w:val="32"/>
        </w:rPr>
        <w:t>資安署</w:t>
      </w:r>
      <w:proofErr w:type="gramEnd"/>
      <w:r w:rsidRPr="006D40C5">
        <w:rPr>
          <w:rFonts w:hAnsi="標楷體" w:hint="eastAsia"/>
          <w:b/>
          <w:kern w:val="0"/>
          <w:szCs w:val="32"/>
        </w:rPr>
        <w:t>補助市縣政府落實法令遵循事項並</w:t>
      </w:r>
      <w:proofErr w:type="gramStart"/>
      <w:r w:rsidRPr="006D40C5">
        <w:rPr>
          <w:rFonts w:hAnsi="標楷體" w:hint="eastAsia"/>
          <w:b/>
          <w:kern w:val="0"/>
          <w:szCs w:val="32"/>
        </w:rPr>
        <w:t>培育資安人才</w:t>
      </w:r>
      <w:proofErr w:type="gramEnd"/>
      <w:r w:rsidRPr="006D40C5">
        <w:rPr>
          <w:rFonts w:hAnsi="標楷體" w:hint="eastAsia"/>
          <w:b/>
          <w:kern w:val="0"/>
          <w:szCs w:val="32"/>
        </w:rPr>
        <w:t>，惟部分市</w:t>
      </w:r>
      <w:r w:rsidRPr="0076739E">
        <w:rPr>
          <w:rFonts w:hAnsi="標楷體" w:hint="eastAsia"/>
          <w:b/>
          <w:spacing w:val="-2"/>
          <w:kern w:val="0"/>
          <w:szCs w:val="32"/>
        </w:rPr>
        <w:t>縣政府VANS及EDR導入範圍未全面涵蓋核心系統，</w:t>
      </w:r>
      <w:proofErr w:type="gramStart"/>
      <w:r w:rsidRPr="0076739E">
        <w:rPr>
          <w:rFonts w:hAnsi="標楷體" w:hint="eastAsia"/>
          <w:b/>
          <w:spacing w:val="-2"/>
          <w:kern w:val="0"/>
          <w:szCs w:val="32"/>
        </w:rPr>
        <w:t>且紅藍</w:t>
      </w:r>
      <w:proofErr w:type="gramEnd"/>
      <w:r w:rsidRPr="0076739E">
        <w:rPr>
          <w:rFonts w:hAnsi="標楷體" w:hint="eastAsia"/>
          <w:b/>
          <w:spacing w:val="-2"/>
          <w:kern w:val="0"/>
          <w:szCs w:val="32"/>
        </w:rPr>
        <w:t>軍攻防演練方式未盡周延，允宜</w:t>
      </w:r>
      <w:proofErr w:type="gramStart"/>
      <w:r w:rsidRPr="0076739E">
        <w:rPr>
          <w:rFonts w:hAnsi="標楷體" w:hint="eastAsia"/>
          <w:b/>
          <w:spacing w:val="-2"/>
          <w:kern w:val="0"/>
          <w:szCs w:val="32"/>
        </w:rPr>
        <w:t>研</w:t>
      </w:r>
      <w:proofErr w:type="gramEnd"/>
      <w:r w:rsidRPr="0076739E">
        <w:rPr>
          <w:rFonts w:hAnsi="標楷體" w:hint="eastAsia"/>
          <w:b/>
          <w:spacing w:val="-2"/>
          <w:kern w:val="0"/>
          <w:szCs w:val="32"/>
        </w:rPr>
        <w:t>謀改善，以確保符合資安法遵要求及</w:t>
      </w:r>
      <w:proofErr w:type="gramStart"/>
      <w:r w:rsidRPr="0076739E">
        <w:rPr>
          <w:rFonts w:hAnsi="標楷體" w:hint="eastAsia"/>
          <w:b/>
          <w:spacing w:val="-2"/>
          <w:kern w:val="0"/>
          <w:szCs w:val="32"/>
        </w:rPr>
        <w:t>提升資安人才</w:t>
      </w:r>
      <w:proofErr w:type="gramEnd"/>
      <w:r w:rsidRPr="0076739E">
        <w:rPr>
          <w:rFonts w:hAnsi="標楷體" w:hint="eastAsia"/>
          <w:b/>
          <w:spacing w:val="-2"/>
          <w:kern w:val="0"/>
          <w:szCs w:val="32"/>
        </w:rPr>
        <w:t>培育成效：</w:t>
      </w:r>
      <w:proofErr w:type="gramStart"/>
      <w:r w:rsidRPr="0076739E">
        <w:rPr>
          <w:rFonts w:hAnsi="標楷體" w:hint="eastAsia"/>
          <w:spacing w:val="-2"/>
          <w:kern w:val="0"/>
          <w:szCs w:val="32"/>
        </w:rPr>
        <w:t>據資</w:t>
      </w:r>
      <w:r w:rsidR="006C51F9" w:rsidRPr="0076739E">
        <w:rPr>
          <w:rFonts w:hAnsi="標楷體" w:hint="eastAsia"/>
          <w:spacing w:val="-2"/>
          <w:kern w:val="0"/>
          <w:szCs w:val="32"/>
        </w:rPr>
        <w:t>通</w:t>
      </w:r>
      <w:proofErr w:type="gramEnd"/>
      <w:r w:rsidRPr="0076739E">
        <w:rPr>
          <w:rFonts w:hAnsi="標楷體" w:hint="eastAsia"/>
          <w:spacing w:val="-2"/>
          <w:kern w:val="0"/>
          <w:szCs w:val="32"/>
        </w:rPr>
        <w:t>安</w:t>
      </w:r>
      <w:r w:rsidR="006C51F9" w:rsidRPr="0076739E">
        <w:rPr>
          <w:rFonts w:hAnsi="標楷體" w:hint="eastAsia"/>
          <w:spacing w:val="-2"/>
          <w:kern w:val="0"/>
          <w:szCs w:val="32"/>
        </w:rPr>
        <w:t>全</w:t>
      </w:r>
      <w:r w:rsidRPr="0076739E">
        <w:rPr>
          <w:rFonts w:hAnsi="標楷體" w:hint="eastAsia"/>
          <w:spacing w:val="-2"/>
          <w:kern w:val="0"/>
          <w:szCs w:val="32"/>
        </w:rPr>
        <w:t>責任等級分級辦法及</w:t>
      </w:r>
      <w:proofErr w:type="gramStart"/>
      <w:r w:rsidRPr="0076739E">
        <w:rPr>
          <w:rFonts w:hAnsi="標楷體" w:hint="eastAsia"/>
          <w:spacing w:val="-2"/>
          <w:kern w:val="0"/>
          <w:szCs w:val="32"/>
        </w:rPr>
        <w:t>資安署</w:t>
      </w:r>
      <w:proofErr w:type="gramEnd"/>
      <w:r w:rsidRPr="0076739E">
        <w:rPr>
          <w:rFonts w:hAnsi="標楷體" w:hint="eastAsia"/>
          <w:spacing w:val="-2"/>
          <w:kern w:val="0"/>
          <w:szCs w:val="32"/>
        </w:rPr>
        <w:t>網站公告</w:t>
      </w:r>
      <w:proofErr w:type="gramStart"/>
      <w:r w:rsidRPr="0076739E">
        <w:rPr>
          <w:rFonts w:hAnsi="標楷體" w:hint="eastAsia"/>
          <w:spacing w:val="-2"/>
          <w:kern w:val="0"/>
          <w:szCs w:val="32"/>
        </w:rPr>
        <w:t>之資安法</w:t>
      </w:r>
      <w:proofErr w:type="gramEnd"/>
      <w:r w:rsidRPr="0076739E">
        <w:rPr>
          <w:rFonts w:hAnsi="標楷體" w:hint="eastAsia"/>
          <w:spacing w:val="-2"/>
          <w:kern w:val="0"/>
          <w:szCs w:val="32"/>
        </w:rPr>
        <w:t>常見問題4</w:t>
      </w:r>
      <w:r w:rsidRPr="0076739E">
        <w:rPr>
          <w:rFonts w:hAnsi="標楷體"/>
          <w:spacing w:val="-2"/>
          <w:kern w:val="0"/>
          <w:szCs w:val="32"/>
        </w:rPr>
        <w:t>.14</w:t>
      </w:r>
      <w:r w:rsidRPr="0076739E">
        <w:rPr>
          <w:rFonts w:hAnsi="標楷體" w:hint="eastAsia"/>
          <w:spacing w:val="-2"/>
          <w:kern w:val="0"/>
          <w:szCs w:val="32"/>
        </w:rPr>
        <w:t>及4</w:t>
      </w:r>
      <w:r w:rsidRPr="0076739E">
        <w:rPr>
          <w:rFonts w:hAnsi="標楷體"/>
          <w:spacing w:val="-2"/>
          <w:kern w:val="0"/>
          <w:szCs w:val="32"/>
        </w:rPr>
        <w:t>.16</w:t>
      </w:r>
      <w:r w:rsidRPr="0076739E">
        <w:rPr>
          <w:rFonts w:hAnsi="標楷體" w:hint="eastAsia"/>
          <w:spacing w:val="-2"/>
          <w:kern w:val="0"/>
          <w:szCs w:val="32"/>
        </w:rPr>
        <w:t>所示，</w:t>
      </w:r>
      <w:proofErr w:type="gramStart"/>
      <w:r w:rsidR="00256F3C" w:rsidRPr="0076739E">
        <w:rPr>
          <w:rFonts w:hAnsi="標楷體" w:hint="eastAsia"/>
          <w:spacing w:val="-2"/>
          <w:kern w:val="0"/>
          <w:szCs w:val="32"/>
        </w:rPr>
        <w:t>資安責任</w:t>
      </w:r>
      <w:proofErr w:type="gramEnd"/>
      <w:r w:rsidR="00256F3C" w:rsidRPr="0076739E">
        <w:rPr>
          <w:rFonts w:hAnsi="標楷體" w:hint="eastAsia"/>
          <w:spacing w:val="-2"/>
          <w:kern w:val="0"/>
          <w:szCs w:val="32"/>
        </w:rPr>
        <w:t>等級</w:t>
      </w:r>
      <w:r w:rsidRPr="0076739E">
        <w:rPr>
          <w:rFonts w:hAnsi="標楷體" w:hint="eastAsia"/>
          <w:spacing w:val="-2"/>
          <w:kern w:val="0"/>
          <w:szCs w:val="32"/>
        </w:rPr>
        <w:t>A級、B級、C級機關應於規定時限內完成導入VANS；A級、B級公務機關應於規定時限內完成導入EDR，其導入範圍包含支持核心業務之資通系統主機與電腦。經查</w:t>
      </w:r>
      <w:r w:rsidRPr="0076739E">
        <w:rPr>
          <w:rFonts w:hAnsi="標楷體"/>
          <w:spacing w:val="-2"/>
          <w:kern w:val="0"/>
          <w:szCs w:val="32"/>
        </w:rPr>
        <w:t>截至</w:t>
      </w:r>
      <w:r w:rsidRPr="0076739E">
        <w:rPr>
          <w:rFonts w:hAnsi="標楷體" w:hint="eastAsia"/>
          <w:spacing w:val="-2"/>
          <w:kern w:val="0"/>
          <w:szCs w:val="32"/>
        </w:rPr>
        <w:t>112</w:t>
      </w:r>
      <w:r w:rsidRPr="0076739E">
        <w:rPr>
          <w:rFonts w:hAnsi="標楷體"/>
          <w:spacing w:val="-2"/>
          <w:kern w:val="0"/>
          <w:szCs w:val="32"/>
        </w:rPr>
        <w:t>年底止，市</w:t>
      </w:r>
      <w:proofErr w:type="gramStart"/>
      <w:r w:rsidRPr="0076739E">
        <w:rPr>
          <w:rFonts w:hAnsi="標楷體"/>
          <w:spacing w:val="-2"/>
          <w:kern w:val="0"/>
          <w:szCs w:val="32"/>
        </w:rPr>
        <w:t>縣政府</w:t>
      </w:r>
      <w:r w:rsidR="006C51F9" w:rsidRPr="0076739E">
        <w:rPr>
          <w:rFonts w:hAnsi="標楷體"/>
          <w:spacing w:val="-2"/>
          <w:kern w:val="0"/>
          <w:szCs w:val="32"/>
        </w:rPr>
        <w:t>資安責任</w:t>
      </w:r>
      <w:proofErr w:type="gramEnd"/>
      <w:r w:rsidRPr="0076739E">
        <w:rPr>
          <w:rFonts w:hAnsi="標楷體"/>
          <w:spacing w:val="-2"/>
          <w:kern w:val="0"/>
          <w:szCs w:val="32"/>
        </w:rPr>
        <w:t>等級</w:t>
      </w:r>
      <w:r w:rsidRPr="0076739E">
        <w:rPr>
          <w:rFonts w:hAnsi="標楷體" w:hint="eastAsia"/>
          <w:spacing w:val="-2"/>
          <w:kern w:val="0"/>
          <w:szCs w:val="32"/>
        </w:rPr>
        <w:t>B</w:t>
      </w:r>
      <w:r w:rsidRPr="0076739E">
        <w:rPr>
          <w:rFonts w:hAnsi="標楷體"/>
          <w:spacing w:val="-2"/>
          <w:kern w:val="0"/>
          <w:szCs w:val="32"/>
        </w:rPr>
        <w:t>級及</w:t>
      </w:r>
      <w:r w:rsidRPr="0076739E">
        <w:rPr>
          <w:rFonts w:hAnsi="標楷體" w:hint="eastAsia"/>
          <w:spacing w:val="-2"/>
          <w:kern w:val="0"/>
          <w:szCs w:val="32"/>
        </w:rPr>
        <w:t>C</w:t>
      </w:r>
      <w:r w:rsidRPr="0076739E">
        <w:rPr>
          <w:rFonts w:hAnsi="標楷體"/>
          <w:spacing w:val="-2"/>
          <w:kern w:val="0"/>
          <w:szCs w:val="32"/>
        </w:rPr>
        <w:t>級機關之核心資通系統未導入</w:t>
      </w:r>
      <w:r w:rsidRPr="0076739E">
        <w:rPr>
          <w:rFonts w:hAnsi="標楷體" w:hint="eastAsia"/>
          <w:spacing w:val="-2"/>
          <w:kern w:val="0"/>
          <w:szCs w:val="32"/>
        </w:rPr>
        <w:t>VANS者</w:t>
      </w:r>
      <w:r w:rsidRPr="0076739E">
        <w:rPr>
          <w:rFonts w:hAnsi="標楷體"/>
          <w:spacing w:val="-2"/>
          <w:kern w:val="0"/>
          <w:szCs w:val="32"/>
        </w:rPr>
        <w:t>約</w:t>
      </w:r>
      <w:r w:rsidRPr="0076739E">
        <w:rPr>
          <w:rFonts w:hAnsi="標楷體" w:hint="eastAsia"/>
          <w:spacing w:val="-2"/>
          <w:kern w:val="0"/>
          <w:szCs w:val="32"/>
        </w:rPr>
        <w:t>15.52</w:t>
      </w:r>
      <w:r w:rsidRPr="0076739E">
        <w:rPr>
          <w:rFonts w:hAnsi="標楷體"/>
          <w:spacing w:val="-2"/>
          <w:kern w:val="0"/>
          <w:szCs w:val="32"/>
        </w:rPr>
        <w:t>％、</w:t>
      </w:r>
      <w:r w:rsidRPr="0076739E">
        <w:rPr>
          <w:rFonts w:hAnsi="標楷體" w:hint="eastAsia"/>
          <w:spacing w:val="-2"/>
          <w:kern w:val="0"/>
          <w:szCs w:val="32"/>
        </w:rPr>
        <w:t>B</w:t>
      </w:r>
      <w:r w:rsidRPr="0076739E">
        <w:rPr>
          <w:rFonts w:hAnsi="標楷體"/>
          <w:spacing w:val="-2"/>
          <w:kern w:val="0"/>
          <w:szCs w:val="32"/>
        </w:rPr>
        <w:t>級機關之核心資通系統未導入</w:t>
      </w:r>
      <w:r w:rsidRPr="0076739E">
        <w:rPr>
          <w:rFonts w:hAnsi="標楷體" w:hint="eastAsia"/>
          <w:spacing w:val="-2"/>
          <w:kern w:val="0"/>
          <w:szCs w:val="32"/>
        </w:rPr>
        <w:t>EDR</w:t>
      </w:r>
      <w:r w:rsidRPr="0076739E">
        <w:rPr>
          <w:rFonts w:hAnsi="標楷體"/>
          <w:spacing w:val="-2"/>
          <w:kern w:val="0"/>
          <w:szCs w:val="32"/>
        </w:rPr>
        <w:t>者約</w:t>
      </w:r>
      <w:r w:rsidRPr="0076739E">
        <w:rPr>
          <w:rFonts w:hAnsi="標楷體" w:hint="eastAsia"/>
          <w:spacing w:val="-2"/>
          <w:kern w:val="0"/>
          <w:szCs w:val="32"/>
        </w:rPr>
        <w:t>5.92</w:t>
      </w:r>
      <w:r w:rsidRPr="0076739E">
        <w:rPr>
          <w:rFonts w:hAnsi="標楷體"/>
          <w:spacing w:val="-2"/>
          <w:kern w:val="0"/>
          <w:szCs w:val="32"/>
        </w:rPr>
        <w:t>％，</w:t>
      </w:r>
      <w:proofErr w:type="gramStart"/>
      <w:r w:rsidRPr="0076739E">
        <w:rPr>
          <w:rFonts w:hAnsi="標楷體" w:hint="eastAsia"/>
          <w:spacing w:val="-2"/>
          <w:kern w:val="0"/>
          <w:szCs w:val="32"/>
        </w:rPr>
        <w:t>顯示資安防護</w:t>
      </w:r>
      <w:proofErr w:type="gramEnd"/>
      <w:r w:rsidRPr="0076739E">
        <w:rPr>
          <w:rFonts w:hAnsi="標楷體" w:hint="eastAsia"/>
          <w:spacing w:val="-2"/>
          <w:kern w:val="0"/>
          <w:szCs w:val="32"/>
        </w:rPr>
        <w:t>範圍未全面涵蓋支持核心業務持續運作之主機與電腦</w:t>
      </w:r>
      <w:r w:rsidRPr="0076739E">
        <w:rPr>
          <w:rFonts w:hAnsi="標楷體"/>
          <w:spacing w:val="-2"/>
          <w:kern w:val="0"/>
          <w:szCs w:val="32"/>
        </w:rPr>
        <w:t>，存有</w:t>
      </w:r>
      <w:proofErr w:type="gramStart"/>
      <w:r w:rsidRPr="0076739E">
        <w:rPr>
          <w:rFonts w:hAnsi="標楷體"/>
          <w:spacing w:val="-2"/>
          <w:kern w:val="0"/>
          <w:szCs w:val="32"/>
        </w:rPr>
        <w:t>潛在</w:t>
      </w:r>
      <w:r w:rsidRPr="006D40C5">
        <w:rPr>
          <w:rFonts w:hAnsi="標楷體"/>
          <w:kern w:val="0"/>
          <w:szCs w:val="32"/>
        </w:rPr>
        <w:t>資安風險</w:t>
      </w:r>
      <w:proofErr w:type="gramEnd"/>
      <w:r w:rsidRPr="006D40C5">
        <w:rPr>
          <w:rFonts w:hAnsi="標楷體"/>
          <w:kern w:val="0"/>
          <w:szCs w:val="32"/>
        </w:rPr>
        <w:t>；</w:t>
      </w:r>
      <w:r w:rsidRPr="006D40C5">
        <w:rPr>
          <w:rFonts w:hAnsi="標楷體" w:hint="eastAsia"/>
          <w:kern w:val="0"/>
          <w:szCs w:val="32"/>
        </w:rPr>
        <w:t>另</w:t>
      </w:r>
      <w:proofErr w:type="gramStart"/>
      <w:r w:rsidRPr="006D40C5">
        <w:rPr>
          <w:rFonts w:hAnsi="標楷體" w:hint="eastAsia"/>
          <w:kern w:val="0"/>
          <w:szCs w:val="32"/>
        </w:rPr>
        <w:t>查</w:t>
      </w:r>
      <w:r w:rsidRPr="006D40C5">
        <w:rPr>
          <w:rFonts w:hAnsi="標楷體"/>
          <w:kern w:val="0"/>
          <w:szCs w:val="32"/>
        </w:rPr>
        <w:t>資安</w:t>
      </w:r>
      <w:proofErr w:type="gramEnd"/>
      <w:r w:rsidRPr="006D40C5">
        <w:rPr>
          <w:rFonts w:hAnsi="標楷體"/>
          <w:kern w:val="0"/>
          <w:szCs w:val="32"/>
        </w:rPr>
        <w:t>防護係持續性監控作業，</w:t>
      </w:r>
      <w:r w:rsidRPr="006D40C5">
        <w:rPr>
          <w:rFonts w:hAnsi="標楷體" w:hint="eastAsia"/>
          <w:kern w:val="0"/>
          <w:szCs w:val="32"/>
        </w:rPr>
        <w:t>市縣政府導入</w:t>
      </w:r>
      <w:r w:rsidR="00E25D67" w:rsidRPr="006D40C5">
        <w:rPr>
          <w:rFonts w:hAnsi="標楷體" w:hint="eastAsia"/>
          <w:kern w:val="0"/>
          <w:szCs w:val="32"/>
        </w:rPr>
        <w:t>初期仰賴中央補助，計畫期程結束後由各市縣政府自籌經費持續辦理，布</w:t>
      </w:r>
      <w:r w:rsidRPr="006D40C5">
        <w:rPr>
          <w:rFonts w:hAnsi="標楷體" w:hint="eastAsia"/>
          <w:kern w:val="0"/>
          <w:szCs w:val="32"/>
        </w:rPr>
        <w:t>建範圍恐受市縣政府預算影響；又</w:t>
      </w:r>
      <w:proofErr w:type="gramStart"/>
      <w:r w:rsidRPr="006D40C5">
        <w:rPr>
          <w:rFonts w:hAnsi="標楷體" w:hint="eastAsia"/>
          <w:kern w:val="0"/>
          <w:szCs w:val="32"/>
        </w:rPr>
        <w:t>查資安署</w:t>
      </w:r>
      <w:proofErr w:type="gramEnd"/>
      <w:r w:rsidRPr="006D40C5">
        <w:rPr>
          <w:rFonts w:hAnsi="標楷體" w:hint="eastAsia"/>
          <w:kern w:val="0"/>
          <w:szCs w:val="32"/>
        </w:rPr>
        <w:t>補助市縣政府辦理紅藍軍攻防演練，以</w:t>
      </w:r>
      <w:proofErr w:type="gramStart"/>
      <w:r w:rsidRPr="006D40C5">
        <w:rPr>
          <w:rFonts w:hAnsi="標楷體" w:hint="eastAsia"/>
          <w:kern w:val="0"/>
          <w:szCs w:val="32"/>
        </w:rPr>
        <w:t>培訓資安人才</w:t>
      </w:r>
      <w:proofErr w:type="gramEnd"/>
      <w:r w:rsidRPr="006D40C5">
        <w:rPr>
          <w:rFonts w:hAnsi="標楷體" w:hint="eastAsia"/>
          <w:kern w:val="0"/>
          <w:szCs w:val="32"/>
        </w:rPr>
        <w:t>及強化市</w:t>
      </w:r>
      <w:proofErr w:type="gramStart"/>
      <w:r w:rsidRPr="006D40C5">
        <w:rPr>
          <w:rFonts w:hAnsi="標楷體" w:hint="eastAsia"/>
          <w:kern w:val="0"/>
          <w:szCs w:val="32"/>
        </w:rPr>
        <w:t>縣政府資安基礎</w:t>
      </w:r>
      <w:proofErr w:type="gramEnd"/>
      <w:r w:rsidRPr="006D40C5">
        <w:rPr>
          <w:rFonts w:hAnsi="標楷體" w:hint="eastAsia"/>
          <w:kern w:val="0"/>
          <w:szCs w:val="32"/>
        </w:rPr>
        <w:t>環境，惟2個市縣政府僅參加演練結束後之教育訓練或以採購軟體測試環境辦理演練等情事，經函請</w:t>
      </w:r>
      <w:proofErr w:type="gramStart"/>
      <w:r w:rsidRPr="006D40C5">
        <w:rPr>
          <w:rFonts w:hAnsi="標楷體" w:hint="eastAsia"/>
          <w:kern w:val="0"/>
          <w:szCs w:val="32"/>
        </w:rPr>
        <w:t>資安署研謀妥處</w:t>
      </w:r>
      <w:proofErr w:type="gramEnd"/>
      <w:r w:rsidRPr="006D40C5">
        <w:rPr>
          <w:rFonts w:hAnsi="標楷體" w:hint="eastAsia"/>
          <w:kern w:val="0"/>
          <w:szCs w:val="32"/>
        </w:rPr>
        <w:t>。</w:t>
      </w:r>
      <w:proofErr w:type="gramStart"/>
      <w:r w:rsidRPr="006D40C5">
        <w:rPr>
          <w:rFonts w:hAnsi="標楷體" w:hint="eastAsia"/>
          <w:spacing w:val="-4"/>
          <w:kern w:val="0"/>
        </w:rPr>
        <w:t>【</w:t>
      </w:r>
      <w:proofErr w:type="gramEnd"/>
      <w:r w:rsidRPr="006D40C5">
        <w:rPr>
          <w:rFonts w:hAnsi="標楷體" w:hint="eastAsia"/>
          <w:spacing w:val="-4"/>
          <w:kern w:val="0"/>
        </w:rPr>
        <w:t>詳總決算審核報告</w:t>
      </w:r>
      <w:proofErr w:type="gramStart"/>
      <w:r w:rsidRPr="006D40C5">
        <w:rPr>
          <w:rFonts w:hAnsi="標楷體" w:hint="eastAsia"/>
          <w:spacing w:val="-4"/>
          <w:kern w:val="0"/>
        </w:rPr>
        <w:t>第2冊丙</w:t>
      </w:r>
      <w:proofErr w:type="gramEnd"/>
      <w:r w:rsidRPr="006D40C5">
        <w:rPr>
          <w:rFonts w:hAnsi="標楷體" w:hint="eastAsia"/>
          <w:spacing w:val="-4"/>
          <w:kern w:val="0"/>
        </w:rPr>
        <w:t>、貳拾貳、數位發展部主管項下重要審核意見（五）3.】</w:t>
      </w:r>
    </w:p>
    <w:p w14:paraId="05EE15BF" w14:textId="5A20E9E7" w:rsidR="009B27CC" w:rsidRPr="006D40C5" w:rsidRDefault="009B27CC" w:rsidP="00DC7979">
      <w:pPr>
        <w:pStyle w:val="affff6"/>
        <w:overflowPunct w:val="0"/>
        <w:spacing w:line="482" w:lineRule="exact"/>
        <w:ind w:firstLineChars="450" w:firstLine="1261"/>
        <w:rPr>
          <w:rFonts w:hAnsi="標楷體"/>
          <w:b/>
          <w:kern w:val="0"/>
        </w:rPr>
      </w:pPr>
      <w:r w:rsidRPr="006D40C5">
        <w:rPr>
          <w:rFonts w:hint="eastAsia"/>
          <w:b/>
          <w:noProof/>
        </w:rPr>
        <w:t>4</w:t>
      </w:r>
      <w:r w:rsidRPr="006D40C5">
        <w:rPr>
          <w:rFonts w:hAnsi="標楷體" w:hint="eastAsia"/>
          <w:b/>
          <w:spacing w:val="-4"/>
          <w:kern w:val="0"/>
        </w:rPr>
        <w:t>.</w:t>
      </w:r>
      <w:r w:rsidRPr="006D40C5">
        <w:rPr>
          <w:rFonts w:hint="eastAsia"/>
          <w:b/>
          <w:noProof/>
        </w:rPr>
        <w:t xml:space="preserve">　</w:t>
      </w:r>
      <w:proofErr w:type="gramStart"/>
      <w:r w:rsidR="006C40F0">
        <w:rPr>
          <w:rFonts w:hAnsi="標楷體" w:hint="eastAsia"/>
          <w:b/>
        </w:rPr>
        <w:t>數</w:t>
      </w:r>
      <w:r w:rsidRPr="006D40C5">
        <w:rPr>
          <w:rFonts w:hAnsi="標楷體" w:hint="eastAsia"/>
          <w:b/>
        </w:rPr>
        <w:t>產署</w:t>
      </w:r>
      <w:proofErr w:type="gramEnd"/>
      <w:r w:rsidRPr="006D40C5">
        <w:rPr>
          <w:rFonts w:hAnsi="標楷體" w:hint="eastAsia"/>
          <w:b/>
        </w:rPr>
        <w:t>辦理</w:t>
      </w:r>
      <w:r w:rsidRPr="006D40C5">
        <w:rPr>
          <w:rFonts w:hint="eastAsia"/>
          <w:b/>
          <w:noProof/>
        </w:rPr>
        <w:t>智慧城鄉計畫，運用補助機制，形成民眾所需智慧應用服務，惟</w:t>
      </w:r>
      <w:r w:rsidRPr="006D40C5">
        <w:rPr>
          <w:rFonts w:hAnsi="標楷體" w:hint="eastAsia"/>
          <w:b/>
        </w:rPr>
        <w:t>未</w:t>
      </w:r>
      <w:r w:rsidR="00636178">
        <w:rPr>
          <w:rFonts w:hAnsi="標楷體" w:hint="eastAsia"/>
          <w:b/>
        </w:rPr>
        <w:t>落實查證</w:t>
      </w:r>
      <w:proofErr w:type="gramStart"/>
      <w:r w:rsidRPr="006D40C5">
        <w:rPr>
          <w:rFonts w:hAnsi="標楷體" w:hint="eastAsia"/>
          <w:b/>
        </w:rPr>
        <w:t>廠商資安防護</w:t>
      </w:r>
      <w:proofErr w:type="gramEnd"/>
      <w:r w:rsidRPr="006D40C5">
        <w:rPr>
          <w:rFonts w:hAnsi="標楷體" w:hint="eastAsia"/>
          <w:b/>
        </w:rPr>
        <w:t>與</w:t>
      </w:r>
      <w:proofErr w:type="gramStart"/>
      <w:r w:rsidRPr="006D40C5">
        <w:rPr>
          <w:rFonts w:hAnsi="標楷體" w:hint="eastAsia"/>
          <w:b/>
        </w:rPr>
        <w:t>個</w:t>
      </w:r>
      <w:proofErr w:type="gramEnd"/>
      <w:r w:rsidRPr="006D40C5">
        <w:rPr>
          <w:rFonts w:hAnsi="標楷體" w:hint="eastAsia"/>
          <w:b/>
        </w:rPr>
        <w:t>資保護情形，恐</w:t>
      </w:r>
      <w:proofErr w:type="gramStart"/>
      <w:r w:rsidRPr="006D40C5">
        <w:rPr>
          <w:rFonts w:hAnsi="標楷體" w:hint="eastAsia"/>
          <w:b/>
        </w:rPr>
        <w:t>有資安風險</w:t>
      </w:r>
      <w:proofErr w:type="gramEnd"/>
      <w:r w:rsidRPr="006D40C5">
        <w:rPr>
          <w:rFonts w:hAnsi="標楷體" w:hint="eastAsia"/>
          <w:b/>
        </w:rPr>
        <w:t>，允宜</w:t>
      </w:r>
      <w:proofErr w:type="gramStart"/>
      <w:r w:rsidRPr="006D40C5">
        <w:rPr>
          <w:rFonts w:hAnsi="標楷體" w:hint="eastAsia"/>
          <w:b/>
        </w:rPr>
        <w:t>檢討妥處</w:t>
      </w:r>
      <w:proofErr w:type="gramEnd"/>
      <w:r w:rsidRPr="006D40C5">
        <w:rPr>
          <w:rFonts w:hAnsi="標楷體" w:hint="eastAsia"/>
          <w:b/>
        </w:rPr>
        <w:t>，以</w:t>
      </w:r>
      <w:proofErr w:type="gramStart"/>
      <w:r w:rsidRPr="006D40C5">
        <w:rPr>
          <w:rFonts w:hAnsi="標楷體" w:hint="eastAsia"/>
          <w:b/>
        </w:rPr>
        <w:t>降低資安風險</w:t>
      </w:r>
      <w:proofErr w:type="gramEnd"/>
      <w:r w:rsidRPr="006D40C5">
        <w:rPr>
          <w:rFonts w:hAnsi="標楷體" w:hint="eastAsia"/>
          <w:b/>
        </w:rPr>
        <w:t>：</w:t>
      </w:r>
      <w:r w:rsidR="00697903" w:rsidRPr="006D40C5">
        <w:rPr>
          <w:rFonts w:hAnsi="標楷體" w:hint="eastAsia"/>
        </w:rPr>
        <w:t>按第2、3期智慧城鄉生活應用發展計畫補助申請須知規定，廠商提供相關產品或服務須</w:t>
      </w:r>
      <w:proofErr w:type="gramStart"/>
      <w:r w:rsidR="00697903" w:rsidRPr="006D40C5">
        <w:rPr>
          <w:rFonts w:hAnsi="標楷體" w:hint="eastAsia"/>
        </w:rPr>
        <w:t>通過資安驗證</w:t>
      </w:r>
      <w:proofErr w:type="gramEnd"/>
      <w:r w:rsidR="00697903" w:rsidRPr="006D40C5">
        <w:rPr>
          <w:rFonts w:hAnsi="標楷體" w:hint="eastAsia"/>
        </w:rPr>
        <w:t>；以及補助案件蒐集</w:t>
      </w:r>
      <w:proofErr w:type="gramStart"/>
      <w:r w:rsidR="00697903" w:rsidRPr="006D40C5">
        <w:rPr>
          <w:rFonts w:hAnsi="標楷體" w:hint="eastAsia"/>
        </w:rPr>
        <w:t>個</w:t>
      </w:r>
      <w:proofErr w:type="gramEnd"/>
      <w:r w:rsidR="00697903" w:rsidRPr="006D40C5">
        <w:rPr>
          <w:rFonts w:hAnsi="標楷體" w:hint="eastAsia"/>
        </w:rPr>
        <w:t>資之特定目的消</w:t>
      </w:r>
      <w:r w:rsidR="00697903" w:rsidRPr="006D40C5">
        <w:rPr>
          <w:rFonts w:hAnsi="標楷體" w:hint="eastAsia"/>
        </w:rPr>
        <w:lastRenderedPageBreak/>
        <w:t>失或於計畫結束前，</w:t>
      </w:r>
      <w:proofErr w:type="gramStart"/>
      <w:r w:rsidR="00697903" w:rsidRPr="006D40C5">
        <w:rPr>
          <w:rFonts w:hAnsi="標楷體" w:hint="eastAsia"/>
        </w:rPr>
        <w:t>應抹除</w:t>
      </w:r>
      <w:proofErr w:type="gramEnd"/>
      <w:r w:rsidR="00697903" w:rsidRPr="006D40C5">
        <w:rPr>
          <w:rFonts w:hAnsi="標楷體" w:hint="eastAsia"/>
        </w:rPr>
        <w:t>儲存裝置之個人資料、機密資料及其備份資料，並留下紀錄。經查第2、3期</w:t>
      </w:r>
      <w:r w:rsidR="0052754D" w:rsidRPr="006D40C5">
        <w:rPr>
          <w:rFonts w:hAnsi="標楷體" w:hint="eastAsia"/>
        </w:rPr>
        <w:t>智慧城鄉生活應用發展計畫</w:t>
      </w:r>
      <w:r w:rsidR="00697903" w:rsidRPr="006D40C5">
        <w:rPr>
          <w:rFonts w:hAnsi="標楷體" w:hint="eastAsia"/>
        </w:rPr>
        <w:t>補助案，其中2件補助案運用物</w:t>
      </w:r>
      <w:r w:rsidR="00DC7979" w:rsidRPr="006D40C5">
        <w:rPr>
          <w:b/>
          <w:noProof/>
        </w:rPr>
        <mc:AlternateContent>
          <mc:Choice Requires="wps">
            <w:drawing>
              <wp:anchor distT="45720" distB="45720" distL="114300" distR="114300" simplePos="0" relativeHeight="251760128" behindDoc="0" locked="0" layoutInCell="1" allowOverlap="1" wp14:anchorId="62B624BD" wp14:editId="27B2A6F3">
                <wp:simplePos x="0" y="0"/>
                <wp:positionH relativeFrom="margin">
                  <wp:posOffset>2813050</wp:posOffset>
                </wp:positionH>
                <wp:positionV relativeFrom="paragraph">
                  <wp:posOffset>775665</wp:posOffset>
                </wp:positionV>
                <wp:extent cx="3450590" cy="2181860"/>
                <wp:effectExtent l="0" t="0" r="0" b="8890"/>
                <wp:wrapSquare wrapText="bothSides"/>
                <wp:docPr id="18112833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0590" cy="2181860"/>
                        </a:xfrm>
                        <a:prstGeom prst="rect">
                          <a:avLst/>
                        </a:prstGeom>
                        <a:solidFill>
                          <a:srgbClr val="FFFFFF"/>
                        </a:solidFill>
                        <a:ln w="9525">
                          <a:noFill/>
                          <a:miter lim="800000"/>
                          <a:headEnd/>
                          <a:tailEnd/>
                        </a:ln>
                      </wps:spPr>
                      <wps:txbx>
                        <w:txbxContent>
                          <w:p w14:paraId="501F9BF4" w14:textId="750C2514" w:rsidR="001B3620" w:rsidRPr="002857EC" w:rsidRDefault="001B3620" w:rsidP="005E145D">
                            <w:pPr>
                              <w:spacing w:after="60"/>
                              <w:jc w:val="center"/>
                              <w:rPr>
                                <w:rFonts w:ascii="標楷體" w:eastAsia="標楷體" w:hAnsi="標楷體"/>
                                <w:b/>
                              </w:rPr>
                            </w:pPr>
                            <w:r w:rsidRPr="002857EC">
                              <w:rPr>
                                <w:rFonts w:ascii="標楷體" w:eastAsia="標楷體" w:hAnsi="標楷體" w:hint="eastAsia"/>
                                <w:b/>
                              </w:rPr>
                              <w:t>表</w:t>
                            </w:r>
                            <w:r w:rsidR="00547CC0">
                              <w:rPr>
                                <w:rFonts w:ascii="標楷體" w:eastAsia="標楷體" w:hAnsi="標楷體"/>
                                <w:b/>
                              </w:rPr>
                              <w:t>5</w:t>
                            </w:r>
                            <w:r>
                              <w:rPr>
                                <w:rFonts w:ascii="標楷體" w:eastAsia="標楷體" w:hAnsi="標楷體" w:hint="eastAsia"/>
                                <w:b/>
                              </w:rPr>
                              <w:t xml:space="preserve">　</w:t>
                            </w:r>
                            <w:proofErr w:type="gramStart"/>
                            <w:r w:rsidRPr="002857EC">
                              <w:rPr>
                                <w:rFonts w:ascii="標楷體" w:eastAsia="標楷體" w:hAnsi="標楷體" w:hint="eastAsia"/>
                                <w:b/>
                              </w:rPr>
                              <w:t>數產署</w:t>
                            </w:r>
                            <w:proofErr w:type="gramEnd"/>
                            <w:r w:rsidRPr="002857EC">
                              <w:rPr>
                                <w:rFonts w:ascii="標楷體" w:eastAsia="標楷體" w:hAnsi="標楷體" w:hint="eastAsia"/>
                                <w:b/>
                              </w:rPr>
                              <w:t>未落實查證廠商</w:t>
                            </w:r>
                            <w:proofErr w:type="gramStart"/>
                            <w:r w:rsidRPr="002857EC">
                              <w:rPr>
                                <w:rFonts w:ascii="標楷體" w:eastAsia="標楷體" w:hAnsi="標楷體" w:hint="eastAsia"/>
                                <w:b/>
                              </w:rPr>
                              <w:t>執行資安防護</w:t>
                            </w:r>
                            <w:proofErr w:type="gramEnd"/>
                            <w:r w:rsidRPr="002857EC">
                              <w:rPr>
                                <w:rFonts w:ascii="標楷體" w:eastAsia="標楷體" w:hAnsi="標楷體" w:hint="eastAsia"/>
                                <w:b/>
                              </w:rPr>
                              <w:t>情形</w:t>
                            </w:r>
                          </w:p>
                          <w:tbl>
                            <w:tblPr>
                              <w:tblStyle w:val="a3"/>
                              <w:tblW w:w="0" w:type="auto"/>
                              <w:jc w:val="center"/>
                              <w:tblLook w:val="04A0" w:firstRow="1" w:lastRow="0" w:firstColumn="1" w:lastColumn="0" w:noHBand="0" w:noVBand="1"/>
                            </w:tblPr>
                            <w:tblGrid>
                              <w:gridCol w:w="1424"/>
                              <w:gridCol w:w="663"/>
                              <w:gridCol w:w="3035"/>
                            </w:tblGrid>
                            <w:tr w:rsidR="001B3620" w:rsidRPr="00F223D6" w14:paraId="775ACA7C" w14:textId="77777777" w:rsidTr="003E695F">
                              <w:trPr>
                                <w:trHeight w:val="397"/>
                                <w:jc w:val="center"/>
                              </w:trPr>
                              <w:tc>
                                <w:tcPr>
                                  <w:tcW w:w="1424" w:type="dxa"/>
                                  <w:shd w:val="clear" w:color="auto" w:fill="DAEEF3" w:themeFill="accent5" w:themeFillTint="33"/>
                                  <w:vAlign w:val="center"/>
                                </w:tcPr>
                                <w:p w14:paraId="67AEB655" w14:textId="77777777" w:rsidR="001B3620" w:rsidRPr="00F223D6" w:rsidRDefault="001B3620" w:rsidP="008978FC">
                                  <w:pPr>
                                    <w:spacing w:line="240" w:lineRule="exact"/>
                                    <w:jc w:val="center"/>
                                    <w:rPr>
                                      <w:rFonts w:ascii="標楷體" w:eastAsia="標楷體" w:hAnsi="標楷體"/>
                                      <w:sz w:val="20"/>
                                      <w:szCs w:val="20"/>
                                    </w:rPr>
                                  </w:pPr>
                                  <w:r w:rsidRPr="00F223D6">
                                    <w:rPr>
                                      <w:rFonts w:ascii="標楷體" w:eastAsia="標楷體" w:hAnsi="標楷體" w:hint="eastAsia"/>
                                      <w:sz w:val="20"/>
                                      <w:szCs w:val="20"/>
                                    </w:rPr>
                                    <w:t>細部計畫名稱</w:t>
                                  </w:r>
                                </w:p>
                              </w:tc>
                              <w:tc>
                                <w:tcPr>
                                  <w:tcW w:w="663" w:type="dxa"/>
                                  <w:shd w:val="clear" w:color="auto" w:fill="DAEEF3" w:themeFill="accent5" w:themeFillTint="33"/>
                                  <w:vAlign w:val="center"/>
                                </w:tcPr>
                                <w:p w14:paraId="3495BACA" w14:textId="77777777" w:rsidR="001B3620" w:rsidRPr="00F223D6" w:rsidRDefault="001B3620" w:rsidP="008978FC">
                                  <w:pPr>
                                    <w:spacing w:line="240" w:lineRule="exact"/>
                                    <w:jc w:val="center"/>
                                    <w:rPr>
                                      <w:rFonts w:ascii="標楷體" w:eastAsia="標楷體" w:hAnsi="標楷體"/>
                                      <w:sz w:val="20"/>
                                      <w:szCs w:val="20"/>
                                    </w:rPr>
                                  </w:pPr>
                                  <w:r w:rsidRPr="00F223D6">
                                    <w:rPr>
                                      <w:rFonts w:ascii="標楷體" w:eastAsia="標楷體" w:hAnsi="標楷體" w:hint="eastAsia"/>
                                      <w:sz w:val="20"/>
                                      <w:szCs w:val="20"/>
                                    </w:rPr>
                                    <w:t>期別</w:t>
                                  </w:r>
                                </w:p>
                              </w:tc>
                              <w:tc>
                                <w:tcPr>
                                  <w:tcW w:w="3035" w:type="dxa"/>
                                  <w:shd w:val="clear" w:color="auto" w:fill="DAEEF3" w:themeFill="accent5" w:themeFillTint="33"/>
                                  <w:vAlign w:val="center"/>
                                </w:tcPr>
                                <w:p w14:paraId="6F2B9E0A" w14:textId="77777777" w:rsidR="001B3620" w:rsidRPr="00F223D6" w:rsidRDefault="001B3620" w:rsidP="008978FC">
                                  <w:pPr>
                                    <w:spacing w:line="240" w:lineRule="exact"/>
                                    <w:jc w:val="center"/>
                                    <w:rPr>
                                      <w:rFonts w:ascii="標楷體" w:eastAsia="標楷體" w:hAnsi="標楷體"/>
                                      <w:sz w:val="20"/>
                                      <w:szCs w:val="20"/>
                                    </w:rPr>
                                  </w:pPr>
                                  <w:r w:rsidRPr="00F223D6">
                                    <w:rPr>
                                      <w:rFonts w:ascii="標楷體" w:eastAsia="標楷體" w:hAnsi="標楷體" w:hint="eastAsia"/>
                                      <w:sz w:val="20"/>
                                      <w:szCs w:val="20"/>
                                    </w:rPr>
                                    <w:t>缺失態樣</w:t>
                                  </w:r>
                                </w:p>
                              </w:tc>
                            </w:tr>
                            <w:tr w:rsidR="001B3620" w:rsidRPr="00604D9F" w14:paraId="5B51E4E4" w14:textId="77777777" w:rsidTr="00AF106F">
                              <w:trPr>
                                <w:trHeight w:val="624"/>
                                <w:jc w:val="center"/>
                              </w:trPr>
                              <w:tc>
                                <w:tcPr>
                                  <w:tcW w:w="1424" w:type="dxa"/>
                                  <w:vMerge w:val="restart"/>
                                  <w:vAlign w:val="center"/>
                                </w:tcPr>
                                <w:p w14:paraId="7116E3C4" w14:textId="4A795E53" w:rsidR="001B3620" w:rsidRPr="00604D9F" w:rsidRDefault="001B3620" w:rsidP="00604D9F">
                                  <w:pPr>
                                    <w:spacing w:line="260" w:lineRule="exact"/>
                                    <w:rPr>
                                      <w:rFonts w:ascii="標楷體" w:eastAsia="標楷體" w:hAnsi="標楷體"/>
                                      <w:sz w:val="20"/>
                                      <w:szCs w:val="20"/>
                                    </w:rPr>
                                  </w:pPr>
                                  <w:r w:rsidRPr="00604D9F">
                                    <w:rPr>
                                      <w:rFonts w:ascii="標楷體" w:eastAsia="標楷體" w:hAnsi="標楷體" w:hint="eastAsia"/>
                                      <w:sz w:val="20"/>
                                      <w:szCs w:val="20"/>
                                    </w:rPr>
                                    <w:t>智慧城鄉生活應用發展計畫</w:t>
                                  </w:r>
                                </w:p>
                              </w:tc>
                              <w:tc>
                                <w:tcPr>
                                  <w:tcW w:w="663" w:type="dxa"/>
                                  <w:vAlign w:val="center"/>
                                </w:tcPr>
                                <w:p w14:paraId="162CC5A0" w14:textId="77777777" w:rsidR="001B3620" w:rsidRPr="00604D9F" w:rsidRDefault="001B3620" w:rsidP="00604D9F">
                                  <w:pPr>
                                    <w:spacing w:line="260" w:lineRule="exact"/>
                                    <w:jc w:val="center"/>
                                    <w:rPr>
                                      <w:rFonts w:ascii="標楷體" w:eastAsia="標楷體" w:hAnsi="標楷體"/>
                                      <w:sz w:val="20"/>
                                      <w:szCs w:val="20"/>
                                    </w:rPr>
                                  </w:pPr>
                                  <w:r w:rsidRPr="00604D9F">
                                    <w:rPr>
                                      <w:rFonts w:ascii="標楷體" w:eastAsia="標楷體" w:hAnsi="標楷體" w:hint="eastAsia"/>
                                      <w:sz w:val="20"/>
                                      <w:szCs w:val="20"/>
                                    </w:rPr>
                                    <w:t>2</w:t>
                                  </w:r>
                                </w:p>
                              </w:tc>
                              <w:tc>
                                <w:tcPr>
                                  <w:tcW w:w="3035" w:type="dxa"/>
                                  <w:vAlign w:val="center"/>
                                </w:tcPr>
                                <w:p w14:paraId="4EA6427F" w14:textId="77777777" w:rsidR="001B3620" w:rsidRPr="00604D9F" w:rsidRDefault="001B3620" w:rsidP="00604D9F">
                                  <w:pPr>
                                    <w:spacing w:line="260" w:lineRule="exact"/>
                                    <w:jc w:val="both"/>
                                    <w:rPr>
                                      <w:rFonts w:ascii="標楷體" w:eastAsia="標楷體" w:hAnsi="標楷體"/>
                                      <w:sz w:val="20"/>
                                      <w:szCs w:val="20"/>
                                    </w:rPr>
                                  </w:pPr>
                                  <w:r w:rsidRPr="00604D9F">
                                    <w:rPr>
                                      <w:rFonts w:ascii="標楷體" w:eastAsia="標楷體" w:hAnsi="標楷體" w:hint="eastAsia"/>
                                      <w:sz w:val="20"/>
                                      <w:szCs w:val="20"/>
                                    </w:rPr>
                                    <w:t>6件補助案未要求廠商依規定提供刪除個資之佐證資料</w:t>
                                  </w:r>
                                </w:p>
                              </w:tc>
                            </w:tr>
                            <w:tr w:rsidR="001B3620" w:rsidRPr="00604D9F" w14:paraId="1EAE98B6" w14:textId="77777777" w:rsidTr="00AF106F">
                              <w:trPr>
                                <w:trHeight w:val="624"/>
                                <w:jc w:val="center"/>
                              </w:trPr>
                              <w:tc>
                                <w:tcPr>
                                  <w:tcW w:w="1424" w:type="dxa"/>
                                  <w:vMerge/>
                                  <w:vAlign w:val="center"/>
                                </w:tcPr>
                                <w:p w14:paraId="6FC6E81A" w14:textId="77777777" w:rsidR="001B3620" w:rsidRPr="00604D9F" w:rsidRDefault="001B3620" w:rsidP="00604D9F">
                                  <w:pPr>
                                    <w:spacing w:line="260" w:lineRule="exact"/>
                                    <w:rPr>
                                      <w:rFonts w:ascii="標楷體" w:eastAsia="標楷體" w:hAnsi="標楷體"/>
                                      <w:sz w:val="20"/>
                                      <w:szCs w:val="20"/>
                                    </w:rPr>
                                  </w:pPr>
                                </w:p>
                              </w:tc>
                              <w:tc>
                                <w:tcPr>
                                  <w:tcW w:w="663" w:type="dxa"/>
                                  <w:vAlign w:val="center"/>
                                </w:tcPr>
                                <w:p w14:paraId="3CC30F27" w14:textId="77777777" w:rsidR="001B3620" w:rsidRPr="00604D9F" w:rsidRDefault="001B3620" w:rsidP="00604D9F">
                                  <w:pPr>
                                    <w:spacing w:line="260" w:lineRule="exact"/>
                                    <w:jc w:val="center"/>
                                    <w:rPr>
                                      <w:rFonts w:ascii="標楷體" w:eastAsia="標楷體" w:hAnsi="標楷體"/>
                                      <w:sz w:val="20"/>
                                      <w:szCs w:val="20"/>
                                    </w:rPr>
                                  </w:pPr>
                                  <w:r w:rsidRPr="00604D9F">
                                    <w:rPr>
                                      <w:rFonts w:ascii="標楷體" w:eastAsia="標楷體" w:hAnsi="標楷體" w:hint="eastAsia"/>
                                      <w:sz w:val="20"/>
                                      <w:szCs w:val="20"/>
                                    </w:rPr>
                                    <w:t>3</w:t>
                                  </w:r>
                                </w:p>
                              </w:tc>
                              <w:tc>
                                <w:tcPr>
                                  <w:tcW w:w="3035" w:type="dxa"/>
                                  <w:vAlign w:val="center"/>
                                </w:tcPr>
                                <w:p w14:paraId="22291F9D" w14:textId="77777777" w:rsidR="001B3620" w:rsidRPr="00604D9F" w:rsidRDefault="001B3620" w:rsidP="00604D9F">
                                  <w:pPr>
                                    <w:spacing w:line="260" w:lineRule="exact"/>
                                    <w:jc w:val="both"/>
                                    <w:rPr>
                                      <w:rFonts w:ascii="標楷體" w:eastAsia="標楷體" w:hAnsi="標楷體"/>
                                      <w:sz w:val="20"/>
                                      <w:szCs w:val="20"/>
                                    </w:rPr>
                                  </w:pPr>
                                  <w:r w:rsidRPr="00604D9F">
                                    <w:rPr>
                                      <w:rFonts w:ascii="標楷體" w:eastAsia="標楷體" w:hAnsi="標楷體" w:hint="eastAsia"/>
                                      <w:sz w:val="20"/>
                                      <w:szCs w:val="20"/>
                                    </w:rPr>
                                    <w:t>2</w:t>
                                  </w:r>
                                  <w:r w:rsidRPr="00604D9F">
                                    <w:rPr>
                                      <w:rFonts w:ascii="標楷體" w:eastAsia="標楷體" w:hAnsi="標楷體"/>
                                      <w:sz w:val="20"/>
                                      <w:szCs w:val="20"/>
                                    </w:rPr>
                                    <w:t>件</w:t>
                                  </w:r>
                                  <w:r w:rsidRPr="00604D9F">
                                    <w:rPr>
                                      <w:rFonts w:ascii="標楷體" w:eastAsia="標楷體" w:hAnsi="標楷體" w:hint="eastAsia"/>
                                      <w:sz w:val="20"/>
                                      <w:szCs w:val="20"/>
                                    </w:rPr>
                                    <w:t>補助案未檢視廠商提供</w:t>
                                  </w:r>
                                  <w:proofErr w:type="gramStart"/>
                                  <w:r w:rsidRPr="00604D9F">
                                    <w:rPr>
                                      <w:rFonts w:ascii="標楷體" w:eastAsia="標楷體" w:hAnsi="標楷體" w:hint="eastAsia"/>
                                      <w:sz w:val="20"/>
                                      <w:szCs w:val="20"/>
                                    </w:rPr>
                                    <w:t>之物聯網</w:t>
                                  </w:r>
                                  <w:proofErr w:type="gramEnd"/>
                                  <w:r w:rsidRPr="00604D9F">
                                    <w:rPr>
                                      <w:rFonts w:ascii="標楷體" w:eastAsia="標楷體" w:hAnsi="標楷體" w:hint="eastAsia"/>
                                      <w:sz w:val="20"/>
                                      <w:szCs w:val="20"/>
                                    </w:rPr>
                                    <w:t>設備是否</w:t>
                                  </w:r>
                                  <w:proofErr w:type="gramStart"/>
                                  <w:r w:rsidRPr="00604D9F">
                                    <w:rPr>
                                      <w:rFonts w:ascii="標楷體" w:eastAsia="標楷體" w:hAnsi="標楷體" w:hint="eastAsia"/>
                                      <w:sz w:val="20"/>
                                      <w:szCs w:val="20"/>
                                    </w:rPr>
                                    <w:t>通過資安驗證</w:t>
                                  </w:r>
                                  <w:proofErr w:type="gramEnd"/>
                                </w:p>
                              </w:tc>
                            </w:tr>
                            <w:tr w:rsidR="001B3620" w:rsidRPr="00604D9F" w14:paraId="0139DE99" w14:textId="77777777" w:rsidTr="00AF106F">
                              <w:trPr>
                                <w:trHeight w:val="624"/>
                                <w:jc w:val="center"/>
                              </w:trPr>
                              <w:tc>
                                <w:tcPr>
                                  <w:tcW w:w="1424" w:type="dxa"/>
                                  <w:vAlign w:val="center"/>
                                </w:tcPr>
                                <w:p w14:paraId="2B254D51" w14:textId="69DDB576" w:rsidR="001B3620" w:rsidRPr="00604D9F" w:rsidRDefault="001B3620" w:rsidP="00604D9F">
                                  <w:pPr>
                                    <w:spacing w:line="260" w:lineRule="exact"/>
                                    <w:rPr>
                                      <w:rFonts w:ascii="標楷體" w:eastAsia="標楷體" w:hAnsi="標楷體"/>
                                      <w:sz w:val="20"/>
                                      <w:szCs w:val="20"/>
                                    </w:rPr>
                                  </w:pPr>
                                  <w:r w:rsidRPr="00604D9F">
                                    <w:rPr>
                                      <w:rFonts w:ascii="標楷體" w:eastAsia="標楷體" w:hAnsi="標楷體" w:hint="eastAsia"/>
                                      <w:sz w:val="20"/>
                                      <w:szCs w:val="20"/>
                                    </w:rPr>
                                    <w:t>中小企業行動智慧應用計畫</w:t>
                                  </w:r>
                                </w:p>
                              </w:tc>
                              <w:tc>
                                <w:tcPr>
                                  <w:tcW w:w="663" w:type="dxa"/>
                                  <w:vAlign w:val="center"/>
                                </w:tcPr>
                                <w:p w14:paraId="5113F60A" w14:textId="77777777" w:rsidR="001B3620" w:rsidRPr="00604D9F" w:rsidRDefault="001B3620" w:rsidP="00604D9F">
                                  <w:pPr>
                                    <w:spacing w:line="260" w:lineRule="exact"/>
                                    <w:jc w:val="center"/>
                                    <w:rPr>
                                      <w:rFonts w:ascii="標楷體" w:eastAsia="標楷體" w:hAnsi="標楷體"/>
                                      <w:sz w:val="20"/>
                                      <w:szCs w:val="20"/>
                                    </w:rPr>
                                  </w:pPr>
                                  <w:r w:rsidRPr="00604D9F">
                                    <w:rPr>
                                      <w:rFonts w:ascii="標楷體" w:eastAsia="標楷體" w:hAnsi="標楷體" w:hint="eastAsia"/>
                                      <w:sz w:val="20"/>
                                      <w:szCs w:val="20"/>
                                    </w:rPr>
                                    <w:t>3</w:t>
                                  </w:r>
                                </w:p>
                              </w:tc>
                              <w:tc>
                                <w:tcPr>
                                  <w:tcW w:w="3035" w:type="dxa"/>
                                  <w:vAlign w:val="center"/>
                                </w:tcPr>
                                <w:p w14:paraId="05D2C0C4" w14:textId="77777777" w:rsidR="001B3620" w:rsidRPr="00604D9F" w:rsidRDefault="001B3620" w:rsidP="00604D9F">
                                  <w:pPr>
                                    <w:spacing w:line="260" w:lineRule="exact"/>
                                    <w:jc w:val="both"/>
                                    <w:rPr>
                                      <w:rFonts w:ascii="標楷體" w:eastAsia="標楷體" w:hAnsi="標楷體"/>
                                      <w:sz w:val="20"/>
                                      <w:szCs w:val="20"/>
                                    </w:rPr>
                                  </w:pPr>
                                  <w:r w:rsidRPr="00604D9F">
                                    <w:rPr>
                                      <w:rFonts w:ascii="標楷體" w:eastAsia="標楷體" w:hAnsi="標楷體" w:hint="eastAsia"/>
                                      <w:sz w:val="20"/>
                                      <w:szCs w:val="20"/>
                                    </w:rPr>
                                    <w:t>8</w:t>
                                  </w:r>
                                  <w:r w:rsidRPr="00604D9F">
                                    <w:rPr>
                                      <w:rFonts w:ascii="標楷體" w:eastAsia="標楷體" w:hAnsi="標楷體"/>
                                      <w:sz w:val="20"/>
                                      <w:szCs w:val="20"/>
                                    </w:rPr>
                                    <w:t>件</w:t>
                                  </w:r>
                                  <w:r w:rsidRPr="00604D9F">
                                    <w:rPr>
                                      <w:rFonts w:ascii="標楷體" w:eastAsia="標楷體" w:hAnsi="標楷體" w:hint="eastAsia"/>
                                      <w:sz w:val="20"/>
                                      <w:szCs w:val="20"/>
                                    </w:rPr>
                                    <w:t>補助案未檢視廠商</w:t>
                                  </w:r>
                                  <w:proofErr w:type="gramStart"/>
                                  <w:r w:rsidRPr="00604D9F">
                                    <w:rPr>
                                      <w:rFonts w:ascii="標楷體" w:eastAsia="標楷體" w:hAnsi="標楷體" w:hint="eastAsia"/>
                                      <w:sz w:val="20"/>
                                      <w:szCs w:val="20"/>
                                    </w:rPr>
                                    <w:t>辦理資安及</w:t>
                                  </w:r>
                                  <w:proofErr w:type="gramEnd"/>
                                  <w:r w:rsidRPr="00604D9F">
                                    <w:rPr>
                                      <w:rFonts w:ascii="標楷體" w:eastAsia="標楷體" w:hAnsi="標楷體" w:hint="eastAsia"/>
                                      <w:sz w:val="20"/>
                                      <w:szCs w:val="20"/>
                                    </w:rPr>
                                    <w:t>個資保護措施情形</w:t>
                                  </w:r>
                                </w:p>
                              </w:tc>
                            </w:tr>
                          </w:tbl>
                          <w:p w14:paraId="6A7C44D3" w14:textId="77777777" w:rsidR="001B3620" w:rsidRPr="00604D9F" w:rsidRDefault="001B3620" w:rsidP="00604D9F">
                            <w:pPr>
                              <w:spacing w:line="240" w:lineRule="exact"/>
                              <w:rPr>
                                <w:rFonts w:ascii="標楷體" w:eastAsia="標楷體" w:hAnsi="標楷體"/>
                                <w:sz w:val="18"/>
                                <w:szCs w:val="18"/>
                              </w:rPr>
                            </w:pPr>
                            <w:proofErr w:type="gramStart"/>
                            <w:r w:rsidRPr="00604D9F">
                              <w:rPr>
                                <w:rFonts w:ascii="標楷體" w:eastAsia="標楷體" w:hAnsi="標楷體" w:hint="eastAsia"/>
                                <w:sz w:val="18"/>
                                <w:szCs w:val="18"/>
                              </w:rPr>
                              <w:t>註</w:t>
                            </w:r>
                            <w:proofErr w:type="gramEnd"/>
                            <w:r w:rsidRPr="00604D9F">
                              <w:rPr>
                                <w:rFonts w:ascii="標楷體" w:eastAsia="標楷體" w:hAnsi="標楷體" w:hint="eastAsia"/>
                                <w:sz w:val="18"/>
                                <w:szCs w:val="18"/>
                              </w:rPr>
                              <w:t>：1.資料截止日期：113年3月底止。</w:t>
                            </w:r>
                          </w:p>
                          <w:p w14:paraId="3C694CA3" w14:textId="77777777" w:rsidR="001B3620" w:rsidRPr="00604D9F" w:rsidRDefault="001B3620" w:rsidP="00604D9F">
                            <w:pPr>
                              <w:spacing w:line="240" w:lineRule="exact"/>
                              <w:ind w:firstLineChars="202" w:firstLine="364"/>
                              <w:rPr>
                                <w:rFonts w:ascii="標楷體" w:eastAsia="標楷體" w:hAnsi="標楷體"/>
                                <w:sz w:val="18"/>
                                <w:szCs w:val="18"/>
                              </w:rPr>
                            </w:pPr>
                            <w:r w:rsidRPr="00604D9F">
                              <w:rPr>
                                <w:rFonts w:ascii="標楷體" w:eastAsia="標楷體" w:hAnsi="標楷體"/>
                                <w:sz w:val="18"/>
                                <w:szCs w:val="18"/>
                              </w:rPr>
                              <w:t>2.</w:t>
                            </w:r>
                            <w:r w:rsidRPr="00604D9F">
                              <w:rPr>
                                <w:rFonts w:ascii="標楷體" w:eastAsia="標楷體" w:hAnsi="標楷體" w:hint="eastAsia"/>
                                <w:sz w:val="18"/>
                                <w:szCs w:val="18"/>
                              </w:rPr>
                              <w:t>資料來源：整理自</w:t>
                            </w:r>
                            <w:proofErr w:type="gramStart"/>
                            <w:r w:rsidRPr="00604D9F">
                              <w:rPr>
                                <w:rFonts w:ascii="標楷體" w:eastAsia="標楷體" w:hAnsi="標楷體" w:hint="eastAsia"/>
                                <w:sz w:val="18"/>
                                <w:szCs w:val="18"/>
                              </w:rPr>
                              <w:t>數產署</w:t>
                            </w:r>
                            <w:proofErr w:type="gramEnd"/>
                            <w:r w:rsidRPr="00604D9F">
                              <w:rPr>
                                <w:rFonts w:ascii="標楷體" w:eastAsia="標楷體" w:hAnsi="標楷體" w:hint="eastAsia"/>
                                <w:sz w:val="18"/>
                                <w:szCs w:val="18"/>
                              </w:rPr>
                              <w:t>提供資料。</w:t>
                            </w:r>
                          </w:p>
                          <w:p w14:paraId="241D3A52" w14:textId="569D4566" w:rsidR="001B3620" w:rsidRPr="00604D9F" w:rsidRDefault="001B3620" w:rsidP="00604D9F">
                            <w:pPr>
                              <w:spacing w:line="240" w:lineRule="exact"/>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B624BD" id="_x0000_s1108" type="#_x0000_t202" style="position:absolute;left:0;text-align:left;margin-left:221.5pt;margin-top:61.1pt;width:271.7pt;height:171.8pt;z-index:251760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" stroked="f">
                <v:textbox>
                  <w:txbxContent>
                    <w:p w14:paraId="501F9BF4" w14:textId="750C2514" w:rsidR="001B3620" w:rsidRPr="002857EC" w:rsidRDefault="001B3620" w:rsidP="005E145D">
                      <w:pPr>
                        <w:spacing w:after="60"/>
                        <w:jc w:val="center"/>
                        <w:rPr>
                          <w:rFonts w:ascii="標楷體" w:eastAsia="標楷體" w:hAnsi="標楷體"/>
                          <w:b/>
                        </w:rPr>
                      </w:pPr>
                      <w:r w:rsidRPr="002857EC">
                        <w:rPr>
                          <w:rFonts w:ascii="標楷體" w:eastAsia="標楷體" w:hAnsi="標楷體" w:hint="eastAsia"/>
                          <w:b/>
                        </w:rPr>
                        <w:t>表</w:t>
                      </w:r>
                      <w:r w:rsidR="00547CC0">
                        <w:rPr>
                          <w:rFonts w:ascii="標楷體" w:eastAsia="標楷體" w:hAnsi="標楷體"/>
                          <w:b/>
                        </w:rPr>
                        <w:t>5</w:t>
                      </w:r>
                      <w:r>
                        <w:rPr>
                          <w:rFonts w:ascii="標楷體" w:eastAsia="標楷體" w:hAnsi="標楷體" w:hint="eastAsia"/>
                          <w:b/>
                        </w:rPr>
                        <w:t xml:space="preserve">　</w:t>
                      </w:r>
                      <w:proofErr w:type="gramStart"/>
                      <w:r w:rsidRPr="002857EC">
                        <w:rPr>
                          <w:rFonts w:ascii="標楷體" w:eastAsia="標楷體" w:hAnsi="標楷體" w:hint="eastAsia"/>
                          <w:b/>
                        </w:rPr>
                        <w:t>數產署</w:t>
                      </w:r>
                      <w:proofErr w:type="gramEnd"/>
                      <w:r w:rsidRPr="002857EC">
                        <w:rPr>
                          <w:rFonts w:ascii="標楷體" w:eastAsia="標楷體" w:hAnsi="標楷體" w:hint="eastAsia"/>
                          <w:b/>
                        </w:rPr>
                        <w:t>未落實查證廠商</w:t>
                      </w:r>
                      <w:proofErr w:type="gramStart"/>
                      <w:r w:rsidRPr="002857EC">
                        <w:rPr>
                          <w:rFonts w:ascii="標楷體" w:eastAsia="標楷體" w:hAnsi="標楷體" w:hint="eastAsia"/>
                          <w:b/>
                        </w:rPr>
                        <w:t>執行資安防護</w:t>
                      </w:r>
                      <w:proofErr w:type="gramEnd"/>
                      <w:r w:rsidRPr="002857EC">
                        <w:rPr>
                          <w:rFonts w:ascii="標楷體" w:eastAsia="標楷體" w:hAnsi="標楷體" w:hint="eastAsia"/>
                          <w:b/>
                        </w:rPr>
                        <w:t>情形</w:t>
                      </w:r>
                    </w:p>
                    <w:tbl>
                      <w:tblPr>
                        <w:tblStyle w:val="a3"/>
                        <w:tblW w:w="0" w:type="auto"/>
                        <w:jc w:val="center"/>
                        <w:tblLook w:val="04A0" w:firstRow="1" w:lastRow="0" w:firstColumn="1" w:lastColumn="0" w:noHBand="0" w:noVBand="1"/>
                      </w:tblPr>
                      <w:tblGrid>
                        <w:gridCol w:w="1424"/>
                        <w:gridCol w:w="663"/>
                        <w:gridCol w:w="3035"/>
                      </w:tblGrid>
                      <w:tr w:rsidR="001B3620" w:rsidRPr="00F223D6" w14:paraId="775ACA7C" w14:textId="77777777" w:rsidTr="003E695F">
                        <w:trPr>
                          <w:trHeight w:val="397"/>
                          <w:jc w:val="center"/>
                        </w:trPr>
                        <w:tc>
                          <w:tcPr>
                            <w:tcW w:w="1424" w:type="dxa"/>
                            <w:shd w:val="clear" w:color="auto" w:fill="DAEEF3" w:themeFill="accent5" w:themeFillTint="33"/>
                            <w:vAlign w:val="center"/>
                          </w:tcPr>
                          <w:p w14:paraId="67AEB655" w14:textId="77777777" w:rsidR="001B3620" w:rsidRPr="00F223D6" w:rsidRDefault="001B3620" w:rsidP="008978FC">
                            <w:pPr>
                              <w:spacing w:line="240" w:lineRule="exact"/>
                              <w:jc w:val="center"/>
                              <w:rPr>
                                <w:rFonts w:ascii="標楷體" w:eastAsia="標楷體" w:hAnsi="標楷體"/>
                                <w:sz w:val="20"/>
                                <w:szCs w:val="20"/>
                              </w:rPr>
                            </w:pPr>
                            <w:r w:rsidRPr="00F223D6">
                              <w:rPr>
                                <w:rFonts w:ascii="標楷體" w:eastAsia="標楷體" w:hAnsi="標楷體" w:hint="eastAsia"/>
                                <w:sz w:val="20"/>
                                <w:szCs w:val="20"/>
                              </w:rPr>
                              <w:t>細部計畫名稱</w:t>
                            </w:r>
                          </w:p>
                        </w:tc>
                        <w:tc>
                          <w:tcPr>
                            <w:tcW w:w="663" w:type="dxa"/>
                            <w:shd w:val="clear" w:color="auto" w:fill="DAEEF3" w:themeFill="accent5" w:themeFillTint="33"/>
                            <w:vAlign w:val="center"/>
                          </w:tcPr>
                          <w:p w14:paraId="3495BACA" w14:textId="77777777" w:rsidR="001B3620" w:rsidRPr="00F223D6" w:rsidRDefault="001B3620" w:rsidP="008978FC">
                            <w:pPr>
                              <w:spacing w:line="240" w:lineRule="exact"/>
                              <w:jc w:val="center"/>
                              <w:rPr>
                                <w:rFonts w:ascii="標楷體" w:eastAsia="標楷體" w:hAnsi="標楷體"/>
                                <w:sz w:val="20"/>
                                <w:szCs w:val="20"/>
                              </w:rPr>
                            </w:pPr>
                            <w:r w:rsidRPr="00F223D6">
                              <w:rPr>
                                <w:rFonts w:ascii="標楷體" w:eastAsia="標楷體" w:hAnsi="標楷體" w:hint="eastAsia"/>
                                <w:sz w:val="20"/>
                                <w:szCs w:val="20"/>
                              </w:rPr>
                              <w:t>期別</w:t>
                            </w:r>
                          </w:p>
                        </w:tc>
                        <w:tc>
                          <w:tcPr>
                            <w:tcW w:w="3035" w:type="dxa"/>
                            <w:shd w:val="clear" w:color="auto" w:fill="DAEEF3" w:themeFill="accent5" w:themeFillTint="33"/>
                            <w:vAlign w:val="center"/>
                          </w:tcPr>
                          <w:p w14:paraId="6F2B9E0A" w14:textId="77777777" w:rsidR="001B3620" w:rsidRPr="00F223D6" w:rsidRDefault="001B3620" w:rsidP="008978FC">
                            <w:pPr>
                              <w:spacing w:line="240" w:lineRule="exact"/>
                              <w:jc w:val="center"/>
                              <w:rPr>
                                <w:rFonts w:ascii="標楷體" w:eastAsia="標楷體" w:hAnsi="標楷體"/>
                                <w:sz w:val="20"/>
                                <w:szCs w:val="20"/>
                              </w:rPr>
                            </w:pPr>
                            <w:r w:rsidRPr="00F223D6">
                              <w:rPr>
                                <w:rFonts w:ascii="標楷體" w:eastAsia="標楷體" w:hAnsi="標楷體" w:hint="eastAsia"/>
                                <w:sz w:val="20"/>
                                <w:szCs w:val="20"/>
                              </w:rPr>
                              <w:t>缺失態樣</w:t>
                            </w:r>
                          </w:p>
                        </w:tc>
                      </w:tr>
                      <w:tr w:rsidR="001B3620" w:rsidRPr="00604D9F" w14:paraId="5B51E4E4" w14:textId="77777777" w:rsidTr="00AF106F">
                        <w:trPr>
                          <w:trHeight w:val="624"/>
                          <w:jc w:val="center"/>
                        </w:trPr>
                        <w:tc>
                          <w:tcPr>
                            <w:tcW w:w="1424" w:type="dxa"/>
                            <w:vMerge w:val="restart"/>
                            <w:vAlign w:val="center"/>
                          </w:tcPr>
                          <w:p w14:paraId="7116E3C4" w14:textId="4A795E53" w:rsidR="001B3620" w:rsidRPr="00604D9F" w:rsidRDefault="001B3620" w:rsidP="00604D9F">
                            <w:pPr>
                              <w:spacing w:line="260" w:lineRule="exact"/>
                              <w:rPr>
                                <w:rFonts w:ascii="標楷體" w:eastAsia="標楷體" w:hAnsi="標楷體"/>
                                <w:sz w:val="20"/>
                                <w:szCs w:val="20"/>
                              </w:rPr>
                            </w:pPr>
                            <w:r w:rsidRPr="00604D9F">
                              <w:rPr>
                                <w:rFonts w:ascii="標楷體" w:eastAsia="標楷體" w:hAnsi="標楷體" w:hint="eastAsia"/>
                                <w:sz w:val="20"/>
                                <w:szCs w:val="20"/>
                              </w:rPr>
                              <w:t>智慧城鄉生活應用發展計畫</w:t>
                            </w:r>
                          </w:p>
                        </w:tc>
                        <w:tc>
                          <w:tcPr>
                            <w:tcW w:w="663" w:type="dxa"/>
                            <w:vAlign w:val="center"/>
                          </w:tcPr>
                          <w:p w14:paraId="162CC5A0" w14:textId="77777777" w:rsidR="001B3620" w:rsidRPr="00604D9F" w:rsidRDefault="001B3620" w:rsidP="00604D9F">
                            <w:pPr>
                              <w:spacing w:line="260" w:lineRule="exact"/>
                              <w:jc w:val="center"/>
                              <w:rPr>
                                <w:rFonts w:ascii="標楷體" w:eastAsia="標楷體" w:hAnsi="標楷體"/>
                                <w:sz w:val="20"/>
                                <w:szCs w:val="20"/>
                              </w:rPr>
                            </w:pPr>
                            <w:r w:rsidRPr="00604D9F">
                              <w:rPr>
                                <w:rFonts w:ascii="標楷體" w:eastAsia="標楷體" w:hAnsi="標楷體" w:hint="eastAsia"/>
                                <w:sz w:val="20"/>
                                <w:szCs w:val="20"/>
                              </w:rPr>
                              <w:t>2</w:t>
                            </w:r>
                          </w:p>
                        </w:tc>
                        <w:tc>
                          <w:tcPr>
                            <w:tcW w:w="3035" w:type="dxa"/>
                            <w:vAlign w:val="center"/>
                          </w:tcPr>
                          <w:p w14:paraId="4EA6427F" w14:textId="77777777" w:rsidR="001B3620" w:rsidRPr="00604D9F" w:rsidRDefault="001B3620" w:rsidP="00604D9F">
                            <w:pPr>
                              <w:spacing w:line="260" w:lineRule="exact"/>
                              <w:jc w:val="both"/>
                              <w:rPr>
                                <w:rFonts w:ascii="標楷體" w:eastAsia="標楷體" w:hAnsi="標楷體"/>
                                <w:sz w:val="20"/>
                                <w:szCs w:val="20"/>
                              </w:rPr>
                            </w:pPr>
                            <w:r w:rsidRPr="00604D9F">
                              <w:rPr>
                                <w:rFonts w:ascii="標楷體" w:eastAsia="標楷體" w:hAnsi="標楷體" w:hint="eastAsia"/>
                                <w:sz w:val="20"/>
                                <w:szCs w:val="20"/>
                              </w:rPr>
                              <w:t>6件補助案未要求廠商依規定提供刪除個資之佐證資料</w:t>
                            </w:r>
                          </w:p>
                        </w:tc>
                      </w:tr>
                      <w:tr w:rsidR="001B3620" w:rsidRPr="00604D9F" w14:paraId="1EAE98B6" w14:textId="77777777" w:rsidTr="00AF106F">
                        <w:trPr>
                          <w:trHeight w:val="624"/>
                          <w:jc w:val="center"/>
                        </w:trPr>
                        <w:tc>
                          <w:tcPr>
                            <w:tcW w:w="1424" w:type="dxa"/>
                            <w:vMerge/>
                            <w:vAlign w:val="center"/>
                          </w:tcPr>
                          <w:p w14:paraId="6FC6E81A" w14:textId="77777777" w:rsidR="001B3620" w:rsidRPr="00604D9F" w:rsidRDefault="001B3620" w:rsidP="00604D9F">
                            <w:pPr>
                              <w:spacing w:line="260" w:lineRule="exact"/>
                              <w:rPr>
                                <w:rFonts w:ascii="標楷體" w:eastAsia="標楷體" w:hAnsi="標楷體"/>
                                <w:sz w:val="20"/>
                                <w:szCs w:val="20"/>
                              </w:rPr>
                            </w:pPr>
                          </w:p>
                        </w:tc>
                        <w:tc>
                          <w:tcPr>
                            <w:tcW w:w="663" w:type="dxa"/>
                            <w:vAlign w:val="center"/>
                          </w:tcPr>
                          <w:p w14:paraId="3CC30F27" w14:textId="77777777" w:rsidR="001B3620" w:rsidRPr="00604D9F" w:rsidRDefault="001B3620" w:rsidP="00604D9F">
                            <w:pPr>
                              <w:spacing w:line="260" w:lineRule="exact"/>
                              <w:jc w:val="center"/>
                              <w:rPr>
                                <w:rFonts w:ascii="標楷體" w:eastAsia="標楷體" w:hAnsi="標楷體"/>
                                <w:sz w:val="20"/>
                                <w:szCs w:val="20"/>
                              </w:rPr>
                            </w:pPr>
                            <w:r w:rsidRPr="00604D9F">
                              <w:rPr>
                                <w:rFonts w:ascii="標楷體" w:eastAsia="標楷體" w:hAnsi="標楷體" w:hint="eastAsia"/>
                                <w:sz w:val="20"/>
                                <w:szCs w:val="20"/>
                              </w:rPr>
                              <w:t>3</w:t>
                            </w:r>
                          </w:p>
                        </w:tc>
                        <w:tc>
                          <w:tcPr>
                            <w:tcW w:w="3035" w:type="dxa"/>
                            <w:vAlign w:val="center"/>
                          </w:tcPr>
                          <w:p w14:paraId="22291F9D" w14:textId="77777777" w:rsidR="001B3620" w:rsidRPr="00604D9F" w:rsidRDefault="001B3620" w:rsidP="00604D9F">
                            <w:pPr>
                              <w:spacing w:line="260" w:lineRule="exact"/>
                              <w:jc w:val="both"/>
                              <w:rPr>
                                <w:rFonts w:ascii="標楷體" w:eastAsia="標楷體" w:hAnsi="標楷體"/>
                                <w:sz w:val="20"/>
                                <w:szCs w:val="20"/>
                              </w:rPr>
                            </w:pPr>
                            <w:r w:rsidRPr="00604D9F">
                              <w:rPr>
                                <w:rFonts w:ascii="標楷體" w:eastAsia="標楷體" w:hAnsi="標楷體" w:hint="eastAsia"/>
                                <w:sz w:val="20"/>
                                <w:szCs w:val="20"/>
                              </w:rPr>
                              <w:t>2</w:t>
                            </w:r>
                            <w:r w:rsidRPr="00604D9F">
                              <w:rPr>
                                <w:rFonts w:ascii="標楷體" w:eastAsia="標楷體" w:hAnsi="標楷體"/>
                                <w:sz w:val="20"/>
                                <w:szCs w:val="20"/>
                              </w:rPr>
                              <w:t>件</w:t>
                            </w:r>
                            <w:r w:rsidRPr="00604D9F">
                              <w:rPr>
                                <w:rFonts w:ascii="標楷體" w:eastAsia="標楷體" w:hAnsi="標楷體" w:hint="eastAsia"/>
                                <w:sz w:val="20"/>
                                <w:szCs w:val="20"/>
                              </w:rPr>
                              <w:t>補助案未檢視廠商提供</w:t>
                            </w:r>
                            <w:proofErr w:type="gramStart"/>
                            <w:r w:rsidRPr="00604D9F">
                              <w:rPr>
                                <w:rFonts w:ascii="標楷體" w:eastAsia="標楷體" w:hAnsi="標楷體" w:hint="eastAsia"/>
                                <w:sz w:val="20"/>
                                <w:szCs w:val="20"/>
                              </w:rPr>
                              <w:t>之物聯網</w:t>
                            </w:r>
                            <w:proofErr w:type="gramEnd"/>
                            <w:r w:rsidRPr="00604D9F">
                              <w:rPr>
                                <w:rFonts w:ascii="標楷體" w:eastAsia="標楷體" w:hAnsi="標楷體" w:hint="eastAsia"/>
                                <w:sz w:val="20"/>
                                <w:szCs w:val="20"/>
                              </w:rPr>
                              <w:t>設備是否</w:t>
                            </w:r>
                            <w:proofErr w:type="gramStart"/>
                            <w:r w:rsidRPr="00604D9F">
                              <w:rPr>
                                <w:rFonts w:ascii="標楷體" w:eastAsia="標楷體" w:hAnsi="標楷體" w:hint="eastAsia"/>
                                <w:sz w:val="20"/>
                                <w:szCs w:val="20"/>
                              </w:rPr>
                              <w:t>通過資安驗證</w:t>
                            </w:r>
                            <w:proofErr w:type="gramEnd"/>
                          </w:p>
                        </w:tc>
                      </w:tr>
                      <w:tr w:rsidR="001B3620" w:rsidRPr="00604D9F" w14:paraId="0139DE99" w14:textId="77777777" w:rsidTr="00AF106F">
                        <w:trPr>
                          <w:trHeight w:val="624"/>
                          <w:jc w:val="center"/>
                        </w:trPr>
                        <w:tc>
                          <w:tcPr>
                            <w:tcW w:w="1424" w:type="dxa"/>
                            <w:vAlign w:val="center"/>
                          </w:tcPr>
                          <w:p w14:paraId="2B254D51" w14:textId="69DDB576" w:rsidR="001B3620" w:rsidRPr="00604D9F" w:rsidRDefault="001B3620" w:rsidP="00604D9F">
                            <w:pPr>
                              <w:spacing w:line="260" w:lineRule="exact"/>
                              <w:rPr>
                                <w:rFonts w:ascii="標楷體" w:eastAsia="標楷體" w:hAnsi="標楷體"/>
                                <w:sz w:val="20"/>
                                <w:szCs w:val="20"/>
                              </w:rPr>
                            </w:pPr>
                            <w:r w:rsidRPr="00604D9F">
                              <w:rPr>
                                <w:rFonts w:ascii="標楷體" w:eastAsia="標楷體" w:hAnsi="標楷體" w:hint="eastAsia"/>
                                <w:sz w:val="20"/>
                                <w:szCs w:val="20"/>
                              </w:rPr>
                              <w:t>中小企業行動智慧應用計畫</w:t>
                            </w:r>
                          </w:p>
                        </w:tc>
                        <w:tc>
                          <w:tcPr>
                            <w:tcW w:w="663" w:type="dxa"/>
                            <w:vAlign w:val="center"/>
                          </w:tcPr>
                          <w:p w14:paraId="5113F60A" w14:textId="77777777" w:rsidR="001B3620" w:rsidRPr="00604D9F" w:rsidRDefault="001B3620" w:rsidP="00604D9F">
                            <w:pPr>
                              <w:spacing w:line="260" w:lineRule="exact"/>
                              <w:jc w:val="center"/>
                              <w:rPr>
                                <w:rFonts w:ascii="標楷體" w:eastAsia="標楷體" w:hAnsi="標楷體"/>
                                <w:sz w:val="20"/>
                                <w:szCs w:val="20"/>
                              </w:rPr>
                            </w:pPr>
                            <w:r w:rsidRPr="00604D9F">
                              <w:rPr>
                                <w:rFonts w:ascii="標楷體" w:eastAsia="標楷體" w:hAnsi="標楷體" w:hint="eastAsia"/>
                                <w:sz w:val="20"/>
                                <w:szCs w:val="20"/>
                              </w:rPr>
                              <w:t>3</w:t>
                            </w:r>
                          </w:p>
                        </w:tc>
                        <w:tc>
                          <w:tcPr>
                            <w:tcW w:w="3035" w:type="dxa"/>
                            <w:vAlign w:val="center"/>
                          </w:tcPr>
                          <w:p w14:paraId="05D2C0C4" w14:textId="77777777" w:rsidR="001B3620" w:rsidRPr="00604D9F" w:rsidRDefault="001B3620" w:rsidP="00604D9F">
                            <w:pPr>
                              <w:spacing w:line="260" w:lineRule="exact"/>
                              <w:jc w:val="both"/>
                              <w:rPr>
                                <w:rFonts w:ascii="標楷體" w:eastAsia="標楷體" w:hAnsi="標楷體"/>
                                <w:sz w:val="20"/>
                                <w:szCs w:val="20"/>
                              </w:rPr>
                            </w:pPr>
                            <w:r w:rsidRPr="00604D9F">
                              <w:rPr>
                                <w:rFonts w:ascii="標楷體" w:eastAsia="標楷體" w:hAnsi="標楷體" w:hint="eastAsia"/>
                                <w:sz w:val="20"/>
                                <w:szCs w:val="20"/>
                              </w:rPr>
                              <w:t>8</w:t>
                            </w:r>
                            <w:r w:rsidRPr="00604D9F">
                              <w:rPr>
                                <w:rFonts w:ascii="標楷體" w:eastAsia="標楷體" w:hAnsi="標楷體"/>
                                <w:sz w:val="20"/>
                                <w:szCs w:val="20"/>
                              </w:rPr>
                              <w:t>件</w:t>
                            </w:r>
                            <w:r w:rsidRPr="00604D9F">
                              <w:rPr>
                                <w:rFonts w:ascii="標楷體" w:eastAsia="標楷體" w:hAnsi="標楷體" w:hint="eastAsia"/>
                                <w:sz w:val="20"/>
                                <w:szCs w:val="20"/>
                              </w:rPr>
                              <w:t>補助案未檢視廠商</w:t>
                            </w:r>
                            <w:proofErr w:type="gramStart"/>
                            <w:r w:rsidRPr="00604D9F">
                              <w:rPr>
                                <w:rFonts w:ascii="標楷體" w:eastAsia="標楷體" w:hAnsi="標楷體" w:hint="eastAsia"/>
                                <w:sz w:val="20"/>
                                <w:szCs w:val="20"/>
                              </w:rPr>
                              <w:t>辦理資安及</w:t>
                            </w:r>
                            <w:proofErr w:type="gramEnd"/>
                            <w:r w:rsidRPr="00604D9F">
                              <w:rPr>
                                <w:rFonts w:ascii="標楷體" w:eastAsia="標楷體" w:hAnsi="標楷體" w:hint="eastAsia"/>
                                <w:sz w:val="20"/>
                                <w:szCs w:val="20"/>
                              </w:rPr>
                              <w:t>個資保護措施情形</w:t>
                            </w:r>
                          </w:p>
                        </w:tc>
                      </w:tr>
                    </w:tbl>
                    <w:p w14:paraId="6A7C44D3" w14:textId="77777777" w:rsidR="001B3620" w:rsidRPr="00604D9F" w:rsidRDefault="001B3620" w:rsidP="00604D9F">
                      <w:pPr>
                        <w:spacing w:line="240" w:lineRule="exact"/>
                        <w:rPr>
                          <w:rFonts w:ascii="標楷體" w:eastAsia="標楷體" w:hAnsi="標楷體"/>
                          <w:sz w:val="18"/>
                          <w:szCs w:val="18"/>
                        </w:rPr>
                      </w:pPr>
                      <w:proofErr w:type="gramStart"/>
                      <w:r w:rsidRPr="00604D9F">
                        <w:rPr>
                          <w:rFonts w:ascii="標楷體" w:eastAsia="標楷體" w:hAnsi="標楷體" w:hint="eastAsia"/>
                          <w:sz w:val="18"/>
                          <w:szCs w:val="18"/>
                        </w:rPr>
                        <w:t>註</w:t>
                      </w:r>
                      <w:proofErr w:type="gramEnd"/>
                      <w:r w:rsidRPr="00604D9F">
                        <w:rPr>
                          <w:rFonts w:ascii="標楷體" w:eastAsia="標楷體" w:hAnsi="標楷體" w:hint="eastAsia"/>
                          <w:sz w:val="18"/>
                          <w:szCs w:val="18"/>
                        </w:rPr>
                        <w:t>：1.資料截止日期：113年3月底止。</w:t>
                      </w:r>
                    </w:p>
                    <w:p w14:paraId="3C694CA3" w14:textId="77777777" w:rsidR="001B3620" w:rsidRPr="00604D9F" w:rsidRDefault="001B3620" w:rsidP="00604D9F">
                      <w:pPr>
                        <w:spacing w:line="240" w:lineRule="exact"/>
                        <w:ind w:firstLineChars="202" w:firstLine="364"/>
                        <w:rPr>
                          <w:rFonts w:ascii="標楷體" w:eastAsia="標楷體" w:hAnsi="標楷體"/>
                          <w:sz w:val="18"/>
                          <w:szCs w:val="18"/>
                        </w:rPr>
                      </w:pPr>
                      <w:r w:rsidRPr="00604D9F">
                        <w:rPr>
                          <w:rFonts w:ascii="標楷體" w:eastAsia="標楷體" w:hAnsi="標楷體"/>
                          <w:sz w:val="18"/>
                          <w:szCs w:val="18"/>
                        </w:rPr>
                        <w:t>2.</w:t>
                      </w:r>
                      <w:r w:rsidRPr="00604D9F">
                        <w:rPr>
                          <w:rFonts w:ascii="標楷體" w:eastAsia="標楷體" w:hAnsi="標楷體" w:hint="eastAsia"/>
                          <w:sz w:val="18"/>
                          <w:szCs w:val="18"/>
                        </w:rPr>
                        <w:t>資料來源：整理自</w:t>
                      </w:r>
                      <w:proofErr w:type="gramStart"/>
                      <w:r w:rsidRPr="00604D9F">
                        <w:rPr>
                          <w:rFonts w:ascii="標楷體" w:eastAsia="標楷體" w:hAnsi="標楷體" w:hint="eastAsia"/>
                          <w:sz w:val="18"/>
                          <w:szCs w:val="18"/>
                        </w:rPr>
                        <w:t>數產署</w:t>
                      </w:r>
                      <w:proofErr w:type="gramEnd"/>
                      <w:r w:rsidRPr="00604D9F">
                        <w:rPr>
                          <w:rFonts w:ascii="標楷體" w:eastAsia="標楷體" w:hAnsi="標楷體" w:hint="eastAsia"/>
                          <w:sz w:val="18"/>
                          <w:szCs w:val="18"/>
                        </w:rPr>
                        <w:t>提供資料。</w:t>
                      </w:r>
                    </w:p>
                    <w:p w14:paraId="241D3A52" w14:textId="569D4566" w:rsidR="001B3620" w:rsidRPr="00604D9F" w:rsidRDefault="001B3620" w:rsidP="00604D9F">
                      <w:pPr>
                        <w:spacing w:line="240" w:lineRule="exact"/>
                        <w:rPr>
                          <w:rFonts w:ascii="標楷體" w:eastAsia="標楷體" w:hAnsi="標楷體"/>
                          <w:sz w:val="18"/>
                          <w:szCs w:val="18"/>
                        </w:rPr>
                      </w:pPr>
                    </w:p>
                  </w:txbxContent>
                </v:textbox>
                <w10:wrap type="square" anchorx="margin"/>
              </v:shape>
            </w:pict>
          </mc:Fallback>
        </mc:AlternateContent>
      </w:r>
      <w:r w:rsidR="00697903" w:rsidRPr="006D40C5">
        <w:rPr>
          <w:rFonts w:hAnsi="標楷體" w:hint="eastAsia"/>
        </w:rPr>
        <w:t>聯網設備蒐集環境資訊，</w:t>
      </w:r>
      <w:proofErr w:type="gramStart"/>
      <w:r w:rsidR="00697903" w:rsidRPr="006D40C5">
        <w:rPr>
          <w:rFonts w:hAnsi="標楷體" w:hint="eastAsia"/>
        </w:rPr>
        <w:t>數產署</w:t>
      </w:r>
      <w:proofErr w:type="gramEnd"/>
      <w:r w:rsidR="00697903" w:rsidRPr="006D40C5">
        <w:rPr>
          <w:rFonts w:hAnsi="標楷體" w:hint="eastAsia"/>
        </w:rPr>
        <w:t>未查證廠商提供</w:t>
      </w:r>
      <w:proofErr w:type="gramStart"/>
      <w:r w:rsidR="00697903" w:rsidRPr="006D40C5">
        <w:rPr>
          <w:rFonts w:hAnsi="標楷體" w:hint="eastAsia"/>
        </w:rPr>
        <w:t>之物聯網</w:t>
      </w:r>
      <w:proofErr w:type="gramEnd"/>
      <w:r w:rsidR="00697903" w:rsidRPr="006D40C5">
        <w:rPr>
          <w:rFonts w:hAnsi="標楷體" w:hint="eastAsia"/>
        </w:rPr>
        <w:t>設備是否</w:t>
      </w:r>
      <w:proofErr w:type="gramStart"/>
      <w:r w:rsidR="00697903" w:rsidRPr="006D40C5">
        <w:rPr>
          <w:rFonts w:hAnsi="標楷體" w:hint="eastAsia"/>
        </w:rPr>
        <w:t>通過資安驗證</w:t>
      </w:r>
      <w:proofErr w:type="gramEnd"/>
      <w:r w:rsidR="00697903" w:rsidRPr="006D40C5">
        <w:rPr>
          <w:rFonts w:hAnsi="標楷體" w:hint="eastAsia"/>
        </w:rPr>
        <w:t>；另有6件補助案涉及蒐集與儲存個資或機密資料，且置於公有雲端平台提供智慧城鄉服務，該署亦未要求廠商依規定提供刪除個資之佐證資料；又第3期中小企業行動智慧應用計畫補助申請須知規定，補助機關得隨時查核受補助廠商是否遵循個人資料保護法規定，</w:t>
      </w:r>
      <w:proofErr w:type="gramStart"/>
      <w:r w:rsidR="00697903" w:rsidRPr="006D40C5">
        <w:rPr>
          <w:rFonts w:hAnsi="標楷體" w:hint="eastAsia"/>
        </w:rPr>
        <w:t>惟數產署</w:t>
      </w:r>
      <w:proofErr w:type="gramEnd"/>
      <w:r w:rsidR="00697903" w:rsidRPr="006D40C5">
        <w:rPr>
          <w:rFonts w:hAnsi="標楷體" w:hint="eastAsia"/>
        </w:rPr>
        <w:t>未將8件補助案之</w:t>
      </w:r>
      <w:proofErr w:type="gramStart"/>
      <w:r w:rsidR="00697903" w:rsidRPr="006D40C5">
        <w:rPr>
          <w:rFonts w:hAnsi="標楷體" w:hint="eastAsia"/>
        </w:rPr>
        <w:t>廠商資安執行</w:t>
      </w:r>
      <w:proofErr w:type="gramEnd"/>
      <w:r w:rsidR="00697903" w:rsidRPr="006D40C5">
        <w:rPr>
          <w:rFonts w:hAnsi="標楷體" w:hint="eastAsia"/>
        </w:rPr>
        <w:t>情形納入查證範圍等情</w:t>
      </w:r>
      <w:r w:rsidR="001B33CD" w:rsidRPr="006D40C5">
        <w:rPr>
          <w:rFonts w:hAnsi="標楷體" w:hint="eastAsia"/>
        </w:rPr>
        <w:t>（表</w:t>
      </w:r>
      <w:r w:rsidR="00547CC0">
        <w:rPr>
          <w:rFonts w:hAnsi="標楷體"/>
        </w:rPr>
        <w:t>5</w:t>
      </w:r>
      <w:r w:rsidR="001B33CD" w:rsidRPr="006D40C5">
        <w:rPr>
          <w:rFonts w:hAnsi="標楷體" w:hint="eastAsia"/>
        </w:rPr>
        <w:t>）</w:t>
      </w:r>
      <w:r w:rsidR="00697903" w:rsidRPr="006D40C5">
        <w:rPr>
          <w:rFonts w:hAnsi="標楷體" w:hint="eastAsia"/>
        </w:rPr>
        <w:t>，經函</w:t>
      </w:r>
      <w:proofErr w:type="gramStart"/>
      <w:r w:rsidR="00697903" w:rsidRPr="006D40C5">
        <w:rPr>
          <w:rFonts w:hAnsi="標楷體" w:hint="eastAsia"/>
        </w:rPr>
        <w:t>請數產署檢討妥處</w:t>
      </w:r>
      <w:proofErr w:type="gramEnd"/>
      <w:r w:rsidR="00697903" w:rsidRPr="006D40C5">
        <w:rPr>
          <w:rFonts w:hAnsi="標楷體" w:hint="eastAsia"/>
        </w:rPr>
        <w:t>。</w:t>
      </w:r>
      <w:proofErr w:type="gramStart"/>
      <w:r w:rsidRPr="006D40C5">
        <w:rPr>
          <w:rFonts w:hAnsi="標楷體" w:hint="eastAsia"/>
          <w:spacing w:val="-4"/>
          <w:kern w:val="0"/>
        </w:rPr>
        <w:t>【</w:t>
      </w:r>
      <w:proofErr w:type="gramEnd"/>
      <w:r w:rsidRPr="006D40C5">
        <w:rPr>
          <w:rFonts w:hAnsi="標楷體" w:hint="eastAsia"/>
          <w:spacing w:val="-4"/>
          <w:kern w:val="0"/>
        </w:rPr>
        <w:t>詳總決算審核報告</w:t>
      </w:r>
      <w:proofErr w:type="gramStart"/>
      <w:r w:rsidRPr="006D40C5">
        <w:rPr>
          <w:rFonts w:hAnsi="標楷體" w:hint="eastAsia"/>
          <w:spacing w:val="-4"/>
          <w:kern w:val="0"/>
        </w:rPr>
        <w:t>第2冊丙</w:t>
      </w:r>
      <w:proofErr w:type="gramEnd"/>
      <w:r w:rsidRPr="006D40C5">
        <w:rPr>
          <w:rFonts w:hAnsi="標楷體" w:hint="eastAsia"/>
          <w:spacing w:val="-4"/>
          <w:kern w:val="0"/>
        </w:rPr>
        <w:t>、貳拾貳、數位發展部主管項下重要審核意見（七）2.】</w:t>
      </w:r>
    </w:p>
    <w:p w14:paraId="0B61A003" w14:textId="6F7C93A4" w:rsidR="00C05C9C" w:rsidRPr="006D40C5" w:rsidRDefault="00C05C9C" w:rsidP="00492FE0">
      <w:pPr>
        <w:pStyle w:val="ae"/>
        <w:overflowPunct w:val="0"/>
        <w:adjustRightInd w:val="0"/>
        <w:snapToGrid w:val="0"/>
        <w:spacing w:beforeLines="20" w:before="72" w:afterLines="20" w:after="72" w:line="480" w:lineRule="exact"/>
        <w:ind w:firstLine="641"/>
        <w:rPr>
          <w:rFonts w:hAnsi="標楷體"/>
          <w:b/>
          <w:sz w:val="32"/>
          <w:szCs w:val="32"/>
        </w:rPr>
      </w:pPr>
      <w:r w:rsidRPr="006D40C5">
        <w:rPr>
          <w:rFonts w:hAnsi="標楷體" w:hint="eastAsia"/>
          <w:b/>
          <w:sz w:val="32"/>
          <w:szCs w:val="32"/>
        </w:rPr>
        <w:t xml:space="preserve">（四）　</w:t>
      </w:r>
      <w:r w:rsidR="0016619E" w:rsidRPr="006D40C5">
        <w:rPr>
          <w:rFonts w:hAnsi="標楷體" w:hint="eastAsia"/>
          <w:b/>
          <w:sz w:val="32"/>
          <w:szCs w:val="32"/>
        </w:rPr>
        <w:t>資訊系統服務面</w:t>
      </w:r>
    </w:p>
    <w:p w14:paraId="48F5B9E0" w14:textId="77777777" w:rsidR="00F76846" w:rsidRDefault="009651F1" w:rsidP="00DC7979">
      <w:pPr>
        <w:overflowPunct w:val="0"/>
        <w:adjustRightInd w:val="0"/>
        <w:snapToGrid w:val="0"/>
        <w:spacing w:line="472" w:lineRule="exact"/>
        <w:ind w:firstLineChars="450" w:firstLine="1261"/>
        <w:jc w:val="both"/>
        <w:rPr>
          <w:rFonts w:ascii="標楷體" w:eastAsia="標楷體" w:hAnsi="標楷體" w:cs="DFKaiShu-SB-Estd-BF"/>
          <w:spacing w:val="2"/>
          <w:kern w:val="0"/>
          <w:sz w:val="28"/>
          <w:szCs w:val="28"/>
        </w:rPr>
      </w:pPr>
      <w:r w:rsidRPr="006D40C5">
        <w:rPr>
          <w:rFonts w:ascii="標楷體" w:eastAsia="標楷體" w:hAnsi="標楷體" w:cs="BiauKai" w:hint="eastAsia"/>
          <w:b/>
          <w:kern w:val="0"/>
          <w:sz w:val="28"/>
          <w:szCs w:val="28"/>
        </w:rPr>
        <w:t>1</w:t>
      </w:r>
      <w:r w:rsidR="00AC241A" w:rsidRPr="006D40C5">
        <w:rPr>
          <w:rFonts w:ascii="標楷體" w:eastAsia="標楷體" w:hAnsi="標楷體" w:cs="BiauKai"/>
          <w:b/>
          <w:kern w:val="0"/>
          <w:sz w:val="28"/>
          <w:szCs w:val="28"/>
        </w:rPr>
        <w:t>.</w:t>
      </w:r>
      <w:r w:rsidR="00AC241A" w:rsidRPr="006D40C5">
        <w:rPr>
          <w:rFonts w:ascii="標楷體" w:eastAsia="標楷體" w:hAnsi="標楷體" w:cs="BiauKai" w:hint="eastAsia"/>
          <w:b/>
          <w:kern w:val="0"/>
          <w:sz w:val="28"/>
          <w:szCs w:val="28"/>
        </w:rPr>
        <w:t xml:space="preserve">　</w:t>
      </w:r>
      <w:r w:rsidR="009B27CC" w:rsidRPr="006D40C5">
        <w:rPr>
          <w:rFonts w:ascii="標楷體" w:eastAsia="標楷體" w:hAnsi="標楷體" w:cs="微軟正黑體" w:hint="eastAsia"/>
          <w:b/>
          <w:spacing w:val="2"/>
          <w:kern w:val="0"/>
          <w:sz w:val="28"/>
          <w:szCs w:val="28"/>
        </w:rPr>
        <w:t>內政部開發戶役政資訊系統，並派送作業系統及相關軟體至全國各戶役政工作站，有助維護資料之機密性、可用性及完整性，惟面臨工作站作業系統版本不再支援更新，</w:t>
      </w:r>
      <w:proofErr w:type="gramStart"/>
      <w:r w:rsidR="009B27CC" w:rsidRPr="006D40C5">
        <w:rPr>
          <w:rFonts w:ascii="標楷體" w:eastAsia="標楷體" w:hAnsi="標楷體" w:cs="微軟正黑體" w:hint="eastAsia"/>
          <w:b/>
          <w:spacing w:val="2"/>
          <w:kern w:val="0"/>
          <w:sz w:val="28"/>
          <w:szCs w:val="28"/>
        </w:rPr>
        <w:t>潛藏資安風險</w:t>
      </w:r>
      <w:proofErr w:type="gramEnd"/>
      <w:r w:rsidR="001D43EA" w:rsidRPr="006D40C5">
        <w:rPr>
          <w:rFonts w:ascii="標楷體" w:eastAsia="標楷體" w:hAnsi="標楷體" w:cs="微軟正黑體" w:hint="eastAsia"/>
          <w:b/>
          <w:spacing w:val="2"/>
          <w:kern w:val="0"/>
          <w:sz w:val="28"/>
          <w:szCs w:val="28"/>
        </w:rPr>
        <w:t>，允宜適時規劃導入作業系統更新機制，以強化戶役政資訊系統整體</w:t>
      </w:r>
      <w:r w:rsidR="006C51F9" w:rsidRPr="006D40C5">
        <w:rPr>
          <w:rFonts w:ascii="標楷體" w:eastAsia="標楷體" w:hAnsi="標楷體" w:cs="微軟正黑體" w:hint="eastAsia"/>
          <w:b/>
          <w:spacing w:val="2"/>
          <w:kern w:val="0"/>
          <w:sz w:val="28"/>
          <w:szCs w:val="28"/>
        </w:rPr>
        <w:t>資通安全</w:t>
      </w:r>
      <w:r w:rsidR="009B27CC" w:rsidRPr="006D40C5">
        <w:rPr>
          <w:rFonts w:ascii="標楷體" w:eastAsia="標楷體" w:hAnsi="標楷體" w:cs="微軟正黑體" w:hint="eastAsia"/>
          <w:b/>
          <w:spacing w:val="2"/>
          <w:kern w:val="0"/>
          <w:sz w:val="28"/>
          <w:szCs w:val="28"/>
        </w:rPr>
        <w:t>防護能力：</w:t>
      </w:r>
      <w:r w:rsidR="009B27CC" w:rsidRPr="006D40C5">
        <w:rPr>
          <w:rFonts w:ascii="標楷體" w:eastAsia="標楷體" w:hAnsi="標楷體" w:cs="微軟正黑體" w:hint="eastAsia"/>
          <w:spacing w:val="2"/>
          <w:kern w:val="0"/>
          <w:sz w:val="28"/>
          <w:szCs w:val="28"/>
        </w:rPr>
        <w:t>內政部為辦理全國人民戶役政作業，開發戶役政資訊系統，管理全國民眾戶籍、兵籍之隱私資料，並</w:t>
      </w:r>
      <w:proofErr w:type="gramStart"/>
      <w:r w:rsidR="001D43EA" w:rsidRPr="006D40C5">
        <w:rPr>
          <w:rFonts w:ascii="標楷體" w:eastAsia="標楷體" w:hAnsi="標楷體" w:cs="微軟正黑體" w:hint="eastAsia"/>
          <w:spacing w:val="2"/>
          <w:kern w:val="0"/>
          <w:sz w:val="28"/>
          <w:szCs w:val="28"/>
        </w:rPr>
        <w:t>依</w:t>
      </w:r>
      <w:r w:rsidR="00256F3C">
        <w:rPr>
          <w:rFonts w:ascii="標楷體" w:eastAsia="標楷體" w:hAnsi="標楷體" w:cs="微軟正黑體" w:hint="eastAsia"/>
          <w:spacing w:val="2"/>
          <w:kern w:val="0"/>
          <w:sz w:val="28"/>
          <w:szCs w:val="28"/>
        </w:rPr>
        <w:t>資安</w:t>
      </w:r>
      <w:proofErr w:type="gramEnd"/>
      <w:r w:rsidR="00256F3C">
        <w:rPr>
          <w:rFonts w:ascii="標楷體" w:eastAsia="標楷體" w:hAnsi="標楷體" w:cs="微軟正黑體" w:hint="eastAsia"/>
          <w:spacing w:val="2"/>
          <w:kern w:val="0"/>
          <w:sz w:val="28"/>
          <w:szCs w:val="28"/>
        </w:rPr>
        <w:t>責任等級</w:t>
      </w:r>
      <w:r w:rsidR="009B27CC" w:rsidRPr="006D40C5">
        <w:rPr>
          <w:rFonts w:ascii="標楷體" w:eastAsia="標楷體" w:hAnsi="標楷體" w:cs="微軟正黑體" w:hint="eastAsia"/>
          <w:spacing w:val="2"/>
          <w:kern w:val="0"/>
          <w:sz w:val="28"/>
          <w:szCs w:val="28"/>
        </w:rPr>
        <w:t>A級之標準，導入資訊安全管理制度，對於資料</w:t>
      </w:r>
      <w:proofErr w:type="gramStart"/>
      <w:r w:rsidR="009B27CC" w:rsidRPr="006D40C5">
        <w:rPr>
          <w:rFonts w:ascii="標楷體" w:eastAsia="標楷體" w:hAnsi="標楷體" w:cs="微軟正黑體" w:hint="eastAsia"/>
          <w:spacing w:val="2"/>
          <w:kern w:val="0"/>
          <w:sz w:val="28"/>
          <w:szCs w:val="28"/>
        </w:rPr>
        <w:t>存取均有紀錄</w:t>
      </w:r>
      <w:proofErr w:type="gramEnd"/>
      <w:r w:rsidR="009B27CC" w:rsidRPr="006D40C5">
        <w:rPr>
          <w:rFonts w:ascii="標楷體" w:eastAsia="標楷體" w:hAnsi="標楷體" w:cs="微軟正黑體" w:hint="eastAsia"/>
          <w:spacing w:val="2"/>
          <w:kern w:val="0"/>
          <w:sz w:val="28"/>
          <w:szCs w:val="28"/>
        </w:rPr>
        <w:t>，並嚴密管控，各戶役政工作站之作業系統及相關軟體皆由內政部統一</w:t>
      </w:r>
      <w:proofErr w:type="gramStart"/>
      <w:r w:rsidR="009B27CC" w:rsidRPr="006D40C5">
        <w:rPr>
          <w:rFonts w:ascii="標楷體" w:eastAsia="標楷體" w:hAnsi="標楷體" w:cs="微軟正黑體" w:hint="eastAsia"/>
          <w:spacing w:val="2"/>
          <w:kern w:val="0"/>
          <w:sz w:val="28"/>
          <w:szCs w:val="28"/>
        </w:rPr>
        <w:t>派送始能</w:t>
      </w:r>
      <w:proofErr w:type="gramEnd"/>
      <w:r w:rsidR="009B27CC" w:rsidRPr="006D40C5">
        <w:rPr>
          <w:rFonts w:ascii="標楷體" w:eastAsia="標楷體" w:hAnsi="標楷體" w:cs="微軟正黑體" w:hint="eastAsia"/>
          <w:spacing w:val="2"/>
          <w:kern w:val="0"/>
          <w:sz w:val="28"/>
          <w:szCs w:val="28"/>
        </w:rPr>
        <w:t>安裝。經查全國各戶役政工作站合計6,945</w:t>
      </w:r>
      <w:proofErr w:type="gramStart"/>
      <w:r w:rsidR="009B27CC" w:rsidRPr="006D40C5">
        <w:rPr>
          <w:rFonts w:ascii="標楷體" w:eastAsia="標楷體" w:hAnsi="標楷體" w:cs="微軟正黑體" w:hint="eastAsia"/>
          <w:spacing w:val="2"/>
          <w:kern w:val="0"/>
          <w:sz w:val="28"/>
          <w:szCs w:val="28"/>
        </w:rPr>
        <w:t>臺</w:t>
      </w:r>
      <w:proofErr w:type="gramEnd"/>
      <w:r w:rsidR="009B27CC" w:rsidRPr="006D40C5">
        <w:rPr>
          <w:rFonts w:ascii="標楷體" w:eastAsia="標楷體" w:hAnsi="標楷體" w:cs="微軟正黑體" w:hint="eastAsia"/>
          <w:spacing w:val="2"/>
          <w:kern w:val="0"/>
          <w:sz w:val="28"/>
          <w:szCs w:val="28"/>
        </w:rPr>
        <w:t>，據微軟官方網站公告，其中6,687</w:t>
      </w:r>
      <w:proofErr w:type="gramStart"/>
      <w:r w:rsidR="009B27CC" w:rsidRPr="006D40C5">
        <w:rPr>
          <w:rFonts w:ascii="標楷體" w:eastAsia="標楷體" w:hAnsi="標楷體" w:cs="微軟正黑體" w:hint="eastAsia"/>
          <w:spacing w:val="2"/>
          <w:kern w:val="0"/>
          <w:sz w:val="28"/>
          <w:szCs w:val="28"/>
        </w:rPr>
        <w:t>臺</w:t>
      </w:r>
      <w:proofErr w:type="gramEnd"/>
      <w:r w:rsidR="009B27CC" w:rsidRPr="006D40C5">
        <w:rPr>
          <w:rFonts w:ascii="標楷體" w:eastAsia="標楷體" w:hAnsi="標楷體" w:cs="微軟正黑體" w:hint="eastAsia"/>
          <w:spacing w:val="2"/>
          <w:kern w:val="0"/>
          <w:sz w:val="28"/>
          <w:szCs w:val="28"/>
        </w:rPr>
        <w:t>安裝作業系統版本（約占總</w:t>
      </w:r>
      <w:proofErr w:type="gramStart"/>
      <w:r w:rsidR="009B27CC" w:rsidRPr="006D40C5">
        <w:rPr>
          <w:rFonts w:ascii="標楷體" w:eastAsia="標楷體" w:hAnsi="標楷體" w:cs="微軟正黑體" w:hint="eastAsia"/>
          <w:spacing w:val="2"/>
          <w:kern w:val="0"/>
          <w:sz w:val="28"/>
          <w:szCs w:val="28"/>
        </w:rPr>
        <w:t>臺</w:t>
      </w:r>
      <w:proofErr w:type="gramEnd"/>
      <w:r w:rsidR="009B27CC" w:rsidRPr="006D40C5">
        <w:rPr>
          <w:rFonts w:ascii="標楷體" w:eastAsia="標楷體" w:hAnsi="標楷體" w:cs="微軟正黑體" w:hint="eastAsia"/>
          <w:spacing w:val="2"/>
          <w:kern w:val="0"/>
          <w:sz w:val="28"/>
          <w:szCs w:val="28"/>
        </w:rPr>
        <w:t>數之96.29％），已陸續自109年12月8日至112年6月13日終止服務，除安全性更新外，亦不再提供技術支援服務；另</w:t>
      </w:r>
      <w:proofErr w:type="gramStart"/>
      <w:r w:rsidR="009B27CC" w:rsidRPr="006D40C5">
        <w:rPr>
          <w:rFonts w:ascii="標楷體" w:eastAsia="標楷體" w:hAnsi="標楷體" w:cs="微軟正黑體" w:hint="eastAsia"/>
          <w:spacing w:val="2"/>
          <w:kern w:val="0"/>
          <w:sz w:val="28"/>
          <w:szCs w:val="28"/>
        </w:rPr>
        <w:t>依</w:t>
      </w:r>
      <w:r w:rsidR="00E25D67" w:rsidRPr="006D40C5">
        <w:rPr>
          <w:rFonts w:ascii="標楷體" w:eastAsia="標楷體" w:hAnsi="標楷體" w:cs="微軟正黑體" w:hint="eastAsia"/>
          <w:spacing w:val="2"/>
          <w:kern w:val="0"/>
          <w:sz w:val="28"/>
          <w:szCs w:val="28"/>
        </w:rPr>
        <w:t>資</w:t>
      </w:r>
      <w:r w:rsidR="009B27CC" w:rsidRPr="006D40C5">
        <w:rPr>
          <w:rFonts w:ascii="標楷體" w:eastAsia="標楷體" w:hAnsi="標楷體" w:cs="微軟正黑體" w:hint="eastAsia"/>
          <w:spacing w:val="2"/>
          <w:kern w:val="0"/>
          <w:sz w:val="28"/>
          <w:szCs w:val="28"/>
        </w:rPr>
        <w:t>安院</w:t>
      </w:r>
      <w:proofErr w:type="gramEnd"/>
      <w:r w:rsidR="009B27CC" w:rsidRPr="006D40C5">
        <w:rPr>
          <w:rFonts w:ascii="標楷體" w:eastAsia="標楷體" w:hAnsi="標楷體" w:cs="微軟正黑體" w:hint="eastAsia"/>
          <w:spacing w:val="2"/>
          <w:kern w:val="0"/>
          <w:sz w:val="28"/>
          <w:szCs w:val="28"/>
        </w:rPr>
        <w:t>113年3月13日發布之「漏洞警訊公告」指出，微軟公司Windows 10專業版1809、21H2、22H2等作業系統存有高風險安全漏洞，已遭駭客利用，建議儘速確認並進行修復更新等，顯示作業系統版本於終止技術支援服務後，易被駭客發現及利用安全漏洞入侵電腦，</w:t>
      </w:r>
      <w:proofErr w:type="gramStart"/>
      <w:r w:rsidR="009B27CC" w:rsidRPr="006D40C5">
        <w:rPr>
          <w:rFonts w:ascii="標楷體" w:eastAsia="標楷體" w:hAnsi="標楷體" w:cs="微軟正黑體" w:hint="eastAsia"/>
          <w:spacing w:val="2"/>
          <w:kern w:val="0"/>
          <w:sz w:val="28"/>
          <w:szCs w:val="28"/>
        </w:rPr>
        <w:t>潛藏資安風險</w:t>
      </w:r>
      <w:proofErr w:type="gramEnd"/>
      <w:r w:rsidR="009B27CC" w:rsidRPr="006D40C5">
        <w:rPr>
          <w:rFonts w:ascii="標楷體" w:eastAsia="標楷體" w:hAnsi="標楷體" w:cs="微軟正黑體" w:hint="eastAsia"/>
          <w:spacing w:val="2"/>
          <w:kern w:val="0"/>
          <w:sz w:val="28"/>
          <w:szCs w:val="28"/>
        </w:rPr>
        <w:t>較高。經函請內政部檢討改善，</w:t>
      </w:r>
      <w:r w:rsidR="001D43EA" w:rsidRPr="006D40C5">
        <w:rPr>
          <w:rFonts w:ascii="標楷體" w:eastAsia="標楷體" w:hAnsi="標楷體" w:cs="微軟正黑體" w:hint="eastAsia"/>
          <w:spacing w:val="2"/>
          <w:kern w:val="0"/>
          <w:sz w:val="28"/>
          <w:szCs w:val="28"/>
        </w:rPr>
        <w:t>以強化戶役政資訊系</w:t>
      </w:r>
      <w:r w:rsidR="001D43EA" w:rsidRPr="006D40C5">
        <w:rPr>
          <w:rFonts w:ascii="標楷體" w:eastAsia="標楷體" w:hAnsi="標楷體" w:cs="微軟正黑體" w:hint="eastAsia"/>
          <w:spacing w:val="2"/>
          <w:kern w:val="0"/>
          <w:sz w:val="28"/>
          <w:szCs w:val="28"/>
        </w:rPr>
        <w:lastRenderedPageBreak/>
        <w:t>統整體資</w:t>
      </w:r>
      <w:r w:rsidR="006C51F9" w:rsidRPr="006D40C5">
        <w:rPr>
          <w:rFonts w:ascii="標楷體" w:eastAsia="標楷體" w:hAnsi="標楷體" w:cs="微軟正黑體" w:hint="eastAsia"/>
          <w:spacing w:val="2"/>
          <w:kern w:val="0"/>
          <w:sz w:val="28"/>
          <w:szCs w:val="28"/>
        </w:rPr>
        <w:t>通</w:t>
      </w:r>
      <w:r w:rsidR="001D43EA" w:rsidRPr="006D40C5">
        <w:rPr>
          <w:rFonts w:ascii="標楷體" w:eastAsia="標楷體" w:hAnsi="標楷體" w:cs="微軟正黑體" w:hint="eastAsia"/>
          <w:spacing w:val="2"/>
          <w:kern w:val="0"/>
          <w:sz w:val="28"/>
          <w:szCs w:val="28"/>
        </w:rPr>
        <w:t>安</w:t>
      </w:r>
      <w:r w:rsidR="006C51F9" w:rsidRPr="006D40C5">
        <w:rPr>
          <w:rFonts w:ascii="標楷體" w:eastAsia="標楷體" w:hAnsi="標楷體" w:cs="微軟正黑體" w:hint="eastAsia"/>
          <w:spacing w:val="2"/>
          <w:kern w:val="0"/>
          <w:sz w:val="28"/>
          <w:szCs w:val="28"/>
        </w:rPr>
        <w:t>全</w:t>
      </w:r>
      <w:r w:rsidR="009B27CC" w:rsidRPr="006D40C5">
        <w:rPr>
          <w:rFonts w:ascii="標楷體" w:eastAsia="標楷體" w:hAnsi="標楷體" w:cs="微軟正黑體" w:hint="eastAsia"/>
          <w:spacing w:val="2"/>
          <w:kern w:val="0"/>
          <w:sz w:val="28"/>
          <w:szCs w:val="28"/>
        </w:rPr>
        <w:t>防護能力。</w:t>
      </w:r>
      <w:r w:rsidR="009B27CC" w:rsidRPr="006D40C5">
        <w:rPr>
          <w:rFonts w:ascii="標楷體" w:eastAsia="標楷體" w:hAnsi="標楷體" w:cs="Malgun Gothic Semilight" w:hint="eastAsia"/>
          <w:spacing w:val="2"/>
          <w:kern w:val="0"/>
          <w:sz w:val="28"/>
          <w:szCs w:val="28"/>
        </w:rPr>
        <w:t>【</w:t>
      </w:r>
      <w:r w:rsidR="009B27CC" w:rsidRPr="006D40C5">
        <w:rPr>
          <w:rFonts w:ascii="標楷體" w:eastAsia="標楷體" w:hAnsi="標楷體" w:cs="微軟正黑體" w:hint="eastAsia"/>
          <w:spacing w:val="2"/>
          <w:kern w:val="0"/>
          <w:sz w:val="28"/>
          <w:szCs w:val="28"/>
        </w:rPr>
        <w:t>詳總決算審核報告第</w:t>
      </w:r>
      <w:r w:rsidR="009B27CC" w:rsidRPr="006D40C5">
        <w:rPr>
          <w:rFonts w:ascii="標楷體" w:eastAsia="標楷體" w:hAnsi="標楷體" w:cs="DFKaiShu-SB-Estd-BF"/>
          <w:spacing w:val="2"/>
          <w:kern w:val="0"/>
          <w:sz w:val="28"/>
          <w:szCs w:val="28"/>
        </w:rPr>
        <w:t>2</w:t>
      </w:r>
      <w:r w:rsidR="009B27CC" w:rsidRPr="006D40C5">
        <w:rPr>
          <w:rFonts w:ascii="標楷體" w:eastAsia="標楷體" w:hAnsi="標楷體" w:cs="微軟正黑體" w:hint="eastAsia"/>
          <w:spacing w:val="2"/>
          <w:kern w:val="0"/>
          <w:sz w:val="28"/>
          <w:szCs w:val="28"/>
        </w:rPr>
        <w:t>冊丙</w:t>
      </w:r>
      <w:r w:rsidR="009B27CC" w:rsidRPr="006D40C5">
        <w:rPr>
          <w:rFonts w:ascii="標楷體" w:eastAsia="標楷體" w:hAnsi="標楷體" w:cs="Malgun Gothic Semilight" w:hint="eastAsia"/>
          <w:spacing w:val="2"/>
          <w:kern w:val="0"/>
          <w:sz w:val="28"/>
          <w:szCs w:val="28"/>
        </w:rPr>
        <w:t>、柒、內政</w:t>
      </w:r>
      <w:r w:rsidR="009B27CC" w:rsidRPr="006D40C5">
        <w:rPr>
          <w:rFonts w:ascii="標楷體" w:eastAsia="標楷體" w:hAnsi="標楷體" w:cs="微軟正黑體" w:hint="eastAsia"/>
          <w:spacing w:val="2"/>
          <w:kern w:val="0"/>
          <w:sz w:val="28"/>
          <w:szCs w:val="28"/>
        </w:rPr>
        <w:t>部主管項下重要審核意見</w:t>
      </w:r>
      <w:r w:rsidR="009B27CC" w:rsidRPr="006D40C5">
        <w:rPr>
          <w:rFonts w:ascii="標楷體" w:eastAsia="標楷體" w:hAnsi="標楷體" w:cs="Malgun Gothic Semilight" w:hint="eastAsia"/>
          <w:spacing w:val="2"/>
          <w:kern w:val="0"/>
          <w:sz w:val="28"/>
          <w:szCs w:val="28"/>
        </w:rPr>
        <w:t>（</w:t>
      </w:r>
      <w:r w:rsidR="009B27CC" w:rsidRPr="006D40C5">
        <w:rPr>
          <w:rFonts w:ascii="標楷體" w:eastAsia="標楷體" w:hAnsi="標楷體" w:cs="微軟正黑體" w:hint="eastAsia"/>
          <w:spacing w:val="2"/>
          <w:kern w:val="0"/>
          <w:sz w:val="28"/>
          <w:szCs w:val="28"/>
        </w:rPr>
        <w:t>三</w:t>
      </w:r>
      <w:r w:rsidR="009B27CC" w:rsidRPr="006D40C5">
        <w:rPr>
          <w:rFonts w:ascii="標楷體" w:eastAsia="標楷體" w:hAnsi="標楷體" w:cs="Malgun Gothic Semilight" w:hint="eastAsia"/>
          <w:spacing w:val="2"/>
          <w:kern w:val="0"/>
          <w:sz w:val="28"/>
          <w:szCs w:val="28"/>
        </w:rPr>
        <w:t>）</w:t>
      </w:r>
      <w:r w:rsidR="009B27CC" w:rsidRPr="006D40C5">
        <w:rPr>
          <w:rFonts w:ascii="標楷體" w:eastAsia="標楷體" w:hAnsi="標楷體" w:cs="DFKaiShu-SB-Estd-BF" w:hint="eastAsia"/>
          <w:spacing w:val="2"/>
          <w:kern w:val="0"/>
          <w:sz w:val="28"/>
          <w:szCs w:val="28"/>
        </w:rPr>
        <w:t>】</w:t>
      </w:r>
    </w:p>
    <w:p w14:paraId="421623EA" w14:textId="5C78CEC2" w:rsidR="001F38E8" w:rsidRPr="006D40C5" w:rsidRDefault="001A0D27" w:rsidP="00DC7979">
      <w:pPr>
        <w:overflowPunct w:val="0"/>
        <w:adjustRightInd w:val="0"/>
        <w:snapToGrid w:val="0"/>
        <w:spacing w:line="482" w:lineRule="exact"/>
        <w:ind w:firstLineChars="450" w:firstLine="1261"/>
        <w:jc w:val="both"/>
        <w:rPr>
          <w:rFonts w:ascii="標楷體" w:eastAsia="標楷體" w:hAnsi="標楷體"/>
          <w:kern w:val="0"/>
          <w:sz w:val="28"/>
          <w:szCs w:val="28"/>
        </w:rPr>
      </w:pPr>
      <w:r w:rsidRPr="006D40C5">
        <w:rPr>
          <w:rFonts w:ascii="標楷體" w:eastAsia="標楷體" w:hAnsi="標楷體" w:hint="eastAsia"/>
          <w:b/>
          <w:noProof/>
          <w:sz w:val="28"/>
          <w:szCs w:val="28"/>
        </w:rPr>
        <mc:AlternateContent>
          <mc:Choice Requires="wps">
            <w:drawing>
              <wp:anchor distT="0" distB="0" distL="114300" distR="114300" simplePos="0" relativeHeight="251774464" behindDoc="0" locked="0" layoutInCell="1" allowOverlap="1" wp14:anchorId="2CAC72CE" wp14:editId="1C4E624A">
                <wp:simplePos x="0" y="0"/>
                <wp:positionH relativeFrom="margin">
                  <wp:posOffset>2256790</wp:posOffset>
                </wp:positionH>
                <wp:positionV relativeFrom="margin">
                  <wp:posOffset>3133725</wp:posOffset>
                </wp:positionV>
                <wp:extent cx="4046855" cy="3536315"/>
                <wp:effectExtent l="0" t="0" r="0" b="6985"/>
                <wp:wrapSquare wrapText="bothSides"/>
                <wp:docPr id="1811283331" name="文字方塊 1811283331"/>
                <wp:cNvGraphicFramePr/>
                <a:graphic xmlns:a="http://schemas.openxmlformats.org/drawingml/2006/main">
                  <a:graphicData uri="http://schemas.microsoft.com/office/word/2010/wordprocessingShape">
                    <wps:wsp>
                      <wps:cNvSpPr txBox="1"/>
                      <wps:spPr>
                        <a:xfrm>
                          <a:off x="0" y="0"/>
                          <a:ext cx="4046855" cy="3536315"/>
                        </a:xfrm>
                        <a:prstGeom prst="rect">
                          <a:avLst/>
                        </a:prstGeom>
                        <a:solidFill>
                          <a:schemeClr val="lt1"/>
                        </a:solidFill>
                        <a:ln w="6350">
                          <a:noFill/>
                        </a:ln>
                      </wps:spPr>
                      <wps:txbx>
                        <w:txbxContent>
                          <w:p w14:paraId="13B34560" w14:textId="18A7932A" w:rsidR="00F76846" w:rsidRPr="0098393C" w:rsidRDefault="00F76846" w:rsidP="00F76846">
                            <w:pPr>
                              <w:overflowPunct w:val="0"/>
                              <w:adjustRightInd w:val="0"/>
                              <w:snapToGrid w:val="0"/>
                              <w:spacing w:after="60" w:line="320" w:lineRule="exact"/>
                              <w:jc w:val="center"/>
                              <w:rPr>
                                <w:rFonts w:ascii="標楷體" w:eastAsia="標楷體" w:hAnsi="標楷體"/>
                                <w:b/>
                                <w:spacing w:val="-18"/>
                                <w:szCs w:val="24"/>
                              </w:rPr>
                            </w:pPr>
                            <w:r w:rsidRPr="009B27CC">
                              <w:rPr>
                                <w:rFonts w:ascii="標楷體" w:eastAsia="標楷體" w:hAnsi="標楷體" w:hint="eastAsia"/>
                                <w:b/>
                                <w:szCs w:val="24"/>
                              </w:rPr>
                              <w:t>表</w:t>
                            </w:r>
                            <w:r w:rsidR="00547CC0">
                              <w:rPr>
                                <w:rFonts w:ascii="標楷體" w:eastAsia="標楷體" w:hAnsi="標楷體"/>
                                <w:b/>
                                <w:szCs w:val="24"/>
                              </w:rPr>
                              <w:t>6</w:t>
                            </w:r>
                            <w:r w:rsidR="006D0C40">
                              <w:rPr>
                                <w:rFonts w:ascii="標楷體" w:eastAsia="標楷體" w:hAnsi="標楷體" w:hint="eastAsia"/>
                                <w:b/>
                              </w:rPr>
                              <w:t xml:space="preserve">　</w:t>
                            </w:r>
                            <w:r w:rsidRPr="0098393C">
                              <w:rPr>
                                <w:rFonts w:ascii="標楷體" w:eastAsia="標楷體" w:hAnsi="標楷體" w:hint="eastAsia"/>
                                <w:b/>
                                <w:bCs/>
                                <w:spacing w:val="-18"/>
                                <w:szCs w:val="24"/>
                                <w:lang w:val="x-none"/>
                              </w:rPr>
                              <w:t>雲端</w:t>
                            </w:r>
                            <w:proofErr w:type="gramStart"/>
                            <w:r w:rsidRPr="0098393C">
                              <w:rPr>
                                <w:rFonts w:ascii="標楷體" w:eastAsia="標楷體" w:hAnsi="標楷體" w:hint="eastAsia"/>
                                <w:b/>
                                <w:bCs/>
                                <w:spacing w:val="-18"/>
                                <w:szCs w:val="24"/>
                                <w:lang w:val="x-none"/>
                              </w:rPr>
                              <w:t>服務資安管理</w:t>
                            </w:r>
                            <w:proofErr w:type="gramEnd"/>
                            <w:r w:rsidRPr="0098393C">
                              <w:rPr>
                                <w:rFonts w:ascii="標楷體" w:eastAsia="標楷體" w:hAnsi="標楷體" w:hint="eastAsia"/>
                                <w:b/>
                                <w:bCs/>
                                <w:spacing w:val="-18"/>
                                <w:szCs w:val="24"/>
                                <w:lang w:val="x-none"/>
                              </w:rPr>
                              <w:t>應納入資通安全維護計畫項目及內容</w:t>
                            </w:r>
                          </w:p>
                          <w:tbl>
                            <w:tblPr>
                              <w:tblStyle w:val="a3"/>
                              <w:tblW w:w="6085" w:type="dxa"/>
                              <w:tblLayout w:type="fixed"/>
                              <w:tblLook w:val="04A0" w:firstRow="1" w:lastRow="0" w:firstColumn="1" w:lastColumn="0" w:noHBand="0" w:noVBand="1"/>
                            </w:tblPr>
                            <w:tblGrid>
                              <w:gridCol w:w="392"/>
                              <w:gridCol w:w="2726"/>
                              <w:gridCol w:w="2967"/>
                            </w:tblGrid>
                            <w:tr w:rsidR="00F76846" w:rsidRPr="007830D2" w14:paraId="363C539A" w14:textId="77777777" w:rsidTr="009B27CC">
                              <w:trPr>
                                <w:trHeight w:val="516"/>
                              </w:trPr>
                              <w:tc>
                                <w:tcPr>
                                  <w:tcW w:w="392" w:type="dxa"/>
                                  <w:shd w:val="clear" w:color="auto" w:fill="DAEEF3" w:themeFill="accent5" w:themeFillTint="33"/>
                                  <w:vAlign w:val="center"/>
                                </w:tcPr>
                                <w:p w14:paraId="5F79288C" w14:textId="77777777" w:rsidR="00F76846" w:rsidRPr="007830D2" w:rsidRDefault="00F76846" w:rsidP="005F4B18">
                                  <w:pPr>
                                    <w:overflowPunct w:val="0"/>
                                    <w:adjustRightInd w:val="0"/>
                                    <w:snapToGrid w:val="0"/>
                                    <w:spacing w:line="280" w:lineRule="exact"/>
                                    <w:jc w:val="center"/>
                                    <w:rPr>
                                      <w:rFonts w:ascii="標楷體" w:eastAsia="標楷體" w:hAnsi="標楷體"/>
                                      <w:bCs/>
                                      <w:sz w:val="20"/>
                                      <w:szCs w:val="24"/>
                                      <w:lang w:val="x-none"/>
                                    </w:rPr>
                                  </w:pPr>
                                  <w:r w:rsidRPr="007830D2">
                                    <w:rPr>
                                      <w:rFonts w:ascii="標楷體" w:eastAsia="標楷體" w:hAnsi="標楷體" w:hint="eastAsia"/>
                                      <w:bCs/>
                                      <w:sz w:val="20"/>
                                      <w:szCs w:val="24"/>
                                      <w:lang w:val="x-none"/>
                                    </w:rPr>
                                    <w:t>序號</w:t>
                                  </w:r>
                                </w:p>
                              </w:tc>
                              <w:tc>
                                <w:tcPr>
                                  <w:tcW w:w="2726" w:type="dxa"/>
                                  <w:shd w:val="clear" w:color="auto" w:fill="DAEEF3" w:themeFill="accent5" w:themeFillTint="33"/>
                                  <w:vAlign w:val="center"/>
                                </w:tcPr>
                                <w:p w14:paraId="4615774C" w14:textId="77777777" w:rsidR="00F76846" w:rsidRPr="007830D2" w:rsidRDefault="00F76846" w:rsidP="005F4B18">
                                  <w:pPr>
                                    <w:overflowPunct w:val="0"/>
                                    <w:adjustRightInd w:val="0"/>
                                    <w:snapToGrid w:val="0"/>
                                    <w:spacing w:line="280" w:lineRule="exact"/>
                                    <w:ind w:leftChars="-40" w:left="-96" w:rightChars="-49" w:right="-118"/>
                                    <w:jc w:val="center"/>
                                    <w:rPr>
                                      <w:rFonts w:ascii="標楷體" w:eastAsia="標楷體" w:hAnsi="標楷體"/>
                                      <w:bCs/>
                                      <w:sz w:val="20"/>
                                      <w:szCs w:val="24"/>
                                      <w:lang w:val="x-none"/>
                                    </w:rPr>
                                  </w:pPr>
                                  <w:r w:rsidRPr="007830D2">
                                    <w:rPr>
                                      <w:rFonts w:ascii="標楷體" w:eastAsia="標楷體" w:hAnsi="標楷體" w:hint="eastAsia"/>
                                      <w:bCs/>
                                      <w:sz w:val="20"/>
                                      <w:szCs w:val="24"/>
                                      <w:lang w:val="x-none"/>
                                    </w:rPr>
                                    <w:t>資通安全維護計畫項目</w:t>
                                  </w:r>
                                </w:p>
                              </w:tc>
                              <w:tc>
                                <w:tcPr>
                                  <w:tcW w:w="2967" w:type="dxa"/>
                                  <w:shd w:val="clear" w:color="auto" w:fill="DAEEF3" w:themeFill="accent5" w:themeFillTint="33"/>
                                  <w:vAlign w:val="center"/>
                                </w:tcPr>
                                <w:p w14:paraId="408E82CA" w14:textId="77777777" w:rsidR="00F76846" w:rsidRPr="007830D2" w:rsidRDefault="00F76846" w:rsidP="005F4B18">
                                  <w:pPr>
                                    <w:overflowPunct w:val="0"/>
                                    <w:adjustRightInd w:val="0"/>
                                    <w:snapToGrid w:val="0"/>
                                    <w:spacing w:line="280" w:lineRule="exact"/>
                                    <w:jc w:val="center"/>
                                    <w:rPr>
                                      <w:rFonts w:ascii="標楷體" w:eastAsia="標楷體" w:hAnsi="標楷體"/>
                                      <w:bCs/>
                                      <w:sz w:val="20"/>
                                      <w:szCs w:val="24"/>
                                      <w:lang w:val="x-none"/>
                                    </w:rPr>
                                  </w:pPr>
                                  <w:r w:rsidRPr="007830D2">
                                    <w:rPr>
                                      <w:rFonts w:ascii="標楷體" w:eastAsia="標楷體" w:hAnsi="標楷體" w:hint="eastAsia"/>
                                      <w:bCs/>
                                      <w:sz w:val="20"/>
                                      <w:szCs w:val="24"/>
                                      <w:lang w:val="x-none"/>
                                    </w:rPr>
                                    <w:t>內容</w:t>
                                  </w:r>
                                </w:p>
                              </w:tc>
                            </w:tr>
                            <w:tr w:rsidR="00F76846" w:rsidRPr="007830D2" w14:paraId="59FFFC8F" w14:textId="77777777" w:rsidTr="002D2F01">
                              <w:trPr>
                                <w:trHeight w:val="567"/>
                              </w:trPr>
                              <w:tc>
                                <w:tcPr>
                                  <w:tcW w:w="392" w:type="dxa"/>
                                  <w:vAlign w:val="center"/>
                                </w:tcPr>
                                <w:p w14:paraId="43601B14" w14:textId="77777777" w:rsidR="00F76846" w:rsidRPr="007830D2" w:rsidRDefault="00F76846" w:rsidP="009541F6">
                                  <w:pPr>
                                    <w:overflowPunct w:val="0"/>
                                    <w:adjustRightInd w:val="0"/>
                                    <w:snapToGrid w:val="0"/>
                                    <w:spacing w:line="240" w:lineRule="exact"/>
                                    <w:jc w:val="center"/>
                                    <w:rPr>
                                      <w:rFonts w:ascii="標楷體" w:eastAsia="標楷體" w:hAnsi="標楷體"/>
                                      <w:bCs/>
                                      <w:sz w:val="20"/>
                                      <w:szCs w:val="24"/>
                                      <w:lang w:val="x-none"/>
                                    </w:rPr>
                                  </w:pPr>
                                  <w:r w:rsidRPr="007830D2">
                                    <w:rPr>
                                      <w:rFonts w:ascii="標楷體" w:eastAsia="標楷體" w:hAnsi="標楷體" w:hint="eastAsia"/>
                                      <w:bCs/>
                                      <w:sz w:val="20"/>
                                      <w:szCs w:val="24"/>
                                      <w:lang w:val="x-none"/>
                                    </w:rPr>
                                    <w:t>1</w:t>
                                  </w:r>
                                </w:p>
                              </w:tc>
                              <w:tc>
                                <w:tcPr>
                                  <w:tcW w:w="2726" w:type="dxa"/>
                                  <w:vAlign w:val="center"/>
                                </w:tcPr>
                                <w:p w14:paraId="58FBA9D4"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資通安全政策及目標</w:t>
                                  </w:r>
                                </w:p>
                              </w:tc>
                              <w:tc>
                                <w:tcPr>
                                  <w:tcW w:w="2967" w:type="dxa"/>
                                  <w:vAlign w:val="center"/>
                                </w:tcPr>
                                <w:p w14:paraId="49AF0281"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有獨立篇幅說明雲端</w:t>
                                  </w:r>
                                  <w:proofErr w:type="gramStart"/>
                                  <w:r w:rsidRPr="007830D2">
                                    <w:rPr>
                                      <w:rFonts w:ascii="標楷體" w:eastAsia="標楷體" w:hAnsi="標楷體" w:hint="eastAsia"/>
                                      <w:bCs/>
                                      <w:sz w:val="20"/>
                                      <w:szCs w:val="24"/>
                                      <w:lang w:val="x-none"/>
                                    </w:rPr>
                                    <w:t>服務資安政策</w:t>
                                  </w:r>
                                  <w:proofErr w:type="gramEnd"/>
                                  <w:r w:rsidRPr="007830D2">
                                    <w:rPr>
                                      <w:rFonts w:ascii="標楷體" w:eastAsia="標楷體" w:hAnsi="標楷體" w:hint="eastAsia"/>
                                      <w:bCs/>
                                      <w:sz w:val="20"/>
                                      <w:szCs w:val="24"/>
                                      <w:lang w:val="x-none"/>
                                    </w:rPr>
                                    <w:t>。</w:t>
                                  </w:r>
                                </w:p>
                              </w:tc>
                            </w:tr>
                            <w:tr w:rsidR="00F76846" w:rsidRPr="007830D2" w14:paraId="3DE0A66F" w14:textId="77777777" w:rsidTr="002D2F01">
                              <w:trPr>
                                <w:trHeight w:val="340"/>
                              </w:trPr>
                              <w:tc>
                                <w:tcPr>
                                  <w:tcW w:w="392" w:type="dxa"/>
                                  <w:vMerge w:val="restart"/>
                                  <w:vAlign w:val="center"/>
                                </w:tcPr>
                                <w:p w14:paraId="4C88D0CA" w14:textId="77777777" w:rsidR="00F76846" w:rsidRPr="007830D2" w:rsidRDefault="00F76846" w:rsidP="009541F6">
                                  <w:pPr>
                                    <w:overflowPunct w:val="0"/>
                                    <w:adjustRightInd w:val="0"/>
                                    <w:snapToGrid w:val="0"/>
                                    <w:spacing w:line="240" w:lineRule="exact"/>
                                    <w:jc w:val="center"/>
                                    <w:rPr>
                                      <w:rFonts w:ascii="標楷體" w:eastAsia="標楷體" w:hAnsi="標楷體"/>
                                      <w:bCs/>
                                      <w:sz w:val="20"/>
                                      <w:szCs w:val="24"/>
                                      <w:lang w:val="x-none"/>
                                    </w:rPr>
                                  </w:pPr>
                                  <w:r w:rsidRPr="007830D2">
                                    <w:rPr>
                                      <w:rFonts w:ascii="標楷體" w:eastAsia="標楷體" w:hAnsi="標楷體"/>
                                      <w:bCs/>
                                      <w:sz w:val="20"/>
                                      <w:szCs w:val="24"/>
                                      <w:lang w:val="x-none"/>
                                    </w:rPr>
                                    <w:t>2</w:t>
                                  </w:r>
                                </w:p>
                              </w:tc>
                              <w:tc>
                                <w:tcPr>
                                  <w:tcW w:w="2726" w:type="dxa"/>
                                  <w:vAlign w:val="center"/>
                                </w:tcPr>
                                <w:p w14:paraId="37BEC33B"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資通安全推動組織</w:t>
                                  </w:r>
                                </w:p>
                              </w:tc>
                              <w:tc>
                                <w:tcPr>
                                  <w:tcW w:w="2967" w:type="dxa"/>
                                  <w:vMerge w:val="restart"/>
                                  <w:vAlign w:val="center"/>
                                </w:tcPr>
                                <w:p w14:paraId="2C546CDA"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說明機關對雲端</w:t>
                                  </w:r>
                                  <w:proofErr w:type="gramStart"/>
                                  <w:r w:rsidRPr="007830D2">
                                    <w:rPr>
                                      <w:rFonts w:ascii="標楷體" w:eastAsia="標楷體" w:hAnsi="標楷體" w:hint="eastAsia"/>
                                      <w:bCs/>
                                      <w:sz w:val="20"/>
                                      <w:szCs w:val="24"/>
                                      <w:lang w:val="x-none"/>
                                    </w:rPr>
                                    <w:t>服務資安管理</w:t>
                                  </w:r>
                                  <w:proofErr w:type="gramEnd"/>
                                  <w:r w:rsidRPr="007830D2">
                                    <w:rPr>
                                      <w:rFonts w:ascii="標楷體" w:eastAsia="標楷體" w:hAnsi="標楷體" w:hint="eastAsia"/>
                                      <w:bCs/>
                                      <w:sz w:val="20"/>
                                      <w:szCs w:val="24"/>
                                      <w:lang w:val="x-none"/>
                                    </w:rPr>
                                    <w:t>人力配置。</w:t>
                                  </w:r>
                                </w:p>
                              </w:tc>
                            </w:tr>
                            <w:tr w:rsidR="00F76846" w:rsidRPr="007830D2" w14:paraId="5F179DCB" w14:textId="77777777" w:rsidTr="002D2F01">
                              <w:trPr>
                                <w:trHeight w:val="340"/>
                              </w:trPr>
                              <w:tc>
                                <w:tcPr>
                                  <w:tcW w:w="392" w:type="dxa"/>
                                  <w:vMerge/>
                                  <w:vAlign w:val="center"/>
                                </w:tcPr>
                                <w:p w14:paraId="6E5DD5D9" w14:textId="77777777" w:rsidR="00F76846" w:rsidRPr="007830D2" w:rsidRDefault="00F76846" w:rsidP="009541F6">
                                  <w:pPr>
                                    <w:overflowPunct w:val="0"/>
                                    <w:adjustRightInd w:val="0"/>
                                    <w:snapToGrid w:val="0"/>
                                    <w:spacing w:line="240" w:lineRule="exact"/>
                                    <w:jc w:val="center"/>
                                    <w:rPr>
                                      <w:rFonts w:ascii="標楷體" w:eastAsia="標楷體" w:hAnsi="標楷體"/>
                                      <w:bCs/>
                                      <w:sz w:val="20"/>
                                      <w:szCs w:val="24"/>
                                      <w:lang w:val="x-none"/>
                                    </w:rPr>
                                  </w:pPr>
                                </w:p>
                              </w:tc>
                              <w:tc>
                                <w:tcPr>
                                  <w:tcW w:w="2726" w:type="dxa"/>
                                  <w:vAlign w:val="center"/>
                                </w:tcPr>
                                <w:p w14:paraId="20E1EAC2"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專職（責）人力及經費配置</w:t>
                                  </w:r>
                                </w:p>
                              </w:tc>
                              <w:tc>
                                <w:tcPr>
                                  <w:tcW w:w="2967" w:type="dxa"/>
                                  <w:vMerge/>
                                  <w:vAlign w:val="center"/>
                                </w:tcPr>
                                <w:p w14:paraId="15F7D0F2"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p>
                              </w:tc>
                            </w:tr>
                            <w:tr w:rsidR="00F76846" w:rsidRPr="007830D2" w14:paraId="765E9EAA" w14:textId="77777777" w:rsidTr="002D2F01">
                              <w:trPr>
                                <w:trHeight w:val="567"/>
                              </w:trPr>
                              <w:tc>
                                <w:tcPr>
                                  <w:tcW w:w="392" w:type="dxa"/>
                                  <w:vAlign w:val="center"/>
                                </w:tcPr>
                                <w:p w14:paraId="280D5255" w14:textId="77777777" w:rsidR="00F76846" w:rsidRPr="007830D2" w:rsidRDefault="00F76846" w:rsidP="009541F6">
                                  <w:pPr>
                                    <w:overflowPunct w:val="0"/>
                                    <w:adjustRightInd w:val="0"/>
                                    <w:snapToGrid w:val="0"/>
                                    <w:spacing w:line="240" w:lineRule="exact"/>
                                    <w:jc w:val="center"/>
                                    <w:rPr>
                                      <w:rFonts w:ascii="標楷體" w:eastAsia="標楷體" w:hAnsi="標楷體"/>
                                      <w:bCs/>
                                      <w:sz w:val="20"/>
                                      <w:szCs w:val="24"/>
                                      <w:lang w:val="x-none"/>
                                    </w:rPr>
                                  </w:pPr>
                                  <w:r w:rsidRPr="007830D2">
                                    <w:rPr>
                                      <w:rFonts w:ascii="標楷體" w:eastAsia="標楷體" w:hAnsi="標楷體" w:hint="eastAsia"/>
                                      <w:bCs/>
                                      <w:sz w:val="20"/>
                                      <w:szCs w:val="24"/>
                                      <w:lang w:val="x-none"/>
                                    </w:rPr>
                                    <w:t>3</w:t>
                                  </w:r>
                                </w:p>
                              </w:tc>
                              <w:tc>
                                <w:tcPr>
                                  <w:tcW w:w="2726" w:type="dxa"/>
                                  <w:vAlign w:val="center"/>
                                </w:tcPr>
                                <w:p w14:paraId="221C5BB3"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資通安全風險評估</w:t>
                                  </w:r>
                                </w:p>
                              </w:tc>
                              <w:tc>
                                <w:tcPr>
                                  <w:tcW w:w="2967" w:type="dxa"/>
                                  <w:vAlign w:val="center"/>
                                </w:tcPr>
                                <w:p w14:paraId="34F6AD2E"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加入對雲端</w:t>
                                  </w:r>
                                  <w:proofErr w:type="gramStart"/>
                                  <w:r w:rsidRPr="007830D2">
                                    <w:rPr>
                                      <w:rFonts w:ascii="標楷體" w:eastAsia="標楷體" w:hAnsi="標楷體" w:hint="eastAsia"/>
                                      <w:bCs/>
                                      <w:sz w:val="20"/>
                                      <w:szCs w:val="24"/>
                                      <w:lang w:val="x-none"/>
                                    </w:rPr>
                                    <w:t>服務資安風險</w:t>
                                  </w:r>
                                  <w:proofErr w:type="gramEnd"/>
                                  <w:r w:rsidRPr="007830D2">
                                    <w:rPr>
                                      <w:rFonts w:ascii="標楷體" w:eastAsia="標楷體" w:hAnsi="標楷體" w:hint="eastAsia"/>
                                      <w:bCs/>
                                      <w:sz w:val="20"/>
                                      <w:szCs w:val="24"/>
                                      <w:lang w:val="x-none"/>
                                    </w:rPr>
                                    <w:t>評鑑過程，並調整相關附件。</w:t>
                                  </w:r>
                                </w:p>
                              </w:tc>
                            </w:tr>
                            <w:tr w:rsidR="00F76846" w:rsidRPr="007830D2" w14:paraId="269E19C2" w14:textId="77777777" w:rsidTr="002D2F01">
                              <w:trPr>
                                <w:trHeight w:val="567"/>
                              </w:trPr>
                              <w:tc>
                                <w:tcPr>
                                  <w:tcW w:w="392" w:type="dxa"/>
                                  <w:vAlign w:val="center"/>
                                </w:tcPr>
                                <w:p w14:paraId="26F9E19C" w14:textId="77777777" w:rsidR="00F76846" w:rsidRPr="007830D2" w:rsidRDefault="00F76846" w:rsidP="009541F6">
                                  <w:pPr>
                                    <w:overflowPunct w:val="0"/>
                                    <w:adjustRightInd w:val="0"/>
                                    <w:snapToGrid w:val="0"/>
                                    <w:spacing w:line="240" w:lineRule="exact"/>
                                    <w:jc w:val="center"/>
                                    <w:rPr>
                                      <w:rFonts w:ascii="標楷體" w:eastAsia="標楷體" w:hAnsi="標楷體"/>
                                      <w:bCs/>
                                      <w:sz w:val="20"/>
                                      <w:szCs w:val="24"/>
                                      <w:lang w:val="x-none"/>
                                    </w:rPr>
                                  </w:pPr>
                                  <w:r w:rsidRPr="007830D2">
                                    <w:rPr>
                                      <w:rFonts w:ascii="標楷體" w:eastAsia="標楷體" w:hAnsi="標楷體" w:hint="eastAsia"/>
                                      <w:bCs/>
                                      <w:sz w:val="20"/>
                                      <w:szCs w:val="24"/>
                                      <w:lang w:val="x-none"/>
                                    </w:rPr>
                                    <w:t>4</w:t>
                                  </w:r>
                                </w:p>
                              </w:tc>
                              <w:tc>
                                <w:tcPr>
                                  <w:tcW w:w="2726" w:type="dxa"/>
                                  <w:vAlign w:val="center"/>
                                </w:tcPr>
                                <w:p w14:paraId="5B50EF44"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資通安全防護及控制措施</w:t>
                                  </w:r>
                                </w:p>
                              </w:tc>
                              <w:tc>
                                <w:tcPr>
                                  <w:tcW w:w="2967" w:type="dxa"/>
                                  <w:vAlign w:val="center"/>
                                </w:tcPr>
                                <w:p w14:paraId="4AF7FC7D" w14:textId="77777777" w:rsidR="00F76846" w:rsidRPr="007830D2" w:rsidRDefault="00F76846" w:rsidP="009541F6">
                                  <w:pPr>
                                    <w:overflowPunct w:val="0"/>
                                    <w:adjustRightInd w:val="0"/>
                                    <w:snapToGrid w:val="0"/>
                                    <w:spacing w:line="240" w:lineRule="exact"/>
                                    <w:jc w:val="both"/>
                                    <w:rPr>
                                      <w:rFonts w:ascii="標楷體" w:eastAsia="標楷體" w:hAnsi="標楷體"/>
                                      <w:bCs/>
                                      <w:spacing w:val="-6"/>
                                      <w:sz w:val="20"/>
                                      <w:szCs w:val="24"/>
                                      <w:lang w:val="x-none"/>
                                    </w:rPr>
                                  </w:pPr>
                                  <w:proofErr w:type="gramStart"/>
                                  <w:r w:rsidRPr="007830D2">
                                    <w:rPr>
                                      <w:rFonts w:ascii="標楷體" w:eastAsia="標楷體" w:hAnsi="標楷體" w:hint="eastAsia"/>
                                      <w:bCs/>
                                      <w:spacing w:val="-6"/>
                                      <w:sz w:val="20"/>
                                      <w:szCs w:val="24"/>
                                      <w:lang w:val="x-none"/>
                                    </w:rPr>
                                    <w:t>增修因雲端服務資安風險</w:t>
                                  </w:r>
                                  <w:proofErr w:type="gramEnd"/>
                                  <w:r w:rsidRPr="007830D2">
                                    <w:rPr>
                                      <w:rFonts w:ascii="標楷體" w:eastAsia="標楷體" w:hAnsi="標楷體" w:hint="eastAsia"/>
                                      <w:bCs/>
                                      <w:spacing w:val="-6"/>
                                      <w:sz w:val="20"/>
                                      <w:szCs w:val="24"/>
                                      <w:lang w:val="x-none"/>
                                    </w:rPr>
                                    <w:t>處理計畫而產生之額外相關控制措施。</w:t>
                                  </w:r>
                                </w:p>
                              </w:tc>
                            </w:tr>
                            <w:tr w:rsidR="00F76846" w:rsidRPr="007830D2" w14:paraId="77FA130C" w14:textId="77777777" w:rsidTr="002D2F01">
                              <w:trPr>
                                <w:trHeight w:val="567"/>
                              </w:trPr>
                              <w:tc>
                                <w:tcPr>
                                  <w:tcW w:w="392" w:type="dxa"/>
                                  <w:vAlign w:val="center"/>
                                </w:tcPr>
                                <w:p w14:paraId="1A4EF2DB" w14:textId="77777777" w:rsidR="00F76846" w:rsidRPr="007830D2" w:rsidRDefault="00F76846" w:rsidP="009541F6">
                                  <w:pPr>
                                    <w:overflowPunct w:val="0"/>
                                    <w:adjustRightInd w:val="0"/>
                                    <w:snapToGrid w:val="0"/>
                                    <w:spacing w:line="240" w:lineRule="exact"/>
                                    <w:jc w:val="center"/>
                                    <w:rPr>
                                      <w:rFonts w:ascii="標楷體" w:eastAsia="標楷體" w:hAnsi="標楷體"/>
                                      <w:bCs/>
                                      <w:sz w:val="20"/>
                                      <w:szCs w:val="24"/>
                                      <w:lang w:val="x-none"/>
                                    </w:rPr>
                                  </w:pPr>
                                  <w:r w:rsidRPr="007830D2">
                                    <w:rPr>
                                      <w:rFonts w:ascii="標楷體" w:eastAsia="標楷體" w:hAnsi="標楷體" w:hint="eastAsia"/>
                                      <w:bCs/>
                                      <w:sz w:val="20"/>
                                      <w:szCs w:val="24"/>
                                      <w:lang w:val="x-none"/>
                                    </w:rPr>
                                    <w:t>5</w:t>
                                  </w:r>
                                </w:p>
                              </w:tc>
                              <w:tc>
                                <w:tcPr>
                                  <w:tcW w:w="2726" w:type="dxa"/>
                                  <w:vAlign w:val="center"/>
                                </w:tcPr>
                                <w:p w14:paraId="61C78B0E"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資通安全系統或服務委外辦理之管理</w:t>
                                  </w:r>
                                </w:p>
                              </w:tc>
                              <w:tc>
                                <w:tcPr>
                                  <w:tcW w:w="2967" w:type="dxa"/>
                                  <w:vAlign w:val="center"/>
                                </w:tcPr>
                                <w:p w14:paraId="3F2E8D93"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增補因雲端服務所產生之額外通報與應變流程。</w:t>
                                  </w:r>
                                </w:p>
                              </w:tc>
                            </w:tr>
                            <w:tr w:rsidR="00F76846" w:rsidRPr="007830D2" w14:paraId="4B0EBDAC" w14:textId="77777777" w:rsidTr="002D2F01">
                              <w:trPr>
                                <w:trHeight w:val="567"/>
                              </w:trPr>
                              <w:tc>
                                <w:tcPr>
                                  <w:tcW w:w="392" w:type="dxa"/>
                                  <w:vAlign w:val="center"/>
                                </w:tcPr>
                                <w:p w14:paraId="4FB99A9C" w14:textId="77777777" w:rsidR="00F76846" w:rsidRPr="007830D2" w:rsidRDefault="00F76846" w:rsidP="009541F6">
                                  <w:pPr>
                                    <w:overflowPunct w:val="0"/>
                                    <w:adjustRightInd w:val="0"/>
                                    <w:snapToGrid w:val="0"/>
                                    <w:spacing w:line="240" w:lineRule="exact"/>
                                    <w:jc w:val="center"/>
                                    <w:rPr>
                                      <w:rFonts w:ascii="標楷體" w:eastAsia="標楷體" w:hAnsi="標楷體"/>
                                      <w:bCs/>
                                      <w:sz w:val="20"/>
                                      <w:szCs w:val="24"/>
                                      <w:lang w:val="x-none"/>
                                    </w:rPr>
                                  </w:pPr>
                                  <w:r w:rsidRPr="007830D2">
                                    <w:rPr>
                                      <w:rFonts w:ascii="標楷體" w:eastAsia="標楷體" w:hAnsi="標楷體" w:hint="eastAsia"/>
                                      <w:bCs/>
                                      <w:sz w:val="20"/>
                                      <w:szCs w:val="24"/>
                                      <w:lang w:val="x-none"/>
                                    </w:rPr>
                                    <w:t>6</w:t>
                                  </w:r>
                                </w:p>
                              </w:tc>
                              <w:tc>
                                <w:tcPr>
                                  <w:tcW w:w="2726" w:type="dxa"/>
                                  <w:vAlign w:val="center"/>
                                </w:tcPr>
                                <w:p w14:paraId="1E6D3834"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資通系統或服務委外辦理之管理</w:t>
                                  </w:r>
                                </w:p>
                              </w:tc>
                              <w:tc>
                                <w:tcPr>
                                  <w:tcW w:w="2967" w:type="dxa"/>
                                  <w:vAlign w:val="center"/>
                                </w:tcPr>
                                <w:p w14:paraId="5F11DB16" w14:textId="77777777" w:rsidR="00F76846" w:rsidRPr="007830D2" w:rsidRDefault="00F76846" w:rsidP="009541F6">
                                  <w:pPr>
                                    <w:overflowPunct w:val="0"/>
                                    <w:adjustRightInd w:val="0"/>
                                    <w:snapToGrid w:val="0"/>
                                    <w:spacing w:line="240" w:lineRule="exact"/>
                                    <w:jc w:val="both"/>
                                    <w:rPr>
                                      <w:rFonts w:ascii="標楷體" w:eastAsia="標楷體" w:hAnsi="標楷體"/>
                                      <w:bCs/>
                                      <w:spacing w:val="-6"/>
                                      <w:sz w:val="20"/>
                                      <w:szCs w:val="24"/>
                                      <w:lang w:val="x-none"/>
                                    </w:rPr>
                                  </w:pPr>
                                  <w:r w:rsidRPr="007830D2">
                                    <w:rPr>
                                      <w:rFonts w:ascii="標楷體" w:eastAsia="標楷體" w:hAnsi="標楷體" w:hint="eastAsia"/>
                                      <w:bCs/>
                                      <w:spacing w:val="-6"/>
                                      <w:sz w:val="20"/>
                                      <w:szCs w:val="24"/>
                                      <w:lang w:val="x-none"/>
                                    </w:rPr>
                                    <w:t>增補對雲端服務提供者之選商與管理監督程序，並調整相關附件。</w:t>
                                  </w:r>
                                </w:p>
                              </w:tc>
                            </w:tr>
                            <w:tr w:rsidR="00F76846" w:rsidRPr="007830D2" w14:paraId="5D5AE922" w14:textId="77777777" w:rsidTr="002D2F01">
                              <w:trPr>
                                <w:trHeight w:val="567"/>
                              </w:trPr>
                              <w:tc>
                                <w:tcPr>
                                  <w:tcW w:w="392" w:type="dxa"/>
                                  <w:vAlign w:val="center"/>
                                </w:tcPr>
                                <w:p w14:paraId="0F8F51CB" w14:textId="77777777" w:rsidR="00F76846" w:rsidRPr="007830D2" w:rsidRDefault="00F76846" w:rsidP="009541F6">
                                  <w:pPr>
                                    <w:overflowPunct w:val="0"/>
                                    <w:adjustRightInd w:val="0"/>
                                    <w:snapToGrid w:val="0"/>
                                    <w:spacing w:line="240" w:lineRule="exact"/>
                                    <w:jc w:val="center"/>
                                    <w:rPr>
                                      <w:rFonts w:ascii="標楷體" w:eastAsia="標楷體" w:hAnsi="標楷體"/>
                                      <w:bCs/>
                                      <w:sz w:val="20"/>
                                      <w:szCs w:val="24"/>
                                      <w:lang w:val="x-none"/>
                                    </w:rPr>
                                  </w:pPr>
                                  <w:r w:rsidRPr="007830D2">
                                    <w:rPr>
                                      <w:rFonts w:ascii="標楷體" w:eastAsia="標楷體" w:hAnsi="標楷體" w:hint="eastAsia"/>
                                      <w:bCs/>
                                      <w:sz w:val="20"/>
                                      <w:szCs w:val="24"/>
                                      <w:lang w:val="x-none"/>
                                    </w:rPr>
                                    <w:t>7</w:t>
                                  </w:r>
                                </w:p>
                              </w:tc>
                              <w:tc>
                                <w:tcPr>
                                  <w:tcW w:w="2726" w:type="dxa"/>
                                  <w:vAlign w:val="center"/>
                                </w:tcPr>
                                <w:p w14:paraId="08419837"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資通安全維護計畫、實施情形之持續精進及績效管理機制</w:t>
                                  </w:r>
                                </w:p>
                              </w:tc>
                              <w:tc>
                                <w:tcPr>
                                  <w:tcW w:w="2967" w:type="dxa"/>
                                  <w:vAlign w:val="center"/>
                                </w:tcPr>
                                <w:p w14:paraId="577923B0"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增補對雲端服務提供者之稽核過程，並調整相關附件。</w:t>
                                  </w:r>
                                </w:p>
                              </w:tc>
                            </w:tr>
                          </w:tbl>
                          <w:p w14:paraId="03AEA129" w14:textId="77777777" w:rsidR="00F76846" w:rsidRDefault="00F76846" w:rsidP="00F76846">
                            <w:pPr>
                              <w:overflowPunct w:val="0"/>
                              <w:adjustRightInd w:val="0"/>
                              <w:snapToGrid w:val="0"/>
                              <w:spacing w:line="280" w:lineRule="exact"/>
                              <w:jc w:val="both"/>
                            </w:pPr>
                            <w:r w:rsidRPr="0098393C">
                              <w:rPr>
                                <w:rFonts w:ascii="標楷體" w:eastAsia="標楷體" w:hAnsi="標楷體" w:hint="eastAsia"/>
                                <w:bCs/>
                                <w:sz w:val="18"/>
                                <w:szCs w:val="20"/>
                                <w:lang w:val="x-none"/>
                              </w:rPr>
                              <w:t>資料來源：整理自政府機關雲端服務</w:t>
                            </w:r>
                            <w:proofErr w:type="gramStart"/>
                            <w:r w:rsidRPr="0098393C">
                              <w:rPr>
                                <w:rFonts w:ascii="標楷體" w:eastAsia="標楷體" w:hAnsi="標楷體" w:hint="eastAsia"/>
                                <w:bCs/>
                                <w:sz w:val="18"/>
                                <w:szCs w:val="20"/>
                                <w:lang w:val="x-none"/>
                              </w:rPr>
                              <w:t>應用資安參考</w:t>
                            </w:r>
                            <w:proofErr w:type="gramEnd"/>
                            <w:r w:rsidRPr="0098393C">
                              <w:rPr>
                                <w:rFonts w:ascii="標楷體" w:eastAsia="標楷體" w:hAnsi="標楷體" w:hint="eastAsia"/>
                                <w:bCs/>
                                <w:sz w:val="18"/>
                                <w:szCs w:val="20"/>
                                <w:lang w:val="x-none"/>
                              </w:rPr>
                              <w:t>指引（V1.2）。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AC72CE" id="文字方塊 1811283331" o:spid="_x0000_s1109" type="#_x0000_t202" style="position:absolute;left:0;text-align:left;margin-left:177.7pt;margin-top:246.75pt;width:318.65pt;height:278.45pt;z-index:2517744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" fillcolor="white [3201]" stroked="f" strokeweight=".5pt">
                <v:textbox>
                  <w:txbxContent>
                    <w:p w14:paraId="13B34560" w14:textId="18A7932A" w:rsidR="00F76846" w:rsidRPr="0098393C" w:rsidRDefault="00F76846" w:rsidP="00F76846">
                      <w:pPr>
                        <w:overflowPunct w:val="0"/>
                        <w:adjustRightInd w:val="0"/>
                        <w:snapToGrid w:val="0"/>
                        <w:spacing w:after="60" w:line="320" w:lineRule="exact"/>
                        <w:jc w:val="center"/>
                        <w:rPr>
                          <w:rFonts w:ascii="標楷體" w:eastAsia="標楷體" w:hAnsi="標楷體"/>
                          <w:b/>
                          <w:spacing w:val="-18"/>
                          <w:szCs w:val="24"/>
                        </w:rPr>
                      </w:pPr>
                      <w:r w:rsidRPr="009B27CC">
                        <w:rPr>
                          <w:rFonts w:ascii="標楷體" w:eastAsia="標楷體" w:hAnsi="標楷體" w:hint="eastAsia"/>
                          <w:b/>
                          <w:szCs w:val="24"/>
                        </w:rPr>
                        <w:t>表</w:t>
                      </w:r>
                      <w:r w:rsidR="00547CC0">
                        <w:rPr>
                          <w:rFonts w:ascii="標楷體" w:eastAsia="標楷體" w:hAnsi="標楷體"/>
                          <w:b/>
                          <w:szCs w:val="24"/>
                        </w:rPr>
                        <w:t>6</w:t>
                      </w:r>
                      <w:r w:rsidR="006D0C40">
                        <w:rPr>
                          <w:rFonts w:ascii="標楷體" w:eastAsia="標楷體" w:hAnsi="標楷體" w:hint="eastAsia"/>
                          <w:b/>
                        </w:rPr>
                        <w:t xml:space="preserve">　</w:t>
                      </w:r>
                      <w:r w:rsidRPr="0098393C">
                        <w:rPr>
                          <w:rFonts w:ascii="標楷體" w:eastAsia="標楷體" w:hAnsi="標楷體" w:hint="eastAsia"/>
                          <w:b/>
                          <w:bCs/>
                          <w:spacing w:val="-18"/>
                          <w:szCs w:val="24"/>
                          <w:lang w:val="x-none"/>
                        </w:rPr>
                        <w:t>雲端</w:t>
                      </w:r>
                      <w:proofErr w:type="gramStart"/>
                      <w:r w:rsidRPr="0098393C">
                        <w:rPr>
                          <w:rFonts w:ascii="標楷體" w:eastAsia="標楷體" w:hAnsi="標楷體" w:hint="eastAsia"/>
                          <w:b/>
                          <w:bCs/>
                          <w:spacing w:val="-18"/>
                          <w:szCs w:val="24"/>
                          <w:lang w:val="x-none"/>
                        </w:rPr>
                        <w:t>服務資安管理</w:t>
                      </w:r>
                      <w:proofErr w:type="gramEnd"/>
                      <w:r w:rsidRPr="0098393C">
                        <w:rPr>
                          <w:rFonts w:ascii="標楷體" w:eastAsia="標楷體" w:hAnsi="標楷體" w:hint="eastAsia"/>
                          <w:b/>
                          <w:bCs/>
                          <w:spacing w:val="-18"/>
                          <w:szCs w:val="24"/>
                          <w:lang w:val="x-none"/>
                        </w:rPr>
                        <w:t>應納入資通安全維護計畫項目及內容</w:t>
                      </w:r>
                    </w:p>
                    <w:tbl>
                      <w:tblPr>
                        <w:tblStyle w:val="a3"/>
                        <w:tblW w:w="6085" w:type="dxa"/>
                        <w:tblLayout w:type="fixed"/>
                        <w:tblLook w:val="04A0" w:firstRow="1" w:lastRow="0" w:firstColumn="1" w:lastColumn="0" w:noHBand="0" w:noVBand="1"/>
                      </w:tblPr>
                      <w:tblGrid>
                        <w:gridCol w:w="392"/>
                        <w:gridCol w:w="2726"/>
                        <w:gridCol w:w="2967"/>
                      </w:tblGrid>
                      <w:tr w:rsidR="00F76846" w:rsidRPr="007830D2" w14:paraId="363C539A" w14:textId="77777777" w:rsidTr="009B27CC">
                        <w:trPr>
                          <w:trHeight w:val="516"/>
                        </w:trPr>
                        <w:tc>
                          <w:tcPr>
                            <w:tcW w:w="392" w:type="dxa"/>
                            <w:shd w:val="clear" w:color="auto" w:fill="DAEEF3" w:themeFill="accent5" w:themeFillTint="33"/>
                            <w:vAlign w:val="center"/>
                          </w:tcPr>
                          <w:p w14:paraId="5F79288C" w14:textId="77777777" w:rsidR="00F76846" w:rsidRPr="007830D2" w:rsidRDefault="00F76846" w:rsidP="005F4B18">
                            <w:pPr>
                              <w:overflowPunct w:val="0"/>
                              <w:adjustRightInd w:val="0"/>
                              <w:snapToGrid w:val="0"/>
                              <w:spacing w:line="280" w:lineRule="exact"/>
                              <w:jc w:val="center"/>
                              <w:rPr>
                                <w:rFonts w:ascii="標楷體" w:eastAsia="標楷體" w:hAnsi="標楷體"/>
                                <w:bCs/>
                                <w:sz w:val="20"/>
                                <w:szCs w:val="24"/>
                                <w:lang w:val="x-none"/>
                              </w:rPr>
                            </w:pPr>
                            <w:r w:rsidRPr="007830D2">
                              <w:rPr>
                                <w:rFonts w:ascii="標楷體" w:eastAsia="標楷體" w:hAnsi="標楷體" w:hint="eastAsia"/>
                                <w:bCs/>
                                <w:sz w:val="20"/>
                                <w:szCs w:val="24"/>
                                <w:lang w:val="x-none"/>
                              </w:rPr>
                              <w:t>序號</w:t>
                            </w:r>
                          </w:p>
                        </w:tc>
                        <w:tc>
                          <w:tcPr>
                            <w:tcW w:w="2726" w:type="dxa"/>
                            <w:shd w:val="clear" w:color="auto" w:fill="DAEEF3" w:themeFill="accent5" w:themeFillTint="33"/>
                            <w:vAlign w:val="center"/>
                          </w:tcPr>
                          <w:p w14:paraId="4615774C" w14:textId="77777777" w:rsidR="00F76846" w:rsidRPr="007830D2" w:rsidRDefault="00F76846" w:rsidP="005F4B18">
                            <w:pPr>
                              <w:overflowPunct w:val="0"/>
                              <w:adjustRightInd w:val="0"/>
                              <w:snapToGrid w:val="0"/>
                              <w:spacing w:line="280" w:lineRule="exact"/>
                              <w:ind w:leftChars="-40" w:left="-96" w:rightChars="-49" w:right="-118"/>
                              <w:jc w:val="center"/>
                              <w:rPr>
                                <w:rFonts w:ascii="標楷體" w:eastAsia="標楷體" w:hAnsi="標楷體"/>
                                <w:bCs/>
                                <w:sz w:val="20"/>
                                <w:szCs w:val="24"/>
                                <w:lang w:val="x-none"/>
                              </w:rPr>
                            </w:pPr>
                            <w:r w:rsidRPr="007830D2">
                              <w:rPr>
                                <w:rFonts w:ascii="標楷體" w:eastAsia="標楷體" w:hAnsi="標楷體" w:hint="eastAsia"/>
                                <w:bCs/>
                                <w:sz w:val="20"/>
                                <w:szCs w:val="24"/>
                                <w:lang w:val="x-none"/>
                              </w:rPr>
                              <w:t>資通安全維護計畫項目</w:t>
                            </w:r>
                          </w:p>
                        </w:tc>
                        <w:tc>
                          <w:tcPr>
                            <w:tcW w:w="2967" w:type="dxa"/>
                            <w:shd w:val="clear" w:color="auto" w:fill="DAEEF3" w:themeFill="accent5" w:themeFillTint="33"/>
                            <w:vAlign w:val="center"/>
                          </w:tcPr>
                          <w:p w14:paraId="408E82CA" w14:textId="77777777" w:rsidR="00F76846" w:rsidRPr="007830D2" w:rsidRDefault="00F76846" w:rsidP="005F4B18">
                            <w:pPr>
                              <w:overflowPunct w:val="0"/>
                              <w:adjustRightInd w:val="0"/>
                              <w:snapToGrid w:val="0"/>
                              <w:spacing w:line="280" w:lineRule="exact"/>
                              <w:jc w:val="center"/>
                              <w:rPr>
                                <w:rFonts w:ascii="標楷體" w:eastAsia="標楷體" w:hAnsi="標楷體"/>
                                <w:bCs/>
                                <w:sz w:val="20"/>
                                <w:szCs w:val="24"/>
                                <w:lang w:val="x-none"/>
                              </w:rPr>
                            </w:pPr>
                            <w:r w:rsidRPr="007830D2">
                              <w:rPr>
                                <w:rFonts w:ascii="標楷體" w:eastAsia="標楷體" w:hAnsi="標楷體" w:hint="eastAsia"/>
                                <w:bCs/>
                                <w:sz w:val="20"/>
                                <w:szCs w:val="24"/>
                                <w:lang w:val="x-none"/>
                              </w:rPr>
                              <w:t>內容</w:t>
                            </w:r>
                          </w:p>
                        </w:tc>
                      </w:tr>
                      <w:tr w:rsidR="00F76846" w:rsidRPr="007830D2" w14:paraId="59FFFC8F" w14:textId="77777777" w:rsidTr="002D2F01">
                        <w:trPr>
                          <w:trHeight w:val="567"/>
                        </w:trPr>
                        <w:tc>
                          <w:tcPr>
                            <w:tcW w:w="392" w:type="dxa"/>
                            <w:vAlign w:val="center"/>
                          </w:tcPr>
                          <w:p w14:paraId="43601B14" w14:textId="77777777" w:rsidR="00F76846" w:rsidRPr="007830D2" w:rsidRDefault="00F76846" w:rsidP="009541F6">
                            <w:pPr>
                              <w:overflowPunct w:val="0"/>
                              <w:adjustRightInd w:val="0"/>
                              <w:snapToGrid w:val="0"/>
                              <w:spacing w:line="240" w:lineRule="exact"/>
                              <w:jc w:val="center"/>
                              <w:rPr>
                                <w:rFonts w:ascii="標楷體" w:eastAsia="標楷體" w:hAnsi="標楷體"/>
                                <w:bCs/>
                                <w:sz w:val="20"/>
                                <w:szCs w:val="24"/>
                                <w:lang w:val="x-none"/>
                              </w:rPr>
                            </w:pPr>
                            <w:r w:rsidRPr="007830D2">
                              <w:rPr>
                                <w:rFonts w:ascii="標楷體" w:eastAsia="標楷體" w:hAnsi="標楷體" w:hint="eastAsia"/>
                                <w:bCs/>
                                <w:sz w:val="20"/>
                                <w:szCs w:val="24"/>
                                <w:lang w:val="x-none"/>
                              </w:rPr>
                              <w:t>1</w:t>
                            </w:r>
                          </w:p>
                        </w:tc>
                        <w:tc>
                          <w:tcPr>
                            <w:tcW w:w="2726" w:type="dxa"/>
                            <w:vAlign w:val="center"/>
                          </w:tcPr>
                          <w:p w14:paraId="58FBA9D4"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資通安全政策及目標</w:t>
                            </w:r>
                          </w:p>
                        </w:tc>
                        <w:tc>
                          <w:tcPr>
                            <w:tcW w:w="2967" w:type="dxa"/>
                            <w:vAlign w:val="center"/>
                          </w:tcPr>
                          <w:p w14:paraId="49AF0281"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有獨立篇幅說明雲端</w:t>
                            </w:r>
                            <w:proofErr w:type="gramStart"/>
                            <w:r w:rsidRPr="007830D2">
                              <w:rPr>
                                <w:rFonts w:ascii="標楷體" w:eastAsia="標楷體" w:hAnsi="標楷體" w:hint="eastAsia"/>
                                <w:bCs/>
                                <w:sz w:val="20"/>
                                <w:szCs w:val="24"/>
                                <w:lang w:val="x-none"/>
                              </w:rPr>
                              <w:t>服務資安政策</w:t>
                            </w:r>
                            <w:proofErr w:type="gramEnd"/>
                            <w:r w:rsidRPr="007830D2">
                              <w:rPr>
                                <w:rFonts w:ascii="標楷體" w:eastAsia="標楷體" w:hAnsi="標楷體" w:hint="eastAsia"/>
                                <w:bCs/>
                                <w:sz w:val="20"/>
                                <w:szCs w:val="24"/>
                                <w:lang w:val="x-none"/>
                              </w:rPr>
                              <w:t>。</w:t>
                            </w:r>
                          </w:p>
                        </w:tc>
                      </w:tr>
                      <w:tr w:rsidR="00F76846" w:rsidRPr="007830D2" w14:paraId="3DE0A66F" w14:textId="77777777" w:rsidTr="002D2F01">
                        <w:trPr>
                          <w:trHeight w:val="340"/>
                        </w:trPr>
                        <w:tc>
                          <w:tcPr>
                            <w:tcW w:w="392" w:type="dxa"/>
                            <w:vMerge w:val="restart"/>
                            <w:vAlign w:val="center"/>
                          </w:tcPr>
                          <w:p w14:paraId="4C88D0CA" w14:textId="77777777" w:rsidR="00F76846" w:rsidRPr="007830D2" w:rsidRDefault="00F76846" w:rsidP="009541F6">
                            <w:pPr>
                              <w:overflowPunct w:val="0"/>
                              <w:adjustRightInd w:val="0"/>
                              <w:snapToGrid w:val="0"/>
                              <w:spacing w:line="240" w:lineRule="exact"/>
                              <w:jc w:val="center"/>
                              <w:rPr>
                                <w:rFonts w:ascii="標楷體" w:eastAsia="標楷體" w:hAnsi="標楷體"/>
                                <w:bCs/>
                                <w:sz w:val="20"/>
                                <w:szCs w:val="24"/>
                                <w:lang w:val="x-none"/>
                              </w:rPr>
                            </w:pPr>
                            <w:r w:rsidRPr="007830D2">
                              <w:rPr>
                                <w:rFonts w:ascii="標楷體" w:eastAsia="標楷體" w:hAnsi="標楷體"/>
                                <w:bCs/>
                                <w:sz w:val="20"/>
                                <w:szCs w:val="24"/>
                                <w:lang w:val="x-none"/>
                              </w:rPr>
                              <w:t>2</w:t>
                            </w:r>
                          </w:p>
                        </w:tc>
                        <w:tc>
                          <w:tcPr>
                            <w:tcW w:w="2726" w:type="dxa"/>
                            <w:vAlign w:val="center"/>
                          </w:tcPr>
                          <w:p w14:paraId="37BEC33B"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資通安全推動組織</w:t>
                            </w:r>
                          </w:p>
                        </w:tc>
                        <w:tc>
                          <w:tcPr>
                            <w:tcW w:w="2967" w:type="dxa"/>
                            <w:vMerge w:val="restart"/>
                            <w:vAlign w:val="center"/>
                          </w:tcPr>
                          <w:p w14:paraId="2C546CDA"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說明機關對雲端</w:t>
                            </w:r>
                            <w:proofErr w:type="gramStart"/>
                            <w:r w:rsidRPr="007830D2">
                              <w:rPr>
                                <w:rFonts w:ascii="標楷體" w:eastAsia="標楷體" w:hAnsi="標楷體" w:hint="eastAsia"/>
                                <w:bCs/>
                                <w:sz w:val="20"/>
                                <w:szCs w:val="24"/>
                                <w:lang w:val="x-none"/>
                              </w:rPr>
                              <w:t>服務資安管理</w:t>
                            </w:r>
                            <w:proofErr w:type="gramEnd"/>
                            <w:r w:rsidRPr="007830D2">
                              <w:rPr>
                                <w:rFonts w:ascii="標楷體" w:eastAsia="標楷體" w:hAnsi="標楷體" w:hint="eastAsia"/>
                                <w:bCs/>
                                <w:sz w:val="20"/>
                                <w:szCs w:val="24"/>
                                <w:lang w:val="x-none"/>
                              </w:rPr>
                              <w:t>人力配置。</w:t>
                            </w:r>
                          </w:p>
                        </w:tc>
                      </w:tr>
                      <w:tr w:rsidR="00F76846" w:rsidRPr="007830D2" w14:paraId="5F179DCB" w14:textId="77777777" w:rsidTr="002D2F01">
                        <w:trPr>
                          <w:trHeight w:val="340"/>
                        </w:trPr>
                        <w:tc>
                          <w:tcPr>
                            <w:tcW w:w="392" w:type="dxa"/>
                            <w:vMerge/>
                            <w:vAlign w:val="center"/>
                          </w:tcPr>
                          <w:p w14:paraId="6E5DD5D9" w14:textId="77777777" w:rsidR="00F76846" w:rsidRPr="007830D2" w:rsidRDefault="00F76846" w:rsidP="009541F6">
                            <w:pPr>
                              <w:overflowPunct w:val="0"/>
                              <w:adjustRightInd w:val="0"/>
                              <w:snapToGrid w:val="0"/>
                              <w:spacing w:line="240" w:lineRule="exact"/>
                              <w:jc w:val="center"/>
                              <w:rPr>
                                <w:rFonts w:ascii="標楷體" w:eastAsia="標楷體" w:hAnsi="標楷體"/>
                                <w:bCs/>
                                <w:sz w:val="20"/>
                                <w:szCs w:val="24"/>
                                <w:lang w:val="x-none"/>
                              </w:rPr>
                            </w:pPr>
                          </w:p>
                        </w:tc>
                        <w:tc>
                          <w:tcPr>
                            <w:tcW w:w="2726" w:type="dxa"/>
                            <w:vAlign w:val="center"/>
                          </w:tcPr>
                          <w:p w14:paraId="20E1EAC2"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專職（責）人力及經費配置</w:t>
                            </w:r>
                          </w:p>
                        </w:tc>
                        <w:tc>
                          <w:tcPr>
                            <w:tcW w:w="2967" w:type="dxa"/>
                            <w:vMerge/>
                            <w:vAlign w:val="center"/>
                          </w:tcPr>
                          <w:p w14:paraId="15F7D0F2"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p>
                        </w:tc>
                      </w:tr>
                      <w:tr w:rsidR="00F76846" w:rsidRPr="007830D2" w14:paraId="765E9EAA" w14:textId="77777777" w:rsidTr="002D2F01">
                        <w:trPr>
                          <w:trHeight w:val="567"/>
                        </w:trPr>
                        <w:tc>
                          <w:tcPr>
                            <w:tcW w:w="392" w:type="dxa"/>
                            <w:vAlign w:val="center"/>
                          </w:tcPr>
                          <w:p w14:paraId="280D5255" w14:textId="77777777" w:rsidR="00F76846" w:rsidRPr="007830D2" w:rsidRDefault="00F76846" w:rsidP="009541F6">
                            <w:pPr>
                              <w:overflowPunct w:val="0"/>
                              <w:adjustRightInd w:val="0"/>
                              <w:snapToGrid w:val="0"/>
                              <w:spacing w:line="240" w:lineRule="exact"/>
                              <w:jc w:val="center"/>
                              <w:rPr>
                                <w:rFonts w:ascii="標楷體" w:eastAsia="標楷體" w:hAnsi="標楷體"/>
                                <w:bCs/>
                                <w:sz w:val="20"/>
                                <w:szCs w:val="24"/>
                                <w:lang w:val="x-none"/>
                              </w:rPr>
                            </w:pPr>
                            <w:r w:rsidRPr="007830D2">
                              <w:rPr>
                                <w:rFonts w:ascii="標楷體" w:eastAsia="標楷體" w:hAnsi="標楷體" w:hint="eastAsia"/>
                                <w:bCs/>
                                <w:sz w:val="20"/>
                                <w:szCs w:val="24"/>
                                <w:lang w:val="x-none"/>
                              </w:rPr>
                              <w:t>3</w:t>
                            </w:r>
                          </w:p>
                        </w:tc>
                        <w:tc>
                          <w:tcPr>
                            <w:tcW w:w="2726" w:type="dxa"/>
                            <w:vAlign w:val="center"/>
                          </w:tcPr>
                          <w:p w14:paraId="221C5BB3"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資通安全風險評估</w:t>
                            </w:r>
                          </w:p>
                        </w:tc>
                        <w:tc>
                          <w:tcPr>
                            <w:tcW w:w="2967" w:type="dxa"/>
                            <w:vAlign w:val="center"/>
                          </w:tcPr>
                          <w:p w14:paraId="34F6AD2E"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加入對雲端</w:t>
                            </w:r>
                            <w:proofErr w:type="gramStart"/>
                            <w:r w:rsidRPr="007830D2">
                              <w:rPr>
                                <w:rFonts w:ascii="標楷體" w:eastAsia="標楷體" w:hAnsi="標楷體" w:hint="eastAsia"/>
                                <w:bCs/>
                                <w:sz w:val="20"/>
                                <w:szCs w:val="24"/>
                                <w:lang w:val="x-none"/>
                              </w:rPr>
                              <w:t>服務資安風險</w:t>
                            </w:r>
                            <w:proofErr w:type="gramEnd"/>
                            <w:r w:rsidRPr="007830D2">
                              <w:rPr>
                                <w:rFonts w:ascii="標楷體" w:eastAsia="標楷體" w:hAnsi="標楷體" w:hint="eastAsia"/>
                                <w:bCs/>
                                <w:sz w:val="20"/>
                                <w:szCs w:val="24"/>
                                <w:lang w:val="x-none"/>
                              </w:rPr>
                              <w:t>評鑑過程，並調整相關附件。</w:t>
                            </w:r>
                          </w:p>
                        </w:tc>
                      </w:tr>
                      <w:tr w:rsidR="00F76846" w:rsidRPr="007830D2" w14:paraId="269E19C2" w14:textId="77777777" w:rsidTr="002D2F01">
                        <w:trPr>
                          <w:trHeight w:val="567"/>
                        </w:trPr>
                        <w:tc>
                          <w:tcPr>
                            <w:tcW w:w="392" w:type="dxa"/>
                            <w:vAlign w:val="center"/>
                          </w:tcPr>
                          <w:p w14:paraId="26F9E19C" w14:textId="77777777" w:rsidR="00F76846" w:rsidRPr="007830D2" w:rsidRDefault="00F76846" w:rsidP="009541F6">
                            <w:pPr>
                              <w:overflowPunct w:val="0"/>
                              <w:adjustRightInd w:val="0"/>
                              <w:snapToGrid w:val="0"/>
                              <w:spacing w:line="240" w:lineRule="exact"/>
                              <w:jc w:val="center"/>
                              <w:rPr>
                                <w:rFonts w:ascii="標楷體" w:eastAsia="標楷體" w:hAnsi="標楷體"/>
                                <w:bCs/>
                                <w:sz w:val="20"/>
                                <w:szCs w:val="24"/>
                                <w:lang w:val="x-none"/>
                              </w:rPr>
                            </w:pPr>
                            <w:r w:rsidRPr="007830D2">
                              <w:rPr>
                                <w:rFonts w:ascii="標楷體" w:eastAsia="標楷體" w:hAnsi="標楷體" w:hint="eastAsia"/>
                                <w:bCs/>
                                <w:sz w:val="20"/>
                                <w:szCs w:val="24"/>
                                <w:lang w:val="x-none"/>
                              </w:rPr>
                              <w:t>4</w:t>
                            </w:r>
                          </w:p>
                        </w:tc>
                        <w:tc>
                          <w:tcPr>
                            <w:tcW w:w="2726" w:type="dxa"/>
                            <w:vAlign w:val="center"/>
                          </w:tcPr>
                          <w:p w14:paraId="5B50EF44"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資通安全防護及控制措施</w:t>
                            </w:r>
                          </w:p>
                        </w:tc>
                        <w:tc>
                          <w:tcPr>
                            <w:tcW w:w="2967" w:type="dxa"/>
                            <w:vAlign w:val="center"/>
                          </w:tcPr>
                          <w:p w14:paraId="4AF7FC7D" w14:textId="77777777" w:rsidR="00F76846" w:rsidRPr="007830D2" w:rsidRDefault="00F76846" w:rsidP="009541F6">
                            <w:pPr>
                              <w:overflowPunct w:val="0"/>
                              <w:adjustRightInd w:val="0"/>
                              <w:snapToGrid w:val="0"/>
                              <w:spacing w:line="240" w:lineRule="exact"/>
                              <w:jc w:val="both"/>
                              <w:rPr>
                                <w:rFonts w:ascii="標楷體" w:eastAsia="標楷體" w:hAnsi="標楷體"/>
                                <w:bCs/>
                                <w:spacing w:val="-6"/>
                                <w:sz w:val="20"/>
                                <w:szCs w:val="24"/>
                                <w:lang w:val="x-none"/>
                              </w:rPr>
                            </w:pPr>
                            <w:proofErr w:type="gramStart"/>
                            <w:r w:rsidRPr="007830D2">
                              <w:rPr>
                                <w:rFonts w:ascii="標楷體" w:eastAsia="標楷體" w:hAnsi="標楷體" w:hint="eastAsia"/>
                                <w:bCs/>
                                <w:spacing w:val="-6"/>
                                <w:sz w:val="20"/>
                                <w:szCs w:val="24"/>
                                <w:lang w:val="x-none"/>
                              </w:rPr>
                              <w:t>增修因雲端服務資安風險</w:t>
                            </w:r>
                            <w:proofErr w:type="gramEnd"/>
                            <w:r w:rsidRPr="007830D2">
                              <w:rPr>
                                <w:rFonts w:ascii="標楷體" w:eastAsia="標楷體" w:hAnsi="標楷體" w:hint="eastAsia"/>
                                <w:bCs/>
                                <w:spacing w:val="-6"/>
                                <w:sz w:val="20"/>
                                <w:szCs w:val="24"/>
                                <w:lang w:val="x-none"/>
                              </w:rPr>
                              <w:t>處理計畫而產生之額外相關控制措施。</w:t>
                            </w:r>
                          </w:p>
                        </w:tc>
                      </w:tr>
                      <w:tr w:rsidR="00F76846" w:rsidRPr="007830D2" w14:paraId="77FA130C" w14:textId="77777777" w:rsidTr="002D2F01">
                        <w:trPr>
                          <w:trHeight w:val="567"/>
                        </w:trPr>
                        <w:tc>
                          <w:tcPr>
                            <w:tcW w:w="392" w:type="dxa"/>
                            <w:vAlign w:val="center"/>
                          </w:tcPr>
                          <w:p w14:paraId="1A4EF2DB" w14:textId="77777777" w:rsidR="00F76846" w:rsidRPr="007830D2" w:rsidRDefault="00F76846" w:rsidP="009541F6">
                            <w:pPr>
                              <w:overflowPunct w:val="0"/>
                              <w:adjustRightInd w:val="0"/>
                              <w:snapToGrid w:val="0"/>
                              <w:spacing w:line="240" w:lineRule="exact"/>
                              <w:jc w:val="center"/>
                              <w:rPr>
                                <w:rFonts w:ascii="標楷體" w:eastAsia="標楷體" w:hAnsi="標楷體"/>
                                <w:bCs/>
                                <w:sz w:val="20"/>
                                <w:szCs w:val="24"/>
                                <w:lang w:val="x-none"/>
                              </w:rPr>
                            </w:pPr>
                            <w:r w:rsidRPr="007830D2">
                              <w:rPr>
                                <w:rFonts w:ascii="標楷體" w:eastAsia="標楷體" w:hAnsi="標楷體" w:hint="eastAsia"/>
                                <w:bCs/>
                                <w:sz w:val="20"/>
                                <w:szCs w:val="24"/>
                                <w:lang w:val="x-none"/>
                              </w:rPr>
                              <w:t>5</w:t>
                            </w:r>
                          </w:p>
                        </w:tc>
                        <w:tc>
                          <w:tcPr>
                            <w:tcW w:w="2726" w:type="dxa"/>
                            <w:vAlign w:val="center"/>
                          </w:tcPr>
                          <w:p w14:paraId="61C78B0E"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資通安全系統或服務委外辦理之管理</w:t>
                            </w:r>
                          </w:p>
                        </w:tc>
                        <w:tc>
                          <w:tcPr>
                            <w:tcW w:w="2967" w:type="dxa"/>
                            <w:vAlign w:val="center"/>
                          </w:tcPr>
                          <w:p w14:paraId="3F2E8D93"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增補因雲端服務所產生之額外通報與應變流程。</w:t>
                            </w:r>
                          </w:p>
                        </w:tc>
                      </w:tr>
                      <w:tr w:rsidR="00F76846" w:rsidRPr="007830D2" w14:paraId="4B0EBDAC" w14:textId="77777777" w:rsidTr="002D2F01">
                        <w:trPr>
                          <w:trHeight w:val="567"/>
                        </w:trPr>
                        <w:tc>
                          <w:tcPr>
                            <w:tcW w:w="392" w:type="dxa"/>
                            <w:vAlign w:val="center"/>
                          </w:tcPr>
                          <w:p w14:paraId="4FB99A9C" w14:textId="77777777" w:rsidR="00F76846" w:rsidRPr="007830D2" w:rsidRDefault="00F76846" w:rsidP="009541F6">
                            <w:pPr>
                              <w:overflowPunct w:val="0"/>
                              <w:adjustRightInd w:val="0"/>
                              <w:snapToGrid w:val="0"/>
                              <w:spacing w:line="240" w:lineRule="exact"/>
                              <w:jc w:val="center"/>
                              <w:rPr>
                                <w:rFonts w:ascii="標楷體" w:eastAsia="標楷體" w:hAnsi="標楷體"/>
                                <w:bCs/>
                                <w:sz w:val="20"/>
                                <w:szCs w:val="24"/>
                                <w:lang w:val="x-none"/>
                              </w:rPr>
                            </w:pPr>
                            <w:r w:rsidRPr="007830D2">
                              <w:rPr>
                                <w:rFonts w:ascii="標楷體" w:eastAsia="標楷體" w:hAnsi="標楷體" w:hint="eastAsia"/>
                                <w:bCs/>
                                <w:sz w:val="20"/>
                                <w:szCs w:val="24"/>
                                <w:lang w:val="x-none"/>
                              </w:rPr>
                              <w:t>6</w:t>
                            </w:r>
                          </w:p>
                        </w:tc>
                        <w:tc>
                          <w:tcPr>
                            <w:tcW w:w="2726" w:type="dxa"/>
                            <w:vAlign w:val="center"/>
                          </w:tcPr>
                          <w:p w14:paraId="1E6D3834"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資通系統或服務委外辦理之管理</w:t>
                            </w:r>
                          </w:p>
                        </w:tc>
                        <w:tc>
                          <w:tcPr>
                            <w:tcW w:w="2967" w:type="dxa"/>
                            <w:vAlign w:val="center"/>
                          </w:tcPr>
                          <w:p w14:paraId="5F11DB16" w14:textId="77777777" w:rsidR="00F76846" w:rsidRPr="007830D2" w:rsidRDefault="00F76846" w:rsidP="009541F6">
                            <w:pPr>
                              <w:overflowPunct w:val="0"/>
                              <w:adjustRightInd w:val="0"/>
                              <w:snapToGrid w:val="0"/>
                              <w:spacing w:line="240" w:lineRule="exact"/>
                              <w:jc w:val="both"/>
                              <w:rPr>
                                <w:rFonts w:ascii="標楷體" w:eastAsia="標楷體" w:hAnsi="標楷體"/>
                                <w:bCs/>
                                <w:spacing w:val="-6"/>
                                <w:sz w:val="20"/>
                                <w:szCs w:val="24"/>
                                <w:lang w:val="x-none"/>
                              </w:rPr>
                            </w:pPr>
                            <w:r w:rsidRPr="007830D2">
                              <w:rPr>
                                <w:rFonts w:ascii="標楷體" w:eastAsia="標楷體" w:hAnsi="標楷體" w:hint="eastAsia"/>
                                <w:bCs/>
                                <w:spacing w:val="-6"/>
                                <w:sz w:val="20"/>
                                <w:szCs w:val="24"/>
                                <w:lang w:val="x-none"/>
                              </w:rPr>
                              <w:t>增補對雲端服務提供者之選商與管理監督程序，並調整相關附件。</w:t>
                            </w:r>
                          </w:p>
                        </w:tc>
                      </w:tr>
                      <w:tr w:rsidR="00F76846" w:rsidRPr="007830D2" w14:paraId="5D5AE922" w14:textId="77777777" w:rsidTr="002D2F01">
                        <w:trPr>
                          <w:trHeight w:val="567"/>
                        </w:trPr>
                        <w:tc>
                          <w:tcPr>
                            <w:tcW w:w="392" w:type="dxa"/>
                            <w:vAlign w:val="center"/>
                          </w:tcPr>
                          <w:p w14:paraId="0F8F51CB" w14:textId="77777777" w:rsidR="00F76846" w:rsidRPr="007830D2" w:rsidRDefault="00F76846" w:rsidP="009541F6">
                            <w:pPr>
                              <w:overflowPunct w:val="0"/>
                              <w:adjustRightInd w:val="0"/>
                              <w:snapToGrid w:val="0"/>
                              <w:spacing w:line="240" w:lineRule="exact"/>
                              <w:jc w:val="center"/>
                              <w:rPr>
                                <w:rFonts w:ascii="標楷體" w:eastAsia="標楷體" w:hAnsi="標楷體"/>
                                <w:bCs/>
                                <w:sz w:val="20"/>
                                <w:szCs w:val="24"/>
                                <w:lang w:val="x-none"/>
                              </w:rPr>
                            </w:pPr>
                            <w:r w:rsidRPr="007830D2">
                              <w:rPr>
                                <w:rFonts w:ascii="標楷體" w:eastAsia="標楷體" w:hAnsi="標楷體" w:hint="eastAsia"/>
                                <w:bCs/>
                                <w:sz w:val="20"/>
                                <w:szCs w:val="24"/>
                                <w:lang w:val="x-none"/>
                              </w:rPr>
                              <w:t>7</w:t>
                            </w:r>
                          </w:p>
                        </w:tc>
                        <w:tc>
                          <w:tcPr>
                            <w:tcW w:w="2726" w:type="dxa"/>
                            <w:vAlign w:val="center"/>
                          </w:tcPr>
                          <w:p w14:paraId="08419837"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資通安全維護計畫、實施情形之持續精進及績效管理機制</w:t>
                            </w:r>
                          </w:p>
                        </w:tc>
                        <w:tc>
                          <w:tcPr>
                            <w:tcW w:w="2967" w:type="dxa"/>
                            <w:vAlign w:val="center"/>
                          </w:tcPr>
                          <w:p w14:paraId="577923B0" w14:textId="77777777" w:rsidR="00F76846" w:rsidRPr="007830D2" w:rsidRDefault="00F76846" w:rsidP="009541F6">
                            <w:pPr>
                              <w:overflowPunct w:val="0"/>
                              <w:adjustRightInd w:val="0"/>
                              <w:snapToGrid w:val="0"/>
                              <w:spacing w:line="240" w:lineRule="exact"/>
                              <w:jc w:val="both"/>
                              <w:rPr>
                                <w:rFonts w:ascii="標楷體" w:eastAsia="標楷體" w:hAnsi="標楷體"/>
                                <w:bCs/>
                                <w:sz w:val="20"/>
                                <w:szCs w:val="24"/>
                                <w:lang w:val="x-none"/>
                              </w:rPr>
                            </w:pPr>
                            <w:r w:rsidRPr="007830D2">
                              <w:rPr>
                                <w:rFonts w:ascii="標楷體" w:eastAsia="標楷體" w:hAnsi="標楷體" w:hint="eastAsia"/>
                                <w:bCs/>
                                <w:sz w:val="20"/>
                                <w:szCs w:val="24"/>
                                <w:lang w:val="x-none"/>
                              </w:rPr>
                              <w:t>增補對雲端服務提供者之稽核過程，並調整相關附件。</w:t>
                            </w:r>
                          </w:p>
                        </w:tc>
                      </w:tr>
                    </w:tbl>
                    <w:p w14:paraId="03AEA129" w14:textId="77777777" w:rsidR="00F76846" w:rsidRDefault="00F76846" w:rsidP="00F76846">
                      <w:pPr>
                        <w:overflowPunct w:val="0"/>
                        <w:adjustRightInd w:val="0"/>
                        <w:snapToGrid w:val="0"/>
                        <w:spacing w:line="280" w:lineRule="exact"/>
                        <w:jc w:val="both"/>
                      </w:pPr>
                      <w:r w:rsidRPr="0098393C">
                        <w:rPr>
                          <w:rFonts w:ascii="標楷體" w:eastAsia="標楷體" w:hAnsi="標楷體" w:hint="eastAsia"/>
                          <w:bCs/>
                          <w:sz w:val="18"/>
                          <w:szCs w:val="20"/>
                          <w:lang w:val="x-none"/>
                        </w:rPr>
                        <w:t>資料來源：整理自政府機關雲端服務</w:t>
                      </w:r>
                      <w:proofErr w:type="gramStart"/>
                      <w:r w:rsidRPr="0098393C">
                        <w:rPr>
                          <w:rFonts w:ascii="標楷體" w:eastAsia="標楷體" w:hAnsi="標楷體" w:hint="eastAsia"/>
                          <w:bCs/>
                          <w:sz w:val="18"/>
                          <w:szCs w:val="20"/>
                          <w:lang w:val="x-none"/>
                        </w:rPr>
                        <w:t>應用資安參考</w:t>
                      </w:r>
                      <w:proofErr w:type="gramEnd"/>
                      <w:r w:rsidRPr="0098393C">
                        <w:rPr>
                          <w:rFonts w:ascii="標楷體" w:eastAsia="標楷體" w:hAnsi="標楷體" w:hint="eastAsia"/>
                          <w:bCs/>
                          <w:sz w:val="18"/>
                          <w:szCs w:val="20"/>
                          <w:lang w:val="x-none"/>
                        </w:rPr>
                        <w:t>指引（V1.2）。</w:t>
                      </w:r>
                    </w:p>
                  </w:txbxContent>
                </v:textbox>
                <w10:wrap type="square" anchorx="margin" anchory="margin"/>
              </v:shape>
            </w:pict>
          </mc:Fallback>
        </mc:AlternateContent>
      </w:r>
      <w:r w:rsidR="009B27CC" w:rsidRPr="006D40C5">
        <w:rPr>
          <w:rFonts w:ascii="標楷體" w:eastAsia="標楷體" w:hAnsi="標楷體" w:hint="eastAsia"/>
          <w:b/>
          <w:noProof/>
          <w:sz w:val="28"/>
          <w:szCs w:val="28"/>
        </w:rPr>
        <w:t>2</w:t>
      </w:r>
      <w:r w:rsidR="009B27CC" w:rsidRPr="006D40C5">
        <w:rPr>
          <w:rFonts w:ascii="標楷體" w:eastAsia="標楷體" w:hAnsi="標楷體" w:hint="eastAsia"/>
          <w:b/>
          <w:sz w:val="28"/>
          <w:szCs w:val="28"/>
        </w:rPr>
        <w:t>.</w:t>
      </w:r>
      <w:r w:rsidR="009B27CC" w:rsidRPr="006D40C5">
        <w:rPr>
          <w:rFonts w:ascii="標楷體" w:eastAsia="標楷體" w:hAnsi="標楷體" w:cs="BiauKai" w:hint="eastAsia"/>
          <w:b/>
          <w:kern w:val="0"/>
          <w:sz w:val="28"/>
          <w:szCs w:val="28"/>
        </w:rPr>
        <w:t xml:space="preserve">　</w:t>
      </w:r>
      <w:r w:rsidR="001F38E8" w:rsidRPr="006D40C5">
        <w:rPr>
          <w:rFonts w:ascii="標楷體" w:eastAsia="標楷體" w:hAnsi="標楷體" w:hint="eastAsia"/>
          <w:b/>
          <w:sz w:val="28"/>
          <w:szCs w:val="28"/>
        </w:rPr>
        <w:t>故宮</w:t>
      </w:r>
      <w:r w:rsidR="001F38E8" w:rsidRPr="006D40C5">
        <w:rPr>
          <w:rFonts w:ascii="標楷體" w:eastAsia="標楷體" w:hAnsi="標楷體" w:hint="eastAsia"/>
          <w:b/>
          <w:kern w:val="0"/>
          <w:sz w:val="28"/>
          <w:szCs w:val="28"/>
        </w:rPr>
        <w:t>因應數位時代趨勢，推動數位轉型，惟未依資訊安全管理</w:t>
      </w:r>
      <w:r w:rsidR="001F38E8" w:rsidRPr="006D40C5">
        <w:rPr>
          <w:rFonts w:ascii="標楷體" w:eastAsia="標楷體" w:hAnsi="標楷體" w:hint="eastAsia"/>
          <w:b/>
          <w:sz w:val="28"/>
          <w:szCs w:val="28"/>
        </w:rPr>
        <w:t>規範</w:t>
      </w:r>
      <w:r w:rsidR="001F38E8" w:rsidRPr="006D40C5">
        <w:rPr>
          <w:rFonts w:ascii="標楷體" w:eastAsia="標楷體" w:hAnsi="標楷體" w:hint="eastAsia"/>
          <w:b/>
          <w:kern w:val="0"/>
          <w:sz w:val="28"/>
          <w:szCs w:val="28"/>
        </w:rPr>
        <w:t>，落實辦理資通系統變更管理及作業環境控制措施等情事，允宜</w:t>
      </w:r>
      <w:proofErr w:type="gramStart"/>
      <w:r w:rsidR="001F38E8" w:rsidRPr="006D40C5">
        <w:rPr>
          <w:rFonts w:ascii="標楷體" w:eastAsia="標楷體" w:hAnsi="標楷體" w:hint="eastAsia"/>
          <w:b/>
          <w:kern w:val="0"/>
          <w:sz w:val="28"/>
          <w:szCs w:val="28"/>
        </w:rPr>
        <w:t>研</w:t>
      </w:r>
      <w:proofErr w:type="gramEnd"/>
      <w:r w:rsidR="001F38E8" w:rsidRPr="006D40C5">
        <w:rPr>
          <w:rFonts w:ascii="標楷體" w:eastAsia="標楷體" w:hAnsi="標楷體" w:hint="eastAsia"/>
          <w:b/>
          <w:kern w:val="0"/>
          <w:sz w:val="28"/>
          <w:szCs w:val="28"/>
        </w:rPr>
        <w:t>謀改善，以避免機敏資料外</w:t>
      </w:r>
      <w:proofErr w:type="gramStart"/>
      <w:r w:rsidR="001F38E8" w:rsidRPr="006D40C5">
        <w:rPr>
          <w:rFonts w:ascii="標楷體" w:eastAsia="標楷體" w:hAnsi="標楷體" w:hint="eastAsia"/>
          <w:b/>
          <w:kern w:val="0"/>
          <w:sz w:val="28"/>
          <w:szCs w:val="28"/>
        </w:rPr>
        <w:t>洩</w:t>
      </w:r>
      <w:proofErr w:type="gramEnd"/>
      <w:r w:rsidR="001F38E8" w:rsidRPr="006D40C5">
        <w:rPr>
          <w:rFonts w:ascii="標楷體" w:eastAsia="標楷體" w:hAnsi="標楷體" w:hint="eastAsia"/>
          <w:b/>
          <w:kern w:val="0"/>
          <w:sz w:val="28"/>
          <w:szCs w:val="28"/>
        </w:rPr>
        <w:t>：</w:t>
      </w:r>
      <w:r w:rsidR="001F38E8" w:rsidRPr="006D40C5">
        <w:rPr>
          <w:rFonts w:ascii="標楷體" w:eastAsia="標楷體" w:hAnsi="標楷體" w:hint="eastAsia"/>
          <w:kern w:val="0"/>
          <w:sz w:val="28"/>
          <w:szCs w:val="28"/>
        </w:rPr>
        <w:t>國立故宮博物院（下稱故宮）為典藏國家文物資源、維護文物安全，辦理文物數位</w:t>
      </w:r>
      <w:r w:rsidR="001D43EA" w:rsidRPr="006D40C5">
        <w:rPr>
          <w:rFonts w:ascii="標楷體" w:eastAsia="標楷體" w:hAnsi="標楷體" w:hint="eastAsia"/>
          <w:kern w:val="0"/>
          <w:sz w:val="28"/>
          <w:szCs w:val="28"/>
        </w:rPr>
        <w:t>圖檔等資訊檔案之輸出入保存及加值運用，並</w:t>
      </w:r>
      <w:proofErr w:type="gramStart"/>
      <w:r w:rsidR="001D43EA" w:rsidRPr="006D40C5">
        <w:rPr>
          <w:rFonts w:ascii="標楷體" w:eastAsia="標楷體" w:hAnsi="標楷體" w:hint="eastAsia"/>
          <w:kern w:val="0"/>
          <w:sz w:val="28"/>
          <w:szCs w:val="28"/>
        </w:rPr>
        <w:t>依資安</w:t>
      </w:r>
      <w:proofErr w:type="gramEnd"/>
      <w:r w:rsidR="001F38E8" w:rsidRPr="006D40C5">
        <w:rPr>
          <w:rFonts w:ascii="標楷體" w:eastAsia="標楷體" w:hAnsi="標楷體" w:hint="eastAsia"/>
          <w:kern w:val="0"/>
          <w:sz w:val="28"/>
          <w:szCs w:val="28"/>
        </w:rPr>
        <w:t>法、資通安全事件通報及應變辦法等規定，建立故宮資訊安全政策、資通安全維護計畫及資訊安全管理制度（Information Security Management System, ISMS），進行資訊</w:t>
      </w:r>
      <w:proofErr w:type="gramStart"/>
      <w:r w:rsidR="001F38E8" w:rsidRPr="006D40C5">
        <w:rPr>
          <w:rFonts w:ascii="標楷體" w:eastAsia="標楷體" w:hAnsi="標楷體" w:hint="eastAsia"/>
          <w:kern w:val="0"/>
          <w:sz w:val="28"/>
          <w:szCs w:val="28"/>
        </w:rPr>
        <w:t>網路資安架構</w:t>
      </w:r>
      <w:proofErr w:type="gramEnd"/>
      <w:r w:rsidR="001F38E8" w:rsidRPr="006D40C5">
        <w:rPr>
          <w:rFonts w:ascii="標楷體" w:eastAsia="標楷體" w:hAnsi="標楷體" w:hint="eastAsia"/>
          <w:kern w:val="0"/>
          <w:sz w:val="28"/>
          <w:szCs w:val="28"/>
        </w:rPr>
        <w:t>調整，嚴控對外服務設備存放區域權限，管制各區域網路連通等作業，以建立安全資訊作業環境。經查執行情形，核有：（1）開發文物高階圖檔影像降階程式進行</w:t>
      </w:r>
      <w:proofErr w:type="gramStart"/>
      <w:r w:rsidR="001F38E8" w:rsidRPr="006D40C5">
        <w:rPr>
          <w:rFonts w:ascii="標楷體" w:eastAsia="標楷體" w:hAnsi="標楷體" w:hint="eastAsia"/>
          <w:kern w:val="0"/>
          <w:sz w:val="28"/>
          <w:szCs w:val="28"/>
        </w:rPr>
        <w:t>圖檔降階</w:t>
      </w:r>
      <w:proofErr w:type="gramEnd"/>
      <w:r w:rsidR="001F38E8" w:rsidRPr="006D40C5">
        <w:rPr>
          <w:rFonts w:ascii="標楷體" w:eastAsia="標楷體" w:hAnsi="標楷體" w:hint="eastAsia"/>
          <w:kern w:val="0"/>
          <w:sz w:val="28"/>
          <w:szCs w:val="28"/>
        </w:rPr>
        <w:t>處理及開放於數位典藏系統供外界讀取，惟未依故宮ISMS規範，落實辦理資通系統變更管理、區隔測試及正式作業環境等控制措施；（2</w:t>
      </w:r>
      <w:r w:rsidR="002D2F01">
        <w:rPr>
          <w:rFonts w:ascii="標楷體" w:eastAsia="標楷體" w:hAnsi="標楷體" w:hint="eastAsia"/>
          <w:kern w:val="0"/>
          <w:sz w:val="28"/>
          <w:szCs w:val="28"/>
        </w:rPr>
        <w:t>）持續進行</w:t>
      </w:r>
      <w:proofErr w:type="gramStart"/>
      <w:r w:rsidR="001F38E8" w:rsidRPr="006D40C5">
        <w:rPr>
          <w:rFonts w:ascii="標楷體" w:eastAsia="標楷體" w:hAnsi="標楷體" w:hint="eastAsia"/>
          <w:kern w:val="0"/>
          <w:sz w:val="28"/>
          <w:szCs w:val="28"/>
        </w:rPr>
        <w:t>網路資安架構</w:t>
      </w:r>
      <w:proofErr w:type="gramEnd"/>
      <w:r w:rsidR="001F38E8" w:rsidRPr="006D40C5">
        <w:rPr>
          <w:rFonts w:ascii="標楷體" w:eastAsia="標楷體" w:hAnsi="標楷體" w:hint="eastAsia"/>
          <w:kern w:val="0"/>
          <w:sz w:val="28"/>
          <w:szCs w:val="28"/>
        </w:rPr>
        <w:t>調整，惟對下載交付使用之文物高階圖檔未實施保存與使用情形之追蹤查察，未於使用單位使用目的完成後要求刪除及銷毀，核與故宮ISMS規範未合；（3）依ISMS規範盤點建立資訊資產清冊，惟以系統伺服器為標的建立之資訊資產清冊未包含員工端之電腦及周邊設備，未能涵</w:t>
      </w:r>
      <w:proofErr w:type="gramStart"/>
      <w:r w:rsidR="001F38E8" w:rsidRPr="006D40C5">
        <w:rPr>
          <w:rFonts w:ascii="標楷體" w:eastAsia="標楷體" w:hAnsi="標楷體" w:hint="eastAsia"/>
          <w:kern w:val="0"/>
          <w:sz w:val="28"/>
          <w:szCs w:val="28"/>
        </w:rPr>
        <w:t>括</w:t>
      </w:r>
      <w:proofErr w:type="gramEnd"/>
      <w:r w:rsidR="001F38E8" w:rsidRPr="006D40C5">
        <w:rPr>
          <w:rFonts w:ascii="標楷體" w:eastAsia="標楷體" w:hAnsi="標楷體" w:hint="eastAsia"/>
          <w:kern w:val="0"/>
          <w:sz w:val="28"/>
          <w:szCs w:val="28"/>
        </w:rPr>
        <w:t>全院電腦機房、控制中心與相關辦公區域等實體資訊設備</w:t>
      </w:r>
      <w:proofErr w:type="gramStart"/>
      <w:r w:rsidR="001F38E8" w:rsidRPr="006D40C5">
        <w:rPr>
          <w:rFonts w:ascii="標楷體" w:eastAsia="標楷體" w:hAnsi="標楷體" w:hint="eastAsia"/>
          <w:kern w:val="0"/>
          <w:sz w:val="28"/>
          <w:szCs w:val="28"/>
        </w:rPr>
        <w:t>之資安防護</w:t>
      </w:r>
      <w:proofErr w:type="gramEnd"/>
      <w:r w:rsidR="001F38E8" w:rsidRPr="006D40C5">
        <w:rPr>
          <w:rFonts w:ascii="標楷體" w:eastAsia="標楷體" w:hAnsi="標楷體" w:hint="eastAsia"/>
          <w:kern w:val="0"/>
          <w:sz w:val="28"/>
          <w:szCs w:val="28"/>
        </w:rPr>
        <w:t>；（4）建置票</w:t>
      </w:r>
      <w:proofErr w:type="gramStart"/>
      <w:r w:rsidR="001F38E8" w:rsidRPr="006D40C5">
        <w:rPr>
          <w:rFonts w:ascii="標楷體" w:eastAsia="標楷體" w:hAnsi="標楷體" w:hint="eastAsia"/>
          <w:kern w:val="0"/>
          <w:sz w:val="28"/>
          <w:szCs w:val="28"/>
        </w:rPr>
        <w:t>務</w:t>
      </w:r>
      <w:proofErr w:type="gramEnd"/>
      <w:r w:rsidR="001F38E8" w:rsidRPr="006D40C5">
        <w:rPr>
          <w:rFonts w:ascii="標楷體" w:eastAsia="標楷體" w:hAnsi="標楷體" w:hint="eastAsia"/>
          <w:kern w:val="0"/>
          <w:sz w:val="28"/>
          <w:szCs w:val="28"/>
        </w:rPr>
        <w:t>系統提供雲端購票服務，系統存有個人資料</w:t>
      </w:r>
      <w:proofErr w:type="gramStart"/>
      <w:r w:rsidR="001F38E8" w:rsidRPr="006D40C5">
        <w:rPr>
          <w:rFonts w:ascii="標楷體" w:eastAsia="標楷體" w:hAnsi="標楷體" w:hint="eastAsia"/>
          <w:kern w:val="0"/>
          <w:sz w:val="28"/>
          <w:szCs w:val="28"/>
        </w:rPr>
        <w:t>及線上交易</w:t>
      </w:r>
      <w:proofErr w:type="gramEnd"/>
      <w:r w:rsidR="001F38E8" w:rsidRPr="006D40C5">
        <w:rPr>
          <w:rFonts w:ascii="標楷體" w:eastAsia="標楷體" w:hAnsi="標楷體" w:hint="eastAsia"/>
          <w:kern w:val="0"/>
          <w:sz w:val="28"/>
          <w:szCs w:val="28"/>
        </w:rPr>
        <w:t>資訊，惟未參照政府機關雲端服務</w:t>
      </w:r>
      <w:proofErr w:type="gramStart"/>
      <w:r w:rsidR="001F38E8" w:rsidRPr="006D40C5">
        <w:rPr>
          <w:rFonts w:ascii="標楷體" w:eastAsia="標楷體" w:hAnsi="標楷體" w:hint="eastAsia"/>
          <w:kern w:val="0"/>
          <w:sz w:val="28"/>
          <w:szCs w:val="28"/>
        </w:rPr>
        <w:t>應用資安參考</w:t>
      </w:r>
      <w:proofErr w:type="gramEnd"/>
      <w:r w:rsidR="001F38E8" w:rsidRPr="006D40C5">
        <w:rPr>
          <w:rFonts w:ascii="標楷體" w:eastAsia="標楷體" w:hAnsi="標楷體" w:hint="eastAsia"/>
          <w:kern w:val="0"/>
          <w:sz w:val="28"/>
          <w:szCs w:val="28"/>
        </w:rPr>
        <w:t>指引（表</w:t>
      </w:r>
      <w:r w:rsidR="00547CC0">
        <w:rPr>
          <w:rFonts w:ascii="標楷體" w:eastAsia="標楷體" w:hAnsi="標楷體"/>
          <w:kern w:val="0"/>
          <w:sz w:val="28"/>
          <w:szCs w:val="28"/>
        </w:rPr>
        <w:t>6</w:t>
      </w:r>
      <w:r w:rsidR="001F38E8" w:rsidRPr="006D40C5">
        <w:rPr>
          <w:rFonts w:ascii="標楷體" w:eastAsia="標楷體" w:hAnsi="標楷體"/>
          <w:kern w:val="0"/>
          <w:sz w:val="28"/>
          <w:szCs w:val="28"/>
        </w:rPr>
        <w:t>）</w:t>
      </w:r>
      <w:r w:rsidR="001F38E8" w:rsidRPr="006D40C5">
        <w:rPr>
          <w:rFonts w:ascii="標楷體" w:eastAsia="標楷體" w:hAnsi="標楷體" w:hint="eastAsia"/>
          <w:kern w:val="0"/>
          <w:sz w:val="28"/>
          <w:szCs w:val="28"/>
        </w:rPr>
        <w:t>，將雲端</w:t>
      </w:r>
      <w:proofErr w:type="gramStart"/>
      <w:r w:rsidR="001F38E8" w:rsidRPr="006D40C5">
        <w:rPr>
          <w:rFonts w:ascii="標楷體" w:eastAsia="標楷體" w:hAnsi="標楷體" w:hint="eastAsia"/>
          <w:kern w:val="0"/>
          <w:sz w:val="28"/>
          <w:szCs w:val="28"/>
        </w:rPr>
        <w:t>服務資安控制</w:t>
      </w:r>
      <w:proofErr w:type="gramEnd"/>
      <w:r w:rsidR="001F38E8" w:rsidRPr="006D40C5">
        <w:rPr>
          <w:rFonts w:ascii="標楷體" w:eastAsia="標楷體" w:hAnsi="標楷體" w:hint="eastAsia"/>
          <w:kern w:val="0"/>
          <w:sz w:val="28"/>
          <w:szCs w:val="28"/>
        </w:rPr>
        <w:t>措施納入既有資通安全維護計畫等情事，經函請故宮</w:t>
      </w:r>
      <w:proofErr w:type="gramStart"/>
      <w:r w:rsidR="001F38E8" w:rsidRPr="006D40C5">
        <w:rPr>
          <w:rFonts w:ascii="標楷體" w:eastAsia="標楷體" w:hAnsi="標楷體" w:hint="eastAsia"/>
          <w:kern w:val="0"/>
          <w:sz w:val="28"/>
          <w:szCs w:val="28"/>
        </w:rPr>
        <w:t>研</w:t>
      </w:r>
      <w:proofErr w:type="gramEnd"/>
      <w:r w:rsidR="001F38E8" w:rsidRPr="006D40C5">
        <w:rPr>
          <w:rFonts w:ascii="標楷體" w:eastAsia="標楷體" w:hAnsi="標楷體" w:hint="eastAsia"/>
          <w:kern w:val="0"/>
          <w:sz w:val="28"/>
          <w:szCs w:val="28"/>
        </w:rPr>
        <w:t>謀改善。【詳總決算審核報告第2</w:t>
      </w:r>
      <w:r w:rsidR="002F1456" w:rsidRPr="006D40C5">
        <w:rPr>
          <w:rFonts w:ascii="標楷體" w:eastAsia="標楷體" w:hAnsi="標楷體" w:hint="eastAsia"/>
          <w:kern w:val="0"/>
          <w:sz w:val="28"/>
          <w:szCs w:val="28"/>
        </w:rPr>
        <w:t>冊丙、貳、行政院主管項</w:t>
      </w:r>
      <w:r w:rsidR="001F38E8" w:rsidRPr="006D40C5">
        <w:rPr>
          <w:rFonts w:ascii="標楷體" w:eastAsia="標楷體" w:hAnsi="標楷體" w:hint="eastAsia"/>
          <w:kern w:val="0"/>
          <w:sz w:val="28"/>
          <w:szCs w:val="28"/>
        </w:rPr>
        <w:t>下重要審核意見（</w:t>
      </w:r>
      <w:r w:rsidR="00191693" w:rsidRPr="006D40C5">
        <w:rPr>
          <w:rFonts w:ascii="標楷體" w:eastAsia="標楷體" w:hAnsi="標楷體" w:hint="eastAsia"/>
          <w:kern w:val="0"/>
          <w:sz w:val="28"/>
          <w:szCs w:val="28"/>
        </w:rPr>
        <w:t>二十</w:t>
      </w:r>
      <w:r w:rsidR="006A0C2D">
        <w:rPr>
          <w:rFonts w:ascii="標楷體" w:eastAsia="標楷體" w:hAnsi="標楷體" w:hint="eastAsia"/>
          <w:kern w:val="0"/>
          <w:sz w:val="28"/>
          <w:szCs w:val="28"/>
        </w:rPr>
        <w:t>四</w:t>
      </w:r>
      <w:r w:rsidR="001F38E8" w:rsidRPr="006D40C5">
        <w:rPr>
          <w:rFonts w:ascii="標楷體" w:eastAsia="標楷體" w:hAnsi="標楷體"/>
          <w:kern w:val="0"/>
          <w:sz w:val="28"/>
          <w:szCs w:val="28"/>
        </w:rPr>
        <w:t>）</w:t>
      </w:r>
      <w:r w:rsidR="001F38E8" w:rsidRPr="006D40C5">
        <w:rPr>
          <w:rFonts w:ascii="標楷體" w:eastAsia="標楷體" w:hAnsi="標楷體" w:hint="eastAsia"/>
          <w:kern w:val="0"/>
          <w:sz w:val="28"/>
          <w:szCs w:val="28"/>
        </w:rPr>
        <w:t>】</w:t>
      </w:r>
    </w:p>
    <w:sectPr w:rsidR="001F38E8" w:rsidRPr="006D40C5" w:rsidSect="00CF7002">
      <w:footerReference w:type="even" r:id="rId14"/>
      <w:footerReference w:type="default" r:id="rId15"/>
      <w:pgSz w:w="11906" w:h="16838" w:code="9"/>
      <w:pgMar w:top="1418" w:right="851" w:bottom="1418" w:left="851" w:header="1021" w:footer="737" w:gutter="284"/>
      <w:pgNumType w:start="18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0DCD6A" w14:textId="77777777" w:rsidR="00D3430C" w:rsidRDefault="00D3430C" w:rsidP="00FF6458">
      <w:r>
        <w:separator/>
      </w:r>
    </w:p>
  </w:endnote>
  <w:endnote w:type="continuationSeparator" w:id="0">
    <w:p w14:paraId="4D0C7242" w14:textId="77777777" w:rsidR="00D3430C" w:rsidRDefault="00D3430C" w:rsidP="00FF64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BiauKai">
    <w:altName w:val="Times New Roman"/>
    <w:charset w:val="00"/>
    <w:family w:val="auto"/>
    <w:pitch w:val="default"/>
  </w:font>
  <w:font w:name="DFKaiShu-SB-Estd-BF">
    <w:altName w:val="Microsoft YaHei"/>
    <w:panose1 w:val="00000000000000000000"/>
    <w:charset w:val="88"/>
    <w:family w:val="auto"/>
    <w:notTrueType/>
    <w:pitch w:val="default"/>
    <w:sig w:usb0="00000001" w:usb1="080E0000" w:usb2="00000010" w:usb3="00000000" w:csb0="00140000" w:csb1="00000000"/>
  </w:font>
  <w:font w:name="微軟正黑體">
    <w:panose1 w:val="020B0604030504040204"/>
    <w:charset w:val="88"/>
    <w:family w:val="swiss"/>
    <w:pitch w:val="variable"/>
    <w:sig w:usb0="000002A7" w:usb1="28CF4400" w:usb2="00000016" w:usb3="00000000" w:csb0="00100009" w:csb1="00000000"/>
  </w:font>
  <w:font w:name="Malgun Gothic Semilight">
    <w:panose1 w:val="020B0502040204020203"/>
    <w:charset w:val="88"/>
    <w:family w:val="swiss"/>
    <w:pitch w:val="variable"/>
    <w:sig w:usb0="B0000AAF" w:usb1="09DF7CFB" w:usb2="00000012" w:usb3="00000000" w:csb0="003E01BD"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78943049"/>
      <w:docPartObj>
        <w:docPartGallery w:val="Page Numbers (Bottom of Page)"/>
        <w:docPartUnique/>
      </w:docPartObj>
    </w:sdtPr>
    <w:sdtEndPr>
      <w:rPr>
        <w:rFonts w:ascii="標楷體" w:eastAsia="標楷體" w:hAnsi="標楷體"/>
      </w:rPr>
    </w:sdtEndPr>
    <w:sdtContent>
      <w:p w14:paraId="3C0FE7BF" w14:textId="0C03C171" w:rsidR="001B3620" w:rsidRPr="002F50FB" w:rsidRDefault="001B3620" w:rsidP="002F50FB">
        <w:pPr>
          <w:pStyle w:val="aa"/>
          <w:jc w:val="center"/>
          <w:rPr>
            <w:rFonts w:ascii="標楷體" w:eastAsia="標楷體" w:hAnsi="標楷體" w:cs="Times New Roman"/>
          </w:rPr>
        </w:pPr>
        <w:r w:rsidRPr="0006147C">
          <w:rPr>
            <w:rFonts w:ascii="標楷體" w:eastAsia="標楷體" w:hAnsi="標楷體" w:cs="Times New Roman" w:hint="eastAsia"/>
          </w:rPr>
          <w:t>乙</w:t>
        </w:r>
        <w:r w:rsidRPr="00160AE7">
          <w:rPr>
            <w:rFonts w:ascii="標楷體" w:eastAsia="標楷體" w:hAnsi="標楷體" w:cs="Times New Roman" w:hint="eastAsia"/>
          </w:rPr>
          <w:t>－</w:t>
        </w:r>
        <w:r w:rsidRPr="00160AE7">
          <w:rPr>
            <w:rFonts w:ascii="標楷體" w:eastAsia="標楷體" w:hAnsi="標楷體" w:cs="Times New Roman" w:hint="eastAsia"/>
          </w:rPr>
          <w:fldChar w:fldCharType="begin"/>
        </w:r>
        <w:r w:rsidRPr="00160AE7">
          <w:rPr>
            <w:rFonts w:ascii="標楷體" w:eastAsia="標楷體" w:hAnsi="標楷體" w:cs="Times New Roman" w:hint="eastAsia"/>
          </w:rPr>
          <w:instrText>PAGE   \* MERGEFORMAT</w:instrText>
        </w:r>
        <w:r w:rsidRPr="00160AE7">
          <w:rPr>
            <w:rFonts w:ascii="標楷體" w:eastAsia="標楷體" w:hAnsi="標楷體" w:cs="Times New Roman" w:hint="eastAsia"/>
          </w:rPr>
          <w:fldChar w:fldCharType="separate"/>
        </w:r>
        <w:r w:rsidR="00CF7002" w:rsidRPr="00CF7002">
          <w:rPr>
            <w:rFonts w:ascii="標楷體" w:eastAsia="標楷體" w:hAnsi="標楷體" w:cs="Times New Roman"/>
            <w:noProof/>
            <w:lang w:val="zh-TW"/>
          </w:rPr>
          <w:t>192</w:t>
        </w:r>
        <w:r w:rsidRPr="00160AE7">
          <w:rPr>
            <w:rFonts w:ascii="標楷體" w:eastAsia="標楷體" w:hAnsi="標楷體" w:cs="Times New Roman" w:hint="eastAsia"/>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5204297"/>
      <w:docPartObj>
        <w:docPartGallery w:val="Page Numbers (Bottom of Page)"/>
        <w:docPartUnique/>
      </w:docPartObj>
    </w:sdtPr>
    <w:sdtEndPr>
      <w:rPr>
        <w:rFonts w:ascii="標楷體" w:eastAsia="標楷體" w:hAnsi="標楷體"/>
      </w:rPr>
    </w:sdtEndPr>
    <w:sdtContent>
      <w:p w14:paraId="5D1BB9A9" w14:textId="24F2972A" w:rsidR="001B3620" w:rsidRPr="002F50FB" w:rsidRDefault="001B3620" w:rsidP="002F50FB">
        <w:pPr>
          <w:pStyle w:val="aa"/>
          <w:jc w:val="center"/>
          <w:rPr>
            <w:rFonts w:ascii="標楷體" w:eastAsia="標楷體" w:hAnsi="標楷體" w:cs="Times New Roman"/>
          </w:rPr>
        </w:pPr>
        <w:r w:rsidRPr="0006147C">
          <w:rPr>
            <w:rFonts w:ascii="標楷體" w:eastAsia="標楷體" w:hAnsi="標楷體" w:cs="Times New Roman" w:hint="eastAsia"/>
          </w:rPr>
          <w:t>乙</w:t>
        </w:r>
        <w:r w:rsidRPr="00160AE7">
          <w:rPr>
            <w:rFonts w:ascii="標楷體" w:eastAsia="標楷體" w:hAnsi="標楷體" w:cs="Times New Roman" w:hint="eastAsia"/>
          </w:rPr>
          <w:t>－</w:t>
        </w:r>
        <w:r w:rsidRPr="00160AE7">
          <w:rPr>
            <w:rFonts w:ascii="標楷體" w:eastAsia="標楷體" w:hAnsi="標楷體" w:cs="Times New Roman" w:hint="eastAsia"/>
          </w:rPr>
          <w:fldChar w:fldCharType="begin"/>
        </w:r>
        <w:r w:rsidRPr="00160AE7">
          <w:rPr>
            <w:rFonts w:ascii="標楷體" w:eastAsia="標楷體" w:hAnsi="標楷體" w:cs="Times New Roman" w:hint="eastAsia"/>
          </w:rPr>
          <w:instrText>PAGE   \* MERGEFORMAT</w:instrText>
        </w:r>
        <w:r w:rsidRPr="00160AE7">
          <w:rPr>
            <w:rFonts w:ascii="標楷體" w:eastAsia="標楷體" w:hAnsi="標楷體" w:cs="Times New Roman" w:hint="eastAsia"/>
          </w:rPr>
          <w:fldChar w:fldCharType="separate"/>
        </w:r>
        <w:r w:rsidR="00CF7002" w:rsidRPr="00CF7002">
          <w:rPr>
            <w:rFonts w:ascii="標楷體" w:eastAsia="標楷體" w:hAnsi="標楷體" w:cs="Times New Roman"/>
            <w:noProof/>
            <w:lang w:val="zh-TW"/>
          </w:rPr>
          <w:t>191</w:t>
        </w:r>
        <w:r w:rsidRPr="00160AE7">
          <w:rPr>
            <w:rFonts w:ascii="標楷體" w:eastAsia="標楷體" w:hAnsi="標楷體" w:cs="Times New Roman" w:hint="eastAsia"/>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7A49C6" w14:textId="77777777" w:rsidR="00D3430C" w:rsidRDefault="00D3430C" w:rsidP="00FF6458">
      <w:r>
        <w:separator/>
      </w:r>
    </w:p>
  </w:footnote>
  <w:footnote w:type="continuationSeparator" w:id="0">
    <w:p w14:paraId="3ACC197B" w14:textId="77777777" w:rsidR="00D3430C" w:rsidRDefault="00D3430C" w:rsidP="00FF645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74DAD"/>
    <w:multiLevelType w:val="hybridMultilevel"/>
    <w:tmpl w:val="27069398"/>
    <w:lvl w:ilvl="0" w:tplc="1CDA2538">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E5D296F"/>
    <w:multiLevelType w:val="hybridMultilevel"/>
    <w:tmpl w:val="16A875EA"/>
    <w:lvl w:ilvl="0" w:tplc="2340C0F4">
      <w:start w:val="1"/>
      <w:numFmt w:val="bullet"/>
      <w:lvlText w:val=""/>
      <w:lvlJc w:val="left"/>
      <w:pPr>
        <w:ind w:left="480" w:hanging="480"/>
      </w:pPr>
      <w:rPr>
        <w:rFonts w:ascii="Wingdings" w:hAnsi="Wingdings" w:hint="default"/>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115A51CB"/>
    <w:multiLevelType w:val="hybridMultilevel"/>
    <w:tmpl w:val="48F40976"/>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1AB30121"/>
    <w:multiLevelType w:val="hybridMultilevel"/>
    <w:tmpl w:val="E154E170"/>
    <w:lvl w:ilvl="0" w:tplc="817847B8">
      <w:start w:val="1"/>
      <w:numFmt w:val="taiwaneseCountingThousand"/>
      <w:lvlText w:val="（%1）"/>
      <w:lvlJc w:val="left"/>
      <w:pPr>
        <w:ind w:left="1120" w:hanging="720"/>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4" w15:restartNumberingAfterBreak="0">
    <w:nsid w:val="28185B71"/>
    <w:multiLevelType w:val="hybridMultilevel"/>
    <w:tmpl w:val="E72875CC"/>
    <w:lvl w:ilvl="0" w:tplc="828CA9F0">
      <w:start w:val="1"/>
      <w:numFmt w:val="decimal"/>
      <w:suff w:val="nothing"/>
      <w:lvlText w:val="%1."/>
      <w:lvlJc w:val="left"/>
      <w:pPr>
        <w:ind w:left="396" w:hanging="396"/>
      </w:pPr>
      <w:rPr>
        <w:rFonts w:hint="eastAsia"/>
        <w:color w:val="auto"/>
      </w:rPr>
    </w:lvl>
    <w:lvl w:ilvl="1" w:tplc="04090019" w:tentative="1">
      <w:start w:val="1"/>
      <w:numFmt w:val="ideographTraditional"/>
      <w:lvlText w:val="%2、"/>
      <w:lvlJc w:val="left"/>
      <w:pPr>
        <w:ind w:left="876" w:hanging="480"/>
      </w:pPr>
    </w:lvl>
    <w:lvl w:ilvl="2" w:tplc="0409001B" w:tentative="1">
      <w:start w:val="1"/>
      <w:numFmt w:val="lowerRoman"/>
      <w:lvlText w:val="%3."/>
      <w:lvlJc w:val="right"/>
      <w:pPr>
        <w:ind w:left="1356" w:hanging="480"/>
      </w:pPr>
    </w:lvl>
    <w:lvl w:ilvl="3" w:tplc="0409000F" w:tentative="1">
      <w:start w:val="1"/>
      <w:numFmt w:val="decimal"/>
      <w:lvlText w:val="%4."/>
      <w:lvlJc w:val="left"/>
      <w:pPr>
        <w:ind w:left="1836" w:hanging="480"/>
      </w:pPr>
    </w:lvl>
    <w:lvl w:ilvl="4" w:tplc="04090019" w:tentative="1">
      <w:start w:val="1"/>
      <w:numFmt w:val="ideographTraditional"/>
      <w:lvlText w:val="%5、"/>
      <w:lvlJc w:val="left"/>
      <w:pPr>
        <w:ind w:left="2316" w:hanging="480"/>
      </w:pPr>
    </w:lvl>
    <w:lvl w:ilvl="5" w:tplc="0409001B" w:tentative="1">
      <w:start w:val="1"/>
      <w:numFmt w:val="lowerRoman"/>
      <w:lvlText w:val="%6."/>
      <w:lvlJc w:val="right"/>
      <w:pPr>
        <w:ind w:left="2796" w:hanging="480"/>
      </w:pPr>
    </w:lvl>
    <w:lvl w:ilvl="6" w:tplc="0409000F" w:tentative="1">
      <w:start w:val="1"/>
      <w:numFmt w:val="decimal"/>
      <w:lvlText w:val="%7."/>
      <w:lvlJc w:val="left"/>
      <w:pPr>
        <w:ind w:left="3276" w:hanging="480"/>
      </w:pPr>
    </w:lvl>
    <w:lvl w:ilvl="7" w:tplc="04090019" w:tentative="1">
      <w:start w:val="1"/>
      <w:numFmt w:val="ideographTraditional"/>
      <w:lvlText w:val="%8、"/>
      <w:lvlJc w:val="left"/>
      <w:pPr>
        <w:ind w:left="3756" w:hanging="480"/>
      </w:pPr>
    </w:lvl>
    <w:lvl w:ilvl="8" w:tplc="0409001B" w:tentative="1">
      <w:start w:val="1"/>
      <w:numFmt w:val="lowerRoman"/>
      <w:lvlText w:val="%9."/>
      <w:lvlJc w:val="right"/>
      <w:pPr>
        <w:ind w:left="4236" w:hanging="480"/>
      </w:pPr>
    </w:lvl>
  </w:abstractNum>
  <w:abstractNum w:abstractNumId="5" w15:restartNumberingAfterBreak="0">
    <w:nsid w:val="2C1027F2"/>
    <w:multiLevelType w:val="hybridMultilevel"/>
    <w:tmpl w:val="F15CF730"/>
    <w:lvl w:ilvl="0" w:tplc="E834B6BC">
      <w:start w:val="1"/>
      <w:numFmt w:val="taiwaneseCountingThousand"/>
      <w:lvlText w:val="（%1）"/>
      <w:lvlJc w:val="left"/>
      <w:pPr>
        <w:ind w:left="1120" w:hanging="720"/>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6" w15:restartNumberingAfterBreak="0">
    <w:nsid w:val="31F07E6E"/>
    <w:multiLevelType w:val="hybridMultilevel"/>
    <w:tmpl w:val="A83EE81E"/>
    <w:lvl w:ilvl="0" w:tplc="F6FA71B4">
      <w:start w:val="1"/>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7" w15:restartNumberingAfterBreak="0">
    <w:nsid w:val="3388170C"/>
    <w:multiLevelType w:val="hybridMultilevel"/>
    <w:tmpl w:val="1D966640"/>
    <w:lvl w:ilvl="0" w:tplc="8FF2B602">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3C944323"/>
    <w:multiLevelType w:val="hybridMultilevel"/>
    <w:tmpl w:val="A6F0D094"/>
    <w:lvl w:ilvl="0" w:tplc="2A30E158">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49B5697F"/>
    <w:multiLevelType w:val="singleLevel"/>
    <w:tmpl w:val="4420E5E0"/>
    <w:lvl w:ilvl="0">
      <w:start w:val="1"/>
      <w:numFmt w:val="ideographTraditional"/>
      <w:pStyle w:val="1"/>
      <w:lvlText w:val="%1、"/>
      <w:lvlJc w:val="left"/>
      <w:pPr>
        <w:tabs>
          <w:tab w:val="num" w:pos="810"/>
        </w:tabs>
        <w:ind w:left="810" w:hanging="810"/>
      </w:pPr>
      <w:rPr>
        <w:rFonts w:hint="eastAsia"/>
      </w:rPr>
    </w:lvl>
  </w:abstractNum>
  <w:abstractNum w:abstractNumId="10" w15:restartNumberingAfterBreak="0">
    <w:nsid w:val="4C453203"/>
    <w:multiLevelType w:val="hybridMultilevel"/>
    <w:tmpl w:val="63089AEE"/>
    <w:lvl w:ilvl="0" w:tplc="2946BA36">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1" w15:restartNumberingAfterBreak="0">
    <w:nsid w:val="5CF5664B"/>
    <w:multiLevelType w:val="hybridMultilevel"/>
    <w:tmpl w:val="47804EAE"/>
    <w:lvl w:ilvl="0" w:tplc="83886460">
      <w:start w:val="1"/>
      <w:numFmt w:val="taiwaneseCountingThousand"/>
      <w:pStyle w:val="-"/>
      <w:lvlText w:val="%1、"/>
      <w:lvlJc w:val="right"/>
      <w:pPr>
        <w:ind w:left="580" w:hanging="480"/>
      </w:pPr>
      <w:rPr>
        <w:rFonts w:hint="eastAsia"/>
      </w:rPr>
    </w:lvl>
    <w:lvl w:ilvl="1" w:tplc="36583BAA" w:tentative="1">
      <w:start w:val="1"/>
      <w:numFmt w:val="ideographTraditional"/>
      <w:lvlText w:val="%2、"/>
      <w:lvlJc w:val="left"/>
      <w:pPr>
        <w:ind w:left="960" w:hanging="480"/>
      </w:pPr>
    </w:lvl>
    <w:lvl w:ilvl="2" w:tplc="51E4F6C0" w:tentative="1">
      <w:start w:val="1"/>
      <w:numFmt w:val="lowerRoman"/>
      <w:lvlText w:val="%3."/>
      <w:lvlJc w:val="right"/>
      <w:pPr>
        <w:ind w:left="1440" w:hanging="480"/>
      </w:pPr>
    </w:lvl>
    <w:lvl w:ilvl="3" w:tplc="C2CED5FE" w:tentative="1">
      <w:start w:val="1"/>
      <w:numFmt w:val="decimal"/>
      <w:lvlText w:val="%4."/>
      <w:lvlJc w:val="left"/>
      <w:pPr>
        <w:ind w:left="1920" w:hanging="480"/>
      </w:pPr>
    </w:lvl>
    <w:lvl w:ilvl="4" w:tplc="2392EC2C" w:tentative="1">
      <w:start w:val="1"/>
      <w:numFmt w:val="ideographTraditional"/>
      <w:lvlText w:val="%5、"/>
      <w:lvlJc w:val="left"/>
      <w:pPr>
        <w:ind w:left="2400" w:hanging="480"/>
      </w:pPr>
    </w:lvl>
    <w:lvl w:ilvl="5" w:tplc="1D04852A" w:tentative="1">
      <w:start w:val="1"/>
      <w:numFmt w:val="lowerRoman"/>
      <w:lvlText w:val="%6."/>
      <w:lvlJc w:val="right"/>
      <w:pPr>
        <w:ind w:left="2880" w:hanging="480"/>
      </w:pPr>
    </w:lvl>
    <w:lvl w:ilvl="6" w:tplc="40E6492C" w:tentative="1">
      <w:start w:val="1"/>
      <w:numFmt w:val="decimal"/>
      <w:lvlText w:val="%7."/>
      <w:lvlJc w:val="left"/>
      <w:pPr>
        <w:ind w:left="3360" w:hanging="480"/>
      </w:pPr>
    </w:lvl>
    <w:lvl w:ilvl="7" w:tplc="7EEC8560" w:tentative="1">
      <w:start w:val="1"/>
      <w:numFmt w:val="ideographTraditional"/>
      <w:lvlText w:val="%8、"/>
      <w:lvlJc w:val="left"/>
      <w:pPr>
        <w:ind w:left="3840" w:hanging="480"/>
      </w:pPr>
    </w:lvl>
    <w:lvl w:ilvl="8" w:tplc="32C072DC" w:tentative="1">
      <w:start w:val="1"/>
      <w:numFmt w:val="lowerRoman"/>
      <w:lvlText w:val="%9."/>
      <w:lvlJc w:val="right"/>
      <w:pPr>
        <w:ind w:left="4320" w:hanging="480"/>
      </w:pPr>
    </w:lvl>
  </w:abstractNum>
  <w:abstractNum w:abstractNumId="12" w15:restartNumberingAfterBreak="0">
    <w:nsid w:val="6BC12577"/>
    <w:multiLevelType w:val="hybridMultilevel"/>
    <w:tmpl w:val="9FA4076A"/>
    <w:lvl w:ilvl="0" w:tplc="3ACC1AF6">
      <w:start w:val="1"/>
      <w:numFmt w:val="taiwaneseCountingThousand"/>
      <w:lvlText w:val="（%1）"/>
      <w:lvlJc w:val="left"/>
      <w:pPr>
        <w:ind w:left="1165" w:hanging="765"/>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13" w15:restartNumberingAfterBreak="0">
    <w:nsid w:val="6CC63A26"/>
    <w:multiLevelType w:val="hybridMultilevel"/>
    <w:tmpl w:val="41FCB362"/>
    <w:lvl w:ilvl="0" w:tplc="036246D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6E737457"/>
    <w:multiLevelType w:val="hybridMultilevel"/>
    <w:tmpl w:val="1A86E992"/>
    <w:lvl w:ilvl="0" w:tplc="D0E8DF0E">
      <w:start w:val="1"/>
      <w:numFmt w:val="taiwaneseCountingThousand"/>
      <w:lvlText w:val="(%1)"/>
      <w:lvlJc w:val="left"/>
      <w:pPr>
        <w:ind w:left="720" w:hanging="720"/>
      </w:pPr>
      <w:rPr>
        <w:rFonts w:hint="default"/>
        <w:b/>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77A96B1F"/>
    <w:multiLevelType w:val="hybridMultilevel"/>
    <w:tmpl w:val="34D2DF6E"/>
    <w:lvl w:ilvl="0" w:tplc="3364FB1C">
      <w:start w:val="1"/>
      <w:numFmt w:val="taiwaneseCountingThousand"/>
      <w:lvlText w:val="%1、"/>
      <w:lvlJc w:val="left"/>
      <w:pPr>
        <w:ind w:left="1716" w:hanging="720"/>
      </w:pPr>
      <w:rPr>
        <w:rFonts w:hint="default"/>
        <w:color w:val="auto"/>
        <w:lang w:val="en-US"/>
      </w:rPr>
    </w:lvl>
    <w:lvl w:ilvl="1" w:tplc="04090019" w:tentative="1">
      <w:start w:val="1"/>
      <w:numFmt w:val="ideographTraditional"/>
      <w:lvlText w:val="%2、"/>
      <w:lvlJc w:val="left"/>
      <w:pPr>
        <w:ind w:left="1956" w:hanging="480"/>
      </w:pPr>
    </w:lvl>
    <w:lvl w:ilvl="2" w:tplc="0409001B" w:tentative="1">
      <w:start w:val="1"/>
      <w:numFmt w:val="lowerRoman"/>
      <w:lvlText w:val="%3."/>
      <w:lvlJc w:val="right"/>
      <w:pPr>
        <w:ind w:left="2436" w:hanging="480"/>
      </w:pPr>
    </w:lvl>
    <w:lvl w:ilvl="3" w:tplc="0409000F" w:tentative="1">
      <w:start w:val="1"/>
      <w:numFmt w:val="decimal"/>
      <w:lvlText w:val="%4."/>
      <w:lvlJc w:val="left"/>
      <w:pPr>
        <w:ind w:left="2916" w:hanging="480"/>
      </w:pPr>
    </w:lvl>
    <w:lvl w:ilvl="4" w:tplc="04090019" w:tentative="1">
      <w:start w:val="1"/>
      <w:numFmt w:val="ideographTraditional"/>
      <w:lvlText w:val="%5、"/>
      <w:lvlJc w:val="left"/>
      <w:pPr>
        <w:ind w:left="3396" w:hanging="480"/>
      </w:pPr>
    </w:lvl>
    <w:lvl w:ilvl="5" w:tplc="0409001B" w:tentative="1">
      <w:start w:val="1"/>
      <w:numFmt w:val="lowerRoman"/>
      <w:lvlText w:val="%6."/>
      <w:lvlJc w:val="right"/>
      <w:pPr>
        <w:ind w:left="3876" w:hanging="480"/>
      </w:pPr>
    </w:lvl>
    <w:lvl w:ilvl="6" w:tplc="0409000F" w:tentative="1">
      <w:start w:val="1"/>
      <w:numFmt w:val="decimal"/>
      <w:lvlText w:val="%7."/>
      <w:lvlJc w:val="left"/>
      <w:pPr>
        <w:ind w:left="4356" w:hanging="480"/>
      </w:pPr>
    </w:lvl>
    <w:lvl w:ilvl="7" w:tplc="04090019" w:tentative="1">
      <w:start w:val="1"/>
      <w:numFmt w:val="ideographTraditional"/>
      <w:lvlText w:val="%8、"/>
      <w:lvlJc w:val="left"/>
      <w:pPr>
        <w:ind w:left="4836" w:hanging="480"/>
      </w:pPr>
    </w:lvl>
    <w:lvl w:ilvl="8" w:tplc="0409001B" w:tentative="1">
      <w:start w:val="1"/>
      <w:numFmt w:val="lowerRoman"/>
      <w:lvlText w:val="%9."/>
      <w:lvlJc w:val="right"/>
      <w:pPr>
        <w:ind w:left="5316" w:hanging="480"/>
      </w:pPr>
    </w:lvl>
  </w:abstractNum>
  <w:num w:numId="1">
    <w:abstractNumId w:val="5"/>
  </w:num>
  <w:num w:numId="2">
    <w:abstractNumId w:val="3"/>
  </w:num>
  <w:num w:numId="3">
    <w:abstractNumId w:val="12"/>
  </w:num>
  <w:num w:numId="4">
    <w:abstractNumId w:val="9"/>
  </w:num>
  <w:num w:numId="5">
    <w:abstractNumId w:val="7"/>
  </w:num>
  <w:num w:numId="6">
    <w:abstractNumId w:val="10"/>
  </w:num>
  <w:num w:numId="7">
    <w:abstractNumId w:val="6"/>
  </w:num>
  <w:num w:numId="8">
    <w:abstractNumId w:val="11"/>
  </w:num>
  <w:num w:numId="9">
    <w:abstractNumId w:val="14"/>
  </w:num>
  <w:num w:numId="10">
    <w:abstractNumId w:val="4"/>
  </w:num>
  <w:num w:numId="11">
    <w:abstractNumId w:val="15"/>
  </w:num>
  <w:num w:numId="12">
    <w:abstractNumId w:val="0"/>
  </w:num>
  <w:num w:numId="13">
    <w:abstractNumId w:val="13"/>
  </w:num>
  <w:num w:numId="14">
    <w:abstractNumId w:val="1"/>
  </w:num>
  <w:num w:numId="15">
    <w:abstractNumId w:val="2"/>
  </w:num>
  <w:num w:numId="1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4097" style="mso-height-percent:200;mso-width-relative:margin;mso-height-relative:margin" fill="f" fillcolor="white" stroke="f">
      <v:fill color="white" on="f"/>
      <v:stroke on="f"/>
      <v:textbox style="mso-fit-shape-to-text: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3F64"/>
    <w:rsid w:val="00001B7F"/>
    <w:rsid w:val="00001F0A"/>
    <w:rsid w:val="0000218F"/>
    <w:rsid w:val="00002CC5"/>
    <w:rsid w:val="00003256"/>
    <w:rsid w:val="000060E7"/>
    <w:rsid w:val="00007583"/>
    <w:rsid w:val="00010CE0"/>
    <w:rsid w:val="000111CB"/>
    <w:rsid w:val="00013011"/>
    <w:rsid w:val="00013094"/>
    <w:rsid w:val="000138B6"/>
    <w:rsid w:val="00014786"/>
    <w:rsid w:val="000147B3"/>
    <w:rsid w:val="00014C23"/>
    <w:rsid w:val="00015015"/>
    <w:rsid w:val="00016CB7"/>
    <w:rsid w:val="00017222"/>
    <w:rsid w:val="000212CE"/>
    <w:rsid w:val="00021677"/>
    <w:rsid w:val="00021DBE"/>
    <w:rsid w:val="000223BF"/>
    <w:rsid w:val="00022D52"/>
    <w:rsid w:val="00023010"/>
    <w:rsid w:val="000242FB"/>
    <w:rsid w:val="000254AF"/>
    <w:rsid w:val="00025F10"/>
    <w:rsid w:val="00026DC6"/>
    <w:rsid w:val="00026EF5"/>
    <w:rsid w:val="0003018E"/>
    <w:rsid w:val="00030613"/>
    <w:rsid w:val="00030B99"/>
    <w:rsid w:val="000326BE"/>
    <w:rsid w:val="00032892"/>
    <w:rsid w:val="0003388E"/>
    <w:rsid w:val="0003393B"/>
    <w:rsid w:val="000343A4"/>
    <w:rsid w:val="000343AC"/>
    <w:rsid w:val="000347E6"/>
    <w:rsid w:val="0003482E"/>
    <w:rsid w:val="00035DAB"/>
    <w:rsid w:val="000368BA"/>
    <w:rsid w:val="00036A9B"/>
    <w:rsid w:val="00036C0E"/>
    <w:rsid w:val="00036DBD"/>
    <w:rsid w:val="000378F7"/>
    <w:rsid w:val="0004009B"/>
    <w:rsid w:val="00041ADA"/>
    <w:rsid w:val="000425D0"/>
    <w:rsid w:val="000427D5"/>
    <w:rsid w:val="0004342C"/>
    <w:rsid w:val="00043B9B"/>
    <w:rsid w:val="000445A1"/>
    <w:rsid w:val="0004518F"/>
    <w:rsid w:val="00045FC3"/>
    <w:rsid w:val="00047297"/>
    <w:rsid w:val="000474A4"/>
    <w:rsid w:val="00047DA5"/>
    <w:rsid w:val="0005080A"/>
    <w:rsid w:val="00050EE1"/>
    <w:rsid w:val="00051DD6"/>
    <w:rsid w:val="00053F91"/>
    <w:rsid w:val="00054EAA"/>
    <w:rsid w:val="000563F1"/>
    <w:rsid w:val="0006246E"/>
    <w:rsid w:val="000625D3"/>
    <w:rsid w:val="000631C1"/>
    <w:rsid w:val="000640BC"/>
    <w:rsid w:val="0006458F"/>
    <w:rsid w:val="00065509"/>
    <w:rsid w:val="00065B46"/>
    <w:rsid w:val="00067723"/>
    <w:rsid w:val="000677F5"/>
    <w:rsid w:val="00070D28"/>
    <w:rsid w:val="0007137A"/>
    <w:rsid w:val="0007196C"/>
    <w:rsid w:val="000726AF"/>
    <w:rsid w:val="00072A16"/>
    <w:rsid w:val="00073CBD"/>
    <w:rsid w:val="00073FB8"/>
    <w:rsid w:val="000747B7"/>
    <w:rsid w:val="00074864"/>
    <w:rsid w:val="0007522E"/>
    <w:rsid w:val="00077503"/>
    <w:rsid w:val="00080654"/>
    <w:rsid w:val="0008067B"/>
    <w:rsid w:val="000811C2"/>
    <w:rsid w:val="000837FE"/>
    <w:rsid w:val="00083F56"/>
    <w:rsid w:val="00083FDC"/>
    <w:rsid w:val="00084158"/>
    <w:rsid w:val="0008631D"/>
    <w:rsid w:val="00087B94"/>
    <w:rsid w:val="00091EBA"/>
    <w:rsid w:val="000930A3"/>
    <w:rsid w:val="000934D8"/>
    <w:rsid w:val="00093F87"/>
    <w:rsid w:val="000947B3"/>
    <w:rsid w:val="00096804"/>
    <w:rsid w:val="000A054B"/>
    <w:rsid w:val="000A0737"/>
    <w:rsid w:val="000A29EF"/>
    <w:rsid w:val="000A3E1C"/>
    <w:rsid w:val="000A5F50"/>
    <w:rsid w:val="000A6424"/>
    <w:rsid w:val="000A6966"/>
    <w:rsid w:val="000A6CE0"/>
    <w:rsid w:val="000A7419"/>
    <w:rsid w:val="000B25EA"/>
    <w:rsid w:val="000B5086"/>
    <w:rsid w:val="000B5161"/>
    <w:rsid w:val="000B7A82"/>
    <w:rsid w:val="000C128A"/>
    <w:rsid w:val="000C1C33"/>
    <w:rsid w:val="000C54D7"/>
    <w:rsid w:val="000C568C"/>
    <w:rsid w:val="000C6166"/>
    <w:rsid w:val="000C6CEC"/>
    <w:rsid w:val="000C7E59"/>
    <w:rsid w:val="000D01D6"/>
    <w:rsid w:val="000D266E"/>
    <w:rsid w:val="000D365D"/>
    <w:rsid w:val="000D3BD4"/>
    <w:rsid w:val="000D3FBB"/>
    <w:rsid w:val="000D42CD"/>
    <w:rsid w:val="000D4743"/>
    <w:rsid w:val="000D49FB"/>
    <w:rsid w:val="000D4D0F"/>
    <w:rsid w:val="000D4EAD"/>
    <w:rsid w:val="000D641C"/>
    <w:rsid w:val="000E2456"/>
    <w:rsid w:val="000E2CF2"/>
    <w:rsid w:val="000E4198"/>
    <w:rsid w:val="000E454B"/>
    <w:rsid w:val="000E591E"/>
    <w:rsid w:val="000E59DF"/>
    <w:rsid w:val="000E5E48"/>
    <w:rsid w:val="000E7CE6"/>
    <w:rsid w:val="000F2425"/>
    <w:rsid w:val="000F2982"/>
    <w:rsid w:val="000F4337"/>
    <w:rsid w:val="000F435D"/>
    <w:rsid w:val="000F5A45"/>
    <w:rsid w:val="000F6F55"/>
    <w:rsid w:val="000F75DD"/>
    <w:rsid w:val="00100C5F"/>
    <w:rsid w:val="00102F7C"/>
    <w:rsid w:val="00103182"/>
    <w:rsid w:val="0010335D"/>
    <w:rsid w:val="00103494"/>
    <w:rsid w:val="00103801"/>
    <w:rsid w:val="00103953"/>
    <w:rsid w:val="001042A5"/>
    <w:rsid w:val="00105850"/>
    <w:rsid w:val="00105AD3"/>
    <w:rsid w:val="00106503"/>
    <w:rsid w:val="0010677A"/>
    <w:rsid w:val="001071E4"/>
    <w:rsid w:val="00110441"/>
    <w:rsid w:val="001116F7"/>
    <w:rsid w:val="00112E4C"/>
    <w:rsid w:val="0011331A"/>
    <w:rsid w:val="00113BF8"/>
    <w:rsid w:val="00115685"/>
    <w:rsid w:val="00115C1A"/>
    <w:rsid w:val="0011657B"/>
    <w:rsid w:val="00120576"/>
    <w:rsid w:val="0012137A"/>
    <w:rsid w:val="0012442B"/>
    <w:rsid w:val="00124894"/>
    <w:rsid w:val="001249CC"/>
    <w:rsid w:val="00125EA9"/>
    <w:rsid w:val="00126A90"/>
    <w:rsid w:val="00126B50"/>
    <w:rsid w:val="00127B90"/>
    <w:rsid w:val="0013251C"/>
    <w:rsid w:val="001328EC"/>
    <w:rsid w:val="0013339E"/>
    <w:rsid w:val="00135020"/>
    <w:rsid w:val="001353CE"/>
    <w:rsid w:val="0013709B"/>
    <w:rsid w:val="0014024C"/>
    <w:rsid w:val="00140A28"/>
    <w:rsid w:val="0014186B"/>
    <w:rsid w:val="00142453"/>
    <w:rsid w:val="00142E32"/>
    <w:rsid w:val="00143B0C"/>
    <w:rsid w:val="001445C9"/>
    <w:rsid w:val="00144C40"/>
    <w:rsid w:val="00144F51"/>
    <w:rsid w:val="00144FE9"/>
    <w:rsid w:val="0015090F"/>
    <w:rsid w:val="00151B83"/>
    <w:rsid w:val="00152447"/>
    <w:rsid w:val="001557F8"/>
    <w:rsid w:val="00155FF0"/>
    <w:rsid w:val="00156D5B"/>
    <w:rsid w:val="001579D6"/>
    <w:rsid w:val="00157EEE"/>
    <w:rsid w:val="00162DB6"/>
    <w:rsid w:val="00162DD8"/>
    <w:rsid w:val="001654FD"/>
    <w:rsid w:val="00165B48"/>
    <w:rsid w:val="0016619E"/>
    <w:rsid w:val="001666DD"/>
    <w:rsid w:val="0016716A"/>
    <w:rsid w:val="00170EA1"/>
    <w:rsid w:val="00170F32"/>
    <w:rsid w:val="001729B3"/>
    <w:rsid w:val="00173D45"/>
    <w:rsid w:val="001741D8"/>
    <w:rsid w:val="00174E69"/>
    <w:rsid w:val="00177057"/>
    <w:rsid w:val="001771CC"/>
    <w:rsid w:val="00181A1D"/>
    <w:rsid w:val="00182184"/>
    <w:rsid w:val="001828F2"/>
    <w:rsid w:val="00183B2F"/>
    <w:rsid w:val="00185C55"/>
    <w:rsid w:val="00186152"/>
    <w:rsid w:val="00186254"/>
    <w:rsid w:val="00186764"/>
    <w:rsid w:val="00187A00"/>
    <w:rsid w:val="00187CB1"/>
    <w:rsid w:val="00190ACB"/>
    <w:rsid w:val="00191693"/>
    <w:rsid w:val="00192073"/>
    <w:rsid w:val="00194778"/>
    <w:rsid w:val="0019499C"/>
    <w:rsid w:val="00195FA1"/>
    <w:rsid w:val="00197868"/>
    <w:rsid w:val="001A0D27"/>
    <w:rsid w:val="001A1375"/>
    <w:rsid w:val="001A1B01"/>
    <w:rsid w:val="001A1F27"/>
    <w:rsid w:val="001A24A2"/>
    <w:rsid w:val="001A3235"/>
    <w:rsid w:val="001A395D"/>
    <w:rsid w:val="001A39CA"/>
    <w:rsid w:val="001A583E"/>
    <w:rsid w:val="001A5856"/>
    <w:rsid w:val="001A776F"/>
    <w:rsid w:val="001A77FB"/>
    <w:rsid w:val="001B0483"/>
    <w:rsid w:val="001B086F"/>
    <w:rsid w:val="001B144A"/>
    <w:rsid w:val="001B25A3"/>
    <w:rsid w:val="001B26CE"/>
    <w:rsid w:val="001B33CD"/>
    <w:rsid w:val="001B3620"/>
    <w:rsid w:val="001B3D2C"/>
    <w:rsid w:val="001B403C"/>
    <w:rsid w:val="001B68CC"/>
    <w:rsid w:val="001B6B11"/>
    <w:rsid w:val="001B7B17"/>
    <w:rsid w:val="001B7F20"/>
    <w:rsid w:val="001C06F8"/>
    <w:rsid w:val="001C2AC7"/>
    <w:rsid w:val="001C2AE4"/>
    <w:rsid w:val="001C31F8"/>
    <w:rsid w:val="001C3A22"/>
    <w:rsid w:val="001C56E0"/>
    <w:rsid w:val="001C604E"/>
    <w:rsid w:val="001C6FCC"/>
    <w:rsid w:val="001C7716"/>
    <w:rsid w:val="001C7F68"/>
    <w:rsid w:val="001D2762"/>
    <w:rsid w:val="001D2919"/>
    <w:rsid w:val="001D3246"/>
    <w:rsid w:val="001D43EA"/>
    <w:rsid w:val="001D5226"/>
    <w:rsid w:val="001D5492"/>
    <w:rsid w:val="001D584E"/>
    <w:rsid w:val="001D6AEC"/>
    <w:rsid w:val="001D7B0B"/>
    <w:rsid w:val="001D7CA1"/>
    <w:rsid w:val="001E0B7D"/>
    <w:rsid w:val="001E147A"/>
    <w:rsid w:val="001E1D7B"/>
    <w:rsid w:val="001E1DD9"/>
    <w:rsid w:val="001E3610"/>
    <w:rsid w:val="001E3972"/>
    <w:rsid w:val="001E5F30"/>
    <w:rsid w:val="001E6265"/>
    <w:rsid w:val="001F0B4A"/>
    <w:rsid w:val="001F0E04"/>
    <w:rsid w:val="001F1D3A"/>
    <w:rsid w:val="001F3886"/>
    <w:rsid w:val="001F38E8"/>
    <w:rsid w:val="001F6A4F"/>
    <w:rsid w:val="001F72FA"/>
    <w:rsid w:val="001F764E"/>
    <w:rsid w:val="001F798C"/>
    <w:rsid w:val="00200235"/>
    <w:rsid w:val="002014B5"/>
    <w:rsid w:val="00201980"/>
    <w:rsid w:val="00201A65"/>
    <w:rsid w:val="00203D43"/>
    <w:rsid w:val="002053BF"/>
    <w:rsid w:val="00210FC0"/>
    <w:rsid w:val="002129A9"/>
    <w:rsid w:val="00216887"/>
    <w:rsid w:val="002177DB"/>
    <w:rsid w:val="00221086"/>
    <w:rsid w:val="00223528"/>
    <w:rsid w:val="00224AC8"/>
    <w:rsid w:val="00230282"/>
    <w:rsid w:val="0023162D"/>
    <w:rsid w:val="00231D94"/>
    <w:rsid w:val="00232C92"/>
    <w:rsid w:val="00233C4A"/>
    <w:rsid w:val="00233DD2"/>
    <w:rsid w:val="00235604"/>
    <w:rsid w:val="00236E57"/>
    <w:rsid w:val="00237186"/>
    <w:rsid w:val="00240667"/>
    <w:rsid w:val="00240A57"/>
    <w:rsid w:val="00240E24"/>
    <w:rsid w:val="002415C4"/>
    <w:rsid w:val="00241870"/>
    <w:rsid w:val="00241D4D"/>
    <w:rsid w:val="00242B5D"/>
    <w:rsid w:val="002430D9"/>
    <w:rsid w:val="002434DA"/>
    <w:rsid w:val="00243CE7"/>
    <w:rsid w:val="00245F60"/>
    <w:rsid w:val="0024699C"/>
    <w:rsid w:val="00246E9E"/>
    <w:rsid w:val="0025018C"/>
    <w:rsid w:val="00250BA3"/>
    <w:rsid w:val="00250F67"/>
    <w:rsid w:val="00252288"/>
    <w:rsid w:val="00252906"/>
    <w:rsid w:val="00252919"/>
    <w:rsid w:val="002531B6"/>
    <w:rsid w:val="00253943"/>
    <w:rsid w:val="00254985"/>
    <w:rsid w:val="00255475"/>
    <w:rsid w:val="00255620"/>
    <w:rsid w:val="002565FD"/>
    <w:rsid w:val="00256F3C"/>
    <w:rsid w:val="002570A0"/>
    <w:rsid w:val="002578AF"/>
    <w:rsid w:val="00262DEE"/>
    <w:rsid w:val="00263A05"/>
    <w:rsid w:val="00264DA8"/>
    <w:rsid w:val="002662BA"/>
    <w:rsid w:val="00267A49"/>
    <w:rsid w:val="00267DAD"/>
    <w:rsid w:val="00270019"/>
    <w:rsid w:val="00271239"/>
    <w:rsid w:val="00273314"/>
    <w:rsid w:val="002758D5"/>
    <w:rsid w:val="00277122"/>
    <w:rsid w:val="00277BBD"/>
    <w:rsid w:val="00277EA5"/>
    <w:rsid w:val="00277FBB"/>
    <w:rsid w:val="00280328"/>
    <w:rsid w:val="0028331B"/>
    <w:rsid w:val="00283F9D"/>
    <w:rsid w:val="00283FF2"/>
    <w:rsid w:val="00284868"/>
    <w:rsid w:val="00291092"/>
    <w:rsid w:val="0029196D"/>
    <w:rsid w:val="002937C6"/>
    <w:rsid w:val="00295A56"/>
    <w:rsid w:val="00296167"/>
    <w:rsid w:val="0029636F"/>
    <w:rsid w:val="00297E47"/>
    <w:rsid w:val="002A0B3D"/>
    <w:rsid w:val="002A1444"/>
    <w:rsid w:val="002A1D3F"/>
    <w:rsid w:val="002A2436"/>
    <w:rsid w:val="002A459E"/>
    <w:rsid w:val="002A49F0"/>
    <w:rsid w:val="002A50BD"/>
    <w:rsid w:val="002A596E"/>
    <w:rsid w:val="002A6BBC"/>
    <w:rsid w:val="002A70B8"/>
    <w:rsid w:val="002B088F"/>
    <w:rsid w:val="002B1E18"/>
    <w:rsid w:val="002B1E25"/>
    <w:rsid w:val="002B3B5A"/>
    <w:rsid w:val="002B4E4D"/>
    <w:rsid w:val="002B5D22"/>
    <w:rsid w:val="002B742E"/>
    <w:rsid w:val="002C020E"/>
    <w:rsid w:val="002C0370"/>
    <w:rsid w:val="002C0855"/>
    <w:rsid w:val="002C0A9B"/>
    <w:rsid w:val="002C1021"/>
    <w:rsid w:val="002C136D"/>
    <w:rsid w:val="002C23A9"/>
    <w:rsid w:val="002C30E1"/>
    <w:rsid w:val="002C4C36"/>
    <w:rsid w:val="002C57CA"/>
    <w:rsid w:val="002C5F1E"/>
    <w:rsid w:val="002C79DC"/>
    <w:rsid w:val="002C7C93"/>
    <w:rsid w:val="002C7CED"/>
    <w:rsid w:val="002D150F"/>
    <w:rsid w:val="002D27EF"/>
    <w:rsid w:val="002D2F01"/>
    <w:rsid w:val="002D3C23"/>
    <w:rsid w:val="002D3D38"/>
    <w:rsid w:val="002D4806"/>
    <w:rsid w:val="002D4FDC"/>
    <w:rsid w:val="002D6228"/>
    <w:rsid w:val="002D6EE0"/>
    <w:rsid w:val="002D7B70"/>
    <w:rsid w:val="002D7CB3"/>
    <w:rsid w:val="002D7D03"/>
    <w:rsid w:val="002E1006"/>
    <w:rsid w:val="002E115D"/>
    <w:rsid w:val="002E144A"/>
    <w:rsid w:val="002E260C"/>
    <w:rsid w:val="002E3591"/>
    <w:rsid w:val="002E3AEC"/>
    <w:rsid w:val="002E4675"/>
    <w:rsid w:val="002E5A74"/>
    <w:rsid w:val="002E5ED2"/>
    <w:rsid w:val="002E76D9"/>
    <w:rsid w:val="002F040D"/>
    <w:rsid w:val="002F0DC0"/>
    <w:rsid w:val="002F11CF"/>
    <w:rsid w:val="002F1456"/>
    <w:rsid w:val="002F4005"/>
    <w:rsid w:val="002F49AC"/>
    <w:rsid w:val="002F4A23"/>
    <w:rsid w:val="002F50FB"/>
    <w:rsid w:val="002F7DA2"/>
    <w:rsid w:val="00301231"/>
    <w:rsid w:val="0030295E"/>
    <w:rsid w:val="00302B45"/>
    <w:rsid w:val="00302F50"/>
    <w:rsid w:val="00303262"/>
    <w:rsid w:val="003042A5"/>
    <w:rsid w:val="003056FA"/>
    <w:rsid w:val="00305D50"/>
    <w:rsid w:val="003110BF"/>
    <w:rsid w:val="00311ABB"/>
    <w:rsid w:val="0031285F"/>
    <w:rsid w:val="003139A6"/>
    <w:rsid w:val="003224C5"/>
    <w:rsid w:val="003239E6"/>
    <w:rsid w:val="00325E91"/>
    <w:rsid w:val="003260CF"/>
    <w:rsid w:val="00326CEC"/>
    <w:rsid w:val="00327C50"/>
    <w:rsid w:val="00327FBA"/>
    <w:rsid w:val="003307F5"/>
    <w:rsid w:val="003324C2"/>
    <w:rsid w:val="00333759"/>
    <w:rsid w:val="003340DD"/>
    <w:rsid w:val="00334241"/>
    <w:rsid w:val="00335195"/>
    <w:rsid w:val="00336D03"/>
    <w:rsid w:val="003401EF"/>
    <w:rsid w:val="0034094E"/>
    <w:rsid w:val="00340F95"/>
    <w:rsid w:val="003417DA"/>
    <w:rsid w:val="003417F8"/>
    <w:rsid w:val="003423F2"/>
    <w:rsid w:val="0034270E"/>
    <w:rsid w:val="003437D9"/>
    <w:rsid w:val="00343F68"/>
    <w:rsid w:val="0034509F"/>
    <w:rsid w:val="0034541B"/>
    <w:rsid w:val="0034549B"/>
    <w:rsid w:val="00345AE6"/>
    <w:rsid w:val="00347BCD"/>
    <w:rsid w:val="00347CA5"/>
    <w:rsid w:val="00350351"/>
    <w:rsid w:val="00351700"/>
    <w:rsid w:val="00351E61"/>
    <w:rsid w:val="00353264"/>
    <w:rsid w:val="0035348A"/>
    <w:rsid w:val="0035499C"/>
    <w:rsid w:val="00354A37"/>
    <w:rsid w:val="00354AED"/>
    <w:rsid w:val="00355652"/>
    <w:rsid w:val="0035649D"/>
    <w:rsid w:val="00357194"/>
    <w:rsid w:val="00361226"/>
    <w:rsid w:val="00361C91"/>
    <w:rsid w:val="00362174"/>
    <w:rsid w:val="00362577"/>
    <w:rsid w:val="003626B2"/>
    <w:rsid w:val="003636FA"/>
    <w:rsid w:val="003642D8"/>
    <w:rsid w:val="003660E8"/>
    <w:rsid w:val="003661AD"/>
    <w:rsid w:val="00366601"/>
    <w:rsid w:val="00366FBD"/>
    <w:rsid w:val="00370432"/>
    <w:rsid w:val="003715C0"/>
    <w:rsid w:val="003718AD"/>
    <w:rsid w:val="00373A1D"/>
    <w:rsid w:val="00373B97"/>
    <w:rsid w:val="0037439E"/>
    <w:rsid w:val="00374B8D"/>
    <w:rsid w:val="00375437"/>
    <w:rsid w:val="003758CC"/>
    <w:rsid w:val="00375B83"/>
    <w:rsid w:val="00376DF8"/>
    <w:rsid w:val="00377244"/>
    <w:rsid w:val="00377336"/>
    <w:rsid w:val="00377711"/>
    <w:rsid w:val="00377EC7"/>
    <w:rsid w:val="00380AF7"/>
    <w:rsid w:val="00380E09"/>
    <w:rsid w:val="00381E75"/>
    <w:rsid w:val="003822A0"/>
    <w:rsid w:val="00384448"/>
    <w:rsid w:val="003844FE"/>
    <w:rsid w:val="003846BF"/>
    <w:rsid w:val="00384D1F"/>
    <w:rsid w:val="0038533E"/>
    <w:rsid w:val="00386FFF"/>
    <w:rsid w:val="00391807"/>
    <w:rsid w:val="0039221F"/>
    <w:rsid w:val="003925F0"/>
    <w:rsid w:val="00392C4E"/>
    <w:rsid w:val="00392E49"/>
    <w:rsid w:val="00393F21"/>
    <w:rsid w:val="00397E7B"/>
    <w:rsid w:val="003A0E25"/>
    <w:rsid w:val="003A16D2"/>
    <w:rsid w:val="003A1D17"/>
    <w:rsid w:val="003A1D47"/>
    <w:rsid w:val="003A2C24"/>
    <w:rsid w:val="003A48C7"/>
    <w:rsid w:val="003A54DB"/>
    <w:rsid w:val="003A630E"/>
    <w:rsid w:val="003A63F2"/>
    <w:rsid w:val="003A65D5"/>
    <w:rsid w:val="003A6C2C"/>
    <w:rsid w:val="003A7A89"/>
    <w:rsid w:val="003B23C2"/>
    <w:rsid w:val="003B28E8"/>
    <w:rsid w:val="003B411F"/>
    <w:rsid w:val="003B4D24"/>
    <w:rsid w:val="003B5343"/>
    <w:rsid w:val="003B5C51"/>
    <w:rsid w:val="003B6CD8"/>
    <w:rsid w:val="003C062C"/>
    <w:rsid w:val="003C0D8D"/>
    <w:rsid w:val="003C1175"/>
    <w:rsid w:val="003C1560"/>
    <w:rsid w:val="003C1DDE"/>
    <w:rsid w:val="003C6A3F"/>
    <w:rsid w:val="003D0519"/>
    <w:rsid w:val="003D11CD"/>
    <w:rsid w:val="003D12B5"/>
    <w:rsid w:val="003D29E4"/>
    <w:rsid w:val="003D3CFE"/>
    <w:rsid w:val="003D480D"/>
    <w:rsid w:val="003D5A6F"/>
    <w:rsid w:val="003D6336"/>
    <w:rsid w:val="003D69BA"/>
    <w:rsid w:val="003D74B0"/>
    <w:rsid w:val="003E0EC5"/>
    <w:rsid w:val="003E2512"/>
    <w:rsid w:val="003E27A8"/>
    <w:rsid w:val="003E2989"/>
    <w:rsid w:val="003E29B8"/>
    <w:rsid w:val="003E2BA1"/>
    <w:rsid w:val="003E37B1"/>
    <w:rsid w:val="003E3E6B"/>
    <w:rsid w:val="003E44FC"/>
    <w:rsid w:val="003E4BC8"/>
    <w:rsid w:val="003E6295"/>
    <w:rsid w:val="003E695F"/>
    <w:rsid w:val="003E6FC7"/>
    <w:rsid w:val="003F054B"/>
    <w:rsid w:val="003F0EFA"/>
    <w:rsid w:val="003F13EC"/>
    <w:rsid w:val="003F1DD9"/>
    <w:rsid w:val="003F20C1"/>
    <w:rsid w:val="003F2CFD"/>
    <w:rsid w:val="003F2D2E"/>
    <w:rsid w:val="003F3704"/>
    <w:rsid w:val="003F4A31"/>
    <w:rsid w:val="003F543B"/>
    <w:rsid w:val="003F64D4"/>
    <w:rsid w:val="003F6859"/>
    <w:rsid w:val="003F7E56"/>
    <w:rsid w:val="00400A15"/>
    <w:rsid w:val="00401318"/>
    <w:rsid w:val="00404619"/>
    <w:rsid w:val="004047EA"/>
    <w:rsid w:val="00405517"/>
    <w:rsid w:val="00405A6C"/>
    <w:rsid w:val="0040615E"/>
    <w:rsid w:val="00406A24"/>
    <w:rsid w:val="00406D5C"/>
    <w:rsid w:val="004072C0"/>
    <w:rsid w:val="004073A7"/>
    <w:rsid w:val="0041179A"/>
    <w:rsid w:val="004123B6"/>
    <w:rsid w:val="004140AA"/>
    <w:rsid w:val="004141D2"/>
    <w:rsid w:val="004146D8"/>
    <w:rsid w:val="00415B1E"/>
    <w:rsid w:val="00415D36"/>
    <w:rsid w:val="004161C0"/>
    <w:rsid w:val="004163B1"/>
    <w:rsid w:val="004176A7"/>
    <w:rsid w:val="00417A2E"/>
    <w:rsid w:val="0042100D"/>
    <w:rsid w:val="00421495"/>
    <w:rsid w:val="00422E31"/>
    <w:rsid w:val="00423634"/>
    <w:rsid w:val="00423C6D"/>
    <w:rsid w:val="00424224"/>
    <w:rsid w:val="004258B5"/>
    <w:rsid w:val="004277C0"/>
    <w:rsid w:val="0043033A"/>
    <w:rsid w:val="00430702"/>
    <w:rsid w:val="004307EF"/>
    <w:rsid w:val="00432D09"/>
    <w:rsid w:val="004335E4"/>
    <w:rsid w:val="00433CBD"/>
    <w:rsid w:val="00433CD1"/>
    <w:rsid w:val="00435B28"/>
    <w:rsid w:val="00436154"/>
    <w:rsid w:val="0043645B"/>
    <w:rsid w:val="004374B4"/>
    <w:rsid w:val="004378A1"/>
    <w:rsid w:val="0044000F"/>
    <w:rsid w:val="00440518"/>
    <w:rsid w:val="0044158C"/>
    <w:rsid w:val="00441EF0"/>
    <w:rsid w:val="00442862"/>
    <w:rsid w:val="00443482"/>
    <w:rsid w:val="00443509"/>
    <w:rsid w:val="00445F42"/>
    <w:rsid w:val="0044714D"/>
    <w:rsid w:val="00447D9F"/>
    <w:rsid w:val="004507A4"/>
    <w:rsid w:val="00450A13"/>
    <w:rsid w:val="004516F6"/>
    <w:rsid w:val="00451A92"/>
    <w:rsid w:val="004529C0"/>
    <w:rsid w:val="00452E9E"/>
    <w:rsid w:val="00454771"/>
    <w:rsid w:val="00455046"/>
    <w:rsid w:val="00455705"/>
    <w:rsid w:val="00457CAE"/>
    <w:rsid w:val="00457D4A"/>
    <w:rsid w:val="00460A16"/>
    <w:rsid w:val="004614A9"/>
    <w:rsid w:val="00464586"/>
    <w:rsid w:val="004657D1"/>
    <w:rsid w:val="00465B4B"/>
    <w:rsid w:val="004676D7"/>
    <w:rsid w:val="004707C7"/>
    <w:rsid w:val="00472929"/>
    <w:rsid w:val="00473081"/>
    <w:rsid w:val="00473A26"/>
    <w:rsid w:val="00474654"/>
    <w:rsid w:val="00474CC7"/>
    <w:rsid w:val="00482359"/>
    <w:rsid w:val="00482612"/>
    <w:rsid w:val="0048285F"/>
    <w:rsid w:val="004837F5"/>
    <w:rsid w:val="004875EE"/>
    <w:rsid w:val="00492A6D"/>
    <w:rsid w:val="00492FE0"/>
    <w:rsid w:val="0049497A"/>
    <w:rsid w:val="004960D8"/>
    <w:rsid w:val="004968D7"/>
    <w:rsid w:val="004969B9"/>
    <w:rsid w:val="00496CB7"/>
    <w:rsid w:val="00497018"/>
    <w:rsid w:val="0049713C"/>
    <w:rsid w:val="0049773F"/>
    <w:rsid w:val="004977ED"/>
    <w:rsid w:val="00497802"/>
    <w:rsid w:val="00497D9E"/>
    <w:rsid w:val="004A2B84"/>
    <w:rsid w:val="004A37A3"/>
    <w:rsid w:val="004A4D2C"/>
    <w:rsid w:val="004A73FA"/>
    <w:rsid w:val="004A761B"/>
    <w:rsid w:val="004B0A55"/>
    <w:rsid w:val="004B1E62"/>
    <w:rsid w:val="004B2C33"/>
    <w:rsid w:val="004B7E34"/>
    <w:rsid w:val="004C0566"/>
    <w:rsid w:val="004C1698"/>
    <w:rsid w:val="004C24A6"/>
    <w:rsid w:val="004C27BE"/>
    <w:rsid w:val="004C3C91"/>
    <w:rsid w:val="004C4A7C"/>
    <w:rsid w:val="004C6D4F"/>
    <w:rsid w:val="004C7514"/>
    <w:rsid w:val="004C767A"/>
    <w:rsid w:val="004C7ED3"/>
    <w:rsid w:val="004D0988"/>
    <w:rsid w:val="004D0E15"/>
    <w:rsid w:val="004D1101"/>
    <w:rsid w:val="004D2BF0"/>
    <w:rsid w:val="004D34B7"/>
    <w:rsid w:val="004D41AD"/>
    <w:rsid w:val="004D5562"/>
    <w:rsid w:val="004D5EB3"/>
    <w:rsid w:val="004D66B5"/>
    <w:rsid w:val="004E0B82"/>
    <w:rsid w:val="004E1397"/>
    <w:rsid w:val="004E2E0B"/>
    <w:rsid w:val="004E40E9"/>
    <w:rsid w:val="004E5CA0"/>
    <w:rsid w:val="004E651B"/>
    <w:rsid w:val="004E6DA9"/>
    <w:rsid w:val="004E6FE7"/>
    <w:rsid w:val="004F1C45"/>
    <w:rsid w:val="004F1EB6"/>
    <w:rsid w:val="004F1EE0"/>
    <w:rsid w:val="004F2964"/>
    <w:rsid w:val="004F366B"/>
    <w:rsid w:val="004F3E08"/>
    <w:rsid w:val="004F4F66"/>
    <w:rsid w:val="004F5C57"/>
    <w:rsid w:val="004F6E74"/>
    <w:rsid w:val="00500802"/>
    <w:rsid w:val="0050159D"/>
    <w:rsid w:val="00501C8B"/>
    <w:rsid w:val="00501D91"/>
    <w:rsid w:val="005038DC"/>
    <w:rsid w:val="00503E36"/>
    <w:rsid w:val="005047D5"/>
    <w:rsid w:val="00504FAE"/>
    <w:rsid w:val="005055CE"/>
    <w:rsid w:val="00505DFA"/>
    <w:rsid w:val="00506BFD"/>
    <w:rsid w:val="005074EB"/>
    <w:rsid w:val="005105A9"/>
    <w:rsid w:val="00511287"/>
    <w:rsid w:val="00511473"/>
    <w:rsid w:val="00513469"/>
    <w:rsid w:val="0051617A"/>
    <w:rsid w:val="005168D5"/>
    <w:rsid w:val="005175B5"/>
    <w:rsid w:val="00517E72"/>
    <w:rsid w:val="005203B8"/>
    <w:rsid w:val="0052078D"/>
    <w:rsid w:val="0052259F"/>
    <w:rsid w:val="00522998"/>
    <w:rsid w:val="00525604"/>
    <w:rsid w:val="00525EA5"/>
    <w:rsid w:val="0052659D"/>
    <w:rsid w:val="00526B34"/>
    <w:rsid w:val="0052754D"/>
    <w:rsid w:val="00527E01"/>
    <w:rsid w:val="00530396"/>
    <w:rsid w:val="00531F86"/>
    <w:rsid w:val="0053274A"/>
    <w:rsid w:val="00532FB7"/>
    <w:rsid w:val="005332A9"/>
    <w:rsid w:val="00533F6A"/>
    <w:rsid w:val="005344C9"/>
    <w:rsid w:val="005348F8"/>
    <w:rsid w:val="0053493C"/>
    <w:rsid w:val="00540785"/>
    <w:rsid w:val="00540A6A"/>
    <w:rsid w:val="00540B3D"/>
    <w:rsid w:val="00543F44"/>
    <w:rsid w:val="00544054"/>
    <w:rsid w:val="005443DF"/>
    <w:rsid w:val="00545851"/>
    <w:rsid w:val="0054656A"/>
    <w:rsid w:val="005478EC"/>
    <w:rsid w:val="00547BA2"/>
    <w:rsid w:val="00547CC0"/>
    <w:rsid w:val="00551904"/>
    <w:rsid w:val="00551A1C"/>
    <w:rsid w:val="00551E5B"/>
    <w:rsid w:val="0055216F"/>
    <w:rsid w:val="00553B10"/>
    <w:rsid w:val="00554019"/>
    <w:rsid w:val="005541EA"/>
    <w:rsid w:val="005548D4"/>
    <w:rsid w:val="005548FD"/>
    <w:rsid w:val="00556E60"/>
    <w:rsid w:val="00556EB4"/>
    <w:rsid w:val="005607B1"/>
    <w:rsid w:val="005607C5"/>
    <w:rsid w:val="00560942"/>
    <w:rsid w:val="00563797"/>
    <w:rsid w:val="00563E1D"/>
    <w:rsid w:val="00563F67"/>
    <w:rsid w:val="0056521F"/>
    <w:rsid w:val="0056695A"/>
    <w:rsid w:val="00566DD8"/>
    <w:rsid w:val="00567B10"/>
    <w:rsid w:val="0057079E"/>
    <w:rsid w:val="005709E0"/>
    <w:rsid w:val="00570CE4"/>
    <w:rsid w:val="005712E7"/>
    <w:rsid w:val="00571C9B"/>
    <w:rsid w:val="00572E76"/>
    <w:rsid w:val="005732FB"/>
    <w:rsid w:val="00573BF5"/>
    <w:rsid w:val="00576BD6"/>
    <w:rsid w:val="0057780C"/>
    <w:rsid w:val="0058027F"/>
    <w:rsid w:val="00581224"/>
    <w:rsid w:val="0058141B"/>
    <w:rsid w:val="00582CDD"/>
    <w:rsid w:val="00584DC6"/>
    <w:rsid w:val="005861F0"/>
    <w:rsid w:val="0058650A"/>
    <w:rsid w:val="005868DD"/>
    <w:rsid w:val="0058690E"/>
    <w:rsid w:val="00587445"/>
    <w:rsid w:val="005904FA"/>
    <w:rsid w:val="00590AF3"/>
    <w:rsid w:val="00591054"/>
    <w:rsid w:val="00591B3D"/>
    <w:rsid w:val="00592275"/>
    <w:rsid w:val="0059307D"/>
    <w:rsid w:val="005938A1"/>
    <w:rsid w:val="00593D55"/>
    <w:rsid w:val="0059496F"/>
    <w:rsid w:val="0059633B"/>
    <w:rsid w:val="00596772"/>
    <w:rsid w:val="005979A7"/>
    <w:rsid w:val="00597CEF"/>
    <w:rsid w:val="00597ECC"/>
    <w:rsid w:val="005A004F"/>
    <w:rsid w:val="005A0143"/>
    <w:rsid w:val="005A022D"/>
    <w:rsid w:val="005A0F1F"/>
    <w:rsid w:val="005A0FE6"/>
    <w:rsid w:val="005A2D65"/>
    <w:rsid w:val="005A2D9B"/>
    <w:rsid w:val="005A3D1D"/>
    <w:rsid w:val="005A4412"/>
    <w:rsid w:val="005A5513"/>
    <w:rsid w:val="005B0610"/>
    <w:rsid w:val="005B132E"/>
    <w:rsid w:val="005B1733"/>
    <w:rsid w:val="005B294B"/>
    <w:rsid w:val="005B3AA8"/>
    <w:rsid w:val="005B485F"/>
    <w:rsid w:val="005B77C3"/>
    <w:rsid w:val="005C07C0"/>
    <w:rsid w:val="005C280D"/>
    <w:rsid w:val="005C33C8"/>
    <w:rsid w:val="005C3E5A"/>
    <w:rsid w:val="005C4235"/>
    <w:rsid w:val="005C4E0D"/>
    <w:rsid w:val="005C6B76"/>
    <w:rsid w:val="005C747E"/>
    <w:rsid w:val="005C7D88"/>
    <w:rsid w:val="005D1E3C"/>
    <w:rsid w:val="005D2247"/>
    <w:rsid w:val="005D2A36"/>
    <w:rsid w:val="005D3A05"/>
    <w:rsid w:val="005D45EB"/>
    <w:rsid w:val="005D4B1B"/>
    <w:rsid w:val="005D54F3"/>
    <w:rsid w:val="005D60EA"/>
    <w:rsid w:val="005D7F44"/>
    <w:rsid w:val="005E0438"/>
    <w:rsid w:val="005E145D"/>
    <w:rsid w:val="005E182D"/>
    <w:rsid w:val="005E200D"/>
    <w:rsid w:val="005E2D99"/>
    <w:rsid w:val="005E36FA"/>
    <w:rsid w:val="005E3CA8"/>
    <w:rsid w:val="005E5DAC"/>
    <w:rsid w:val="005E691A"/>
    <w:rsid w:val="005E6B1F"/>
    <w:rsid w:val="005E7F0A"/>
    <w:rsid w:val="005F08F2"/>
    <w:rsid w:val="005F0EDE"/>
    <w:rsid w:val="005F19B4"/>
    <w:rsid w:val="005F19B9"/>
    <w:rsid w:val="005F2174"/>
    <w:rsid w:val="005F2F1E"/>
    <w:rsid w:val="005F32AE"/>
    <w:rsid w:val="005F330B"/>
    <w:rsid w:val="005F34CA"/>
    <w:rsid w:val="005F3DE3"/>
    <w:rsid w:val="005F4B18"/>
    <w:rsid w:val="005F4D8D"/>
    <w:rsid w:val="005F55AF"/>
    <w:rsid w:val="005F6140"/>
    <w:rsid w:val="005F6739"/>
    <w:rsid w:val="005F71CF"/>
    <w:rsid w:val="005F786E"/>
    <w:rsid w:val="00600EA1"/>
    <w:rsid w:val="0060124D"/>
    <w:rsid w:val="00601439"/>
    <w:rsid w:val="00601958"/>
    <w:rsid w:val="006045E3"/>
    <w:rsid w:val="00604D9F"/>
    <w:rsid w:val="0060666C"/>
    <w:rsid w:val="006106B0"/>
    <w:rsid w:val="00610921"/>
    <w:rsid w:val="00612002"/>
    <w:rsid w:val="00612701"/>
    <w:rsid w:val="006129F4"/>
    <w:rsid w:val="006135E9"/>
    <w:rsid w:val="00613DAB"/>
    <w:rsid w:val="00614FA6"/>
    <w:rsid w:val="00615EA0"/>
    <w:rsid w:val="0061702F"/>
    <w:rsid w:val="00620140"/>
    <w:rsid w:val="00621AAB"/>
    <w:rsid w:val="00624096"/>
    <w:rsid w:val="00626614"/>
    <w:rsid w:val="006266CB"/>
    <w:rsid w:val="00627A5A"/>
    <w:rsid w:val="00632BB0"/>
    <w:rsid w:val="00632D15"/>
    <w:rsid w:val="00633035"/>
    <w:rsid w:val="00633A7F"/>
    <w:rsid w:val="0063424A"/>
    <w:rsid w:val="006347E0"/>
    <w:rsid w:val="00634DE3"/>
    <w:rsid w:val="00635645"/>
    <w:rsid w:val="00635D5E"/>
    <w:rsid w:val="00636178"/>
    <w:rsid w:val="006363B6"/>
    <w:rsid w:val="00636576"/>
    <w:rsid w:val="0063706E"/>
    <w:rsid w:val="006376FB"/>
    <w:rsid w:val="00637810"/>
    <w:rsid w:val="00641436"/>
    <w:rsid w:val="0064147D"/>
    <w:rsid w:val="00643B79"/>
    <w:rsid w:val="00643BA8"/>
    <w:rsid w:val="006440E8"/>
    <w:rsid w:val="00644253"/>
    <w:rsid w:val="0064495F"/>
    <w:rsid w:val="00644A26"/>
    <w:rsid w:val="00644BEB"/>
    <w:rsid w:val="00650DC6"/>
    <w:rsid w:val="00652182"/>
    <w:rsid w:val="006525C6"/>
    <w:rsid w:val="006532B7"/>
    <w:rsid w:val="00653624"/>
    <w:rsid w:val="006556B7"/>
    <w:rsid w:val="00655D0E"/>
    <w:rsid w:val="00655DB3"/>
    <w:rsid w:val="006565B4"/>
    <w:rsid w:val="0065683F"/>
    <w:rsid w:val="00656CC4"/>
    <w:rsid w:val="0065797B"/>
    <w:rsid w:val="00657A29"/>
    <w:rsid w:val="00657FD7"/>
    <w:rsid w:val="0066166C"/>
    <w:rsid w:val="0066324A"/>
    <w:rsid w:val="00663645"/>
    <w:rsid w:val="00665120"/>
    <w:rsid w:val="00665599"/>
    <w:rsid w:val="006662FC"/>
    <w:rsid w:val="00666F26"/>
    <w:rsid w:val="006677D5"/>
    <w:rsid w:val="00670788"/>
    <w:rsid w:val="00671567"/>
    <w:rsid w:val="00672183"/>
    <w:rsid w:val="00672F3C"/>
    <w:rsid w:val="006738CE"/>
    <w:rsid w:val="00674347"/>
    <w:rsid w:val="00675B02"/>
    <w:rsid w:val="00677C25"/>
    <w:rsid w:val="00677E78"/>
    <w:rsid w:val="00677F5B"/>
    <w:rsid w:val="00681C29"/>
    <w:rsid w:val="00681D03"/>
    <w:rsid w:val="006820F4"/>
    <w:rsid w:val="00683E22"/>
    <w:rsid w:val="00683FB0"/>
    <w:rsid w:val="00687E02"/>
    <w:rsid w:val="00687EA4"/>
    <w:rsid w:val="00690C00"/>
    <w:rsid w:val="00690EBC"/>
    <w:rsid w:val="0069153B"/>
    <w:rsid w:val="006918C0"/>
    <w:rsid w:val="006921B0"/>
    <w:rsid w:val="0069267F"/>
    <w:rsid w:val="00695B55"/>
    <w:rsid w:val="006968C4"/>
    <w:rsid w:val="00697903"/>
    <w:rsid w:val="006A0C2D"/>
    <w:rsid w:val="006A1561"/>
    <w:rsid w:val="006A20E0"/>
    <w:rsid w:val="006A432B"/>
    <w:rsid w:val="006A521A"/>
    <w:rsid w:val="006A60A8"/>
    <w:rsid w:val="006A7788"/>
    <w:rsid w:val="006B2199"/>
    <w:rsid w:val="006B2C97"/>
    <w:rsid w:val="006B37CF"/>
    <w:rsid w:val="006B398E"/>
    <w:rsid w:val="006B5BA4"/>
    <w:rsid w:val="006B64A9"/>
    <w:rsid w:val="006B75F2"/>
    <w:rsid w:val="006B7B0C"/>
    <w:rsid w:val="006C19C6"/>
    <w:rsid w:val="006C1DCD"/>
    <w:rsid w:val="006C3001"/>
    <w:rsid w:val="006C40F0"/>
    <w:rsid w:val="006C47DE"/>
    <w:rsid w:val="006C48AB"/>
    <w:rsid w:val="006C4936"/>
    <w:rsid w:val="006C51F9"/>
    <w:rsid w:val="006C6828"/>
    <w:rsid w:val="006C7C09"/>
    <w:rsid w:val="006C7C42"/>
    <w:rsid w:val="006D091B"/>
    <w:rsid w:val="006D0970"/>
    <w:rsid w:val="006D0AE9"/>
    <w:rsid w:val="006D0C40"/>
    <w:rsid w:val="006D2106"/>
    <w:rsid w:val="006D2111"/>
    <w:rsid w:val="006D335F"/>
    <w:rsid w:val="006D3F64"/>
    <w:rsid w:val="006D40C5"/>
    <w:rsid w:val="006D6F11"/>
    <w:rsid w:val="006D703C"/>
    <w:rsid w:val="006D78E6"/>
    <w:rsid w:val="006D7AB7"/>
    <w:rsid w:val="006E143F"/>
    <w:rsid w:val="006E1F20"/>
    <w:rsid w:val="006E25F3"/>
    <w:rsid w:val="006E2883"/>
    <w:rsid w:val="006E38F9"/>
    <w:rsid w:val="006E45AF"/>
    <w:rsid w:val="006E56BA"/>
    <w:rsid w:val="006F0782"/>
    <w:rsid w:val="006F1240"/>
    <w:rsid w:val="006F1D83"/>
    <w:rsid w:val="006F2695"/>
    <w:rsid w:val="006F31DD"/>
    <w:rsid w:val="006F4838"/>
    <w:rsid w:val="006F636E"/>
    <w:rsid w:val="006F7CBF"/>
    <w:rsid w:val="006F7D23"/>
    <w:rsid w:val="00700994"/>
    <w:rsid w:val="00701767"/>
    <w:rsid w:val="00701B09"/>
    <w:rsid w:val="00701CFC"/>
    <w:rsid w:val="00701FE0"/>
    <w:rsid w:val="00704205"/>
    <w:rsid w:val="00704480"/>
    <w:rsid w:val="007052AD"/>
    <w:rsid w:val="0070564A"/>
    <w:rsid w:val="00705783"/>
    <w:rsid w:val="00705797"/>
    <w:rsid w:val="0070659D"/>
    <w:rsid w:val="007078B8"/>
    <w:rsid w:val="00711471"/>
    <w:rsid w:val="0071153D"/>
    <w:rsid w:val="007130D3"/>
    <w:rsid w:val="0071438C"/>
    <w:rsid w:val="00714AE3"/>
    <w:rsid w:val="00715DCD"/>
    <w:rsid w:val="00721182"/>
    <w:rsid w:val="00721F7D"/>
    <w:rsid w:val="0072630D"/>
    <w:rsid w:val="0072791B"/>
    <w:rsid w:val="00730544"/>
    <w:rsid w:val="00730F59"/>
    <w:rsid w:val="0073130F"/>
    <w:rsid w:val="00732EF0"/>
    <w:rsid w:val="00733E04"/>
    <w:rsid w:val="00733EA8"/>
    <w:rsid w:val="00734DF7"/>
    <w:rsid w:val="007350B9"/>
    <w:rsid w:val="0073535E"/>
    <w:rsid w:val="00735C3E"/>
    <w:rsid w:val="007360E0"/>
    <w:rsid w:val="00736BC6"/>
    <w:rsid w:val="00736ED4"/>
    <w:rsid w:val="00737DEC"/>
    <w:rsid w:val="0074001F"/>
    <w:rsid w:val="00740962"/>
    <w:rsid w:val="00740F57"/>
    <w:rsid w:val="00741F5B"/>
    <w:rsid w:val="007431F9"/>
    <w:rsid w:val="007438EA"/>
    <w:rsid w:val="00744838"/>
    <w:rsid w:val="00745226"/>
    <w:rsid w:val="007456D4"/>
    <w:rsid w:val="00746B85"/>
    <w:rsid w:val="00746F04"/>
    <w:rsid w:val="007471FD"/>
    <w:rsid w:val="007472BD"/>
    <w:rsid w:val="007474AE"/>
    <w:rsid w:val="00747F8F"/>
    <w:rsid w:val="007506A9"/>
    <w:rsid w:val="007507D6"/>
    <w:rsid w:val="0075080D"/>
    <w:rsid w:val="0075093D"/>
    <w:rsid w:val="00750FF6"/>
    <w:rsid w:val="0075248A"/>
    <w:rsid w:val="007527DA"/>
    <w:rsid w:val="00752F7A"/>
    <w:rsid w:val="00752FAF"/>
    <w:rsid w:val="00753D50"/>
    <w:rsid w:val="0075464D"/>
    <w:rsid w:val="007547E8"/>
    <w:rsid w:val="00754DBC"/>
    <w:rsid w:val="007565D9"/>
    <w:rsid w:val="0075671E"/>
    <w:rsid w:val="00760F58"/>
    <w:rsid w:val="00761A3F"/>
    <w:rsid w:val="007624F6"/>
    <w:rsid w:val="00763A2F"/>
    <w:rsid w:val="007648CF"/>
    <w:rsid w:val="00765597"/>
    <w:rsid w:val="007662C5"/>
    <w:rsid w:val="0076739E"/>
    <w:rsid w:val="00770C93"/>
    <w:rsid w:val="00771698"/>
    <w:rsid w:val="00771812"/>
    <w:rsid w:val="00771F92"/>
    <w:rsid w:val="007721AB"/>
    <w:rsid w:val="007725A6"/>
    <w:rsid w:val="00774F5E"/>
    <w:rsid w:val="00776167"/>
    <w:rsid w:val="007761F3"/>
    <w:rsid w:val="0078030B"/>
    <w:rsid w:val="007814FB"/>
    <w:rsid w:val="00781895"/>
    <w:rsid w:val="00781BFE"/>
    <w:rsid w:val="00782032"/>
    <w:rsid w:val="00782038"/>
    <w:rsid w:val="0078239A"/>
    <w:rsid w:val="0078342C"/>
    <w:rsid w:val="00783F4A"/>
    <w:rsid w:val="00784A73"/>
    <w:rsid w:val="00784DF1"/>
    <w:rsid w:val="00790554"/>
    <w:rsid w:val="00790B80"/>
    <w:rsid w:val="00790F0D"/>
    <w:rsid w:val="00791346"/>
    <w:rsid w:val="00791550"/>
    <w:rsid w:val="0079193B"/>
    <w:rsid w:val="007920E0"/>
    <w:rsid w:val="0079368C"/>
    <w:rsid w:val="007944B1"/>
    <w:rsid w:val="00794C66"/>
    <w:rsid w:val="00795E04"/>
    <w:rsid w:val="00795E6D"/>
    <w:rsid w:val="00795FC3"/>
    <w:rsid w:val="007972E9"/>
    <w:rsid w:val="007975A3"/>
    <w:rsid w:val="007975FC"/>
    <w:rsid w:val="007A0B53"/>
    <w:rsid w:val="007A0D2E"/>
    <w:rsid w:val="007A1AB0"/>
    <w:rsid w:val="007A20AA"/>
    <w:rsid w:val="007A4D4B"/>
    <w:rsid w:val="007A6F96"/>
    <w:rsid w:val="007A716A"/>
    <w:rsid w:val="007A77F2"/>
    <w:rsid w:val="007B032F"/>
    <w:rsid w:val="007B168E"/>
    <w:rsid w:val="007B1C46"/>
    <w:rsid w:val="007B6D20"/>
    <w:rsid w:val="007B73CC"/>
    <w:rsid w:val="007B7ABC"/>
    <w:rsid w:val="007C0189"/>
    <w:rsid w:val="007C0B4E"/>
    <w:rsid w:val="007C0B94"/>
    <w:rsid w:val="007C117F"/>
    <w:rsid w:val="007C1E9D"/>
    <w:rsid w:val="007C232D"/>
    <w:rsid w:val="007C5036"/>
    <w:rsid w:val="007C695F"/>
    <w:rsid w:val="007C6CE7"/>
    <w:rsid w:val="007C7BCB"/>
    <w:rsid w:val="007C7DE5"/>
    <w:rsid w:val="007D13F5"/>
    <w:rsid w:val="007D19CF"/>
    <w:rsid w:val="007D25A5"/>
    <w:rsid w:val="007D2744"/>
    <w:rsid w:val="007D2D8F"/>
    <w:rsid w:val="007D326E"/>
    <w:rsid w:val="007D3B0D"/>
    <w:rsid w:val="007D409C"/>
    <w:rsid w:val="007D5414"/>
    <w:rsid w:val="007D5E41"/>
    <w:rsid w:val="007D6259"/>
    <w:rsid w:val="007D62D6"/>
    <w:rsid w:val="007D6983"/>
    <w:rsid w:val="007D7577"/>
    <w:rsid w:val="007D7AB4"/>
    <w:rsid w:val="007D7C6C"/>
    <w:rsid w:val="007E10E4"/>
    <w:rsid w:val="007E2A87"/>
    <w:rsid w:val="007E35D1"/>
    <w:rsid w:val="007E3D0D"/>
    <w:rsid w:val="007E3F92"/>
    <w:rsid w:val="007E44CC"/>
    <w:rsid w:val="007E4C07"/>
    <w:rsid w:val="007E5D36"/>
    <w:rsid w:val="007E779B"/>
    <w:rsid w:val="007F07A6"/>
    <w:rsid w:val="007F3A89"/>
    <w:rsid w:val="007F511A"/>
    <w:rsid w:val="007F7E0F"/>
    <w:rsid w:val="0080046B"/>
    <w:rsid w:val="008005F5"/>
    <w:rsid w:val="008031A1"/>
    <w:rsid w:val="00803567"/>
    <w:rsid w:val="00804137"/>
    <w:rsid w:val="0080414A"/>
    <w:rsid w:val="008050CA"/>
    <w:rsid w:val="00806E38"/>
    <w:rsid w:val="0080705D"/>
    <w:rsid w:val="00807FC0"/>
    <w:rsid w:val="008102A3"/>
    <w:rsid w:val="00810954"/>
    <w:rsid w:val="00814DFE"/>
    <w:rsid w:val="008156E5"/>
    <w:rsid w:val="00815912"/>
    <w:rsid w:val="00816BC7"/>
    <w:rsid w:val="00816F74"/>
    <w:rsid w:val="008208BB"/>
    <w:rsid w:val="00820A3F"/>
    <w:rsid w:val="008232AB"/>
    <w:rsid w:val="0082490E"/>
    <w:rsid w:val="008275FD"/>
    <w:rsid w:val="008312D4"/>
    <w:rsid w:val="008318EA"/>
    <w:rsid w:val="00831FAE"/>
    <w:rsid w:val="008324CD"/>
    <w:rsid w:val="00832653"/>
    <w:rsid w:val="0083265D"/>
    <w:rsid w:val="00833E1E"/>
    <w:rsid w:val="00834973"/>
    <w:rsid w:val="00835A39"/>
    <w:rsid w:val="008360E5"/>
    <w:rsid w:val="008375A7"/>
    <w:rsid w:val="00837772"/>
    <w:rsid w:val="00837CBC"/>
    <w:rsid w:val="00837D38"/>
    <w:rsid w:val="00837FED"/>
    <w:rsid w:val="008415FC"/>
    <w:rsid w:val="008429BA"/>
    <w:rsid w:val="008448D6"/>
    <w:rsid w:val="00846395"/>
    <w:rsid w:val="008465F4"/>
    <w:rsid w:val="00846764"/>
    <w:rsid w:val="00846EE5"/>
    <w:rsid w:val="00847134"/>
    <w:rsid w:val="0084730F"/>
    <w:rsid w:val="00851761"/>
    <w:rsid w:val="00853F00"/>
    <w:rsid w:val="00854A3B"/>
    <w:rsid w:val="00855AEA"/>
    <w:rsid w:val="00855D53"/>
    <w:rsid w:val="00856080"/>
    <w:rsid w:val="0085627D"/>
    <w:rsid w:val="00857A75"/>
    <w:rsid w:val="00857A7C"/>
    <w:rsid w:val="00857B62"/>
    <w:rsid w:val="00857E49"/>
    <w:rsid w:val="008610A7"/>
    <w:rsid w:val="00861333"/>
    <w:rsid w:val="0086207F"/>
    <w:rsid w:val="008635C4"/>
    <w:rsid w:val="00863D48"/>
    <w:rsid w:val="008651AD"/>
    <w:rsid w:val="008656B4"/>
    <w:rsid w:val="00870653"/>
    <w:rsid w:val="008706B0"/>
    <w:rsid w:val="008711FF"/>
    <w:rsid w:val="008716FC"/>
    <w:rsid w:val="00871810"/>
    <w:rsid w:val="0087234D"/>
    <w:rsid w:val="0087362D"/>
    <w:rsid w:val="00877225"/>
    <w:rsid w:val="0088001E"/>
    <w:rsid w:val="008800BA"/>
    <w:rsid w:val="0088186C"/>
    <w:rsid w:val="00882356"/>
    <w:rsid w:val="00882739"/>
    <w:rsid w:val="00883D13"/>
    <w:rsid w:val="008840E1"/>
    <w:rsid w:val="008862DB"/>
    <w:rsid w:val="00886376"/>
    <w:rsid w:val="00886385"/>
    <w:rsid w:val="0088670A"/>
    <w:rsid w:val="00891BC3"/>
    <w:rsid w:val="0089232F"/>
    <w:rsid w:val="00892E4A"/>
    <w:rsid w:val="008937EF"/>
    <w:rsid w:val="008956C5"/>
    <w:rsid w:val="008974CB"/>
    <w:rsid w:val="008978FC"/>
    <w:rsid w:val="008A191E"/>
    <w:rsid w:val="008A2B35"/>
    <w:rsid w:val="008A4C43"/>
    <w:rsid w:val="008A4E6C"/>
    <w:rsid w:val="008A5A0F"/>
    <w:rsid w:val="008A6025"/>
    <w:rsid w:val="008A639F"/>
    <w:rsid w:val="008A6933"/>
    <w:rsid w:val="008A6F6A"/>
    <w:rsid w:val="008B0D3E"/>
    <w:rsid w:val="008B1F1B"/>
    <w:rsid w:val="008B257A"/>
    <w:rsid w:val="008B4233"/>
    <w:rsid w:val="008B4412"/>
    <w:rsid w:val="008B504B"/>
    <w:rsid w:val="008B5887"/>
    <w:rsid w:val="008B5FD8"/>
    <w:rsid w:val="008B73A6"/>
    <w:rsid w:val="008B77F5"/>
    <w:rsid w:val="008C0A48"/>
    <w:rsid w:val="008C1B6A"/>
    <w:rsid w:val="008C20BF"/>
    <w:rsid w:val="008C2232"/>
    <w:rsid w:val="008C33A2"/>
    <w:rsid w:val="008C38AB"/>
    <w:rsid w:val="008C3B36"/>
    <w:rsid w:val="008C542F"/>
    <w:rsid w:val="008C565C"/>
    <w:rsid w:val="008C60E5"/>
    <w:rsid w:val="008C704F"/>
    <w:rsid w:val="008C714D"/>
    <w:rsid w:val="008D15CE"/>
    <w:rsid w:val="008D242A"/>
    <w:rsid w:val="008D284B"/>
    <w:rsid w:val="008D3349"/>
    <w:rsid w:val="008D37E6"/>
    <w:rsid w:val="008D3AB3"/>
    <w:rsid w:val="008D5D7E"/>
    <w:rsid w:val="008D6378"/>
    <w:rsid w:val="008D7152"/>
    <w:rsid w:val="008E0082"/>
    <w:rsid w:val="008E0741"/>
    <w:rsid w:val="008E08AA"/>
    <w:rsid w:val="008E12D8"/>
    <w:rsid w:val="008E14B0"/>
    <w:rsid w:val="008E1908"/>
    <w:rsid w:val="008E5368"/>
    <w:rsid w:val="008E7ED4"/>
    <w:rsid w:val="008F03E4"/>
    <w:rsid w:val="008F0544"/>
    <w:rsid w:val="008F06A2"/>
    <w:rsid w:val="008F097F"/>
    <w:rsid w:val="008F12CC"/>
    <w:rsid w:val="008F2484"/>
    <w:rsid w:val="008F2633"/>
    <w:rsid w:val="008F3C40"/>
    <w:rsid w:val="008F6C80"/>
    <w:rsid w:val="009002F3"/>
    <w:rsid w:val="009008C0"/>
    <w:rsid w:val="00900933"/>
    <w:rsid w:val="00900AEF"/>
    <w:rsid w:val="00901BD7"/>
    <w:rsid w:val="00902E79"/>
    <w:rsid w:val="009035FA"/>
    <w:rsid w:val="0090524F"/>
    <w:rsid w:val="00906B34"/>
    <w:rsid w:val="009122C2"/>
    <w:rsid w:val="0091266C"/>
    <w:rsid w:val="009128B0"/>
    <w:rsid w:val="009133EE"/>
    <w:rsid w:val="00914692"/>
    <w:rsid w:val="009148B5"/>
    <w:rsid w:val="0091543F"/>
    <w:rsid w:val="00915DB9"/>
    <w:rsid w:val="00916377"/>
    <w:rsid w:val="00917372"/>
    <w:rsid w:val="009175EB"/>
    <w:rsid w:val="009205F3"/>
    <w:rsid w:val="00921C2A"/>
    <w:rsid w:val="0092320A"/>
    <w:rsid w:val="009232B5"/>
    <w:rsid w:val="00924502"/>
    <w:rsid w:val="009245EB"/>
    <w:rsid w:val="00924DE0"/>
    <w:rsid w:val="00925F5E"/>
    <w:rsid w:val="00926688"/>
    <w:rsid w:val="00926FAB"/>
    <w:rsid w:val="0092715A"/>
    <w:rsid w:val="009301A7"/>
    <w:rsid w:val="00930576"/>
    <w:rsid w:val="00930F2D"/>
    <w:rsid w:val="009317BE"/>
    <w:rsid w:val="009319A6"/>
    <w:rsid w:val="00932AC9"/>
    <w:rsid w:val="0093379F"/>
    <w:rsid w:val="00935AED"/>
    <w:rsid w:val="00937023"/>
    <w:rsid w:val="00937A8D"/>
    <w:rsid w:val="009411C5"/>
    <w:rsid w:val="0094125F"/>
    <w:rsid w:val="0094173C"/>
    <w:rsid w:val="00943EE6"/>
    <w:rsid w:val="00946BD0"/>
    <w:rsid w:val="00947034"/>
    <w:rsid w:val="00947729"/>
    <w:rsid w:val="00947D03"/>
    <w:rsid w:val="0095003C"/>
    <w:rsid w:val="00950573"/>
    <w:rsid w:val="00952BCD"/>
    <w:rsid w:val="009541F6"/>
    <w:rsid w:val="00954484"/>
    <w:rsid w:val="00954CC3"/>
    <w:rsid w:val="00955E28"/>
    <w:rsid w:val="00956694"/>
    <w:rsid w:val="00956E73"/>
    <w:rsid w:val="00957C2E"/>
    <w:rsid w:val="00957FC6"/>
    <w:rsid w:val="00960C20"/>
    <w:rsid w:val="00960D62"/>
    <w:rsid w:val="00961751"/>
    <w:rsid w:val="009628A8"/>
    <w:rsid w:val="009631BC"/>
    <w:rsid w:val="00963381"/>
    <w:rsid w:val="0096344E"/>
    <w:rsid w:val="00964CA8"/>
    <w:rsid w:val="0096513A"/>
    <w:rsid w:val="009651F1"/>
    <w:rsid w:val="00966B52"/>
    <w:rsid w:val="00966CA4"/>
    <w:rsid w:val="0096746A"/>
    <w:rsid w:val="00974799"/>
    <w:rsid w:val="00974B19"/>
    <w:rsid w:val="00974B4A"/>
    <w:rsid w:val="00975848"/>
    <w:rsid w:val="009764BB"/>
    <w:rsid w:val="00977858"/>
    <w:rsid w:val="0098098D"/>
    <w:rsid w:val="009823DA"/>
    <w:rsid w:val="0098259D"/>
    <w:rsid w:val="00982B84"/>
    <w:rsid w:val="00983425"/>
    <w:rsid w:val="00983617"/>
    <w:rsid w:val="009837D2"/>
    <w:rsid w:val="00983A91"/>
    <w:rsid w:val="00987128"/>
    <w:rsid w:val="00987F6F"/>
    <w:rsid w:val="00990CA8"/>
    <w:rsid w:val="00990F5D"/>
    <w:rsid w:val="00991E4C"/>
    <w:rsid w:val="00992EC1"/>
    <w:rsid w:val="0099333E"/>
    <w:rsid w:val="0099484D"/>
    <w:rsid w:val="00994E6C"/>
    <w:rsid w:val="009964CD"/>
    <w:rsid w:val="00996E4A"/>
    <w:rsid w:val="00997310"/>
    <w:rsid w:val="0099775E"/>
    <w:rsid w:val="009977A7"/>
    <w:rsid w:val="00997E65"/>
    <w:rsid w:val="009A1CCC"/>
    <w:rsid w:val="009A20E4"/>
    <w:rsid w:val="009A2A45"/>
    <w:rsid w:val="009A2FAB"/>
    <w:rsid w:val="009A3246"/>
    <w:rsid w:val="009A3C24"/>
    <w:rsid w:val="009A4557"/>
    <w:rsid w:val="009A5B69"/>
    <w:rsid w:val="009A6B22"/>
    <w:rsid w:val="009B1A18"/>
    <w:rsid w:val="009B260F"/>
    <w:rsid w:val="009B27CC"/>
    <w:rsid w:val="009B2A44"/>
    <w:rsid w:val="009B2D4D"/>
    <w:rsid w:val="009B31C2"/>
    <w:rsid w:val="009B3BE5"/>
    <w:rsid w:val="009B4787"/>
    <w:rsid w:val="009B4C16"/>
    <w:rsid w:val="009B5175"/>
    <w:rsid w:val="009B53B1"/>
    <w:rsid w:val="009B5563"/>
    <w:rsid w:val="009B6BDE"/>
    <w:rsid w:val="009C10C2"/>
    <w:rsid w:val="009C3600"/>
    <w:rsid w:val="009C44C3"/>
    <w:rsid w:val="009C5C9C"/>
    <w:rsid w:val="009C6F5C"/>
    <w:rsid w:val="009C6FCB"/>
    <w:rsid w:val="009D0716"/>
    <w:rsid w:val="009D1426"/>
    <w:rsid w:val="009D2B07"/>
    <w:rsid w:val="009D2E10"/>
    <w:rsid w:val="009D5075"/>
    <w:rsid w:val="009D683C"/>
    <w:rsid w:val="009D6AC1"/>
    <w:rsid w:val="009D6AEA"/>
    <w:rsid w:val="009E0365"/>
    <w:rsid w:val="009E27E8"/>
    <w:rsid w:val="009E2F75"/>
    <w:rsid w:val="009E4726"/>
    <w:rsid w:val="009E49CB"/>
    <w:rsid w:val="009E6D5C"/>
    <w:rsid w:val="009E77C8"/>
    <w:rsid w:val="009F123C"/>
    <w:rsid w:val="009F17D0"/>
    <w:rsid w:val="009F4B7D"/>
    <w:rsid w:val="009F55BA"/>
    <w:rsid w:val="009F6F22"/>
    <w:rsid w:val="009F7A7D"/>
    <w:rsid w:val="00A01E84"/>
    <w:rsid w:val="00A02AF3"/>
    <w:rsid w:val="00A02F66"/>
    <w:rsid w:val="00A0340D"/>
    <w:rsid w:val="00A034DD"/>
    <w:rsid w:val="00A03B02"/>
    <w:rsid w:val="00A03BED"/>
    <w:rsid w:val="00A05069"/>
    <w:rsid w:val="00A06E37"/>
    <w:rsid w:val="00A0763E"/>
    <w:rsid w:val="00A079CA"/>
    <w:rsid w:val="00A07AB2"/>
    <w:rsid w:val="00A101C5"/>
    <w:rsid w:val="00A11463"/>
    <w:rsid w:val="00A12ECC"/>
    <w:rsid w:val="00A13F37"/>
    <w:rsid w:val="00A15307"/>
    <w:rsid w:val="00A161AF"/>
    <w:rsid w:val="00A1633B"/>
    <w:rsid w:val="00A16D1D"/>
    <w:rsid w:val="00A1704A"/>
    <w:rsid w:val="00A178CC"/>
    <w:rsid w:val="00A17F20"/>
    <w:rsid w:val="00A203C6"/>
    <w:rsid w:val="00A203E5"/>
    <w:rsid w:val="00A20569"/>
    <w:rsid w:val="00A218B1"/>
    <w:rsid w:val="00A218FD"/>
    <w:rsid w:val="00A22B8D"/>
    <w:rsid w:val="00A2339C"/>
    <w:rsid w:val="00A23B0A"/>
    <w:rsid w:val="00A23B3B"/>
    <w:rsid w:val="00A23FF4"/>
    <w:rsid w:val="00A248B3"/>
    <w:rsid w:val="00A24E58"/>
    <w:rsid w:val="00A25385"/>
    <w:rsid w:val="00A25394"/>
    <w:rsid w:val="00A272C2"/>
    <w:rsid w:val="00A30549"/>
    <w:rsid w:val="00A31A79"/>
    <w:rsid w:val="00A31AF9"/>
    <w:rsid w:val="00A32FB4"/>
    <w:rsid w:val="00A334F7"/>
    <w:rsid w:val="00A335C6"/>
    <w:rsid w:val="00A33F23"/>
    <w:rsid w:val="00A33F31"/>
    <w:rsid w:val="00A34FBC"/>
    <w:rsid w:val="00A36904"/>
    <w:rsid w:val="00A36BB8"/>
    <w:rsid w:val="00A36FD6"/>
    <w:rsid w:val="00A37C02"/>
    <w:rsid w:val="00A4034E"/>
    <w:rsid w:val="00A42A09"/>
    <w:rsid w:val="00A431DC"/>
    <w:rsid w:val="00A453C5"/>
    <w:rsid w:val="00A462E2"/>
    <w:rsid w:val="00A47AE4"/>
    <w:rsid w:val="00A5052B"/>
    <w:rsid w:val="00A52621"/>
    <w:rsid w:val="00A528BA"/>
    <w:rsid w:val="00A554E5"/>
    <w:rsid w:val="00A55DA6"/>
    <w:rsid w:val="00A560D4"/>
    <w:rsid w:val="00A6061B"/>
    <w:rsid w:val="00A62469"/>
    <w:rsid w:val="00A62A22"/>
    <w:rsid w:val="00A62BF9"/>
    <w:rsid w:val="00A64887"/>
    <w:rsid w:val="00A64F8A"/>
    <w:rsid w:val="00A64FCF"/>
    <w:rsid w:val="00A65C7B"/>
    <w:rsid w:val="00A66EA2"/>
    <w:rsid w:val="00A67404"/>
    <w:rsid w:val="00A67774"/>
    <w:rsid w:val="00A707F7"/>
    <w:rsid w:val="00A722C4"/>
    <w:rsid w:val="00A753C4"/>
    <w:rsid w:val="00A759FC"/>
    <w:rsid w:val="00A77142"/>
    <w:rsid w:val="00A77391"/>
    <w:rsid w:val="00A77ACE"/>
    <w:rsid w:val="00A8088A"/>
    <w:rsid w:val="00A808FE"/>
    <w:rsid w:val="00A825F1"/>
    <w:rsid w:val="00A82EB1"/>
    <w:rsid w:val="00A8374B"/>
    <w:rsid w:val="00A83B2A"/>
    <w:rsid w:val="00A83D67"/>
    <w:rsid w:val="00A83E1A"/>
    <w:rsid w:val="00A83E4F"/>
    <w:rsid w:val="00A84B99"/>
    <w:rsid w:val="00A8518D"/>
    <w:rsid w:val="00A85953"/>
    <w:rsid w:val="00A87337"/>
    <w:rsid w:val="00A87BEC"/>
    <w:rsid w:val="00A9150C"/>
    <w:rsid w:val="00A91A1E"/>
    <w:rsid w:val="00A937B5"/>
    <w:rsid w:val="00A9393D"/>
    <w:rsid w:val="00A942C6"/>
    <w:rsid w:val="00A94567"/>
    <w:rsid w:val="00A96F2C"/>
    <w:rsid w:val="00A96F35"/>
    <w:rsid w:val="00A96FAC"/>
    <w:rsid w:val="00A97937"/>
    <w:rsid w:val="00AA120C"/>
    <w:rsid w:val="00AA1710"/>
    <w:rsid w:val="00AA30D4"/>
    <w:rsid w:val="00AA378D"/>
    <w:rsid w:val="00AA3D6B"/>
    <w:rsid w:val="00AA3FD8"/>
    <w:rsid w:val="00AA4BF6"/>
    <w:rsid w:val="00AA57AC"/>
    <w:rsid w:val="00AA6026"/>
    <w:rsid w:val="00AA6E0A"/>
    <w:rsid w:val="00AA6F15"/>
    <w:rsid w:val="00AA79D3"/>
    <w:rsid w:val="00AA7BC9"/>
    <w:rsid w:val="00AA7F1B"/>
    <w:rsid w:val="00AA7F29"/>
    <w:rsid w:val="00AB0484"/>
    <w:rsid w:val="00AB13BB"/>
    <w:rsid w:val="00AB208E"/>
    <w:rsid w:val="00AB215C"/>
    <w:rsid w:val="00AB4190"/>
    <w:rsid w:val="00AB4D65"/>
    <w:rsid w:val="00AB532F"/>
    <w:rsid w:val="00AB56D5"/>
    <w:rsid w:val="00AB6084"/>
    <w:rsid w:val="00AC05A1"/>
    <w:rsid w:val="00AC05AD"/>
    <w:rsid w:val="00AC178C"/>
    <w:rsid w:val="00AC1BF8"/>
    <w:rsid w:val="00AC241A"/>
    <w:rsid w:val="00AC4104"/>
    <w:rsid w:val="00AC43A5"/>
    <w:rsid w:val="00AC5664"/>
    <w:rsid w:val="00AC67CC"/>
    <w:rsid w:val="00AC758C"/>
    <w:rsid w:val="00AC79B4"/>
    <w:rsid w:val="00AC7F6F"/>
    <w:rsid w:val="00AD15A5"/>
    <w:rsid w:val="00AD1D33"/>
    <w:rsid w:val="00AD23E9"/>
    <w:rsid w:val="00AD6141"/>
    <w:rsid w:val="00AD70E8"/>
    <w:rsid w:val="00AE0433"/>
    <w:rsid w:val="00AE1AAE"/>
    <w:rsid w:val="00AE2BF9"/>
    <w:rsid w:val="00AE2F01"/>
    <w:rsid w:val="00AE4612"/>
    <w:rsid w:val="00AE4C38"/>
    <w:rsid w:val="00AE541C"/>
    <w:rsid w:val="00AE7384"/>
    <w:rsid w:val="00AE74B7"/>
    <w:rsid w:val="00AF051C"/>
    <w:rsid w:val="00AF05A4"/>
    <w:rsid w:val="00AF0985"/>
    <w:rsid w:val="00AF106F"/>
    <w:rsid w:val="00AF2365"/>
    <w:rsid w:val="00AF2649"/>
    <w:rsid w:val="00AF2F45"/>
    <w:rsid w:val="00AF300F"/>
    <w:rsid w:val="00AF40E8"/>
    <w:rsid w:val="00AF60D2"/>
    <w:rsid w:val="00AF6D8B"/>
    <w:rsid w:val="00B00621"/>
    <w:rsid w:val="00B0077D"/>
    <w:rsid w:val="00B013B2"/>
    <w:rsid w:val="00B01658"/>
    <w:rsid w:val="00B03C68"/>
    <w:rsid w:val="00B041C9"/>
    <w:rsid w:val="00B05DAC"/>
    <w:rsid w:val="00B0691C"/>
    <w:rsid w:val="00B077CA"/>
    <w:rsid w:val="00B11619"/>
    <w:rsid w:val="00B11F94"/>
    <w:rsid w:val="00B12CC0"/>
    <w:rsid w:val="00B13B4F"/>
    <w:rsid w:val="00B14EA2"/>
    <w:rsid w:val="00B14FB2"/>
    <w:rsid w:val="00B15676"/>
    <w:rsid w:val="00B162A5"/>
    <w:rsid w:val="00B20ADA"/>
    <w:rsid w:val="00B20DEE"/>
    <w:rsid w:val="00B23666"/>
    <w:rsid w:val="00B2498E"/>
    <w:rsid w:val="00B24B5F"/>
    <w:rsid w:val="00B258DA"/>
    <w:rsid w:val="00B25C3E"/>
    <w:rsid w:val="00B25EED"/>
    <w:rsid w:val="00B2643D"/>
    <w:rsid w:val="00B267E3"/>
    <w:rsid w:val="00B26C88"/>
    <w:rsid w:val="00B26D5E"/>
    <w:rsid w:val="00B27110"/>
    <w:rsid w:val="00B30F8C"/>
    <w:rsid w:val="00B31957"/>
    <w:rsid w:val="00B3217B"/>
    <w:rsid w:val="00B32F1C"/>
    <w:rsid w:val="00B33477"/>
    <w:rsid w:val="00B3366D"/>
    <w:rsid w:val="00B35214"/>
    <w:rsid w:val="00B35876"/>
    <w:rsid w:val="00B35ABF"/>
    <w:rsid w:val="00B35AE0"/>
    <w:rsid w:val="00B35BFF"/>
    <w:rsid w:val="00B3674E"/>
    <w:rsid w:val="00B3687C"/>
    <w:rsid w:val="00B4101D"/>
    <w:rsid w:val="00B41296"/>
    <w:rsid w:val="00B4139A"/>
    <w:rsid w:val="00B4269B"/>
    <w:rsid w:val="00B44236"/>
    <w:rsid w:val="00B44EDD"/>
    <w:rsid w:val="00B47CC6"/>
    <w:rsid w:val="00B50673"/>
    <w:rsid w:val="00B51413"/>
    <w:rsid w:val="00B51A32"/>
    <w:rsid w:val="00B51D16"/>
    <w:rsid w:val="00B52564"/>
    <w:rsid w:val="00B538A9"/>
    <w:rsid w:val="00B54097"/>
    <w:rsid w:val="00B55354"/>
    <w:rsid w:val="00B56E3C"/>
    <w:rsid w:val="00B57550"/>
    <w:rsid w:val="00B6070A"/>
    <w:rsid w:val="00B62108"/>
    <w:rsid w:val="00B639DF"/>
    <w:rsid w:val="00B64285"/>
    <w:rsid w:val="00B64936"/>
    <w:rsid w:val="00B67A0A"/>
    <w:rsid w:val="00B67A8E"/>
    <w:rsid w:val="00B709BB"/>
    <w:rsid w:val="00B742AC"/>
    <w:rsid w:val="00B753F0"/>
    <w:rsid w:val="00B766B7"/>
    <w:rsid w:val="00B77076"/>
    <w:rsid w:val="00B771CF"/>
    <w:rsid w:val="00B80269"/>
    <w:rsid w:val="00B8054C"/>
    <w:rsid w:val="00B80FEE"/>
    <w:rsid w:val="00B849B6"/>
    <w:rsid w:val="00B84D86"/>
    <w:rsid w:val="00B85DDF"/>
    <w:rsid w:val="00B868D5"/>
    <w:rsid w:val="00B86A70"/>
    <w:rsid w:val="00B872BF"/>
    <w:rsid w:val="00B90256"/>
    <w:rsid w:val="00B90D82"/>
    <w:rsid w:val="00B91856"/>
    <w:rsid w:val="00B94A68"/>
    <w:rsid w:val="00B96946"/>
    <w:rsid w:val="00BA043C"/>
    <w:rsid w:val="00BA09AD"/>
    <w:rsid w:val="00BA0F5B"/>
    <w:rsid w:val="00BA137B"/>
    <w:rsid w:val="00BA176B"/>
    <w:rsid w:val="00BA18A9"/>
    <w:rsid w:val="00BA234E"/>
    <w:rsid w:val="00BA32FA"/>
    <w:rsid w:val="00BA34B1"/>
    <w:rsid w:val="00BA443B"/>
    <w:rsid w:val="00BA51A1"/>
    <w:rsid w:val="00BA533F"/>
    <w:rsid w:val="00BA610C"/>
    <w:rsid w:val="00BA6E0E"/>
    <w:rsid w:val="00BA7AAF"/>
    <w:rsid w:val="00BA7CC0"/>
    <w:rsid w:val="00BB1FC4"/>
    <w:rsid w:val="00BB2096"/>
    <w:rsid w:val="00BB25CF"/>
    <w:rsid w:val="00BB381C"/>
    <w:rsid w:val="00BB3933"/>
    <w:rsid w:val="00BB3E0A"/>
    <w:rsid w:val="00BB5F68"/>
    <w:rsid w:val="00BB6437"/>
    <w:rsid w:val="00BB6447"/>
    <w:rsid w:val="00BB64F8"/>
    <w:rsid w:val="00BB670B"/>
    <w:rsid w:val="00BB6F91"/>
    <w:rsid w:val="00BB7C80"/>
    <w:rsid w:val="00BC078C"/>
    <w:rsid w:val="00BC0C80"/>
    <w:rsid w:val="00BC3456"/>
    <w:rsid w:val="00BC3A48"/>
    <w:rsid w:val="00BC4C50"/>
    <w:rsid w:val="00BC5DB2"/>
    <w:rsid w:val="00BC63BD"/>
    <w:rsid w:val="00BC673E"/>
    <w:rsid w:val="00BC71B5"/>
    <w:rsid w:val="00BC7680"/>
    <w:rsid w:val="00BD1254"/>
    <w:rsid w:val="00BD14EC"/>
    <w:rsid w:val="00BD1B53"/>
    <w:rsid w:val="00BD1DD5"/>
    <w:rsid w:val="00BD2247"/>
    <w:rsid w:val="00BD2737"/>
    <w:rsid w:val="00BD403D"/>
    <w:rsid w:val="00BD41D1"/>
    <w:rsid w:val="00BD4679"/>
    <w:rsid w:val="00BD61C9"/>
    <w:rsid w:val="00BD7C11"/>
    <w:rsid w:val="00BE22B4"/>
    <w:rsid w:val="00BE2F88"/>
    <w:rsid w:val="00BE4182"/>
    <w:rsid w:val="00BE5F6D"/>
    <w:rsid w:val="00BE6EB7"/>
    <w:rsid w:val="00BE749B"/>
    <w:rsid w:val="00BF1591"/>
    <w:rsid w:val="00BF1D6E"/>
    <w:rsid w:val="00BF41C3"/>
    <w:rsid w:val="00BF4AD2"/>
    <w:rsid w:val="00BF5DCC"/>
    <w:rsid w:val="00BF6089"/>
    <w:rsid w:val="00BF671F"/>
    <w:rsid w:val="00BF718C"/>
    <w:rsid w:val="00BF788B"/>
    <w:rsid w:val="00C00A36"/>
    <w:rsid w:val="00C01BFA"/>
    <w:rsid w:val="00C032DB"/>
    <w:rsid w:val="00C03416"/>
    <w:rsid w:val="00C03705"/>
    <w:rsid w:val="00C03742"/>
    <w:rsid w:val="00C03B93"/>
    <w:rsid w:val="00C042D7"/>
    <w:rsid w:val="00C0442B"/>
    <w:rsid w:val="00C04CD4"/>
    <w:rsid w:val="00C05803"/>
    <w:rsid w:val="00C05C9C"/>
    <w:rsid w:val="00C060C6"/>
    <w:rsid w:val="00C0645E"/>
    <w:rsid w:val="00C07C97"/>
    <w:rsid w:val="00C11729"/>
    <w:rsid w:val="00C11B82"/>
    <w:rsid w:val="00C13120"/>
    <w:rsid w:val="00C14503"/>
    <w:rsid w:val="00C145AB"/>
    <w:rsid w:val="00C14622"/>
    <w:rsid w:val="00C16182"/>
    <w:rsid w:val="00C1765E"/>
    <w:rsid w:val="00C20CE2"/>
    <w:rsid w:val="00C21608"/>
    <w:rsid w:val="00C2174A"/>
    <w:rsid w:val="00C22B87"/>
    <w:rsid w:val="00C271A8"/>
    <w:rsid w:val="00C2772B"/>
    <w:rsid w:val="00C2784F"/>
    <w:rsid w:val="00C278EE"/>
    <w:rsid w:val="00C31022"/>
    <w:rsid w:val="00C3278B"/>
    <w:rsid w:val="00C3565B"/>
    <w:rsid w:val="00C35F83"/>
    <w:rsid w:val="00C41A47"/>
    <w:rsid w:val="00C42012"/>
    <w:rsid w:val="00C4437F"/>
    <w:rsid w:val="00C47192"/>
    <w:rsid w:val="00C50CE3"/>
    <w:rsid w:val="00C522BF"/>
    <w:rsid w:val="00C53B8C"/>
    <w:rsid w:val="00C55C34"/>
    <w:rsid w:val="00C562E1"/>
    <w:rsid w:val="00C57ABB"/>
    <w:rsid w:val="00C57B8E"/>
    <w:rsid w:val="00C57CED"/>
    <w:rsid w:val="00C61B5B"/>
    <w:rsid w:val="00C6247A"/>
    <w:rsid w:val="00C62CE3"/>
    <w:rsid w:val="00C62FFD"/>
    <w:rsid w:val="00C63261"/>
    <w:rsid w:val="00C63880"/>
    <w:rsid w:val="00C63B5F"/>
    <w:rsid w:val="00C6410B"/>
    <w:rsid w:val="00C6722D"/>
    <w:rsid w:val="00C679D8"/>
    <w:rsid w:val="00C708FD"/>
    <w:rsid w:val="00C70F5F"/>
    <w:rsid w:val="00C72ADD"/>
    <w:rsid w:val="00C72B4D"/>
    <w:rsid w:val="00C75A15"/>
    <w:rsid w:val="00C75F6B"/>
    <w:rsid w:val="00C7608D"/>
    <w:rsid w:val="00C7610D"/>
    <w:rsid w:val="00C764F3"/>
    <w:rsid w:val="00C76DEF"/>
    <w:rsid w:val="00C77678"/>
    <w:rsid w:val="00C80027"/>
    <w:rsid w:val="00C80253"/>
    <w:rsid w:val="00C80F24"/>
    <w:rsid w:val="00C80F6D"/>
    <w:rsid w:val="00C81F73"/>
    <w:rsid w:val="00C82B73"/>
    <w:rsid w:val="00C83A53"/>
    <w:rsid w:val="00C85082"/>
    <w:rsid w:val="00C860B6"/>
    <w:rsid w:val="00C92094"/>
    <w:rsid w:val="00C9366E"/>
    <w:rsid w:val="00C96A6D"/>
    <w:rsid w:val="00CA108F"/>
    <w:rsid w:val="00CA1F20"/>
    <w:rsid w:val="00CA439D"/>
    <w:rsid w:val="00CA5374"/>
    <w:rsid w:val="00CA53F2"/>
    <w:rsid w:val="00CA58C5"/>
    <w:rsid w:val="00CA60CD"/>
    <w:rsid w:val="00CA7183"/>
    <w:rsid w:val="00CB1B05"/>
    <w:rsid w:val="00CB2AAA"/>
    <w:rsid w:val="00CB2E6B"/>
    <w:rsid w:val="00CB4D5E"/>
    <w:rsid w:val="00CB5671"/>
    <w:rsid w:val="00CB5C90"/>
    <w:rsid w:val="00CB7C53"/>
    <w:rsid w:val="00CC1845"/>
    <w:rsid w:val="00CC3699"/>
    <w:rsid w:val="00CC395B"/>
    <w:rsid w:val="00CC4E81"/>
    <w:rsid w:val="00CC6EB4"/>
    <w:rsid w:val="00CD12E4"/>
    <w:rsid w:val="00CD13CA"/>
    <w:rsid w:val="00CD2147"/>
    <w:rsid w:val="00CD562C"/>
    <w:rsid w:val="00CD5C6F"/>
    <w:rsid w:val="00CD5E25"/>
    <w:rsid w:val="00CD65E1"/>
    <w:rsid w:val="00CE09F4"/>
    <w:rsid w:val="00CE0C9C"/>
    <w:rsid w:val="00CE1191"/>
    <w:rsid w:val="00CE12BB"/>
    <w:rsid w:val="00CE2330"/>
    <w:rsid w:val="00CE3B35"/>
    <w:rsid w:val="00CE4BA8"/>
    <w:rsid w:val="00CE563B"/>
    <w:rsid w:val="00CE5EFB"/>
    <w:rsid w:val="00CE6141"/>
    <w:rsid w:val="00CE68A0"/>
    <w:rsid w:val="00CE7184"/>
    <w:rsid w:val="00CF0814"/>
    <w:rsid w:val="00CF0EAE"/>
    <w:rsid w:val="00CF1290"/>
    <w:rsid w:val="00CF20A7"/>
    <w:rsid w:val="00CF21AC"/>
    <w:rsid w:val="00CF5B78"/>
    <w:rsid w:val="00CF6E48"/>
    <w:rsid w:val="00CF7002"/>
    <w:rsid w:val="00CF71A4"/>
    <w:rsid w:val="00CF7500"/>
    <w:rsid w:val="00CF7A5B"/>
    <w:rsid w:val="00D00D5B"/>
    <w:rsid w:val="00D01097"/>
    <w:rsid w:val="00D013AE"/>
    <w:rsid w:val="00D01461"/>
    <w:rsid w:val="00D030AD"/>
    <w:rsid w:val="00D03B80"/>
    <w:rsid w:val="00D042B0"/>
    <w:rsid w:val="00D051E1"/>
    <w:rsid w:val="00D054AB"/>
    <w:rsid w:val="00D06351"/>
    <w:rsid w:val="00D0646D"/>
    <w:rsid w:val="00D119B1"/>
    <w:rsid w:val="00D127D0"/>
    <w:rsid w:val="00D138F8"/>
    <w:rsid w:val="00D1444C"/>
    <w:rsid w:val="00D15175"/>
    <w:rsid w:val="00D1670B"/>
    <w:rsid w:val="00D16B93"/>
    <w:rsid w:val="00D17E79"/>
    <w:rsid w:val="00D207B6"/>
    <w:rsid w:val="00D23E0B"/>
    <w:rsid w:val="00D245AD"/>
    <w:rsid w:val="00D305E8"/>
    <w:rsid w:val="00D31E65"/>
    <w:rsid w:val="00D32350"/>
    <w:rsid w:val="00D32527"/>
    <w:rsid w:val="00D32868"/>
    <w:rsid w:val="00D33A0B"/>
    <w:rsid w:val="00D3430C"/>
    <w:rsid w:val="00D34D6C"/>
    <w:rsid w:val="00D404DC"/>
    <w:rsid w:val="00D40D97"/>
    <w:rsid w:val="00D447D1"/>
    <w:rsid w:val="00D4482F"/>
    <w:rsid w:val="00D4524C"/>
    <w:rsid w:val="00D45FE6"/>
    <w:rsid w:val="00D46449"/>
    <w:rsid w:val="00D467A3"/>
    <w:rsid w:val="00D50460"/>
    <w:rsid w:val="00D5080C"/>
    <w:rsid w:val="00D51B67"/>
    <w:rsid w:val="00D5333C"/>
    <w:rsid w:val="00D53E69"/>
    <w:rsid w:val="00D54437"/>
    <w:rsid w:val="00D57758"/>
    <w:rsid w:val="00D61751"/>
    <w:rsid w:val="00D61B51"/>
    <w:rsid w:val="00D624D3"/>
    <w:rsid w:val="00D62B28"/>
    <w:rsid w:val="00D62D45"/>
    <w:rsid w:val="00D65218"/>
    <w:rsid w:val="00D6637A"/>
    <w:rsid w:val="00D665D5"/>
    <w:rsid w:val="00D66870"/>
    <w:rsid w:val="00D70110"/>
    <w:rsid w:val="00D72E94"/>
    <w:rsid w:val="00D73976"/>
    <w:rsid w:val="00D74FCE"/>
    <w:rsid w:val="00D75669"/>
    <w:rsid w:val="00D75BFB"/>
    <w:rsid w:val="00D80458"/>
    <w:rsid w:val="00D812B6"/>
    <w:rsid w:val="00D819CA"/>
    <w:rsid w:val="00D83655"/>
    <w:rsid w:val="00D84A49"/>
    <w:rsid w:val="00D865BE"/>
    <w:rsid w:val="00D86659"/>
    <w:rsid w:val="00D90287"/>
    <w:rsid w:val="00D90CE3"/>
    <w:rsid w:val="00D91025"/>
    <w:rsid w:val="00D92158"/>
    <w:rsid w:val="00D925F5"/>
    <w:rsid w:val="00D9367A"/>
    <w:rsid w:val="00D95182"/>
    <w:rsid w:val="00D95FB9"/>
    <w:rsid w:val="00D96DAA"/>
    <w:rsid w:val="00D97AD3"/>
    <w:rsid w:val="00DA03A2"/>
    <w:rsid w:val="00DA2B3A"/>
    <w:rsid w:val="00DA2D00"/>
    <w:rsid w:val="00DA4846"/>
    <w:rsid w:val="00DA5167"/>
    <w:rsid w:val="00DA6D80"/>
    <w:rsid w:val="00DB11EF"/>
    <w:rsid w:val="00DB1AA6"/>
    <w:rsid w:val="00DB38D1"/>
    <w:rsid w:val="00DB449C"/>
    <w:rsid w:val="00DB6A9E"/>
    <w:rsid w:val="00DB73BB"/>
    <w:rsid w:val="00DC36EF"/>
    <w:rsid w:val="00DC3BCC"/>
    <w:rsid w:val="00DC4288"/>
    <w:rsid w:val="00DC4F4C"/>
    <w:rsid w:val="00DC7979"/>
    <w:rsid w:val="00DC7F51"/>
    <w:rsid w:val="00DD0219"/>
    <w:rsid w:val="00DD1041"/>
    <w:rsid w:val="00DD319F"/>
    <w:rsid w:val="00DD3331"/>
    <w:rsid w:val="00DD36D8"/>
    <w:rsid w:val="00DD58AE"/>
    <w:rsid w:val="00DD5E77"/>
    <w:rsid w:val="00DD647F"/>
    <w:rsid w:val="00DD730F"/>
    <w:rsid w:val="00DE0688"/>
    <w:rsid w:val="00DE11EC"/>
    <w:rsid w:val="00DE279B"/>
    <w:rsid w:val="00DE354A"/>
    <w:rsid w:val="00DE37AD"/>
    <w:rsid w:val="00DE390E"/>
    <w:rsid w:val="00DE397E"/>
    <w:rsid w:val="00DE4132"/>
    <w:rsid w:val="00DE4925"/>
    <w:rsid w:val="00DE5B7A"/>
    <w:rsid w:val="00DE7525"/>
    <w:rsid w:val="00DF2729"/>
    <w:rsid w:val="00DF2731"/>
    <w:rsid w:val="00DF28A0"/>
    <w:rsid w:val="00DF2DCA"/>
    <w:rsid w:val="00DF33FE"/>
    <w:rsid w:val="00DF3410"/>
    <w:rsid w:val="00DF3D31"/>
    <w:rsid w:val="00DF7440"/>
    <w:rsid w:val="00E0165F"/>
    <w:rsid w:val="00E0424D"/>
    <w:rsid w:val="00E04633"/>
    <w:rsid w:val="00E04847"/>
    <w:rsid w:val="00E0583E"/>
    <w:rsid w:val="00E05848"/>
    <w:rsid w:val="00E068FF"/>
    <w:rsid w:val="00E071BD"/>
    <w:rsid w:val="00E07EB9"/>
    <w:rsid w:val="00E111B7"/>
    <w:rsid w:val="00E12BE8"/>
    <w:rsid w:val="00E12CB8"/>
    <w:rsid w:val="00E13FAA"/>
    <w:rsid w:val="00E155F9"/>
    <w:rsid w:val="00E15F97"/>
    <w:rsid w:val="00E169C2"/>
    <w:rsid w:val="00E17714"/>
    <w:rsid w:val="00E17AB3"/>
    <w:rsid w:val="00E241B6"/>
    <w:rsid w:val="00E2437F"/>
    <w:rsid w:val="00E24E09"/>
    <w:rsid w:val="00E25D67"/>
    <w:rsid w:val="00E26550"/>
    <w:rsid w:val="00E26704"/>
    <w:rsid w:val="00E275FA"/>
    <w:rsid w:val="00E3063A"/>
    <w:rsid w:val="00E31136"/>
    <w:rsid w:val="00E3178F"/>
    <w:rsid w:val="00E3198D"/>
    <w:rsid w:val="00E31CA1"/>
    <w:rsid w:val="00E32E31"/>
    <w:rsid w:val="00E33CC8"/>
    <w:rsid w:val="00E34915"/>
    <w:rsid w:val="00E34F1E"/>
    <w:rsid w:val="00E373F0"/>
    <w:rsid w:val="00E37AEF"/>
    <w:rsid w:val="00E45CF8"/>
    <w:rsid w:val="00E46DFB"/>
    <w:rsid w:val="00E473C3"/>
    <w:rsid w:val="00E518DF"/>
    <w:rsid w:val="00E54C41"/>
    <w:rsid w:val="00E55885"/>
    <w:rsid w:val="00E56083"/>
    <w:rsid w:val="00E6045B"/>
    <w:rsid w:val="00E61ECB"/>
    <w:rsid w:val="00E63AF9"/>
    <w:rsid w:val="00E65239"/>
    <w:rsid w:val="00E658F4"/>
    <w:rsid w:val="00E65DDE"/>
    <w:rsid w:val="00E662FB"/>
    <w:rsid w:val="00E6700B"/>
    <w:rsid w:val="00E676E9"/>
    <w:rsid w:val="00E67F84"/>
    <w:rsid w:val="00E67FE6"/>
    <w:rsid w:val="00E70CEC"/>
    <w:rsid w:val="00E71BB8"/>
    <w:rsid w:val="00E724CF"/>
    <w:rsid w:val="00E7283F"/>
    <w:rsid w:val="00E72965"/>
    <w:rsid w:val="00E731A7"/>
    <w:rsid w:val="00E73DF9"/>
    <w:rsid w:val="00E74CF6"/>
    <w:rsid w:val="00E750B2"/>
    <w:rsid w:val="00E7581D"/>
    <w:rsid w:val="00E7661B"/>
    <w:rsid w:val="00E8068D"/>
    <w:rsid w:val="00E8069E"/>
    <w:rsid w:val="00E82A76"/>
    <w:rsid w:val="00E82F3C"/>
    <w:rsid w:val="00E84E49"/>
    <w:rsid w:val="00E87A74"/>
    <w:rsid w:val="00E87CD0"/>
    <w:rsid w:val="00E90420"/>
    <w:rsid w:val="00E90A11"/>
    <w:rsid w:val="00E910C3"/>
    <w:rsid w:val="00E92F74"/>
    <w:rsid w:val="00E933E3"/>
    <w:rsid w:val="00E93845"/>
    <w:rsid w:val="00E93CB7"/>
    <w:rsid w:val="00E93CDD"/>
    <w:rsid w:val="00E94894"/>
    <w:rsid w:val="00E94CF5"/>
    <w:rsid w:val="00EA0FC6"/>
    <w:rsid w:val="00EA1221"/>
    <w:rsid w:val="00EA2320"/>
    <w:rsid w:val="00EA368F"/>
    <w:rsid w:val="00EA48AB"/>
    <w:rsid w:val="00EA5A7D"/>
    <w:rsid w:val="00EA5C67"/>
    <w:rsid w:val="00EA60BE"/>
    <w:rsid w:val="00EA611D"/>
    <w:rsid w:val="00EA634B"/>
    <w:rsid w:val="00EA69EE"/>
    <w:rsid w:val="00EA6EF2"/>
    <w:rsid w:val="00EB1004"/>
    <w:rsid w:val="00EB1F49"/>
    <w:rsid w:val="00EB2A5D"/>
    <w:rsid w:val="00EB4BFC"/>
    <w:rsid w:val="00EB4E7E"/>
    <w:rsid w:val="00EB5C81"/>
    <w:rsid w:val="00EB7989"/>
    <w:rsid w:val="00EC022E"/>
    <w:rsid w:val="00EC17EF"/>
    <w:rsid w:val="00EC1B93"/>
    <w:rsid w:val="00EC1D48"/>
    <w:rsid w:val="00EC21AE"/>
    <w:rsid w:val="00EC2781"/>
    <w:rsid w:val="00EC2E09"/>
    <w:rsid w:val="00EC3490"/>
    <w:rsid w:val="00EC3EA8"/>
    <w:rsid w:val="00EC40BB"/>
    <w:rsid w:val="00EC4198"/>
    <w:rsid w:val="00EC4C17"/>
    <w:rsid w:val="00EC5D78"/>
    <w:rsid w:val="00EC5D7A"/>
    <w:rsid w:val="00EC6324"/>
    <w:rsid w:val="00EC63F0"/>
    <w:rsid w:val="00EC68F1"/>
    <w:rsid w:val="00EC7CC4"/>
    <w:rsid w:val="00ED140F"/>
    <w:rsid w:val="00ED1B71"/>
    <w:rsid w:val="00ED3B62"/>
    <w:rsid w:val="00ED41B4"/>
    <w:rsid w:val="00ED4E3F"/>
    <w:rsid w:val="00ED50EC"/>
    <w:rsid w:val="00ED588E"/>
    <w:rsid w:val="00ED5A28"/>
    <w:rsid w:val="00ED67C3"/>
    <w:rsid w:val="00ED6BB2"/>
    <w:rsid w:val="00ED7385"/>
    <w:rsid w:val="00ED7710"/>
    <w:rsid w:val="00EE0D20"/>
    <w:rsid w:val="00EE12AD"/>
    <w:rsid w:val="00EE4126"/>
    <w:rsid w:val="00EE5106"/>
    <w:rsid w:val="00EE63BF"/>
    <w:rsid w:val="00EF0450"/>
    <w:rsid w:val="00EF2003"/>
    <w:rsid w:val="00EF3DA2"/>
    <w:rsid w:val="00EF3FCF"/>
    <w:rsid w:val="00EF4363"/>
    <w:rsid w:val="00EF4E6C"/>
    <w:rsid w:val="00EF52ED"/>
    <w:rsid w:val="00F000A7"/>
    <w:rsid w:val="00F00D93"/>
    <w:rsid w:val="00F00E12"/>
    <w:rsid w:val="00F0129A"/>
    <w:rsid w:val="00F0250A"/>
    <w:rsid w:val="00F026EF"/>
    <w:rsid w:val="00F03D7C"/>
    <w:rsid w:val="00F04BDC"/>
    <w:rsid w:val="00F05309"/>
    <w:rsid w:val="00F0591D"/>
    <w:rsid w:val="00F07CAB"/>
    <w:rsid w:val="00F115D4"/>
    <w:rsid w:val="00F12C15"/>
    <w:rsid w:val="00F13266"/>
    <w:rsid w:val="00F15970"/>
    <w:rsid w:val="00F16FF3"/>
    <w:rsid w:val="00F22099"/>
    <w:rsid w:val="00F22470"/>
    <w:rsid w:val="00F224CE"/>
    <w:rsid w:val="00F2310E"/>
    <w:rsid w:val="00F23EFD"/>
    <w:rsid w:val="00F262A1"/>
    <w:rsid w:val="00F27B2B"/>
    <w:rsid w:val="00F3026D"/>
    <w:rsid w:val="00F30D6B"/>
    <w:rsid w:val="00F31E35"/>
    <w:rsid w:val="00F32A5A"/>
    <w:rsid w:val="00F333D8"/>
    <w:rsid w:val="00F33B1F"/>
    <w:rsid w:val="00F341CD"/>
    <w:rsid w:val="00F35AAF"/>
    <w:rsid w:val="00F362FB"/>
    <w:rsid w:val="00F37703"/>
    <w:rsid w:val="00F3792F"/>
    <w:rsid w:val="00F402D2"/>
    <w:rsid w:val="00F41107"/>
    <w:rsid w:val="00F447F5"/>
    <w:rsid w:val="00F44DDB"/>
    <w:rsid w:val="00F45200"/>
    <w:rsid w:val="00F45255"/>
    <w:rsid w:val="00F464E6"/>
    <w:rsid w:val="00F469C1"/>
    <w:rsid w:val="00F47322"/>
    <w:rsid w:val="00F50055"/>
    <w:rsid w:val="00F50F67"/>
    <w:rsid w:val="00F51409"/>
    <w:rsid w:val="00F534AB"/>
    <w:rsid w:val="00F566D9"/>
    <w:rsid w:val="00F56804"/>
    <w:rsid w:val="00F569C4"/>
    <w:rsid w:val="00F61769"/>
    <w:rsid w:val="00F6178D"/>
    <w:rsid w:val="00F61DEB"/>
    <w:rsid w:val="00F6377C"/>
    <w:rsid w:val="00F646A5"/>
    <w:rsid w:val="00F64D71"/>
    <w:rsid w:val="00F67315"/>
    <w:rsid w:val="00F67753"/>
    <w:rsid w:val="00F679BE"/>
    <w:rsid w:val="00F717BC"/>
    <w:rsid w:val="00F72BC1"/>
    <w:rsid w:val="00F73CA3"/>
    <w:rsid w:val="00F75411"/>
    <w:rsid w:val="00F7638D"/>
    <w:rsid w:val="00F76846"/>
    <w:rsid w:val="00F80175"/>
    <w:rsid w:val="00F80297"/>
    <w:rsid w:val="00F8161D"/>
    <w:rsid w:val="00F81662"/>
    <w:rsid w:val="00F8271A"/>
    <w:rsid w:val="00F84D5D"/>
    <w:rsid w:val="00F85509"/>
    <w:rsid w:val="00F8585D"/>
    <w:rsid w:val="00F86122"/>
    <w:rsid w:val="00F866CC"/>
    <w:rsid w:val="00F91402"/>
    <w:rsid w:val="00F9192B"/>
    <w:rsid w:val="00F92B38"/>
    <w:rsid w:val="00F93A12"/>
    <w:rsid w:val="00F93A6B"/>
    <w:rsid w:val="00F94871"/>
    <w:rsid w:val="00F94D1E"/>
    <w:rsid w:val="00F95F5C"/>
    <w:rsid w:val="00F96DF1"/>
    <w:rsid w:val="00F974C4"/>
    <w:rsid w:val="00FA1DBF"/>
    <w:rsid w:val="00FA2094"/>
    <w:rsid w:val="00FA547A"/>
    <w:rsid w:val="00FA5D5D"/>
    <w:rsid w:val="00FA6844"/>
    <w:rsid w:val="00FA68A3"/>
    <w:rsid w:val="00FA6E28"/>
    <w:rsid w:val="00FA7827"/>
    <w:rsid w:val="00FB22DB"/>
    <w:rsid w:val="00FB252A"/>
    <w:rsid w:val="00FB382B"/>
    <w:rsid w:val="00FB423E"/>
    <w:rsid w:val="00FB483B"/>
    <w:rsid w:val="00FB5475"/>
    <w:rsid w:val="00FB5771"/>
    <w:rsid w:val="00FB6244"/>
    <w:rsid w:val="00FB70C3"/>
    <w:rsid w:val="00FB7711"/>
    <w:rsid w:val="00FC0858"/>
    <w:rsid w:val="00FC2115"/>
    <w:rsid w:val="00FC3763"/>
    <w:rsid w:val="00FC44AF"/>
    <w:rsid w:val="00FC4C50"/>
    <w:rsid w:val="00FC5444"/>
    <w:rsid w:val="00FC556F"/>
    <w:rsid w:val="00FC572F"/>
    <w:rsid w:val="00FC5E12"/>
    <w:rsid w:val="00FD1796"/>
    <w:rsid w:val="00FD1B7C"/>
    <w:rsid w:val="00FD222D"/>
    <w:rsid w:val="00FD394C"/>
    <w:rsid w:val="00FD3ACB"/>
    <w:rsid w:val="00FD3F76"/>
    <w:rsid w:val="00FD62B6"/>
    <w:rsid w:val="00FD6431"/>
    <w:rsid w:val="00FD6490"/>
    <w:rsid w:val="00FD6709"/>
    <w:rsid w:val="00FD70E6"/>
    <w:rsid w:val="00FD73B7"/>
    <w:rsid w:val="00FE12C2"/>
    <w:rsid w:val="00FE2979"/>
    <w:rsid w:val="00FE2F72"/>
    <w:rsid w:val="00FE2F86"/>
    <w:rsid w:val="00FE3F45"/>
    <w:rsid w:val="00FE410E"/>
    <w:rsid w:val="00FE56C8"/>
    <w:rsid w:val="00FE5C2D"/>
    <w:rsid w:val="00FF078B"/>
    <w:rsid w:val="00FF1970"/>
    <w:rsid w:val="00FF2B01"/>
    <w:rsid w:val="00FF3218"/>
    <w:rsid w:val="00FF367C"/>
    <w:rsid w:val="00FF4902"/>
    <w:rsid w:val="00FF5390"/>
    <w:rsid w:val="00FF6458"/>
    <w:rsid w:val="00FF7BC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style="mso-height-percent:200;mso-width-relative:margin;mso-height-relative:margin" fill="f" fillcolor="white" stroke="f">
      <v:fill color="white" on="f"/>
      <v:stroke on="f"/>
      <v:textbox style="mso-fit-shape-to-text:t"/>
    </o:shapedefaults>
    <o:shapelayout v:ext="edit">
      <o:idmap v:ext="edit" data="1"/>
    </o:shapelayout>
  </w:shapeDefaults>
  <w:decimalSymbol w:val="."/>
  <w:listSeparator w:val=","/>
  <w14:docId w14:val="0FFE3DA8"/>
  <w15:docId w15:val="{4F25A2E0-635A-4104-A7DB-D1CBADA1A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B485F"/>
    <w:pPr>
      <w:widowControl w:val="0"/>
    </w:pPr>
  </w:style>
  <w:style w:type="paragraph" w:styleId="1">
    <w:name w:val="heading 1"/>
    <w:basedOn w:val="a"/>
    <w:next w:val="a"/>
    <w:link w:val="10"/>
    <w:qFormat/>
    <w:rsid w:val="00F80175"/>
    <w:pPr>
      <w:keepNext/>
      <w:numPr>
        <w:numId w:val="4"/>
      </w:numPr>
      <w:spacing w:after="120"/>
      <w:jc w:val="center"/>
      <w:outlineLvl w:val="0"/>
    </w:pPr>
    <w:rPr>
      <w:rFonts w:ascii="Arial" w:eastAsia="標楷體" w:hAnsi="Arial" w:cs="Times New Roman"/>
      <w:b/>
      <w:kern w:val="52"/>
      <w:sz w:val="40"/>
      <w:szCs w:val="20"/>
    </w:rPr>
  </w:style>
  <w:style w:type="paragraph" w:styleId="2">
    <w:name w:val="heading 2"/>
    <w:basedOn w:val="a"/>
    <w:next w:val="a"/>
    <w:link w:val="20"/>
    <w:semiHidden/>
    <w:qFormat/>
    <w:rsid w:val="00F80175"/>
    <w:pPr>
      <w:keepNext/>
      <w:spacing w:after="120"/>
      <w:outlineLvl w:val="1"/>
    </w:pPr>
    <w:rPr>
      <w:rFonts w:ascii="Arial" w:eastAsia="標楷體" w:hAnsi="Arial" w:cs="Times New Roman"/>
      <w:b/>
      <w:sz w:val="36"/>
      <w:szCs w:val="20"/>
    </w:rPr>
  </w:style>
  <w:style w:type="paragraph" w:styleId="3">
    <w:name w:val="heading 3"/>
    <w:basedOn w:val="a"/>
    <w:next w:val="a"/>
    <w:link w:val="30"/>
    <w:semiHidden/>
    <w:qFormat/>
    <w:rsid w:val="00F80175"/>
    <w:pPr>
      <w:keepNext/>
      <w:spacing w:after="120"/>
      <w:outlineLvl w:val="2"/>
    </w:pPr>
    <w:rPr>
      <w:rFonts w:ascii="Arial" w:eastAsia="標楷體" w:hAnsi="Arial" w:cs="Times New Roman"/>
      <w:b/>
      <w:sz w:val="3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表格細"/>
    <w:basedOn w:val="a1"/>
    <w:uiPriority w:val="39"/>
    <w:qFormat/>
    <w:rsid w:val="006D3F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12 20,List Paragraph,標1,標11,標12,(1)(1)(1)(1)(1)(1)(1)(1),網推會說明清單,附錄1,1.2.3.,壹_二階,List Paragraph1,卑南壹,標題 (4),1.1.1.1清單段落,列點,(二),貿易局(一),Recommendation,Footnote Sam,List Paragraph (numbered (a)),Text,Noise heading,RUS List,Rec para,Dot pt,No Spacing1"/>
    <w:basedOn w:val="a"/>
    <w:link w:val="a5"/>
    <w:uiPriority w:val="34"/>
    <w:qFormat/>
    <w:rsid w:val="006C4936"/>
    <w:pPr>
      <w:ind w:leftChars="200" w:left="480"/>
    </w:pPr>
  </w:style>
  <w:style w:type="table" w:styleId="-3">
    <w:name w:val="Light List Accent 3"/>
    <w:basedOn w:val="a1"/>
    <w:uiPriority w:val="61"/>
    <w:rsid w:val="00E82A76"/>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a6">
    <w:name w:val="Balloon Text"/>
    <w:basedOn w:val="a"/>
    <w:link w:val="a7"/>
    <w:semiHidden/>
    <w:unhideWhenUsed/>
    <w:rsid w:val="00D83655"/>
    <w:rPr>
      <w:rFonts w:asciiTheme="majorHAnsi" w:eastAsiaTheme="majorEastAsia" w:hAnsiTheme="majorHAnsi" w:cstheme="majorBidi"/>
      <w:sz w:val="18"/>
      <w:szCs w:val="18"/>
    </w:rPr>
  </w:style>
  <w:style w:type="character" w:customStyle="1" w:styleId="a7">
    <w:name w:val="註解方塊文字 字元"/>
    <w:basedOn w:val="a0"/>
    <w:link w:val="a6"/>
    <w:semiHidden/>
    <w:rsid w:val="00D83655"/>
    <w:rPr>
      <w:rFonts w:asciiTheme="majorHAnsi" w:eastAsiaTheme="majorEastAsia" w:hAnsiTheme="majorHAnsi" w:cstheme="majorBidi"/>
      <w:sz w:val="18"/>
      <w:szCs w:val="18"/>
    </w:rPr>
  </w:style>
  <w:style w:type="paragraph" w:styleId="a8">
    <w:name w:val="header"/>
    <w:aliases w:val="頁首 字元 字元,頁首 字元 字元 字元"/>
    <w:basedOn w:val="a"/>
    <w:link w:val="a9"/>
    <w:unhideWhenUsed/>
    <w:rsid w:val="00FF6458"/>
    <w:pPr>
      <w:tabs>
        <w:tab w:val="center" w:pos="4153"/>
        <w:tab w:val="right" w:pos="8306"/>
      </w:tabs>
      <w:snapToGrid w:val="0"/>
    </w:pPr>
    <w:rPr>
      <w:sz w:val="20"/>
      <w:szCs w:val="20"/>
    </w:rPr>
  </w:style>
  <w:style w:type="character" w:customStyle="1" w:styleId="a9">
    <w:name w:val="頁首 字元"/>
    <w:aliases w:val="頁首 字元 字元 字元1,頁首 字元 字元 字元 字元"/>
    <w:basedOn w:val="a0"/>
    <w:link w:val="a8"/>
    <w:uiPriority w:val="99"/>
    <w:rsid w:val="00FF6458"/>
    <w:rPr>
      <w:sz w:val="20"/>
      <w:szCs w:val="20"/>
    </w:rPr>
  </w:style>
  <w:style w:type="paragraph" w:styleId="aa">
    <w:name w:val="footer"/>
    <w:basedOn w:val="a"/>
    <w:link w:val="ab"/>
    <w:uiPriority w:val="99"/>
    <w:unhideWhenUsed/>
    <w:rsid w:val="00FF6458"/>
    <w:pPr>
      <w:tabs>
        <w:tab w:val="center" w:pos="4153"/>
        <w:tab w:val="right" w:pos="8306"/>
      </w:tabs>
      <w:snapToGrid w:val="0"/>
    </w:pPr>
    <w:rPr>
      <w:sz w:val="20"/>
      <w:szCs w:val="20"/>
    </w:rPr>
  </w:style>
  <w:style w:type="character" w:customStyle="1" w:styleId="ab">
    <w:name w:val="頁尾 字元"/>
    <w:basedOn w:val="a0"/>
    <w:link w:val="aa"/>
    <w:uiPriority w:val="99"/>
    <w:rsid w:val="00FF6458"/>
    <w:rPr>
      <w:sz w:val="20"/>
      <w:szCs w:val="20"/>
    </w:rPr>
  </w:style>
  <w:style w:type="table" w:customStyle="1" w:styleId="35">
    <w:name w:val="表格格線35"/>
    <w:basedOn w:val="a1"/>
    <w:next w:val="a3"/>
    <w:uiPriority w:val="59"/>
    <w:rsid w:val="00806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表格格線621"/>
    <w:basedOn w:val="a1"/>
    <w:next w:val="a3"/>
    <w:uiPriority w:val="39"/>
    <w:rsid w:val="00806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文"/>
    <w:rsid w:val="00255620"/>
    <w:pPr>
      <w:widowControl w:val="0"/>
      <w:tabs>
        <w:tab w:val="left" w:pos="13080"/>
      </w:tabs>
      <w:kinsoku w:val="0"/>
      <w:overflowPunct w:val="0"/>
      <w:autoSpaceDE w:val="0"/>
      <w:autoSpaceDN w:val="0"/>
      <w:adjustRightInd w:val="0"/>
      <w:snapToGrid w:val="0"/>
      <w:spacing w:line="400" w:lineRule="exact"/>
      <w:jc w:val="both"/>
    </w:pPr>
    <w:rPr>
      <w:rFonts w:ascii="標楷體" w:eastAsia="標楷體" w:hAnsi="Times New Roman" w:cs="Times New Roman"/>
      <w:snapToGrid w:val="0"/>
      <w:kern w:val="0"/>
      <w:szCs w:val="20"/>
    </w:rPr>
  </w:style>
  <w:style w:type="paragraph" w:customStyle="1" w:styleId="ad">
    <w:name w:val="標題（一）"/>
    <w:basedOn w:val="a"/>
    <w:link w:val="11"/>
    <w:rsid w:val="00FE2979"/>
    <w:pPr>
      <w:spacing w:beforeLines="20" w:afterLines="20" w:line="400" w:lineRule="exact"/>
      <w:ind w:firstLineChars="200" w:firstLine="200"/>
      <w:jc w:val="both"/>
    </w:pPr>
    <w:rPr>
      <w:rFonts w:ascii="Times New Roman" w:eastAsia="標楷體" w:hAnsi="Times New Roman" w:cs="新細明體"/>
      <w:b/>
      <w:bCs/>
      <w:sz w:val="28"/>
      <w:szCs w:val="28"/>
    </w:rPr>
  </w:style>
  <w:style w:type="character" w:customStyle="1" w:styleId="11">
    <w:name w:val="標題（一） 字元1"/>
    <w:link w:val="ad"/>
    <w:rsid w:val="00FE2979"/>
    <w:rPr>
      <w:rFonts w:ascii="Times New Roman" w:eastAsia="標楷體" w:hAnsi="Times New Roman" w:cs="新細明體"/>
      <w:b/>
      <w:bCs/>
      <w:sz w:val="28"/>
      <w:szCs w:val="28"/>
    </w:rPr>
  </w:style>
  <w:style w:type="paragraph" w:customStyle="1" w:styleId="ae">
    <w:name w:val="乙篇主文"/>
    <w:basedOn w:val="a"/>
    <w:link w:val="12"/>
    <w:rsid w:val="0052259F"/>
    <w:pPr>
      <w:spacing w:line="400" w:lineRule="exact"/>
      <w:ind w:firstLineChars="200" w:firstLine="200"/>
      <w:jc w:val="both"/>
    </w:pPr>
    <w:rPr>
      <w:rFonts w:ascii="標楷體" w:eastAsia="標楷體" w:hAnsi="Times New Roman" w:cs="Times New Roman"/>
      <w:szCs w:val="24"/>
    </w:rPr>
  </w:style>
  <w:style w:type="character" w:customStyle="1" w:styleId="12">
    <w:name w:val="乙篇主文 字元1"/>
    <w:link w:val="ae"/>
    <w:rsid w:val="0052259F"/>
    <w:rPr>
      <w:rFonts w:ascii="標楷體" w:eastAsia="標楷體" w:hAnsi="Times New Roman" w:cs="Times New Roman"/>
      <w:szCs w:val="24"/>
    </w:rPr>
  </w:style>
  <w:style w:type="paragraph" w:styleId="Web">
    <w:name w:val="Normal (Web)"/>
    <w:basedOn w:val="a"/>
    <w:uiPriority w:val="99"/>
    <w:unhideWhenUsed/>
    <w:rsid w:val="00C75F6B"/>
    <w:pPr>
      <w:widowControl/>
      <w:spacing w:before="100" w:beforeAutospacing="1" w:after="100" w:afterAutospacing="1"/>
    </w:pPr>
    <w:rPr>
      <w:rFonts w:ascii="新細明體" w:eastAsia="新細明體" w:hAnsi="新細明體" w:cs="新細明體"/>
      <w:kern w:val="0"/>
      <w:szCs w:val="24"/>
    </w:rPr>
  </w:style>
  <w:style w:type="character" w:customStyle="1" w:styleId="10">
    <w:name w:val="標題 1 字元"/>
    <w:basedOn w:val="a0"/>
    <w:link w:val="1"/>
    <w:rsid w:val="00F80175"/>
    <w:rPr>
      <w:rFonts w:ascii="Arial" w:eastAsia="標楷體" w:hAnsi="Arial" w:cs="Times New Roman"/>
      <w:b/>
      <w:kern w:val="52"/>
      <w:sz w:val="40"/>
      <w:szCs w:val="20"/>
    </w:rPr>
  </w:style>
  <w:style w:type="character" w:customStyle="1" w:styleId="20">
    <w:name w:val="標題 2 字元"/>
    <w:basedOn w:val="a0"/>
    <w:link w:val="2"/>
    <w:semiHidden/>
    <w:rsid w:val="00F80175"/>
    <w:rPr>
      <w:rFonts w:ascii="Arial" w:eastAsia="標楷體" w:hAnsi="Arial" w:cs="Times New Roman"/>
      <w:b/>
      <w:sz w:val="36"/>
      <w:szCs w:val="20"/>
    </w:rPr>
  </w:style>
  <w:style w:type="character" w:customStyle="1" w:styleId="30">
    <w:name w:val="標題 3 字元"/>
    <w:basedOn w:val="a0"/>
    <w:link w:val="3"/>
    <w:semiHidden/>
    <w:rsid w:val="00F80175"/>
    <w:rPr>
      <w:rFonts w:ascii="Arial" w:eastAsia="標楷體" w:hAnsi="Arial" w:cs="Times New Roman"/>
      <w:b/>
      <w:sz w:val="32"/>
      <w:szCs w:val="20"/>
    </w:rPr>
  </w:style>
  <w:style w:type="numbering" w:customStyle="1" w:styleId="13">
    <w:name w:val="無清單1"/>
    <w:next w:val="a2"/>
    <w:uiPriority w:val="99"/>
    <w:semiHidden/>
    <w:unhideWhenUsed/>
    <w:rsid w:val="00F80175"/>
  </w:style>
  <w:style w:type="paragraph" w:customStyle="1" w:styleId="af">
    <w:name w:val="註"/>
    <w:basedOn w:val="a"/>
    <w:link w:val="af0"/>
    <w:autoRedefine/>
    <w:semiHidden/>
    <w:rsid w:val="00F80175"/>
    <w:pPr>
      <w:overflowPunct w:val="0"/>
      <w:autoSpaceDE w:val="0"/>
      <w:spacing w:line="240" w:lineRule="exact"/>
      <w:jc w:val="both"/>
    </w:pPr>
    <w:rPr>
      <w:rFonts w:ascii="標楷體" w:eastAsia="標楷體" w:hAnsi="標楷體" w:cs="Times New Roman"/>
      <w:sz w:val="20"/>
      <w:szCs w:val="20"/>
    </w:rPr>
  </w:style>
  <w:style w:type="character" w:customStyle="1" w:styleId="af0">
    <w:name w:val="註 字元"/>
    <w:link w:val="af"/>
    <w:semiHidden/>
    <w:rsid w:val="00F80175"/>
    <w:rPr>
      <w:rFonts w:ascii="標楷體" w:eastAsia="標楷體" w:hAnsi="標楷體" w:cs="Times New Roman"/>
      <w:sz w:val="20"/>
      <w:szCs w:val="20"/>
    </w:rPr>
  </w:style>
  <w:style w:type="paragraph" w:customStyle="1" w:styleId="af1">
    <w:name w:val="(一)"/>
    <w:basedOn w:val="a"/>
    <w:autoRedefine/>
    <w:semiHidden/>
    <w:rsid w:val="00F80175"/>
    <w:pPr>
      <w:spacing w:line="360" w:lineRule="auto"/>
      <w:ind w:firstLineChars="200" w:firstLine="641"/>
      <w:jc w:val="both"/>
    </w:pPr>
    <w:rPr>
      <w:rFonts w:ascii="標楷體" w:eastAsia="標楷體" w:hAnsi="標楷體" w:cs="Times New Roman"/>
      <w:b/>
      <w:sz w:val="32"/>
      <w:szCs w:val="32"/>
    </w:rPr>
  </w:style>
  <w:style w:type="paragraph" w:customStyle="1" w:styleId="14">
    <w:name w:val="1."/>
    <w:basedOn w:val="a"/>
    <w:autoRedefine/>
    <w:semiHidden/>
    <w:rsid w:val="00F80175"/>
    <w:pPr>
      <w:spacing w:line="360" w:lineRule="auto"/>
      <w:ind w:firstLineChars="475" w:firstLine="1520"/>
      <w:jc w:val="both"/>
    </w:pPr>
    <w:rPr>
      <w:rFonts w:ascii="標楷體" w:eastAsia="標楷體" w:hAnsi="標楷體" w:cs="Times New Roman"/>
      <w:sz w:val="32"/>
      <w:szCs w:val="32"/>
    </w:rPr>
  </w:style>
  <w:style w:type="paragraph" w:customStyle="1" w:styleId="af2">
    <w:name w:val="內文之表頭"/>
    <w:basedOn w:val="a"/>
    <w:semiHidden/>
    <w:rsid w:val="00F80175"/>
    <w:pPr>
      <w:ind w:leftChars="20" w:left="48" w:rightChars="20" w:right="48"/>
      <w:jc w:val="distribute"/>
    </w:pPr>
    <w:rPr>
      <w:rFonts w:ascii="標楷體" w:eastAsia="標楷體" w:hAnsi="Times New Roman" w:cs="Times New Roman"/>
      <w:szCs w:val="24"/>
    </w:rPr>
  </w:style>
  <w:style w:type="paragraph" w:styleId="af3">
    <w:name w:val="Plain Text"/>
    <w:basedOn w:val="a"/>
    <w:link w:val="af4"/>
    <w:semiHidden/>
    <w:rsid w:val="00F80175"/>
    <w:rPr>
      <w:rFonts w:ascii="細明體" w:eastAsia="細明體" w:hAnsi="Courier New" w:cs="Times New Roman"/>
      <w:szCs w:val="20"/>
    </w:rPr>
  </w:style>
  <w:style w:type="character" w:customStyle="1" w:styleId="af4">
    <w:name w:val="純文字 字元"/>
    <w:basedOn w:val="a0"/>
    <w:link w:val="af3"/>
    <w:semiHidden/>
    <w:rsid w:val="00F80175"/>
    <w:rPr>
      <w:rFonts w:ascii="細明體" w:eastAsia="細明體" w:hAnsi="Courier New" w:cs="Times New Roman"/>
      <w:szCs w:val="20"/>
    </w:rPr>
  </w:style>
  <w:style w:type="paragraph" w:styleId="af5">
    <w:name w:val="Body Text"/>
    <w:basedOn w:val="a"/>
    <w:link w:val="af6"/>
    <w:semiHidden/>
    <w:rsid w:val="00F80175"/>
    <w:pPr>
      <w:spacing w:line="360" w:lineRule="exact"/>
      <w:jc w:val="both"/>
    </w:pPr>
    <w:rPr>
      <w:rFonts w:ascii="標楷體" w:eastAsia="標楷體" w:hAnsi="Times New Roman" w:cs="Times New Roman"/>
      <w:szCs w:val="24"/>
    </w:rPr>
  </w:style>
  <w:style w:type="character" w:customStyle="1" w:styleId="af6">
    <w:name w:val="本文 字元"/>
    <w:basedOn w:val="a0"/>
    <w:link w:val="af5"/>
    <w:semiHidden/>
    <w:rsid w:val="00F80175"/>
    <w:rPr>
      <w:rFonts w:ascii="標楷體" w:eastAsia="標楷體" w:hAnsi="Times New Roman" w:cs="Times New Roman"/>
      <w:szCs w:val="24"/>
    </w:rPr>
  </w:style>
  <w:style w:type="paragraph" w:customStyle="1" w:styleId="15">
    <w:name w:val="(1)"/>
    <w:basedOn w:val="a"/>
    <w:semiHidden/>
    <w:rsid w:val="00F80175"/>
    <w:pPr>
      <w:spacing w:line="400" w:lineRule="exact"/>
      <w:ind w:firstLineChars="600" w:firstLine="1440"/>
      <w:jc w:val="both"/>
    </w:pPr>
    <w:rPr>
      <w:rFonts w:ascii="標楷體" w:eastAsia="標楷體" w:hAnsi="Times New Roman" w:cs="Times New Roman"/>
      <w:szCs w:val="24"/>
    </w:rPr>
  </w:style>
  <w:style w:type="paragraph" w:customStyle="1" w:styleId="16">
    <w:name w:val="1_大標_乙"/>
    <w:qFormat/>
    <w:rsid w:val="00F80175"/>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af7">
    <w:name w:val="小標"/>
    <w:basedOn w:val="a"/>
    <w:semiHidden/>
    <w:rsid w:val="00F80175"/>
    <w:pPr>
      <w:adjustRightInd w:val="0"/>
      <w:spacing w:line="360" w:lineRule="auto"/>
      <w:jc w:val="both"/>
    </w:pPr>
    <w:rPr>
      <w:rFonts w:ascii="標楷體" w:eastAsia="標楷體" w:hAnsi="Times New Roman" w:cs="Times New Roman"/>
      <w:b/>
      <w:sz w:val="32"/>
      <w:szCs w:val="24"/>
    </w:rPr>
  </w:style>
  <w:style w:type="paragraph" w:customStyle="1" w:styleId="616P">
    <w:name w:val="6_表標題_16P"/>
    <w:qFormat/>
    <w:rsid w:val="00F80175"/>
    <w:pPr>
      <w:spacing w:line="400" w:lineRule="exact"/>
      <w:jc w:val="center"/>
      <w:outlineLvl w:val="0"/>
    </w:pPr>
    <w:rPr>
      <w:rFonts w:ascii="標楷體" w:eastAsia="標楷體" w:hAnsi="標楷體" w:cs="Times New Roman"/>
      <w:spacing w:val="20"/>
      <w:sz w:val="32"/>
      <w:szCs w:val="32"/>
      <w:u w:val="single"/>
    </w:rPr>
  </w:style>
  <w:style w:type="paragraph" w:customStyle="1" w:styleId="af8">
    <w:name w:val="表用_中華民國"/>
    <w:qFormat/>
    <w:rsid w:val="00F80175"/>
    <w:pPr>
      <w:spacing w:line="400" w:lineRule="exact"/>
      <w:jc w:val="center"/>
    </w:pPr>
    <w:rPr>
      <w:rFonts w:ascii="標楷體" w:eastAsia="標楷體" w:hAnsi="Times New Roman" w:cs="Times New Roman"/>
      <w:spacing w:val="100"/>
      <w:szCs w:val="20"/>
    </w:rPr>
  </w:style>
  <w:style w:type="paragraph" w:customStyle="1" w:styleId="11P">
    <w:name w:val="表格表頭_11P"/>
    <w:qFormat/>
    <w:rsid w:val="00F80175"/>
    <w:pPr>
      <w:spacing w:line="240" w:lineRule="exact"/>
      <w:ind w:leftChars="10" w:left="10" w:rightChars="10" w:right="10"/>
      <w:jc w:val="distribute"/>
    </w:pPr>
    <w:rPr>
      <w:rFonts w:ascii="標楷體" w:eastAsia="標楷體" w:hAnsi="Times New Roman" w:cs="Times New Roman"/>
      <w:sz w:val="22"/>
      <w:szCs w:val="20"/>
    </w:rPr>
  </w:style>
  <w:style w:type="paragraph" w:customStyle="1" w:styleId="12P01">
    <w:name w:val="流量表_表側加粗12P 左縮0.1公分"/>
    <w:basedOn w:val="12P"/>
    <w:semiHidden/>
    <w:qFormat/>
    <w:rsid w:val="00F80175"/>
  </w:style>
  <w:style w:type="paragraph" w:customStyle="1" w:styleId="10P04">
    <w:name w:val="損益表_表側10P 左縮0.4公分"/>
    <w:semiHidden/>
    <w:qFormat/>
    <w:rsid w:val="00F80175"/>
    <w:pPr>
      <w:spacing w:line="240" w:lineRule="exact"/>
      <w:ind w:left="227" w:right="57"/>
      <w:jc w:val="distribute"/>
    </w:pPr>
    <w:rPr>
      <w:rFonts w:ascii="標楷體" w:eastAsia="標楷體" w:hAnsi="Times New Roman" w:cs="Times New Roman"/>
      <w:sz w:val="20"/>
      <w:szCs w:val="20"/>
    </w:rPr>
  </w:style>
  <w:style w:type="paragraph" w:customStyle="1" w:styleId="af9">
    <w:name w:val="表格註："/>
    <w:uiPriority w:val="1"/>
    <w:qFormat/>
    <w:rsid w:val="00F80175"/>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character" w:styleId="afa">
    <w:name w:val="page number"/>
    <w:basedOn w:val="a0"/>
    <w:semiHidden/>
    <w:rsid w:val="00F80175"/>
  </w:style>
  <w:style w:type="paragraph" w:customStyle="1" w:styleId="afb">
    <w:name w:val="甲、"/>
    <w:basedOn w:val="a"/>
    <w:semiHidden/>
    <w:rsid w:val="00F80175"/>
    <w:pPr>
      <w:spacing w:afterLines="50"/>
      <w:jc w:val="center"/>
    </w:pPr>
    <w:rPr>
      <w:rFonts w:ascii="標楷體" w:eastAsia="標楷體" w:hAnsi="Times New Roman" w:cs="Times New Roman"/>
      <w:b/>
      <w:sz w:val="40"/>
      <w:szCs w:val="24"/>
    </w:rPr>
  </w:style>
  <w:style w:type="paragraph" w:customStyle="1" w:styleId="afc">
    <w:name w:val="表頭"/>
    <w:basedOn w:val="a"/>
    <w:semiHidden/>
    <w:rsid w:val="00F80175"/>
    <w:pPr>
      <w:spacing w:line="400" w:lineRule="exact"/>
      <w:jc w:val="center"/>
    </w:pPr>
    <w:rPr>
      <w:rFonts w:ascii="標楷體" w:eastAsia="標楷體" w:hAnsi="Times New Roman" w:cs="Times New Roman"/>
      <w:spacing w:val="20"/>
      <w:sz w:val="32"/>
      <w:szCs w:val="24"/>
      <w:u w:val="single"/>
    </w:rPr>
  </w:style>
  <w:style w:type="paragraph" w:customStyle="1" w:styleId="afd">
    <w:name w:val="表格分散"/>
    <w:basedOn w:val="a"/>
    <w:semiHidden/>
    <w:rsid w:val="00F80175"/>
    <w:pPr>
      <w:snapToGrid w:val="0"/>
      <w:ind w:left="57" w:right="57"/>
      <w:jc w:val="distribute"/>
    </w:pPr>
    <w:rPr>
      <w:rFonts w:ascii="標楷體" w:eastAsia="標楷體" w:hAnsi="Times New Roman" w:cs="Times New Roman"/>
      <w:kern w:val="0"/>
      <w:sz w:val="22"/>
      <w:szCs w:val="24"/>
    </w:rPr>
  </w:style>
  <w:style w:type="paragraph" w:customStyle="1" w:styleId="afe">
    <w:name w:val="表格靠右"/>
    <w:basedOn w:val="a"/>
    <w:semiHidden/>
    <w:rsid w:val="00F80175"/>
    <w:pPr>
      <w:ind w:right="28"/>
      <w:jc w:val="right"/>
    </w:pPr>
    <w:rPr>
      <w:rFonts w:ascii="新細明體" w:eastAsia="新細明體" w:hAnsi="Times New Roman" w:cs="Times New Roman"/>
      <w:kern w:val="0"/>
      <w:sz w:val="18"/>
      <w:szCs w:val="24"/>
    </w:rPr>
  </w:style>
  <w:style w:type="paragraph" w:customStyle="1" w:styleId="aff">
    <w:name w:val="頁數"/>
    <w:basedOn w:val="a"/>
    <w:semiHidden/>
    <w:rsid w:val="00F80175"/>
    <w:pPr>
      <w:spacing w:line="400" w:lineRule="exact"/>
      <w:ind w:firstLine="480"/>
      <w:jc w:val="both"/>
    </w:pPr>
    <w:rPr>
      <w:rFonts w:ascii="標楷體" w:eastAsia="標楷體" w:hAnsi="Times New Roman" w:cs="Times New Roman"/>
      <w:szCs w:val="24"/>
    </w:rPr>
  </w:style>
  <w:style w:type="paragraph" w:customStyle="1" w:styleId="aff0">
    <w:name w:val="內文單位"/>
    <w:basedOn w:val="a"/>
    <w:semiHidden/>
    <w:rsid w:val="00F80175"/>
    <w:pPr>
      <w:spacing w:afterLines="20" w:line="400" w:lineRule="exact"/>
      <w:ind w:right="28"/>
    </w:pPr>
    <w:rPr>
      <w:rFonts w:ascii="Times New Roman" w:eastAsia="新細明體" w:hAnsi="Times New Roman" w:cs="Times New Roman"/>
      <w:kern w:val="0"/>
      <w:szCs w:val="24"/>
    </w:rPr>
  </w:style>
  <w:style w:type="paragraph" w:customStyle="1" w:styleId="aff1">
    <w:name w:val="內文之表格"/>
    <w:basedOn w:val="a"/>
    <w:semiHidden/>
    <w:rsid w:val="00F80175"/>
    <w:pPr>
      <w:ind w:left="28" w:right="28"/>
      <w:jc w:val="both"/>
    </w:pPr>
    <w:rPr>
      <w:rFonts w:ascii="標楷體" w:eastAsia="標楷體" w:hAnsi="Times New Roman" w:cs="Times New Roman"/>
      <w:szCs w:val="24"/>
    </w:rPr>
  </w:style>
  <w:style w:type="paragraph" w:styleId="31">
    <w:name w:val="Body Text 3"/>
    <w:basedOn w:val="a"/>
    <w:link w:val="32"/>
    <w:semiHidden/>
    <w:rsid w:val="00F80175"/>
    <w:pPr>
      <w:spacing w:line="500" w:lineRule="exact"/>
      <w:jc w:val="both"/>
    </w:pPr>
    <w:rPr>
      <w:rFonts w:ascii="標楷體" w:eastAsia="標楷體" w:hAnsi="Times New Roman" w:cs="Times New Roman"/>
      <w:sz w:val="28"/>
      <w:szCs w:val="24"/>
    </w:rPr>
  </w:style>
  <w:style w:type="character" w:customStyle="1" w:styleId="32">
    <w:name w:val="本文 3 字元"/>
    <w:basedOn w:val="a0"/>
    <w:link w:val="31"/>
    <w:semiHidden/>
    <w:rsid w:val="00F80175"/>
    <w:rPr>
      <w:rFonts w:ascii="標楷體" w:eastAsia="標楷體" w:hAnsi="Times New Roman" w:cs="Times New Roman"/>
      <w:sz w:val="28"/>
      <w:szCs w:val="24"/>
    </w:rPr>
  </w:style>
  <w:style w:type="paragraph" w:customStyle="1" w:styleId="aff2">
    <w:name w:val="表格字"/>
    <w:basedOn w:val="a"/>
    <w:semiHidden/>
    <w:rsid w:val="00F80175"/>
    <w:pPr>
      <w:spacing w:line="240" w:lineRule="exact"/>
      <w:ind w:left="369" w:right="57" w:hanging="369"/>
      <w:jc w:val="both"/>
    </w:pPr>
    <w:rPr>
      <w:rFonts w:ascii="標楷體" w:eastAsia="標楷體" w:hAnsi="Times New Roman" w:cs="Times New Roman"/>
      <w:sz w:val="20"/>
      <w:szCs w:val="24"/>
    </w:rPr>
  </w:style>
  <w:style w:type="paragraph" w:customStyle="1" w:styleId="-A">
    <w:name w:val="註-A"/>
    <w:basedOn w:val="af"/>
    <w:semiHidden/>
    <w:rsid w:val="00F80175"/>
    <w:pPr>
      <w:ind w:left="806" w:hanging="403"/>
    </w:pPr>
    <w:rPr>
      <w:rFonts w:hAnsi="Times New Roman"/>
      <w:kern w:val="0"/>
      <w:szCs w:val="24"/>
    </w:rPr>
  </w:style>
  <w:style w:type="paragraph" w:customStyle="1" w:styleId="-A0">
    <w:name w:val="中華民國-A"/>
    <w:basedOn w:val="a"/>
    <w:semiHidden/>
    <w:rsid w:val="00F80175"/>
    <w:pPr>
      <w:snapToGrid w:val="0"/>
      <w:spacing w:line="400" w:lineRule="exact"/>
      <w:jc w:val="center"/>
    </w:pPr>
    <w:rPr>
      <w:rFonts w:ascii="標楷體" w:eastAsia="標楷體" w:hAnsi="Times New Roman" w:cs="Times New Roman"/>
      <w:spacing w:val="40"/>
      <w:szCs w:val="24"/>
    </w:rPr>
  </w:style>
  <w:style w:type="paragraph" w:customStyle="1" w:styleId="150">
    <w:name w:val="樣式 (1) + 第一行:  5 字元"/>
    <w:basedOn w:val="15"/>
    <w:semiHidden/>
    <w:rsid w:val="00F80175"/>
    <w:pPr>
      <w:ind w:firstLineChars="500" w:firstLine="1200"/>
    </w:pPr>
    <w:rPr>
      <w:rFonts w:cs="新細明體"/>
      <w:szCs w:val="20"/>
    </w:rPr>
  </w:style>
  <w:style w:type="paragraph" w:customStyle="1" w:styleId="45CM">
    <w:name w:val="內文 + 行距:  固定行高 4.5CM"/>
    <w:basedOn w:val="a"/>
    <w:semiHidden/>
    <w:rsid w:val="00F80175"/>
    <w:pPr>
      <w:spacing w:line="640" w:lineRule="exact"/>
      <w:ind w:firstLine="482"/>
      <w:jc w:val="both"/>
    </w:pPr>
    <w:rPr>
      <w:rFonts w:ascii="標楷體" w:eastAsia="標楷體" w:hAnsi="Times New Roman" w:cs="Times New Roman"/>
      <w:szCs w:val="24"/>
    </w:rPr>
  </w:style>
  <w:style w:type="paragraph" w:customStyle="1" w:styleId="17">
    <w:name w:val="樣式1"/>
    <w:basedOn w:val="a"/>
    <w:semiHidden/>
    <w:rsid w:val="00F80175"/>
    <w:pPr>
      <w:spacing w:line="440" w:lineRule="exact"/>
      <w:ind w:firstLine="482"/>
      <w:jc w:val="both"/>
    </w:pPr>
    <w:rPr>
      <w:rFonts w:ascii="標楷體" w:eastAsia="標楷體" w:hAnsi="標楷體" w:cs="Times New Roman"/>
      <w:spacing w:val="12"/>
      <w:szCs w:val="24"/>
    </w:rPr>
  </w:style>
  <w:style w:type="paragraph" w:customStyle="1" w:styleId="21">
    <w:name w:val="樣式2"/>
    <w:basedOn w:val="a"/>
    <w:semiHidden/>
    <w:rsid w:val="00F80175"/>
    <w:pPr>
      <w:spacing w:line="440" w:lineRule="exact"/>
      <w:ind w:firstLine="482"/>
      <w:jc w:val="both"/>
    </w:pPr>
    <w:rPr>
      <w:rFonts w:ascii="標楷體" w:eastAsia="標楷體" w:hAnsi="標楷體" w:cs="Times New Roman"/>
      <w:spacing w:val="12"/>
      <w:szCs w:val="24"/>
    </w:rPr>
  </w:style>
  <w:style w:type="paragraph" w:customStyle="1" w:styleId="33">
    <w:name w:val="樣式3"/>
    <w:basedOn w:val="a"/>
    <w:next w:val="17"/>
    <w:semiHidden/>
    <w:rsid w:val="00F80175"/>
    <w:pPr>
      <w:tabs>
        <w:tab w:val="left" w:pos="1554"/>
      </w:tabs>
      <w:spacing w:line="440" w:lineRule="exact"/>
      <w:ind w:right="301" w:firstLineChars="200" w:firstLine="480"/>
      <w:jc w:val="both"/>
    </w:pPr>
    <w:rPr>
      <w:rFonts w:ascii="標楷體" w:eastAsia="標楷體" w:hAnsi="Times New Roman" w:cs="Times New Roman"/>
      <w:szCs w:val="24"/>
    </w:rPr>
  </w:style>
  <w:style w:type="paragraph" w:customStyle="1" w:styleId="45CM0">
    <w:name w:val="樣式 內文 + 行距:  固定行高 4.5CM + (符號) 標楷體"/>
    <w:basedOn w:val="a"/>
    <w:next w:val="17"/>
    <w:link w:val="45CM1"/>
    <w:semiHidden/>
    <w:rsid w:val="00F80175"/>
    <w:pPr>
      <w:spacing w:line="400" w:lineRule="exact"/>
      <w:ind w:firstLine="482"/>
      <w:jc w:val="both"/>
    </w:pPr>
    <w:rPr>
      <w:rFonts w:ascii="標楷體" w:eastAsia="標楷體" w:hAnsi="Times New Roman" w:cs="Times New Roman"/>
      <w:spacing w:val="12"/>
      <w:szCs w:val="24"/>
    </w:rPr>
  </w:style>
  <w:style w:type="character" w:customStyle="1" w:styleId="45CM1">
    <w:name w:val="樣式 內文 + 行距:  固定行高 4.5CM + (符號) 標楷體 字元"/>
    <w:basedOn w:val="a0"/>
    <w:link w:val="45CM0"/>
    <w:semiHidden/>
    <w:rsid w:val="00F80175"/>
    <w:rPr>
      <w:rFonts w:ascii="標楷體" w:eastAsia="標楷體" w:hAnsi="Times New Roman" w:cs="Times New Roman"/>
      <w:spacing w:val="12"/>
      <w:szCs w:val="24"/>
    </w:rPr>
  </w:style>
  <w:style w:type="paragraph" w:styleId="22">
    <w:name w:val="Body Text 2"/>
    <w:basedOn w:val="a"/>
    <w:link w:val="23"/>
    <w:semiHidden/>
    <w:rsid w:val="00F80175"/>
    <w:pPr>
      <w:spacing w:after="120" w:line="480" w:lineRule="auto"/>
      <w:ind w:firstLine="482"/>
      <w:jc w:val="both"/>
    </w:pPr>
    <w:rPr>
      <w:rFonts w:ascii="標楷體" w:eastAsia="標楷體" w:hAnsi="Times New Roman" w:cs="Times New Roman"/>
      <w:szCs w:val="24"/>
    </w:rPr>
  </w:style>
  <w:style w:type="character" w:customStyle="1" w:styleId="23">
    <w:name w:val="本文 2 字元"/>
    <w:basedOn w:val="a0"/>
    <w:link w:val="22"/>
    <w:semiHidden/>
    <w:rsid w:val="00F80175"/>
    <w:rPr>
      <w:rFonts w:ascii="標楷體" w:eastAsia="標楷體" w:hAnsi="Times New Roman" w:cs="Times New Roman"/>
      <w:szCs w:val="24"/>
    </w:rPr>
  </w:style>
  <w:style w:type="character" w:customStyle="1" w:styleId="aff3">
    <w:name w:val="單元 字元 字元 字元"/>
    <w:basedOn w:val="a0"/>
    <w:semiHidden/>
    <w:rsid w:val="00F80175"/>
    <w:rPr>
      <w:rFonts w:ascii="標楷體" w:eastAsia="標楷體" w:hAnsi="Arial Narrow"/>
      <w:w w:val="95"/>
      <w:kern w:val="2"/>
      <w:lang w:val="en-US" w:eastAsia="zh-TW" w:bidi="ar-SA"/>
    </w:rPr>
  </w:style>
  <w:style w:type="paragraph" w:customStyle="1" w:styleId="aff4">
    <w:name w:val="大標"/>
    <w:basedOn w:val="a"/>
    <w:semiHidden/>
    <w:rsid w:val="00F80175"/>
    <w:pPr>
      <w:adjustRightInd w:val="0"/>
      <w:snapToGrid w:val="0"/>
      <w:spacing w:after="60" w:line="360" w:lineRule="auto"/>
      <w:jc w:val="center"/>
    </w:pPr>
    <w:rPr>
      <w:rFonts w:ascii="標楷體" w:eastAsia="標楷體" w:hAnsi="Times New Roman" w:cs="Times New Roman"/>
      <w:b/>
      <w:sz w:val="40"/>
      <w:szCs w:val="24"/>
    </w:rPr>
  </w:style>
  <w:style w:type="paragraph" w:customStyle="1" w:styleId="aff5">
    <w:name w:val="中標"/>
    <w:basedOn w:val="a"/>
    <w:semiHidden/>
    <w:rsid w:val="00F80175"/>
    <w:pPr>
      <w:adjustRightInd w:val="0"/>
      <w:spacing w:line="360" w:lineRule="auto"/>
      <w:ind w:left="454"/>
      <w:jc w:val="both"/>
    </w:pPr>
    <w:rPr>
      <w:rFonts w:ascii="標楷體" w:eastAsia="標楷體" w:hAnsi="Times New Roman" w:cs="Times New Roman"/>
      <w:b/>
      <w:sz w:val="36"/>
      <w:szCs w:val="24"/>
    </w:rPr>
  </w:style>
  <w:style w:type="paragraph" w:customStyle="1" w:styleId="aff6">
    <w:name w:val="（一）"/>
    <w:basedOn w:val="a"/>
    <w:semiHidden/>
    <w:rsid w:val="00F80175"/>
    <w:pPr>
      <w:adjustRightInd w:val="0"/>
      <w:spacing w:line="380" w:lineRule="exact"/>
      <w:ind w:firstLine="765"/>
      <w:jc w:val="both"/>
    </w:pPr>
    <w:rPr>
      <w:rFonts w:ascii="標楷體" w:eastAsia="標楷體" w:hAnsi="Times New Roman" w:cs="Times New Roman"/>
      <w:kern w:val="0"/>
      <w:szCs w:val="24"/>
    </w:rPr>
  </w:style>
  <w:style w:type="paragraph" w:customStyle="1" w:styleId="aff7">
    <w:name w:val="資料來源"/>
    <w:basedOn w:val="a"/>
    <w:link w:val="aff8"/>
    <w:semiHidden/>
    <w:rsid w:val="00F80175"/>
    <w:pPr>
      <w:adjustRightInd w:val="0"/>
      <w:spacing w:line="240" w:lineRule="exact"/>
      <w:ind w:left="822" w:hanging="822"/>
      <w:jc w:val="both"/>
    </w:pPr>
    <w:rPr>
      <w:rFonts w:ascii="標楷體" w:eastAsia="標楷體" w:hAnsi="Times New Roman" w:cs="Times New Roman"/>
      <w:kern w:val="0"/>
      <w:sz w:val="20"/>
      <w:szCs w:val="24"/>
    </w:rPr>
  </w:style>
  <w:style w:type="paragraph" w:customStyle="1" w:styleId="aff9">
    <w:name w:val="表單位"/>
    <w:basedOn w:val="a"/>
    <w:semiHidden/>
    <w:rsid w:val="00F80175"/>
    <w:pPr>
      <w:adjustRightInd w:val="0"/>
      <w:jc w:val="right"/>
    </w:pPr>
    <w:rPr>
      <w:rFonts w:ascii="標楷體" w:eastAsia="標楷體" w:hAnsi="Times New Roman" w:cs="Times New Roman"/>
      <w:kern w:val="0"/>
      <w:szCs w:val="24"/>
    </w:rPr>
  </w:style>
  <w:style w:type="paragraph" w:customStyle="1" w:styleId="affa">
    <w:name w:val="甲乙丙"/>
    <w:basedOn w:val="a"/>
    <w:semiHidden/>
    <w:rsid w:val="00F80175"/>
    <w:pPr>
      <w:spacing w:after="360" w:line="360" w:lineRule="auto"/>
      <w:jc w:val="center"/>
    </w:pPr>
    <w:rPr>
      <w:rFonts w:ascii="標楷體" w:eastAsia="標楷體" w:hAnsi="Times New Roman" w:cs="Times New Roman"/>
      <w:b/>
      <w:spacing w:val="-10"/>
      <w:sz w:val="40"/>
      <w:szCs w:val="20"/>
    </w:rPr>
  </w:style>
  <w:style w:type="character" w:customStyle="1" w:styleId="aff8">
    <w:name w:val="資料來源 字元"/>
    <w:basedOn w:val="a0"/>
    <w:link w:val="aff7"/>
    <w:semiHidden/>
    <w:rsid w:val="00F80175"/>
    <w:rPr>
      <w:rFonts w:ascii="標楷體" w:eastAsia="標楷體" w:hAnsi="Times New Roman" w:cs="Times New Roman"/>
      <w:kern w:val="0"/>
      <w:sz w:val="20"/>
      <w:szCs w:val="24"/>
    </w:rPr>
  </w:style>
  <w:style w:type="paragraph" w:customStyle="1" w:styleId="10P01">
    <w:name w:val="損益表_表側10P 左縮0.1公分"/>
    <w:semiHidden/>
    <w:qFormat/>
    <w:rsid w:val="00F80175"/>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2">
    <w:name w:val="損益表_表側加粗11P 左縮0.2公分"/>
    <w:semiHidden/>
    <w:qFormat/>
    <w:rsid w:val="00F80175"/>
    <w:pPr>
      <w:spacing w:line="240" w:lineRule="exact"/>
      <w:ind w:left="113" w:right="57"/>
      <w:jc w:val="distribute"/>
    </w:pPr>
    <w:rPr>
      <w:rFonts w:ascii="標楷體" w:eastAsia="標楷體" w:hAnsi="Times New Roman" w:cs="Times New Roman"/>
      <w:b/>
      <w:sz w:val="22"/>
      <w:szCs w:val="20"/>
    </w:rPr>
  </w:style>
  <w:style w:type="paragraph" w:customStyle="1" w:styleId="11P04">
    <w:name w:val="流量表_表側11P 左縮0.4公分"/>
    <w:semiHidden/>
    <w:qFormat/>
    <w:rsid w:val="00F80175"/>
    <w:pPr>
      <w:spacing w:line="240" w:lineRule="exact"/>
      <w:ind w:left="227" w:right="57"/>
      <w:jc w:val="distribute"/>
    </w:pPr>
    <w:rPr>
      <w:rFonts w:ascii="標楷體" w:eastAsia="標楷體" w:hAnsi="Times New Roman" w:cs="Times New Roman"/>
      <w:noProof/>
      <w:sz w:val="22"/>
      <w:szCs w:val="24"/>
    </w:rPr>
  </w:style>
  <w:style w:type="paragraph" w:customStyle="1" w:styleId="11P07">
    <w:name w:val="流量表_表側加粗11P 左縮0.7公分"/>
    <w:semiHidden/>
    <w:qFormat/>
    <w:rsid w:val="00F80175"/>
    <w:pPr>
      <w:spacing w:line="240" w:lineRule="exact"/>
      <w:ind w:left="397" w:right="57"/>
      <w:jc w:val="distribute"/>
    </w:pPr>
    <w:rPr>
      <w:rFonts w:ascii="標楷體" w:eastAsia="標楷體" w:hAnsi="Times New Roman" w:cs="Times New Roman"/>
      <w:b/>
      <w:noProof/>
      <w:spacing w:val="-10"/>
      <w:sz w:val="22"/>
      <w:szCs w:val="20"/>
    </w:rPr>
  </w:style>
  <w:style w:type="paragraph" w:styleId="affb">
    <w:name w:val="Date"/>
    <w:basedOn w:val="a"/>
    <w:next w:val="a"/>
    <w:link w:val="affc"/>
    <w:uiPriority w:val="99"/>
    <w:semiHidden/>
    <w:rsid w:val="00F80175"/>
    <w:pPr>
      <w:jc w:val="right"/>
    </w:pPr>
    <w:rPr>
      <w:rFonts w:ascii="Times New Roman" w:eastAsia="新細明體" w:hAnsi="Times New Roman" w:cs="Times New Roman"/>
      <w:szCs w:val="20"/>
    </w:rPr>
  </w:style>
  <w:style w:type="character" w:customStyle="1" w:styleId="affc">
    <w:name w:val="日期 字元"/>
    <w:basedOn w:val="a0"/>
    <w:link w:val="affb"/>
    <w:uiPriority w:val="99"/>
    <w:semiHidden/>
    <w:rsid w:val="00F80175"/>
    <w:rPr>
      <w:rFonts w:ascii="Times New Roman" w:eastAsia="新細明體" w:hAnsi="Times New Roman" w:cs="Times New Roman"/>
      <w:szCs w:val="20"/>
    </w:rPr>
  </w:style>
  <w:style w:type="paragraph" w:customStyle="1" w:styleId="11P01">
    <w:name w:val="流量表_表側11P 左縮0.1公分"/>
    <w:semiHidden/>
    <w:qFormat/>
    <w:rsid w:val="00F80175"/>
    <w:pPr>
      <w:spacing w:line="240" w:lineRule="exact"/>
      <w:ind w:left="57" w:right="57"/>
      <w:jc w:val="distribute"/>
    </w:pPr>
    <w:rPr>
      <w:rFonts w:ascii="標楷體" w:eastAsia="標楷體" w:hAnsi="Times New Roman" w:cs="Times New Roman"/>
      <w:noProof/>
      <w:sz w:val="22"/>
      <w:szCs w:val="20"/>
    </w:rPr>
  </w:style>
  <w:style w:type="paragraph" w:customStyle="1" w:styleId="affd">
    <w:name w:val="表格單位：新臺幣"/>
    <w:qFormat/>
    <w:rsid w:val="00F80175"/>
    <w:pPr>
      <w:adjustRightInd w:val="0"/>
      <w:spacing w:afterLines="10"/>
      <w:jc w:val="right"/>
    </w:pPr>
    <w:rPr>
      <w:rFonts w:ascii="標楷體" w:eastAsia="標楷體" w:hAnsi="Times New Roman" w:cs="Times New Roman"/>
      <w:szCs w:val="20"/>
    </w:rPr>
  </w:style>
  <w:style w:type="paragraph" w:customStyle="1" w:styleId="affe">
    <w:name w:val="一、"/>
    <w:basedOn w:val="a"/>
    <w:autoRedefine/>
    <w:semiHidden/>
    <w:rsid w:val="00F80175"/>
    <w:pPr>
      <w:spacing w:line="360" w:lineRule="auto"/>
      <w:jc w:val="both"/>
    </w:pPr>
    <w:rPr>
      <w:rFonts w:ascii="標楷體" w:eastAsia="標楷體" w:hAnsi="Times New Roman" w:cs="Times New Roman"/>
      <w:b/>
      <w:sz w:val="32"/>
      <w:szCs w:val="24"/>
    </w:rPr>
  </w:style>
  <w:style w:type="paragraph" w:customStyle="1" w:styleId="14P">
    <w:name w:val="次標_（一）_14P"/>
    <w:semiHidden/>
    <w:qFormat/>
    <w:rsid w:val="00F80175"/>
    <w:pPr>
      <w:widowControl w:val="0"/>
      <w:overflowPunct w:val="0"/>
      <w:spacing w:before="120" w:after="120" w:line="440" w:lineRule="exact"/>
      <w:ind w:leftChars="200" w:left="200"/>
      <w:jc w:val="both"/>
    </w:pPr>
    <w:rPr>
      <w:rFonts w:ascii="標楷體" w:eastAsia="標楷體" w:hAnsi="標楷體" w:cs="Times New Roman"/>
      <w:b/>
      <w:sz w:val="28"/>
      <w:szCs w:val="32"/>
    </w:rPr>
  </w:style>
  <w:style w:type="paragraph" w:customStyle="1" w:styleId="20P">
    <w:name w:val="大標_甲 乙 丙_20P"/>
    <w:semiHidden/>
    <w:qFormat/>
    <w:rsid w:val="00F80175"/>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18P">
    <w:name w:val="中標_壹_18P"/>
    <w:semiHidden/>
    <w:qFormat/>
    <w:rsid w:val="00F80175"/>
    <w:pPr>
      <w:widowControl w:val="0"/>
      <w:overflowPunct w:val="0"/>
      <w:spacing w:line="360" w:lineRule="auto"/>
      <w:ind w:leftChars="200" w:left="200"/>
      <w:jc w:val="both"/>
    </w:pPr>
    <w:rPr>
      <w:rFonts w:ascii="標楷體" w:eastAsia="標楷體" w:hAnsi="Times New Roman" w:cs="Times New Roman"/>
      <w:b/>
      <w:sz w:val="36"/>
      <w:szCs w:val="24"/>
    </w:rPr>
  </w:style>
  <w:style w:type="paragraph" w:customStyle="1" w:styleId="16P">
    <w:name w:val="小標_一、_16P"/>
    <w:semiHidden/>
    <w:qFormat/>
    <w:rsid w:val="00F80175"/>
    <w:pPr>
      <w:widowControl w:val="0"/>
      <w:overflowPunct w:val="0"/>
      <w:spacing w:line="360" w:lineRule="auto"/>
      <w:jc w:val="both"/>
    </w:pPr>
    <w:rPr>
      <w:rFonts w:ascii="標楷體" w:eastAsia="標楷體" w:hAnsi="Times New Roman" w:cs="Times New Roman"/>
      <w:b/>
      <w:sz w:val="32"/>
      <w:szCs w:val="24"/>
    </w:rPr>
  </w:style>
  <w:style w:type="paragraph" w:customStyle="1" w:styleId="10P">
    <w:name w:val="內文表數字_10P"/>
    <w:semiHidden/>
    <w:qFormat/>
    <w:rsid w:val="00F80175"/>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12P">
    <w:name w:val="表側加粗12P"/>
    <w:semiHidden/>
    <w:qFormat/>
    <w:rsid w:val="00F80175"/>
    <w:pPr>
      <w:spacing w:line="240" w:lineRule="exact"/>
      <w:ind w:left="57" w:right="57"/>
      <w:jc w:val="distribute"/>
    </w:pPr>
    <w:rPr>
      <w:rFonts w:ascii="標楷體" w:eastAsia="標楷體" w:hAnsi="Times New Roman" w:cs="Times New Roman"/>
      <w:b/>
      <w:noProof/>
      <w:szCs w:val="24"/>
    </w:rPr>
  </w:style>
  <w:style w:type="paragraph" w:customStyle="1" w:styleId="10P040">
    <w:name w:val="表側_10P 左縮0.4"/>
    <w:semiHidden/>
    <w:qFormat/>
    <w:rsid w:val="00F80175"/>
    <w:pPr>
      <w:spacing w:line="240" w:lineRule="exact"/>
      <w:ind w:left="227" w:right="57"/>
      <w:jc w:val="distribute"/>
    </w:pPr>
    <w:rPr>
      <w:rFonts w:ascii="標楷體" w:eastAsia="標楷體" w:hAnsi="Times New Roman" w:cs="Times New Roman"/>
      <w:sz w:val="20"/>
      <w:szCs w:val="20"/>
    </w:rPr>
  </w:style>
  <w:style w:type="paragraph" w:customStyle="1" w:styleId="afff">
    <w:name w:val="表格註"/>
    <w:semiHidden/>
    <w:qFormat/>
    <w:rsid w:val="00F80175"/>
    <w:pPr>
      <w:widowControl w:val="0"/>
      <w:overflowPunct w:val="0"/>
      <w:adjustRightInd w:val="0"/>
      <w:snapToGrid w:val="0"/>
      <w:spacing w:line="240" w:lineRule="exact"/>
      <w:ind w:left="295" w:hangingChars="295" w:hanging="295"/>
      <w:jc w:val="both"/>
    </w:pPr>
    <w:rPr>
      <w:rFonts w:ascii="標楷體" w:eastAsia="標楷體" w:hAnsi="標楷體" w:cs="Times New Roman"/>
      <w:sz w:val="20"/>
      <w:szCs w:val="32"/>
    </w:rPr>
  </w:style>
  <w:style w:type="paragraph" w:customStyle="1" w:styleId="afff0">
    <w:name w:val="壹、"/>
    <w:basedOn w:val="a"/>
    <w:semiHidden/>
    <w:rsid w:val="00F80175"/>
    <w:pPr>
      <w:spacing w:line="360" w:lineRule="auto"/>
      <w:ind w:leftChars="200" w:left="1201" w:hangingChars="200" w:hanging="721"/>
      <w:jc w:val="both"/>
      <w:outlineLvl w:val="0"/>
    </w:pPr>
    <w:rPr>
      <w:rFonts w:ascii="標楷體" w:eastAsia="標楷體" w:hAnsi="Times New Roman" w:cs="Times New Roman"/>
      <w:b/>
      <w:kern w:val="0"/>
      <w:sz w:val="36"/>
      <w:szCs w:val="24"/>
    </w:rPr>
  </w:style>
  <w:style w:type="paragraph" w:customStyle="1" w:styleId="10P010">
    <w:name w:val="表側_10P 左縮0.1"/>
    <w:semiHidden/>
    <w:qFormat/>
    <w:rsid w:val="00F80175"/>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
    <w:name w:val="表側加粗11P"/>
    <w:semiHidden/>
    <w:qFormat/>
    <w:rsid w:val="00F80175"/>
    <w:pPr>
      <w:spacing w:line="240" w:lineRule="exact"/>
      <w:ind w:left="113" w:right="57"/>
      <w:jc w:val="distribute"/>
    </w:pPr>
    <w:rPr>
      <w:rFonts w:ascii="標楷體" w:eastAsia="標楷體" w:hAnsi="Times New Roman" w:cs="Times New Roman"/>
      <w:b/>
      <w:sz w:val="22"/>
      <w:szCs w:val="20"/>
    </w:rPr>
  </w:style>
  <w:style w:type="paragraph" w:customStyle="1" w:styleId="11P040">
    <w:name w:val="表側11P 左縮0.4"/>
    <w:semiHidden/>
    <w:qFormat/>
    <w:rsid w:val="00F80175"/>
    <w:pPr>
      <w:spacing w:line="240" w:lineRule="exact"/>
      <w:ind w:left="227" w:right="57"/>
      <w:jc w:val="distribute"/>
    </w:pPr>
    <w:rPr>
      <w:rFonts w:ascii="標楷體" w:eastAsia="標楷體" w:hAnsi="Times New Roman" w:cs="Times New Roman"/>
      <w:noProof/>
      <w:sz w:val="22"/>
      <w:szCs w:val="24"/>
    </w:rPr>
  </w:style>
  <w:style w:type="paragraph" w:customStyle="1" w:styleId="11P070">
    <w:name w:val="表側11P_加粗 左縮0.7公分"/>
    <w:semiHidden/>
    <w:qFormat/>
    <w:rsid w:val="00F80175"/>
    <w:pPr>
      <w:spacing w:line="240" w:lineRule="exact"/>
      <w:ind w:left="397" w:right="57"/>
      <w:jc w:val="distribute"/>
    </w:pPr>
    <w:rPr>
      <w:rFonts w:ascii="標楷體" w:eastAsia="標楷體" w:hAnsi="Times New Roman" w:cs="Times New Roman"/>
      <w:b/>
      <w:noProof/>
      <w:spacing w:val="-10"/>
      <w:sz w:val="22"/>
      <w:szCs w:val="20"/>
    </w:rPr>
  </w:style>
  <w:style w:type="paragraph" w:customStyle="1" w:styleId="11P010">
    <w:name w:val="表側11P 左縮0.1"/>
    <w:semiHidden/>
    <w:qFormat/>
    <w:rsid w:val="00F80175"/>
    <w:pPr>
      <w:spacing w:line="240" w:lineRule="exact"/>
      <w:ind w:left="57" w:right="57"/>
      <w:jc w:val="distribute"/>
    </w:pPr>
    <w:rPr>
      <w:rFonts w:ascii="標楷體" w:eastAsia="標楷體" w:hAnsi="Times New Roman" w:cs="Times New Roman"/>
      <w:noProof/>
      <w:sz w:val="22"/>
      <w:szCs w:val="20"/>
    </w:rPr>
  </w:style>
  <w:style w:type="paragraph" w:customStyle="1" w:styleId="11P011">
    <w:name w:val="損益表_表側加粗11P 左縮0.1公分"/>
    <w:semiHidden/>
    <w:qFormat/>
    <w:rsid w:val="00F80175"/>
    <w:pPr>
      <w:ind w:left="57" w:right="57"/>
      <w:jc w:val="distribute"/>
    </w:pPr>
    <w:rPr>
      <w:rFonts w:ascii="標楷體" w:eastAsia="標楷體" w:hAnsi="Times New Roman" w:cs="Times New Roman"/>
      <w:b/>
      <w:sz w:val="22"/>
      <w:szCs w:val="20"/>
    </w:rPr>
  </w:style>
  <w:style w:type="paragraph" w:customStyle="1" w:styleId="12P02">
    <w:name w:val="負債表_表側加粗12P 左縮0.2公分"/>
    <w:semiHidden/>
    <w:qFormat/>
    <w:rsid w:val="00F80175"/>
    <w:pPr>
      <w:spacing w:line="240" w:lineRule="exact"/>
      <w:ind w:left="113" w:right="57"/>
      <w:jc w:val="distribute"/>
    </w:pPr>
    <w:rPr>
      <w:rFonts w:ascii="標楷體" w:eastAsia="標楷體" w:hAnsi="Times New Roman" w:cs="Times New Roman"/>
      <w:b/>
      <w:noProof/>
      <w:szCs w:val="24"/>
    </w:rPr>
  </w:style>
  <w:style w:type="paragraph" w:customStyle="1" w:styleId="11P012">
    <w:name w:val="負債表_表側11P 左縮0.1公分"/>
    <w:semiHidden/>
    <w:qFormat/>
    <w:rsid w:val="00F80175"/>
    <w:pPr>
      <w:spacing w:line="240" w:lineRule="exact"/>
      <w:ind w:left="57" w:right="57"/>
      <w:jc w:val="distribute"/>
    </w:pPr>
    <w:rPr>
      <w:rFonts w:ascii="標楷體" w:eastAsia="標楷體" w:hAnsi="Times New Roman" w:cs="Times New Roman"/>
      <w:color w:val="000000" w:themeColor="text1"/>
      <w:sz w:val="22"/>
      <w:szCs w:val="24"/>
    </w:rPr>
  </w:style>
  <w:style w:type="paragraph" w:customStyle="1" w:styleId="11P041">
    <w:name w:val="負債表_表側11P 左縮0.4公分"/>
    <w:semiHidden/>
    <w:qFormat/>
    <w:rsid w:val="00F80175"/>
    <w:pPr>
      <w:spacing w:line="240" w:lineRule="exact"/>
      <w:ind w:left="227" w:right="57"/>
      <w:jc w:val="distribute"/>
    </w:pPr>
    <w:rPr>
      <w:rFonts w:ascii="標楷體" w:eastAsia="標楷體" w:hAnsi="Times New Roman" w:cs="Times New Roman"/>
      <w:color w:val="000000" w:themeColor="text1"/>
      <w:szCs w:val="24"/>
    </w:rPr>
  </w:style>
  <w:style w:type="paragraph" w:customStyle="1" w:styleId="10P011">
    <w:name w:val="盈虧表_表側10P 左縮0.1公分"/>
    <w:semiHidden/>
    <w:qFormat/>
    <w:rsid w:val="00F80175"/>
    <w:pPr>
      <w:spacing w:line="240" w:lineRule="exact"/>
      <w:ind w:left="57" w:right="57"/>
      <w:jc w:val="distribute"/>
    </w:pPr>
    <w:rPr>
      <w:rFonts w:ascii="標楷體" w:eastAsia="標楷體" w:hAnsi="Times New Roman" w:cs="Times New Roman"/>
      <w:color w:val="000000" w:themeColor="text1"/>
      <w:sz w:val="20"/>
      <w:szCs w:val="24"/>
    </w:rPr>
  </w:style>
  <w:style w:type="paragraph" w:customStyle="1" w:styleId="10P041">
    <w:name w:val="盈虧表_表側10P 左縮0.4公分"/>
    <w:semiHidden/>
    <w:qFormat/>
    <w:rsid w:val="00F80175"/>
    <w:pPr>
      <w:spacing w:line="240" w:lineRule="exact"/>
      <w:ind w:left="227" w:right="57"/>
      <w:jc w:val="distribute"/>
    </w:pPr>
    <w:rPr>
      <w:rFonts w:ascii="標楷體" w:eastAsia="標楷體" w:hAnsi="Times New Roman" w:cs="Times New Roman"/>
      <w:color w:val="000000" w:themeColor="text1"/>
      <w:sz w:val="20"/>
      <w:szCs w:val="24"/>
    </w:rPr>
  </w:style>
  <w:style w:type="paragraph" w:customStyle="1" w:styleId="11P020">
    <w:name w:val="盈虧表_表側加粗11P 左縮0.2公分"/>
    <w:semiHidden/>
    <w:qFormat/>
    <w:rsid w:val="00F80175"/>
    <w:pPr>
      <w:spacing w:line="240" w:lineRule="exact"/>
      <w:ind w:left="113" w:right="57"/>
      <w:jc w:val="distribute"/>
    </w:pPr>
    <w:rPr>
      <w:rFonts w:ascii="標楷體" w:eastAsia="標楷體" w:hAnsi="Times New Roman" w:cs="Times New Roman"/>
      <w:b/>
      <w:color w:val="000000" w:themeColor="text1"/>
      <w:sz w:val="22"/>
      <w:szCs w:val="24"/>
    </w:rPr>
  </w:style>
  <w:style w:type="paragraph" w:customStyle="1" w:styleId="afff1">
    <w:name w:val="中華民國"/>
    <w:basedOn w:val="a"/>
    <w:semiHidden/>
    <w:rsid w:val="00F80175"/>
    <w:pPr>
      <w:snapToGrid w:val="0"/>
      <w:spacing w:line="400" w:lineRule="exact"/>
      <w:jc w:val="center"/>
    </w:pPr>
    <w:rPr>
      <w:rFonts w:ascii="標楷體" w:eastAsia="標楷體" w:hAnsi="Times New Roman" w:cs="Times New Roman"/>
      <w:spacing w:val="100"/>
      <w:szCs w:val="24"/>
    </w:rPr>
  </w:style>
  <w:style w:type="paragraph" w:customStyle="1" w:styleId="afff2">
    <w:name w:val="表格單位"/>
    <w:basedOn w:val="afe"/>
    <w:semiHidden/>
    <w:rsid w:val="00F80175"/>
    <w:pPr>
      <w:snapToGrid w:val="0"/>
      <w:spacing w:after="20"/>
    </w:pPr>
    <w:rPr>
      <w:rFonts w:ascii="標楷體" w:eastAsia="標楷體"/>
      <w:sz w:val="24"/>
    </w:rPr>
  </w:style>
  <w:style w:type="character" w:customStyle="1" w:styleId="document-title-text">
    <w:name w:val="document-title-text"/>
    <w:basedOn w:val="a0"/>
    <w:rsid w:val="00D4482F"/>
  </w:style>
  <w:style w:type="character" w:styleId="afff3">
    <w:name w:val="annotation reference"/>
    <w:basedOn w:val="a0"/>
    <w:uiPriority w:val="99"/>
    <w:semiHidden/>
    <w:unhideWhenUsed/>
    <w:rsid w:val="00267A49"/>
    <w:rPr>
      <w:sz w:val="18"/>
      <w:szCs w:val="18"/>
    </w:rPr>
  </w:style>
  <w:style w:type="paragraph" w:styleId="afff4">
    <w:name w:val="annotation text"/>
    <w:basedOn w:val="a"/>
    <w:link w:val="afff5"/>
    <w:uiPriority w:val="99"/>
    <w:semiHidden/>
    <w:unhideWhenUsed/>
    <w:rsid w:val="00267A49"/>
  </w:style>
  <w:style w:type="character" w:customStyle="1" w:styleId="afff5">
    <w:name w:val="註解文字 字元"/>
    <w:basedOn w:val="a0"/>
    <w:link w:val="afff4"/>
    <w:uiPriority w:val="99"/>
    <w:semiHidden/>
    <w:rsid w:val="00267A49"/>
  </w:style>
  <w:style w:type="character" w:styleId="afff6">
    <w:name w:val="footnote reference"/>
    <w:basedOn w:val="a0"/>
    <w:uiPriority w:val="99"/>
    <w:unhideWhenUsed/>
    <w:rsid w:val="00960D62"/>
    <w:rPr>
      <w:vertAlign w:val="superscript"/>
    </w:rPr>
  </w:style>
  <w:style w:type="table" w:customStyle="1" w:styleId="130">
    <w:name w:val="常用表格13"/>
    <w:basedOn w:val="a1"/>
    <w:next w:val="a3"/>
    <w:uiPriority w:val="59"/>
    <w:rsid w:val="00960D6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3"/>
    <w:uiPriority w:val="59"/>
    <w:rsid w:val="00EC278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內文-壹 一、二、三、"/>
    <w:basedOn w:val="a"/>
    <w:qFormat/>
    <w:rsid w:val="00504FAE"/>
    <w:pPr>
      <w:numPr>
        <w:numId w:val="8"/>
      </w:numPr>
      <w:overflowPunct w:val="0"/>
      <w:spacing w:line="540" w:lineRule="exact"/>
      <w:ind w:left="578" w:firstLine="0"/>
      <w:jc w:val="both"/>
    </w:pPr>
    <w:rPr>
      <w:rFonts w:eastAsia="標楷體"/>
      <w:sz w:val="32"/>
      <w:szCs w:val="24"/>
    </w:rPr>
  </w:style>
  <w:style w:type="character" w:customStyle="1" w:styleId="a5">
    <w:name w:val="清單段落 字元"/>
    <w:aliases w:val="12 20 字元,List Paragraph 字元,標1 字元,標11 字元,標12 字元,(1)(1)(1)(1)(1)(1)(1)(1) 字元,網推會說明清單 字元,附錄1 字元,1.2.3. 字元,壹_二階 字元,List Paragraph1 字元,卑南壹 字元,標題 (4) 字元,1.1.1.1清單段落 字元,列點 字元,(二) 字元,貿易局(一) 字元,Recommendation 字元,Footnote Sam 字元,Text 字元,Noise heading 字元"/>
    <w:link w:val="a4"/>
    <w:uiPriority w:val="34"/>
    <w:qFormat/>
    <w:locked/>
    <w:rsid w:val="001E5F30"/>
  </w:style>
  <w:style w:type="paragraph" w:customStyle="1" w:styleId="1-12">
    <w:name w:val="1.-12"/>
    <w:basedOn w:val="a"/>
    <w:link w:val="1-120"/>
    <w:qFormat/>
    <w:rsid w:val="001E5F30"/>
    <w:pPr>
      <w:overflowPunct w:val="0"/>
      <w:spacing w:line="460" w:lineRule="exact"/>
      <w:ind w:firstLineChars="450" w:firstLine="1080"/>
      <w:jc w:val="both"/>
    </w:pPr>
    <w:rPr>
      <w:rFonts w:ascii="標楷體" w:eastAsia="標楷體" w:hAnsi="標楷體" w:cs="新細明體"/>
      <w:bCs/>
      <w:noProof/>
      <w:szCs w:val="32"/>
    </w:rPr>
  </w:style>
  <w:style w:type="character" w:customStyle="1" w:styleId="1-120">
    <w:name w:val="1.-12 字元"/>
    <w:basedOn w:val="a0"/>
    <w:link w:val="1-12"/>
    <w:rsid w:val="001E5F30"/>
    <w:rPr>
      <w:rFonts w:ascii="標楷體" w:eastAsia="標楷體" w:hAnsi="標楷體" w:cs="新細明體"/>
      <w:bCs/>
      <w:noProof/>
      <w:szCs w:val="32"/>
    </w:rPr>
  </w:style>
  <w:style w:type="paragraph" w:styleId="afff7">
    <w:name w:val="annotation subject"/>
    <w:basedOn w:val="afff4"/>
    <w:next w:val="afff4"/>
    <w:link w:val="afff8"/>
    <w:uiPriority w:val="99"/>
    <w:semiHidden/>
    <w:unhideWhenUsed/>
    <w:rsid w:val="00B23666"/>
    <w:rPr>
      <w:b/>
      <w:bCs/>
    </w:rPr>
  </w:style>
  <w:style w:type="character" w:customStyle="1" w:styleId="afff8">
    <w:name w:val="註解主旨 字元"/>
    <w:basedOn w:val="afff5"/>
    <w:link w:val="afff7"/>
    <w:uiPriority w:val="99"/>
    <w:semiHidden/>
    <w:rsid w:val="00B23666"/>
    <w:rPr>
      <w:b/>
      <w:bCs/>
    </w:rPr>
  </w:style>
  <w:style w:type="paragraph" w:customStyle="1" w:styleId="140">
    <w:name w:val="表格內文(14行高)"/>
    <w:basedOn w:val="afff9"/>
    <w:link w:val="141"/>
    <w:qFormat/>
    <w:rsid w:val="0066324A"/>
    <w:pPr>
      <w:spacing w:line="280" w:lineRule="exact"/>
      <w:ind w:leftChars="0" w:left="0" w:firstLineChars="0" w:firstLine="0"/>
    </w:pPr>
    <w:rPr>
      <w:rFonts w:ascii="標楷體" w:eastAsia="標楷體" w:hAnsi="Times New Roman" w:cs="Times New Roman"/>
      <w:snapToGrid w:val="0"/>
      <w:szCs w:val="28"/>
    </w:rPr>
  </w:style>
  <w:style w:type="character" w:customStyle="1" w:styleId="141">
    <w:name w:val="表格內文(14行高) 字元"/>
    <w:link w:val="140"/>
    <w:rsid w:val="0066324A"/>
    <w:rPr>
      <w:rFonts w:ascii="標楷體" w:eastAsia="標楷體" w:hAnsi="Times New Roman" w:cs="Times New Roman"/>
      <w:snapToGrid w:val="0"/>
      <w:szCs w:val="28"/>
    </w:rPr>
  </w:style>
  <w:style w:type="paragraph" w:styleId="afff9">
    <w:name w:val="table of figures"/>
    <w:basedOn w:val="a"/>
    <w:next w:val="a"/>
    <w:uiPriority w:val="99"/>
    <w:semiHidden/>
    <w:unhideWhenUsed/>
    <w:rsid w:val="0066324A"/>
    <w:pPr>
      <w:ind w:leftChars="400" w:left="400" w:hangingChars="200" w:hanging="200"/>
    </w:pPr>
  </w:style>
  <w:style w:type="table" w:customStyle="1" w:styleId="131">
    <w:name w:val="常用表格131"/>
    <w:basedOn w:val="a1"/>
    <w:next w:val="a3"/>
    <w:uiPriority w:val="59"/>
    <w:rsid w:val="00DE752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a1"/>
    <w:next w:val="a3"/>
    <w:uiPriority w:val="39"/>
    <w:rsid w:val="002F49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表格格線84"/>
    <w:basedOn w:val="a1"/>
    <w:next w:val="a3"/>
    <w:uiPriority w:val="59"/>
    <w:rsid w:val="00144C40"/>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表格格線301"/>
    <w:basedOn w:val="a1"/>
    <w:next w:val="a3"/>
    <w:uiPriority w:val="59"/>
    <w:rsid w:val="007C0B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表格格線29"/>
    <w:basedOn w:val="a1"/>
    <w:next w:val="a3"/>
    <w:uiPriority w:val="59"/>
    <w:rsid w:val="006921B0"/>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
    <w:basedOn w:val="a1"/>
    <w:next w:val="a3"/>
    <w:uiPriority w:val="59"/>
    <w:qFormat/>
    <w:rsid w:val="00E169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格格線2"/>
    <w:basedOn w:val="a1"/>
    <w:next w:val="a3"/>
    <w:uiPriority w:val="59"/>
    <w:qFormat/>
    <w:rsid w:val="004073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3"/>
    <w:uiPriority w:val="59"/>
    <w:rsid w:val="004073A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表格格線3"/>
    <w:basedOn w:val="a1"/>
    <w:next w:val="a3"/>
    <w:qFormat/>
    <w:rsid w:val="000474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Title"/>
    <w:basedOn w:val="a"/>
    <w:next w:val="a"/>
    <w:link w:val="afffb"/>
    <w:uiPriority w:val="10"/>
    <w:qFormat/>
    <w:rsid w:val="00711471"/>
    <w:pPr>
      <w:spacing w:before="240" w:after="60"/>
      <w:jc w:val="center"/>
      <w:outlineLvl w:val="0"/>
    </w:pPr>
    <w:rPr>
      <w:rFonts w:asciiTheme="majorHAnsi" w:eastAsia="新細明體" w:hAnsiTheme="majorHAnsi" w:cstheme="majorBidi"/>
      <w:b/>
      <w:bCs/>
      <w:sz w:val="32"/>
      <w:szCs w:val="32"/>
    </w:rPr>
  </w:style>
  <w:style w:type="character" w:customStyle="1" w:styleId="afffb">
    <w:name w:val="標題 字元"/>
    <w:basedOn w:val="a0"/>
    <w:link w:val="afffa"/>
    <w:uiPriority w:val="10"/>
    <w:rsid w:val="00711471"/>
    <w:rPr>
      <w:rFonts w:asciiTheme="majorHAnsi" w:eastAsia="新細明體" w:hAnsiTheme="majorHAnsi" w:cstheme="majorBidi"/>
      <w:b/>
      <w:bCs/>
      <w:sz w:val="32"/>
      <w:szCs w:val="32"/>
    </w:rPr>
  </w:style>
  <w:style w:type="paragraph" w:styleId="afffc">
    <w:name w:val="No Spacing"/>
    <w:uiPriority w:val="1"/>
    <w:qFormat/>
    <w:rsid w:val="00711471"/>
    <w:pPr>
      <w:widowControl w:val="0"/>
    </w:pPr>
  </w:style>
  <w:style w:type="table" w:customStyle="1" w:styleId="4">
    <w:name w:val="表格格線4"/>
    <w:basedOn w:val="a1"/>
    <w:next w:val="a3"/>
    <w:uiPriority w:val="59"/>
    <w:qFormat/>
    <w:rsid w:val="007D7A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d">
    <w:name w:val="標題一、"/>
    <w:basedOn w:val="a"/>
    <w:rsid w:val="00BB6F91"/>
    <w:pPr>
      <w:spacing w:beforeLines="20" w:afterLines="20" w:line="400" w:lineRule="exact"/>
      <w:ind w:firstLineChars="100" w:firstLine="100"/>
      <w:jc w:val="both"/>
    </w:pPr>
    <w:rPr>
      <w:rFonts w:ascii="Times New Roman" w:eastAsia="標楷體" w:hAnsi="Times New Roman" w:cs="新細明體"/>
      <w:bCs/>
      <w:sz w:val="32"/>
      <w:szCs w:val="32"/>
    </w:rPr>
  </w:style>
  <w:style w:type="table" w:customStyle="1" w:styleId="211">
    <w:name w:val="表格格線211"/>
    <w:basedOn w:val="a1"/>
    <w:next w:val="a3"/>
    <w:uiPriority w:val="59"/>
    <w:rsid w:val="00050E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e">
    <w:name w:val="Subtitle"/>
    <w:basedOn w:val="a"/>
    <w:next w:val="a"/>
    <w:link w:val="affff"/>
    <w:uiPriority w:val="11"/>
    <w:qFormat/>
    <w:rsid w:val="00BA7AAF"/>
    <w:pPr>
      <w:spacing w:after="60"/>
      <w:jc w:val="center"/>
      <w:outlineLvl w:val="1"/>
    </w:pPr>
    <w:rPr>
      <w:rFonts w:asciiTheme="majorHAnsi" w:eastAsia="新細明體" w:hAnsiTheme="majorHAnsi" w:cstheme="majorBidi"/>
      <w:i/>
      <w:iCs/>
      <w:szCs w:val="24"/>
    </w:rPr>
  </w:style>
  <w:style w:type="character" w:customStyle="1" w:styleId="affff">
    <w:name w:val="副標題 字元"/>
    <w:basedOn w:val="a0"/>
    <w:link w:val="afffe"/>
    <w:uiPriority w:val="11"/>
    <w:rsid w:val="00BA7AAF"/>
    <w:rPr>
      <w:rFonts w:asciiTheme="majorHAnsi" w:eastAsia="新細明體" w:hAnsiTheme="majorHAnsi" w:cstheme="majorBidi"/>
      <w:i/>
      <w:iCs/>
      <w:szCs w:val="24"/>
    </w:rPr>
  </w:style>
  <w:style w:type="paragraph" w:styleId="affff0">
    <w:name w:val="Salutation"/>
    <w:basedOn w:val="a"/>
    <w:next w:val="a"/>
    <w:link w:val="affff1"/>
    <w:uiPriority w:val="99"/>
    <w:unhideWhenUsed/>
    <w:rsid w:val="00947729"/>
    <w:rPr>
      <w:rFonts w:ascii="標楷體" w:eastAsia="標楷體" w:hAnsi="標楷體" w:cs="BiauKai"/>
      <w:b/>
      <w:kern w:val="0"/>
      <w:sz w:val="28"/>
      <w:szCs w:val="32"/>
    </w:rPr>
  </w:style>
  <w:style w:type="character" w:customStyle="1" w:styleId="affff1">
    <w:name w:val="問候 字元"/>
    <w:basedOn w:val="a0"/>
    <w:link w:val="affff0"/>
    <w:uiPriority w:val="99"/>
    <w:rsid w:val="00947729"/>
    <w:rPr>
      <w:rFonts w:ascii="標楷體" w:eastAsia="標楷體" w:hAnsi="標楷體" w:cs="BiauKai"/>
      <w:b/>
      <w:kern w:val="0"/>
      <w:sz w:val="28"/>
      <w:szCs w:val="32"/>
    </w:rPr>
  </w:style>
  <w:style w:type="paragraph" w:styleId="affff2">
    <w:name w:val="Closing"/>
    <w:basedOn w:val="a"/>
    <w:link w:val="affff3"/>
    <w:uiPriority w:val="99"/>
    <w:unhideWhenUsed/>
    <w:rsid w:val="00947729"/>
    <w:pPr>
      <w:ind w:leftChars="1800" w:left="100"/>
    </w:pPr>
    <w:rPr>
      <w:rFonts w:ascii="標楷體" w:eastAsia="標楷體" w:hAnsi="標楷體" w:cs="BiauKai"/>
      <w:b/>
      <w:kern w:val="0"/>
      <w:sz w:val="28"/>
      <w:szCs w:val="32"/>
    </w:rPr>
  </w:style>
  <w:style w:type="character" w:customStyle="1" w:styleId="affff3">
    <w:name w:val="結語 字元"/>
    <w:basedOn w:val="a0"/>
    <w:link w:val="affff2"/>
    <w:uiPriority w:val="99"/>
    <w:rsid w:val="00947729"/>
    <w:rPr>
      <w:rFonts w:ascii="標楷體" w:eastAsia="標楷體" w:hAnsi="標楷體" w:cs="BiauKai"/>
      <w:b/>
      <w:kern w:val="0"/>
      <w:sz w:val="28"/>
      <w:szCs w:val="32"/>
    </w:rPr>
  </w:style>
  <w:style w:type="character" w:customStyle="1" w:styleId="titletxt">
    <w:name w:val="titletxt"/>
    <w:basedOn w:val="a0"/>
    <w:rsid w:val="00FF078B"/>
  </w:style>
  <w:style w:type="table" w:customStyle="1" w:styleId="5">
    <w:name w:val="表格格線5"/>
    <w:basedOn w:val="a1"/>
    <w:next w:val="a3"/>
    <w:uiPriority w:val="39"/>
    <w:qFormat/>
    <w:rsid w:val="009301A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2">
    <w:name w:val="01_內文_第一行空2字元"/>
    <w:qFormat/>
    <w:rsid w:val="00915DB9"/>
    <w:pPr>
      <w:widowControl w:val="0"/>
      <w:overflowPunct w:val="0"/>
      <w:spacing w:beforeLines="30" w:before="30" w:line="560" w:lineRule="exact"/>
      <w:ind w:firstLineChars="200" w:firstLine="200"/>
      <w:jc w:val="both"/>
    </w:pPr>
    <w:rPr>
      <w:rFonts w:ascii="標楷體" w:eastAsia="標楷體" w:hAnsi="標楷體" w:cs="Times New Roman"/>
      <w:sz w:val="28"/>
      <w:szCs w:val="32"/>
    </w:rPr>
  </w:style>
  <w:style w:type="paragraph" w:styleId="affff4">
    <w:name w:val="caption"/>
    <w:basedOn w:val="a"/>
    <w:next w:val="a"/>
    <w:link w:val="affff5"/>
    <w:uiPriority w:val="35"/>
    <w:unhideWhenUsed/>
    <w:qFormat/>
    <w:rsid w:val="003423F2"/>
    <w:pPr>
      <w:spacing w:line="0" w:lineRule="atLeast"/>
      <w:jc w:val="center"/>
    </w:pPr>
    <w:rPr>
      <w:rFonts w:ascii="標楷體" w:eastAsia="標楷體" w:hAnsi="標楷體" w:cs="Times New Roman"/>
      <w:b/>
      <w:kern w:val="0"/>
      <w:szCs w:val="24"/>
    </w:rPr>
  </w:style>
  <w:style w:type="character" w:customStyle="1" w:styleId="affff5">
    <w:name w:val="標號 字元"/>
    <w:basedOn w:val="a0"/>
    <w:link w:val="affff4"/>
    <w:uiPriority w:val="35"/>
    <w:rsid w:val="003423F2"/>
    <w:rPr>
      <w:rFonts w:ascii="標楷體" w:eastAsia="標楷體" w:hAnsi="標楷體" w:cs="Times New Roman"/>
      <w:b/>
      <w:kern w:val="0"/>
      <w:szCs w:val="24"/>
    </w:rPr>
  </w:style>
  <w:style w:type="paragraph" w:customStyle="1" w:styleId="affff6">
    <w:name w:val="甲篇內文"/>
    <w:basedOn w:val="a"/>
    <w:uiPriority w:val="99"/>
    <w:qFormat/>
    <w:rsid w:val="001F38E8"/>
    <w:pPr>
      <w:spacing w:line="460" w:lineRule="exact"/>
      <w:ind w:firstLineChars="200" w:firstLine="200"/>
      <w:jc w:val="both"/>
    </w:pPr>
    <w:rPr>
      <w:rFonts w:ascii="標楷體" w:eastAsia="標楷體" w:hAnsi="Times New Roman" w:cs="Times New Roman"/>
      <w:sz w:val="28"/>
      <w:szCs w:val="28"/>
    </w:rPr>
  </w:style>
  <w:style w:type="table" w:customStyle="1" w:styleId="19">
    <w:name w:val="表格細1"/>
    <w:basedOn w:val="a1"/>
    <w:next w:val="a3"/>
    <w:uiPriority w:val="39"/>
    <w:rsid w:val="001F38E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0.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0.png"/><Relationship Id="rId14" Type="http://schemas.openxmlformats.org/officeDocument/2006/relationships/footer" Target="foot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54222D-167C-4CDE-B697-B40F8D32E6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276</TotalTime>
  <Pages>14</Pages>
  <Words>1714</Words>
  <Characters>9770</Characters>
  <Application>Microsoft Office Word</Application>
  <DocSecurity>0</DocSecurity>
  <Lines>81</Lines>
  <Paragraphs>22</Paragraphs>
  <ScaleCrop>false</ScaleCrop>
  <Company>Hewlett-Packard Company</Company>
  <LinksUpToDate>false</LinksUpToDate>
  <CharactersWithSpaces>11462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溫琇雯</dc:creator>
  <cp:keywords/>
  <dc:description/>
  <cp:lastModifiedBy>張敏玲</cp:lastModifiedBy>
  <cp:revision>39</cp:revision>
  <cp:lastPrinted>2024-07-09T09:32:00Z</cp:lastPrinted>
  <dcterms:created xsi:type="dcterms:W3CDTF">2024-07-05T10:45:00Z</dcterms:created>
  <dcterms:modified xsi:type="dcterms:W3CDTF">2024-07-10T11:32:00Z</dcterms:modified>
</cp:coreProperties>
</file>