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A7E10F" w14:textId="1766DD63" w:rsidR="00E5766D" w:rsidRPr="00BD40FF" w:rsidRDefault="00D8662A" w:rsidP="00C844DF">
      <w:pPr>
        <w:spacing w:line="460" w:lineRule="exact"/>
        <w:rPr>
          <w:rFonts w:ascii="標楷體" w:eastAsia="標楷體" w:hAnsi="標楷體"/>
          <w:b/>
          <w:sz w:val="36"/>
          <w:szCs w:val="36"/>
        </w:rPr>
      </w:pPr>
      <w:r>
        <w:rPr>
          <w:rFonts w:ascii="標楷體" w:eastAsia="標楷體" w:hAnsi="標楷體" w:hint="eastAsia"/>
          <w:b/>
          <w:sz w:val="36"/>
          <w:szCs w:val="36"/>
        </w:rPr>
        <w:t>伍</w:t>
      </w:r>
      <w:r w:rsidR="00E5766D" w:rsidRPr="00BD40FF">
        <w:rPr>
          <w:rFonts w:ascii="標楷體" w:eastAsia="標楷體" w:hAnsi="標楷體" w:hint="eastAsia"/>
          <w:b/>
          <w:sz w:val="36"/>
          <w:szCs w:val="36"/>
        </w:rPr>
        <w:t>、政府推動</w:t>
      </w:r>
      <w:r>
        <w:rPr>
          <w:rFonts w:ascii="標楷體" w:eastAsia="標楷體" w:hAnsi="標楷體" w:hint="eastAsia"/>
          <w:b/>
          <w:sz w:val="36"/>
          <w:szCs w:val="36"/>
        </w:rPr>
        <w:t>整體住宅政策執行情形</w:t>
      </w:r>
    </w:p>
    <w:p w14:paraId="64532C68" w14:textId="04E7F4F4" w:rsidR="00220D5E" w:rsidRDefault="0054010B" w:rsidP="00646CC8">
      <w:pPr>
        <w:overflowPunct w:val="0"/>
        <w:spacing w:beforeLines="20" w:before="72" w:line="460" w:lineRule="exact"/>
        <w:ind w:firstLineChars="200" w:firstLine="560"/>
        <w:jc w:val="both"/>
        <w:rPr>
          <w:rFonts w:ascii="標楷體" w:eastAsia="標楷體" w:hAnsi="標楷體"/>
          <w:sz w:val="28"/>
          <w:szCs w:val="36"/>
        </w:rPr>
      </w:pPr>
      <w:r w:rsidRPr="00A7647A">
        <w:rPr>
          <w:rFonts w:ascii="標楷體" w:eastAsia="標楷體" w:hAnsi="標楷體" w:hint="eastAsia"/>
          <w:sz w:val="28"/>
          <w:szCs w:val="36"/>
        </w:rPr>
        <w:t>「居住」為基本人權，臺灣永續發展核心目標 11「建構具包容、安全、韌性及永續特質的城市與鄉村」，</w:t>
      </w:r>
      <w:r w:rsidR="00AA05DB">
        <w:rPr>
          <w:rFonts w:ascii="標楷體" w:eastAsia="標楷體" w:hAnsi="標楷體" w:hint="eastAsia"/>
          <w:sz w:val="28"/>
          <w:szCs w:val="36"/>
        </w:rPr>
        <w:t>亦列有</w:t>
      </w:r>
      <w:r w:rsidRPr="00A7647A">
        <w:rPr>
          <w:rFonts w:ascii="標楷體" w:eastAsia="標楷體" w:hAnsi="標楷體" w:hint="eastAsia"/>
          <w:sz w:val="28"/>
          <w:szCs w:val="36"/>
        </w:rPr>
        <w:t>確保所有的人都享有適當、安全及可負擔的住宅及基本生活所需的服務，並改善</w:t>
      </w:r>
      <w:proofErr w:type="gramStart"/>
      <w:r w:rsidRPr="00A7647A">
        <w:rPr>
          <w:rFonts w:ascii="標楷體" w:eastAsia="標楷體" w:hAnsi="標楷體" w:hint="eastAsia"/>
          <w:sz w:val="28"/>
          <w:szCs w:val="36"/>
        </w:rPr>
        <w:t>弱勢棲所</w:t>
      </w:r>
      <w:r w:rsidR="00AA05DB">
        <w:rPr>
          <w:rFonts w:ascii="標楷體" w:eastAsia="標楷體" w:hAnsi="標楷體" w:hint="eastAsia"/>
          <w:sz w:val="28"/>
          <w:szCs w:val="36"/>
        </w:rPr>
        <w:t>等</w:t>
      </w:r>
      <w:proofErr w:type="gramEnd"/>
      <w:r w:rsidRPr="00A7647A">
        <w:rPr>
          <w:rFonts w:ascii="標楷體" w:eastAsia="標楷體" w:hAnsi="標楷體" w:hint="eastAsia"/>
          <w:sz w:val="28"/>
          <w:szCs w:val="36"/>
        </w:rPr>
        <w:t>具體目標</w:t>
      </w:r>
      <w:r>
        <w:rPr>
          <w:rFonts w:ascii="標楷體" w:eastAsia="標楷體" w:hAnsi="標楷體" w:hint="eastAsia"/>
          <w:sz w:val="28"/>
          <w:szCs w:val="36"/>
        </w:rPr>
        <w:t>。內政部經</w:t>
      </w:r>
      <w:r w:rsidRPr="005749A5">
        <w:rPr>
          <w:rFonts w:ascii="標楷體" w:eastAsia="標楷體" w:hAnsi="標楷體" w:hint="eastAsia"/>
          <w:sz w:val="28"/>
          <w:szCs w:val="36"/>
        </w:rPr>
        <w:t>衡酌</w:t>
      </w:r>
      <w:r w:rsidR="006D5DAB">
        <w:rPr>
          <w:rFonts w:ascii="標楷體" w:eastAsia="標楷體" w:hAnsi="標楷體" w:hint="eastAsia"/>
          <w:sz w:val="28"/>
          <w:szCs w:val="36"/>
        </w:rPr>
        <w:t>國內</w:t>
      </w:r>
      <w:r>
        <w:rPr>
          <w:rFonts w:ascii="標楷體" w:eastAsia="標楷體" w:hAnsi="標楷體" w:hint="eastAsia"/>
          <w:sz w:val="28"/>
          <w:szCs w:val="36"/>
        </w:rPr>
        <w:t>社會經濟</w:t>
      </w:r>
      <w:r w:rsidRPr="005749A5">
        <w:rPr>
          <w:rFonts w:ascii="標楷體" w:eastAsia="標楷體" w:hAnsi="標楷體" w:hint="eastAsia"/>
          <w:sz w:val="28"/>
          <w:szCs w:val="36"/>
        </w:rPr>
        <w:t>發展、住宅市場供需狀況、住宅負擔能力</w:t>
      </w:r>
      <w:r w:rsidRPr="00175EC1">
        <w:rPr>
          <w:rFonts w:ascii="標楷體" w:eastAsia="標楷體" w:hAnsi="標楷體" w:hint="eastAsia"/>
          <w:sz w:val="28"/>
          <w:szCs w:val="36"/>
        </w:rPr>
        <w:t>及</w:t>
      </w:r>
      <w:r>
        <w:rPr>
          <w:rFonts w:ascii="標楷體" w:eastAsia="標楷體" w:hAnsi="標楷體" w:hint="eastAsia"/>
          <w:sz w:val="28"/>
          <w:szCs w:val="36"/>
        </w:rPr>
        <w:t>住宅</w:t>
      </w:r>
      <w:r w:rsidRPr="005749A5">
        <w:rPr>
          <w:rFonts w:ascii="標楷體" w:eastAsia="標楷體" w:hAnsi="標楷體" w:hint="eastAsia"/>
          <w:sz w:val="28"/>
          <w:szCs w:val="36"/>
        </w:rPr>
        <w:t>發展課題</w:t>
      </w:r>
      <w:r>
        <w:rPr>
          <w:rFonts w:ascii="標楷體" w:eastAsia="標楷體" w:hAnsi="標楷體" w:hint="eastAsia"/>
          <w:sz w:val="28"/>
          <w:szCs w:val="36"/>
        </w:rPr>
        <w:t>，</w:t>
      </w:r>
      <w:r w:rsidR="006D5DAB">
        <w:rPr>
          <w:rFonts w:ascii="標楷體" w:eastAsia="標楷體" w:hAnsi="標楷體" w:hint="eastAsia"/>
          <w:sz w:val="28"/>
          <w:szCs w:val="36"/>
        </w:rPr>
        <w:t>提報</w:t>
      </w:r>
      <w:r w:rsidR="0045699D">
        <w:rPr>
          <w:rFonts w:ascii="標楷體" w:eastAsia="標楷體" w:hAnsi="標楷體" w:hint="eastAsia"/>
          <w:sz w:val="28"/>
          <w:szCs w:val="36"/>
        </w:rPr>
        <w:t>整體住宅政策</w:t>
      </w:r>
      <w:r w:rsidR="006D5DAB">
        <w:rPr>
          <w:rFonts w:ascii="標楷體" w:eastAsia="標楷體" w:hAnsi="標楷體" w:hint="eastAsia"/>
          <w:sz w:val="28"/>
          <w:szCs w:val="36"/>
        </w:rPr>
        <w:t>經</w:t>
      </w:r>
      <w:r w:rsidR="00CC2729">
        <w:rPr>
          <w:rFonts w:ascii="標楷體" w:eastAsia="標楷體" w:hAnsi="標楷體" w:hint="eastAsia"/>
          <w:sz w:val="28"/>
          <w:szCs w:val="36"/>
        </w:rPr>
        <w:t>行政院</w:t>
      </w:r>
      <w:r w:rsidR="0045699D">
        <w:rPr>
          <w:rFonts w:ascii="標楷體" w:eastAsia="標楷體" w:hAnsi="標楷體" w:hint="eastAsia"/>
          <w:sz w:val="28"/>
          <w:szCs w:val="36"/>
        </w:rPr>
        <w:t>於104年9月15日</w:t>
      </w:r>
      <w:r>
        <w:rPr>
          <w:rFonts w:ascii="標楷體" w:eastAsia="標楷體" w:hAnsi="標楷體" w:hint="eastAsia"/>
          <w:sz w:val="28"/>
          <w:szCs w:val="36"/>
        </w:rPr>
        <w:t>核定，</w:t>
      </w:r>
      <w:r w:rsidR="00677CC7">
        <w:rPr>
          <w:rFonts w:ascii="標楷體" w:eastAsia="標楷體" w:hAnsi="標楷體" w:hint="eastAsia"/>
          <w:sz w:val="28"/>
          <w:szCs w:val="36"/>
        </w:rPr>
        <w:t>以</w:t>
      </w:r>
      <w:r>
        <w:rPr>
          <w:rFonts w:ascii="標楷體" w:eastAsia="標楷體" w:hAnsi="標楷體" w:hint="eastAsia"/>
          <w:sz w:val="28"/>
          <w:szCs w:val="36"/>
        </w:rPr>
        <w:t>作為</w:t>
      </w:r>
      <w:r w:rsidR="006D5DAB">
        <w:rPr>
          <w:rFonts w:ascii="標楷體" w:eastAsia="標楷體" w:hAnsi="標楷體" w:hint="eastAsia"/>
          <w:sz w:val="28"/>
          <w:szCs w:val="36"/>
        </w:rPr>
        <w:t>該部</w:t>
      </w:r>
      <w:r w:rsidR="00A1507C">
        <w:rPr>
          <w:rFonts w:ascii="標楷體" w:eastAsia="標楷體" w:hAnsi="標楷體" w:hint="eastAsia"/>
          <w:sz w:val="28"/>
          <w:szCs w:val="36"/>
        </w:rPr>
        <w:t>後續訂定</w:t>
      </w:r>
      <w:r w:rsidRPr="009032D2">
        <w:rPr>
          <w:rFonts w:ascii="標楷體" w:eastAsia="標楷體" w:hAnsi="標楷體" w:hint="eastAsia"/>
          <w:sz w:val="28"/>
          <w:szCs w:val="36"/>
        </w:rPr>
        <w:t>住宅計畫及財務計畫</w:t>
      </w:r>
      <w:r w:rsidR="00A1507C">
        <w:rPr>
          <w:rFonts w:ascii="標楷體" w:eastAsia="標楷體" w:hAnsi="標楷體" w:hint="eastAsia"/>
          <w:sz w:val="28"/>
          <w:szCs w:val="36"/>
        </w:rPr>
        <w:t>，</w:t>
      </w:r>
      <w:r w:rsidRPr="009032D2">
        <w:rPr>
          <w:rFonts w:ascii="標楷體" w:eastAsia="標楷體" w:hAnsi="標楷體" w:hint="eastAsia"/>
          <w:sz w:val="28"/>
          <w:szCs w:val="36"/>
        </w:rPr>
        <w:t>與</w:t>
      </w:r>
      <w:proofErr w:type="gramStart"/>
      <w:r w:rsidR="00A1507C">
        <w:rPr>
          <w:rFonts w:ascii="標楷體" w:eastAsia="標楷體" w:hAnsi="標楷體" w:hint="eastAsia"/>
          <w:sz w:val="28"/>
          <w:szCs w:val="36"/>
        </w:rPr>
        <w:t>研</w:t>
      </w:r>
      <w:proofErr w:type="gramEnd"/>
      <w:r w:rsidR="00A1507C">
        <w:rPr>
          <w:rFonts w:ascii="標楷體" w:eastAsia="標楷體" w:hAnsi="標楷體" w:hint="eastAsia"/>
          <w:sz w:val="28"/>
          <w:szCs w:val="36"/>
        </w:rPr>
        <w:t>訂相關</w:t>
      </w:r>
      <w:r w:rsidR="00677CC7">
        <w:rPr>
          <w:rFonts w:ascii="標楷體" w:eastAsia="標楷體" w:hAnsi="標楷體" w:hint="eastAsia"/>
          <w:sz w:val="28"/>
          <w:szCs w:val="36"/>
        </w:rPr>
        <w:t>具體</w:t>
      </w:r>
      <w:r w:rsidRPr="009032D2">
        <w:rPr>
          <w:rFonts w:ascii="標楷體" w:eastAsia="標楷體" w:hAnsi="標楷體" w:hint="eastAsia"/>
          <w:sz w:val="28"/>
          <w:szCs w:val="36"/>
        </w:rPr>
        <w:t>措施之重要依據。</w:t>
      </w:r>
      <w:r w:rsidR="00E26CF8">
        <w:rPr>
          <w:rFonts w:ascii="標楷體" w:eastAsia="標楷體" w:hAnsi="標楷體" w:hint="eastAsia"/>
          <w:sz w:val="28"/>
          <w:szCs w:val="36"/>
        </w:rPr>
        <w:t>我國</w:t>
      </w:r>
      <w:r w:rsidRPr="009032D2">
        <w:rPr>
          <w:rFonts w:ascii="標楷體" w:eastAsia="標楷體" w:hAnsi="標楷體" w:hint="eastAsia"/>
          <w:sz w:val="28"/>
          <w:szCs w:val="36"/>
        </w:rPr>
        <w:t>整體住宅政策</w:t>
      </w:r>
      <w:r w:rsidR="00E26CF8">
        <w:rPr>
          <w:rFonts w:ascii="標楷體" w:eastAsia="標楷體" w:hAnsi="標楷體" w:hint="eastAsia"/>
          <w:sz w:val="28"/>
          <w:szCs w:val="36"/>
        </w:rPr>
        <w:t>之</w:t>
      </w:r>
      <w:r w:rsidR="000A621F">
        <w:rPr>
          <w:rFonts w:ascii="標楷體" w:eastAsia="標楷體" w:hAnsi="標楷體" w:hint="eastAsia"/>
          <w:sz w:val="28"/>
          <w:szCs w:val="36"/>
        </w:rPr>
        <w:t>目標</w:t>
      </w:r>
      <w:r w:rsidR="00677CC7">
        <w:rPr>
          <w:rFonts w:ascii="標楷體" w:eastAsia="標楷體" w:hAnsi="標楷體" w:hint="eastAsia"/>
          <w:sz w:val="28"/>
          <w:szCs w:val="36"/>
        </w:rPr>
        <w:t>，係</w:t>
      </w:r>
      <w:r w:rsidR="00193814">
        <w:rPr>
          <w:rFonts w:ascii="標楷體" w:eastAsia="標楷體" w:hAnsi="標楷體" w:hint="eastAsia"/>
          <w:sz w:val="28"/>
          <w:szCs w:val="36"/>
        </w:rPr>
        <w:t>結合</w:t>
      </w:r>
      <w:r w:rsidR="00193814" w:rsidRPr="00266101">
        <w:rPr>
          <w:rFonts w:ascii="標楷體" w:eastAsia="標楷體" w:hAnsi="標楷體" w:hint="eastAsia"/>
          <w:sz w:val="28"/>
          <w:szCs w:val="36"/>
        </w:rPr>
        <w:t>政府與民間資源，</w:t>
      </w:r>
      <w:r w:rsidR="0045699D" w:rsidRPr="00266101">
        <w:rPr>
          <w:rFonts w:ascii="標楷體" w:eastAsia="標楷體" w:hAnsi="標楷體" w:hint="eastAsia"/>
          <w:sz w:val="28"/>
          <w:szCs w:val="36"/>
        </w:rPr>
        <w:t>在健全之租售住宅市場、合宜居住環境品質、多元居住協助與社會住宅之規劃下，</w:t>
      </w:r>
      <w:r w:rsidR="00193814" w:rsidRPr="00266101">
        <w:rPr>
          <w:rFonts w:ascii="標楷體" w:eastAsia="標楷體" w:hAnsi="標楷體" w:hint="eastAsia"/>
          <w:sz w:val="28"/>
          <w:szCs w:val="36"/>
        </w:rPr>
        <w:t>使</w:t>
      </w:r>
      <w:r w:rsidR="0045699D" w:rsidRPr="00266101">
        <w:rPr>
          <w:rFonts w:ascii="標楷體" w:eastAsia="標楷體" w:hAnsi="標楷體" w:hint="eastAsia"/>
          <w:sz w:val="28"/>
          <w:szCs w:val="36"/>
        </w:rPr>
        <w:t>全體國民擁有適宜且有尊嚴之居住環境。</w:t>
      </w:r>
    </w:p>
    <w:p w14:paraId="095E997B" w14:textId="2EF05444" w:rsidR="007733A4" w:rsidRPr="00F72836" w:rsidRDefault="001426F8" w:rsidP="00646CC8">
      <w:pPr>
        <w:overflowPunct w:val="0"/>
        <w:spacing w:line="460" w:lineRule="exact"/>
        <w:ind w:firstLineChars="200" w:firstLine="560"/>
        <w:jc w:val="both"/>
        <w:rPr>
          <w:rFonts w:ascii="標楷體" w:eastAsia="標楷體" w:hAnsi="標楷體"/>
          <w:sz w:val="28"/>
          <w:szCs w:val="36"/>
        </w:rPr>
      </w:pPr>
      <w:r>
        <w:rPr>
          <w:rFonts w:ascii="標楷體" w:eastAsia="標楷體" w:hAnsi="標楷體" w:hint="eastAsia"/>
          <w:sz w:val="28"/>
          <w:szCs w:val="36"/>
        </w:rPr>
        <w:t>政府</w:t>
      </w:r>
      <w:r w:rsidR="00B619DB">
        <w:rPr>
          <w:rFonts w:ascii="標楷體" w:eastAsia="標楷體" w:hAnsi="標楷體" w:hint="eastAsia"/>
          <w:sz w:val="28"/>
          <w:szCs w:val="36"/>
        </w:rPr>
        <w:t>對於</w:t>
      </w:r>
      <w:r>
        <w:rPr>
          <w:rFonts w:ascii="標楷體" w:eastAsia="標楷體" w:hAnsi="標楷體" w:hint="eastAsia"/>
          <w:sz w:val="28"/>
          <w:szCs w:val="36"/>
        </w:rPr>
        <w:t>近年房價高漲，</w:t>
      </w:r>
      <w:r w:rsidR="00220D5E">
        <w:rPr>
          <w:rFonts w:ascii="標楷體" w:eastAsia="標楷體" w:hAnsi="標楷體" w:hint="eastAsia"/>
          <w:sz w:val="28"/>
          <w:szCs w:val="36"/>
        </w:rPr>
        <w:t>加重</w:t>
      </w:r>
      <w:r w:rsidR="0045699D" w:rsidRPr="00266101">
        <w:rPr>
          <w:rFonts w:ascii="標楷體" w:eastAsia="標楷體" w:hAnsi="標楷體" w:hint="eastAsia"/>
          <w:sz w:val="28"/>
          <w:szCs w:val="36"/>
        </w:rPr>
        <w:t>青年</w:t>
      </w:r>
      <w:r w:rsidR="000A4FD7" w:rsidRPr="00266101">
        <w:rPr>
          <w:rFonts w:ascii="標楷體" w:eastAsia="標楷體" w:hAnsi="標楷體" w:hint="eastAsia"/>
          <w:sz w:val="28"/>
          <w:szCs w:val="36"/>
        </w:rPr>
        <w:t>、</w:t>
      </w:r>
      <w:r w:rsidR="0045699D" w:rsidRPr="00266101">
        <w:rPr>
          <w:rFonts w:ascii="標楷體" w:eastAsia="標楷體" w:hAnsi="標楷體" w:hint="eastAsia"/>
          <w:sz w:val="28"/>
          <w:szCs w:val="36"/>
        </w:rPr>
        <w:t>經濟社會弱勢</w:t>
      </w:r>
      <w:r w:rsidR="000A4FD7" w:rsidRPr="00266101">
        <w:rPr>
          <w:rFonts w:ascii="標楷體" w:eastAsia="標楷體" w:hAnsi="標楷體" w:hint="eastAsia"/>
          <w:sz w:val="28"/>
          <w:szCs w:val="36"/>
        </w:rPr>
        <w:t>及租屋族群居住負擔</w:t>
      </w:r>
      <w:r w:rsidR="00CC2729" w:rsidRPr="00266101">
        <w:rPr>
          <w:rFonts w:ascii="標楷體" w:eastAsia="標楷體" w:hAnsi="標楷體" w:hint="eastAsia"/>
          <w:sz w:val="28"/>
          <w:szCs w:val="36"/>
        </w:rPr>
        <w:t>問題</w:t>
      </w:r>
      <w:r w:rsidR="009B4D13">
        <w:rPr>
          <w:rFonts w:ascii="標楷體" w:eastAsia="標楷體" w:hAnsi="標楷體" w:hint="eastAsia"/>
          <w:sz w:val="28"/>
          <w:szCs w:val="36"/>
        </w:rPr>
        <w:t>相當重視</w:t>
      </w:r>
      <w:r w:rsidR="000A4FD7" w:rsidRPr="00266101">
        <w:rPr>
          <w:rFonts w:ascii="標楷體" w:eastAsia="標楷體" w:hAnsi="標楷體" w:hint="eastAsia"/>
          <w:sz w:val="28"/>
          <w:szCs w:val="36"/>
        </w:rPr>
        <w:t>，</w:t>
      </w:r>
      <w:r w:rsidR="00BE3418" w:rsidRPr="00266101">
        <w:rPr>
          <w:rFonts w:ascii="標楷體" w:eastAsia="標楷體" w:hAnsi="標楷體" w:hint="eastAsia"/>
          <w:sz w:val="28"/>
          <w:szCs w:val="36"/>
        </w:rPr>
        <w:t>依循整體住宅政策，</w:t>
      </w:r>
      <w:r w:rsidR="00E26CF8">
        <w:rPr>
          <w:rFonts w:ascii="標楷體" w:eastAsia="標楷體" w:hAnsi="標楷體" w:hint="eastAsia"/>
          <w:sz w:val="28"/>
          <w:szCs w:val="36"/>
        </w:rPr>
        <w:t>提供多元居住協助措施，包括：</w:t>
      </w:r>
      <w:r w:rsidR="009116F6" w:rsidRPr="00266101">
        <w:rPr>
          <w:rFonts w:ascii="標楷體" w:eastAsia="標楷體" w:hAnsi="標楷體" w:hint="eastAsia"/>
          <w:sz w:val="28"/>
          <w:szCs w:val="36"/>
        </w:rPr>
        <w:t>106年</w:t>
      </w:r>
      <w:r w:rsidR="007F400A" w:rsidRPr="00266101">
        <w:rPr>
          <w:rFonts w:ascii="標楷體" w:eastAsia="標楷體" w:hAnsi="標楷體" w:hint="eastAsia"/>
          <w:sz w:val="28"/>
          <w:szCs w:val="36"/>
        </w:rPr>
        <w:t>起</w:t>
      </w:r>
      <w:r w:rsidR="00DE6E1A" w:rsidRPr="00266101">
        <w:rPr>
          <w:rFonts w:ascii="標楷體" w:eastAsia="標楷體" w:hAnsi="標楷體" w:hint="eastAsia"/>
          <w:sz w:val="28"/>
          <w:szCs w:val="36"/>
        </w:rPr>
        <w:t>加速</w:t>
      </w:r>
      <w:r w:rsidR="000C5985" w:rsidRPr="00266101">
        <w:rPr>
          <w:rFonts w:ascii="標楷體" w:eastAsia="標楷體" w:hAnsi="標楷體" w:hint="eastAsia"/>
          <w:sz w:val="28"/>
          <w:szCs w:val="36"/>
        </w:rPr>
        <w:t>推動</w:t>
      </w:r>
      <w:r w:rsidR="007F400A" w:rsidRPr="00266101">
        <w:rPr>
          <w:rFonts w:ascii="標楷體" w:eastAsia="標楷體" w:hAnsi="標楷體" w:hint="eastAsia"/>
          <w:sz w:val="28"/>
          <w:szCs w:val="36"/>
        </w:rPr>
        <w:t>只租不售之社會住宅，預計至113年底興辦</w:t>
      </w:r>
      <w:r w:rsidR="000C5985" w:rsidRPr="00266101">
        <w:rPr>
          <w:rFonts w:ascii="標楷體" w:eastAsia="標楷體" w:hAnsi="標楷體" w:hint="eastAsia"/>
          <w:sz w:val="28"/>
          <w:szCs w:val="36"/>
        </w:rPr>
        <w:t>20萬戶</w:t>
      </w:r>
      <w:r w:rsidR="00617A9E">
        <w:rPr>
          <w:rFonts w:ascii="標楷體" w:eastAsia="標楷體" w:hAnsi="標楷體" w:hint="eastAsia"/>
          <w:sz w:val="28"/>
          <w:szCs w:val="36"/>
        </w:rPr>
        <w:t>，增加社會住宅存量</w:t>
      </w:r>
      <w:r w:rsidR="005E56C0" w:rsidRPr="00266101">
        <w:rPr>
          <w:rFonts w:ascii="標楷體" w:eastAsia="標楷體" w:hAnsi="標楷體" w:hint="eastAsia"/>
          <w:sz w:val="28"/>
          <w:szCs w:val="36"/>
        </w:rPr>
        <w:t>；111年起擴大辦理租金補貼，預計每年協助50萬戶</w:t>
      </w:r>
      <w:r w:rsidR="00617A9E" w:rsidRPr="00617A9E">
        <w:rPr>
          <w:rFonts w:ascii="標楷體" w:eastAsia="標楷體" w:hAnsi="標楷體" w:hint="eastAsia"/>
          <w:sz w:val="28"/>
          <w:szCs w:val="36"/>
        </w:rPr>
        <w:t>租屋</w:t>
      </w:r>
      <w:r w:rsidR="005E56C0" w:rsidRPr="00266101">
        <w:rPr>
          <w:rFonts w:ascii="標楷體" w:eastAsia="標楷體" w:hAnsi="標楷體" w:hint="eastAsia"/>
          <w:sz w:val="28"/>
          <w:szCs w:val="36"/>
        </w:rPr>
        <w:t>家庭</w:t>
      </w:r>
      <w:r w:rsidR="00617A9E">
        <w:rPr>
          <w:rFonts w:ascii="標楷體" w:eastAsia="標楷體" w:hAnsi="標楷體" w:hint="eastAsia"/>
          <w:sz w:val="28"/>
          <w:szCs w:val="36"/>
        </w:rPr>
        <w:t>，</w:t>
      </w:r>
      <w:r w:rsidR="00617A9E" w:rsidRPr="00617A9E">
        <w:rPr>
          <w:rFonts w:ascii="標楷體" w:eastAsia="標楷體" w:hAnsi="標楷體" w:hint="eastAsia"/>
          <w:sz w:val="28"/>
          <w:szCs w:val="36"/>
        </w:rPr>
        <w:t>實質減輕</w:t>
      </w:r>
      <w:r w:rsidR="00617A9E">
        <w:rPr>
          <w:rFonts w:ascii="標楷體" w:eastAsia="標楷體" w:hAnsi="標楷體" w:hint="eastAsia"/>
          <w:sz w:val="28"/>
          <w:szCs w:val="36"/>
        </w:rPr>
        <w:t>其</w:t>
      </w:r>
      <w:r w:rsidR="00617A9E" w:rsidRPr="00617A9E">
        <w:rPr>
          <w:rFonts w:ascii="標楷體" w:eastAsia="標楷體" w:hAnsi="標楷體" w:hint="eastAsia"/>
          <w:sz w:val="28"/>
          <w:szCs w:val="36"/>
        </w:rPr>
        <w:t>生活負擔</w:t>
      </w:r>
      <w:r w:rsidR="005E56C0" w:rsidRPr="00266101">
        <w:rPr>
          <w:rFonts w:ascii="標楷體" w:eastAsia="標楷體" w:hAnsi="標楷體" w:hint="eastAsia"/>
          <w:sz w:val="28"/>
          <w:szCs w:val="36"/>
        </w:rPr>
        <w:t>；112年</w:t>
      </w:r>
      <w:r w:rsidR="00CC2729" w:rsidRPr="00266101">
        <w:rPr>
          <w:rFonts w:ascii="標楷體" w:eastAsia="標楷體" w:hAnsi="標楷體" w:hint="eastAsia"/>
          <w:sz w:val="28"/>
          <w:szCs w:val="36"/>
        </w:rPr>
        <w:t>起</w:t>
      </w:r>
      <w:r w:rsidR="005E56C0" w:rsidRPr="00266101">
        <w:rPr>
          <w:rFonts w:ascii="標楷體" w:eastAsia="標楷體" w:hAnsi="標楷體" w:hint="eastAsia"/>
          <w:sz w:val="28"/>
          <w:szCs w:val="36"/>
        </w:rPr>
        <w:t>推動中產以下自用住宅貸款支持專案及青年安心</w:t>
      </w:r>
      <w:r w:rsidR="008043D1" w:rsidRPr="00266101">
        <w:rPr>
          <w:rFonts w:ascii="標楷體" w:eastAsia="標楷體" w:hAnsi="標楷體" w:hint="eastAsia"/>
          <w:sz w:val="28"/>
          <w:szCs w:val="36"/>
        </w:rPr>
        <w:t>成家購屋優惠貸款精進方案</w:t>
      </w:r>
      <w:r w:rsidR="006D5DAB" w:rsidRPr="00266101">
        <w:rPr>
          <w:rFonts w:ascii="標楷體" w:eastAsia="標楷體" w:hAnsi="標楷體" w:hint="eastAsia"/>
          <w:sz w:val="28"/>
          <w:szCs w:val="36"/>
        </w:rPr>
        <w:t>，</w:t>
      </w:r>
      <w:r w:rsidR="00DE6E1A" w:rsidRPr="00266101">
        <w:rPr>
          <w:rFonts w:ascii="標楷體" w:eastAsia="標楷體" w:hAnsi="標楷體" w:hint="eastAsia"/>
          <w:sz w:val="28"/>
          <w:szCs w:val="36"/>
        </w:rPr>
        <w:t>擴大</w:t>
      </w:r>
      <w:r w:rsidR="006D5DAB" w:rsidRPr="00266101">
        <w:rPr>
          <w:rFonts w:ascii="標楷體" w:eastAsia="標楷體" w:hAnsi="標楷體" w:hint="eastAsia"/>
          <w:sz w:val="28"/>
          <w:szCs w:val="36"/>
        </w:rPr>
        <w:t>協助民眾購屋安家</w:t>
      </w:r>
      <w:r w:rsidR="00C247B8" w:rsidRPr="00266101">
        <w:rPr>
          <w:rFonts w:ascii="標楷體" w:eastAsia="標楷體" w:hAnsi="標楷體" w:hint="eastAsia"/>
          <w:sz w:val="28"/>
          <w:szCs w:val="36"/>
        </w:rPr>
        <w:t>等，</w:t>
      </w:r>
      <w:r w:rsidR="00266101">
        <w:rPr>
          <w:rFonts w:ascii="標楷體" w:eastAsia="標楷體" w:hAnsi="標楷體" w:hint="eastAsia"/>
          <w:sz w:val="28"/>
          <w:szCs w:val="36"/>
        </w:rPr>
        <w:t>以</w:t>
      </w:r>
      <w:r w:rsidR="00E26CF8">
        <w:rPr>
          <w:rFonts w:ascii="標楷體" w:eastAsia="標楷體" w:hAnsi="標楷體" w:hint="eastAsia"/>
          <w:sz w:val="28"/>
          <w:szCs w:val="36"/>
        </w:rPr>
        <w:t>落實</w:t>
      </w:r>
      <w:r w:rsidR="00C247B8" w:rsidRPr="00266101">
        <w:rPr>
          <w:rFonts w:ascii="標楷體" w:eastAsia="標楷體" w:hAnsi="標楷體" w:hint="eastAsia"/>
          <w:sz w:val="28"/>
          <w:szCs w:val="36"/>
        </w:rPr>
        <w:t>照顧</w:t>
      </w:r>
      <w:r w:rsidR="004B0BCE" w:rsidRPr="00266101">
        <w:rPr>
          <w:rFonts w:ascii="標楷體" w:eastAsia="標楷體" w:hAnsi="標楷體" w:hint="eastAsia"/>
          <w:sz w:val="28"/>
          <w:szCs w:val="36"/>
        </w:rPr>
        <w:t>國人居住</w:t>
      </w:r>
      <w:r w:rsidR="008043D1" w:rsidRPr="00266101">
        <w:rPr>
          <w:rFonts w:ascii="標楷體" w:eastAsia="標楷體" w:hAnsi="標楷體" w:hint="eastAsia"/>
          <w:sz w:val="28"/>
          <w:szCs w:val="36"/>
        </w:rPr>
        <w:t>需求</w:t>
      </w:r>
      <w:r w:rsidR="00DE6E1A" w:rsidRPr="00266101">
        <w:rPr>
          <w:rFonts w:ascii="標楷體" w:eastAsia="標楷體" w:hAnsi="標楷體" w:hint="eastAsia"/>
          <w:sz w:val="28"/>
          <w:szCs w:val="36"/>
        </w:rPr>
        <w:t>。</w:t>
      </w:r>
      <w:r>
        <w:rPr>
          <w:rFonts w:ascii="標楷體" w:eastAsia="標楷體" w:hAnsi="標楷體" w:hint="eastAsia"/>
          <w:sz w:val="28"/>
          <w:szCs w:val="36"/>
        </w:rPr>
        <w:t>又</w:t>
      </w:r>
      <w:r w:rsidRPr="001426F8">
        <w:rPr>
          <w:rFonts w:ascii="標楷體" w:eastAsia="標楷體" w:hAnsi="標楷體" w:hint="eastAsia"/>
          <w:sz w:val="28"/>
          <w:szCs w:val="36"/>
        </w:rPr>
        <w:t>行政院於109年12月通過「健全房地產市場方案」，由各部會啟動多項政策措施</w:t>
      </w:r>
      <w:r>
        <w:rPr>
          <w:rFonts w:ascii="標楷體" w:eastAsia="標楷體" w:hAnsi="標楷體" w:hint="eastAsia"/>
          <w:sz w:val="28"/>
          <w:szCs w:val="36"/>
        </w:rPr>
        <w:t>，</w:t>
      </w:r>
      <w:r w:rsidRPr="001426F8">
        <w:rPr>
          <w:rFonts w:ascii="標楷體" w:eastAsia="標楷體" w:hAnsi="標楷體" w:hint="eastAsia"/>
          <w:sz w:val="28"/>
          <w:szCs w:val="36"/>
        </w:rPr>
        <w:t>包括：選擇性信用管制措施、房地合一稅2.0</w:t>
      </w:r>
      <w:r>
        <w:rPr>
          <w:rFonts w:ascii="標楷體" w:eastAsia="標楷體" w:hAnsi="標楷體" w:hint="eastAsia"/>
          <w:sz w:val="28"/>
          <w:szCs w:val="36"/>
        </w:rPr>
        <w:t>、平均地權條例部分條文修正施行等，以</w:t>
      </w:r>
      <w:r w:rsidR="00B619DB">
        <w:rPr>
          <w:rFonts w:ascii="標楷體" w:eastAsia="標楷體" w:hAnsi="標楷體" w:hint="eastAsia"/>
          <w:sz w:val="28"/>
          <w:szCs w:val="36"/>
        </w:rPr>
        <w:t>遏止房價炒作，促進</w:t>
      </w:r>
      <w:r>
        <w:rPr>
          <w:rFonts w:ascii="標楷體" w:eastAsia="標楷體" w:hAnsi="標楷體" w:hint="eastAsia"/>
          <w:sz w:val="28"/>
          <w:szCs w:val="36"/>
        </w:rPr>
        <w:t>房地產</w:t>
      </w:r>
      <w:r w:rsidR="00B619DB">
        <w:rPr>
          <w:rFonts w:ascii="標楷體" w:eastAsia="標楷體" w:hAnsi="標楷體" w:hint="eastAsia"/>
          <w:sz w:val="28"/>
          <w:szCs w:val="36"/>
        </w:rPr>
        <w:t>市場健全發展。</w:t>
      </w:r>
      <w:r>
        <w:rPr>
          <w:rFonts w:ascii="標楷體" w:eastAsia="標楷體" w:hAnsi="標楷體" w:hint="eastAsia"/>
          <w:sz w:val="28"/>
          <w:szCs w:val="36"/>
        </w:rPr>
        <w:t>另</w:t>
      </w:r>
      <w:r w:rsidR="00197026">
        <w:rPr>
          <w:rFonts w:ascii="標楷體" w:eastAsia="標楷體" w:hAnsi="標楷體" w:hint="eastAsia"/>
          <w:sz w:val="28"/>
          <w:szCs w:val="36"/>
        </w:rPr>
        <w:t>對於全</w:t>
      </w:r>
      <w:proofErr w:type="gramStart"/>
      <w:r w:rsidR="00197026">
        <w:rPr>
          <w:rFonts w:ascii="標楷體" w:eastAsia="標楷體" w:hAnsi="標楷體" w:hint="eastAsia"/>
          <w:sz w:val="28"/>
          <w:szCs w:val="36"/>
        </w:rPr>
        <w:t>臺</w:t>
      </w:r>
      <w:proofErr w:type="gramEnd"/>
      <w:r w:rsidR="009764D3">
        <w:rPr>
          <w:rFonts w:ascii="標楷體" w:eastAsia="標楷體" w:hAnsi="標楷體" w:hint="eastAsia"/>
          <w:sz w:val="28"/>
          <w:szCs w:val="36"/>
        </w:rPr>
        <w:t>高屋齡之住宅</w:t>
      </w:r>
      <w:r w:rsidR="00197026" w:rsidRPr="00266101">
        <w:rPr>
          <w:rFonts w:ascii="標楷體" w:eastAsia="標楷體" w:hAnsi="標楷體" w:hint="eastAsia"/>
          <w:sz w:val="28"/>
          <w:szCs w:val="36"/>
        </w:rPr>
        <w:t>比率偏高</w:t>
      </w:r>
      <w:r w:rsidR="0077023A">
        <w:rPr>
          <w:rFonts w:ascii="標楷體" w:eastAsia="標楷體" w:hAnsi="標楷體" w:hint="eastAsia"/>
          <w:sz w:val="28"/>
          <w:szCs w:val="36"/>
        </w:rPr>
        <w:t>，</w:t>
      </w:r>
      <w:r w:rsidR="00027767">
        <w:rPr>
          <w:rFonts w:ascii="標楷體" w:eastAsia="標楷體" w:hAnsi="標楷體" w:hint="eastAsia"/>
          <w:sz w:val="28"/>
          <w:szCs w:val="36"/>
        </w:rPr>
        <w:t>及</w:t>
      </w:r>
      <w:r w:rsidR="009764D3">
        <w:rPr>
          <w:rFonts w:ascii="標楷體" w:eastAsia="標楷體" w:hAnsi="標楷體" w:hint="eastAsia"/>
          <w:sz w:val="28"/>
          <w:szCs w:val="36"/>
        </w:rPr>
        <w:t>老舊建築物之</w:t>
      </w:r>
      <w:r w:rsidR="00027767">
        <w:rPr>
          <w:rFonts w:ascii="標楷體" w:eastAsia="標楷體" w:hAnsi="標楷體" w:hint="eastAsia"/>
          <w:sz w:val="28"/>
          <w:szCs w:val="36"/>
        </w:rPr>
        <w:t>居住使用問題</w:t>
      </w:r>
      <w:r w:rsidR="006D6532">
        <w:rPr>
          <w:rFonts w:ascii="標楷體" w:eastAsia="標楷體" w:hAnsi="標楷體" w:hint="eastAsia"/>
          <w:sz w:val="28"/>
          <w:szCs w:val="36"/>
        </w:rPr>
        <w:t>，</w:t>
      </w:r>
      <w:r w:rsidR="00197026">
        <w:rPr>
          <w:rFonts w:ascii="標楷體" w:eastAsia="標楷體" w:hAnsi="標楷體" w:hint="eastAsia"/>
          <w:sz w:val="28"/>
          <w:szCs w:val="36"/>
        </w:rPr>
        <w:t>推動</w:t>
      </w:r>
      <w:r w:rsidR="006D6532">
        <w:rPr>
          <w:rFonts w:ascii="標楷體" w:eastAsia="標楷體" w:hAnsi="標楷體" w:hint="eastAsia"/>
          <w:sz w:val="28"/>
          <w:szCs w:val="36"/>
        </w:rPr>
        <w:t>提升居住安全及品質措施，包括：</w:t>
      </w:r>
      <w:r w:rsidR="00197026" w:rsidRPr="00197026">
        <w:rPr>
          <w:rFonts w:ascii="標楷體" w:eastAsia="標楷體" w:hAnsi="標楷體" w:hint="eastAsia"/>
          <w:sz w:val="28"/>
          <w:szCs w:val="36"/>
        </w:rPr>
        <w:t>全國</w:t>
      </w:r>
      <w:r w:rsidR="00197026">
        <w:rPr>
          <w:rFonts w:ascii="標楷體" w:eastAsia="標楷體" w:hAnsi="標楷體" w:hint="eastAsia"/>
          <w:sz w:val="28"/>
          <w:szCs w:val="36"/>
        </w:rPr>
        <w:t>建築物耐震評估補強</w:t>
      </w:r>
      <w:r w:rsidR="00617A9E">
        <w:rPr>
          <w:rFonts w:ascii="標楷體" w:eastAsia="標楷體" w:hAnsi="標楷體" w:hint="eastAsia"/>
          <w:sz w:val="28"/>
          <w:szCs w:val="36"/>
        </w:rPr>
        <w:t>、危險</w:t>
      </w:r>
      <w:r w:rsidR="00D7025C">
        <w:rPr>
          <w:rFonts w:ascii="標楷體" w:eastAsia="標楷體" w:hAnsi="標楷體" w:hint="eastAsia"/>
          <w:sz w:val="28"/>
          <w:szCs w:val="36"/>
        </w:rPr>
        <w:t>老舊</w:t>
      </w:r>
      <w:r w:rsidR="00617A9E">
        <w:rPr>
          <w:rFonts w:ascii="標楷體" w:eastAsia="標楷體" w:hAnsi="標楷體" w:hint="eastAsia"/>
          <w:sz w:val="28"/>
          <w:szCs w:val="36"/>
        </w:rPr>
        <w:t>建築物</w:t>
      </w:r>
      <w:r w:rsidR="00197026">
        <w:rPr>
          <w:rFonts w:ascii="標楷體" w:eastAsia="標楷體" w:hAnsi="標楷體" w:hint="eastAsia"/>
          <w:sz w:val="28"/>
          <w:szCs w:val="36"/>
        </w:rPr>
        <w:t>重建</w:t>
      </w:r>
      <w:r w:rsidR="00D7025C">
        <w:rPr>
          <w:rFonts w:ascii="標楷體" w:eastAsia="標楷體" w:hAnsi="標楷體" w:hint="eastAsia"/>
          <w:sz w:val="28"/>
          <w:szCs w:val="36"/>
        </w:rPr>
        <w:t>與都市更新，</w:t>
      </w:r>
      <w:r w:rsidR="00197026">
        <w:rPr>
          <w:rFonts w:ascii="標楷體" w:eastAsia="標楷體" w:hAnsi="標楷體" w:hint="eastAsia"/>
          <w:sz w:val="28"/>
          <w:szCs w:val="36"/>
        </w:rPr>
        <w:t>及建置無障礙且友善之居住環境</w:t>
      </w:r>
      <w:r w:rsidR="006D6532">
        <w:rPr>
          <w:rFonts w:ascii="標楷體" w:eastAsia="標楷體" w:hAnsi="標楷體" w:hint="eastAsia"/>
          <w:sz w:val="28"/>
          <w:szCs w:val="36"/>
        </w:rPr>
        <w:t>等</w:t>
      </w:r>
      <w:r w:rsidR="00197026">
        <w:rPr>
          <w:rFonts w:ascii="標楷體" w:eastAsia="標楷體" w:hAnsi="標楷體" w:hint="eastAsia"/>
          <w:sz w:val="28"/>
          <w:szCs w:val="36"/>
        </w:rPr>
        <w:t>，其中有關</w:t>
      </w:r>
      <w:r w:rsidR="00D7025C">
        <w:rPr>
          <w:rFonts w:ascii="標楷體" w:eastAsia="標楷體" w:hAnsi="標楷體" w:hint="eastAsia"/>
          <w:sz w:val="28"/>
          <w:szCs w:val="36"/>
        </w:rPr>
        <w:t>危險老舊建築物重建與都市更新</w:t>
      </w:r>
      <w:r w:rsidR="007901E0" w:rsidRPr="00266101">
        <w:rPr>
          <w:rFonts w:ascii="標楷體" w:eastAsia="標楷體" w:hAnsi="標楷體" w:hint="eastAsia"/>
          <w:sz w:val="28"/>
          <w:szCs w:val="36"/>
        </w:rPr>
        <w:t>部分，內政部</w:t>
      </w:r>
      <w:r w:rsidR="00D7025C">
        <w:rPr>
          <w:rFonts w:ascii="標楷體" w:eastAsia="標楷體" w:hAnsi="標楷體" w:hint="eastAsia"/>
          <w:sz w:val="28"/>
          <w:szCs w:val="36"/>
        </w:rPr>
        <w:t>已</w:t>
      </w:r>
      <w:r w:rsidR="00E85AE9" w:rsidRPr="00266101">
        <w:rPr>
          <w:rFonts w:ascii="標楷體" w:eastAsia="標楷體" w:hAnsi="標楷體" w:hint="eastAsia"/>
          <w:sz w:val="28"/>
          <w:szCs w:val="36"/>
        </w:rPr>
        <w:t>納入</w:t>
      </w:r>
      <w:r w:rsidR="007901E0" w:rsidRPr="00266101">
        <w:rPr>
          <w:rFonts w:ascii="標楷體" w:eastAsia="標楷體" w:hAnsi="標楷體" w:hint="eastAsia"/>
          <w:sz w:val="28"/>
          <w:szCs w:val="36"/>
        </w:rPr>
        <w:t>都市更新發展計畫</w:t>
      </w:r>
      <w:r w:rsidR="00E85AE9" w:rsidRPr="00266101">
        <w:rPr>
          <w:rFonts w:ascii="標楷體" w:eastAsia="標楷體" w:hAnsi="標楷體" w:hint="eastAsia"/>
          <w:sz w:val="28"/>
          <w:szCs w:val="36"/>
        </w:rPr>
        <w:t>辦理</w:t>
      </w:r>
      <w:r w:rsidR="002C17F9" w:rsidRPr="00266101">
        <w:rPr>
          <w:rFonts w:ascii="標楷體" w:eastAsia="標楷體" w:hAnsi="標楷體" w:hint="eastAsia"/>
          <w:sz w:val="28"/>
          <w:szCs w:val="36"/>
        </w:rPr>
        <w:t>，</w:t>
      </w:r>
      <w:r w:rsidR="00E85AE9" w:rsidRPr="00266101">
        <w:rPr>
          <w:rFonts w:ascii="標楷體" w:eastAsia="標楷體" w:hAnsi="標楷體" w:hint="eastAsia"/>
          <w:sz w:val="28"/>
          <w:szCs w:val="36"/>
        </w:rPr>
        <w:t>相關推動概況及重要審核</w:t>
      </w:r>
      <w:proofErr w:type="gramStart"/>
      <w:r w:rsidR="00E85AE9" w:rsidRPr="00266101">
        <w:rPr>
          <w:rFonts w:ascii="標楷體" w:eastAsia="標楷體" w:hAnsi="標楷體" w:hint="eastAsia"/>
          <w:sz w:val="28"/>
          <w:szCs w:val="36"/>
        </w:rPr>
        <w:t>意見詳</w:t>
      </w:r>
      <w:r w:rsidR="00646CC8" w:rsidRPr="00646CC8">
        <w:rPr>
          <w:rFonts w:ascii="標楷體" w:eastAsia="標楷體" w:hAnsi="標楷體" w:hint="eastAsia"/>
          <w:sz w:val="28"/>
          <w:szCs w:val="36"/>
        </w:rPr>
        <w:t>總決算</w:t>
      </w:r>
      <w:proofErr w:type="gramEnd"/>
      <w:r w:rsidR="00646CC8" w:rsidRPr="00646CC8">
        <w:rPr>
          <w:rFonts w:ascii="標楷體" w:eastAsia="標楷體" w:hAnsi="標楷體" w:hint="eastAsia"/>
          <w:sz w:val="28"/>
          <w:szCs w:val="36"/>
        </w:rPr>
        <w:t>審核報告</w:t>
      </w:r>
      <w:r w:rsidR="00646CC8">
        <w:rPr>
          <w:rFonts w:ascii="標楷體" w:eastAsia="標楷體" w:hAnsi="標楷體" w:hint="eastAsia"/>
          <w:sz w:val="28"/>
          <w:szCs w:val="36"/>
        </w:rPr>
        <w:t>第1冊乙、肆、政府推動都市更新及危老重建執行情形</w:t>
      </w:r>
      <w:r w:rsidR="00E85AE9" w:rsidRPr="00F72836">
        <w:rPr>
          <w:rFonts w:ascii="標楷體" w:eastAsia="標楷體" w:hAnsi="標楷體" w:hint="eastAsia"/>
          <w:sz w:val="28"/>
          <w:szCs w:val="36"/>
        </w:rPr>
        <w:t>內容</w:t>
      </w:r>
      <w:r w:rsidR="007901E0" w:rsidRPr="00F72836">
        <w:rPr>
          <w:rFonts w:ascii="標楷體" w:eastAsia="標楷體" w:hAnsi="標楷體" w:hint="eastAsia"/>
          <w:sz w:val="28"/>
          <w:szCs w:val="36"/>
        </w:rPr>
        <w:t>。</w:t>
      </w:r>
    </w:p>
    <w:p w14:paraId="163A2C09" w14:textId="2BA4CBC7" w:rsidR="004D4F29" w:rsidRDefault="004D4F29" w:rsidP="00A835DB">
      <w:pPr>
        <w:overflowPunct w:val="0"/>
        <w:spacing w:line="460" w:lineRule="exact"/>
        <w:ind w:firstLineChars="200" w:firstLine="560"/>
        <w:jc w:val="both"/>
        <w:rPr>
          <w:rFonts w:ascii="標楷體" w:eastAsia="標楷體" w:hAnsi="標楷體"/>
          <w:sz w:val="28"/>
          <w:szCs w:val="36"/>
        </w:rPr>
      </w:pPr>
      <w:r w:rsidRPr="00F72836">
        <w:rPr>
          <w:rFonts w:ascii="標楷體" w:eastAsia="標楷體" w:hAnsi="標楷體" w:hint="eastAsia"/>
          <w:sz w:val="28"/>
          <w:szCs w:val="36"/>
        </w:rPr>
        <w:t>茲將</w:t>
      </w:r>
      <w:r w:rsidR="007D5189" w:rsidRPr="00F72836">
        <w:rPr>
          <w:rFonts w:ascii="標楷體" w:eastAsia="標楷體" w:hAnsi="標楷體" w:hint="eastAsia"/>
          <w:sz w:val="28"/>
          <w:szCs w:val="36"/>
        </w:rPr>
        <w:t>政府</w:t>
      </w:r>
      <w:r w:rsidR="00BD64FF" w:rsidRPr="00F72836">
        <w:rPr>
          <w:rFonts w:ascii="標楷體" w:eastAsia="標楷體" w:hAnsi="標楷體" w:hint="eastAsia"/>
          <w:sz w:val="28"/>
          <w:szCs w:val="36"/>
        </w:rPr>
        <w:t>整體住宅政策</w:t>
      </w:r>
      <w:r w:rsidR="00B20EA9" w:rsidRPr="00F72836">
        <w:rPr>
          <w:rFonts w:ascii="標楷體" w:eastAsia="標楷體" w:hAnsi="標楷體" w:hint="eastAsia"/>
          <w:sz w:val="28"/>
          <w:szCs w:val="36"/>
        </w:rPr>
        <w:t>有</w:t>
      </w:r>
      <w:r w:rsidR="00BD64FF" w:rsidRPr="00F72836">
        <w:rPr>
          <w:rFonts w:ascii="標楷體" w:eastAsia="標楷體" w:hAnsi="標楷體" w:hint="eastAsia"/>
          <w:sz w:val="28"/>
          <w:szCs w:val="36"/>
        </w:rPr>
        <w:t>關</w:t>
      </w:r>
      <w:r w:rsidR="00F72836" w:rsidRPr="00F72836">
        <w:rPr>
          <w:rFonts w:ascii="標楷體" w:eastAsia="標楷體" w:hAnsi="標楷體" w:hint="eastAsia"/>
          <w:sz w:val="28"/>
          <w:szCs w:val="36"/>
        </w:rPr>
        <w:t>多元居住協助與</w:t>
      </w:r>
      <w:r w:rsidR="003A5433" w:rsidRPr="00F72836">
        <w:rPr>
          <w:rFonts w:ascii="標楷體" w:eastAsia="標楷體" w:hAnsi="標楷體" w:hint="eastAsia"/>
          <w:sz w:val="28"/>
          <w:szCs w:val="36"/>
        </w:rPr>
        <w:t>提升居住</w:t>
      </w:r>
      <w:r w:rsidR="00FC2F5D" w:rsidRPr="00F72836">
        <w:rPr>
          <w:rFonts w:ascii="標楷體" w:eastAsia="標楷體" w:hAnsi="標楷體" w:hint="eastAsia"/>
          <w:sz w:val="28"/>
          <w:szCs w:val="36"/>
        </w:rPr>
        <w:t>安全</w:t>
      </w:r>
      <w:r w:rsidR="00F72836" w:rsidRPr="00F72836">
        <w:rPr>
          <w:rFonts w:ascii="標楷體" w:eastAsia="標楷體" w:hAnsi="標楷體" w:hint="eastAsia"/>
          <w:sz w:val="28"/>
          <w:szCs w:val="36"/>
        </w:rPr>
        <w:t>及</w:t>
      </w:r>
      <w:r w:rsidR="00FC2F5D" w:rsidRPr="00F72836">
        <w:rPr>
          <w:rFonts w:ascii="標楷體" w:eastAsia="標楷體" w:hAnsi="標楷體" w:hint="eastAsia"/>
          <w:sz w:val="28"/>
          <w:szCs w:val="36"/>
        </w:rPr>
        <w:t>品質</w:t>
      </w:r>
      <w:r w:rsidR="00F72836" w:rsidRPr="00F72836">
        <w:rPr>
          <w:rFonts w:ascii="標楷體" w:eastAsia="標楷體" w:hAnsi="標楷體" w:hint="eastAsia"/>
          <w:sz w:val="28"/>
          <w:szCs w:val="36"/>
        </w:rPr>
        <w:t>等</w:t>
      </w:r>
      <w:r w:rsidR="00FC2F5D" w:rsidRPr="00F72836">
        <w:rPr>
          <w:rFonts w:ascii="標楷體" w:eastAsia="標楷體" w:hAnsi="標楷體" w:hint="eastAsia"/>
          <w:sz w:val="28"/>
          <w:szCs w:val="36"/>
        </w:rPr>
        <w:t>措施</w:t>
      </w:r>
      <w:r w:rsidR="00BD64FF" w:rsidRPr="00F72836">
        <w:rPr>
          <w:rFonts w:ascii="標楷體" w:eastAsia="標楷體" w:hAnsi="標楷體" w:hint="eastAsia"/>
          <w:sz w:val="28"/>
          <w:szCs w:val="36"/>
        </w:rPr>
        <w:t>推動概況</w:t>
      </w:r>
      <w:r w:rsidR="009376C6" w:rsidRPr="00F72836">
        <w:rPr>
          <w:rFonts w:ascii="標楷體" w:eastAsia="標楷體" w:hAnsi="標楷體" w:hint="eastAsia"/>
          <w:sz w:val="28"/>
          <w:szCs w:val="36"/>
        </w:rPr>
        <w:t>、</w:t>
      </w:r>
      <w:r w:rsidR="00CC75A9" w:rsidRPr="00F72836">
        <w:rPr>
          <w:rFonts w:ascii="標楷體" w:eastAsia="標楷體" w:hAnsi="標楷體" w:hint="eastAsia"/>
          <w:sz w:val="28"/>
          <w:szCs w:val="36"/>
        </w:rPr>
        <w:t>審計機關</w:t>
      </w:r>
      <w:r w:rsidR="007D5189" w:rsidRPr="00F72836">
        <w:rPr>
          <w:rFonts w:ascii="標楷體" w:eastAsia="標楷體" w:hAnsi="標楷體" w:hint="eastAsia"/>
          <w:sz w:val="28"/>
          <w:szCs w:val="36"/>
        </w:rPr>
        <w:t>重要審核意見，說明</w:t>
      </w:r>
      <w:r w:rsidRPr="00F72836">
        <w:rPr>
          <w:rFonts w:ascii="標楷體" w:eastAsia="標楷體" w:hAnsi="標楷體" w:hint="eastAsia"/>
          <w:sz w:val="28"/>
          <w:szCs w:val="36"/>
        </w:rPr>
        <w:t>如次：</w:t>
      </w:r>
    </w:p>
    <w:p w14:paraId="469E7A3C" w14:textId="0CE39F36" w:rsidR="000F0AB8" w:rsidRPr="000F0AB8" w:rsidRDefault="000F0AB8" w:rsidP="00FD6310">
      <w:pPr>
        <w:overflowPunct w:val="0"/>
        <w:spacing w:beforeLines="50" w:before="180" w:afterLines="50" w:after="180" w:line="460" w:lineRule="exact"/>
        <w:ind w:firstLineChars="100" w:firstLine="320"/>
        <w:rPr>
          <w:rFonts w:ascii="標楷體" w:eastAsia="標楷體" w:hAnsi="標楷體"/>
          <w:b/>
          <w:sz w:val="32"/>
          <w:szCs w:val="36"/>
        </w:rPr>
      </w:pPr>
      <w:r w:rsidRPr="000F0AB8">
        <w:rPr>
          <w:rFonts w:ascii="標楷體" w:eastAsia="標楷體" w:hAnsi="標楷體" w:hint="eastAsia"/>
          <w:b/>
          <w:sz w:val="32"/>
          <w:szCs w:val="36"/>
        </w:rPr>
        <w:t>一、</w:t>
      </w:r>
      <w:r>
        <w:rPr>
          <w:rFonts w:ascii="標楷體" w:eastAsia="標楷體" w:hAnsi="標楷體" w:hint="eastAsia"/>
          <w:b/>
          <w:sz w:val="32"/>
          <w:szCs w:val="36"/>
        </w:rPr>
        <w:t>多元居住協助與提升居住安全及品質措施推動概況</w:t>
      </w:r>
    </w:p>
    <w:p w14:paraId="16E45AEE" w14:textId="759A3217" w:rsidR="00CF4715" w:rsidRPr="00FD6310" w:rsidRDefault="00FD6310" w:rsidP="00870D5A">
      <w:pPr>
        <w:spacing w:afterLines="20" w:after="72" w:line="460" w:lineRule="exact"/>
        <w:ind w:leftChars="250" w:left="600"/>
        <w:rPr>
          <w:rFonts w:ascii="標楷體" w:eastAsia="標楷體" w:hAnsi="標楷體"/>
          <w:b/>
          <w:sz w:val="32"/>
          <w:szCs w:val="32"/>
        </w:rPr>
      </w:pPr>
      <w:r w:rsidRPr="00FD6310">
        <w:rPr>
          <w:rFonts w:ascii="標楷體" w:eastAsia="標楷體" w:hAnsi="標楷體" w:hint="eastAsia"/>
          <w:b/>
          <w:sz w:val="32"/>
          <w:szCs w:val="32"/>
        </w:rPr>
        <w:t>（一）</w:t>
      </w:r>
      <w:r>
        <w:rPr>
          <w:rFonts w:ascii="標楷體" w:eastAsia="標楷體" w:hAnsi="標楷體" w:hint="eastAsia"/>
          <w:b/>
          <w:sz w:val="32"/>
          <w:szCs w:val="32"/>
        </w:rPr>
        <w:t xml:space="preserve">　多元</w:t>
      </w:r>
      <w:r w:rsidR="001B7461">
        <w:rPr>
          <w:rFonts w:ascii="標楷體" w:eastAsia="標楷體" w:hAnsi="標楷體" w:hint="eastAsia"/>
          <w:b/>
          <w:sz w:val="32"/>
          <w:szCs w:val="32"/>
        </w:rPr>
        <w:t>居住</w:t>
      </w:r>
      <w:r>
        <w:rPr>
          <w:rFonts w:ascii="標楷體" w:eastAsia="標楷體" w:hAnsi="標楷體" w:hint="eastAsia"/>
          <w:b/>
          <w:sz w:val="32"/>
          <w:szCs w:val="32"/>
        </w:rPr>
        <w:t>協助措施</w:t>
      </w:r>
    </w:p>
    <w:p w14:paraId="29076E1B" w14:textId="01F88834" w:rsidR="00EC490A" w:rsidRDefault="004D781F" w:rsidP="00AE726E">
      <w:pPr>
        <w:overflowPunct w:val="0"/>
        <w:spacing w:afterLines="50" w:after="180" w:line="460" w:lineRule="exact"/>
        <w:ind w:firstLineChars="200" w:firstLine="560"/>
        <w:jc w:val="both"/>
        <w:rPr>
          <w:rFonts w:ascii="標楷體" w:eastAsia="標楷體" w:hAnsi="標楷體"/>
          <w:sz w:val="28"/>
          <w:szCs w:val="28"/>
        </w:rPr>
      </w:pPr>
      <w:r>
        <w:rPr>
          <w:rFonts w:ascii="標楷體" w:eastAsia="標楷體" w:hAnsi="標楷體" w:hint="eastAsia"/>
          <w:sz w:val="28"/>
          <w:szCs w:val="28"/>
        </w:rPr>
        <w:t>政府為照顧不同族群</w:t>
      </w:r>
      <w:r w:rsidR="00212FC1">
        <w:rPr>
          <w:rFonts w:ascii="標楷體" w:eastAsia="標楷體" w:hAnsi="標楷體" w:hint="eastAsia"/>
          <w:sz w:val="28"/>
          <w:szCs w:val="28"/>
        </w:rPr>
        <w:t>居</w:t>
      </w:r>
      <w:r>
        <w:rPr>
          <w:rFonts w:ascii="標楷體" w:eastAsia="標楷體" w:hAnsi="標楷體" w:hint="eastAsia"/>
          <w:sz w:val="28"/>
          <w:szCs w:val="28"/>
        </w:rPr>
        <w:t>住需求，積極推動社會住宅、租屋租金補貼、購屋優惠貸款及購屋利息補貼等多元</w:t>
      </w:r>
      <w:r w:rsidR="00212FC1">
        <w:rPr>
          <w:rFonts w:ascii="標楷體" w:eastAsia="標楷體" w:hAnsi="標楷體" w:hint="eastAsia"/>
          <w:sz w:val="28"/>
          <w:szCs w:val="28"/>
        </w:rPr>
        <w:t>協助</w:t>
      </w:r>
      <w:r>
        <w:rPr>
          <w:rFonts w:ascii="標楷體" w:eastAsia="標楷體" w:hAnsi="標楷體" w:hint="eastAsia"/>
          <w:sz w:val="28"/>
          <w:szCs w:val="28"/>
        </w:rPr>
        <w:t>措施，</w:t>
      </w:r>
      <w:bookmarkStart w:id="0" w:name="_GoBack"/>
      <w:bookmarkEnd w:id="0"/>
      <w:r>
        <w:rPr>
          <w:rFonts w:ascii="標楷體" w:eastAsia="標楷體" w:hAnsi="標楷體" w:hint="eastAsia"/>
          <w:sz w:val="28"/>
          <w:szCs w:val="28"/>
        </w:rPr>
        <w:t>以減輕民眾居住負擔。經彙整內政部</w:t>
      </w:r>
      <w:r>
        <w:rPr>
          <w:rFonts w:ascii="標楷體" w:eastAsia="標楷體" w:hAnsi="標楷體" w:hint="eastAsia"/>
          <w:sz w:val="28"/>
          <w:szCs w:val="28"/>
        </w:rPr>
        <w:lastRenderedPageBreak/>
        <w:t>（中央主</w:t>
      </w:r>
      <w:r w:rsidR="00AE726E" w:rsidRPr="00392B23">
        <w:rPr>
          <w:rFonts w:ascii="標楷體" w:eastAsia="標楷體" w:hAnsi="標楷體"/>
          <w:noProof/>
          <w:sz w:val="28"/>
          <w:szCs w:val="28"/>
        </w:rPr>
        <mc:AlternateContent>
          <mc:Choice Requires="wps">
            <w:drawing>
              <wp:anchor distT="0" distB="0" distL="114300" distR="114300" simplePos="0" relativeHeight="251871744" behindDoc="0" locked="0" layoutInCell="1" allowOverlap="1" wp14:anchorId="371DE731" wp14:editId="1E2CCDB8">
                <wp:simplePos x="0" y="0"/>
                <wp:positionH relativeFrom="page">
                  <wp:posOffset>495300</wp:posOffset>
                </wp:positionH>
                <wp:positionV relativeFrom="paragraph">
                  <wp:posOffset>311496</wp:posOffset>
                </wp:positionV>
                <wp:extent cx="6652800" cy="54792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2800" cy="5479200"/>
                        </a:xfrm>
                        <a:prstGeom prst="rect">
                          <a:avLst/>
                        </a:prstGeom>
                        <a:noFill/>
                        <a:ln w="9525">
                          <a:noFill/>
                          <a:miter lim="800000"/>
                          <a:headEnd/>
                          <a:tailEnd/>
                        </a:ln>
                      </wps:spPr>
                      <wps:txbx>
                        <w:txbxContent>
                          <w:p w14:paraId="202824C2" w14:textId="77777777" w:rsidR="000F0AB8" w:rsidRPr="000A08AF" w:rsidRDefault="000F0AB8" w:rsidP="00A835DB">
                            <w:pPr>
                              <w:spacing w:afterLines="20" w:after="72"/>
                              <w:jc w:val="center"/>
                              <w:rPr>
                                <w:rFonts w:ascii="標楷體" w:eastAsia="標楷體" w:hAnsi="標楷體"/>
                                <w:b/>
                              </w:rPr>
                            </w:pPr>
                            <w:bookmarkStart w:id="1" w:name="_Hlk170087997"/>
                            <w:bookmarkEnd w:id="1"/>
                            <w:r w:rsidRPr="000A08AF">
                              <w:rPr>
                                <w:rFonts w:ascii="標楷體" w:eastAsia="標楷體" w:hAnsi="標楷體" w:hint="eastAsia"/>
                                <w:b/>
                              </w:rPr>
                              <w:t>表1</w:t>
                            </w:r>
                            <w:r>
                              <w:rPr>
                                <w:rFonts w:ascii="標楷體" w:eastAsia="標楷體" w:hAnsi="標楷體" w:hint="eastAsia"/>
                                <w:b/>
                              </w:rPr>
                              <w:t xml:space="preserve">　</w:t>
                            </w:r>
                            <w:r w:rsidRPr="000A08AF">
                              <w:rPr>
                                <w:rFonts w:ascii="標楷體" w:eastAsia="標楷體" w:hAnsi="標楷體" w:hint="eastAsia"/>
                                <w:b/>
                              </w:rPr>
                              <w:t>內政部</w:t>
                            </w:r>
                            <w:r>
                              <w:rPr>
                                <w:rFonts w:ascii="標楷體" w:eastAsia="標楷體" w:hAnsi="標楷體" w:hint="eastAsia"/>
                                <w:b/>
                              </w:rPr>
                              <w:t>推動</w:t>
                            </w:r>
                            <w:r w:rsidRPr="000A08AF">
                              <w:rPr>
                                <w:rFonts w:ascii="標楷體" w:eastAsia="標楷體" w:hAnsi="標楷體" w:hint="eastAsia"/>
                                <w:b/>
                              </w:rPr>
                              <w:t>居住</w:t>
                            </w:r>
                            <w:r>
                              <w:rPr>
                                <w:rFonts w:ascii="標楷體" w:eastAsia="標楷體" w:hAnsi="標楷體" w:hint="eastAsia"/>
                                <w:b/>
                              </w:rPr>
                              <w:t>協助</w:t>
                            </w:r>
                            <w:r w:rsidRPr="000A08AF">
                              <w:rPr>
                                <w:rFonts w:ascii="標楷體" w:eastAsia="標楷體" w:hAnsi="標楷體" w:hint="eastAsia"/>
                                <w:b/>
                              </w:rPr>
                              <w:t>措施</w:t>
                            </w:r>
                            <w:r>
                              <w:rPr>
                                <w:rFonts w:ascii="標楷體" w:eastAsia="標楷體" w:hAnsi="標楷體" w:hint="eastAsia"/>
                                <w:b/>
                              </w:rPr>
                              <w:t>及執行</w:t>
                            </w:r>
                            <w:r w:rsidRPr="000A08AF">
                              <w:rPr>
                                <w:rFonts w:ascii="標楷體" w:eastAsia="標楷體" w:hAnsi="標楷體" w:hint="eastAsia"/>
                                <w:b/>
                              </w:rPr>
                              <w:t>情形</w:t>
                            </w:r>
                          </w:p>
                          <w:tbl>
                            <w:tblPr>
                              <w:tblW w:w="9917" w:type="dxa"/>
                              <w:tblCellMar>
                                <w:left w:w="28" w:type="dxa"/>
                                <w:right w:w="28" w:type="dxa"/>
                              </w:tblCellMar>
                              <w:tblLook w:val="04A0" w:firstRow="1" w:lastRow="0" w:firstColumn="1" w:lastColumn="0" w:noHBand="0" w:noVBand="1"/>
                            </w:tblPr>
                            <w:tblGrid>
                              <w:gridCol w:w="709"/>
                              <w:gridCol w:w="1129"/>
                              <w:gridCol w:w="1984"/>
                              <w:gridCol w:w="3403"/>
                              <w:gridCol w:w="2692"/>
                            </w:tblGrid>
                            <w:tr w:rsidR="000F0AB8" w:rsidRPr="00AE726E" w14:paraId="2D420FCD" w14:textId="77777777" w:rsidTr="00AE726E">
                              <w:trPr>
                                <w:trHeight w:val="409"/>
                                <w:tblHeader/>
                              </w:trPr>
                              <w:tc>
                                <w:tcPr>
                                  <w:tcW w:w="709" w:type="dxa"/>
                                  <w:tcBorders>
                                    <w:top w:val="single" w:sz="4" w:space="0" w:color="auto"/>
                                    <w:left w:val="single" w:sz="4" w:space="0" w:color="auto"/>
                                    <w:bottom w:val="single" w:sz="4" w:space="0" w:color="auto"/>
                                    <w:right w:val="single" w:sz="4" w:space="0" w:color="auto"/>
                                  </w:tcBorders>
                                  <w:shd w:val="clear" w:color="auto" w:fill="6FE0E3"/>
                                  <w:vAlign w:val="center"/>
                                  <w:hideMark/>
                                </w:tcPr>
                                <w:p w14:paraId="3F16DEC0"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類別</w:t>
                                  </w:r>
                                </w:p>
                              </w:tc>
                              <w:tc>
                                <w:tcPr>
                                  <w:tcW w:w="1129" w:type="dxa"/>
                                  <w:tcBorders>
                                    <w:top w:val="single" w:sz="4" w:space="0" w:color="auto"/>
                                    <w:left w:val="nil"/>
                                    <w:bottom w:val="single" w:sz="4" w:space="0" w:color="auto"/>
                                    <w:right w:val="single" w:sz="4" w:space="0" w:color="auto"/>
                                  </w:tcBorders>
                                  <w:shd w:val="clear" w:color="auto" w:fill="6FE0E3"/>
                                  <w:vAlign w:val="center"/>
                                </w:tcPr>
                                <w:p w14:paraId="6B6C2F09"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主辦機關</w:t>
                                  </w:r>
                                </w:p>
                              </w:tc>
                              <w:tc>
                                <w:tcPr>
                                  <w:tcW w:w="1984" w:type="dxa"/>
                                  <w:tcBorders>
                                    <w:top w:val="single" w:sz="4" w:space="0" w:color="auto"/>
                                    <w:left w:val="nil"/>
                                    <w:bottom w:val="single" w:sz="4" w:space="0" w:color="auto"/>
                                    <w:right w:val="single" w:sz="4" w:space="0" w:color="auto"/>
                                  </w:tcBorders>
                                  <w:shd w:val="clear" w:color="auto" w:fill="6FE0E3"/>
                                  <w:vAlign w:val="center"/>
                                  <w:hideMark/>
                                </w:tcPr>
                                <w:p w14:paraId="30554A75"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計畫措施</w:t>
                                  </w:r>
                                  <w:r w:rsidRPr="00AE726E">
                                    <w:rPr>
                                      <w:rFonts w:ascii="標楷體" w:eastAsia="標楷體" w:hAnsi="標楷體" w:hint="eastAsia"/>
                                      <w:spacing w:val="-12"/>
                                      <w:kern w:val="16"/>
                                      <w:sz w:val="20"/>
                                      <w:szCs w:val="20"/>
                                    </w:rPr>
                                    <w:t>（</w:t>
                                  </w:r>
                                  <w:proofErr w:type="gramStart"/>
                                  <w:r w:rsidRPr="00AE726E">
                                    <w:rPr>
                                      <w:rFonts w:ascii="標楷體" w:eastAsia="標楷體" w:hAnsi="標楷體" w:hint="eastAsia"/>
                                      <w:spacing w:val="-12"/>
                                      <w:kern w:val="16"/>
                                      <w:sz w:val="20"/>
                                      <w:szCs w:val="20"/>
                                    </w:rPr>
                                    <w:t>註</w:t>
                                  </w:r>
                                  <w:proofErr w:type="gramEnd"/>
                                  <w:r w:rsidRPr="00AE726E">
                                    <w:rPr>
                                      <w:rFonts w:ascii="標楷體" w:eastAsia="標楷體" w:hAnsi="標楷體" w:hint="eastAsia"/>
                                      <w:spacing w:val="-12"/>
                                      <w:kern w:val="16"/>
                                      <w:sz w:val="20"/>
                                      <w:szCs w:val="20"/>
                                    </w:rPr>
                                    <w:t>1）</w:t>
                                  </w:r>
                                </w:p>
                              </w:tc>
                              <w:tc>
                                <w:tcPr>
                                  <w:tcW w:w="3403" w:type="dxa"/>
                                  <w:tcBorders>
                                    <w:top w:val="single" w:sz="4" w:space="0" w:color="auto"/>
                                    <w:left w:val="nil"/>
                                    <w:bottom w:val="single" w:sz="4" w:space="0" w:color="auto"/>
                                    <w:right w:val="single" w:sz="4" w:space="0" w:color="auto"/>
                                  </w:tcBorders>
                                  <w:shd w:val="clear" w:color="auto" w:fill="6FE0E3"/>
                                  <w:vAlign w:val="center"/>
                                  <w:hideMark/>
                                </w:tcPr>
                                <w:p w14:paraId="53162A6B" w14:textId="77777777" w:rsidR="000F0AB8" w:rsidRPr="00AE726E" w:rsidRDefault="000F0AB8" w:rsidP="007A5DB7">
                                  <w:pPr>
                                    <w:widowControl/>
                                    <w:overflowPunct w:val="0"/>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計畫目標與戶數</w:t>
                                  </w:r>
                                </w:p>
                              </w:tc>
                              <w:tc>
                                <w:tcPr>
                                  <w:tcW w:w="2692" w:type="dxa"/>
                                  <w:tcBorders>
                                    <w:top w:val="single" w:sz="4" w:space="0" w:color="auto"/>
                                    <w:left w:val="single" w:sz="4" w:space="0" w:color="auto"/>
                                    <w:bottom w:val="single" w:sz="4" w:space="0" w:color="auto"/>
                                    <w:right w:val="single" w:sz="4" w:space="0" w:color="auto"/>
                                  </w:tcBorders>
                                  <w:shd w:val="clear" w:color="auto" w:fill="6FE0E3"/>
                                  <w:vAlign w:val="center"/>
                                </w:tcPr>
                                <w:p w14:paraId="14662264" w14:textId="77777777" w:rsidR="000F0AB8" w:rsidRPr="00AE726E" w:rsidRDefault="000F0AB8" w:rsidP="007A5DB7">
                                  <w:pPr>
                                    <w:widowControl/>
                                    <w:overflowPunct w:val="0"/>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112年底執行情形</w:t>
                                  </w:r>
                                </w:p>
                              </w:tc>
                            </w:tr>
                            <w:tr w:rsidR="000F0AB8" w:rsidRPr="00AE726E" w14:paraId="4B479727" w14:textId="77777777" w:rsidTr="00AE726E">
                              <w:trPr>
                                <w:trHeight w:val="504"/>
                              </w:trPr>
                              <w:tc>
                                <w:tcPr>
                                  <w:tcW w:w="709" w:type="dxa"/>
                                  <w:vMerge w:val="restart"/>
                                  <w:tcBorders>
                                    <w:top w:val="nil"/>
                                    <w:left w:val="single" w:sz="4" w:space="0" w:color="auto"/>
                                    <w:right w:val="single" w:sz="4" w:space="0" w:color="auto"/>
                                  </w:tcBorders>
                                  <w:shd w:val="clear" w:color="auto" w:fill="auto"/>
                                  <w:vAlign w:val="center"/>
                                </w:tcPr>
                                <w:p w14:paraId="5A64EB29"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w:t>
                                  </w:r>
                                </w:p>
                                <w:p w14:paraId="6C9E6CDE"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住宅</w:t>
                                  </w:r>
                                </w:p>
                              </w:tc>
                              <w:tc>
                                <w:tcPr>
                                  <w:tcW w:w="1129" w:type="dxa"/>
                                  <w:vMerge w:val="restart"/>
                                  <w:tcBorders>
                                    <w:top w:val="nil"/>
                                    <w:left w:val="single" w:sz="4" w:space="0" w:color="auto"/>
                                    <w:right w:val="single" w:sz="4" w:space="0" w:color="auto"/>
                                  </w:tcBorders>
                                  <w:shd w:val="clear" w:color="auto" w:fill="auto"/>
                                  <w:vAlign w:val="center"/>
                                </w:tcPr>
                                <w:p w14:paraId="14C36CD9"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內政部、國家住宅及都市更新中心、各市縣政府</w:t>
                                  </w:r>
                                </w:p>
                              </w:tc>
                              <w:tc>
                                <w:tcPr>
                                  <w:tcW w:w="1984" w:type="dxa"/>
                                  <w:tcBorders>
                                    <w:top w:val="nil"/>
                                    <w:left w:val="nil"/>
                                    <w:bottom w:val="single" w:sz="4" w:space="0" w:color="auto"/>
                                    <w:right w:val="single" w:sz="4" w:space="0" w:color="auto"/>
                                  </w:tcBorders>
                                  <w:shd w:val="clear" w:color="auto" w:fill="auto"/>
                                  <w:vAlign w:val="center"/>
                                </w:tcPr>
                                <w:p w14:paraId="28337F66"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社會住宅興辦計畫</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直接興建社會住宅</w:t>
                                  </w:r>
                                </w:p>
                              </w:tc>
                              <w:tc>
                                <w:tcPr>
                                  <w:tcW w:w="3403" w:type="dxa"/>
                                  <w:tcBorders>
                                    <w:top w:val="nil"/>
                                    <w:left w:val="nil"/>
                                    <w:bottom w:val="single" w:sz="4" w:space="0" w:color="auto"/>
                                    <w:right w:val="single" w:sz="4" w:space="0" w:color="auto"/>
                                  </w:tcBorders>
                                  <w:shd w:val="clear" w:color="auto" w:fill="auto"/>
                                </w:tcPr>
                                <w:p w14:paraId="5AAB393B"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106～113年政府直接興建</w:t>
                                  </w:r>
                                  <w:r w:rsidRPr="00AE726E">
                                    <w:rPr>
                                      <w:rFonts w:ascii="標楷體" w:eastAsia="標楷體" w:hAnsi="標楷體" w:cs="新細明體"/>
                                      <w:color w:val="000000"/>
                                      <w:spacing w:val="-12"/>
                                      <w:kern w:val="16"/>
                                      <w:sz w:val="20"/>
                                      <w:szCs w:val="20"/>
                                    </w:rPr>
                                    <w:t>12</w:t>
                                  </w:r>
                                  <w:r w:rsidRPr="00AE726E">
                                    <w:rPr>
                                      <w:rFonts w:ascii="標楷體" w:eastAsia="標楷體" w:hAnsi="標楷體" w:cs="新細明體" w:hint="eastAsia"/>
                                      <w:color w:val="000000"/>
                                      <w:spacing w:val="-12"/>
                                      <w:kern w:val="16"/>
                                      <w:sz w:val="20"/>
                                      <w:szCs w:val="20"/>
                                    </w:rPr>
                                    <w:t>萬戶。</w:t>
                                  </w:r>
                                </w:p>
                              </w:tc>
                              <w:tc>
                                <w:tcPr>
                                  <w:tcW w:w="2692" w:type="dxa"/>
                                  <w:tcBorders>
                                    <w:top w:val="single" w:sz="4" w:space="0" w:color="auto"/>
                                    <w:left w:val="single" w:sz="4" w:space="0" w:color="auto"/>
                                    <w:bottom w:val="single" w:sz="4" w:space="0" w:color="auto"/>
                                    <w:right w:val="single" w:sz="4" w:space="0" w:color="auto"/>
                                  </w:tcBorders>
                                </w:tcPr>
                                <w:p w14:paraId="75BF69B7"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累計達成9萬8,699戶，執行率82.25％。（</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2）</w:t>
                                  </w:r>
                                </w:p>
                              </w:tc>
                            </w:tr>
                            <w:tr w:rsidR="000F0AB8" w:rsidRPr="00AE726E" w14:paraId="69043D9C" w14:textId="77777777" w:rsidTr="00AE726E">
                              <w:trPr>
                                <w:trHeight w:val="532"/>
                              </w:trPr>
                              <w:tc>
                                <w:tcPr>
                                  <w:tcW w:w="709" w:type="dxa"/>
                                  <w:vMerge/>
                                  <w:tcBorders>
                                    <w:left w:val="single" w:sz="4" w:space="0" w:color="auto"/>
                                    <w:right w:val="single" w:sz="4" w:space="0" w:color="auto"/>
                                  </w:tcBorders>
                                  <w:shd w:val="clear" w:color="auto" w:fill="auto"/>
                                  <w:vAlign w:val="center"/>
                                </w:tcPr>
                                <w:p w14:paraId="147E8ECF"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vMerge/>
                                  <w:tcBorders>
                                    <w:left w:val="single" w:sz="4" w:space="0" w:color="auto"/>
                                    <w:bottom w:val="single" w:sz="4" w:space="0" w:color="auto"/>
                                    <w:right w:val="single" w:sz="4" w:space="0" w:color="auto"/>
                                  </w:tcBorders>
                                  <w:shd w:val="clear" w:color="auto" w:fill="auto"/>
                                  <w:vAlign w:val="center"/>
                                </w:tcPr>
                                <w:p w14:paraId="5639544B" w14:textId="77777777" w:rsidR="000F0AB8" w:rsidRPr="00AE726E" w:rsidRDefault="000F0AB8" w:rsidP="004D781F">
                                  <w:pPr>
                                    <w:widowControl/>
                                    <w:adjustRightInd w:val="0"/>
                                    <w:snapToGrid w:val="0"/>
                                    <w:spacing w:line="240" w:lineRule="exact"/>
                                    <w:ind w:leftChars="10" w:left="24" w:rightChars="10" w:right="24"/>
                                    <w:rPr>
                                      <w:rFonts w:ascii="標楷體" w:eastAsia="標楷體" w:hAnsi="標楷體" w:cs="新細明體"/>
                                      <w:color w:val="000000"/>
                                      <w:spacing w:val="-12"/>
                                      <w:kern w:val="16"/>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7063AAD1"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社會住宅興辦計畫</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社會住宅包租代管</w:t>
                                  </w:r>
                                </w:p>
                              </w:tc>
                              <w:tc>
                                <w:tcPr>
                                  <w:tcW w:w="3403" w:type="dxa"/>
                                  <w:tcBorders>
                                    <w:top w:val="nil"/>
                                    <w:left w:val="nil"/>
                                    <w:bottom w:val="single" w:sz="4" w:space="0" w:color="auto"/>
                                    <w:right w:val="single" w:sz="4" w:space="0" w:color="auto"/>
                                  </w:tcBorders>
                                  <w:shd w:val="clear" w:color="auto" w:fill="auto"/>
                                </w:tcPr>
                                <w:p w14:paraId="3A9D1182"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106～113年包租代管民間住宅</w:t>
                                  </w:r>
                                  <w:r w:rsidRPr="00AE726E">
                                    <w:rPr>
                                      <w:rFonts w:ascii="標楷體" w:eastAsia="標楷體" w:hAnsi="標楷體" w:cs="新細明體"/>
                                      <w:color w:val="000000"/>
                                      <w:spacing w:val="-12"/>
                                      <w:kern w:val="16"/>
                                      <w:sz w:val="20"/>
                                      <w:szCs w:val="20"/>
                                    </w:rPr>
                                    <w:t>8</w:t>
                                  </w:r>
                                  <w:r w:rsidRPr="00AE726E">
                                    <w:rPr>
                                      <w:rFonts w:ascii="標楷體" w:eastAsia="標楷體" w:hAnsi="標楷體" w:cs="新細明體" w:hint="eastAsia"/>
                                      <w:color w:val="000000"/>
                                      <w:spacing w:val="-12"/>
                                      <w:kern w:val="16"/>
                                      <w:sz w:val="20"/>
                                      <w:szCs w:val="20"/>
                                    </w:rPr>
                                    <w:t>萬戶。</w:t>
                                  </w:r>
                                </w:p>
                              </w:tc>
                              <w:tc>
                                <w:tcPr>
                                  <w:tcW w:w="2692" w:type="dxa"/>
                                  <w:tcBorders>
                                    <w:top w:val="single" w:sz="4" w:space="0" w:color="auto"/>
                                    <w:left w:val="single" w:sz="4" w:space="0" w:color="auto"/>
                                    <w:bottom w:val="single" w:sz="4" w:space="0" w:color="auto"/>
                                    <w:right w:val="single" w:sz="4" w:space="0" w:color="auto"/>
                                  </w:tcBorders>
                                </w:tcPr>
                                <w:p w14:paraId="36B56C30"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累計媒合10萬3,389戶，執行率129.24％。（</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2）</w:t>
                                  </w:r>
                                </w:p>
                              </w:tc>
                            </w:tr>
                            <w:tr w:rsidR="000F0AB8" w:rsidRPr="00AE726E" w14:paraId="6BDC444B" w14:textId="77777777" w:rsidTr="00AE726E">
                              <w:trPr>
                                <w:trHeight w:val="793"/>
                              </w:trPr>
                              <w:tc>
                                <w:tcPr>
                                  <w:tcW w:w="709" w:type="dxa"/>
                                  <w:vMerge/>
                                  <w:tcBorders>
                                    <w:left w:val="single" w:sz="4" w:space="0" w:color="auto"/>
                                    <w:bottom w:val="single" w:sz="4" w:space="0" w:color="auto"/>
                                    <w:right w:val="single" w:sz="4" w:space="0" w:color="auto"/>
                                  </w:tcBorders>
                                  <w:shd w:val="clear" w:color="auto" w:fill="auto"/>
                                  <w:vAlign w:val="center"/>
                                </w:tcPr>
                                <w:p w14:paraId="62BC7125" w14:textId="77777777" w:rsidR="000F0AB8" w:rsidRPr="00AE726E" w:rsidRDefault="000F0AB8" w:rsidP="004D781F">
                                  <w:pPr>
                                    <w:widowControl/>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auto"/>
                                  <w:vAlign w:val="center"/>
                                </w:tcPr>
                                <w:p w14:paraId="724D92B9"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內政部、國家住宅及都市更新中心</w:t>
                                  </w:r>
                                </w:p>
                              </w:tc>
                              <w:tc>
                                <w:tcPr>
                                  <w:tcW w:w="1984" w:type="dxa"/>
                                  <w:tcBorders>
                                    <w:top w:val="nil"/>
                                    <w:left w:val="nil"/>
                                    <w:bottom w:val="single" w:sz="4" w:space="0" w:color="auto"/>
                                    <w:right w:val="single" w:sz="4" w:space="0" w:color="auto"/>
                                  </w:tcBorders>
                                  <w:shd w:val="clear" w:color="auto" w:fill="auto"/>
                                  <w:vAlign w:val="center"/>
                                </w:tcPr>
                                <w:p w14:paraId="2502ADD5"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bookmarkStart w:id="2" w:name="_Hlk170075585"/>
                                  <w:r w:rsidRPr="00AE726E">
                                    <w:rPr>
                                      <w:rFonts w:ascii="標楷體" w:eastAsia="標楷體" w:hAnsi="標楷體" w:cs="新細明體" w:hint="eastAsia"/>
                                      <w:color w:val="000000"/>
                                      <w:spacing w:val="-12"/>
                                      <w:kern w:val="16"/>
                                      <w:sz w:val="20"/>
                                      <w:szCs w:val="20"/>
                                    </w:rPr>
                                    <w:t>運用既有旅館及公私有房舍轉型社會住宅計畫</w:t>
                                  </w:r>
                                  <w:bookmarkEnd w:id="2"/>
                                </w:p>
                              </w:tc>
                              <w:tc>
                                <w:tcPr>
                                  <w:tcW w:w="3403" w:type="dxa"/>
                                  <w:tcBorders>
                                    <w:top w:val="nil"/>
                                    <w:left w:val="nil"/>
                                    <w:bottom w:val="single" w:sz="4" w:space="0" w:color="auto"/>
                                    <w:right w:val="single" w:sz="4" w:space="0" w:color="auto"/>
                                  </w:tcBorders>
                                  <w:shd w:val="clear" w:color="auto" w:fill="auto"/>
                                </w:tcPr>
                                <w:p w14:paraId="72D38A22"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111～112年將2萬戶旅館或公私有房舍轉型作為社會住宅。</w:t>
                                  </w:r>
                                </w:p>
                              </w:tc>
                              <w:tc>
                                <w:tcPr>
                                  <w:tcW w:w="2692" w:type="dxa"/>
                                  <w:tcBorders>
                                    <w:top w:val="single" w:sz="4" w:space="0" w:color="auto"/>
                                    <w:left w:val="single" w:sz="4" w:space="0" w:color="auto"/>
                                    <w:bottom w:val="single" w:sz="4" w:space="0" w:color="auto"/>
                                    <w:right w:val="single" w:sz="4" w:space="0" w:color="auto"/>
                                  </w:tcBorders>
                                </w:tcPr>
                                <w:p w14:paraId="38673EAD"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核定轉型社會住宅2</w:t>
                                  </w:r>
                                  <w:r w:rsidRPr="00AE726E">
                                    <w:rPr>
                                      <w:rFonts w:ascii="標楷體" w:eastAsia="標楷體" w:hAnsi="標楷體" w:cs="新細明體"/>
                                      <w:color w:val="000000"/>
                                      <w:spacing w:val="-12"/>
                                      <w:kern w:val="16"/>
                                      <w:sz w:val="20"/>
                                      <w:szCs w:val="20"/>
                                    </w:rPr>
                                    <w:t>,</w:t>
                                  </w:r>
                                  <w:r w:rsidRPr="00AE726E">
                                    <w:rPr>
                                      <w:rFonts w:ascii="標楷體" w:eastAsia="標楷體" w:hAnsi="標楷體" w:cs="新細明體" w:hint="eastAsia"/>
                                      <w:color w:val="000000"/>
                                      <w:spacing w:val="-12"/>
                                      <w:kern w:val="16"/>
                                      <w:sz w:val="20"/>
                                      <w:szCs w:val="20"/>
                                    </w:rPr>
                                    <w:t>070戶，執行率1</w:t>
                                  </w:r>
                                  <w:r w:rsidRPr="00AE726E">
                                    <w:rPr>
                                      <w:rFonts w:ascii="標楷體" w:eastAsia="標楷體" w:hAnsi="標楷體" w:cs="新細明體"/>
                                      <w:color w:val="000000"/>
                                      <w:spacing w:val="-12"/>
                                      <w:kern w:val="16"/>
                                      <w:sz w:val="20"/>
                                      <w:szCs w:val="20"/>
                                    </w:rPr>
                                    <w:t>0</w:t>
                                  </w:r>
                                  <w:r w:rsidRPr="00AE726E">
                                    <w:rPr>
                                      <w:rFonts w:ascii="標楷體" w:eastAsia="標楷體" w:hAnsi="標楷體" w:cs="新細明體" w:hint="eastAsia"/>
                                      <w:color w:val="000000"/>
                                      <w:spacing w:val="-12"/>
                                      <w:kern w:val="16"/>
                                      <w:sz w:val="20"/>
                                      <w:szCs w:val="20"/>
                                    </w:rPr>
                                    <w:t>.35％。（</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color w:val="000000"/>
                                      <w:spacing w:val="-12"/>
                                      <w:kern w:val="16"/>
                                      <w:sz w:val="20"/>
                                      <w:szCs w:val="20"/>
                                    </w:rPr>
                                    <w:t>2</w:t>
                                  </w:r>
                                  <w:r w:rsidRPr="00AE726E">
                                    <w:rPr>
                                      <w:rFonts w:ascii="標楷體" w:eastAsia="標楷體" w:hAnsi="標楷體" w:cs="新細明體" w:hint="eastAsia"/>
                                      <w:color w:val="000000"/>
                                      <w:spacing w:val="-12"/>
                                      <w:kern w:val="16"/>
                                      <w:sz w:val="20"/>
                                      <w:szCs w:val="20"/>
                                    </w:rPr>
                                    <w:t>）</w:t>
                                  </w:r>
                                </w:p>
                              </w:tc>
                            </w:tr>
                            <w:tr w:rsidR="000F0AB8" w:rsidRPr="00AE726E" w14:paraId="773E7DA2" w14:textId="77777777" w:rsidTr="00823F76">
                              <w:trPr>
                                <w:trHeight w:val="485"/>
                              </w:trPr>
                              <w:tc>
                                <w:tcPr>
                                  <w:tcW w:w="709" w:type="dxa"/>
                                  <w:tcBorders>
                                    <w:top w:val="single" w:sz="4" w:space="0" w:color="auto"/>
                                    <w:left w:val="single" w:sz="4" w:space="0" w:color="auto"/>
                                    <w:right w:val="single" w:sz="4" w:space="0" w:color="auto"/>
                                  </w:tcBorders>
                                  <w:shd w:val="clear" w:color="auto" w:fill="auto"/>
                                  <w:vAlign w:val="center"/>
                                  <w:hideMark/>
                                </w:tcPr>
                                <w:p w14:paraId="7C34DC17"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租金</w:t>
                                  </w:r>
                                </w:p>
                                <w:p w14:paraId="12EC5F76"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補貼</w:t>
                                  </w:r>
                                </w:p>
                              </w:tc>
                              <w:tc>
                                <w:tcPr>
                                  <w:tcW w:w="1129" w:type="dxa"/>
                                  <w:tcBorders>
                                    <w:top w:val="nil"/>
                                    <w:left w:val="single" w:sz="4" w:space="0" w:color="auto"/>
                                    <w:bottom w:val="single" w:sz="4" w:space="0" w:color="auto"/>
                                    <w:right w:val="single" w:sz="4" w:space="0" w:color="auto"/>
                                  </w:tcBorders>
                                  <w:shd w:val="clear" w:color="auto" w:fill="auto"/>
                                  <w:vAlign w:val="center"/>
                                  <w:hideMark/>
                                </w:tcPr>
                                <w:p w14:paraId="1116E426"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hideMark/>
                                </w:tcPr>
                                <w:p w14:paraId="363B34B6"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300億元中央擴大租金補貼專案計畫</w:t>
                                  </w:r>
                                </w:p>
                              </w:tc>
                              <w:tc>
                                <w:tcPr>
                                  <w:tcW w:w="3403" w:type="dxa"/>
                                  <w:tcBorders>
                                    <w:top w:val="single" w:sz="4" w:space="0" w:color="auto"/>
                                    <w:left w:val="nil"/>
                                    <w:bottom w:val="single" w:sz="4" w:space="0" w:color="auto"/>
                                    <w:right w:val="single" w:sz="4" w:space="0" w:color="auto"/>
                                  </w:tcBorders>
                                  <w:shd w:val="clear" w:color="auto" w:fill="auto"/>
                                  <w:hideMark/>
                                </w:tcPr>
                                <w:p w14:paraId="1861F8B8"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111～114年度每年補貼50萬戶。</w:t>
                                  </w:r>
                                </w:p>
                              </w:tc>
                              <w:tc>
                                <w:tcPr>
                                  <w:tcW w:w="2692" w:type="dxa"/>
                                  <w:tcBorders>
                                    <w:top w:val="single" w:sz="4" w:space="0" w:color="auto"/>
                                    <w:left w:val="single" w:sz="4" w:space="0" w:color="auto"/>
                                    <w:bottom w:val="single" w:sz="4" w:space="0" w:color="auto"/>
                                    <w:right w:val="single" w:sz="4" w:space="0" w:color="auto"/>
                                  </w:tcBorders>
                                  <w:vAlign w:val="center"/>
                                </w:tcPr>
                                <w:p w14:paraId="018F7314"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累計核定50萬9,155戶，執行率101.83％。（</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3）</w:t>
                                  </w:r>
                                </w:p>
                              </w:tc>
                            </w:tr>
                            <w:tr w:rsidR="000F0AB8" w:rsidRPr="00AE726E" w14:paraId="3885E2A8" w14:textId="77777777" w:rsidTr="00AE726E">
                              <w:trPr>
                                <w:trHeight w:val="76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6B8F9"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購屋優惠貸款及利息補貼</w:t>
                                  </w:r>
                                </w:p>
                              </w:tc>
                              <w:tc>
                                <w:tcPr>
                                  <w:tcW w:w="1129" w:type="dxa"/>
                                  <w:tcBorders>
                                    <w:top w:val="nil"/>
                                    <w:left w:val="single" w:sz="4" w:space="0" w:color="auto"/>
                                    <w:bottom w:val="single" w:sz="4" w:space="0" w:color="auto"/>
                                    <w:right w:val="single" w:sz="4" w:space="0" w:color="auto"/>
                                  </w:tcBorders>
                                  <w:shd w:val="clear" w:color="auto" w:fill="auto"/>
                                  <w:vAlign w:val="center"/>
                                  <w:hideMark/>
                                </w:tcPr>
                                <w:p w14:paraId="06D2F6E9"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hideMark/>
                                </w:tcPr>
                                <w:p w14:paraId="665702F0"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整合住宅補貼資源實施方案</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自購住宅貸款利息補貼</w:t>
                                  </w:r>
                                </w:p>
                              </w:tc>
                              <w:tc>
                                <w:tcPr>
                                  <w:tcW w:w="3403" w:type="dxa"/>
                                  <w:tcBorders>
                                    <w:top w:val="nil"/>
                                    <w:left w:val="nil"/>
                                    <w:bottom w:val="single" w:sz="4" w:space="0" w:color="auto"/>
                                    <w:right w:val="single" w:sz="4" w:space="0" w:color="auto"/>
                                  </w:tcBorders>
                                  <w:shd w:val="clear" w:color="auto" w:fill="auto"/>
                                  <w:hideMark/>
                                </w:tcPr>
                                <w:p w14:paraId="3318972B" w14:textId="77777777"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新細明體" w:hint="eastAsia"/>
                                      <w:color w:val="000000"/>
                                      <w:spacing w:val="-12"/>
                                      <w:kern w:val="16"/>
                                      <w:sz w:val="20"/>
                                      <w:szCs w:val="20"/>
                                    </w:rPr>
                                    <w:t>112</w:t>
                                  </w:r>
                                  <w:proofErr w:type="gramEnd"/>
                                  <w:r w:rsidRPr="00AE726E">
                                    <w:rPr>
                                      <w:rFonts w:ascii="標楷體" w:eastAsia="標楷體" w:hAnsi="標楷體" w:cs="新細明體" w:hint="eastAsia"/>
                                      <w:color w:val="000000"/>
                                      <w:spacing w:val="-12"/>
                                      <w:kern w:val="16"/>
                                      <w:sz w:val="20"/>
                                      <w:szCs w:val="20"/>
                                    </w:rPr>
                                    <w:t>年度自購住宅貸款利息補貼計畫補貼4</w:t>
                                  </w:r>
                                  <w:r w:rsidRPr="00AE726E">
                                    <w:rPr>
                                      <w:rFonts w:ascii="標楷體" w:eastAsia="標楷體" w:hAnsi="標楷體" w:cs="新細明體"/>
                                      <w:color w:val="000000"/>
                                      <w:spacing w:val="-12"/>
                                      <w:kern w:val="16"/>
                                      <w:sz w:val="20"/>
                                      <w:szCs w:val="20"/>
                                    </w:rPr>
                                    <w:t>,</w:t>
                                  </w:r>
                                  <w:r w:rsidRPr="00AE726E">
                                    <w:rPr>
                                      <w:rFonts w:ascii="標楷體" w:eastAsia="標楷體" w:hAnsi="標楷體" w:cs="新細明體" w:hint="eastAsia"/>
                                      <w:color w:val="000000"/>
                                      <w:spacing w:val="-12"/>
                                      <w:kern w:val="16"/>
                                      <w:sz w:val="20"/>
                                      <w:szCs w:val="20"/>
                                    </w:rPr>
                                    <w:t>000戶。</w:t>
                                  </w:r>
                                </w:p>
                              </w:tc>
                              <w:tc>
                                <w:tcPr>
                                  <w:tcW w:w="2692" w:type="dxa"/>
                                  <w:tcBorders>
                                    <w:top w:val="single" w:sz="4" w:space="0" w:color="auto"/>
                                    <w:left w:val="single" w:sz="4" w:space="0" w:color="auto"/>
                                    <w:bottom w:val="single" w:sz="4" w:space="0" w:color="auto"/>
                                    <w:right w:val="single" w:sz="4" w:space="0" w:color="auto"/>
                                  </w:tcBorders>
                                </w:tcPr>
                                <w:p w14:paraId="516C0843" w14:textId="77777777" w:rsidR="000F0AB8" w:rsidRPr="00AE726E" w:rsidRDefault="000F0AB8" w:rsidP="004D781F">
                                  <w:pPr>
                                    <w:pStyle w:val="aa"/>
                                    <w:widowControl/>
                                    <w:numPr>
                                      <w:ilvl w:val="0"/>
                                      <w:numId w:val="35"/>
                                    </w:numPr>
                                    <w:overflowPunct w:val="0"/>
                                    <w:adjustRightInd w:val="0"/>
                                    <w:snapToGrid w:val="0"/>
                                    <w:spacing w:beforeLines="20" w:before="72"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標楷體" w:hint="eastAsia"/>
                                      <w:color w:val="000000"/>
                                      <w:spacing w:val="-12"/>
                                      <w:kern w:val="16"/>
                                      <w:sz w:val="20"/>
                                      <w:szCs w:val="20"/>
                                    </w:rPr>
                                    <w:t>112</w:t>
                                  </w:r>
                                  <w:proofErr w:type="gramEnd"/>
                                  <w:r w:rsidRPr="00AE726E">
                                    <w:rPr>
                                      <w:rFonts w:ascii="標楷體" w:eastAsia="標楷體" w:hAnsi="標楷體" w:cs="標楷體" w:hint="eastAsia"/>
                                      <w:color w:val="000000"/>
                                      <w:spacing w:val="-12"/>
                                      <w:kern w:val="16"/>
                                      <w:sz w:val="20"/>
                                      <w:szCs w:val="20"/>
                                    </w:rPr>
                                    <w:t>年度核定7</w:t>
                                  </w:r>
                                  <w:r w:rsidRPr="00AE726E">
                                    <w:rPr>
                                      <w:rFonts w:ascii="標楷體" w:eastAsia="標楷體" w:hAnsi="標楷體" w:cs="標楷體"/>
                                      <w:color w:val="000000"/>
                                      <w:spacing w:val="-12"/>
                                      <w:kern w:val="16"/>
                                      <w:sz w:val="20"/>
                                      <w:szCs w:val="20"/>
                                    </w:rPr>
                                    <w:t>,</w:t>
                                  </w:r>
                                  <w:r w:rsidRPr="00AE726E">
                                    <w:rPr>
                                      <w:rFonts w:ascii="標楷體" w:eastAsia="標楷體" w:hAnsi="標楷體" w:cs="標楷體" w:hint="eastAsia"/>
                                      <w:color w:val="000000"/>
                                      <w:spacing w:val="-12"/>
                                      <w:kern w:val="16"/>
                                      <w:sz w:val="20"/>
                                      <w:szCs w:val="20"/>
                                    </w:rPr>
                                    <w:t>243戶</w:t>
                                  </w:r>
                                  <w:r w:rsidRPr="00AE726E">
                                    <w:rPr>
                                      <w:rFonts w:ascii="標楷體" w:eastAsia="標楷體" w:hAnsi="標楷體" w:cs="新細明體" w:hint="eastAsia"/>
                                      <w:color w:val="000000"/>
                                      <w:spacing w:val="-12"/>
                                      <w:kern w:val="16"/>
                                      <w:sz w:val="20"/>
                                      <w:szCs w:val="20"/>
                                    </w:rPr>
                                    <w:t>，執行率181.08％。</w:t>
                                  </w:r>
                                </w:p>
                              </w:tc>
                            </w:tr>
                            <w:tr w:rsidR="000F0AB8" w:rsidRPr="00AE726E" w14:paraId="2A1B4290" w14:textId="77777777" w:rsidTr="00823F76">
                              <w:trPr>
                                <w:trHeight w:val="1211"/>
                              </w:trPr>
                              <w:tc>
                                <w:tcPr>
                                  <w:tcW w:w="709" w:type="dxa"/>
                                  <w:vMerge/>
                                  <w:tcBorders>
                                    <w:left w:val="single" w:sz="4" w:space="0" w:color="auto"/>
                                    <w:bottom w:val="single" w:sz="4" w:space="0" w:color="auto"/>
                                    <w:right w:val="single" w:sz="4" w:space="0" w:color="auto"/>
                                  </w:tcBorders>
                                  <w:shd w:val="clear" w:color="auto" w:fill="auto"/>
                                  <w:vAlign w:val="center"/>
                                </w:tcPr>
                                <w:p w14:paraId="03552B97"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auto"/>
                                  <w:vAlign w:val="center"/>
                                </w:tcPr>
                                <w:p w14:paraId="7575EA30"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tcPr>
                                <w:p w14:paraId="47A62555"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中產以下自用住宅貸款戶支持專案</w:t>
                                  </w:r>
                                </w:p>
                              </w:tc>
                              <w:tc>
                                <w:tcPr>
                                  <w:tcW w:w="3403" w:type="dxa"/>
                                  <w:tcBorders>
                                    <w:top w:val="nil"/>
                                    <w:left w:val="nil"/>
                                    <w:bottom w:val="single" w:sz="4" w:space="0" w:color="auto"/>
                                    <w:right w:val="single" w:sz="4" w:space="0" w:color="auto"/>
                                  </w:tcBorders>
                                  <w:shd w:val="clear" w:color="auto" w:fill="auto"/>
                                </w:tcPr>
                                <w:p w14:paraId="4BF2FC07" w14:textId="77777777"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w:t>
                                  </w:r>
                                  <w:proofErr w:type="gramStart"/>
                                  <w:r w:rsidRPr="00AE726E">
                                    <w:rPr>
                                      <w:rFonts w:ascii="標楷體" w:eastAsia="標楷體" w:hAnsi="標楷體" w:cs="新細明體" w:hint="eastAsia"/>
                                      <w:color w:val="000000"/>
                                      <w:spacing w:val="-12"/>
                                      <w:kern w:val="16"/>
                                      <w:sz w:val="20"/>
                                      <w:szCs w:val="20"/>
                                    </w:rPr>
                                    <w:t>疫</w:t>
                                  </w:r>
                                  <w:proofErr w:type="gramEnd"/>
                                  <w:r w:rsidRPr="00AE726E">
                                    <w:rPr>
                                      <w:rFonts w:ascii="標楷體" w:eastAsia="標楷體" w:hAnsi="標楷體" w:cs="新細明體" w:hint="eastAsia"/>
                                      <w:color w:val="000000"/>
                                      <w:spacing w:val="-12"/>
                                      <w:kern w:val="16"/>
                                      <w:sz w:val="20"/>
                                      <w:szCs w:val="20"/>
                                    </w:rPr>
                                    <w:t>後強化經濟與社會韌性及全民共享經濟成果特別條例」編列特別預算165億元。</w:t>
                                  </w:r>
                                </w:p>
                                <w:p w14:paraId="43BB83B1" w14:textId="77777777" w:rsidR="000F0AB8" w:rsidRPr="00AE726E" w:rsidRDefault="000F0AB8" w:rsidP="00AE726E">
                                  <w:pPr>
                                    <w:pStyle w:val="aa"/>
                                    <w:widowControl/>
                                    <w:numPr>
                                      <w:ilvl w:val="0"/>
                                      <w:numId w:val="35"/>
                                    </w:numPr>
                                    <w:overflowPunct w:val="0"/>
                                    <w:adjustRightInd w:val="0"/>
                                    <w:snapToGrid w:val="0"/>
                                    <w:spacing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自112年6月1日至同年12月29日受理，撥付自用住宅貸款戶3萬元。</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0BB7ED67" w14:textId="77777777" w:rsidR="000F0AB8" w:rsidRPr="00AE726E" w:rsidRDefault="000F0AB8" w:rsidP="004D781F">
                                  <w:pPr>
                                    <w:pStyle w:val="aa"/>
                                    <w:widowControl/>
                                    <w:numPr>
                                      <w:ilvl w:val="0"/>
                                      <w:numId w:val="35"/>
                                    </w:numPr>
                                    <w:overflowPunct w:val="0"/>
                                    <w:adjustRightInd w:val="0"/>
                                    <w:snapToGrid w:val="0"/>
                                    <w:spacing w:beforeLines="20" w:before="72"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新細明體" w:hint="eastAsia"/>
                                      <w:color w:val="000000"/>
                                      <w:spacing w:val="-12"/>
                                      <w:kern w:val="16"/>
                                      <w:sz w:val="20"/>
                                      <w:szCs w:val="20"/>
                                    </w:rPr>
                                    <w:t>112</w:t>
                                  </w:r>
                                  <w:proofErr w:type="gramEnd"/>
                                  <w:r w:rsidRPr="00AE726E">
                                    <w:rPr>
                                      <w:rFonts w:ascii="標楷體" w:eastAsia="標楷體" w:hAnsi="標楷體" w:cs="新細明體" w:hint="eastAsia"/>
                                      <w:color w:val="000000"/>
                                      <w:spacing w:val="-12"/>
                                      <w:kern w:val="16"/>
                                      <w:sz w:val="20"/>
                                      <w:szCs w:val="20"/>
                                    </w:rPr>
                                    <w:t>年度核定</w:t>
                                  </w:r>
                                  <w:r w:rsidRPr="00AE726E">
                                    <w:rPr>
                                      <w:rFonts w:ascii="標楷體" w:eastAsia="標楷體" w:hAnsi="標楷體" w:cs="新細明體"/>
                                      <w:color w:val="000000"/>
                                      <w:spacing w:val="-12"/>
                                      <w:kern w:val="16"/>
                                      <w:sz w:val="20"/>
                                      <w:szCs w:val="20"/>
                                    </w:rPr>
                                    <w:t>48</w:t>
                                  </w:r>
                                  <w:r w:rsidRPr="00AE726E">
                                    <w:rPr>
                                      <w:rFonts w:ascii="標楷體" w:eastAsia="標楷體" w:hAnsi="標楷體" w:cs="新細明體" w:hint="eastAsia"/>
                                      <w:color w:val="000000"/>
                                      <w:spacing w:val="-12"/>
                                      <w:kern w:val="16"/>
                                      <w:sz w:val="20"/>
                                      <w:szCs w:val="20"/>
                                    </w:rPr>
                                    <w:t>萬</w:t>
                                  </w:r>
                                  <w:r w:rsidRPr="00AE726E">
                                    <w:rPr>
                                      <w:rFonts w:ascii="標楷體" w:eastAsia="標楷體" w:hAnsi="標楷體" w:cs="新細明體"/>
                                      <w:color w:val="000000"/>
                                      <w:spacing w:val="-12"/>
                                      <w:kern w:val="16"/>
                                      <w:sz w:val="20"/>
                                      <w:szCs w:val="20"/>
                                    </w:rPr>
                                    <w:t>9,163</w:t>
                                  </w:r>
                                  <w:r w:rsidRPr="00AE726E">
                                    <w:rPr>
                                      <w:rFonts w:ascii="標楷體" w:eastAsia="標楷體" w:hAnsi="標楷體" w:cs="新細明體" w:hint="eastAsia"/>
                                      <w:color w:val="000000"/>
                                      <w:spacing w:val="-12"/>
                                      <w:kern w:val="16"/>
                                      <w:sz w:val="20"/>
                                      <w:szCs w:val="20"/>
                                    </w:rPr>
                                    <w:t>戶，核撥金額146億餘元。</w:t>
                                  </w:r>
                                </w:p>
                              </w:tc>
                            </w:tr>
                            <w:tr w:rsidR="000F0AB8" w:rsidRPr="00AE726E" w14:paraId="010AE8A3" w14:textId="77777777" w:rsidTr="00AE726E">
                              <w:trPr>
                                <w:trHeight w:val="1534"/>
                              </w:trPr>
                              <w:tc>
                                <w:tcPr>
                                  <w:tcW w:w="709" w:type="dxa"/>
                                  <w:vMerge/>
                                  <w:tcBorders>
                                    <w:left w:val="single" w:sz="4" w:space="0" w:color="auto"/>
                                    <w:bottom w:val="single" w:sz="4" w:space="0" w:color="auto"/>
                                    <w:right w:val="single" w:sz="4" w:space="0" w:color="auto"/>
                                  </w:tcBorders>
                                  <w:shd w:val="clear" w:color="auto" w:fill="auto"/>
                                  <w:vAlign w:val="center"/>
                                  <w:hideMark/>
                                </w:tcPr>
                                <w:p w14:paraId="72D5665A"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7FC474F1"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 xml:space="preserve">  財政部、</w:t>
                                  </w:r>
                                </w:p>
                                <w:p w14:paraId="2EC73145" w14:textId="77777777" w:rsidR="000F0AB8" w:rsidRPr="00AE726E" w:rsidRDefault="000F0AB8" w:rsidP="00823F76">
                                  <w:pPr>
                                    <w:widowControl/>
                                    <w:adjustRightInd w:val="0"/>
                                    <w:snapToGrid w:val="0"/>
                                    <w:spacing w:line="240" w:lineRule="exact"/>
                                    <w:ind w:leftChars="-10" w:left="-24" w:rightChars="10" w:right="24" w:firstLineChars="150" w:firstLine="282"/>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2AB9F750" w14:textId="518353D7" w:rsidR="000F0AB8" w:rsidRPr="00AE726E" w:rsidRDefault="000F0AB8" w:rsidP="001C411C">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青年安心成家購屋優惠貸款</w:t>
                                  </w:r>
                                </w:p>
                              </w:tc>
                              <w:tc>
                                <w:tcPr>
                                  <w:tcW w:w="3403" w:type="dxa"/>
                                  <w:tcBorders>
                                    <w:top w:val="nil"/>
                                    <w:left w:val="nil"/>
                                    <w:bottom w:val="single" w:sz="4" w:space="0" w:color="auto"/>
                                    <w:right w:val="single" w:sz="4" w:space="0" w:color="auto"/>
                                  </w:tcBorders>
                                  <w:shd w:val="clear" w:color="auto" w:fill="FFFFFF" w:themeFill="background1"/>
                                  <w:hideMark/>
                                </w:tcPr>
                                <w:p w14:paraId="508CFA31" w14:textId="6C927963"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擴大協助無自有住宅家庭購屋，財政部提報青年安心成家購屋優惠貸款精進方案（新青安貸款），並自112年8月1日至115年7月31日受理。</w:t>
                                  </w:r>
                                </w:p>
                                <w:p w14:paraId="4234C9A7" w14:textId="4E889A3D" w:rsidR="000F0AB8" w:rsidRPr="00AE726E" w:rsidRDefault="000F0AB8" w:rsidP="00AE726E">
                                  <w:pPr>
                                    <w:pStyle w:val="aa"/>
                                    <w:widowControl/>
                                    <w:numPr>
                                      <w:ilvl w:val="0"/>
                                      <w:numId w:val="35"/>
                                    </w:numPr>
                                    <w:overflowPunct w:val="0"/>
                                    <w:adjustRightInd w:val="0"/>
                                    <w:snapToGrid w:val="0"/>
                                    <w:spacing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精進</w:t>
                                  </w:r>
                                  <w:r w:rsidRPr="00AE726E">
                                    <w:rPr>
                                      <w:rFonts w:ascii="標楷體" w:eastAsia="標楷體" w:hAnsi="標楷體" w:cs="新細明體"/>
                                      <w:color w:val="000000"/>
                                      <w:spacing w:val="-12"/>
                                      <w:kern w:val="16"/>
                                      <w:sz w:val="20"/>
                                      <w:szCs w:val="20"/>
                                    </w:rPr>
                                    <w:t>措施包括</w:t>
                                  </w:r>
                                  <w:r w:rsidRPr="00AE726E">
                                    <w:rPr>
                                      <w:rFonts w:ascii="標楷體" w:eastAsia="標楷體" w:hAnsi="標楷體" w:cs="新細明體" w:hint="eastAsia"/>
                                      <w:color w:val="000000"/>
                                      <w:spacing w:val="-12"/>
                                      <w:kern w:val="16"/>
                                      <w:sz w:val="20"/>
                                      <w:szCs w:val="20"/>
                                    </w:rPr>
                                    <w:t>原臺灣銀行等8家公股銀行減收半碼利息延續辦理，另由內政部住宅基金額外補貼利息1碼等。</w:t>
                                  </w:r>
                                </w:p>
                              </w:tc>
                              <w:tc>
                                <w:tcPr>
                                  <w:tcW w:w="2692" w:type="dxa"/>
                                  <w:tcBorders>
                                    <w:top w:val="single" w:sz="4" w:space="0" w:color="auto"/>
                                    <w:left w:val="single" w:sz="4" w:space="0" w:color="auto"/>
                                    <w:bottom w:val="single" w:sz="4" w:space="0" w:color="auto"/>
                                    <w:right w:val="single" w:sz="4" w:space="0" w:color="auto"/>
                                  </w:tcBorders>
                                  <w:shd w:val="clear" w:color="auto" w:fill="FFFFFF" w:themeFill="background1"/>
                                </w:tcPr>
                                <w:p w14:paraId="7E28DF49" w14:textId="77777777" w:rsidR="000F0AB8" w:rsidRPr="00AE726E" w:rsidRDefault="000F0AB8" w:rsidP="00823F76">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累計（含前青年安心成家購屋優惠貸款核貸戶）協助37萬441戶無自有住宅家庭購屋，核貸金額達1兆6,267億餘元。</w:t>
                                  </w:r>
                                </w:p>
                              </w:tc>
                            </w:tr>
                          </w:tbl>
                          <w:p w14:paraId="1A8B6519" w14:textId="157DB716" w:rsidR="000F0AB8" w:rsidRPr="004D781F" w:rsidRDefault="000F0AB8" w:rsidP="00763886">
                            <w:pPr>
                              <w:spacing w:line="240" w:lineRule="exact"/>
                              <w:ind w:left="528" w:rightChars="100" w:right="240" w:hangingChars="300" w:hanging="528"/>
                              <w:rPr>
                                <w:rFonts w:ascii="標楷體" w:eastAsia="標楷體" w:hAnsi="標楷體"/>
                                <w:spacing w:val="-4"/>
                                <w:sz w:val="18"/>
                                <w:szCs w:val="18"/>
                              </w:rPr>
                            </w:pPr>
                            <w:proofErr w:type="gramStart"/>
                            <w:r w:rsidRPr="004D781F">
                              <w:rPr>
                                <w:rFonts w:ascii="標楷體" w:eastAsia="標楷體" w:hAnsi="標楷體" w:hint="eastAsia"/>
                                <w:spacing w:val="-4"/>
                                <w:sz w:val="18"/>
                                <w:szCs w:val="18"/>
                              </w:rPr>
                              <w:t>註</w:t>
                            </w:r>
                            <w:proofErr w:type="gramEnd"/>
                            <w:r w:rsidRPr="004D781F">
                              <w:rPr>
                                <w:rFonts w:ascii="標楷體" w:eastAsia="標楷體" w:hAnsi="標楷體" w:hint="eastAsia"/>
                                <w:spacing w:val="-4"/>
                                <w:sz w:val="18"/>
                                <w:szCs w:val="18"/>
                              </w:rPr>
                              <w:t>：1.本表統計至112年底止，內政部尚在推動之</w:t>
                            </w:r>
                            <w:r w:rsidRPr="004D781F">
                              <w:rPr>
                                <w:rFonts w:ascii="標楷體" w:eastAsia="標楷體" w:hAnsi="標楷體"/>
                                <w:spacing w:val="-4"/>
                                <w:sz w:val="18"/>
                                <w:szCs w:val="18"/>
                              </w:rPr>
                              <w:t>居住協助措施</w:t>
                            </w:r>
                            <w:r w:rsidRPr="004D781F">
                              <w:rPr>
                                <w:rFonts w:ascii="標楷體" w:eastAsia="標楷體" w:hAnsi="標楷體" w:hint="eastAsia"/>
                                <w:spacing w:val="-4"/>
                                <w:sz w:val="18"/>
                                <w:szCs w:val="18"/>
                              </w:rPr>
                              <w:t>；另據</w:t>
                            </w:r>
                            <w:r w:rsidRPr="004D781F">
                              <w:rPr>
                                <w:rFonts w:ascii="標楷體" w:eastAsia="標楷體" w:hAnsi="標楷體"/>
                                <w:spacing w:val="-4"/>
                                <w:sz w:val="18"/>
                                <w:szCs w:val="18"/>
                              </w:rPr>
                              <w:t>內政部統計資料，</w:t>
                            </w:r>
                            <w:r w:rsidRPr="004D781F">
                              <w:rPr>
                                <w:rFonts w:ascii="標楷體" w:eastAsia="標楷體" w:hAnsi="標楷體" w:hint="eastAsia"/>
                                <w:spacing w:val="-4"/>
                                <w:sz w:val="18"/>
                                <w:szCs w:val="18"/>
                              </w:rPr>
                              <w:t>台糖學苑1,690戶（公有房舍轉型社會住宅）同時</w:t>
                            </w:r>
                            <w:r w:rsidRPr="004D781F">
                              <w:rPr>
                                <w:rFonts w:ascii="標楷體" w:eastAsia="標楷體" w:hAnsi="標楷體"/>
                                <w:spacing w:val="-4"/>
                                <w:sz w:val="18"/>
                                <w:szCs w:val="18"/>
                              </w:rPr>
                              <w:t>列計於「</w:t>
                            </w:r>
                            <w:r w:rsidRPr="004D781F">
                              <w:rPr>
                                <w:rFonts w:ascii="標楷體" w:eastAsia="標楷體" w:hAnsi="標楷體" w:hint="eastAsia"/>
                                <w:spacing w:val="-4"/>
                                <w:sz w:val="18"/>
                                <w:szCs w:val="18"/>
                              </w:rPr>
                              <w:t>運用既有旅館及公私有房舍轉型社會住宅計畫</w:t>
                            </w:r>
                            <w:r w:rsidRPr="004D781F">
                              <w:rPr>
                                <w:rFonts w:ascii="標楷體" w:eastAsia="標楷體" w:hAnsi="標楷體"/>
                                <w:spacing w:val="-4"/>
                                <w:sz w:val="18"/>
                                <w:szCs w:val="18"/>
                              </w:rPr>
                              <w:t>」</w:t>
                            </w:r>
                            <w:r w:rsidRPr="004D781F">
                              <w:rPr>
                                <w:rFonts w:ascii="標楷體" w:eastAsia="標楷體" w:hAnsi="標楷體" w:hint="eastAsia"/>
                                <w:spacing w:val="-4"/>
                                <w:sz w:val="18"/>
                                <w:szCs w:val="18"/>
                              </w:rPr>
                              <w:t>及</w:t>
                            </w:r>
                            <w:r w:rsidRPr="004D781F">
                              <w:rPr>
                                <w:rFonts w:ascii="標楷體" w:eastAsia="標楷體" w:hAnsi="標楷體"/>
                                <w:spacing w:val="-4"/>
                                <w:sz w:val="18"/>
                                <w:szCs w:val="18"/>
                              </w:rPr>
                              <w:t>「</w:t>
                            </w:r>
                            <w:r w:rsidRPr="004D781F">
                              <w:rPr>
                                <w:rFonts w:ascii="標楷體" w:eastAsia="標楷體" w:hAnsi="標楷體" w:hint="eastAsia"/>
                                <w:spacing w:val="-4"/>
                                <w:sz w:val="18"/>
                                <w:szCs w:val="18"/>
                              </w:rPr>
                              <w:t>直接興建</w:t>
                            </w:r>
                            <w:r w:rsidRPr="004D781F">
                              <w:rPr>
                                <w:rFonts w:ascii="標楷體" w:eastAsia="標楷體" w:hAnsi="標楷體"/>
                                <w:spacing w:val="-4"/>
                                <w:sz w:val="18"/>
                                <w:szCs w:val="18"/>
                              </w:rPr>
                              <w:t>社會住宅」</w:t>
                            </w:r>
                            <w:r w:rsidRPr="004D781F">
                              <w:rPr>
                                <w:rFonts w:ascii="標楷體" w:eastAsia="標楷體" w:hAnsi="標楷體" w:hint="eastAsia"/>
                                <w:spacing w:val="-4"/>
                                <w:sz w:val="18"/>
                                <w:szCs w:val="18"/>
                              </w:rPr>
                              <w:t>戶數</w:t>
                            </w:r>
                            <w:r w:rsidRPr="004D781F">
                              <w:rPr>
                                <w:rFonts w:ascii="標楷體" w:eastAsia="標楷體" w:hAnsi="標楷體"/>
                                <w:spacing w:val="-4"/>
                                <w:sz w:val="18"/>
                                <w:szCs w:val="18"/>
                              </w:rPr>
                              <w:t>。</w:t>
                            </w:r>
                          </w:p>
                          <w:p w14:paraId="70B2262E"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hint="eastAsia"/>
                                <w:spacing w:val="-4"/>
                                <w:sz w:val="18"/>
                                <w:szCs w:val="18"/>
                              </w:rPr>
                              <w:t>2.本項統計截至113年3月底資料。</w:t>
                            </w:r>
                          </w:p>
                          <w:p w14:paraId="7D6F9D98"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spacing w:val="-4"/>
                                <w:sz w:val="18"/>
                                <w:szCs w:val="18"/>
                              </w:rPr>
                              <w:t>3</w:t>
                            </w:r>
                            <w:r w:rsidRPr="004D781F">
                              <w:rPr>
                                <w:rFonts w:ascii="標楷體" w:eastAsia="標楷體" w:hAnsi="標楷體" w:hint="eastAsia"/>
                                <w:spacing w:val="-4"/>
                                <w:sz w:val="18"/>
                                <w:szCs w:val="18"/>
                              </w:rPr>
                              <w:t>.本項統計截至113年4月底資料。</w:t>
                            </w:r>
                          </w:p>
                          <w:p w14:paraId="3DFDC196"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spacing w:val="-4"/>
                                <w:sz w:val="18"/>
                                <w:szCs w:val="18"/>
                              </w:rPr>
                              <w:t>4</w:t>
                            </w:r>
                            <w:r w:rsidRPr="004D781F">
                              <w:rPr>
                                <w:rFonts w:ascii="標楷體" w:eastAsia="標楷體" w:hAnsi="標楷體" w:hint="eastAsia"/>
                                <w:spacing w:val="-4"/>
                                <w:sz w:val="18"/>
                                <w:szCs w:val="18"/>
                              </w:rPr>
                              <w:t>.資料來源：整理自內政部國土管理署及國家住宅及都市更新中心提供資料。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1DE731" id="_x0000_t202" coordsize="21600,21600" o:spt="202" path="m,l,21600r21600,l21600,xe">
                <v:stroke joinstyle="miter"/>
                <v:path gradientshapeok="t" o:connecttype="rect"/>
              </v:shapetype>
              <v:shape id="文字方塊 2" o:spid="_x0000_s1026" type="#_x0000_t202" style="position:absolute;left:0;text-align:left;margin-left:39pt;margin-top:24.55pt;width:523.85pt;height:431.45pt;z-index:251871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" filled="f" stroked="f">
                <v:textbox>
                  <w:txbxContent>
                    <w:p w14:paraId="202824C2" w14:textId="77777777" w:rsidR="000F0AB8" w:rsidRPr="000A08AF" w:rsidRDefault="000F0AB8" w:rsidP="00A835DB">
                      <w:pPr>
                        <w:spacing w:afterLines="20" w:after="72"/>
                        <w:jc w:val="center"/>
                        <w:rPr>
                          <w:rFonts w:ascii="標楷體" w:eastAsia="標楷體" w:hAnsi="標楷體"/>
                          <w:b/>
                        </w:rPr>
                      </w:pPr>
                      <w:bookmarkStart w:id="3" w:name="_Hlk170087997"/>
                      <w:bookmarkEnd w:id="3"/>
                      <w:r w:rsidRPr="000A08AF">
                        <w:rPr>
                          <w:rFonts w:ascii="標楷體" w:eastAsia="標楷體" w:hAnsi="標楷體" w:hint="eastAsia"/>
                          <w:b/>
                        </w:rPr>
                        <w:t>表1</w:t>
                      </w:r>
                      <w:r>
                        <w:rPr>
                          <w:rFonts w:ascii="標楷體" w:eastAsia="標楷體" w:hAnsi="標楷體" w:hint="eastAsia"/>
                          <w:b/>
                        </w:rPr>
                        <w:t xml:space="preserve">　</w:t>
                      </w:r>
                      <w:r w:rsidRPr="000A08AF">
                        <w:rPr>
                          <w:rFonts w:ascii="標楷體" w:eastAsia="標楷體" w:hAnsi="標楷體" w:hint="eastAsia"/>
                          <w:b/>
                        </w:rPr>
                        <w:t>內政部</w:t>
                      </w:r>
                      <w:r>
                        <w:rPr>
                          <w:rFonts w:ascii="標楷體" w:eastAsia="標楷體" w:hAnsi="標楷體" w:hint="eastAsia"/>
                          <w:b/>
                        </w:rPr>
                        <w:t>推動</w:t>
                      </w:r>
                      <w:r w:rsidRPr="000A08AF">
                        <w:rPr>
                          <w:rFonts w:ascii="標楷體" w:eastAsia="標楷體" w:hAnsi="標楷體" w:hint="eastAsia"/>
                          <w:b/>
                        </w:rPr>
                        <w:t>居住</w:t>
                      </w:r>
                      <w:r>
                        <w:rPr>
                          <w:rFonts w:ascii="標楷體" w:eastAsia="標楷體" w:hAnsi="標楷體" w:hint="eastAsia"/>
                          <w:b/>
                        </w:rPr>
                        <w:t>協助</w:t>
                      </w:r>
                      <w:r w:rsidRPr="000A08AF">
                        <w:rPr>
                          <w:rFonts w:ascii="標楷體" w:eastAsia="標楷體" w:hAnsi="標楷體" w:hint="eastAsia"/>
                          <w:b/>
                        </w:rPr>
                        <w:t>措施</w:t>
                      </w:r>
                      <w:r>
                        <w:rPr>
                          <w:rFonts w:ascii="標楷體" w:eastAsia="標楷體" w:hAnsi="標楷體" w:hint="eastAsia"/>
                          <w:b/>
                        </w:rPr>
                        <w:t>及執行</w:t>
                      </w:r>
                      <w:r w:rsidRPr="000A08AF">
                        <w:rPr>
                          <w:rFonts w:ascii="標楷體" w:eastAsia="標楷體" w:hAnsi="標楷體" w:hint="eastAsia"/>
                          <w:b/>
                        </w:rPr>
                        <w:t>情形</w:t>
                      </w:r>
                    </w:p>
                    <w:tbl>
                      <w:tblPr>
                        <w:tblW w:w="9917" w:type="dxa"/>
                        <w:tblCellMar>
                          <w:left w:w="28" w:type="dxa"/>
                          <w:right w:w="28" w:type="dxa"/>
                        </w:tblCellMar>
                        <w:tblLook w:val="04A0" w:firstRow="1" w:lastRow="0" w:firstColumn="1" w:lastColumn="0" w:noHBand="0" w:noVBand="1"/>
                      </w:tblPr>
                      <w:tblGrid>
                        <w:gridCol w:w="709"/>
                        <w:gridCol w:w="1129"/>
                        <w:gridCol w:w="1984"/>
                        <w:gridCol w:w="3403"/>
                        <w:gridCol w:w="2692"/>
                      </w:tblGrid>
                      <w:tr w:rsidR="000F0AB8" w:rsidRPr="00AE726E" w14:paraId="2D420FCD" w14:textId="77777777" w:rsidTr="00AE726E">
                        <w:trPr>
                          <w:trHeight w:val="409"/>
                          <w:tblHeader/>
                        </w:trPr>
                        <w:tc>
                          <w:tcPr>
                            <w:tcW w:w="709" w:type="dxa"/>
                            <w:tcBorders>
                              <w:top w:val="single" w:sz="4" w:space="0" w:color="auto"/>
                              <w:left w:val="single" w:sz="4" w:space="0" w:color="auto"/>
                              <w:bottom w:val="single" w:sz="4" w:space="0" w:color="auto"/>
                              <w:right w:val="single" w:sz="4" w:space="0" w:color="auto"/>
                            </w:tcBorders>
                            <w:shd w:val="clear" w:color="auto" w:fill="6FE0E3"/>
                            <w:vAlign w:val="center"/>
                            <w:hideMark/>
                          </w:tcPr>
                          <w:p w14:paraId="3F16DEC0"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類別</w:t>
                            </w:r>
                          </w:p>
                        </w:tc>
                        <w:tc>
                          <w:tcPr>
                            <w:tcW w:w="1129" w:type="dxa"/>
                            <w:tcBorders>
                              <w:top w:val="single" w:sz="4" w:space="0" w:color="auto"/>
                              <w:left w:val="nil"/>
                              <w:bottom w:val="single" w:sz="4" w:space="0" w:color="auto"/>
                              <w:right w:val="single" w:sz="4" w:space="0" w:color="auto"/>
                            </w:tcBorders>
                            <w:shd w:val="clear" w:color="auto" w:fill="6FE0E3"/>
                            <w:vAlign w:val="center"/>
                          </w:tcPr>
                          <w:p w14:paraId="6B6C2F09"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主辦機關</w:t>
                            </w:r>
                          </w:p>
                        </w:tc>
                        <w:tc>
                          <w:tcPr>
                            <w:tcW w:w="1984" w:type="dxa"/>
                            <w:tcBorders>
                              <w:top w:val="single" w:sz="4" w:space="0" w:color="auto"/>
                              <w:left w:val="nil"/>
                              <w:bottom w:val="single" w:sz="4" w:space="0" w:color="auto"/>
                              <w:right w:val="single" w:sz="4" w:space="0" w:color="auto"/>
                            </w:tcBorders>
                            <w:shd w:val="clear" w:color="auto" w:fill="6FE0E3"/>
                            <w:vAlign w:val="center"/>
                            <w:hideMark/>
                          </w:tcPr>
                          <w:p w14:paraId="30554A75" w14:textId="77777777" w:rsidR="000F0AB8" w:rsidRPr="00AE726E" w:rsidRDefault="000F0AB8" w:rsidP="007A5DB7">
                            <w:pPr>
                              <w:widowControl/>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計畫措施</w:t>
                            </w:r>
                            <w:r w:rsidRPr="00AE726E">
                              <w:rPr>
                                <w:rFonts w:ascii="標楷體" w:eastAsia="標楷體" w:hAnsi="標楷體" w:hint="eastAsia"/>
                                <w:spacing w:val="-12"/>
                                <w:kern w:val="16"/>
                                <w:sz w:val="20"/>
                                <w:szCs w:val="20"/>
                              </w:rPr>
                              <w:t>（</w:t>
                            </w:r>
                            <w:proofErr w:type="gramStart"/>
                            <w:r w:rsidRPr="00AE726E">
                              <w:rPr>
                                <w:rFonts w:ascii="標楷體" w:eastAsia="標楷體" w:hAnsi="標楷體" w:hint="eastAsia"/>
                                <w:spacing w:val="-12"/>
                                <w:kern w:val="16"/>
                                <w:sz w:val="20"/>
                                <w:szCs w:val="20"/>
                              </w:rPr>
                              <w:t>註</w:t>
                            </w:r>
                            <w:proofErr w:type="gramEnd"/>
                            <w:r w:rsidRPr="00AE726E">
                              <w:rPr>
                                <w:rFonts w:ascii="標楷體" w:eastAsia="標楷體" w:hAnsi="標楷體" w:hint="eastAsia"/>
                                <w:spacing w:val="-12"/>
                                <w:kern w:val="16"/>
                                <w:sz w:val="20"/>
                                <w:szCs w:val="20"/>
                              </w:rPr>
                              <w:t>1）</w:t>
                            </w:r>
                          </w:p>
                        </w:tc>
                        <w:tc>
                          <w:tcPr>
                            <w:tcW w:w="3403" w:type="dxa"/>
                            <w:tcBorders>
                              <w:top w:val="single" w:sz="4" w:space="0" w:color="auto"/>
                              <w:left w:val="nil"/>
                              <w:bottom w:val="single" w:sz="4" w:space="0" w:color="auto"/>
                              <w:right w:val="single" w:sz="4" w:space="0" w:color="auto"/>
                            </w:tcBorders>
                            <w:shd w:val="clear" w:color="auto" w:fill="6FE0E3"/>
                            <w:vAlign w:val="center"/>
                            <w:hideMark/>
                          </w:tcPr>
                          <w:p w14:paraId="53162A6B" w14:textId="77777777" w:rsidR="000F0AB8" w:rsidRPr="00AE726E" w:rsidRDefault="000F0AB8" w:rsidP="007A5DB7">
                            <w:pPr>
                              <w:widowControl/>
                              <w:overflowPunct w:val="0"/>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計畫目標與戶數</w:t>
                            </w:r>
                          </w:p>
                        </w:tc>
                        <w:tc>
                          <w:tcPr>
                            <w:tcW w:w="2692" w:type="dxa"/>
                            <w:tcBorders>
                              <w:top w:val="single" w:sz="4" w:space="0" w:color="auto"/>
                              <w:left w:val="single" w:sz="4" w:space="0" w:color="auto"/>
                              <w:bottom w:val="single" w:sz="4" w:space="0" w:color="auto"/>
                              <w:right w:val="single" w:sz="4" w:space="0" w:color="auto"/>
                            </w:tcBorders>
                            <w:shd w:val="clear" w:color="auto" w:fill="6FE0E3"/>
                            <w:vAlign w:val="center"/>
                          </w:tcPr>
                          <w:p w14:paraId="14662264" w14:textId="77777777" w:rsidR="000F0AB8" w:rsidRPr="00AE726E" w:rsidRDefault="000F0AB8" w:rsidP="007A5DB7">
                            <w:pPr>
                              <w:widowControl/>
                              <w:overflowPunct w:val="0"/>
                              <w:adjustRightInd w:val="0"/>
                              <w:snapToGrid w:val="0"/>
                              <w:spacing w:line="200" w:lineRule="exact"/>
                              <w:jc w:val="center"/>
                              <w:rPr>
                                <w:rFonts w:ascii="標楷體" w:eastAsia="標楷體" w:hAnsi="標楷體" w:cs="新細明體"/>
                                <w:bCs/>
                                <w:color w:val="000000"/>
                                <w:spacing w:val="-12"/>
                                <w:kern w:val="16"/>
                                <w:sz w:val="20"/>
                                <w:szCs w:val="20"/>
                              </w:rPr>
                            </w:pPr>
                            <w:r w:rsidRPr="00AE726E">
                              <w:rPr>
                                <w:rFonts w:ascii="標楷體" w:eastAsia="標楷體" w:hAnsi="標楷體" w:cs="新細明體" w:hint="eastAsia"/>
                                <w:bCs/>
                                <w:color w:val="000000"/>
                                <w:spacing w:val="-12"/>
                                <w:kern w:val="16"/>
                                <w:sz w:val="20"/>
                                <w:szCs w:val="20"/>
                              </w:rPr>
                              <w:t>112年底執行情形</w:t>
                            </w:r>
                          </w:p>
                        </w:tc>
                      </w:tr>
                      <w:tr w:rsidR="000F0AB8" w:rsidRPr="00AE726E" w14:paraId="4B479727" w14:textId="77777777" w:rsidTr="00AE726E">
                        <w:trPr>
                          <w:trHeight w:val="504"/>
                        </w:trPr>
                        <w:tc>
                          <w:tcPr>
                            <w:tcW w:w="709" w:type="dxa"/>
                            <w:vMerge w:val="restart"/>
                            <w:tcBorders>
                              <w:top w:val="nil"/>
                              <w:left w:val="single" w:sz="4" w:space="0" w:color="auto"/>
                              <w:right w:val="single" w:sz="4" w:space="0" w:color="auto"/>
                            </w:tcBorders>
                            <w:shd w:val="clear" w:color="auto" w:fill="auto"/>
                            <w:vAlign w:val="center"/>
                          </w:tcPr>
                          <w:p w14:paraId="5A64EB29"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w:t>
                            </w:r>
                          </w:p>
                          <w:p w14:paraId="6C9E6CDE"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住宅</w:t>
                            </w:r>
                          </w:p>
                        </w:tc>
                        <w:tc>
                          <w:tcPr>
                            <w:tcW w:w="1129" w:type="dxa"/>
                            <w:vMerge w:val="restart"/>
                            <w:tcBorders>
                              <w:top w:val="nil"/>
                              <w:left w:val="single" w:sz="4" w:space="0" w:color="auto"/>
                              <w:right w:val="single" w:sz="4" w:space="0" w:color="auto"/>
                            </w:tcBorders>
                            <w:shd w:val="clear" w:color="auto" w:fill="auto"/>
                            <w:vAlign w:val="center"/>
                          </w:tcPr>
                          <w:p w14:paraId="14C36CD9"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內政部、國家住宅及都市更新中心、各市縣政府</w:t>
                            </w:r>
                          </w:p>
                        </w:tc>
                        <w:tc>
                          <w:tcPr>
                            <w:tcW w:w="1984" w:type="dxa"/>
                            <w:tcBorders>
                              <w:top w:val="nil"/>
                              <w:left w:val="nil"/>
                              <w:bottom w:val="single" w:sz="4" w:space="0" w:color="auto"/>
                              <w:right w:val="single" w:sz="4" w:space="0" w:color="auto"/>
                            </w:tcBorders>
                            <w:shd w:val="clear" w:color="auto" w:fill="auto"/>
                            <w:vAlign w:val="center"/>
                          </w:tcPr>
                          <w:p w14:paraId="28337F66"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社會住宅興辦計畫</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直接興建社會住宅</w:t>
                            </w:r>
                          </w:p>
                        </w:tc>
                        <w:tc>
                          <w:tcPr>
                            <w:tcW w:w="3403" w:type="dxa"/>
                            <w:tcBorders>
                              <w:top w:val="nil"/>
                              <w:left w:val="nil"/>
                              <w:bottom w:val="single" w:sz="4" w:space="0" w:color="auto"/>
                              <w:right w:val="single" w:sz="4" w:space="0" w:color="auto"/>
                            </w:tcBorders>
                            <w:shd w:val="clear" w:color="auto" w:fill="auto"/>
                          </w:tcPr>
                          <w:p w14:paraId="5AAB393B"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106～113年政府直接興建</w:t>
                            </w:r>
                            <w:r w:rsidRPr="00AE726E">
                              <w:rPr>
                                <w:rFonts w:ascii="標楷體" w:eastAsia="標楷體" w:hAnsi="標楷體" w:cs="新細明體"/>
                                <w:color w:val="000000"/>
                                <w:spacing w:val="-12"/>
                                <w:kern w:val="16"/>
                                <w:sz w:val="20"/>
                                <w:szCs w:val="20"/>
                              </w:rPr>
                              <w:t>12</w:t>
                            </w:r>
                            <w:r w:rsidRPr="00AE726E">
                              <w:rPr>
                                <w:rFonts w:ascii="標楷體" w:eastAsia="標楷體" w:hAnsi="標楷體" w:cs="新細明體" w:hint="eastAsia"/>
                                <w:color w:val="000000"/>
                                <w:spacing w:val="-12"/>
                                <w:kern w:val="16"/>
                                <w:sz w:val="20"/>
                                <w:szCs w:val="20"/>
                              </w:rPr>
                              <w:t>萬戶。</w:t>
                            </w:r>
                          </w:p>
                        </w:tc>
                        <w:tc>
                          <w:tcPr>
                            <w:tcW w:w="2692" w:type="dxa"/>
                            <w:tcBorders>
                              <w:top w:val="single" w:sz="4" w:space="0" w:color="auto"/>
                              <w:left w:val="single" w:sz="4" w:space="0" w:color="auto"/>
                              <w:bottom w:val="single" w:sz="4" w:space="0" w:color="auto"/>
                              <w:right w:val="single" w:sz="4" w:space="0" w:color="auto"/>
                            </w:tcBorders>
                          </w:tcPr>
                          <w:p w14:paraId="75BF69B7"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累計達成9萬8,699戶，執行率82.25％。（</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2）</w:t>
                            </w:r>
                          </w:p>
                        </w:tc>
                      </w:tr>
                      <w:tr w:rsidR="000F0AB8" w:rsidRPr="00AE726E" w14:paraId="69043D9C" w14:textId="77777777" w:rsidTr="00AE726E">
                        <w:trPr>
                          <w:trHeight w:val="532"/>
                        </w:trPr>
                        <w:tc>
                          <w:tcPr>
                            <w:tcW w:w="709" w:type="dxa"/>
                            <w:vMerge/>
                            <w:tcBorders>
                              <w:left w:val="single" w:sz="4" w:space="0" w:color="auto"/>
                              <w:right w:val="single" w:sz="4" w:space="0" w:color="auto"/>
                            </w:tcBorders>
                            <w:shd w:val="clear" w:color="auto" w:fill="auto"/>
                            <w:vAlign w:val="center"/>
                          </w:tcPr>
                          <w:p w14:paraId="147E8ECF"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vMerge/>
                            <w:tcBorders>
                              <w:left w:val="single" w:sz="4" w:space="0" w:color="auto"/>
                              <w:bottom w:val="single" w:sz="4" w:space="0" w:color="auto"/>
                              <w:right w:val="single" w:sz="4" w:space="0" w:color="auto"/>
                            </w:tcBorders>
                            <w:shd w:val="clear" w:color="auto" w:fill="auto"/>
                            <w:vAlign w:val="center"/>
                          </w:tcPr>
                          <w:p w14:paraId="5639544B" w14:textId="77777777" w:rsidR="000F0AB8" w:rsidRPr="00AE726E" w:rsidRDefault="000F0AB8" w:rsidP="004D781F">
                            <w:pPr>
                              <w:widowControl/>
                              <w:adjustRightInd w:val="0"/>
                              <w:snapToGrid w:val="0"/>
                              <w:spacing w:line="240" w:lineRule="exact"/>
                              <w:ind w:leftChars="10" w:left="24" w:rightChars="10" w:right="24"/>
                              <w:rPr>
                                <w:rFonts w:ascii="標楷體" w:eastAsia="標楷體" w:hAnsi="標楷體" w:cs="新細明體"/>
                                <w:color w:val="000000"/>
                                <w:spacing w:val="-12"/>
                                <w:kern w:val="16"/>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7063AAD1"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社會住宅興辦計畫</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社會住宅包租代管</w:t>
                            </w:r>
                          </w:p>
                        </w:tc>
                        <w:tc>
                          <w:tcPr>
                            <w:tcW w:w="3403" w:type="dxa"/>
                            <w:tcBorders>
                              <w:top w:val="nil"/>
                              <w:left w:val="nil"/>
                              <w:bottom w:val="single" w:sz="4" w:space="0" w:color="auto"/>
                              <w:right w:val="single" w:sz="4" w:space="0" w:color="auto"/>
                            </w:tcBorders>
                            <w:shd w:val="clear" w:color="auto" w:fill="auto"/>
                          </w:tcPr>
                          <w:p w14:paraId="3A9D1182"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106～113年包租代管民間住宅</w:t>
                            </w:r>
                            <w:r w:rsidRPr="00AE726E">
                              <w:rPr>
                                <w:rFonts w:ascii="標楷體" w:eastAsia="標楷體" w:hAnsi="標楷體" w:cs="新細明體"/>
                                <w:color w:val="000000"/>
                                <w:spacing w:val="-12"/>
                                <w:kern w:val="16"/>
                                <w:sz w:val="20"/>
                                <w:szCs w:val="20"/>
                              </w:rPr>
                              <w:t>8</w:t>
                            </w:r>
                            <w:r w:rsidRPr="00AE726E">
                              <w:rPr>
                                <w:rFonts w:ascii="標楷體" w:eastAsia="標楷體" w:hAnsi="標楷體" w:cs="新細明體" w:hint="eastAsia"/>
                                <w:color w:val="000000"/>
                                <w:spacing w:val="-12"/>
                                <w:kern w:val="16"/>
                                <w:sz w:val="20"/>
                                <w:szCs w:val="20"/>
                              </w:rPr>
                              <w:t>萬戶。</w:t>
                            </w:r>
                          </w:p>
                        </w:tc>
                        <w:tc>
                          <w:tcPr>
                            <w:tcW w:w="2692" w:type="dxa"/>
                            <w:tcBorders>
                              <w:top w:val="single" w:sz="4" w:space="0" w:color="auto"/>
                              <w:left w:val="single" w:sz="4" w:space="0" w:color="auto"/>
                              <w:bottom w:val="single" w:sz="4" w:space="0" w:color="auto"/>
                              <w:right w:val="single" w:sz="4" w:space="0" w:color="auto"/>
                            </w:tcBorders>
                          </w:tcPr>
                          <w:p w14:paraId="36B56C30"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累計媒合10萬3,389戶，執行率129.24％。（</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2）</w:t>
                            </w:r>
                          </w:p>
                        </w:tc>
                      </w:tr>
                      <w:tr w:rsidR="000F0AB8" w:rsidRPr="00AE726E" w14:paraId="6BDC444B" w14:textId="77777777" w:rsidTr="00AE726E">
                        <w:trPr>
                          <w:trHeight w:val="793"/>
                        </w:trPr>
                        <w:tc>
                          <w:tcPr>
                            <w:tcW w:w="709" w:type="dxa"/>
                            <w:vMerge/>
                            <w:tcBorders>
                              <w:left w:val="single" w:sz="4" w:space="0" w:color="auto"/>
                              <w:bottom w:val="single" w:sz="4" w:space="0" w:color="auto"/>
                              <w:right w:val="single" w:sz="4" w:space="0" w:color="auto"/>
                            </w:tcBorders>
                            <w:shd w:val="clear" w:color="auto" w:fill="auto"/>
                            <w:vAlign w:val="center"/>
                          </w:tcPr>
                          <w:p w14:paraId="62BC7125" w14:textId="77777777" w:rsidR="000F0AB8" w:rsidRPr="00AE726E" w:rsidRDefault="000F0AB8" w:rsidP="004D781F">
                            <w:pPr>
                              <w:widowControl/>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auto"/>
                            <w:vAlign w:val="center"/>
                          </w:tcPr>
                          <w:p w14:paraId="724D92B9"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內政部、國家住宅及都市更新中心</w:t>
                            </w:r>
                          </w:p>
                        </w:tc>
                        <w:tc>
                          <w:tcPr>
                            <w:tcW w:w="1984" w:type="dxa"/>
                            <w:tcBorders>
                              <w:top w:val="nil"/>
                              <w:left w:val="nil"/>
                              <w:bottom w:val="single" w:sz="4" w:space="0" w:color="auto"/>
                              <w:right w:val="single" w:sz="4" w:space="0" w:color="auto"/>
                            </w:tcBorders>
                            <w:shd w:val="clear" w:color="auto" w:fill="auto"/>
                            <w:vAlign w:val="center"/>
                          </w:tcPr>
                          <w:p w14:paraId="2502ADD5"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bookmarkStart w:id="4" w:name="_Hlk170075585"/>
                            <w:r w:rsidRPr="00AE726E">
                              <w:rPr>
                                <w:rFonts w:ascii="標楷體" w:eastAsia="標楷體" w:hAnsi="標楷體" w:cs="新細明體" w:hint="eastAsia"/>
                                <w:color w:val="000000"/>
                                <w:spacing w:val="-12"/>
                                <w:kern w:val="16"/>
                                <w:sz w:val="20"/>
                                <w:szCs w:val="20"/>
                              </w:rPr>
                              <w:t>運用既有旅館及公私有房舍轉型社會住宅計畫</w:t>
                            </w:r>
                            <w:bookmarkEnd w:id="4"/>
                          </w:p>
                        </w:tc>
                        <w:tc>
                          <w:tcPr>
                            <w:tcW w:w="3403" w:type="dxa"/>
                            <w:tcBorders>
                              <w:top w:val="nil"/>
                              <w:left w:val="nil"/>
                              <w:bottom w:val="single" w:sz="4" w:space="0" w:color="auto"/>
                              <w:right w:val="single" w:sz="4" w:space="0" w:color="auto"/>
                            </w:tcBorders>
                            <w:shd w:val="clear" w:color="auto" w:fill="auto"/>
                          </w:tcPr>
                          <w:p w14:paraId="72D38A22"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111～112年將2萬戶旅館或公私有房舍轉型作為社會住宅。</w:t>
                            </w:r>
                          </w:p>
                        </w:tc>
                        <w:tc>
                          <w:tcPr>
                            <w:tcW w:w="2692" w:type="dxa"/>
                            <w:tcBorders>
                              <w:top w:val="single" w:sz="4" w:space="0" w:color="auto"/>
                              <w:left w:val="single" w:sz="4" w:space="0" w:color="auto"/>
                              <w:bottom w:val="single" w:sz="4" w:space="0" w:color="auto"/>
                              <w:right w:val="single" w:sz="4" w:space="0" w:color="auto"/>
                            </w:tcBorders>
                          </w:tcPr>
                          <w:p w14:paraId="38673EAD"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核定轉型社會住宅2</w:t>
                            </w:r>
                            <w:r w:rsidRPr="00AE726E">
                              <w:rPr>
                                <w:rFonts w:ascii="標楷體" w:eastAsia="標楷體" w:hAnsi="標楷體" w:cs="新細明體"/>
                                <w:color w:val="000000"/>
                                <w:spacing w:val="-12"/>
                                <w:kern w:val="16"/>
                                <w:sz w:val="20"/>
                                <w:szCs w:val="20"/>
                              </w:rPr>
                              <w:t>,</w:t>
                            </w:r>
                            <w:r w:rsidRPr="00AE726E">
                              <w:rPr>
                                <w:rFonts w:ascii="標楷體" w:eastAsia="標楷體" w:hAnsi="標楷體" w:cs="新細明體" w:hint="eastAsia"/>
                                <w:color w:val="000000"/>
                                <w:spacing w:val="-12"/>
                                <w:kern w:val="16"/>
                                <w:sz w:val="20"/>
                                <w:szCs w:val="20"/>
                              </w:rPr>
                              <w:t>070戶，執行率1</w:t>
                            </w:r>
                            <w:r w:rsidRPr="00AE726E">
                              <w:rPr>
                                <w:rFonts w:ascii="標楷體" w:eastAsia="標楷體" w:hAnsi="標楷體" w:cs="新細明體"/>
                                <w:color w:val="000000"/>
                                <w:spacing w:val="-12"/>
                                <w:kern w:val="16"/>
                                <w:sz w:val="20"/>
                                <w:szCs w:val="20"/>
                              </w:rPr>
                              <w:t>0</w:t>
                            </w:r>
                            <w:r w:rsidRPr="00AE726E">
                              <w:rPr>
                                <w:rFonts w:ascii="標楷體" w:eastAsia="標楷體" w:hAnsi="標楷體" w:cs="新細明體" w:hint="eastAsia"/>
                                <w:color w:val="000000"/>
                                <w:spacing w:val="-12"/>
                                <w:kern w:val="16"/>
                                <w:sz w:val="20"/>
                                <w:szCs w:val="20"/>
                              </w:rPr>
                              <w:t>.35％。（</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color w:val="000000"/>
                                <w:spacing w:val="-12"/>
                                <w:kern w:val="16"/>
                                <w:sz w:val="20"/>
                                <w:szCs w:val="20"/>
                              </w:rPr>
                              <w:t>2</w:t>
                            </w:r>
                            <w:r w:rsidRPr="00AE726E">
                              <w:rPr>
                                <w:rFonts w:ascii="標楷體" w:eastAsia="標楷體" w:hAnsi="標楷體" w:cs="新細明體" w:hint="eastAsia"/>
                                <w:color w:val="000000"/>
                                <w:spacing w:val="-12"/>
                                <w:kern w:val="16"/>
                                <w:sz w:val="20"/>
                                <w:szCs w:val="20"/>
                              </w:rPr>
                              <w:t>）</w:t>
                            </w:r>
                          </w:p>
                        </w:tc>
                      </w:tr>
                      <w:tr w:rsidR="000F0AB8" w:rsidRPr="00AE726E" w14:paraId="773E7DA2" w14:textId="77777777" w:rsidTr="00823F76">
                        <w:trPr>
                          <w:trHeight w:val="485"/>
                        </w:trPr>
                        <w:tc>
                          <w:tcPr>
                            <w:tcW w:w="709" w:type="dxa"/>
                            <w:tcBorders>
                              <w:top w:val="single" w:sz="4" w:space="0" w:color="auto"/>
                              <w:left w:val="single" w:sz="4" w:space="0" w:color="auto"/>
                              <w:right w:val="single" w:sz="4" w:space="0" w:color="auto"/>
                            </w:tcBorders>
                            <w:shd w:val="clear" w:color="auto" w:fill="auto"/>
                            <w:vAlign w:val="center"/>
                            <w:hideMark/>
                          </w:tcPr>
                          <w:p w14:paraId="7C34DC17"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租金</w:t>
                            </w:r>
                          </w:p>
                          <w:p w14:paraId="12EC5F76"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補貼</w:t>
                            </w:r>
                          </w:p>
                        </w:tc>
                        <w:tc>
                          <w:tcPr>
                            <w:tcW w:w="1129" w:type="dxa"/>
                            <w:tcBorders>
                              <w:top w:val="nil"/>
                              <w:left w:val="single" w:sz="4" w:space="0" w:color="auto"/>
                              <w:bottom w:val="single" w:sz="4" w:space="0" w:color="auto"/>
                              <w:right w:val="single" w:sz="4" w:space="0" w:color="auto"/>
                            </w:tcBorders>
                            <w:shd w:val="clear" w:color="auto" w:fill="auto"/>
                            <w:vAlign w:val="center"/>
                            <w:hideMark/>
                          </w:tcPr>
                          <w:p w14:paraId="1116E426"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hideMark/>
                          </w:tcPr>
                          <w:p w14:paraId="363B34B6"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300億元中央擴大租金補貼專案計畫</w:t>
                            </w:r>
                          </w:p>
                        </w:tc>
                        <w:tc>
                          <w:tcPr>
                            <w:tcW w:w="3403" w:type="dxa"/>
                            <w:tcBorders>
                              <w:top w:val="single" w:sz="4" w:space="0" w:color="auto"/>
                              <w:left w:val="nil"/>
                              <w:bottom w:val="single" w:sz="4" w:space="0" w:color="auto"/>
                              <w:right w:val="single" w:sz="4" w:space="0" w:color="auto"/>
                            </w:tcBorders>
                            <w:shd w:val="clear" w:color="auto" w:fill="auto"/>
                            <w:hideMark/>
                          </w:tcPr>
                          <w:p w14:paraId="1861F8B8"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111～114年度每年補貼50萬戶。</w:t>
                            </w:r>
                          </w:p>
                        </w:tc>
                        <w:tc>
                          <w:tcPr>
                            <w:tcW w:w="2692" w:type="dxa"/>
                            <w:tcBorders>
                              <w:top w:val="single" w:sz="4" w:space="0" w:color="auto"/>
                              <w:left w:val="single" w:sz="4" w:space="0" w:color="auto"/>
                              <w:bottom w:val="single" w:sz="4" w:space="0" w:color="auto"/>
                              <w:right w:val="single" w:sz="4" w:space="0" w:color="auto"/>
                            </w:tcBorders>
                            <w:vAlign w:val="center"/>
                          </w:tcPr>
                          <w:p w14:paraId="018F7314" w14:textId="77777777" w:rsidR="000F0AB8" w:rsidRPr="00AE726E" w:rsidRDefault="000F0AB8" w:rsidP="00AE726E">
                            <w:pPr>
                              <w:pStyle w:val="aa"/>
                              <w:widowControl/>
                              <w:numPr>
                                <w:ilvl w:val="0"/>
                                <w:numId w:val="35"/>
                              </w:numPr>
                              <w:overflowPunct w:val="0"/>
                              <w:adjustRightInd w:val="0"/>
                              <w:snapToGrid w:val="0"/>
                              <w:spacing w:beforeLines="10" w:before="36"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累計核定50萬9,155戶，執行率101.83％。（</w:t>
                            </w:r>
                            <w:proofErr w:type="gramStart"/>
                            <w:r w:rsidRPr="00AE726E">
                              <w:rPr>
                                <w:rFonts w:ascii="標楷體" w:eastAsia="標楷體" w:hAnsi="標楷體" w:cs="新細明體" w:hint="eastAsia"/>
                                <w:color w:val="000000"/>
                                <w:spacing w:val="-12"/>
                                <w:kern w:val="16"/>
                                <w:sz w:val="20"/>
                                <w:szCs w:val="20"/>
                              </w:rPr>
                              <w:t>註</w:t>
                            </w:r>
                            <w:proofErr w:type="gramEnd"/>
                            <w:r w:rsidRPr="00AE726E">
                              <w:rPr>
                                <w:rFonts w:ascii="標楷體" w:eastAsia="標楷體" w:hAnsi="標楷體" w:cs="新細明體" w:hint="eastAsia"/>
                                <w:color w:val="000000"/>
                                <w:spacing w:val="-12"/>
                                <w:kern w:val="16"/>
                                <w:sz w:val="20"/>
                                <w:szCs w:val="20"/>
                              </w:rPr>
                              <w:t>3）</w:t>
                            </w:r>
                          </w:p>
                        </w:tc>
                      </w:tr>
                      <w:tr w:rsidR="000F0AB8" w:rsidRPr="00AE726E" w14:paraId="3885E2A8" w14:textId="77777777" w:rsidTr="00AE726E">
                        <w:trPr>
                          <w:trHeight w:val="76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6B8F9" w14:textId="77777777" w:rsidR="000F0AB8" w:rsidRPr="00AE726E" w:rsidRDefault="000F0AB8" w:rsidP="004D781F">
                            <w:pPr>
                              <w:widowControl/>
                              <w:adjustRightInd w:val="0"/>
                              <w:snapToGrid w:val="0"/>
                              <w:spacing w:line="240" w:lineRule="exact"/>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購屋優惠貸款及利息補貼</w:t>
                            </w:r>
                          </w:p>
                        </w:tc>
                        <w:tc>
                          <w:tcPr>
                            <w:tcW w:w="1129" w:type="dxa"/>
                            <w:tcBorders>
                              <w:top w:val="nil"/>
                              <w:left w:val="single" w:sz="4" w:space="0" w:color="auto"/>
                              <w:bottom w:val="single" w:sz="4" w:space="0" w:color="auto"/>
                              <w:right w:val="single" w:sz="4" w:space="0" w:color="auto"/>
                            </w:tcBorders>
                            <w:shd w:val="clear" w:color="auto" w:fill="auto"/>
                            <w:vAlign w:val="center"/>
                            <w:hideMark/>
                          </w:tcPr>
                          <w:p w14:paraId="06D2F6E9"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hideMark/>
                          </w:tcPr>
                          <w:p w14:paraId="665702F0"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整合住宅補貼資源實施方案</w:t>
                            </w:r>
                            <w:r w:rsidRPr="00AE726E">
                              <w:rPr>
                                <w:rFonts w:ascii="標楷體" w:hAnsi="標楷體" w:hint="eastAsia"/>
                                <w:color w:val="000000"/>
                                <w:spacing w:val="-12"/>
                                <w:sz w:val="20"/>
                                <w:szCs w:val="20"/>
                              </w:rPr>
                              <w:t>－</w:t>
                            </w:r>
                            <w:r w:rsidRPr="00AE726E">
                              <w:rPr>
                                <w:rFonts w:ascii="標楷體" w:eastAsia="標楷體" w:hAnsi="標楷體" w:cs="新細明體" w:hint="eastAsia"/>
                                <w:color w:val="000000"/>
                                <w:spacing w:val="-12"/>
                                <w:kern w:val="16"/>
                                <w:sz w:val="20"/>
                                <w:szCs w:val="20"/>
                              </w:rPr>
                              <w:t>自購住宅貸款利息補貼</w:t>
                            </w:r>
                          </w:p>
                        </w:tc>
                        <w:tc>
                          <w:tcPr>
                            <w:tcW w:w="3403" w:type="dxa"/>
                            <w:tcBorders>
                              <w:top w:val="nil"/>
                              <w:left w:val="nil"/>
                              <w:bottom w:val="single" w:sz="4" w:space="0" w:color="auto"/>
                              <w:right w:val="single" w:sz="4" w:space="0" w:color="auto"/>
                            </w:tcBorders>
                            <w:shd w:val="clear" w:color="auto" w:fill="auto"/>
                            <w:hideMark/>
                          </w:tcPr>
                          <w:p w14:paraId="3318972B" w14:textId="77777777"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新細明體" w:hint="eastAsia"/>
                                <w:color w:val="000000"/>
                                <w:spacing w:val="-12"/>
                                <w:kern w:val="16"/>
                                <w:sz w:val="20"/>
                                <w:szCs w:val="20"/>
                              </w:rPr>
                              <w:t>112</w:t>
                            </w:r>
                            <w:proofErr w:type="gramEnd"/>
                            <w:r w:rsidRPr="00AE726E">
                              <w:rPr>
                                <w:rFonts w:ascii="標楷體" w:eastAsia="標楷體" w:hAnsi="標楷體" w:cs="新細明體" w:hint="eastAsia"/>
                                <w:color w:val="000000"/>
                                <w:spacing w:val="-12"/>
                                <w:kern w:val="16"/>
                                <w:sz w:val="20"/>
                                <w:szCs w:val="20"/>
                              </w:rPr>
                              <w:t>年度自購住宅貸款利息補貼計畫補貼4</w:t>
                            </w:r>
                            <w:r w:rsidRPr="00AE726E">
                              <w:rPr>
                                <w:rFonts w:ascii="標楷體" w:eastAsia="標楷體" w:hAnsi="標楷體" w:cs="新細明體"/>
                                <w:color w:val="000000"/>
                                <w:spacing w:val="-12"/>
                                <w:kern w:val="16"/>
                                <w:sz w:val="20"/>
                                <w:szCs w:val="20"/>
                              </w:rPr>
                              <w:t>,</w:t>
                            </w:r>
                            <w:r w:rsidRPr="00AE726E">
                              <w:rPr>
                                <w:rFonts w:ascii="標楷體" w:eastAsia="標楷體" w:hAnsi="標楷體" w:cs="新細明體" w:hint="eastAsia"/>
                                <w:color w:val="000000"/>
                                <w:spacing w:val="-12"/>
                                <w:kern w:val="16"/>
                                <w:sz w:val="20"/>
                                <w:szCs w:val="20"/>
                              </w:rPr>
                              <w:t>000戶。</w:t>
                            </w:r>
                          </w:p>
                        </w:tc>
                        <w:tc>
                          <w:tcPr>
                            <w:tcW w:w="2692" w:type="dxa"/>
                            <w:tcBorders>
                              <w:top w:val="single" w:sz="4" w:space="0" w:color="auto"/>
                              <w:left w:val="single" w:sz="4" w:space="0" w:color="auto"/>
                              <w:bottom w:val="single" w:sz="4" w:space="0" w:color="auto"/>
                              <w:right w:val="single" w:sz="4" w:space="0" w:color="auto"/>
                            </w:tcBorders>
                          </w:tcPr>
                          <w:p w14:paraId="516C0843" w14:textId="77777777" w:rsidR="000F0AB8" w:rsidRPr="00AE726E" w:rsidRDefault="000F0AB8" w:rsidP="004D781F">
                            <w:pPr>
                              <w:pStyle w:val="aa"/>
                              <w:widowControl/>
                              <w:numPr>
                                <w:ilvl w:val="0"/>
                                <w:numId w:val="35"/>
                              </w:numPr>
                              <w:overflowPunct w:val="0"/>
                              <w:adjustRightInd w:val="0"/>
                              <w:snapToGrid w:val="0"/>
                              <w:spacing w:beforeLines="20" w:before="72"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標楷體" w:hint="eastAsia"/>
                                <w:color w:val="000000"/>
                                <w:spacing w:val="-12"/>
                                <w:kern w:val="16"/>
                                <w:sz w:val="20"/>
                                <w:szCs w:val="20"/>
                              </w:rPr>
                              <w:t>112</w:t>
                            </w:r>
                            <w:proofErr w:type="gramEnd"/>
                            <w:r w:rsidRPr="00AE726E">
                              <w:rPr>
                                <w:rFonts w:ascii="標楷體" w:eastAsia="標楷體" w:hAnsi="標楷體" w:cs="標楷體" w:hint="eastAsia"/>
                                <w:color w:val="000000"/>
                                <w:spacing w:val="-12"/>
                                <w:kern w:val="16"/>
                                <w:sz w:val="20"/>
                                <w:szCs w:val="20"/>
                              </w:rPr>
                              <w:t>年度核定7</w:t>
                            </w:r>
                            <w:r w:rsidRPr="00AE726E">
                              <w:rPr>
                                <w:rFonts w:ascii="標楷體" w:eastAsia="標楷體" w:hAnsi="標楷體" w:cs="標楷體"/>
                                <w:color w:val="000000"/>
                                <w:spacing w:val="-12"/>
                                <w:kern w:val="16"/>
                                <w:sz w:val="20"/>
                                <w:szCs w:val="20"/>
                              </w:rPr>
                              <w:t>,</w:t>
                            </w:r>
                            <w:r w:rsidRPr="00AE726E">
                              <w:rPr>
                                <w:rFonts w:ascii="標楷體" w:eastAsia="標楷體" w:hAnsi="標楷體" w:cs="標楷體" w:hint="eastAsia"/>
                                <w:color w:val="000000"/>
                                <w:spacing w:val="-12"/>
                                <w:kern w:val="16"/>
                                <w:sz w:val="20"/>
                                <w:szCs w:val="20"/>
                              </w:rPr>
                              <w:t>243戶</w:t>
                            </w:r>
                            <w:r w:rsidRPr="00AE726E">
                              <w:rPr>
                                <w:rFonts w:ascii="標楷體" w:eastAsia="標楷體" w:hAnsi="標楷體" w:cs="新細明體" w:hint="eastAsia"/>
                                <w:color w:val="000000"/>
                                <w:spacing w:val="-12"/>
                                <w:kern w:val="16"/>
                                <w:sz w:val="20"/>
                                <w:szCs w:val="20"/>
                              </w:rPr>
                              <w:t>，執行率181.08％。</w:t>
                            </w:r>
                          </w:p>
                        </w:tc>
                      </w:tr>
                      <w:tr w:rsidR="000F0AB8" w:rsidRPr="00AE726E" w14:paraId="2A1B4290" w14:textId="77777777" w:rsidTr="00823F76">
                        <w:trPr>
                          <w:trHeight w:val="1211"/>
                        </w:trPr>
                        <w:tc>
                          <w:tcPr>
                            <w:tcW w:w="709" w:type="dxa"/>
                            <w:vMerge/>
                            <w:tcBorders>
                              <w:left w:val="single" w:sz="4" w:space="0" w:color="auto"/>
                              <w:bottom w:val="single" w:sz="4" w:space="0" w:color="auto"/>
                              <w:right w:val="single" w:sz="4" w:space="0" w:color="auto"/>
                            </w:tcBorders>
                            <w:shd w:val="clear" w:color="auto" w:fill="auto"/>
                            <w:vAlign w:val="center"/>
                          </w:tcPr>
                          <w:p w14:paraId="03552B97"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auto"/>
                            <w:vAlign w:val="center"/>
                          </w:tcPr>
                          <w:p w14:paraId="7575EA30"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auto"/>
                            <w:vAlign w:val="center"/>
                          </w:tcPr>
                          <w:p w14:paraId="47A62555" w14:textId="77777777" w:rsidR="000F0AB8" w:rsidRPr="00AE726E" w:rsidRDefault="000F0AB8" w:rsidP="004D781F">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中產以下自用住宅貸款戶支持專案</w:t>
                            </w:r>
                          </w:p>
                        </w:tc>
                        <w:tc>
                          <w:tcPr>
                            <w:tcW w:w="3403" w:type="dxa"/>
                            <w:tcBorders>
                              <w:top w:val="nil"/>
                              <w:left w:val="nil"/>
                              <w:bottom w:val="single" w:sz="4" w:space="0" w:color="auto"/>
                              <w:right w:val="single" w:sz="4" w:space="0" w:color="auto"/>
                            </w:tcBorders>
                            <w:shd w:val="clear" w:color="auto" w:fill="auto"/>
                          </w:tcPr>
                          <w:p w14:paraId="4BF2FC07" w14:textId="77777777"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w:t>
                            </w:r>
                            <w:proofErr w:type="gramStart"/>
                            <w:r w:rsidRPr="00AE726E">
                              <w:rPr>
                                <w:rFonts w:ascii="標楷體" w:eastAsia="標楷體" w:hAnsi="標楷體" w:cs="新細明體" w:hint="eastAsia"/>
                                <w:color w:val="000000"/>
                                <w:spacing w:val="-12"/>
                                <w:kern w:val="16"/>
                                <w:sz w:val="20"/>
                                <w:szCs w:val="20"/>
                              </w:rPr>
                              <w:t>疫</w:t>
                            </w:r>
                            <w:proofErr w:type="gramEnd"/>
                            <w:r w:rsidRPr="00AE726E">
                              <w:rPr>
                                <w:rFonts w:ascii="標楷體" w:eastAsia="標楷體" w:hAnsi="標楷體" w:cs="新細明體" w:hint="eastAsia"/>
                                <w:color w:val="000000"/>
                                <w:spacing w:val="-12"/>
                                <w:kern w:val="16"/>
                                <w:sz w:val="20"/>
                                <w:szCs w:val="20"/>
                              </w:rPr>
                              <w:t>後強化經濟與社會韌性及全民共享經濟成果特別條例」編列特別預算165億元。</w:t>
                            </w:r>
                          </w:p>
                          <w:p w14:paraId="43BB83B1" w14:textId="77777777" w:rsidR="000F0AB8" w:rsidRPr="00AE726E" w:rsidRDefault="000F0AB8" w:rsidP="00AE726E">
                            <w:pPr>
                              <w:pStyle w:val="aa"/>
                              <w:widowControl/>
                              <w:numPr>
                                <w:ilvl w:val="0"/>
                                <w:numId w:val="35"/>
                              </w:numPr>
                              <w:overflowPunct w:val="0"/>
                              <w:adjustRightInd w:val="0"/>
                              <w:snapToGrid w:val="0"/>
                              <w:spacing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自112年6月1日至同年12月29日受理，撥付自用住宅貸款戶3萬元。</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0BB7ED67" w14:textId="77777777" w:rsidR="000F0AB8" w:rsidRPr="00AE726E" w:rsidRDefault="000F0AB8" w:rsidP="004D781F">
                            <w:pPr>
                              <w:pStyle w:val="aa"/>
                              <w:widowControl/>
                              <w:numPr>
                                <w:ilvl w:val="0"/>
                                <w:numId w:val="35"/>
                              </w:numPr>
                              <w:overflowPunct w:val="0"/>
                              <w:adjustRightInd w:val="0"/>
                              <w:snapToGrid w:val="0"/>
                              <w:spacing w:beforeLines="20" w:before="72" w:line="240" w:lineRule="exact"/>
                              <w:ind w:leftChars="10" w:left="251" w:rightChars="20" w:right="48" w:hanging="227"/>
                              <w:jc w:val="both"/>
                              <w:rPr>
                                <w:rFonts w:ascii="標楷體" w:eastAsia="標楷體" w:hAnsi="標楷體" w:cs="新細明體"/>
                                <w:color w:val="000000"/>
                                <w:spacing w:val="-12"/>
                                <w:kern w:val="16"/>
                                <w:sz w:val="20"/>
                                <w:szCs w:val="20"/>
                              </w:rPr>
                            </w:pPr>
                            <w:proofErr w:type="gramStart"/>
                            <w:r w:rsidRPr="00AE726E">
                              <w:rPr>
                                <w:rFonts w:ascii="標楷體" w:eastAsia="標楷體" w:hAnsi="標楷體" w:cs="新細明體" w:hint="eastAsia"/>
                                <w:color w:val="000000"/>
                                <w:spacing w:val="-12"/>
                                <w:kern w:val="16"/>
                                <w:sz w:val="20"/>
                                <w:szCs w:val="20"/>
                              </w:rPr>
                              <w:t>112</w:t>
                            </w:r>
                            <w:proofErr w:type="gramEnd"/>
                            <w:r w:rsidRPr="00AE726E">
                              <w:rPr>
                                <w:rFonts w:ascii="標楷體" w:eastAsia="標楷體" w:hAnsi="標楷體" w:cs="新細明體" w:hint="eastAsia"/>
                                <w:color w:val="000000"/>
                                <w:spacing w:val="-12"/>
                                <w:kern w:val="16"/>
                                <w:sz w:val="20"/>
                                <w:szCs w:val="20"/>
                              </w:rPr>
                              <w:t>年度核定</w:t>
                            </w:r>
                            <w:r w:rsidRPr="00AE726E">
                              <w:rPr>
                                <w:rFonts w:ascii="標楷體" w:eastAsia="標楷體" w:hAnsi="標楷體" w:cs="新細明體"/>
                                <w:color w:val="000000"/>
                                <w:spacing w:val="-12"/>
                                <w:kern w:val="16"/>
                                <w:sz w:val="20"/>
                                <w:szCs w:val="20"/>
                              </w:rPr>
                              <w:t>48</w:t>
                            </w:r>
                            <w:r w:rsidRPr="00AE726E">
                              <w:rPr>
                                <w:rFonts w:ascii="標楷體" w:eastAsia="標楷體" w:hAnsi="標楷體" w:cs="新細明體" w:hint="eastAsia"/>
                                <w:color w:val="000000"/>
                                <w:spacing w:val="-12"/>
                                <w:kern w:val="16"/>
                                <w:sz w:val="20"/>
                                <w:szCs w:val="20"/>
                              </w:rPr>
                              <w:t>萬</w:t>
                            </w:r>
                            <w:r w:rsidRPr="00AE726E">
                              <w:rPr>
                                <w:rFonts w:ascii="標楷體" w:eastAsia="標楷體" w:hAnsi="標楷體" w:cs="新細明體"/>
                                <w:color w:val="000000"/>
                                <w:spacing w:val="-12"/>
                                <w:kern w:val="16"/>
                                <w:sz w:val="20"/>
                                <w:szCs w:val="20"/>
                              </w:rPr>
                              <w:t>9,163</w:t>
                            </w:r>
                            <w:r w:rsidRPr="00AE726E">
                              <w:rPr>
                                <w:rFonts w:ascii="標楷體" w:eastAsia="標楷體" w:hAnsi="標楷體" w:cs="新細明體" w:hint="eastAsia"/>
                                <w:color w:val="000000"/>
                                <w:spacing w:val="-12"/>
                                <w:kern w:val="16"/>
                                <w:sz w:val="20"/>
                                <w:szCs w:val="20"/>
                              </w:rPr>
                              <w:t>戶，核撥金額146億餘元。</w:t>
                            </w:r>
                          </w:p>
                        </w:tc>
                      </w:tr>
                      <w:tr w:rsidR="000F0AB8" w:rsidRPr="00AE726E" w14:paraId="010AE8A3" w14:textId="77777777" w:rsidTr="00AE726E">
                        <w:trPr>
                          <w:trHeight w:val="1534"/>
                        </w:trPr>
                        <w:tc>
                          <w:tcPr>
                            <w:tcW w:w="709" w:type="dxa"/>
                            <w:vMerge/>
                            <w:tcBorders>
                              <w:left w:val="single" w:sz="4" w:space="0" w:color="auto"/>
                              <w:bottom w:val="single" w:sz="4" w:space="0" w:color="auto"/>
                              <w:right w:val="single" w:sz="4" w:space="0" w:color="auto"/>
                            </w:tcBorders>
                            <w:shd w:val="clear" w:color="auto" w:fill="auto"/>
                            <w:vAlign w:val="center"/>
                            <w:hideMark/>
                          </w:tcPr>
                          <w:p w14:paraId="72D5665A" w14:textId="77777777" w:rsidR="000F0AB8" w:rsidRPr="00AE726E" w:rsidRDefault="000F0AB8" w:rsidP="004D781F">
                            <w:pPr>
                              <w:spacing w:line="240" w:lineRule="exact"/>
                              <w:jc w:val="center"/>
                              <w:rPr>
                                <w:rFonts w:ascii="標楷體" w:eastAsia="標楷體" w:hAnsi="標楷體" w:cs="新細明體"/>
                                <w:color w:val="000000"/>
                                <w:spacing w:val="-12"/>
                                <w:kern w:val="16"/>
                                <w:sz w:val="20"/>
                                <w:szCs w:val="20"/>
                              </w:rPr>
                            </w:pPr>
                          </w:p>
                        </w:tc>
                        <w:tc>
                          <w:tcPr>
                            <w:tcW w:w="1129" w:type="dxa"/>
                            <w:tcBorders>
                              <w:top w:val="nil"/>
                              <w:left w:val="single" w:sz="4" w:space="0" w:color="auto"/>
                              <w:bottom w:val="single" w:sz="4" w:space="0" w:color="auto"/>
                              <w:right w:val="single" w:sz="4" w:space="0" w:color="auto"/>
                            </w:tcBorders>
                            <w:shd w:val="clear" w:color="auto" w:fill="FFFFFF" w:themeFill="background1"/>
                            <w:vAlign w:val="center"/>
                            <w:hideMark/>
                          </w:tcPr>
                          <w:p w14:paraId="7FC474F1" w14:textId="77777777" w:rsidR="000F0AB8" w:rsidRPr="00AE726E" w:rsidRDefault="000F0AB8" w:rsidP="004D781F">
                            <w:pPr>
                              <w:widowControl/>
                              <w:adjustRightInd w:val="0"/>
                              <w:snapToGrid w:val="0"/>
                              <w:spacing w:line="240" w:lineRule="exact"/>
                              <w:ind w:leftChars="10" w:left="24" w:rightChars="10" w:right="24"/>
                              <w:jc w:val="center"/>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 xml:space="preserve">  財政部、</w:t>
                            </w:r>
                          </w:p>
                          <w:p w14:paraId="2EC73145" w14:textId="77777777" w:rsidR="000F0AB8" w:rsidRPr="00AE726E" w:rsidRDefault="000F0AB8" w:rsidP="00823F76">
                            <w:pPr>
                              <w:widowControl/>
                              <w:adjustRightInd w:val="0"/>
                              <w:snapToGrid w:val="0"/>
                              <w:spacing w:line="240" w:lineRule="exact"/>
                              <w:ind w:leftChars="-10" w:left="-24" w:rightChars="10" w:right="24" w:firstLineChars="150" w:firstLine="282"/>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內政部</w:t>
                            </w:r>
                          </w:p>
                        </w:tc>
                        <w:tc>
                          <w:tcPr>
                            <w:tcW w:w="1984" w:type="dxa"/>
                            <w:tcBorders>
                              <w:top w:val="nil"/>
                              <w:left w:val="nil"/>
                              <w:bottom w:val="single" w:sz="4" w:space="0" w:color="auto"/>
                              <w:right w:val="single" w:sz="4" w:space="0" w:color="auto"/>
                            </w:tcBorders>
                            <w:shd w:val="clear" w:color="auto" w:fill="FFFFFF" w:themeFill="background1"/>
                            <w:vAlign w:val="center"/>
                            <w:hideMark/>
                          </w:tcPr>
                          <w:p w14:paraId="2AB9F750" w14:textId="518353D7" w:rsidR="000F0AB8" w:rsidRPr="00AE726E" w:rsidRDefault="000F0AB8" w:rsidP="001C411C">
                            <w:pPr>
                              <w:widowControl/>
                              <w:adjustRightInd w:val="0"/>
                              <w:snapToGrid w:val="0"/>
                              <w:spacing w:line="240" w:lineRule="exact"/>
                              <w:ind w:leftChars="10" w:left="24" w:rightChars="10" w:right="24"/>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青年安心成家購屋優惠貸款</w:t>
                            </w:r>
                          </w:p>
                        </w:tc>
                        <w:tc>
                          <w:tcPr>
                            <w:tcW w:w="3403" w:type="dxa"/>
                            <w:tcBorders>
                              <w:top w:val="nil"/>
                              <w:left w:val="nil"/>
                              <w:bottom w:val="single" w:sz="4" w:space="0" w:color="auto"/>
                              <w:right w:val="single" w:sz="4" w:space="0" w:color="auto"/>
                            </w:tcBorders>
                            <w:shd w:val="clear" w:color="auto" w:fill="FFFFFF" w:themeFill="background1"/>
                            <w:hideMark/>
                          </w:tcPr>
                          <w:p w14:paraId="508CFA31" w14:textId="6C927963" w:rsidR="000F0AB8" w:rsidRPr="00AE726E" w:rsidRDefault="000F0AB8" w:rsidP="00AE726E">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擴大協助無自有住宅家庭購屋，財政部提報青年安心成家購屋優惠貸款精進方案（新青安貸款），並自112年8月1日至115年7月31日受理。</w:t>
                            </w:r>
                          </w:p>
                          <w:p w14:paraId="4234C9A7" w14:textId="4E889A3D" w:rsidR="000F0AB8" w:rsidRPr="00AE726E" w:rsidRDefault="000F0AB8" w:rsidP="00AE726E">
                            <w:pPr>
                              <w:pStyle w:val="aa"/>
                              <w:widowControl/>
                              <w:numPr>
                                <w:ilvl w:val="0"/>
                                <w:numId w:val="35"/>
                              </w:numPr>
                              <w:overflowPunct w:val="0"/>
                              <w:adjustRightInd w:val="0"/>
                              <w:snapToGrid w:val="0"/>
                              <w:spacing w:afterLines="10" w:after="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精進</w:t>
                            </w:r>
                            <w:r w:rsidRPr="00AE726E">
                              <w:rPr>
                                <w:rFonts w:ascii="標楷體" w:eastAsia="標楷體" w:hAnsi="標楷體" w:cs="新細明體"/>
                                <w:color w:val="000000"/>
                                <w:spacing w:val="-12"/>
                                <w:kern w:val="16"/>
                                <w:sz w:val="20"/>
                                <w:szCs w:val="20"/>
                              </w:rPr>
                              <w:t>措施包括</w:t>
                            </w:r>
                            <w:r w:rsidRPr="00AE726E">
                              <w:rPr>
                                <w:rFonts w:ascii="標楷體" w:eastAsia="標楷體" w:hAnsi="標楷體" w:cs="新細明體" w:hint="eastAsia"/>
                                <w:color w:val="000000"/>
                                <w:spacing w:val="-12"/>
                                <w:kern w:val="16"/>
                                <w:sz w:val="20"/>
                                <w:szCs w:val="20"/>
                              </w:rPr>
                              <w:t>原臺灣銀行等8家公股銀行減收半碼利息延續辦理，另由內政部住宅基金額外補貼利息1碼等。</w:t>
                            </w:r>
                          </w:p>
                        </w:tc>
                        <w:tc>
                          <w:tcPr>
                            <w:tcW w:w="2692" w:type="dxa"/>
                            <w:tcBorders>
                              <w:top w:val="single" w:sz="4" w:space="0" w:color="auto"/>
                              <w:left w:val="single" w:sz="4" w:space="0" w:color="auto"/>
                              <w:bottom w:val="single" w:sz="4" w:space="0" w:color="auto"/>
                              <w:right w:val="single" w:sz="4" w:space="0" w:color="auto"/>
                            </w:tcBorders>
                            <w:shd w:val="clear" w:color="auto" w:fill="FFFFFF" w:themeFill="background1"/>
                          </w:tcPr>
                          <w:p w14:paraId="7E28DF49" w14:textId="77777777" w:rsidR="000F0AB8" w:rsidRPr="00AE726E" w:rsidRDefault="000F0AB8" w:rsidP="00823F76">
                            <w:pPr>
                              <w:pStyle w:val="aa"/>
                              <w:widowControl/>
                              <w:numPr>
                                <w:ilvl w:val="0"/>
                                <w:numId w:val="35"/>
                              </w:numPr>
                              <w:overflowPunct w:val="0"/>
                              <w:adjustRightInd w:val="0"/>
                              <w:snapToGrid w:val="0"/>
                              <w:spacing w:beforeLines="10" w:before="36" w:line="240" w:lineRule="exact"/>
                              <w:ind w:leftChars="10" w:left="251" w:rightChars="20" w:right="48" w:hanging="227"/>
                              <w:jc w:val="both"/>
                              <w:rPr>
                                <w:rFonts w:ascii="標楷體" w:eastAsia="標楷體" w:hAnsi="標楷體" w:cs="新細明體"/>
                                <w:color w:val="000000"/>
                                <w:spacing w:val="-12"/>
                                <w:kern w:val="16"/>
                                <w:sz w:val="20"/>
                                <w:szCs w:val="20"/>
                              </w:rPr>
                            </w:pPr>
                            <w:r w:rsidRPr="00AE726E">
                              <w:rPr>
                                <w:rFonts w:ascii="標楷體" w:eastAsia="標楷體" w:hAnsi="標楷體" w:cs="新細明體" w:hint="eastAsia"/>
                                <w:color w:val="000000"/>
                                <w:spacing w:val="-12"/>
                                <w:kern w:val="16"/>
                                <w:sz w:val="20"/>
                                <w:szCs w:val="20"/>
                              </w:rPr>
                              <w:t>累計（含前青年安心成家購屋優惠貸款核貸戶）協助37萬441戶無自有住宅家庭購屋，核貸金額達1兆6,267億餘元。</w:t>
                            </w:r>
                          </w:p>
                        </w:tc>
                      </w:tr>
                    </w:tbl>
                    <w:p w14:paraId="1A8B6519" w14:textId="157DB716" w:rsidR="000F0AB8" w:rsidRPr="004D781F" w:rsidRDefault="000F0AB8" w:rsidP="00763886">
                      <w:pPr>
                        <w:spacing w:line="240" w:lineRule="exact"/>
                        <w:ind w:left="528" w:rightChars="100" w:right="240" w:hangingChars="300" w:hanging="528"/>
                        <w:rPr>
                          <w:rFonts w:ascii="標楷體" w:eastAsia="標楷體" w:hAnsi="標楷體"/>
                          <w:spacing w:val="-4"/>
                          <w:sz w:val="18"/>
                          <w:szCs w:val="18"/>
                        </w:rPr>
                      </w:pPr>
                      <w:proofErr w:type="gramStart"/>
                      <w:r w:rsidRPr="004D781F">
                        <w:rPr>
                          <w:rFonts w:ascii="標楷體" w:eastAsia="標楷體" w:hAnsi="標楷體" w:hint="eastAsia"/>
                          <w:spacing w:val="-4"/>
                          <w:sz w:val="18"/>
                          <w:szCs w:val="18"/>
                        </w:rPr>
                        <w:t>註</w:t>
                      </w:r>
                      <w:proofErr w:type="gramEnd"/>
                      <w:r w:rsidRPr="004D781F">
                        <w:rPr>
                          <w:rFonts w:ascii="標楷體" w:eastAsia="標楷體" w:hAnsi="標楷體" w:hint="eastAsia"/>
                          <w:spacing w:val="-4"/>
                          <w:sz w:val="18"/>
                          <w:szCs w:val="18"/>
                        </w:rPr>
                        <w:t>：1.本表統計至112年底止，內政部尚在推動之</w:t>
                      </w:r>
                      <w:r w:rsidRPr="004D781F">
                        <w:rPr>
                          <w:rFonts w:ascii="標楷體" w:eastAsia="標楷體" w:hAnsi="標楷體"/>
                          <w:spacing w:val="-4"/>
                          <w:sz w:val="18"/>
                          <w:szCs w:val="18"/>
                        </w:rPr>
                        <w:t>居住協助措施</w:t>
                      </w:r>
                      <w:r w:rsidRPr="004D781F">
                        <w:rPr>
                          <w:rFonts w:ascii="標楷體" w:eastAsia="標楷體" w:hAnsi="標楷體" w:hint="eastAsia"/>
                          <w:spacing w:val="-4"/>
                          <w:sz w:val="18"/>
                          <w:szCs w:val="18"/>
                        </w:rPr>
                        <w:t>；另據</w:t>
                      </w:r>
                      <w:r w:rsidRPr="004D781F">
                        <w:rPr>
                          <w:rFonts w:ascii="標楷體" w:eastAsia="標楷體" w:hAnsi="標楷體"/>
                          <w:spacing w:val="-4"/>
                          <w:sz w:val="18"/>
                          <w:szCs w:val="18"/>
                        </w:rPr>
                        <w:t>內政部統計資料，</w:t>
                      </w:r>
                      <w:r w:rsidRPr="004D781F">
                        <w:rPr>
                          <w:rFonts w:ascii="標楷體" w:eastAsia="標楷體" w:hAnsi="標楷體" w:hint="eastAsia"/>
                          <w:spacing w:val="-4"/>
                          <w:sz w:val="18"/>
                          <w:szCs w:val="18"/>
                        </w:rPr>
                        <w:t>台糖學苑1,690戶（公有房舍轉型社會住宅）同時</w:t>
                      </w:r>
                      <w:r w:rsidRPr="004D781F">
                        <w:rPr>
                          <w:rFonts w:ascii="標楷體" w:eastAsia="標楷體" w:hAnsi="標楷體"/>
                          <w:spacing w:val="-4"/>
                          <w:sz w:val="18"/>
                          <w:szCs w:val="18"/>
                        </w:rPr>
                        <w:t>列計於「</w:t>
                      </w:r>
                      <w:r w:rsidRPr="004D781F">
                        <w:rPr>
                          <w:rFonts w:ascii="標楷體" w:eastAsia="標楷體" w:hAnsi="標楷體" w:hint="eastAsia"/>
                          <w:spacing w:val="-4"/>
                          <w:sz w:val="18"/>
                          <w:szCs w:val="18"/>
                        </w:rPr>
                        <w:t>運用既有旅館及公私有房舍轉型社會住宅計畫</w:t>
                      </w:r>
                      <w:r w:rsidRPr="004D781F">
                        <w:rPr>
                          <w:rFonts w:ascii="標楷體" w:eastAsia="標楷體" w:hAnsi="標楷體"/>
                          <w:spacing w:val="-4"/>
                          <w:sz w:val="18"/>
                          <w:szCs w:val="18"/>
                        </w:rPr>
                        <w:t>」</w:t>
                      </w:r>
                      <w:r w:rsidRPr="004D781F">
                        <w:rPr>
                          <w:rFonts w:ascii="標楷體" w:eastAsia="標楷體" w:hAnsi="標楷體" w:hint="eastAsia"/>
                          <w:spacing w:val="-4"/>
                          <w:sz w:val="18"/>
                          <w:szCs w:val="18"/>
                        </w:rPr>
                        <w:t>及</w:t>
                      </w:r>
                      <w:r w:rsidRPr="004D781F">
                        <w:rPr>
                          <w:rFonts w:ascii="標楷體" w:eastAsia="標楷體" w:hAnsi="標楷體"/>
                          <w:spacing w:val="-4"/>
                          <w:sz w:val="18"/>
                          <w:szCs w:val="18"/>
                        </w:rPr>
                        <w:t>「</w:t>
                      </w:r>
                      <w:r w:rsidRPr="004D781F">
                        <w:rPr>
                          <w:rFonts w:ascii="標楷體" w:eastAsia="標楷體" w:hAnsi="標楷體" w:hint="eastAsia"/>
                          <w:spacing w:val="-4"/>
                          <w:sz w:val="18"/>
                          <w:szCs w:val="18"/>
                        </w:rPr>
                        <w:t>直接興建</w:t>
                      </w:r>
                      <w:r w:rsidRPr="004D781F">
                        <w:rPr>
                          <w:rFonts w:ascii="標楷體" w:eastAsia="標楷體" w:hAnsi="標楷體"/>
                          <w:spacing w:val="-4"/>
                          <w:sz w:val="18"/>
                          <w:szCs w:val="18"/>
                        </w:rPr>
                        <w:t>社會住宅」</w:t>
                      </w:r>
                      <w:r w:rsidRPr="004D781F">
                        <w:rPr>
                          <w:rFonts w:ascii="標楷體" w:eastAsia="標楷體" w:hAnsi="標楷體" w:hint="eastAsia"/>
                          <w:spacing w:val="-4"/>
                          <w:sz w:val="18"/>
                          <w:szCs w:val="18"/>
                        </w:rPr>
                        <w:t>戶數</w:t>
                      </w:r>
                      <w:r w:rsidRPr="004D781F">
                        <w:rPr>
                          <w:rFonts w:ascii="標楷體" w:eastAsia="標楷體" w:hAnsi="標楷體"/>
                          <w:spacing w:val="-4"/>
                          <w:sz w:val="18"/>
                          <w:szCs w:val="18"/>
                        </w:rPr>
                        <w:t>。</w:t>
                      </w:r>
                    </w:p>
                    <w:p w14:paraId="70B2262E"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hint="eastAsia"/>
                          <w:spacing w:val="-4"/>
                          <w:sz w:val="18"/>
                          <w:szCs w:val="18"/>
                        </w:rPr>
                        <w:t>2.本項統計截至113年3月底資料。</w:t>
                      </w:r>
                    </w:p>
                    <w:p w14:paraId="7D6F9D98"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spacing w:val="-4"/>
                          <w:sz w:val="18"/>
                          <w:szCs w:val="18"/>
                        </w:rPr>
                        <w:t>3</w:t>
                      </w:r>
                      <w:r w:rsidRPr="004D781F">
                        <w:rPr>
                          <w:rFonts w:ascii="標楷體" w:eastAsia="標楷體" w:hAnsi="標楷體" w:hint="eastAsia"/>
                          <w:spacing w:val="-4"/>
                          <w:sz w:val="18"/>
                          <w:szCs w:val="18"/>
                        </w:rPr>
                        <w:t>.本項統計截至113年4月底資料。</w:t>
                      </w:r>
                    </w:p>
                    <w:p w14:paraId="3DFDC196" w14:textId="77777777" w:rsidR="000F0AB8" w:rsidRPr="004D781F" w:rsidRDefault="000F0AB8" w:rsidP="00A835DB">
                      <w:pPr>
                        <w:spacing w:line="240" w:lineRule="exact"/>
                        <w:ind w:firstLineChars="200" w:firstLine="352"/>
                        <w:rPr>
                          <w:rFonts w:ascii="標楷體" w:eastAsia="標楷體" w:hAnsi="標楷體"/>
                          <w:spacing w:val="-4"/>
                          <w:sz w:val="18"/>
                          <w:szCs w:val="18"/>
                        </w:rPr>
                      </w:pPr>
                      <w:r w:rsidRPr="004D781F">
                        <w:rPr>
                          <w:rFonts w:ascii="標楷體" w:eastAsia="標楷體" w:hAnsi="標楷體"/>
                          <w:spacing w:val="-4"/>
                          <w:sz w:val="18"/>
                          <w:szCs w:val="18"/>
                        </w:rPr>
                        <w:t>4</w:t>
                      </w:r>
                      <w:r w:rsidRPr="004D781F">
                        <w:rPr>
                          <w:rFonts w:ascii="標楷體" w:eastAsia="標楷體" w:hAnsi="標楷體" w:hint="eastAsia"/>
                          <w:spacing w:val="-4"/>
                          <w:sz w:val="18"/>
                          <w:szCs w:val="18"/>
                        </w:rPr>
                        <w:t>.資料來源：整理自內政部國土管理署及國家住宅及都市更新中心提供資料。</w:t>
                      </w:r>
                    </w:p>
                  </w:txbxContent>
                </v:textbox>
                <w10:wrap type="square" anchorx="page"/>
              </v:shape>
            </w:pict>
          </mc:Fallback>
        </mc:AlternateContent>
      </w:r>
      <w:r>
        <w:rPr>
          <w:rFonts w:ascii="標楷體" w:eastAsia="標楷體" w:hAnsi="標楷體" w:hint="eastAsia"/>
          <w:sz w:val="28"/>
          <w:szCs w:val="28"/>
        </w:rPr>
        <w:t>管</w:t>
      </w:r>
      <w:r w:rsidR="00EC490A">
        <w:rPr>
          <w:rFonts w:ascii="標楷體" w:eastAsia="標楷體" w:hAnsi="標楷體" w:hint="eastAsia"/>
          <w:sz w:val="28"/>
          <w:szCs w:val="28"/>
        </w:rPr>
        <w:t>機關）推動居住協助措施及執行情形，如表1。</w:t>
      </w:r>
    </w:p>
    <w:p w14:paraId="647143AF" w14:textId="364A966F" w:rsidR="00011813" w:rsidRPr="00011813" w:rsidRDefault="00F6777E" w:rsidP="00A835DB">
      <w:pPr>
        <w:overflowPunct w:val="0"/>
        <w:spacing w:afterLines="50" w:after="180" w:line="460" w:lineRule="exact"/>
        <w:ind w:firstLineChars="200" w:firstLine="560"/>
        <w:jc w:val="both"/>
        <w:rPr>
          <w:rFonts w:ascii="標楷體" w:eastAsia="標楷體" w:hAnsi="標楷體"/>
          <w:sz w:val="28"/>
          <w:szCs w:val="28"/>
        </w:rPr>
      </w:pPr>
      <w:r>
        <w:rPr>
          <w:rFonts w:ascii="標楷體" w:eastAsia="標楷體" w:hAnsi="標楷體" w:hint="eastAsia"/>
          <w:bCs/>
          <w:sz w:val="28"/>
          <w:szCs w:val="28"/>
        </w:rPr>
        <w:t>有關</w:t>
      </w:r>
      <w:r w:rsidR="009711C7">
        <w:rPr>
          <w:rFonts w:ascii="標楷體" w:eastAsia="標楷體" w:hAnsi="標楷體" w:hint="eastAsia"/>
          <w:bCs/>
          <w:sz w:val="28"/>
          <w:szCs w:val="28"/>
        </w:rPr>
        <w:t>政府</w:t>
      </w:r>
      <w:r w:rsidR="00EC490A" w:rsidRPr="00392B23">
        <w:rPr>
          <w:rFonts w:ascii="標楷體" w:eastAsia="標楷體" w:hAnsi="標楷體" w:hint="eastAsia"/>
          <w:bCs/>
          <w:sz w:val="28"/>
          <w:szCs w:val="28"/>
        </w:rPr>
        <w:t>積極推動之社會住宅興辦計畫及300億元中央擴大租金補貼專案計畫推動概況，說明如次：</w:t>
      </w:r>
    </w:p>
    <w:p w14:paraId="63860B3B" w14:textId="3D6592A0" w:rsidR="00CF4715" w:rsidRDefault="003601BE" w:rsidP="007A5DB7">
      <w:pPr>
        <w:overflowPunct w:val="0"/>
        <w:spacing w:beforeLines="20" w:before="72" w:afterLines="20" w:after="72" w:line="460" w:lineRule="exact"/>
        <w:ind w:firstLineChars="450" w:firstLine="1261"/>
        <w:jc w:val="both"/>
        <w:rPr>
          <w:rFonts w:ascii="標楷體" w:eastAsia="標楷體" w:hAnsi="標楷體"/>
          <w:b/>
          <w:sz w:val="28"/>
          <w:szCs w:val="28"/>
        </w:rPr>
      </w:pPr>
      <w:r w:rsidRPr="001D0DE5">
        <w:rPr>
          <w:rFonts w:ascii="標楷體" w:eastAsia="標楷體" w:hAnsi="標楷體" w:hint="eastAsia"/>
          <w:b/>
          <w:sz w:val="28"/>
          <w:szCs w:val="28"/>
        </w:rPr>
        <w:t>1.</w:t>
      </w:r>
      <w:r w:rsidR="00124CB1">
        <w:rPr>
          <w:rFonts w:ascii="標楷體" w:eastAsia="標楷體" w:hAnsi="標楷體" w:hint="eastAsia"/>
          <w:b/>
          <w:sz w:val="28"/>
          <w:szCs w:val="28"/>
        </w:rPr>
        <w:t xml:space="preserve">　</w:t>
      </w:r>
      <w:r w:rsidR="00E764A7">
        <w:rPr>
          <w:rFonts w:ascii="標楷體" w:eastAsia="標楷體" w:hAnsi="標楷體" w:hint="eastAsia"/>
          <w:b/>
          <w:sz w:val="28"/>
          <w:szCs w:val="28"/>
        </w:rPr>
        <w:t>社會住宅興辦計畫</w:t>
      </w:r>
    </w:p>
    <w:p w14:paraId="7CB6D173" w14:textId="36082BFA" w:rsidR="00FC75E3" w:rsidRDefault="00FC75E3" w:rsidP="007A5DB7">
      <w:pPr>
        <w:overflowPunct w:val="0"/>
        <w:spacing w:beforeLines="20" w:before="72" w:line="460" w:lineRule="exact"/>
        <w:ind w:firstLineChars="450" w:firstLine="1261"/>
        <w:jc w:val="both"/>
        <w:rPr>
          <w:rFonts w:ascii="標楷體" w:eastAsia="標楷體" w:hAnsi="標楷體"/>
          <w:b/>
          <w:sz w:val="28"/>
          <w:szCs w:val="28"/>
        </w:rPr>
      </w:pPr>
      <w:r w:rsidRPr="00A90BBE">
        <w:rPr>
          <w:rFonts w:ascii="標楷體" w:eastAsia="標楷體" w:hAnsi="標楷體" w:hint="eastAsia"/>
          <w:b/>
          <w:sz w:val="28"/>
          <w:szCs w:val="28"/>
        </w:rPr>
        <w:t xml:space="preserve">　</w:t>
      </w:r>
      <w:r w:rsidR="006C6C38">
        <w:rPr>
          <w:rFonts w:ascii="標楷體" w:eastAsia="標楷體" w:hAnsi="標楷體" w:hint="eastAsia"/>
          <w:b/>
          <w:sz w:val="28"/>
          <w:szCs w:val="28"/>
        </w:rPr>
        <w:t xml:space="preserve"> （</w:t>
      </w:r>
      <w:r w:rsidRPr="00A90BBE">
        <w:rPr>
          <w:rFonts w:ascii="標楷體" w:eastAsia="標楷體" w:hAnsi="標楷體"/>
          <w:b/>
          <w:sz w:val="28"/>
          <w:szCs w:val="28"/>
        </w:rPr>
        <w:t>1</w:t>
      </w:r>
      <w:r w:rsidR="006C6C38">
        <w:rPr>
          <w:rFonts w:ascii="標楷體" w:eastAsia="標楷體" w:hAnsi="標楷體" w:hint="eastAsia"/>
          <w:b/>
          <w:sz w:val="28"/>
          <w:szCs w:val="28"/>
        </w:rPr>
        <w:t>）</w:t>
      </w:r>
      <w:r w:rsidRPr="00A90BBE">
        <w:rPr>
          <w:rFonts w:ascii="標楷體" w:eastAsia="標楷體" w:hAnsi="標楷體" w:hint="eastAsia"/>
          <w:b/>
          <w:sz w:val="28"/>
          <w:szCs w:val="28"/>
        </w:rPr>
        <w:t xml:space="preserve">　直接興建社會住宅部分</w:t>
      </w:r>
    </w:p>
    <w:p w14:paraId="7D3B6182" w14:textId="4FCDD163" w:rsidR="00FC75E3" w:rsidRPr="00D62B85" w:rsidRDefault="00FC75E3" w:rsidP="008D225B">
      <w:pPr>
        <w:overflowPunct w:val="0"/>
        <w:spacing w:afterLines="50" w:after="180" w:line="460" w:lineRule="exact"/>
        <w:ind w:firstLineChars="200" w:firstLine="560"/>
        <w:jc w:val="both"/>
        <w:rPr>
          <w:rFonts w:ascii="標楷體" w:eastAsia="標楷體" w:hAnsi="標楷體"/>
          <w:bCs/>
          <w:sz w:val="28"/>
          <w:szCs w:val="28"/>
          <w:highlight w:val="yellow"/>
        </w:rPr>
      </w:pPr>
      <w:r w:rsidRPr="0082193F">
        <w:rPr>
          <w:rFonts w:ascii="標楷體" w:eastAsia="標楷體" w:hAnsi="標楷體" w:hint="eastAsia"/>
          <w:bCs/>
          <w:sz w:val="28"/>
          <w:szCs w:val="28"/>
        </w:rPr>
        <w:t>政府推動只租不售之社會住宅政策，由內政部提報「社會住宅興辦計畫」經行政院於106年3月6日核定，歷經110年1月20日及111年4月7日2次修正，執行期程為106至113年，預計於113年底達成政府直接興建12萬戶社會住宅（圖</w:t>
      </w:r>
      <w:r w:rsidR="004D781F">
        <w:rPr>
          <w:rFonts w:ascii="標楷體" w:eastAsia="標楷體" w:hAnsi="標楷體" w:hint="eastAsia"/>
          <w:bCs/>
          <w:sz w:val="28"/>
          <w:szCs w:val="28"/>
        </w:rPr>
        <w:t>1</w:t>
      </w:r>
      <w:r w:rsidRPr="0082193F">
        <w:rPr>
          <w:rFonts w:ascii="標楷體" w:eastAsia="標楷體" w:hAnsi="標楷體" w:hint="eastAsia"/>
          <w:bCs/>
          <w:sz w:val="28"/>
          <w:szCs w:val="28"/>
        </w:rPr>
        <w:t>）。第1階段（106至109年）直接興建4</w:t>
      </w:r>
      <w:r w:rsidR="000363B1">
        <w:rPr>
          <w:rFonts w:ascii="標楷體" w:eastAsia="標楷體" w:hAnsi="標楷體" w:hint="eastAsia"/>
          <w:bCs/>
          <w:sz w:val="28"/>
          <w:szCs w:val="28"/>
        </w:rPr>
        <w:t>萬戶，由地方政府主辦，內政部</w:t>
      </w:r>
      <w:proofErr w:type="gramStart"/>
      <w:r w:rsidR="000363B1">
        <w:rPr>
          <w:rFonts w:ascii="標楷體" w:eastAsia="標楷體" w:hAnsi="標楷體" w:hint="eastAsia"/>
          <w:bCs/>
          <w:sz w:val="28"/>
          <w:szCs w:val="28"/>
        </w:rPr>
        <w:t>研</w:t>
      </w:r>
      <w:proofErr w:type="gramEnd"/>
      <w:r w:rsidR="000363B1">
        <w:rPr>
          <w:rFonts w:ascii="標楷體" w:eastAsia="標楷體" w:hAnsi="標楷體" w:hint="eastAsia"/>
          <w:bCs/>
          <w:sz w:val="28"/>
          <w:szCs w:val="28"/>
        </w:rPr>
        <w:t>訂</w:t>
      </w:r>
      <w:r w:rsidRPr="0082193F">
        <w:rPr>
          <w:rFonts w:ascii="標楷體" w:eastAsia="標楷體" w:hAnsi="標楷體" w:hint="eastAsia"/>
          <w:bCs/>
          <w:sz w:val="28"/>
          <w:szCs w:val="28"/>
        </w:rPr>
        <w:t>制度規章及實施策略，</w:t>
      </w:r>
      <w:r w:rsidR="00BB4850">
        <w:rPr>
          <w:rFonts w:ascii="標楷體" w:eastAsia="標楷體" w:hAnsi="標楷體" w:hint="eastAsia"/>
          <w:bCs/>
          <w:sz w:val="28"/>
          <w:szCs w:val="28"/>
        </w:rPr>
        <w:t>及</w:t>
      </w:r>
      <w:r w:rsidRPr="0082193F">
        <w:rPr>
          <w:rFonts w:ascii="標楷體" w:eastAsia="標楷體" w:hAnsi="標楷體" w:hint="eastAsia"/>
          <w:bCs/>
          <w:sz w:val="28"/>
          <w:szCs w:val="28"/>
        </w:rPr>
        <w:t>協助地方政府取得興建社會住宅所需土地等；</w:t>
      </w:r>
      <w:proofErr w:type="gramStart"/>
      <w:r w:rsidRPr="0082193F">
        <w:rPr>
          <w:rFonts w:ascii="標楷體" w:eastAsia="標楷體" w:hAnsi="標楷體" w:hint="eastAsia"/>
          <w:bCs/>
          <w:sz w:val="28"/>
          <w:szCs w:val="28"/>
        </w:rPr>
        <w:t>嗣</w:t>
      </w:r>
      <w:proofErr w:type="gramEnd"/>
      <w:r w:rsidR="00F72836" w:rsidRPr="0082193F">
        <w:rPr>
          <w:rFonts w:ascii="標楷體" w:eastAsia="標楷體" w:hAnsi="標楷體" w:hint="eastAsia"/>
          <w:bCs/>
          <w:sz w:val="28"/>
          <w:szCs w:val="28"/>
        </w:rPr>
        <w:t>第2階段（110至113年）</w:t>
      </w:r>
      <w:r w:rsidRPr="0082193F">
        <w:rPr>
          <w:rFonts w:ascii="標楷體" w:eastAsia="標楷體" w:hAnsi="標楷體" w:hint="eastAsia"/>
          <w:bCs/>
          <w:sz w:val="28"/>
          <w:szCs w:val="28"/>
        </w:rPr>
        <w:t>因地方政府興建意願及量能有限，調整為中央（內政</w:t>
      </w:r>
      <w:r w:rsidR="00685B2F" w:rsidRPr="0082193F">
        <w:rPr>
          <w:rFonts w:ascii="標楷體" w:eastAsia="標楷體" w:hAnsi="標楷體" w:hint="eastAsia"/>
          <w:b/>
          <w:noProof/>
          <w:sz w:val="28"/>
          <w:szCs w:val="28"/>
        </w:rPr>
        <w:lastRenderedPageBreak/>
        <mc:AlternateContent>
          <mc:Choice Requires="wps">
            <w:drawing>
              <wp:anchor distT="0" distB="0" distL="114300" distR="114300" simplePos="0" relativeHeight="251879936" behindDoc="0" locked="0" layoutInCell="1" allowOverlap="1" wp14:anchorId="6D51F133" wp14:editId="37DCD859">
                <wp:simplePos x="0" y="0"/>
                <wp:positionH relativeFrom="margin">
                  <wp:posOffset>2911475</wp:posOffset>
                </wp:positionH>
                <wp:positionV relativeFrom="paragraph">
                  <wp:posOffset>22225</wp:posOffset>
                </wp:positionV>
                <wp:extent cx="3521710" cy="2882265"/>
                <wp:effectExtent l="0" t="0" r="0" b="0"/>
                <wp:wrapSquare wrapText="bothSides"/>
                <wp:docPr id="2097116053" name="文字方塊 1"/>
                <wp:cNvGraphicFramePr/>
                <a:graphic xmlns:a="http://schemas.openxmlformats.org/drawingml/2006/main">
                  <a:graphicData uri="http://schemas.microsoft.com/office/word/2010/wordprocessingShape">
                    <wps:wsp>
                      <wps:cNvSpPr txBox="1"/>
                      <wps:spPr>
                        <a:xfrm>
                          <a:off x="0" y="0"/>
                          <a:ext cx="3521710" cy="2882265"/>
                        </a:xfrm>
                        <a:prstGeom prst="rect">
                          <a:avLst/>
                        </a:prstGeom>
                        <a:noFill/>
                        <a:ln w="6350">
                          <a:noFill/>
                        </a:ln>
                      </wps:spPr>
                      <wps:txbx>
                        <w:txbxContent>
                          <w:p w14:paraId="039A69B5" w14:textId="77777777" w:rsidR="000F0AB8" w:rsidRPr="002F6B62" w:rsidRDefault="000F0AB8" w:rsidP="002E2731">
                            <w:pPr>
                              <w:spacing w:afterLines="20" w:after="72"/>
                              <w:jc w:val="center"/>
                              <w:rPr>
                                <w:rFonts w:ascii="標楷體" w:eastAsia="標楷體" w:hAnsi="標楷體"/>
                                <w:b/>
                                <w:bCs/>
                              </w:rPr>
                            </w:pPr>
                            <w:r w:rsidRPr="002F6B62">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 xml:space="preserve">　</w:t>
                            </w:r>
                            <w:r w:rsidRPr="002F6B62">
                              <w:rPr>
                                <w:rFonts w:ascii="標楷體" w:eastAsia="標楷體" w:hAnsi="標楷體" w:hint="eastAsia"/>
                                <w:b/>
                                <w:bCs/>
                              </w:rPr>
                              <w:t>社會住宅興辦計畫</w:t>
                            </w:r>
                          </w:p>
                          <w:p w14:paraId="55D60963" w14:textId="5ABF57A1" w:rsidR="000F0AB8" w:rsidRDefault="000F0AB8" w:rsidP="00685B2F">
                            <w:pPr>
                              <w:ind w:firstLineChars="30" w:firstLine="72"/>
                            </w:pPr>
                            <w:r>
                              <w:rPr>
                                <w:noProof/>
                              </w:rPr>
                              <w:drawing>
                                <wp:inline distT="0" distB="0" distL="0" distR="0" wp14:anchorId="799197A6" wp14:editId="498FB4A0">
                                  <wp:extent cx="3232785" cy="2226945"/>
                                  <wp:effectExtent l="0" t="0" r="5715" b="190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萬戶社會住宅，穩步達標中.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32785" cy="2226945"/>
                                          </a:xfrm>
                                          <a:prstGeom prst="rect">
                                            <a:avLst/>
                                          </a:prstGeom>
                                        </pic:spPr>
                                      </pic:pic>
                                    </a:graphicData>
                                  </a:graphic>
                                </wp:inline>
                              </w:drawing>
                            </w:r>
                          </w:p>
                          <w:p w14:paraId="0F33037E" w14:textId="77777777" w:rsidR="000F0AB8" w:rsidRPr="002F6B62" w:rsidRDefault="000F0AB8" w:rsidP="002E2731">
                            <w:pPr>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51F133" id="文字方塊 1" o:spid="_x0000_s1027" type="#_x0000_t202" style="position:absolute;left:0;text-align:left;margin-left:229.25pt;margin-top:1.75pt;width:277.3pt;height:226.95pt;z-index:25187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" filled="f" stroked="f" strokeweight=".5pt">
                <v:textbox>
                  <w:txbxContent>
                    <w:p w14:paraId="039A69B5" w14:textId="77777777" w:rsidR="000F0AB8" w:rsidRPr="002F6B62" w:rsidRDefault="000F0AB8" w:rsidP="002E2731">
                      <w:pPr>
                        <w:spacing w:afterLines="20" w:after="72"/>
                        <w:jc w:val="center"/>
                        <w:rPr>
                          <w:rFonts w:ascii="標楷體" w:eastAsia="標楷體" w:hAnsi="標楷體"/>
                          <w:b/>
                          <w:bCs/>
                        </w:rPr>
                      </w:pPr>
                      <w:r w:rsidRPr="002F6B62">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 xml:space="preserve">　</w:t>
                      </w:r>
                      <w:r w:rsidRPr="002F6B62">
                        <w:rPr>
                          <w:rFonts w:ascii="標楷體" w:eastAsia="標楷體" w:hAnsi="標楷體" w:hint="eastAsia"/>
                          <w:b/>
                          <w:bCs/>
                        </w:rPr>
                        <w:t>社會住宅興辦計畫</w:t>
                      </w:r>
                    </w:p>
                    <w:p w14:paraId="55D60963" w14:textId="5ABF57A1" w:rsidR="000F0AB8" w:rsidRDefault="000F0AB8" w:rsidP="00685B2F">
                      <w:pPr>
                        <w:ind w:firstLineChars="30" w:firstLine="72"/>
                      </w:pPr>
                      <w:r>
                        <w:rPr>
                          <w:noProof/>
                        </w:rPr>
                        <w:drawing>
                          <wp:inline distT="0" distB="0" distL="0" distR="0" wp14:anchorId="799197A6" wp14:editId="498FB4A0">
                            <wp:extent cx="3232785" cy="2226945"/>
                            <wp:effectExtent l="0" t="0" r="5715" b="190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萬戶社會住宅，穩步達標中.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32785" cy="2226945"/>
                                    </a:xfrm>
                                    <a:prstGeom prst="rect">
                                      <a:avLst/>
                                    </a:prstGeom>
                                  </pic:spPr>
                                </pic:pic>
                              </a:graphicData>
                            </a:graphic>
                          </wp:inline>
                        </w:drawing>
                      </w:r>
                    </w:p>
                    <w:p w14:paraId="0F33037E" w14:textId="77777777" w:rsidR="000F0AB8" w:rsidRPr="002F6B62" w:rsidRDefault="000F0AB8" w:rsidP="002E2731">
                      <w:pPr>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v:textbox>
                <w10:wrap type="square" anchorx="margin"/>
              </v:shape>
            </w:pict>
          </mc:Fallback>
        </mc:AlternateContent>
      </w:r>
      <w:r w:rsidRPr="0082193F">
        <w:rPr>
          <w:rFonts w:ascii="標楷體" w:eastAsia="標楷體" w:hAnsi="標楷體" w:hint="eastAsia"/>
          <w:bCs/>
          <w:sz w:val="28"/>
          <w:szCs w:val="28"/>
        </w:rPr>
        <w:t>部）主辦、國家住宅及都市更新中心（下稱國家住都中心）興建6萬餘戶，其餘2萬戶則協調地方政府持續</w:t>
      </w:r>
      <w:r w:rsidRPr="00DB7A04">
        <w:rPr>
          <w:rFonts w:ascii="標楷體" w:eastAsia="標楷體" w:hAnsi="標楷體" w:hint="eastAsia"/>
          <w:bCs/>
          <w:sz w:val="28"/>
          <w:szCs w:val="28"/>
        </w:rPr>
        <w:t>興辦。據內政部不動產資訊平</w:t>
      </w:r>
      <w:proofErr w:type="gramStart"/>
      <w:r w:rsidRPr="00DB7A04">
        <w:rPr>
          <w:rFonts w:ascii="標楷體" w:eastAsia="標楷體" w:hAnsi="標楷體" w:hint="eastAsia"/>
          <w:bCs/>
          <w:sz w:val="28"/>
          <w:szCs w:val="28"/>
        </w:rPr>
        <w:t>臺</w:t>
      </w:r>
      <w:proofErr w:type="gramEnd"/>
      <w:r w:rsidRPr="00DB7A04">
        <w:rPr>
          <w:rFonts w:ascii="標楷體" w:eastAsia="標楷體" w:hAnsi="標楷體" w:hint="eastAsia"/>
          <w:bCs/>
          <w:sz w:val="28"/>
          <w:szCs w:val="28"/>
        </w:rPr>
        <w:t>資料，</w:t>
      </w:r>
      <w:r w:rsidR="00C24192">
        <w:rPr>
          <w:rFonts w:ascii="標楷體" w:eastAsia="標楷體" w:hAnsi="標楷體" w:hint="eastAsia"/>
          <w:bCs/>
          <w:sz w:val="28"/>
          <w:szCs w:val="28"/>
        </w:rPr>
        <w:t>截</w:t>
      </w:r>
      <w:r w:rsidR="009F0562" w:rsidRPr="00DB7A04">
        <w:rPr>
          <w:rFonts w:ascii="標楷體" w:eastAsia="標楷體" w:hAnsi="標楷體" w:hint="eastAsia"/>
          <w:bCs/>
          <w:sz w:val="28"/>
          <w:szCs w:val="28"/>
        </w:rPr>
        <w:t>至113年3月底</w:t>
      </w:r>
      <w:r w:rsidR="000363B1">
        <w:rPr>
          <w:rFonts w:ascii="標楷體" w:eastAsia="標楷體" w:hAnsi="標楷體" w:hint="eastAsia"/>
          <w:bCs/>
          <w:sz w:val="28"/>
          <w:szCs w:val="28"/>
        </w:rPr>
        <w:t>止</w:t>
      </w:r>
      <w:r w:rsidR="009F0562">
        <w:rPr>
          <w:rFonts w:ascii="標楷體" w:eastAsia="標楷體" w:hAnsi="標楷體" w:hint="eastAsia"/>
          <w:bCs/>
          <w:sz w:val="28"/>
          <w:szCs w:val="28"/>
        </w:rPr>
        <w:t>，</w:t>
      </w:r>
      <w:r w:rsidRPr="00DB7A04">
        <w:rPr>
          <w:rFonts w:ascii="標楷體" w:eastAsia="標楷體" w:hAnsi="標楷體" w:hint="eastAsia"/>
          <w:bCs/>
          <w:sz w:val="28"/>
          <w:szCs w:val="28"/>
        </w:rPr>
        <w:t>政府直接興建社會住宅累計達成</w:t>
      </w:r>
      <w:r w:rsidR="00DB7A04" w:rsidRPr="00DB7A04">
        <w:rPr>
          <w:rFonts w:ascii="標楷體" w:eastAsia="標楷體" w:hAnsi="標楷體" w:hint="eastAsia"/>
          <w:bCs/>
          <w:sz w:val="28"/>
          <w:szCs w:val="28"/>
        </w:rPr>
        <w:t>9</w:t>
      </w:r>
      <w:r w:rsidRPr="00DB7A04">
        <w:rPr>
          <w:rFonts w:ascii="標楷體" w:eastAsia="標楷體" w:hAnsi="標楷體" w:hint="eastAsia"/>
          <w:bCs/>
          <w:sz w:val="28"/>
          <w:szCs w:val="28"/>
        </w:rPr>
        <w:t>萬</w:t>
      </w:r>
      <w:r w:rsidR="00DB7A04" w:rsidRPr="00DB7A04">
        <w:rPr>
          <w:rFonts w:ascii="標楷體" w:eastAsia="標楷體" w:hAnsi="標楷體"/>
          <w:bCs/>
          <w:sz w:val="28"/>
          <w:szCs w:val="28"/>
        </w:rPr>
        <w:t>8,699</w:t>
      </w:r>
      <w:r w:rsidRPr="00DB7A04">
        <w:rPr>
          <w:rFonts w:ascii="標楷體" w:eastAsia="標楷體" w:hAnsi="標楷體" w:hint="eastAsia"/>
          <w:bCs/>
          <w:sz w:val="28"/>
          <w:szCs w:val="28"/>
        </w:rPr>
        <w:t>戶，包括已完工（含既有）2萬</w:t>
      </w:r>
      <w:r w:rsidR="00DB7A04" w:rsidRPr="00DB7A04">
        <w:rPr>
          <w:rFonts w:ascii="標楷體" w:eastAsia="標楷體" w:hAnsi="標楷體" w:hint="eastAsia"/>
          <w:bCs/>
          <w:sz w:val="28"/>
          <w:szCs w:val="28"/>
        </w:rPr>
        <w:t>9,799</w:t>
      </w:r>
      <w:r w:rsidRPr="00DB7A04">
        <w:rPr>
          <w:rFonts w:ascii="標楷體" w:eastAsia="標楷體" w:hAnsi="標楷體" w:hint="eastAsia"/>
          <w:bCs/>
          <w:sz w:val="28"/>
          <w:szCs w:val="28"/>
        </w:rPr>
        <w:t>戶，其餘</w:t>
      </w:r>
      <w:r w:rsidR="00DB7A04" w:rsidRPr="00DB7A04">
        <w:rPr>
          <w:rFonts w:ascii="標楷體" w:eastAsia="標楷體" w:hAnsi="標楷體" w:hint="eastAsia"/>
          <w:bCs/>
          <w:sz w:val="28"/>
          <w:szCs w:val="28"/>
        </w:rPr>
        <w:t>6</w:t>
      </w:r>
      <w:r w:rsidRPr="00DB7A04">
        <w:rPr>
          <w:rFonts w:ascii="標楷體" w:eastAsia="標楷體" w:hAnsi="標楷體" w:hint="eastAsia"/>
          <w:bCs/>
          <w:sz w:val="28"/>
          <w:szCs w:val="28"/>
        </w:rPr>
        <w:t>萬</w:t>
      </w:r>
      <w:r w:rsidR="00DB7A04" w:rsidRPr="00DB7A04">
        <w:rPr>
          <w:rFonts w:ascii="標楷體" w:eastAsia="標楷體" w:hAnsi="標楷體" w:hint="eastAsia"/>
          <w:bCs/>
          <w:sz w:val="28"/>
          <w:szCs w:val="28"/>
        </w:rPr>
        <w:t>8,900</w:t>
      </w:r>
      <w:r w:rsidRPr="00DB7A04">
        <w:rPr>
          <w:rFonts w:ascii="標楷體" w:eastAsia="標楷體" w:hAnsi="標楷體" w:hint="eastAsia"/>
          <w:bCs/>
          <w:sz w:val="28"/>
          <w:szCs w:val="28"/>
        </w:rPr>
        <w:t>戶尚在興建</w:t>
      </w:r>
      <w:r w:rsidR="00DB7A04" w:rsidRPr="00DB7A04">
        <w:rPr>
          <w:rFonts w:ascii="標楷體" w:eastAsia="標楷體" w:hAnsi="標楷體" w:hint="eastAsia"/>
          <w:bCs/>
          <w:sz w:val="28"/>
          <w:szCs w:val="28"/>
        </w:rPr>
        <w:t>及</w:t>
      </w:r>
      <w:r w:rsidRPr="00DB7A04">
        <w:rPr>
          <w:rFonts w:ascii="標楷體" w:eastAsia="標楷體" w:hAnsi="標楷體" w:hint="eastAsia"/>
          <w:bCs/>
          <w:sz w:val="28"/>
          <w:szCs w:val="28"/>
        </w:rPr>
        <w:t>待開工</w:t>
      </w:r>
      <w:r w:rsidR="00DB7A04" w:rsidRPr="00DB7A04">
        <w:rPr>
          <w:rFonts w:ascii="標楷體" w:eastAsia="標楷體" w:hAnsi="標楷體" w:hint="eastAsia"/>
          <w:bCs/>
          <w:sz w:val="28"/>
          <w:szCs w:val="28"/>
        </w:rPr>
        <w:t>（</w:t>
      </w:r>
      <w:r w:rsidRPr="00DB7A04">
        <w:rPr>
          <w:rFonts w:ascii="標楷體" w:eastAsia="標楷體" w:hAnsi="標楷體" w:hint="eastAsia"/>
          <w:bCs/>
          <w:sz w:val="28"/>
          <w:szCs w:val="28"/>
        </w:rPr>
        <w:t>表2），推動速度逐年穩定成長。</w:t>
      </w:r>
    </w:p>
    <w:p w14:paraId="6A18B3C8" w14:textId="3B7DCDC6" w:rsidR="00FC75E3" w:rsidRPr="001958C9" w:rsidRDefault="00FC75E3" w:rsidP="00EB3964">
      <w:pPr>
        <w:overflowPunct w:val="0"/>
        <w:spacing w:afterLines="20" w:after="72" w:line="320" w:lineRule="exact"/>
        <w:ind w:firstLineChars="1200" w:firstLine="2883"/>
        <w:jc w:val="both"/>
        <w:rPr>
          <w:rFonts w:ascii="標楷體" w:eastAsia="標楷體" w:hAnsi="標楷體" w:cs="Times New Roman"/>
          <w:b/>
          <w:bCs/>
          <w:szCs w:val="28"/>
        </w:rPr>
      </w:pPr>
      <w:bookmarkStart w:id="5" w:name="_Toc137834753"/>
      <w:r w:rsidRPr="00F31F19">
        <w:rPr>
          <w:rFonts w:ascii="標楷體" w:eastAsia="標楷體" w:hAnsi="標楷體" w:cs="Times New Roman" w:hint="eastAsia"/>
          <w:b/>
          <w:bCs/>
          <w:szCs w:val="28"/>
        </w:rPr>
        <w:t>表2</w:t>
      </w:r>
      <w:r w:rsidR="008F2319">
        <w:rPr>
          <w:rFonts w:ascii="標楷體" w:eastAsia="標楷體" w:hAnsi="標楷體" w:cs="Times New Roman" w:hint="eastAsia"/>
          <w:b/>
          <w:bCs/>
          <w:szCs w:val="28"/>
        </w:rPr>
        <w:t xml:space="preserve">　</w:t>
      </w:r>
      <w:r w:rsidRPr="00F31F19">
        <w:rPr>
          <w:rFonts w:ascii="標楷體" w:eastAsia="標楷體" w:hAnsi="標楷體" w:cs="Times New Roman" w:hint="eastAsia"/>
          <w:b/>
          <w:bCs/>
          <w:szCs w:val="28"/>
        </w:rPr>
        <w:t>政府直接興建社會住宅執行情形</w:t>
      </w:r>
      <w:bookmarkEnd w:id="5"/>
    </w:p>
    <w:p w14:paraId="50B5EDBA" w14:textId="3E6F8A18" w:rsidR="00FC75E3" w:rsidRPr="001958C9" w:rsidRDefault="00FC75E3" w:rsidP="00FC75E3">
      <w:pPr>
        <w:overflowPunct w:val="0"/>
        <w:spacing w:line="280" w:lineRule="exact"/>
        <w:ind w:firstLineChars="700" w:firstLine="1400"/>
        <w:jc w:val="right"/>
        <w:rPr>
          <w:rFonts w:ascii="標楷體" w:eastAsia="標楷體" w:hAnsi="標楷體" w:cs="New Gulim"/>
          <w:kern w:val="0"/>
          <w:sz w:val="20"/>
          <w:szCs w:val="20"/>
        </w:rPr>
      </w:pPr>
      <w:r w:rsidRPr="001958C9">
        <w:rPr>
          <w:rFonts w:ascii="標楷體" w:eastAsia="標楷體" w:hAnsi="標楷體" w:cs="Times New Roman" w:hint="eastAsia"/>
          <w:sz w:val="20"/>
          <w:szCs w:val="20"/>
        </w:rPr>
        <w:t>單位：戶</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8"/>
        <w:gridCol w:w="912"/>
        <w:gridCol w:w="1086"/>
        <w:gridCol w:w="1086"/>
        <w:gridCol w:w="1086"/>
        <w:gridCol w:w="1086"/>
        <w:gridCol w:w="1086"/>
        <w:gridCol w:w="1360"/>
        <w:gridCol w:w="1360"/>
      </w:tblGrid>
      <w:tr w:rsidR="00FC75E3" w:rsidRPr="001958C9" w14:paraId="54766F8E" w14:textId="77777777" w:rsidTr="008D225B">
        <w:trPr>
          <w:trHeight w:val="255"/>
          <w:tblHeader/>
          <w:jc w:val="right"/>
        </w:trPr>
        <w:tc>
          <w:tcPr>
            <w:tcW w:w="428" w:type="pct"/>
            <w:vMerge w:val="restart"/>
            <w:shd w:val="clear" w:color="auto" w:fill="6FE0E3"/>
            <w:vAlign w:val="center"/>
          </w:tcPr>
          <w:p w14:paraId="6E6DCBE3" w14:textId="77777777" w:rsidR="00FC75E3" w:rsidRPr="001958C9" w:rsidRDefault="00FC75E3" w:rsidP="008D3EA7">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Pr>
                <w:rFonts w:ascii="標楷體" w:eastAsia="標楷體" w:hAnsi="標楷體" w:cs="Times New Roman" w:hint="eastAsia"/>
                <w:kern w:val="0"/>
                <w:sz w:val="20"/>
                <w:szCs w:val="20"/>
              </w:rPr>
              <w:t>市縣</w:t>
            </w:r>
            <w:r w:rsidRPr="001958C9">
              <w:rPr>
                <w:rFonts w:ascii="標楷體" w:eastAsia="標楷體" w:hAnsi="標楷體" w:cs="Times New Roman" w:hint="eastAsia"/>
                <w:kern w:val="0"/>
                <w:sz w:val="20"/>
                <w:szCs w:val="20"/>
              </w:rPr>
              <w:t>別</w:t>
            </w:r>
            <w:proofErr w:type="gramEnd"/>
          </w:p>
        </w:tc>
        <w:tc>
          <w:tcPr>
            <w:tcW w:w="460" w:type="pct"/>
            <w:vMerge w:val="restart"/>
            <w:shd w:val="clear" w:color="auto" w:fill="6FE0E3"/>
            <w:vAlign w:val="center"/>
          </w:tcPr>
          <w:p w14:paraId="0533C312" w14:textId="77777777" w:rsidR="00FC75E3" w:rsidRPr="001958C9" w:rsidRDefault="00FC75E3" w:rsidP="008D3EA7">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興辦主體</w:t>
            </w:r>
          </w:p>
        </w:tc>
        <w:tc>
          <w:tcPr>
            <w:tcW w:w="2740" w:type="pct"/>
            <w:gridSpan w:val="5"/>
            <w:shd w:val="clear" w:color="auto" w:fill="6FE0E3"/>
            <w:vAlign w:val="center"/>
          </w:tcPr>
          <w:p w14:paraId="2DCF49E7" w14:textId="1DC3380C" w:rsidR="00FC75E3" w:rsidRPr="001958C9" w:rsidRDefault="00FC75E3" w:rsidP="00F31F19">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w:t>
            </w:r>
            <w:r w:rsidRPr="001958C9">
              <w:rPr>
                <w:rFonts w:ascii="標楷體" w:eastAsia="標楷體" w:hAnsi="標楷體" w:cs="Times New Roman"/>
                <w:kern w:val="0"/>
                <w:sz w:val="20"/>
                <w:szCs w:val="20"/>
              </w:rPr>
              <w:t>1</w:t>
            </w:r>
            <w:r w:rsidR="00F31F19">
              <w:rPr>
                <w:rFonts w:ascii="標楷體" w:eastAsia="標楷體" w:hAnsi="標楷體" w:cs="Times New Roman"/>
                <w:kern w:val="0"/>
                <w:sz w:val="20"/>
                <w:szCs w:val="20"/>
              </w:rPr>
              <w:t>3</w:t>
            </w:r>
            <w:r w:rsidRPr="001958C9">
              <w:rPr>
                <w:rFonts w:ascii="標楷體" w:eastAsia="標楷體" w:hAnsi="標楷體" w:cs="Times New Roman" w:hint="eastAsia"/>
                <w:kern w:val="0"/>
                <w:sz w:val="20"/>
                <w:szCs w:val="20"/>
              </w:rPr>
              <w:t>年3</w:t>
            </w:r>
            <w:r>
              <w:rPr>
                <w:rFonts w:ascii="標楷體" w:eastAsia="標楷體" w:hAnsi="標楷體" w:cs="Times New Roman" w:hint="eastAsia"/>
                <w:kern w:val="0"/>
                <w:sz w:val="20"/>
                <w:szCs w:val="20"/>
              </w:rPr>
              <w:t>月底</w:t>
            </w:r>
            <w:r w:rsidRPr="001958C9">
              <w:rPr>
                <w:rFonts w:ascii="標楷體" w:eastAsia="標楷體" w:hAnsi="標楷體" w:cs="Times New Roman" w:hint="eastAsia"/>
                <w:kern w:val="0"/>
                <w:sz w:val="20"/>
                <w:szCs w:val="20"/>
              </w:rPr>
              <w:t>達成戶數</w:t>
            </w:r>
          </w:p>
        </w:tc>
        <w:tc>
          <w:tcPr>
            <w:tcW w:w="686" w:type="pct"/>
            <w:vMerge w:val="restart"/>
            <w:shd w:val="clear" w:color="auto" w:fill="6FE0E3"/>
            <w:vAlign w:val="center"/>
          </w:tcPr>
          <w:p w14:paraId="0452FDE3" w14:textId="77777777" w:rsidR="00FC75E3" w:rsidRPr="001958C9" w:rsidRDefault="00FC75E3" w:rsidP="008D3EA7">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規劃中(</w:t>
            </w:r>
            <w:r w:rsidRPr="001958C9">
              <w:rPr>
                <w:rFonts w:ascii="標楷體" w:eastAsia="標楷體" w:hAnsi="標楷體" w:cs="Times New Roman"/>
                <w:kern w:val="0"/>
                <w:sz w:val="20"/>
                <w:szCs w:val="20"/>
              </w:rPr>
              <w:t>B)</w:t>
            </w:r>
          </w:p>
        </w:tc>
        <w:tc>
          <w:tcPr>
            <w:tcW w:w="686" w:type="pct"/>
            <w:vMerge w:val="restart"/>
            <w:shd w:val="clear" w:color="auto" w:fill="6FE0E3"/>
            <w:vAlign w:val="center"/>
          </w:tcPr>
          <w:p w14:paraId="7EE28E34" w14:textId="77777777" w:rsidR="00FC75E3" w:rsidRPr="001958C9" w:rsidRDefault="00FC75E3" w:rsidP="008D3EA7">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113年底</w:t>
            </w:r>
            <w:r w:rsidRPr="001958C9">
              <w:rPr>
                <w:rFonts w:ascii="標楷體" w:eastAsia="標楷體" w:hAnsi="標楷體" w:cs="Times New Roman" w:hint="eastAsia"/>
                <w:kern w:val="0"/>
                <w:sz w:val="20"/>
                <w:szCs w:val="20"/>
              </w:rPr>
              <w:t>預估達成戶數(</w:t>
            </w:r>
            <w:r w:rsidRPr="001958C9">
              <w:rPr>
                <w:rFonts w:ascii="標楷體" w:eastAsia="標楷體" w:hAnsi="標楷體" w:cs="Times New Roman"/>
                <w:kern w:val="0"/>
                <w:sz w:val="20"/>
                <w:szCs w:val="20"/>
              </w:rPr>
              <w:t>A+B)</w:t>
            </w:r>
          </w:p>
        </w:tc>
      </w:tr>
      <w:tr w:rsidR="00FC75E3" w:rsidRPr="001958C9" w14:paraId="299769C2" w14:textId="77777777" w:rsidTr="008D225B">
        <w:trPr>
          <w:trHeight w:val="255"/>
          <w:tblHeader/>
          <w:jc w:val="right"/>
        </w:trPr>
        <w:tc>
          <w:tcPr>
            <w:tcW w:w="428" w:type="pct"/>
            <w:vMerge/>
            <w:shd w:val="clear" w:color="auto" w:fill="auto"/>
            <w:vAlign w:val="center"/>
            <w:hideMark/>
          </w:tcPr>
          <w:p w14:paraId="5EA26E6E"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vMerge/>
            <w:tcBorders>
              <w:bottom w:val="single" w:sz="4" w:space="0" w:color="auto"/>
            </w:tcBorders>
            <w:shd w:val="clear" w:color="auto" w:fill="DAEEF3" w:themeFill="accent5" w:themeFillTint="33"/>
            <w:vAlign w:val="center"/>
            <w:hideMark/>
          </w:tcPr>
          <w:p w14:paraId="1873559E" w14:textId="77777777" w:rsidR="00FC75E3" w:rsidRPr="001958C9" w:rsidRDefault="00FC75E3" w:rsidP="008D3EA7">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p>
        </w:tc>
        <w:tc>
          <w:tcPr>
            <w:tcW w:w="548" w:type="pct"/>
            <w:tcBorders>
              <w:bottom w:val="single" w:sz="4" w:space="0" w:color="auto"/>
            </w:tcBorders>
            <w:shd w:val="clear" w:color="auto" w:fill="6FE0E3"/>
            <w:vAlign w:val="center"/>
            <w:hideMark/>
          </w:tcPr>
          <w:p w14:paraId="1BA85835"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合</w:t>
            </w:r>
            <w:r w:rsidRPr="001958C9">
              <w:rPr>
                <w:rFonts w:ascii="標楷體" w:eastAsia="標楷體" w:hAnsi="標楷體" w:cs="Times New Roman" w:hint="eastAsia"/>
                <w:kern w:val="0"/>
                <w:sz w:val="20"/>
                <w:szCs w:val="20"/>
              </w:rPr>
              <w:t>計(</w:t>
            </w:r>
            <w:r w:rsidRPr="001958C9">
              <w:rPr>
                <w:rFonts w:ascii="標楷體" w:eastAsia="標楷體" w:hAnsi="標楷體" w:cs="Times New Roman"/>
                <w:kern w:val="0"/>
                <w:sz w:val="20"/>
                <w:szCs w:val="20"/>
              </w:rPr>
              <w:t>A)</w:t>
            </w:r>
          </w:p>
        </w:tc>
        <w:tc>
          <w:tcPr>
            <w:tcW w:w="548" w:type="pct"/>
            <w:shd w:val="clear" w:color="auto" w:fill="6FE0E3"/>
            <w:vAlign w:val="center"/>
            <w:hideMark/>
          </w:tcPr>
          <w:p w14:paraId="244C9982"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既有</w:t>
            </w:r>
          </w:p>
        </w:tc>
        <w:tc>
          <w:tcPr>
            <w:tcW w:w="548" w:type="pct"/>
            <w:shd w:val="clear" w:color="auto" w:fill="6FE0E3"/>
            <w:vAlign w:val="center"/>
            <w:hideMark/>
          </w:tcPr>
          <w:p w14:paraId="29A9E92B" w14:textId="77777777" w:rsidR="00FC75E3" w:rsidRPr="001958C9" w:rsidRDefault="00FC75E3" w:rsidP="008D3EA7">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r>
              <w:rPr>
                <w:rFonts w:ascii="標楷體" w:eastAsia="標楷體" w:hAnsi="標楷體" w:cs="Times New Roman" w:hint="eastAsia"/>
                <w:kern w:val="0"/>
                <w:sz w:val="20"/>
                <w:szCs w:val="20"/>
              </w:rPr>
              <w:t xml:space="preserve">  已</w:t>
            </w:r>
            <w:r w:rsidRPr="001958C9">
              <w:rPr>
                <w:rFonts w:ascii="標楷體" w:eastAsia="標楷體" w:hAnsi="標楷體" w:cs="Times New Roman" w:hint="eastAsia"/>
                <w:kern w:val="0"/>
                <w:sz w:val="20"/>
                <w:szCs w:val="20"/>
              </w:rPr>
              <w:t>完工</w:t>
            </w:r>
          </w:p>
        </w:tc>
        <w:tc>
          <w:tcPr>
            <w:tcW w:w="548" w:type="pct"/>
            <w:shd w:val="clear" w:color="auto" w:fill="6FE0E3"/>
            <w:vAlign w:val="center"/>
            <w:hideMark/>
          </w:tcPr>
          <w:p w14:paraId="7662E166"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興建中</w:t>
            </w:r>
          </w:p>
        </w:tc>
        <w:tc>
          <w:tcPr>
            <w:tcW w:w="548" w:type="pct"/>
            <w:shd w:val="clear" w:color="auto" w:fill="6FE0E3"/>
            <w:vAlign w:val="center"/>
            <w:hideMark/>
          </w:tcPr>
          <w:p w14:paraId="4A6DEA89"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color w:val="000000"/>
                <w:kern w:val="0"/>
                <w:sz w:val="20"/>
                <w:szCs w:val="20"/>
              </w:rPr>
            </w:pPr>
            <w:r w:rsidRPr="001958C9">
              <w:rPr>
                <w:rFonts w:ascii="標楷體" w:eastAsia="標楷體" w:hAnsi="標楷體" w:cs="Times New Roman" w:hint="eastAsia"/>
                <w:kern w:val="0"/>
                <w:sz w:val="20"/>
                <w:szCs w:val="20"/>
              </w:rPr>
              <w:t>待開工</w:t>
            </w:r>
          </w:p>
        </w:tc>
        <w:tc>
          <w:tcPr>
            <w:tcW w:w="686" w:type="pct"/>
            <w:vMerge/>
            <w:shd w:val="clear" w:color="auto" w:fill="6FE0E3"/>
            <w:vAlign w:val="center"/>
            <w:hideMark/>
          </w:tcPr>
          <w:p w14:paraId="75CB5392"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6" w:type="pct"/>
            <w:vMerge/>
            <w:shd w:val="clear" w:color="auto" w:fill="auto"/>
            <w:vAlign w:val="center"/>
            <w:hideMark/>
          </w:tcPr>
          <w:p w14:paraId="14520506" w14:textId="77777777" w:rsidR="00FC75E3" w:rsidRPr="001958C9" w:rsidRDefault="00FC75E3" w:rsidP="008D3EA7">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r>
      <w:tr w:rsidR="00903A3B" w:rsidRPr="001958C9" w14:paraId="3B5355AB" w14:textId="77777777" w:rsidTr="008D225B">
        <w:trPr>
          <w:trHeight w:val="255"/>
          <w:jc w:val="right"/>
        </w:trPr>
        <w:tc>
          <w:tcPr>
            <w:tcW w:w="428" w:type="pct"/>
            <w:tcBorders>
              <w:bottom w:val="nil"/>
              <w:right w:val="nil"/>
            </w:tcBorders>
            <w:shd w:val="clear" w:color="auto" w:fill="D9D9D9" w:themeFill="background1" w:themeFillShade="D9"/>
            <w:vAlign w:val="center"/>
          </w:tcPr>
          <w:p w14:paraId="30C10242" w14:textId="77777777" w:rsidR="00903A3B" w:rsidRPr="00E10F2E" w:rsidRDefault="00903A3B" w:rsidP="00F72836">
            <w:pPr>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r w:rsidRPr="00E10F2E">
              <w:rPr>
                <w:rFonts w:ascii="標楷體" w:eastAsia="標楷體" w:hAnsi="標楷體" w:cs="Times New Roman" w:hint="eastAsia"/>
                <w:b/>
                <w:kern w:val="0"/>
                <w:sz w:val="20"/>
                <w:szCs w:val="20"/>
              </w:rPr>
              <w:t>合計</w:t>
            </w:r>
          </w:p>
        </w:tc>
        <w:tc>
          <w:tcPr>
            <w:tcW w:w="460"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7805C17"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p>
        </w:tc>
        <w:tc>
          <w:tcPr>
            <w:tcW w:w="548" w:type="pct"/>
            <w:tcBorders>
              <w:left w:val="single" w:sz="4" w:space="0" w:color="auto"/>
            </w:tcBorders>
            <w:shd w:val="clear" w:color="auto" w:fill="D9D9D9" w:themeFill="background1" w:themeFillShade="D9"/>
            <w:noWrap/>
            <w:vAlign w:val="center"/>
          </w:tcPr>
          <w:p w14:paraId="1259CE74" w14:textId="10E1CC5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903A3B">
              <w:rPr>
                <w:rFonts w:ascii="標楷體" w:eastAsia="標楷體" w:hAnsi="標楷體"/>
                <w:b/>
                <w:sz w:val="20"/>
                <w:szCs w:val="20"/>
              </w:rPr>
              <w:t>98</w:t>
            </w:r>
            <w:r w:rsidRPr="00903A3B">
              <w:rPr>
                <w:rFonts w:ascii="標楷體" w:eastAsia="標楷體" w:hAnsi="標楷體" w:hint="eastAsia"/>
                <w:b/>
                <w:sz w:val="20"/>
                <w:szCs w:val="20"/>
              </w:rPr>
              <w:t>,</w:t>
            </w:r>
            <w:r w:rsidRPr="00903A3B">
              <w:rPr>
                <w:rFonts w:ascii="標楷體" w:eastAsia="標楷體" w:hAnsi="標楷體"/>
                <w:b/>
                <w:sz w:val="20"/>
                <w:szCs w:val="20"/>
              </w:rPr>
              <w:t>699</w:t>
            </w:r>
          </w:p>
        </w:tc>
        <w:tc>
          <w:tcPr>
            <w:tcW w:w="548" w:type="pct"/>
            <w:shd w:val="clear" w:color="auto" w:fill="D9D9D9" w:themeFill="background1" w:themeFillShade="D9"/>
            <w:noWrap/>
            <w:vAlign w:val="center"/>
          </w:tcPr>
          <w:p w14:paraId="1A51E16E" w14:textId="23C89B1D"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903A3B">
              <w:rPr>
                <w:rFonts w:ascii="標楷體" w:eastAsia="標楷體" w:hAnsi="標楷體"/>
                <w:b/>
                <w:sz w:val="20"/>
                <w:szCs w:val="20"/>
              </w:rPr>
              <w:t>6,253</w:t>
            </w:r>
          </w:p>
        </w:tc>
        <w:tc>
          <w:tcPr>
            <w:tcW w:w="548" w:type="pct"/>
            <w:shd w:val="clear" w:color="auto" w:fill="D9D9D9" w:themeFill="background1" w:themeFillShade="D9"/>
            <w:noWrap/>
            <w:vAlign w:val="center"/>
          </w:tcPr>
          <w:p w14:paraId="5241EFA8" w14:textId="61F36D97"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903A3B">
              <w:rPr>
                <w:rFonts w:ascii="標楷體" w:eastAsia="標楷體" w:hAnsi="標楷體"/>
                <w:b/>
                <w:sz w:val="20"/>
                <w:szCs w:val="20"/>
              </w:rPr>
              <w:t>23,546</w:t>
            </w:r>
          </w:p>
        </w:tc>
        <w:tc>
          <w:tcPr>
            <w:tcW w:w="548" w:type="pct"/>
            <w:shd w:val="clear" w:color="auto" w:fill="D9D9D9" w:themeFill="background1" w:themeFillShade="D9"/>
            <w:noWrap/>
            <w:vAlign w:val="center"/>
          </w:tcPr>
          <w:p w14:paraId="4693F0CC" w14:textId="52C033B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903A3B">
              <w:rPr>
                <w:rFonts w:ascii="標楷體" w:eastAsia="標楷體" w:hAnsi="標楷體"/>
                <w:b/>
                <w:sz w:val="20"/>
                <w:szCs w:val="20"/>
              </w:rPr>
              <w:t>39,936</w:t>
            </w:r>
          </w:p>
        </w:tc>
        <w:tc>
          <w:tcPr>
            <w:tcW w:w="548" w:type="pct"/>
            <w:shd w:val="clear" w:color="auto" w:fill="D9D9D9" w:themeFill="background1" w:themeFillShade="D9"/>
            <w:noWrap/>
            <w:vAlign w:val="center"/>
          </w:tcPr>
          <w:p w14:paraId="3489AA1C" w14:textId="328BCE1D"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903A3B">
              <w:rPr>
                <w:rFonts w:ascii="標楷體" w:eastAsia="標楷體" w:hAnsi="標楷體"/>
                <w:b/>
                <w:sz w:val="20"/>
                <w:szCs w:val="20"/>
              </w:rPr>
              <w:t>28,964</w:t>
            </w:r>
          </w:p>
        </w:tc>
        <w:tc>
          <w:tcPr>
            <w:tcW w:w="686" w:type="pct"/>
            <w:shd w:val="clear" w:color="auto" w:fill="D9D9D9" w:themeFill="background1" w:themeFillShade="D9"/>
            <w:noWrap/>
            <w:vAlign w:val="center"/>
          </w:tcPr>
          <w:p w14:paraId="204FD282" w14:textId="386F0CF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903A3B">
              <w:rPr>
                <w:rFonts w:ascii="標楷體" w:eastAsia="標楷體" w:hAnsi="標楷體"/>
                <w:b/>
                <w:sz w:val="20"/>
                <w:szCs w:val="20"/>
              </w:rPr>
              <w:t>28,637</w:t>
            </w:r>
          </w:p>
        </w:tc>
        <w:tc>
          <w:tcPr>
            <w:tcW w:w="686" w:type="pct"/>
            <w:shd w:val="clear" w:color="auto" w:fill="D9D9D9" w:themeFill="background1" w:themeFillShade="D9"/>
            <w:noWrap/>
            <w:vAlign w:val="center"/>
          </w:tcPr>
          <w:p w14:paraId="314B9301" w14:textId="175074A9"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903A3B">
              <w:rPr>
                <w:rFonts w:ascii="標楷體" w:eastAsia="標楷體" w:hAnsi="標楷體"/>
                <w:b/>
                <w:sz w:val="20"/>
                <w:szCs w:val="20"/>
              </w:rPr>
              <w:t>127,336</w:t>
            </w:r>
          </w:p>
        </w:tc>
      </w:tr>
      <w:tr w:rsidR="00903A3B" w:rsidRPr="001958C9" w14:paraId="7ABF9FB9" w14:textId="77777777" w:rsidTr="008D225B">
        <w:trPr>
          <w:trHeight w:val="255"/>
          <w:jc w:val="right"/>
        </w:trPr>
        <w:tc>
          <w:tcPr>
            <w:tcW w:w="428" w:type="pct"/>
            <w:vMerge w:val="restart"/>
            <w:tcBorders>
              <w:top w:val="nil"/>
            </w:tcBorders>
            <w:shd w:val="clear" w:color="auto" w:fill="auto"/>
            <w:vAlign w:val="center"/>
            <w:hideMark/>
          </w:tcPr>
          <w:p w14:paraId="070A65D4"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tcBorders>
              <w:top w:val="single" w:sz="4" w:space="0" w:color="auto"/>
            </w:tcBorders>
            <w:shd w:val="clear" w:color="auto" w:fill="auto"/>
            <w:vAlign w:val="center"/>
            <w:hideMark/>
          </w:tcPr>
          <w:p w14:paraId="34F12E4A"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2389902C" w14:textId="6D0AABF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52</w:t>
            </w:r>
            <w:r>
              <w:rPr>
                <w:rFonts w:ascii="標楷體" w:eastAsia="標楷體" w:hAnsi="標楷體"/>
                <w:sz w:val="20"/>
                <w:szCs w:val="20"/>
              </w:rPr>
              <w:t>,</w:t>
            </w:r>
            <w:r w:rsidRPr="00903A3B">
              <w:rPr>
                <w:rFonts w:ascii="標楷體" w:eastAsia="標楷體" w:hAnsi="標楷體"/>
                <w:sz w:val="20"/>
                <w:szCs w:val="20"/>
              </w:rPr>
              <w:t>796</w:t>
            </w:r>
          </w:p>
        </w:tc>
        <w:tc>
          <w:tcPr>
            <w:tcW w:w="548" w:type="pct"/>
            <w:shd w:val="clear" w:color="auto" w:fill="auto"/>
            <w:noWrap/>
            <w:vAlign w:val="center"/>
          </w:tcPr>
          <w:p w14:paraId="6F6C9FCE" w14:textId="0EF20DC4" w:rsidR="00903A3B" w:rsidRPr="00903A3B" w:rsidRDefault="004805F0"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353B880A" w14:textId="2FAC1695"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4,672</w:t>
            </w:r>
          </w:p>
        </w:tc>
        <w:tc>
          <w:tcPr>
            <w:tcW w:w="548" w:type="pct"/>
            <w:shd w:val="clear" w:color="auto" w:fill="auto"/>
            <w:noWrap/>
            <w:vAlign w:val="center"/>
          </w:tcPr>
          <w:p w14:paraId="47DEB82E" w14:textId="77EB272B"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24,712</w:t>
            </w:r>
          </w:p>
        </w:tc>
        <w:tc>
          <w:tcPr>
            <w:tcW w:w="548" w:type="pct"/>
            <w:shd w:val="clear" w:color="auto" w:fill="auto"/>
            <w:noWrap/>
            <w:vAlign w:val="center"/>
          </w:tcPr>
          <w:p w14:paraId="464CA0AA" w14:textId="134AA30C"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23,412</w:t>
            </w:r>
          </w:p>
        </w:tc>
        <w:tc>
          <w:tcPr>
            <w:tcW w:w="686" w:type="pct"/>
            <w:shd w:val="clear" w:color="auto" w:fill="auto"/>
            <w:noWrap/>
            <w:vAlign w:val="center"/>
          </w:tcPr>
          <w:p w14:paraId="04BC7F70" w14:textId="315DB1B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21,611</w:t>
            </w:r>
          </w:p>
        </w:tc>
        <w:tc>
          <w:tcPr>
            <w:tcW w:w="686" w:type="pct"/>
            <w:shd w:val="clear" w:color="auto" w:fill="auto"/>
            <w:noWrap/>
            <w:vAlign w:val="center"/>
          </w:tcPr>
          <w:p w14:paraId="4E71B1D2" w14:textId="72788A35"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74,407</w:t>
            </w:r>
          </w:p>
        </w:tc>
      </w:tr>
      <w:tr w:rsidR="00903A3B" w:rsidRPr="001958C9" w14:paraId="0C5DF654" w14:textId="77777777" w:rsidTr="008D225B">
        <w:trPr>
          <w:trHeight w:val="255"/>
          <w:jc w:val="right"/>
        </w:trPr>
        <w:tc>
          <w:tcPr>
            <w:tcW w:w="428" w:type="pct"/>
            <w:vMerge/>
            <w:shd w:val="clear" w:color="auto" w:fill="auto"/>
            <w:vAlign w:val="center"/>
            <w:hideMark/>
          </w:tcPr>
          <w:p w14:paraId="245F85A1"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F962A0E"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3ED8609C" w14:textId="2BC69FA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45</w:t>
            </w:r>
            <w:r>
              <w:rPr>
                <w:rFonts w:ascii="標楷體" w:eastAsia="標楷體" w:hAnsi="標楷體"/>
                <w:sz w:val="20"/>
                <w:szCs w:val="20"/>
              </w:rPr>
              <w:t>,</w:t>
            </w:r>
            <w:r w:rsidRPr="00903A3B">
              <w:rPr>
                <w:rFonts w:ascii="標楷體" w:eastAsia="標楷體" w:hAnsi="標楷體"/>
                <w:sz w:val="20"/>
                <w:szCs w:val="20"/>
              </w:rPr>
              <w:t>903</w:t>
            </w:r>
          </w:p>
        </w:tc>
        <w:tc>
          <w:tcPr>
            <w:tcW w:w="548" w:type="pct"/>
            <w:shd w:val="clear" w:color="auto" w:fill="auto"/>
            <w:noWrap/>
            <w:vAlign w:val="center"/>
          </w:tcPr>
          <w:p w14:paraId="0DFF0E87" w14:textId="5DF5B011"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6,253</w:t>
            </w:r>
          </w:p>
        </w:tc>
        <w:tc>
          <w:tcPr>
            <w:tcW w:w="548" w:type="pct"/>
            <w:shd w:val="clear" w:color="auto" w:fill="auto"/>
            <w:noWrap/>
            <w:vAlign w:val="center"/>
          </w:tcPr>
          <w:p w14:paraId="0CDCF9F5" w14:textId="35705830"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18,874</w:t>
            </w:r>
          </w:p>
        </w:tc>
        <w:tc>
          <w:tcPr>
            <w:tcW w:w="548" w:type="pct"/>
            <w:shd w:val="clear" w:color="auto" w:fill="auto"/>
            <w:noWrap/>
            <w:vAlign w:val="center"/>
          </w:tcPr>
          <w:p w14:paraId="146DE63A" w14:textId="31F4056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15,224</w:t>
            </w:r>
          </w:p>
        </w:tc>
        <w:tc>
          <w:tcPr>
            <w:tcW w:w="548" w:type="pct"/>
            <w:shd w:val="clear" w:color="auto" w:fill="auto"/>
            <w:noWrap/>
            <w:vAlign w:val="center"/>
          </w:tcPr>
          <w:p w14:paraId="5725F7B7" w14:textId="797F08D7"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5,552</w:t>
            </w:r>
          </w:p>
        </w:tc>
        <w:tc>
          <w:tcPr>
            <w:tcW w:w="686" w:type="pct"/>
            <w:shd w:val="clear" w:color="auto" w:fill="auto"/>
            <w:noWrap/>
            <w:vAlign w:val="center"/>
          </w:tcPr>
          <w:p w14:paraId="669D0D9B" w14:textId="19831F9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903A3B">
              <w:rPr>
                <w:rFonts w:ascii="標楷體" w:eastAsia="標楷體" w:hAnsi="標楷體"/>
                <w:sz w:val="20"/>
                <w:szCs w:val="20"/>
              </w:rPr>
              <w:t>7,026</w:t>
            </w:r>
          </w:p>
        </w:tc>
        <w:tc>
          <w:tcPr>
            <w:tcW w:w="686" w:type="pct"/>
            <w:shd w:val="clear" w:color="auto" w:fill="auto"/>
            <w:noWrap/>
            <w:vAlign w:val="center"/>
          </w:tcPr>
          <w:p w14:paraId="321FE341" w14:textId="565E89BD" w:rsidR="00903A3B" w:rsidRPr="00903A3B" w:rsidRDefault="00903A3B"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903A3B">
              <w:rPr>
                <w:rFonts w:ascii="標楷體" w:eastAsia="標楷體" w:hAnsi="標楷體"/>
                <w:sz w:val="20"/>
                <w:szCs w:val="20"/>
              </w:rPr>
              <w:t>52,929</w:t>
            </w:r>
          </w:p>
        </w:tc>
      </w:tr>
      <w:tr w:rsidR="00903A3B" w:rsidRPr="001958C9" w14:paraId="45C6345E" w14:textId="77777777" w:rsidTr="008D225B">
        <w:trPr>
          <w:trHeight w:val="255"/>
          <w:jc w:val="right"/>
        </w:trPr>
        <w:tc>
          <w:tcPr>
            <w:tcW w:w="428" w:type="pct"/>
            <w:vMerge w:val="restart"/>
            <w:shd w:val="clear" w:color="auto" w:fill="auto"/>
            <w:vAlign w:val="center"/>
          </w:tcPr>
          <w:p w14:paraId="0BBFB375"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臺北市</w:t>
            </w:r>
          </w:p>
        </w:tc>
        <w:tc>
          <w:tcPr>
            <w:tcW w:w="460" w:type="pct"/>
            <w:shd w:val="clear" w:color="auto" w:fill="D9D9D9" w:themeFill="background1" w:themeFillShade="D9"/>
            <w:vAlign w:val="center"/>
          </w:tcPr>
          <w:p w14:paraId="54545928"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42ED4293" w14:textId="1B6D210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22</w:t>
            </w:r>
            <w:r>
              <w:rPr>
                <w:rFonts w:ascii="標楷體" w:eastAsia="標楷體" w:hAnsi="標楷體"/>
                <w:sz w:val="20"/>
                <w:szCs w:val="20"/>
              </w:rPr>
              <w:t>,</w:t>
            </w:r>
            <w:r w:rsidRPr="00903A3B">
              <w:rPr>
                <w:rFonts w:ascii="標楷體" w:eastAsia="標楷體" w:hAnsi="標楷體"/>
                <w:sz w:val="20"/>
                <w:szCs w:val="20"/>
              </w:rPr>
              <w:t>939</w:t>
            </w:r>
          </w:p>
        </w:tc>
        <w:tc>
          <w:tcPr>
            <w:tcW w:w="548" w:type="pct"/>
            <w:shd w:val="clear" w:color="auto" w:fill="D9D9D9" w:themeFill="background1" w:themeFillShade="D9"/>
            <w:noWrap/>
            <w:vAlign w:val="center"/>
          </w:tcPr>
          <w:p w14:paraId="231FE296" w14:textId="6962DD0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5,511</w:t>
            </w:r>
          </w:p>
        </w:tc>
        <w:tc>
          <w:tcPr>
            <w:tcW w:w="548" w:type="pct"/>
            <w:shd w:val="clear" w:color="auto" w:fill="D9D9D9" w:themeFill="background1" w:themeFillShade="D9"/>
            <w:noWrap/>
            <w:vAlign w:val="center"/>
          </w:tcPr>
          <w:p w14:paraId="19445E86" w14:textId="10C55EB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7,265</w:t>
            </w:r>
          </w:p>
        </w:tc>
        <w:tc>
          <w:tcPr>
            <w:tcW w:w="548" w:type="pct"/>
            <w:shd w:val="clear" w:color="auto" w:fill="D9D9D9" w:themeFill="background1" w:themeFillShade="D9"/>
            <w:noWrap/>
            <w:vAlign w:val="center"/>
          </w:tcPr>
          <w:p w14:paraId="6EEAFFD6" w14:textId="7ECF1C7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7,147</w:t>
            </w:r>
          </w:p>
        </w:tc>
        <w:tc>
          <w:tcPr>
            <w:tcW w:w="548" w:type="pct"/>
            <w:shd w:val="clear" w:color="auto" w:fill="D9D9D9" w:themeFill="background1" w:themeFillShade="D9"/>
            <w:noWrap/>
            <w:vAlign w:val="center"/>
          </w:tcPr>
          <w:p w14:paraId="4865A7AF" w14:textId="6A83215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3,016</w:t>
            </w:r>
          </w:p>
        </w:tc>
        <w:tc>
          <w:tcPr>
            <w:tcW w:w="686" w:type="pct"/>
            <w:shd w:val="clear" w:color="auto" w:fill="D9D9D9" w:themeFill="background1" w:themeFillShade="D9"/>
            <w:noWrap/>
            <w:vAlign w:val="center"/>
          </w:tcPr>
          <w:p w14:paraId="7EDEB09F" w14:textId="43A233C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3,021</w:t>
            </w:r>
          </w:p>
        </w:tc>
        <w:tc>
          <w:tcPr>
            <w:tcW w:w="686" w:type="pct"/>
            <w:shd w:val="clear" w:color="auto" w:fill="D9D9D9" w:themeFill="background1" w:themeFillShade="D9"/>
            <w:noWrap/>
            <w:vAlign w:val="center"/>
          </w:tcPr>
          <w:p w14:paraId="402AD1FA" w14:textId="40AA710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25,960</w:t>
            </w:r>
          </w:p>
        </w:tc>
      </w:tr>
      <w:tr w:rsidR="00903A3B" w:rsidRPr="001958C9" w14:paraId="15F2E365" w14:textId="77777777" w:rsidTr="008D225B">
        <w:trPr>
          <w:trHeight w:val="255"/>
          <w:jc w:val="right"/>
        </w:trPr>
        <w:tc>
          <w:tcPr>
            <w:tcW w:w="428" w:type="pct"/>
            <w:vMerge/>
            <w:shd w:val="clear" w:color="auto" w:fill="auto"/>
            <w:vAlign w:val="center"/>
            <w:hideMark/>
          </w:tcPr>
          <w:p w14:paraId="5FD3DE1A"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5DFC711F"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388C9EC2" w14:textId="30292ED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w:t>
            </w:r>
            <w:r>
              <w:rPr>
                <w:rFonts w:ascii="標楷體" w:eastAsia="標楷體" w:hAnsi="標楷體"/>
                <w:sz w:val="20"/>
                <w:szCs w:val="20"/>
              </w:rPr>
              <w:t>,</w:t>
            </w:r>
            <w:r w:rsidRPr="00903A3B">
              <w:rPr>
                <w:rFonts w:ascii="標楷體" w:eastAsia="標楷體" w:hAnsi="標楷體"/>
                <w:sz w:val="20"/>
                <w:szCs w:val="20"/>
              </w:rPr>
              <w:t>038</w:t>
            </w:r>
          </w:p>
        </w:tc>
        <w:tc>
          <w:tcPr>
            <w:tcW w:w="548" w:type="pct"/>
            <w:shd w:val="clear" w:color="auto" w:fill="auto"/>
            <w:noWrap/>
            <w:vAlign w:val="center"/>
          </w:tcPr>
          <w:p w14:paraId="05B352EB" w14:textId="73C95678" w:rsidR="00903A3B" w:rsidRPr="00903A3B" w:rsidRDefault="004805F0" w:rsidP="00CA34A0">
            <w:pPr>
              <w:widowControl/>
              <w:overflowPunct w:val="0"/>
              <w:autoSpaceDE w:val="0"/>
              <w:autoSpaceDN w:val="0"/>
              <w:adjustRightInd w:val="0"/>
              <w:snapToGrid w:val="0"/>
              <w:spacing w:line="240" w:lineRule="exact"/>
              <w:ind w:rightChars="20" w:right="48"/>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4B80BE10" w14:textId="3049179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68</w:t>
            </w:r>
          </w:p>
        </w:tc>
        <w:tc>
          <w:tcPr>
            <w:tcW w:w="548" w:type="pct"/>
            <w:shd w:val="clear" w:color="auto" w:fill="auto"/>
            <w:noWrap/>
            <w:vAlign w:val="center"/>
          </w:tcPr>
          <w:p w14:paraId="25084A99" w14:textId="7F1B4E1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469</w:t>
            </w:r>
          </w:p>
        </w:tc>
        <w:tc>
          <w:tcPr>
            <w:tcW w:w="548" w:type="pct"/>
            <w:shd w:val="clear" w:color="auto" w:fill="auto"/>
            <w:noWrap/>
            <w:vAlign w:val="center"/>
          </w:tcPr>
          <w:p w14:paraId="4A22A0CE" w14:textId="55902F8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2,501</w:t>
            </w:r>
          </w:p>
        </w:tc>
        <w:tc>
          <w:tcPr>
            <w:tcW w:w="686" w:type="pct"/>
            <w:shd w:val="clear" w:color="auto" w:fill="auto"/>
            <w:noWrap/>
            <w:vAlign w:val="center"/>
          </w:tcPr>
          <w:p w14:paraId="2D7FD4C8" w14:textId="177B760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2,941</w:t>
            </w:r>
          </w:p>
        </w:tc>
        <w:tc>
          <w:tcPr>
            <w:tcW w:w="686" w:type="pct"/>
            <w:shd w:val="clear" w:color="auto" w:fill="auto"/>
            <w:noWrap/>
            <w:vAlign w:val="center"/>
          </w:tcPr>
          <w:p w14:paraId="1C12BD3F" w14:textId="766ACDC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5,979</w:t>
            </w:r>
          </w:p>
        </w:tc>
      </w:tr>
      <w:tr w:rsidR="00903A3B" w:rsidRPr="001958C9" w14:paraId="1117D8D8" w14:textId="77777777" w:rsidTr="008D225B">
        <w:trPr>
          <w:trHeight w:val="255"/>
          <w:jc w:val="right"/>
        </w:trPr>
        <w:tc>
          <w:tcPr>
            <w:tcW w:w="428" w:type="pct"/>
            <w:vMerge/>
            <w:vAlign w:val="center"/>
            <w:hideMark/>
          </w:tcPr>
          <w:p w14:paraId="220A5470"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01560FC1"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5DA70207" w14:textId="2FBBFC5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19</w:t>
            </w:r>
            <w:r>
              <w:rPr>
                <w:rFonts w:ascii="標楷體" w:eastAsia="標楷體" w:hAnsi="標楷體"/>
                <w:sz w:val="20"/>
                <w:szCs w:val="20"/>
              </w:rPr>
              <w:t>,</w:t>
            </w:r>
            <w:r w:rsidRPr="00903A3B">
              <w:rPr>
                <w:rFonts w:ascii="標楷體" w:eastAsia="標楷體" w:hAnsi="標楷體"/>
                <w:sz w:val="20"/>
                <w:szCs w:val="20"/>
              </w:rPr>
              <w:t>901</w:t>
            </w:r>
          </w:p>
        </w:tc>
        <w:tc>
          <w:tcPr>
            <w:tcW w:w="548" w:type="pct"/>
            <w:shd w:val="clear" w:color="auto" w:fill="auto"/>
            <w:noWrap/>
            <w:vAlign w:val="center"/>
          </w:tcPr>
          <w:p w14:paraId="6B05B91B" w14:textId="2C58D1B9"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5,511</w:t>
            </w:r>
          </w:p>
        </w:tc>
        <w:tc>
          <w:tcPr>
            <w:tcW w:w="548" w:type="pct"/>
            <w:shd w:val="clear" w:color="auto" w:fill="auto"/>
            <w:noWrap/>
            <w:vAlign w:val="center"/>
          </w:tcPr>
          <w:p w14:paraId="559B420F" w14:textId="6672762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7,197</w:t>
            </w:r>
          </w:p>
        </w:tc>
        <w:tc>
          <w:tcPr>
            <w:tcW w:w="548" w:type="pct"/>
            <w:shd w:val="clear" w:color="auto" w:fill="auto"/>
            <w:noWrap/>
            <w:vAlign w:val="center"/>
          </w:tcPr>
          <w:p w14:paraId="40422007" w14:textId="502BAF1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6,678</w:t>
            </w:r>
          </w:p>
        </w:tc>
        <w:tc>
          <w:tcPr>
            <w:tcW w:w="548" w:type="pct"/>
            <w:shd w:val="clear" w:color="auto" w:fill="auto"/>
            <w:noWrap/>
            <w:vAlign w:val="center"/>
          </w:tcPr>
          <w:p w14:paraId="43D37992" w14:textId="36E958BB"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515</w:t>
            </w:r>
          </w:p>
        </w:tc>
        <w:tc>
          <w:tcPr>
            <w:tcW w:w="686" w:type="pct"/>
            <w:shd w:val="clear" w:color="auto" w:fill="auto"/>
            <w:noWrap/>
            <w:vAlign w:val="center"/>
          </w:tcPr>
          <w:p w14:paraId="22EBA564" w14:textId="30FDC11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80</w:t>
            </w:r>
          </w:p>
        </w:tc>
        <w:tc>
          <w:tcPr>
            <w:tcW w:w="686" w:type="pct"/>
            <w:shd w:val="clear" w:color="auto" w:fill="auto"/>
            <w:noWrap/>
            <w:vAlign w:val="center"/>
          </w:tcPr>
          <w:p w14:paraId="4534AE84" w14:textId="11E49FC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19,981</w:t>
            </w:r>
          </w:p>
        </w:tc>
      </w:tr>
      <w:tr w:rsidR="00903A3B" w:rsidRPr="001958C9" w14:paraId="63975C2F" w14:textId="77777777" w:rsidTr="008D225B">
        <w:trPr>
          <w:trHeight w:val="255"/>
          <w:jc w:val="right"/>
        </w:trPr>
        <w:tc>
          <w:tcPr>
            <w:tcW w:w="428" w:type="pct"/>
            <w:vMerge w:val="restart"/>
            <w:shd w:val="clear" w:color="auto" w:fill="auto"/>
            <w:vAlign w:val="center"/>
          </w:tcPr>
          <w:p w14:paraId="5AE6969B"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新北市</w:t>
            </w:r>
          </w:p>
        </w:tc>
        <w:tc>
          <w:tcPr>
            <w:tcW w:w="460" w:type="pct"/>
            <w:shd w:val="clear" w:color="auto" w:fill="D9D9D9" w:themeFill="background1" w:themeFillShade="D9"/>
            <w:vAlign w:val="center"/>
          </w:tcPr>
          <w:p w14:paraId="5B2CA4BA"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5AB86D67" w14:textId="4EFD982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w:t>
            </w:r>
            <w:r>
              <w:rPr>
                <w:rFonts w:ascii="標楷體" w:eastAsia="標楷體" w:hAnsi="標楷體"/>
                <w:sz w:val="20"/>
                <w:szCs w:val="20"/>
              </w:rPr>
              <w:t>,</w:t>
            </w:r>
            <w:r w:rsidRPr="00903A3B">
              <w:rPr>
                <w:rFonts w:ascii="標楷體" w:eastAsia="標楷體" w:hAnsi="標楷體"/>
                <w:sz w:val="20"/>
                <w:szCs w:val="20"/>
              </w:rPr>
              <w:t>433</w:t>
            </w:r>
          </w:p>
        </w:tc>
        <w:tc>
          <w:tcPr>
            <w:tcW w:w="548" w:type="pct"/>
            <w:shd w:val="clear" w:color="auto" w:fill="D9D9D9" w:themeFill="background1" w:themeFillShade="D9"/>
            <w:noWrap/>
            <w:vAlign w:val="center"/>
          </w:tcPr>
          <w:p w14:paraId="7049EF97" w14:textId="5494350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495</w:t>
            </w:r>
          </w:p>
        </w:tc>
        <w:tc>
          <w:tcPr>
            <w:tcW w:w="548" w:type="pct"/>
            <w:shd w:val="clear" w:color="auto" w:fill="D9D9D9" w:themeFill="background1" w:themeFillShade="D9"/>
            <w:noWrap/>
            <w:vAlign w:val="center"/>
          </w:tcPr>
          <w:p w14:paraId="5F7978A0" w14:textId="54C3388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7,161</w:t>
            </w:r>
          </w:p>
        </w:tc>
        <w:tc>
          <w:tcPr>
            <w:tcW w:w="548" w:type="pct"/>
            <w:shd w:val="clear" w:color="auto" w:fill="D9D9D9" w:themeFill="background1" w:themeFillShade="D9"/>
            <w:noWrap/>
            <w:vAlign w:val="center"/>
          </w:tcPr>
          <w:p w14:paraId="52158D3B" w14:textId="605CEEA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8,471</w:t>
            </w:r>
          </w:p>
        </w:tc>
        <w:tc>
          <w:tcPr>
            <w:tcW w:w="548" w:type="pct"/>
            <w:shd w:val="clear" w:color="auto" w:fill="D9D9D9" w:themeFill="background1" w:themeFillShade="D9"/>
            <w:noWrap/>
            <w:vAlign w:val="center"/>
          </w:tcPr>
          <w:p w14:paraId="1FD7FAFC" w14:textId="683C8BC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4,306</w:t>
            </w:r>
          </w:p>
        </w:tc>
        <w:tc>
          <w:tcPr>
            <w:tcW w:w="686" w:type="pct"/>
            <w:shd w:val="clear" w:color="auto" w:fill="D9D9D9" w:themeFill="background1" w:themeFillShade="D9"/>
            <w:noWrap/>
            <w:vAlign w:val="center"/>
          </w:tcPr>
          <w:p w14:paraId="3BC45443" w14:textId="75CB4EF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7,153</w:t>
            </w:r>
          </w:p>
        </w:tc>
        <w:tc>
          <w:tcPr>
            <w:tcW w:w="686" w:type="pct"/>
            <w:shd w:val="clear" w:color="auto" w:fill="D9D9D9" w:themeFill="background1" w:themeFillShade="D9"/>
            <w:noWrap/>
            <w:vAlign w:val="center"/>
          </w:tcPr>
          <w:p w14:paraId="75E16973" w14:textId="13A08B3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27,586</w:t>
            </w:r>
          </w:p>
        </w:tc>
      </w:tr>
      <w:tr w:rsidR="00903A3B" w:rsidRPr="001958C9" w14:paraId="3AEA9F06" w14:textId="77777777" w:rsidTr="008D225B">
        <w:trPr>
          <w:trHeight w:val="255"/>
          <w:jc w:val="right"/>
        </w:trPr>
        <w:tc>
          <w:tcPr>
            <w:tcW w:w="428" w:type="pct"/>
            <w:vMerge/>
            <w:shd w:val="clear" w:color="auto" w:fill="auto"/>
            <w:vAlign w:val="center"/>
            <w:hideMark/>
          </w:tcPr>
          <w:p w14:paraId="40B85735"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AF667D0"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59F9956A" w14:textId="0830C8F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12</w:t>
            </w:r>
            <w:r>
              <w:rPr>
                <w:rFonts w:ascii="標楷體" w:eastAsia="標楷體" w:hAnsi="標楷體"/>
                <w:sz w:val="20"/>
                <w:szCs w:val="20"/>
              </w:rPr>
              <w:t>,</w:t>
            </w:r>
            <w:r w:rsidRPr="00903A3B">
              <w:rPr>
                <w:rFonts w:ascii="標楷體" w:eastAsia="標楷體" w:hAnsi="標楷體"/>
                <w:sz w:val="20"/>
                <w:szCs w:val="20"/>
              </w:rPr>
              <w:t>040</w:t>
            </w:r>
          </w:p>
        </w:tc>
        <w:tc>
          <w:tcPr>
            <w:tcW w:w="548" w:type="pct"/>
            <w:shd w:val="clear" w:color="auto" w:fill="auto"/>
            <w:noWrap/>
            <w:vAlign w:val="center"/>
          </w:tcPr>
          <w:p w14:paraId="56E5F147" w14:textId="6C021EEB" w:rsidR="00903A3B" w:rsidRPr="00903A3B" w:rsidRDefault="004805F0"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4E660E9A" w14:textId="0F1F55D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2,914</w:t>
            </w:r>
          </w:p>
        </w:tc>
        <w:tc>
          <w:tcPr>
            <w:tcW w:w="548" w:type="pct"/>
            <w:shd w:val="clear" w:color="auto" w:fill="auto"/>
            <w:noWrap/>
            <w:vAlign w:val="center"/>
          </w:tcPr>
          <w:p w14:paraId="3C4B13AB" w14:textId="402CC8C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6,000</w:t>
            </w:r>
          </w:p>
        </w:tc>
        <w:tc>
          <w:tcPr>
            <w:tcW w:w="548" w:type="pct"/>
            <w:shd w:val="clear" w:color="auto" w:fill="auto"/>
            <w:noWrap/>
            <w:vAlign w:val="center"/>
          </w:tcPr>
          <w:p w14:paraId="273E6C47" w14:textId="111EA86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3,126</w:t>
            </w:r>
          </w:p>
        </w:tc>
        <w:tc>
          <w:tcPr>
            <w:tcW w:w="686" w:type="pct"/>
            <w:shd w:val="clear" w:color="auto" w:fill="auto"/>
            <w:noWrap/>
            <w:vAlign w:val="center"/>
          </w:tcPr>
          <w:p w14:paraId="20CC9B83" w14:textId="602F167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4,397</w:t>
            </w:r>
          </w:p>
        </w:tc>
        <w:tc>
          <w:tcPr>
            <w:tcW w:w="686" w:type="pct"/>
            <w:shd w:val="clear" w:color="auto" w:fill="auto"/>
            <w:noWrap/>
            <w:vAlign w:val="center"/>
          </w:tcPr>
          <w:p w14:paraId="6476C183" w14:textId="097CA82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16,437</w:t>
            </w:r>
          </w:p>
        </w:tc>
      </w:tr>
      <w:tr w:rsidR="00903A3B" w:rsidRPr="001958C9" w14:paraId="5FC4813B" w14:textId="77777777" w:rsidTr="008D225B">
        <w:trPr>
          <w:trHeight w:val="255"/>
          <w:jc w:val="right"/>
        </w:trPr>
        <w:tc>
          <w:tcPr>
            <w:tcW w:w="428" w:type="pct"/>
            <w:vMerge/>
            <w:vAlign w:val="center"/>
            <w:hideMark/>
          </w:tcPr>
          <w:p w14:paraId="55E37A40"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2D5D79F"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30BDB798" w14:textId="776DA8D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w:t>
            </w:r>
            <w:r>
              <w:rPr>
                <w:rFonts w:ascii="標楷體" w:eastAsia="標楷體" w:hAnsi="標楷體"/>
                <w:sz w:val="20"/>
                <w:szCs w:val="20"/>
              </w:rPr>
              <w:t>,</w:t>
            </w:r>
            <w:r w:rsidRPr="00903A3B">
              <w:rPr>
                <w:rFonts w:ascii="標楷體" w:eastAsia="標楷體" w:hAnsi="標楷體"/>
                <w:sz w:val="20"/>
                <w:szCs w:val="20"/>
              </w:rPr>
              <w:t>393</w:t>
            </w:r>
          </w:p>
        </w:tc>
        <w:tc>
          <w:tcPr>
            <w:tcW w:w="548" w:type="pct"/>
            <w:shd w:val="clear" w:color="auto" w:fill="auto"/>
            <w:noWrap/>
            <w:vAlign w:val="center"/>
          </w:tcPr>
          <w:p w14:paraId="79390AF9" w14:textId="22F972B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495</w:t>
            </w:r>
          </w:p>
        </w:tc>
        <w:tc>
          <w:tcPr>
            <w:tcW w:w="548" w:type="pct"/>
            <w:shd w:val="clear" w:color="auto" w:fill="auto"/>
            <w:noWrap/>
            <w:vAlign w:val="center"/>
          </w:tcPr>
          <w:p w14:paraId="1C66DA9C" w14:textId="56B2CAEB"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4,247</w:t>
            </w:r>
          </w:p>
        </w:tc>
        <w:tc>
          <w:tcPr>
            <w:tcW w:w="548" w:type="pct"/>
            <w:shd w:val="clear" w:color="auto" w:fill="auto"/>
            <w:noWrap/>
            <w:vAlign w:val="center"/>
          </w:tcPr>
          <w:p w14:paraId="30DD58BB" w14:textId="241F7D8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2,471</w:t>
            </w:r>
          </w:p>
        </w:tc>
        <w:tc>
          <w:tcPr>
            <w:tcW w:w="548" w:type="pct"/>
            <w:shd w:val="clear" w:color="auto" w:fill="auto"/>
            <w:noWrap/>
            <w:vAlign w:val="center"/>
          </w:tcPr>
          <w:p w14:paraId="36A1D168" w14:textId="67205E7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1,180</w:t>
            </w:r>
          </w:p>
        </w:tc>
        <w:tc>
          <w:tcPr>
            <w:tcW w:w="686" w:type="pct"/>
            <w:shd w:val="clear" w:color="auto" w:fill="auto"/>
            <w:noWrap/>
            <w:vAlign w:val="center"/>
          </w:tcPr>
          <w:p w14:paraId="78EB4397" w14:textId="5FD3F52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2,756</w:t>
            </w:r>
          </w:p>
        </w:tc>
        <w:tc>
          <w:tcPr>
            <w:tcW w:w="686" w:type="pct"/>
            <w:shd w:val="clear" w:color="auto" w:fill="auto"/>
            <w:noWrap/>
            <w:vAlign w:val="center"/>
          </w:tcPr>
          <w:p w14:paraId="748CFCA0" w14:textId="6171E7A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11,149</w:t>
            </w:r>
          </w:p>
        </w:tc>
      </w:tr>
      <w:tr w:rsidR="00903A3B" w:rsidRPr="001958C9" w14:paraId="3E791EB8" w14:textId="77777777" w:rsidTr="008D225B">
        <w:trPr>
          <w:trHeight w:val="255"/>
          <w:jc w:val="right"/>
        </w:trPr>
        <w:tc>
          <w:tcPr>
            <w:tcW w:w="428" w:type="pct"/>
            <w:vMerge w:val="restart"/>
            <w:shd w:val="clear" w:color="auto" w:fill="auto"/>
            <w:vAlign w:val="center"/>
          </w:tcPr>
          <w:p w14:paraId="109E9F0F"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桃園市</w:t>
            </w:r>
          </w:p>
        </w:tc>
        <w:tc>
          <w:tcPr>
            <w:tcW w:w="460" w:type="pct"/>
            <w:shd w:val="clear" w:color="auto" w:fill="D9D9D9" w:themeFill="background1" w:themeFillShade="D9"/>
            <w:vAlign w:val="center"/>
          </w:tcPr>
          <w:p w14:paraId="3048C822"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73329757" w14:textId="271FB9B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10</w:t>
            </w:r>
            <w:r>
              <w:rPr>
                <w:rFonts w:ascii="標楷體" w:eastAsia="標楷體" w:hAnsi="標楷體"/>
                <w:sz w:val="20"/>
                <w:szCs w:val="20"/>
              </w:rPr>
              <w:t>,</w:t>
            </w:r>
            <w:r w:rsidRPr="00903A3B">
              <w:rPr>
                <w:rFonts w:ascii="標楷體" w:eastAsia="標楷體" w:hAnsi="標楷體"/>
                <w:sz w:val="20"/>
                <w:szCs w:val="20"/>
              </w:rPr>
              <w:t>010</w:t>
            </w:r>
          </w:p>
        </w:tc>
        <w:tc>
          <w:tcPr>
            <w:tcW w:w="548" w:type="pct"/>
            <w:shd w:val="clear" w:color="auto" w:fill="D9D9D9" w:themeFill="background1" w:themeFillShade="D9"/>
            <w:noWrap/>
            <w:vAlign w:val="center"/>
          </w:tcPr>
          <w:p w14:paraId="76E4E062" w14:textId="3DC69188" w:rsidR="00903A3B" w:rsidRPr="00903A3B" w:rsidRDefault="004805F0"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D9D9D9" w:themeFill="background1" w:themeFillShade="D9"/>
            <w:noWrap/>
            <w:vAlign w:val="center"/>
          </w:tcPr>
          <w:p w14:paraId="45811280" w14:textId="7CBEBDD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4,281</w:t>
            </w:r>
          </w:p>
        </w:tc>
        <w:tc>
          <w:tcPr>
            <w:tcW w:w="548" w:type="pct"/>
            <w:shd w:val="clear" w:color="auto" w:fill="D9D9D9" w:themeFill="background1" w:themeFillShade="D9"/>
            <w:noWrap/>
            <w:vAlign w:val="center"/>
          </w:tcPr>
          <w:p w14:paraId="03AF9EEE" w14:textId="3C85824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862</w:t>
            </w:r>
          </w:p>
        </w:tc>
        <w:tc>
          <w:tcPr>
            <w:tcW w:w="548" w:type="pct"/>
            <w:shd w:val="clear" w:color="auto" w:fill="D9D9D9" w:themeFill="background1" w:themeFillShade="D9"/>
            <w:noWrap/>
            <w:vAlign w:val="center"/>
          </w:tcPr>
          <w:p w14:paraId="0370CF8E" w14:textId="68E4896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4,867</w:t>
            </w:r>
          </w:p>
        </w:tc>
        <w:tc>
          <w:tcPr>
            <w:tcW w:w="686" w:type="pct"/>
            <w:shd w:val="clear" w:color="auto" w:fill="D9D9D9" w:themeFill="background1" w:themeFillShade="D9"/>
            <w:noWrap/>
            <w:vAlign w:val="center"/>
          </w:tcPr>
          <w:p w14:paraId="19D72BD1" w14:textId="2279296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2,519</w:t>
            </w:r>
          </w:p>
        </w:tc>
        <w:tc>
          <w:tcPr>
            <w:tcW w:w="686" w:type="pct"/>
            <w:shd w:val="clear" w:color="auto" w:fill="D9D9D9" w:themeFill="background1" w:themeFillShade="D9"/>
            <w:noWrap/>
            <w:vAlign w:val="center"/>
          </w:tcPr>
          <w:p w14:paraId="6EB8B15D" w14:textId="1D3682E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12,529</w:t>
            </w:r>
          </w:p>
        </w:tc>
      </w:tr>
      <w:tr w:rsidR="00903A3B" w:rsidRPr="001958C9" w14:paraId="694CCB99" w14:textId="77777777" w:rsidTr="008D225B">
        <w:trPr>
          <w:trHeight w:val="255"/>
          <w:jc w:val="right"/>
        </w:trPr>
        <w:tc>
          <w:tcPr>
            <w:tcW w:w="428" w:type="pct"/>
            <w:vMerge/>
            <w:shd w:val="clear" w:color="auto" w:fill="auto"/>
            <w:vAlign w:val="center"/>
            <w:hideMark/>
          </w:tcPr>
          <w:p w14:paraId="479C3BE8"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4FB2FC8F"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208FEC84" w14:textId="73EB862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w:t>
            </w:r>
            <w:r>
              <w:rPr>
                <w:rFonts w:ascii="標楷體" w:eastAsia="標楷體" w:hAnsi="標楷體"/>
                <w:sz w:val="20"/>
                <w:szCs w:val="20"/>
              </w:rPr>
              <w:t>,</w:t>
            </w:r>
            <w:r w:rsidRPr="00903A3B">
              <w:rPr>
                <w:rFonts w:ascii="標楷體" w:eastAsia="標楷體" w:hAnsi="標楷體"/>
                <w:sz w:val="20"/>
                <w:szCs w:val="20"/>
              </w:rPr>
              <w:t>113</w:t>
            </w:r>
          </w:p>
        </w:tc>
        <w:tc>
          <w:tcPr>
            <w:tcW w:w="548" w:type="pct"/>
            <w:shd w:val="clear" w:color="auto" w:fill="auto"/>
            <w:noWrap/>
            <w:vAlign w:val="center"/>
          </w:tcPr>
          <w:p w14:paraId="4C715360" w14:textId="12BCD707" w:rsidR="00903A3B" w:rsidRPr="00903A3B" w:rsidRDefault="004805F0"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32987865" w14:textId="17F03AF3" w:rsidR="00903A3B" w:rsidRPr="00903A3B" w:rsidRDefault="00BB5EB6"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1E4F9176" w14:textId="2163478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438</w:t>
            </w:r>
          </w:p>
        </w:tc>
        <w:tc>
          <w:tcPr>
            <w:tcW w:w="548" w:type="pct"/>
            <w:shd w:val="clear" w:color="auto" w:fill="auto"/>
            <w:noWrap/>
            <w:vAlign w:val="center"/>
          </w:tcPr>
          <w:p w14:paraId="6D8C1C61" w14:textId="78BC946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3,675</w:t>
            </w:r>
          </w:p>
        </w:tc>
        <w:tc>
          <w:tcPr>
            <w:tcW w:w="686" w:type="pct"/>
            <w:shd w:val="clear" w:color="auto" w:fill="auto"/>
            <w:noWrap/>
            <w:vAlign w:val="center"/>
          </w:tcPr>
          <w:p w14:paraId="33299E24" w14:textId="75955B39"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2,299</w:t>
            </w:r>
          </w:p>
        </w:tc>
        <w:tc>
          <w:tcPr>
            <w:tcW w:w="686" w:type="pct"/>
            <w:shd w:val="clear" w:color="auto" w:fill="auto"/>
            <w:noWrap/>
            <w:vAlign w:val="center"/>
          </w:tcPr>
          <w:p w14:paraId="5EA489F1" w14:textId="7DD9A20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6,412</w:t>
            </w:r>
          </w:p>
        </w:tc>
      </w:tr>
      <w:tr w:rsidR="00903A3B" w:rsidRPr="001958C9" w14:paraId="5019FFCD" w14:textId="77777777" w:rsidTr="008D225B">
        <w:trPr>
          <w:trHeight w:val="255"/>
          <w:jc w:val="right"/>
        </w:trPr>
        <w:tc>
          <w:tcPr>
            <w:tcW w:w="428" w:type="pct"/>
            <w:vMerge/>
            <w:vAlign w:val="center"/>
            <w:hideMark/>
          </w:tcPr>
          <w:p w14:paraId="422B9FBF"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E9C4332"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6BCAA2B6" w14:textId="511FA69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w:t>
            </w:r>
            <w:r>
              <w:rPr>
                <w:rFonts w:ascii="標楷體" w:eastAsia="標楷體" w:hAnsi="標楷體"/>
                <w:sz w:val="20"/>
                <w:szCs w:val="20"/>
              </w:rPr>
              <w:t>,</w:t>
            </w:r>
            <w:r w:rsidRPr="00903A3B">
              <w:rPr>
                <w:rFonts w:ascii="標楷體" w:eastAsia="標楷體" w:hAnsi="標楷體"/>
                <w:sz w:val="20"/>
                <w:szCs w:val="20"/>
              </w:rPr>
              <w:t>897</w:t>
            </w:r>
          </w:p>
        </w:tc>
        <w:tc>
          <w:tcPr>
            <w:tcW w:w="548" w:type="pct"/>
            <w:shd w:val="clear" w:color="auto" w:fill="auto"/>
            <w:noWrap/>
            <w:vAlign w:val="center"/>
          </w:tcPr>
          <w:p w14:paraId="57D1203E" w14:textId="6F78DF7D" w:rsidR="00903A3B" w:rsidRPr="00903A3B" w:rsidRDefault="004805F0"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548" w:type="pct"/>
            <w:shd w:val="clear" w:color="auto" w:fill="auto"/>
            <w:noWrap/>
            <w:vAlign w:val="center"/>
          </w:tcPr>
          <w:p w14:paraId="0CCEDBBE" w14:textId="653164C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4,281</w:t>
            </w:r>
          </w:p>
        </w:tc>
        <w:tc>
          <w:tcPr>
            <w:tcW w:w="548" w:type="pct"/>
            <w:shd w:val="clear" w:color="auto" w:fill="auto"/>
            <w:noWrap/>
            <w:vAlign w:val="center"/>
          </w:tcPr>
          <w:p w14:paraId="76D0CD1B" w14:textId="32F54AD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424</w:t>
            </w:r>
          </w:p>
        </w:tc>
        <w:tc>
          <w:tcPr>
            <w:tcW w:w="548" w:type="pct"/>
            <w:shd w:val="clear" w:color="auto" w:fill="auto"/>
            <w:noWrap/>
            <w:vAlign w:val="center"/>
          </w:tcPr>
          <w:p w14:paraId="435970C8" w14:textId="0745EF2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1,192</w:t>
            </w:r>
          </w:p>
        </w:tc>
        <w:tc>
          <w:tcPr>
            <w:tcW w:w="686" w:type="pct"/>
            <w:shd w:val="clear" w:color="auto" w:fill="auto"/>
            <w:noWrap/>
            <w:vAlign w:val="center"/>
          </w:tcPr>
          <w:p w14:paraId="594878C1" w14:textId="20F58AF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220</w:t>
            </w:r>
          </w:p>
        </w:tc>
        <w:tc>
          <w:tcPr>
            <w:tcW w:w="686" w:type="pct"/>
            <w:shd w:val="clear" w:color="auto" w:fill="auto"/>
            <w:noWrap/>
            <w:vAlign w:val="center"/>
          </w:tcPr>
          <w:p w14:paraId="4C4D649F" w14:textId="06E0AB4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6,117</w:t>
            </w:r>
          </w:p>
        </w:tc>
      </w:tr>
      <w:tr w:rsidR="00903A3B" w:rsidRPr="001958C9" w14:paraId="0BD90BC3" w14:textId="77777777" w:rsidTr="008D225B">
        <w:trPr>
          <w:trHeight w:val="255"/>
          <w:jc w:val="right"/>
        </w:trPr>
        <w:tc>
          <w:tcPr>
            <w:tcW w:w="428" w:type="pct"/>
            <w:vMerge w:val="restart"/>
            <w:shd w:val="clear" w:color="auto" w:fill="auto"/>
            <w:vAlign w:val="center"/>
          </w:tcPr>
          <w:p w14:paraId="107745B9"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sidRPr="001958C9">
              <w:rPr>
                <w:rFonts w:ascii="標楷體" w:eastAsia="標楷體" w:hAnsi="標楷體" w:cs="Times New Roman" w:hint="eastAsia"/>
                <w:kern w:val="0"/>
                <w:sz w:val="20"/>
                <w:szCs w:val="20"/>
              </w:rPr>
              <w:t>臺</w:t>
            </w:r>
            <w:proofErr w:type="gramEnd"/>
            <w:r w:rsidRPr="001958C9">
              <w:rPr>
                <w:rFonts w:ascii="標楷體" w:eastAsia="標楷體" w:hAnsi="標楷體" w:cs="Times New Roman" w:hint="eastAsia"/>
                <w:kern w:val="0"/>
                <w:sz w:val="20"/>
                <w:szCs w:val="20"/>
              </w:rPr>
              <w:t>中市</w:t>
            </w:r>
          </w:p>
        </w:tc>
        <w:tc>
          <w:tcPr>
            <w:tcW w:w="460" w:type="pct"/>
            <w:shd w:val="clear" w:color="auto" w:fill="D9D9D9" w:themeFill="background1" w:themeFillShade="D9"/>
            <w:vAlign w:val="center"/>
          </w:tcPr>
          <w:p w14:paraId="4ABA9369"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72B60EBD" w14:textId="41BF721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w:t>
            </w:r>
            <w:r>
              <w:rPr>
                <w:rFonts w:ascii="標楷體" w:eastAsia="標楷體" w:hAnsi="標楷體"/>
                <w:sz w:val="20"/>
                <w:szCs w:val="20"/>
              </w:rPr>
              <w:t>,</w:t>
            </w:r>
            <w:r w:rsidRPr="00903A3B">
              <w:rPr>
                <w:rFonts w:ascii="標楷體" w:eastAsia="標楷體" w:hAnsi="標楷體"/>
                <w:sz w:val="20"/>
                <w:szCs w:val="20"/>
              </w:rPr>
              <w:t>383</w:t>
            </w:r>
          </w:p>
        </w:tc>
        <w:tc>
          <w:tcPr>
            <w:tcW w:w="548" w:type="pct"/>
            <w:shd w:val="clear" w:color="auto" w:fill="D9D9D9" w:themeFill="background1" w:themeFillShade="D9"/>
            <w:noWrap/>
            <w:vAlign w:val="center"/>
          </w:tcPr>
          <w:p w14:paraId="4D606291" w14:textId="48870345"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D9D9D9" w:themeFill="background1" w:themeFillShade="D9"/>
            <w:noWrap/>
            <w:vAlign w:val="center"/>
          </w:tcPr>
          <w:p w14:paraId="05B242E6" w14:textId="3F35D55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2,922</w:t>
            </w:r>
          </w:p>
        </w:tc>
        <w:tc>
          <w:tcPr>
            <w:tcW w:w="548" w:type="pct"/>
            <w:shd w:val="clear" w:color="auto" w:fill="D9D9D9" w:themeFill="background1" w:themeFillShade="D9"/>
            <w:noWrap/>
            <w:vAlign w:val="center"/>
          </w:tcPr>
          <w:p w14:paraId="22BD2C73" w14:textId="0F4640C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4,362</w:t>
            </w:r>
          </w:p>
        </w:tc>
        <w:tc>
          <w:tcPr>
            <w:tcW w:w="548" w:type="pct"/>
            <w:shd w:val="clear" w:color="auto" w:fill="D9D9D9" w:themeFill="background1" w:themeFillShade="D9"/>
            <w:noWrap/>
            <w:vAlign w:val="center"/>
          </w:tcPr>
          <w:p w14:paraId="4E5F08C6" w14:textId="152FC16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4,099</w:t>
            </w:r>
          </w:p>
        </w:tc>
        <w:tc>
          <w:tcPr>
            <w:tcW w:w="686" w:type="pct"/>
            <w:shd w:val="clear" w:color="auto" w:fill="D9D9D9" w:themeFill="background1" w:themeFillShade="D9"/>
            <w:noWrap/>
            <w:vAlign w:val="center"/>
          </w:tcPr>
          <w:p w14:paraId="2EE07B55" w14:textId="641C2FB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4,223</w:t>
            </w:r>
          </w:p>
        </w:tc>
        <w:tc>
          <w:tcPr>
            <w:tcW w:w="686" w:type="pct"/>
            <w:shd w:val="clear" w:color="auto" w:fill="D9D9D9" w:themeFill="background1" w:themeFillShade="D9"/>
            <w:noWrap/>
            <w:vAlign w:val="center"/>
          </w:tcPr>
          <w:p w14:paraId="74E838D4" w14:textId="286047E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15,606</w:t>
            </w:r>
          </w:p>
        </w:tc>
      </w:tr>
      <w:tr w:rsidR="00903A3B" w:rsidRPr="001958C9" w14:paraId="7D49896A" w14:textId="77777777" w:rsidTr="008D225B">
        <w:trPr>
          <w:trHeight w:val="255"/>
          <w:jc w:val="right"/>
        </w:trPr>
        <w:tc>
          <w:tcPr>
            <w:tcW w:w="428" w:type="pct"/>
            <w:vMerge/>
            <w:shd w:val="clear" w:color="auto" w:fill="auto"/>
            <w:vAlign w:val="center"/>
            <w:hideMark/>
          </w:tcPr>
          <w:p w14:paraId="20A4FD4D"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496350E"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417E623B" w14:textId="0917F29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w:t>
            </w:r>
            <w:r>
              <w:rPr>
                <w:rFonts w:ascii="標楷體" w:eastAsia="標楷體" w:hAnsi="標楷體"/>
                <w:sz w:val="20"/>
                <w:szCs w:val="20"/>
              </w:rPr>
              <w:t>,</w:t>
            </w:r>
            <w:r w:rsidRPr="00903A3B">
              <w:rPr>
                <w:rFonts w:ascii="標楷體" w:eastAsia="標楷體" w:hAnsi="標楷體"/>
                <w:sz w:val="20"/>
                <w:szCs w:val="20"/>
              </w:rPr>
              <w:t>013</w:t>
            </w:r>
          </w:p>
        </w:tc>
        <w:tc>
          <w:tcPr>
            <w:tcW w:w="548" w:type="pct"/>
            <w:shd w:val="clear" w:color="auto" w:fill="auto"/>
            <w:noWrap/>
            <w:vAlign w:val="center"/>
          </w:tcPr>
          <w:p w14:paraId="288B4CEC" w14:textId="53390BBD"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0312CB43" w14:textId="198D8FD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203</w:t>
            </w:r>
          </w:p>
        </w:tc>
        <w:tc>
          <w:tcPr>
            <w:tcW w:w="548" w:type="pct"/>
            <w:shd w:val="clear" w:color="auto" w:fill="auto"/>
            <w:noWrap/>
            <w:vAlign w:val="center"/>
          </w:tcPr>
          <w:p w14:paraId="030C6E6F" w14:textId="66D2DF8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1,102</w:t>
            </w:r>
          </w:p>
        </w:tc>
        <w:tc>
          <w:tcPr>
            <w:tcW w:w="548" w:type="pct"/>
            <w:shd w:val="clear" w:color="auto" w:fill="auto"/>
            <w:noWrap/>
            <w:vAlign w:val="center"/>
          </w:tcPr>
          <w:p w14:paraId="0EF5486F" w14:textId="42D6040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2,708</w:t>
            </w:r>
          </w:p>
        </w:tc>
        <w:tc>
          <w:tcPr>
            <w:tcW w:w="686" w:type="pct"/>
            <w:shd w:val="clear" w:color="auto" w:fill="auto"/>
            <w:noWrap/>
            <w:vAlign w:val="center"/>
          </w:tcPr>
          <w:p w14:paraId="72E885F6" w14:textId="27654D0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1,418</w:t>
            </w:r>
          </w:p>
        </w:tc>
        <w:tc>
          <w:tcPr>
            <w:tcW w:w="686" w:type="pct"/>
            <w:shd w:val="clear" w:color="auto" w:fill="auto"/>
            <w:noWrap/>
            <w:vAlign w:val="center"/>
          </w:tcPr>
          <w:p w14:paraId="5D68170F" w14:textId="74498A4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5,431</w:t>
            </w:r>
          </w:p>
        </w:tc>
      </w:tr>
      <w:tr w:rsidR="00903A3B" w:rsidRPr="001958C9" w14:paraId="19A926DE" w14:textId="77777777" w:rsidTr="008D225B">
        <w:trPr>
          <w:trHeight w:val="255"/>
          <w:jc w:val="right"/>
        </w:trPr>
        <w:tc>
          <w:tcPr>
            <w:tcW w:w="428" w:type="pct"/>
            <w:vMerge/>
            <w:vAlign w:val="center"/>
            <w:hideMark/>
          </w:tcPr>
          <w:p w14:paraId="0929A817"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E222225"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1E84AA3A" w14:textId="6907CF9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w:t>
            </w:r>
            <w:r>
              <w:rPr>
                <w:rFonts w:ascii="標楷體" w:eastAsia="標楷體" w:hAnsi="標楷體"/>
                <w:sz w:val="20"/>
                <w:szCs w:val="20"/>
              </w:rPr>
              <w:t>,</w:t>
            </w:r>
            <w:r w:rsidRPr="00903A3B">
              <w:rPr>
                <w:rFonts w:ascii="標楷體" w:eastAsia="標楷體" w:hAnsi="標楷體"/>
                <w:sz w:val="20"/>
                <w:szCs w:val="20"/>
              </w:rPr>
              <w:t>370</w:t>
            </w:r>
          </w:p>
        </w:tc>
        <w:tc>
          <w:tcPr>
            <w:tcW w:w="548" w:type="pct"/>
            <w:shd w:val="clear" w:color="auto" w:fill="auto"/>
            <w:noWrap/>
            <w:vAlign w:val="center"/>
          </w:tcPr>
          <w:p w14:paraId="6283432B" w14:textId="459B9B23"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60B4A921" w14:textId="22DDA6E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2,719</w:t>
            </w:r>
          </w:p>
        </w:tc>
        <w:tc>
          <w:tcPr>
            <w:tcW w:w="548" w:type="pct"/>
            <w:shd w:val="clear" w:color="auto" w:fill="auto"/>
            <w:noWrap/>
            <w:vAlign w:val="center"/>
          </w:tcPr>
          <w:p w14:paraId="0DC92F08" w14:textId="2C587E4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3,260</w:t>
            </w:r>
          </w:p>
        </w:tc>
        <w:tc>
          <w:tcPr>
            <w:tcW w:w="548" w:type="pct"/>
            <w:shd w:val="clear" w:color="auto" w:fill="auto"/>
            <w:noWrap/>
            <w:vAlign w:val="center"/>
          </w:tcPr>
          <w:p w14:paraId="7A1E09CA" w14:textId="59F1308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1,391</w:t>
            </w:r>
          </w:p>
        </w:tc>
        <w:tc>
          <w:tcPr>
            <w:tcW w:w="686" w:type="pct"/>
            <w:shd w:val="clear" w:color="auto" w:fill="auto"/>
            <w:noWrap/>
            <w:vAlign w:val="center"/>
          </w:tcPr>
          <w:p w14:paraId="6D6A79F3" w14:textId="14DF708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2,805</w:t>
            </w:r>
          </w:p>
        </w:tc>
        <w:tc>
          <w:tcPr>
            <w:tcW w:w="686" w:type="pct"/>
            <w:shd w:val="clear" w:color="auto" w:fill="auto"/>
            <w:noWrap/>
            <w:vAlign w:val="center"/>
          </w:tcPr>
          <w:p w14:paraId="28D54AF3" w14:textId="5AEBC6F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10,175</w:t>
            </w:r>
          </w:p>
        </w:tc>
      </w:tr>
      <w:tr w:rsidR="00903A3B" w:rsidRPr="001958C9" w14:paraId="566A241C" w14:textId="77777777" w:rsidTr="008D225B">
        <w:trPr>
          <w:trHeight w:val="255"/>
          <w:jc w:val="right"/>
        </w:trPr>
        <w:tc>
          <w:tcPr>
            <w:tcW w:w="428" w:type="pct"/>
            <w:vMerge w:val="restart"/>
            <w:shd w:val="clear" w:color="auto" w:fill="auto"/>
            <w:vAlign w:val="center"/>
          </w:tcPr>
          <w:p w14:paraId="0944DD48"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sidRPr="001958C9">
              <w:rPr>
                <w:rFonts w:ascii="標楷體" w:eastAsia="標楷體" w:hAnsi="標楷體" w:cs="Times New Roman" w:hint="eastAsia"/>
                <w:kern w:val="0"/>
                <w:sz w:val="20"/>
                <w:szCs w:val="20"/>
              </w:rPr>
              <w:t>臺</w:t>
            </w:r>
            <w:proofErr w:type="gramEnd"/>
            <w:r w:rsidRPr="001958C9">
              <w:rPr>
                <w:rFonts w:ascii="標楷體" w:eastAsia="標楷體" w:hAnsi="標楷體" w:cs="Times New Roman" w:hint="eastAsia"/>
                <w:kern w:val="0"/>
                <w:sz w:val="20"/>
                <w:szCs w:val="20"/>
              </w:rPr>
              <w:t>南市</w:t>
            </w:r>
          </w:p>
        </w:tc>
        <w:tc>
          <w:tcPr>
            <w:tcW w:w="460" w:type="pct"/>
            <w:shd w:val="clear" w:color="auto" w:fill="D9D9D9" w:themeFill="background1" w:themeFillShade="D9"/>
            <w:vAlign w:val="center"/>
          </w:tcPr>
          <w:p w14:paraId="31E9C356"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6FF78C36" w14:textId="33FDC92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w:t>
            </w:r>
            <w:r>
              <w:rPr>
                <w:rFonts w:ascii="標楷體" w:eastAsia="標楷體" w:hAnsi="標楷體"/>
                <w:sz w:val="20"/>
                <w:szCs w:val="20"/>
              </w:rPr>
              <w:t>,</w:t>
            </w:r>
            <w:r w:rsidRPr="00903A3B">
              <w:rPr>
                <w:rFonts w:ascii="標楷體" w:eastAsia="標楷體" w:hAnsi="標楷體"/>
                <w:sz w:val="20"/>
                <w:szCs w:val="20"/>
              </w:rPr>
              <w:t>211</w:t>
            </w:r>
          </w:p>
        </w:tc>
        <w:tc>
          <w:tcPr>
            <w:tcW w:w="548" w:type="pct"/>
            <w:shd w:val="clear" w:color="auto" w:fill="D9D9D9" w:themeFill="background1" w:themeFillShade="D9"/>
            <w:noWrap/>
            <w:vAlign w:val="center"/>
          </w:tcPr>
          <w:p w14:paraId="06CAE8E2" w14:textId="76184363"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D9D9D9" w:themeFill="background1" w:themeFillShade="D9"/>
            <w:noWrap/>
            <w:vAlign w:val="center"/>
          </w:tcPr>
          <w:p w14:paraId="3154E3EB" w14:textId="4BA1E4D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202</w:t>
            </w:r>
          </w:p>
        </w:tc>
        <w:tc>
          <w:tcPr>
            <w:tcW w:w="548" w:type="pct"/>
            <w:shd w:val="clear" w:color="auto" w:fill="D9D9D9" w:themeFill="background1" w:themeFillShade="D9"/>
            <w:noWrap/>
            <w:vAlign w:val="center"/>
          </w:tcPr>
          <w:p w14:paraId="20B88298" w14:textId="1CD4DBC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4,856</w:t>
            </w:r>
          </w:p>
        </w:tc>
        <w:tc>
          <w:tcPr>
            <w:tcW w:w="548" w:type="pct"/>
            <w:shd w:val="clear" w:color="auto" w:fill="D9D9D9" w:themeFill="background1" w:themeFillShade="D9"/>
            <w:noWrap/>
            <w:vAlign w:val="center"/>
          </w:tcPr>
          <w:p w14:paraId="6176BAFD" w14:textId="2CFF582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3,153</w:t>
            </w:r>
          </w:p>
        </w:tc>
        <w:tc>
          <w:tcPr>
            <w:tcW w:w="686" w:type="pct"/>
            <w:shd w:val="clear" w:color="auto" w:fill="D9D9D9" w:themeFill="background1" w:themeFillShade="D9"/>
            <w:noWrap/>
            <w:vAlign w:val="center"/>
          </w:tcPr>
          <w:p w14:paraId="22F0577A" w14:textId="5AE680C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1,377</w:t>
            </w:r>
          </w:p>
        </w:tc>
        <w:tc>
          <w:tcPr>
            <w:tcW w:w="686" w:type="pct"/>
            <w:shd w:val="clear" w:color="auto" w:fill="D9D9D9" w:themeFill="background1" w:themeFillShade="D9"/>
            <w:noWrap/>
            <w:vAlign w:val="center"/>
          </w:tcPr>
          <w:p w14:paraId="79589572" w14:textId="57E62DC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9,588</w:t>
            </w:r>
          </w:p>
        </w:tc>
      </w:tr>
      <w:tr w:rsidR="00903A3B" w:rsidRPr="001958C9" w14:paraId="107E766D" w14:textId="77777777" w:rsidTr="008D225B">
        <w:trPr>
          <w:trHeight w:val="255"/>
          <w:jc w:val="right"/>
        </w:trPr>
        <w:tc>
          <w:tcPr>
            <w:tcW w:w="428" w:type="pct"/>
            <w:vMerge/>
            <w:shd w:val="clear" w:color="auto" w:fill="auto"/>
            <w:vAlign w:val="center"/>
            <w:hideMark/>
          </w:tcPr>
          <w:p w14:paraId="40F81D04"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097DE9F0"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3E845A9A" w14:textId="4F47442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w:t>
            </w:r>
            <w:r>
              <w:rPr>
                <w:rFonts w:ascii="標楷體" w:eastAsia="標楷體" w:hAnsi="標楷體"/>
                <w:sz w:val="20"/>
                <w:szCs w:val="20"/>
              </w:rPr>
              <w:t>,</w:t>
            </w:r>
            <w:r w:rsidRPr="00903A3B">
              <w:rPr>
                <w:rFonts w:ascii="標楷體" w:eastAsia="標楷體" w:hAnsi="標楷體"/>
                <w:sz w:val="20"/>
                <w:szCs w:val="20"/>
              </w:rPr>
              <w:t>373</w:t>
            </w:r>
          </w:p>
        </w:tc>
        <w:tc>
          <w:tcPr>
            <w:tcW w:w="548" w:type="pct"/>
            <w:shd w:val="clear" w:color="auto" w:fill="auto"/>
            <w:noWrap/>
            <w:vAlign w:val="center"/>
          </w:tcPr>
          <w:p w14:paraId="7694AB8C" w14:textId="09B88751"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4085FF63" w14:textId="632607D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202</w:t>
            </w:r>
          </w:p>
        </w:tc>
        <w:tc>
          <w:tcPr>
            <w:tcW w:w="548" w:type="pct"/>
            <w:shd w:val="clear" w:color="auto" w:fill="auto"/>
            <w:noWrap/>
            <w:vAlign w:val="center"/>
          </w:tcPr>
          <w:p w14:paraId="6FA35799" w14:textId="4508DAB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4,292</w:t>
            </w:r>
          </w:p>
        </w:tc>
        <w:tc>
          <w:tcPr>
            <w:tcW w:w="548" w:type="pct"/>
            <w:shd w:val="clear" w:color="auto" w:fill="auto"/>
            <w:noWrap/>
            <w:vAlign w:val="center"/>
          </w:tcPr>
          <w:p w14:paraId="6864723B" w14:textId="7FBB7D1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1,879</w:t>
            </w:r>
          </w:p>
        </w:tc>
        <w:tc>
          <w:tcPr>
            <w:tcW w:w="686" w:type="pct"/>
            <w:shd w:val="clear" w:color="auto" w:fill="auto"/>
            <w:noWrap/>
            <w:vAlign w:val="center"/>
          </w:tcPr>
          <w:p w14:paraId="707F1FC4" w14:textId="56BBAB2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1,127</w:t>
            </w:r>
          </w:p>
        </w:tc>
        <w:tc>
          <w:tcPr>
            <w:tcW w:w="686" w:type="pct"/>
            <w:shd w:val="clear" w:color="auto" w:fill="auto"/>
            <w:noWrap/>
            <w:vAlign w:val="center"/>
          </w:tcPr>
          <w:p w14:paraId="57F29657" w14:textId="78A3086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7,500</w:t>
            </w:r>
          </w:p>
        </w:tc>
      </w:tr>
      <w:tr w:rsidR="00903A3B" w:rsidRPr="001958C9" w14:paraId="50D1D250" w14:textId="77777777" w:rsidTr="008D225B">
        <w:trPr>
          <w:trHeight w:val="255"/>
          <w:jc w:val="right"/>
        </w:trPr>
        <w:tc>
          <w:tcPr>
            <w:tcW w:w="428" w:type="pct"/>
            <w:vMerge/>
            <w:vAlign w:val="center"/>
            <w:hideMark/>
          </w:tcPr>
          <w:p w14:paraId="5E91FFE0"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22120AC5"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2933EB9A" w14:textId="28C72606"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w:t>
            </w:r>
            <w:r>
              <w:rPr>
                <w:rFonts w:ascii="標楷體" w:eastAsia="標楷體" w:hAnsi="標楷體"/>
                <w:sz w:val="20"/>
                <w:szCs w:val="20"/>
              </w:rPr>
              <w:t>,</w:t>
            </w:r>
            <w:r w:rsidRPr="00903A3B">
              <w:rPr>
                <w:rFonts w:ascii="標楷體" w:eastAsia="標楷體" w:hAnsi="標楷體"/>
                <w:sz w:val="20"/>
                <w:szCs w:val="20"/>
              </w:rPr>
              <w:t>838</w:t>
            </w:r>
          </w:p>
        </w:tc>
        <w:tc>
          <w:tcPr>
            <w:tcW w:w="548" w:type="pct"/>
            <w:shd w:val="clear" w:color="auto" w:fill="auto"/>
            <w:noWrap/>
            <w:vAlign w:val="center"/>
          </w:tcPr>
          <w:p w14:paraId="47E24A16" w14:textId="01EF5790"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4F411159" w14:textId="593F0A72" w:rsidR="00903A3B" w:rsidRPr="00903A3B" w:rsidRDefault="00465732"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0E4357A1" w14:textId="007CF4A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564</w:t>
            </w:r>
          </w:p>
        </w:tc>
        <w:tc>
          <w:tcPr>
            <w:tcW w:w="548" w:type="pct"/>
            <w:shd w:val="clear" w:color="auto" w:fill="auto"/>
            <w:noWrap/>
            <w:vAlign w:val="center"/>
          </w:tcPr>
          <w:p w14:paraId="48857C3A" w14:textId="54C2BB6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1,274</w:t>
            </w:r>
          </w:p>
        </w:tc>
        <w:tc>
          <w:tcPr>
            <w:tcW w:w="686" w:type="pct"/>
            <w:shd w:val="clear" w:color="auto" w:fill="auto"/>
            <w:noWrap/>
            <w:vAlign w:val="center"/>
          </w:tcPr>
          <w:p w14:paraId="43FB9483" w14:textId="4D9D421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250</w:t>
            </w:r>
          </w:p>
        </w:tc>
        <w:tc>
          <w:tcPr>
            <w:tcW w:w="686" w:type="pct"/>
            <w:shd w:val="clear" w:color="auto" w:fill="auto"/>
            <w:noWrap/>
            <w:vAlign w:val="center"/>
          </w:tcPr>
          <w:p w14:paraId="257D3E75" w14:textId="24FDCE4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2,088</w:t>
            </w:r>
          </w:p>
        </w:tc>
      </w:tr>
      <w:tr w:rsidR="00903A3B" w:rsidRPr="001958C9" w14:paraId="1CDB3754" w14:textId="77777777" w:rsidTr="008D225B">
        <w:trPr>
          <w:trHeight w:val="255"/>
          <w:jc w:val="right"/>
        </w:trPr>
        <w:tc>
          <w:tcPr>
            <w:tcW w:w="428" w:type="pct"/>
            <w:vMerge w:val="restart"/>
            <w:shd w:val="clear" w:color="auto" w:fill="auto"/>
            <w:vAlign w:val="center"/>
          </w:tcPr>
          <w:p w14:paraId="1C7E2FAA" w14:textId="77777777"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高雄市</w:t>
            </w:r>
          </w:p>
        </w:tc>
        <w:tc>
          <w:tcPr>
            <w:tcW w:w="460" w:type="pct"/>
            <w:shd w:val="clear" w:color="auto" w:fill="D9D9D9" w:themeFill="background1" w:themeFillShade="D9"/>
            <w:vAlign w:val="center"/>
          </w:tcPr>
          <w:p w14:paraId="2FF7561D"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3EAF69B5" w14:textId="3272E67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16</w:t>
            </w:r>
            <w:r>
              <w:rPr>
                <w:rFonts w:ascii="標楷體" w:eastAsia="標楷體" w:hAnsi="標楷體"/>
                <w:sz w:val="20"/>
                <w:szCs w:val="20"/>
              </w:rPr>
              <w:t>,</w:t>
            </w:r>
            <w:r w:rsidRPr="00903A3B">
              <w:rPr>
                <w:rFonts w:ascii="標楷體" w:eastAsia="標楷體" w:hAnsi="標楷體"/>
                <w:sz w:val="20"/>
                <w:szCs w:val="20"/>
              </w:rPr>
              <w:t>518</w:t>
            </w:r>
          </w:p>
        </w:tc>
        <w:tc>
          <w:tcPr>
            <w:tcW w:w="548" w:type="pct"/>
            <w:shd w:val="clear" w:color="auto" w:fill="D9D9D9" w:themeFill="background1" w:themeFillShade="D9"/>
            <w:noWrap/>
            <w:vAlign w:val="center"/>
          </w:tcPr>
          <w:p w14:paraId="6A77100E" w14:textId="7A50BD9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241</w:t>
            </w:r>
          </w:p>
        </w:tc>
        <w:tc>
          <w:tcPr>
            <w:tcW w:w="548" w:type="pct"/>
            <w:shd w:val="clear" w:color="auto" w:fill="D9D9D9" w:themeFill="background1" w:themeFillShade="D9"/>
            <w:noWrap/>
            <w:vAlign w:val="center"/>
          </w:tcPr>
          <w:p w14:paraId="74AFD7FA" w14:textId="06859AC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911</w:t>
            </w:r>
          </w:p>
        </w:tc>
        <w:tc>
          <w:tcPr>
            <w:tcW w:w="548" w:type="pct"/>
            <w:shd w:val="clear" w:color="auto" w:fill="D9D9D9" w:themeFill="background1" w:themeFillShade="D9"/>
            <w:noWrap/>
            <w:vAlign w:val="center"/>
          </w:tcPr>
          <w:p w14:paraId="18FD8B6F" w14:textId="4E90819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8,811</w:t>
            </w:r>
          </w:p>
        </w:tc>
        <w:tc>
          <w:tcPr>
            <w:tcW w:w="548" w:type="pct"/>
            <w:shd w:val="clear" w:color="auto" w:fill="D9D9D9" w:themeFill="background1" w:themeFillShade="D9"/>
            <w:noWrap/>
            <w:vAlign w:val="center"/>
          </w:tcPr>
          <w:p w14:paraId="51DACD4E" w14:textId="18C9476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6,555</w:t>
            </w:r>
          </w:p>
        </w:tc>
        <w:tc>
          <w:tcPr>
            <w:tcW w:w="686" w:type="pct"/>
            <w:shd w:val="clear" w:color="auto" w:fill="D9D9D9" w:themeFill="background1" w:themeFillShade="D9"/>
            <w:noWrap/>
            <w:vAlign w:val="center"/>
          </w:tcPr>
          <w:p w14:paraId="52031B14" w14:textId="7CC49B9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5,948</w:t>
            </w:r>
          </w:p>
        </w:tc>
        <w:tc>
          <w:tcPr>
            <w:tcW w:w="686" w:type="pct"/>
            <w:shd w:val="clear" w:color="auto" w:fill="D9D9D9" w:themeFill="background1" w:themeFillShade="D9"/>
            <w:noWrap/>
            <w:vAlign w:val="center"/>
          </w:tcPr>
          <w:p w14:paraId="5C329DC3" w14:textId="1D9309DE"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22,466</w:t>
            </w:r>
          </w:p>
        </w:tc>
      </w:tr>
      <w:tr w:rsidR="00903A3B" w:rsidRPr="001958C9" w14:paraId="749F48B7" w14:textId="77777777" w:rsidTr="008D225B">
        <w:trPr>
          <w:trHeight w:val="255"/>
          <w:jc w:val="right"/>
        </w:trPr>
        <w:tc>
          <w:tcPr>
            <w:tcW w:w="428" w:type="pct"/>
            <w:vMerge/>
            <w:shd w:val="clear" w:color="auto" w:fill="auto"/>
            <w:vAlign w:val="center"/>
            <w:hideMark/>
          </w:tcPr>
          <w:p w14:paraId="20E6642A"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419D6025"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4D7E50D2" w14:textId="06A120B3"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14</w:t>
            </w:r>
            <w:r>
              <w:rPr>
                <w:rFonts w:ascii="標楷體" w:eastAsia="標楷體" w:hAnsi="標楷體"/>
                <w:sz w:val="20"/>
                <w:szCs w:val="20"/>
              </w:rPr>
              <w:t>,</w:t>
            </w:r>
            <w:r w:rsidRPr="00903A3B">
              <w:rPr>
                <w:rFonts w:ascii="標楷體" w:eastAsia="標楷體" w:hAnsi="標楷體"/>
                <w:sz w:val="20"/>
                <w:szCs w:val="20"/>
              </w:rPr>
              <w:t>153</w:t>
            </w:r>
          </w:p>
        </w:tc>
        <w:tc>
          <w:tcPr>
            <w:tcW w:w="548" w:type="pct"/>
            <w:shd w:val="clear" w:color="auto" w:fill="auto"/>
            <w:noWrap/>
            <w:vAlign w:val="center"/>
          </w:tcPr>
          <w:p w14:paraId="01EF58EB" w14:textId="12F232DA"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5632CD91" w14:textId="7215EE7F"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544</w:t>
            </w:r>
          </w:p>
        </w:tc>
        <w:tc>
          <w:tcPr>
            <w:tcW w:w="548" w:type="pct"/>
            <w:shd w:val="clear" w:color="auto" w:fill="auto"/>
            <w:noWrap/>
            <w:vAlign w:val="center"/>
          </w:tcPr>
          <w:p w14:paraId="7605153B" w14:textId="4E6B66BC"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7,054</w:t>
            </w:r>
          </w:p>
        </w:tc>
        <w:tc>
          <w:tcPr>
            <w:tcW w:w="548" w:type="pct"/>
            <w:shd w:val="clear" w:color="auto" w:fill="auto"/>
            <w:noWrap/>
            <w:vAlign w:val="center"/>
          </w:tcPr>
          <w:p w14:paraId="3C0C7C4F" w14:textId="09512A0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6,555</w:t>
            </w:r>
          </w:p>
        </w:tc>
        <w:tc>
          <w:tcPr>
            <w:tcW w:w="686" w:type="pct"/>
            <w:shd w:val="clear" w:color="auto" w:fill="auto"/>
            <w:noWrap/>
            <w:vAlign w:val="center"/>
          </w:tcPr>
          <w:p w14:paraId="4609B08D" w14:textId="09C5AEA1"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5,098</w:t>
            </w:r>
          </w:p>
        </w:tc>
        <w:tc>
          <w:tcPr>
            <w:tcW w:w="686" w:type="pct"/>
            <w:shd w:val="clear" w:color="auto" w:fill="auto"/>
            <w:noWrap/>
            <w:vAlign w:val="center"/>
          </w:tcPr>
          <w:p w14:paraId="7CC6E07E" w14:textId="7FC8FB6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19,251</w:t>
            </w:r>
          </w:p>
        </w:tc>
      </w:tr>
      <w:tr w:rsidR="00903A3B" w:rsidRPr="001958C9" w14:paraId="444BA534" w14:textId="77777777" w:rsidTr="008D225B">
        <w:trPr>
          <w:trHeight w:val="255"/>
          <w:jc w:val="right"/>
        </w:trPr>
        <w:tc>
          <w:tcPr>
            <w:tcW w:w="428" w:type="pct"/>
            <w:vMerge/>
            <w:vAlign w:val="center"/>
            <w:hideMark/>
          </w:tcPr>
          <w:p w14:paraId="1DB599EE"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5ADF0644"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3900517E" w14:textId="42DD4EF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w:t>
            </w:r>
            <w:r>
              <w:rPr>
                <w:rFonts w:ascii="標楷體" w:eastAsia="標楷體" w:hAnsi="標楷體"/>
                <w:sz w:val="20"/>
                <w:szCs w:val="20"/>
              </w:rPr>
              <w:t>,</w:t>
            </w:r>
            <w:r w:rsidRPr="00903A3B">
              <w:rPr>
                <w:rFonts w:ascii="標楷體" w:eastAsia="標楷體" w:hAnsi="標楷體"/>
                <w:sz w:val="20"/>
                <w:szCs w:val="20"/>
              </w:rPr>
              <w:t>365</w:t>
            </w:r>
          </w:p>
        </w:tc>
        <w:tc>
          <w:tcPr>
            <w:tcW w:w="548" w:type="pct"/>
            <w:shd w:val="clear" w:color="auto" w:fill="auto"/>
            <w:noWrap/>
            <w:vAlign w:val="center"/>
          </w:tcPr>
          <w:p w14:paraId="5C43331A" w14:textId="47F57C0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241</w:t>
            </w:r>
          </w:p>
        </w:tc>
        <w:tc>
          <w:tcPr>
            <w:tcW w:w="548" w:type="pct"/>
            <w:shd w:val="clear" w:color="auto" w:fill="auto"/>
            <w:noWrap/>
            <w:vAlign w:val="center"/>
          </w:tcPr>
          <w:p w14:paraId="190C4E9B" w14:textId="2FA39E1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367</w:t>
            </w:r>
          </w:p>
        </w:tc>
        <w:tc>
          <w:tcPr>
            <w:tcW w:w="548" w:type="pct"/>
            <w:shd w:val="clear" w:color="auto" w:fill="auto"/>
            <w:noWrap/>
            <w:vAlign w:val="center"/>
          </w:tcPr>
          <w:p w14:paraId="083041D7" w14:textId="6707FB0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1,757</w:t>
            </w:r>
          </w:p>
        </w:tc>
        <w:tc>
          <w:tcPr>
            <w:tcW w:w="548" w:type="pct"/>
            <w:shd w:val="clear" w:color="auto" w:fill="auto"/>
            <w:noWrap/>
            <w:vAlign w:val="center"/>
          </w:tcPr>
          <w:p w14:paraId="3E5A8B0E" w14:textId="0D7BE292" w:rsidR="00903A3B" w:rsidRPr="00903A3B" w:rsidRDefault="00BB5EB6"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686" w:type="pct"/>
            <w:shd w:val="clear" w:color="auto" w:fill="auto"/>
            <w:noWrap/>
            <w:vAlign w:val="center"/>
          </w:tcPr>
          <w:p w14:paraId="32956989" w14:textId="3A27136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850</w:t>
            </w:r>
          </w:p>
        </w:tc>
        <w:tc>
          <w:tcPr>
            <w:tcW w:w="686" w:type="pct"/>
            <w:shd w:val="clear" w:color="auto" w:fill="auto"/>
            <w:noWrap/>
            <w:vAlign w:val="center"/>
          </w:tcPr>
          <w:p w14:paraId="28FE7141" w14:textId="08202CA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3,215</w:t>
            </w:r>
          </w:p>
        </w:tc>
      </w:tr>
      <w:tr w:rsidR="00903A3B" w:rsidRPr="001958C9" w14:paraId="22322842" w14:textId="77777777" w:rsidTr="008D225B">
        <w:trPr>
          <w:trHeight w:val="255"/>
          <w:jc w:val="right"/>
        </w:trPr>
        <w:tc>
          <w:tcPr>
            <w:tcW w:w="428" w:type="pct"/>
            <w:vMerge w:val="restart"/>
            <w:shd w:val="clear" w:color="auto" w:fill="auto"/>
            <w:vAlign w:val="center"/>
          </w:tcPr>
          <w:p w14:paraId="55810AD1" w14:textId="77777777" w:rsidR="00903A3B"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其他</w:t>
            </w:r>
          </w:p>
          <w:p w14:paraId="250D8685" w14:textId="3E1562EE" w:rsidR="00903A3B" w:rsidRPr="001958C9" w:rsidRDefault="00903A3B" w:rsidP="00903A3B">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縣市</w:t>
            </w:r>
          </w:p>
        </w:tc>
        <w:tc>
          <w:tcPr>
            <w:tcW w:w="460" w:type="pct"/>
            <w:shd w:val="clear" w:color="auto" w:fill="D9D9D9" w:themeFill="background1" w:themeFillShade="D9"/>
            <w:vAlign w:val="center"/>
          </w:tcPr>
          <w:p w14:paraId="12EE72DD"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60B933E4" w14:textId="22C2994B"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9</w:t>
            </w:r>
            <w:r>
              <w:rPr>
                <w:rFonts w:ascii="標楷體" w:eastAsia="標楷體" w:hAnsi="標楷體"/>
                <w:sz w:val="20"/>
                <w:szCs w:val="20"/>
              </w:rPr>
              <w:t>,</w:t>
            </w:r>
            <w:r w:rsidRPr="00903A3B">
              <w:rPr>
                <w:rFonts w:ascii="標楷體" w:eastAsia="標楷體" w:hAnsi="標楷體"/>
                <w:sz w:val="20"/>
                <w:szCs w:val="20"/>
              </w:rPr>
              <w:t>205</w:t>
            </w:r>
          </w:p>
        </w:tc>
        <w:tc>
          <w:tcPr>
            <w:tcW w:w="548" w:type="pct"/>
            <w:shd w:val="clear" w:color="auto" w:fill="D9D9D9" w:themeFill="background1" w:themeFillShade="D9"/>
            <w:noWrap/>
            <w:vAlign w:val="center"/>
          </w:tcPr>
          <w:p w14:paraId="3C08A717" w14:textId="18C54FF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w:t>
            </w:r>
          </w:p>
        </w:tc>
        <w:tc>
          <w:tcPr>
            <w:tcW w:w="548" w:type="pct"/>
            <w:shd w:val="clear" w:color="auto" w:fill="D9D9D9" w:themeFill="background1" w:themeFillShade="D9"/>
            <w:noWrap/>
            <w:vAlign w:val="center"/>
          </w:tcPr>
          <w:p w14:paraId="32FF0176" w14:textId="6498B32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804</w:t>
            </w:r>
          </w:p>
        </w:tc>
        <w:tc>
          <w:tcPr>
            <w:tcW w:w="548" w:type="pct"/>
            <w:shd w:val="clear" w:color="auto" w:fill="D9D9D9" w:themeFill="background1" w:themeFillShade="D9"/>
            <w:noWrap/>
            <w:vAlign w:val="center"/>
          </w:tcPr>
          <w:p w14:paraId="7BE7D91D" w14:textId="0997F43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5,427</w:t>
            </w:r>
          </w:p>
        </w:tc>
        <w:tc>
          <w:tcPr>
            <w:tcW w:w="548" w:type="pct"/>
            <w:shd w:val="clear" w:color="auto" w:fill="D9D9D9" w:themeFill="background1" w:themeFillShade="D9"/>
            <w:noWrap/>
            <w:vAlign w:val="center"/>
          </w:tcPr>
          <w:p w14:paraId="08813828" w14:textId="02488E9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2,968</w:t>
            </w:r>
          </w:p>
        </w:tc>
        <w:tc>
          <w:tcPr>
            <w:tcW w:w="686" w:type="pct"/>
            <w:shd w:val="clear" w:color="auto" w:fill="D9D9D9" w:themeFill="background1" w:themeFillShade="D9"/>
            <w:noWrap/>
            <w:vAlign w:val="center"/>
          </w:tcPr>
          <w:p w14:paraId="60540B81" w14:textId="3493574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4,396</w:t>
            </w:r>
          </w:p>
        </w:tc>
        <w:tc>
          <w:tcPr>
            <w:tcW w:w="686" w:type="pct"/>
            <w:shd w:val="clear" w:color="auto" w:fill="D9D9D9" w:themeFill="background1" w:themeFillShade="D9"/>
            <w:noWrap/>
            <w:vAlign w:val="center"/>
          </w:tcPr>
          <w:p w14:paraId="134A3DD1" w14:textId="1388148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13,601</w:t>
            </w:r>
          </w:p>
        </w:tc>
      </w:tr>
      <w:tr w:rsidR="00903A3B" w:rsidRPr="001958C9" w14:paraId="70094280" w14:textId="77777777" w:rsidTr="008D225B">
        <w:trPr>
          <w:trHeight w:val="255"/>
          <w:jc w:val="right"/>
        </w:trPr>
        <w:tc>
          <w:tcPr>
            <w:tcW w:w="428" w:type="pct"/>
            <w:vMerge/>
            <w:shd w:val="clear" w:color="auto" w:fill="auto"/>
            <w:vAlign w:val="center"/>
            <w:hideMark/>
          </w:tcPr>
          <w:p w14:paraId="793F41B1"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0AC81BB7"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tcPr>
          <w:p w14:paraId="39DBEB10" w14:textId="3A610762"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9</w:t>
            </w:r>
            <w:r>
              <w:rPr>
                <w:rFonts w:ascii="標楷體" w:eastAsia="標楷體" w:hAnsi="標楷體"/>
                <w:sz w:val="20"/>
                <w:szCs w:val="20"/>
              </w:rPr>
              <w:t>,</w:t>
            </w:r>
            <w:r w:rsidRPr="00903A3B">
              <w:rPr>
                <w:rFonts w:ascii="標楷體" w:eastAsia="標楷體" w:hAnsi="標楷體"/>
                <w:sz w:val="20"/>
                <w:szCs w:val="20"/>
              </w:rPr>
              <w:t>066</w:t>
            </w:r>
          </w:p>
        </w:tc>
        <w:tc>
          <w:tcPr>
            <w:tcW w:w="548" w:type="pct"/>
            <w:shd w:val="clear" w:color="auto" w:fill="auto"/>
            <w:noWrap/>
            <w:vAlign w:val="center"/>
          </w:tcPr>
          <w:p w14:paraId="44D58567" w14:textId="2110699C" w:rsidR="00903A3B" w:rsidRPr="00903A3B" w:rsidRDefault="00D10008" w:rsidP="00CA34A0">
            <w:pPr>
              <w:widowControl/>
              <w:overflowPunct w:val="0"/>
              <w:autoSpaceDE w:val="0"/>
              <w:autoSpaceDN w:val="0"/>
              <w:adjustRightInd w:val="0"/>
              <w:snapToGrid w:val="0"/>
              <w:spacing w:line="240" w:lineRule="exact"/>
              <w:ind w:rightChars="20" w:right="48" w:firstLineChars="100" w:firstLine="192"/>
              <w:jc w:val="right"/>
              <w:rPr>
                <w:rFonts w:ascii="標楷體" w:eastAsia="標楷體" w:hAnsi="標楷體" w:cs="Times New Roman"/>
                <w:color w:val="000000"/>
                <w:kern w:val="0"/>
                <w:sz w:val="20"/>
                <w:szCs w:val="20"/>
              </w:rPr>
            </w:pPr>
            <w:r w:rsidRPr="007C6A06">
              <w:rPr>
                <w:rFonts w:ascii="標楷體" w:hAnsi="標楷體" w:hint="eastAsia"/>
                <w:color w:val="000000"/>
                <w:spacing w:val="-8"/>
                <w:sz w:val="20"/>
                <w:szCs w:val="20"/>
              </w:rPr>
              <w:t>－</w:t>
            </w:r>
          </w:p>
        </w:tc>
        <w:tc>
          <w:tcPr>
            <w:tcW w:w="548" w:type="pct"/>
            <w:shd w:val="clear" w:color="auto" w:fill="auto"/>
            <w:noWrap/>
            <w:vAlign w:val="center"/>
          </w:tcPr>
          <w:p w14:paraId="4E6B89EC" w14:textId="79A6080B"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741</w:t>
            </w:r>
          </w:p>
        </w:tc>
        <w:tc>
          <w:tcPr>
            <w:tcW w:w="548" w:type="pct"/>
            <w:shd w:val="clear" w:color="auto" w:fill="auto"/>
            <w:noWrap/>
            <w:vAlign w:val="center"/>
          </w:tcPr>
          <w:p w14:paraId="0E9703D8" w14:textId="58A24A94"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5,357</w:t>
            </w:r>
          </w:p>
        </w:tc>
        <w:tc>
          <w:tcPr>
            <w:tcW w:w="548" w:type="pct"/>
            <w:shd w:val="clear" w:color="auto" w:fill="auto"/>
            <w:noWrap/>
            <w:vAlign w:val="center"/>
          </w:tcPr>
          <w:p w14:paraId="527B3887" w14:textId="2977B86A"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2,968</w:t>
            </w:r>
          </w:p>
        </w:tc>
        <w:tc>
          <w:tcPr>
            <w:tcW w:w="686" w:type="pct"/>
            <w:shd w:val="clear" w:color="auto" w:fill="auto"/>
            <w:noWrap/>
            <w:vAlign w:val="center"/>
          </w:tcPr>
          <w:p w14:paraId="5C3482AF" w14:textId="70EA7C38"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4,331</w:t>
            </w:r>
          </w:p>
        </w:tc>
        <w:tc>
          <w:tcPr>
            <w:tcW w:w="686" w:type="pct"/>
            <w:shd w:val="clear" w:color="auto" w:fill="auto"/>
            <w:noWrap/>
            <w:vAlign w:val="center"/>
          </w:tcPr>
          <w:p w14:paraId="65866623" w14:textId="6EAC55A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13,397</w:t>
            </w:r>
          </w:p>
        </w:tc>
      </w:tr>
      <w:tr w:rsidR="00903A3B" w:rsidRPr="001958C9" w14:paraId="1C7A7A2B" w14:textId="77777777" w:rsidTr="008D225B">
        <w:trPr>
          <w:trHeight w:val="255"/>
          <w:jc w:val="right"/>
        </w:trPr>
        <w:tc>
          <w:tcPr>
            <w:tcW w:w="428" w:type="pct"/>
            <w:vMerge/>
            <w:vAlign w:val="center"/>
            <w:hideMark/>
          </w:tcPr>
          <w:p w14:paraId="2E491705" w14:textId="77777777" w:rsidR="00903A3B" w:rsidRPr="001958C9" w:rsidRDefault="00903A3B" w:rsidP="00903A3B">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p>
        </w:tc>
        <w:tc>
          <w:tcPr>
            <w:tcW w:w="460" w:type="pct"/>
            <w:shd w:val="clear" w:color="auto" w:fill="auto"/>
            <w:vAlign w:val="center"/>
            <w:hideMark/>
          </w:tcPr>
          <w:p w14:paraId="4504F1A9" w14:textId="77777777" w:rsidR="00903A3B" w:rsidRPr="001958C9" w:rsidRDefault="00903A3B" w:rsidP="00903A3B">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tcPr>
          <w:p w14:paraId="69B7A7E0" w14:textId="645E8AF5"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139</w:t>
            </w:r>
          </w:p>
        </w:tc>
        <w:tc>
          <w:tcPr>
            <w:tcW w:w="548" w:type="pct"/>
            <w:shd w:val="clear" w:color="auto" w:fill="auto"/>
            <w:noWrap/>
            <w:vAlign w:val="center"/>
          </w:tcPr>
          <w:p w14:paraId="45B02127" w14:textId="1A05C820"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w:t>
            </w:r>
          </w:p>
        </w:tc>
        <w:tc>
          <w:tcPr>
            <w:tcW w:w="548" w:type="pct"/>
            <w:shd w:val="clear" w:color="auto" w:fill="auto"/>
            <w:noWrap/>
            <w:vAlign w:val="center"/>
          </w:tcPr>
          <w:p w14:paraId="10F4BAC6" w14:textId="6ADB3569"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63</w:t>
            </w:r>
          </w:p>
        </w:tc>
        <w:tc>
          <w:tcPr>
            <w:tcW w:w="548" w:type="pct"/>
            <w:shd w:val="clear" w:color="auto" w:fill="auto"/>
            <w:noWrap/>
            <w:vAlign w:val="center"/>
          </w:tcPr>
          <w:p w14:paraId="17ADFD19" w14:textId="081CFFF7"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70</w:t>
            </w:r>
          </w:p>
        </w:tc>
        <w:tc>
          <w:tcPr>
            <w:tcW w:w="548" w:type="pct"/>
            <w:shd w:val="clear" w:color="auto" w:fill="auto"/>
            <w:noWrap/>
            <w:vAlign w:val="center"/>
          </w:tcPr>
          <w:p w14:paraId="08D36048" w14:textId="50F109A1" w:rsidR="00903A3B" w:rsidRPr="00903A3B" w:rsidRDefault="00BB5EB6"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2343FD">
              <w:rPr>
                <w:rFonts w:ascii="標楷體" w:eastAsia="標楷體" w:hAnsi="標楷體" w:hint="eastAsia"/>
                <w:bCs/>
                <w:color w:val="000000"/>
                <w:sz w:val="20"/>
                <w:szCs w:val="20"/>
              </w:rPr>
              <w:t>－</w:t>
            </w:r>
          </w:p>
        </w:tc>
        <w:tc>
          <w:tcPr>
            <w:tcW w:w="686" w:type="pct"/>
            <w:shd w:val="clear" w:color="auto" w:fill="auto"/>
            <w:noWrap/>
            <w:vAlign w:val="center"/>
          </w:tcPr>
          <w:p w14:paraId="3021667A" w14:textId="0B6205C9"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65</w:t>
            </w:r>
          </w:p>
        </w:tc>
        <w:tc>
          <w:tcPr>
            <w:tcW w:w="686" w:type="pct"/>
            <w:shd w:val="clear" w:color="auto" w:fill="auto"/>
            <w:noWrap/>
            <w:vAlign w:val="center"/>
          </w:tcPr>
          <w:p w14:paraId="0C651244" w14:textId="4A84AA3D" w:rsidR="00903A3B" w:rsidRPr="00903A3B" w:rsidRDefault="00903A3B" w:rsidP="00CA34A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903A3B">
              <w:rPr>
                <w:rFonts w:ascii="標楷體" w:eastAsia="標楷體" w:hAnsi="標楷體"/>
                <w:sz w:val="20"/>
                <w:szCs w:val="20"/>
              </w:rPr>
              <w:t>204</w:t>
            </w:r>
          </w:p>
        </w:tc>
      </w:tr>
    </w:tbl>
    <w:p w14:paraId="21AD97B1" w14:textId="7F94EF94" w:rsidR="00FC75E3" w:rsidRPr="00457440" w:rsidRDefault="00FC75E3" w:rsidP="00AF0A3A">
      <w:pPr>
        <w:spacing w:beforeLines="20" w:before="72" w:line="240" w:lineRule="exact"/>
        <w:ind w:left="540" w:hangingChars="300" w:hanging="540"/>
        <w:jc w:val="both"/>
        <w:rPr>
          <w:rFonts w:ascii="標楷體" w:eastAsia="標楷體" w:hAnsi="標楷體" w:cs="New Gulim"/>
          <w:kern w:val="0"/>
          <w:sz w:val="18"/>
          <w:szCs w:val="18"/>
        </w:rPr>
      </w:pPr>
      <w:proofErr w:type="gramStart"/>
      <w:r w:rsidRPr="00457440">
        <w:rPr>
          <w:rFonts w:ascii="標楷體" w:eastAsia="標楷體" w:hAnsi="標楷體" w:cs="New Gulim" w:hint="eastAsia"/>
          <w:kern w:val="0"/>
          <w:sz w:val="18"/>
          <w:szCs w:val="18"/>
        </w:rPr>
        <w:t>註</w:t>
      </w:r>
      <w:proofErr w:type="gramEnd"/>
      <w:r w:rsidRPr="00457440">
        <w:rPr>
          <w:rFonts w:ascii="標楷體" w:eastAsia="標楷體" w:hAnsi="標楷體" w:cs="New Gulim" w:hint="eastAsia"/>
          <w:kern w:val="0"/>
          <w:sz w:val="18"/>
          <w:szCs w:val="18"/>
        </w:rPr>
        <w:t>：1</w:t>
      </w:r>
      <w:r w:rsidRPr="007E30A5">
        <w:rPr>
          <w:rFonts w:ascii="標楷體" w:eastAsia="標楷體" w:hAnsi="標楷體" w:cs="New Gulim" w:hint="eastAsia"/>
          <w:kern w:val="0"/>
          <w:sz w:val="18"/>
          <w:szCs w:val="18"/>
        </w:rPr>
        <w:t>.</w:t>
      </w:r>
      <w:r w:rsidRPr="00FF506E">
        <w:rPr>
          <w:rFonts w:ascii="標楷體" w:eastAsia="標楷體" w:hAnsi="標楷體" w:cs="New Gulim" w:hint="eastAsia"/>
          <w:kern w:val="0"/>
          <w:sz w:val="18"/>
          <w:szCs w:val="18"/>
        </w:rPr>
        <w:t>其他縣市</w:t>
      </w:r>
      <w:r w:rsidR="00F72836">
        <w:rPr>
          <w:rFonts w:ascii="標楷體" w:eastAsia="標楷體" w:hAnsi="標楷體" w:cs="New Gulim" w:hint="eastAsia"/>
          <w:kern w:val="0"/>
          <w:sz w:val="18"/>
          <w:szCs w:val="18"/>
        </w:rPr>
        <w:t>由</w:t>
      </w:r>
      <w:r w:rsidR="00C456DA" w:rsidRPr="00FF506E">
        <w:rPr>
          <w:rFonts w:ascii="標楷體" w:eastAsia="標楷體" w:hAnsi="標楷體" w:cs="New Gulim" w:hint="eastAsia"/>
          <w:kern w:val="0"/>
          <w:sz w:val="18"/>
          <w:szCs w:val="18"/>
        </w:rPr>
        <w:t>中央興辦</w:t>
      </w:r>
      <w:r w:rsidR="00F72836">
        <w:rPr>
          <w:rFonts w:ascii="標楷體" w:eastAsia="標楷體" w:hAnsi="標楷體" w:cs="New Gulim" w:hint="eastAsia"/>
          <w:kern w:val="0"/>
          <w:sz w:val="18"/>
          <w:szCs w:val="18"/>
        </w:rPr>
        <w:t>之</w:t>
      </w:r>
      <w:r w:rsidR="00C456DA" w:rsidRPr="00FF506E">
        <w:rPr>
          <w:rFonts w:ascii="標楷體" w:eastAsia="標楷體" w:hAnsi="標楷體" w:cs="New Gulim" w:hint="eastAsia"/>
          <w:kern w:val="0"/>
          <w:sz w:val="18"/>
          <w:szCs w:val="18"/>
        </w:rPr>
        <w:t>9</w:t>
      </w:r>
      <w:r w:rsidR="00C456DA" w:rsidRPr="00FF506E">
        <w:rPr>
          <w:rFonts w:ascii="標楷體" w:eastAsia="標楷體" w:hAnsi="標楷體" w:cs="New Gulim"/>
          <w:kern w:val="0"/>
          <w:sz w:val="18"/>
          <w:szCs w:val="18"/>
        </w:rPr>
        <w:t>,</w:t>
      </w:r>
      <w:r w:rsidR="00C456DA" w:rsidRPr="00FF506E">
        <w:rPr>
          <w:rFonts w:ascii="標楷體" w:eastAsia="標楷體" w:hAnsi="標楷體" w:cs="New Gulim" w:hint="eastAsia"/>
          <w:kern w:val="0"/>
          <w:sz w:val="18"/>
          <w:szCs w:val="18"/>
        </w:rPr>
        <w:t>066戶，</w:t>
      </w:r>
      <w:r w:rsidR="00AE726E">
        <w:rPr>
          <w:rFonts w:ascii="標楷體" w:eastAsia="標楷體" w:hAnsi="標楷體" w:cs="New Gulim" w:hint="eastAsia"/>
          <w:kern w:val="0"/>
          <w:sz w:val="18"/>
          <w:szCs w:val="18"/>
        </w:rPr>
        <w:t>其中</w:t>
      </w:r>
      <w:r w:rsidR="00C456DA" w:rsidRPr="00FF506E">
        <w:rPr>
          <w:rFonts w:ascii="標楷體" w:eastAsia="標楷體" w:hAnsi="標楷體" w:cs="New Gulim" w:hint="eastAsia"/>
          <w:kern w:val="0"/>
          <w:sz w:val="18"/>
          <w:szCs w:val="18"/>
        </w:rPr>
        <w:t>已完工741戶</w:t>
      </w:r>
      <w:r w:rsidR="00C7030F">
        <w:rPr>
          <w:rFonts w:ascii="標楷體" w:eastAsia="標楷體" w:hAnsi="標楷體" w:cs="New Gulim" w:hint="eastAsia"/>
          <w:kern w:val="0"/>
          <w:sz w:val="18"/>
          <w:szCs w:val="18"/>
        </w:rPr>
        <w:t>包含</w:t>
      </w:r>
      <w:r w:rsidR="00C456DA" w:rsidRPr="00FF506E">
        <w:rPr>
          <w:rFonts w:ascii="標楷體" w:eastAsia="標楷體" w:hAnsi="標楷體" w:cs="New Gulim" w:hint="eastAsia"/>
          <w:kern w:val="0"/>
          <w:sz w:val="18"/>
          <w:szCs w:val="18"/>
        </w:rPr>
        <w:t>屏東縣229戶、苗栗縣224戶、雲林縣288戶；</w:t>
      </w:r>
      <w:r w:rsidR="00FF506E">
        <w:rPr>
          <w:rFonts w:ascii="標楷體" w:eastAsia="標楷體" w:hAnsi="標楷體" w:cs="New Gulim" w:hint="eastAsia"/>
          <w:kern w:val="0"/>
          <w:sz w:val="18"/>
          <w:szCs w:val="18"/>
        </w:rPr>
        <w:t>興建中及待開工</w:t>
      </w:r>
      <w:r w:rsidR="00C456DA" w:rsidRPr="00FF506E">
        <w:rPr>
          <w:rFonts w:ascii="標楷體" w:eastAsia="標楷體" w:hAnsi="標楷體" w:cs="New Gulim" w:hint="eastAsia"/>
          <w:kern w:val="0"/>
          <w:sz w:val="18"/>
          <w:szCs w:val="18"/>
        </w:rPr>
        <w:t>8</w:t>
      </w:r>
      <w:r w:rsidRPr="00FF506E">
        <w:rPr>
          <w:rFonts w:ascii="標楷體" w:eastAsia="標楷體" w:hAnsi="標楷體" w:cs="New Gulim"/>
          <w:kern w:val="0"/>
          <w:sz w:val="18"/>
          <w:szCs w:val="18"/>
        </w:rPr>
        <w:t>,</w:t>
      </w:r>
      <w:r w:rsidR="00C456DA" w:rsidRPr="00FF506E">
        <w:rPr>
          <w:rFonts w:ascii="標楷體" w:eastAsia="標楷體" w:hAnsi="標楷體" w:cs="New Gulim" w:hint="eastAsia"/>
          <w:kern w:val="0"/>
          <w:sz w:val="18"/>
          <w:szCs w:val="18"/>
        </w:rPr>
        <w:t>325</w:t>
      </w:r>
      <w:r w:rsidR="003209E6">
        <w:rPr>
          <w:rFonts w:ascii="標楷體" w:eastAsia="標楷體" w:hAnsi="標楷體" w:cs="New Gulim" w:hint="eastAsia"/>
          <w:kern w:val="0"/>
          <w:sz w:val="18"/>
          <w:szCs w:val="18"/>
        </w:rPr>
        <w:t>戶</w:t>
      </w:r>
      <w:r w:rsidR="00505BD5">
        <w:rPr>
          <w:rFonts w:ascii="標楷體" w:eastAsia="標楷體" w:hAnsi="標楷體" w:cs="New Gulim" w:hint="eastAsia"/>
          <w:kern w:val="0"/>
          <w:sz w:val="18"/>
          <w:szCs w:val="18"/>
        </w:rPr>
        <w:t>，</w:t>
      </w:r>
      <w:r w:rsidR="00C7030F">
        <w:rPr>
          <w:rFonts w:ascii="標楷體" w:eastAsia="標楷體" w:hAnsi="標楷體" w:cs="New Gulim" w:hint="eastAsia"/>
          <w:kern w:val="0"/>
          <w:sz w:val="18"/>
          <w:szCs w:val="18"/>
        </w:rPr>
        <w:t>包含</w:t>
      </w:r>
      <w:r w:rsidRPr="00FF506E">
        <w:rPr>
          <w:rFonts w:ascii="標楷體" w:eastAsia="標楷體" w:hAnsi="標楷體" w:cs="New Gulim" w:hint="eastAsia"/>
          <w:kern w:val="0"/>
          <w:sz w:val="18"/>
          <w:szCs w:val="18"/>
        </w:rPr>
        <w:t>基隆市</w:t>
      </w:r>
      <w:r w:rsidR="00FF506E" w:rsidRPr="00FF506E">
        <w:rPr>
          <w:rFonts w:ascii="標楷體" w:eastAsia="標楷體" w:hAnsi="標楷體" w:cs="New Gulim"/>
          <w:kern w:val="0"/>
          <w:sz w:val="18"/>
          <w:szCs w:val="18"/>
        </w:rPr>
        <w:t>449</w:t>
      </w:r>
      <w:r w:rsidRPr="00FF506E">
        <w:rPr>
          <w:rFonts w:ascii="標楷體" w:eastAsia="標楷體" w:hAnsi="標楷體" w:cs="New Gulim" w:hint="eastAsia"/>
          <w:kern w:val="0"/>
          <w:sz w:val="18"/>
          <w:szCs w:val="18"/>
        </w:rPr>
        <w:t>戶、宜蘭縣395戶、新竹縣</w:t>
      </w:r>
      <w:r w:rsidR="00FF506E" w:rsidRPr="00FF506E">
        <w:rPr>
          <w:rFonts w:ascii="標楷體" w:eastAsia="標楷體" w:hAnsi="標楷體" w:cs="New Gulim"/>
          <w:kern w:val="0"/>
          <w:sz w:val="18"/>
          <w:szCs w:val="18"/>
        </w:rPr>
        <w:t>222</w:t>
      </w:r>
      <w:r w:rsidRPr="00FF506E">
        <w:rPr>
          <w:rFonts w:ascii="標楷體" w:eastAsia="標楷體" w:hAnsi="標楷體" w:cs="New Gulim" w:hint="eastAsia"/>
          <w:kern w:val="0"/>
          <w:sz w:val="18"/>
          <w:szCs w:val="18"/>
        </w:rPr>
        <w:t>戶、新竹市</w:t>
      </w:r>
      <w:r w:rsidR="00FF506E" w:rsidRPr="00FF506E">
        <w:rPr>
          <w:rFonts w:ascii="標楷體" w:eastAsia="標楷體" w:hAnsi="標楷體" w:cs="New Gulim"/>
          <w:kern w:val="0"/>
          <w:sz w:val="18"/>
          <w:szCs w:val="18"/>
        </w:rPr>
        <w:t>2,5</w:t>
      </w:r>
      <w:r w:rsidR="00FF506E" w:rsidRPr="00FF506E">
        <w:rPr>
          <w:rFonts w:ascii="標楷體" w:eastAsia="標楷體" w:hAnsi="標楷體" w:cs="New Gulim" w:hint="eastAsia"/>
          <w:kern w:val="0"/>
          <w:sz w:val="18"/>
          <w:szCs w:val="18"/>
        </w:rPr>
        <w:t>03</w:t>
      </w:r>
      <w:r w:rsidR="00505BD5">
        <w:rPr>
          <w:rFonts w:ascii="標楷體" w:eastAsia="標楷體" w:hAnsi="標楷體" w:cs="New Gulim" w:hint="eastAsia"/>
          <w:kern w:val="0"/>
          <w:sz w:val="18"/>
          <w:szCs w:val="18"/>
        </w:rPr>
        <w:t>戶</w:t>
      </w:r>
      <w:r w:rsidRPr="00FF506E">
        <w:rPr>
          <w:rFonts w:ascii="標楷體" w:eastAsia="標楷體" w:hAnsi="標楷體" w:cs="New Gulim" w:hint="eastAsia"/>
          <w:kern w:val="0"/>
          <w:sz w:val="18"/>
          <w:szCs w:val="18"/>
        </w:rPr>
        <w:t>、苗栗縣107戶、彰化縣</w:t>
      </w:r>
      <w:r w:rsidR="00FF506E" w:rsidRPr="00FF506E">
        <w:rPr>
          <w:rFonts w:ascii="標楷體" w:eastAsia="標楷體" w:hAnsi="標楷體" w:cs="New Gulim"/>
          <w:kern w:val="0"/>
          <w:sz w:val="18"/>
          <w:szCs w:val="18"/>
        </w:rPr>
        <w:t>560</w:t>
      </w:r>
      <w:r w:rsidRPr="00FF506E">
        <w:rPr>
          <w:rFonts w:ascii="標楷體" w:eastAsia="標楷體" w:hAnsi="標楷體" w:cs="New Gulim" w:hint="eastAsia"/>
          <w:kern w:val="0"/>
          <w:sz w:val="18"/>
          <w:szCs w:val="18"/>
        </w:rPr>
        <w:t>戶、南投縣</w:t>
      </w:r>
      <w:r w:rsidR="00FF506E" w:rsidRPr="00FF506E">
        <w:rPr>
          <w:rFonts w:ascii="標楷體" w:eastAsia="標楷體" w:hAnsi="標楷體" w:cs="New Gulim"/>
          <w:kern w:val="0"/>
          <w:sz w:val="18"/>
          <w:szCs w:val="18"/>
        </w:rPr>
        <w:t>432</w:t>
      </w:r>
      <w:r w:rsidRPr="00FF506E">
        <w:rPr>
          <w:rFonts w:ascii="標楷體" w:eastAsia="標楷體" w:hAnsi="標楷體" w:cs="New Gulim" w:hint="eastAsia"/>
          <w:kern w:val="0"/>
          <w:sz w:val="18"/>
          <w:szCs w:val="18"/>
        </w:rPr>
        <w:t>戶、雲林縣505戶、嘉義縣630戶、嘉義市</w:t>
      </w:r>
      <w:r w:rsidR="00FF506E" w:rsidRPr="00FF506E">
        <w:rPr>
          <w:rFonts w:ascii="標楷體" w:eastAsia="標楷體" w:hAnsi="標楷體" w:cs="New Gulim"/>
          <w:kern w:val="0"/>
          <w:sz w:val="18"/>
          <w:szCs w:val="18"/>
        </w:rPr>
        <w:t>491</w:t>
      </w:r>
      <w:r w:rsidRPr="00FF506E">
        <w:rPr>
          <w:rFonts w:ascii="標楷體" w:eastAsia="標楷體" w:hAnsi="標楷體" w:cs="New Gulim" w:hint="eastAsia"/>
          <w:kern w:val="0"/>
          <w:sz w:val="18"/>
          <w:szCs w:val="18"/>
        </w:rPr>
        <w:t>戶、屏東縣692戶、花蓮縣551戶、</w:t>
      </w:r>
      <w:proofErr w:type="gramStart"/>
      <w:r w:rsidRPr="00FF506E">
        <w:rPr>
          <w:rFonts w:ascii="標楷體" w:eastAsia="標楷體" w:hAnsi="標楷體" w:cs="New Gulim" w:hint="eastAsia"/>
          <w:kern w:val="0"/>
          <w:sz w:val="18"/>
          <w:szCs w:val="18"/>
        </w:rPr>
        <w:t>臺</w:t>
      </w:r>
      <w:proofErr w:type="gramEnd"/>
      <w:r w:rsidRPr="00FF506E">
        <w:rPr>
          <w:rFonts w:ascii="標楷體" w:eastAsia="標楷體" w:hAnsi="標楷體" w:cs="New Gulim" w:hint="eastAsia"/>
          <w:kern w:val="0"/>
          <w:sz w:val="18"/>
          <w:szCs w:val="18"/>
        </w:rPr>
        <w:t>東縣</w:t>
      </w:r>
      <w:r w:rsidR="00FF506E" w:rsidRPr="00FF506E">
        <w:rPr>
          <w:rFonts w:ascii="標楷體" w:eastAsia="標楷體" w:hAnsi="標楷體" w:cs="New Gulim"/>
          <w:kern w:val="0"/>
          <w:sz w:val="18"/>
          <w:szCs w:val="18"/>
        </w:rPr>
        <w:t>485</w:t>
      </w:r>
      <w:r w:rsidR="00FF506E" w:rsidRPr="00FF506E">
        <w:rPr>
          <w:rFonts w:ascii="標楷體" w:eastAsia="標楷體" w:hAnsi="標楷體" w:cs="New Gulim" w:hint="eastAsia"/>
          <w:kern w:val="0"/>
          <w:sz w:val="18"/>
          <w:szCs w:val="18"/>
        </w:rPr>
        <w:t>戶、</w:t>
      </w:r>
      <w:r w:rsidRPr="00FF506E">
        <w:rPr>
          <w:rFonts w:ascii="標楷體" w:eastAsia="標楷體" w:hAnsi="標楷體" w:cs="New Gulim" w:hint="eastAsia"/>
          <w:kern w:val="0"/>
          <w:sz w:val="18"/>
          <w:szCs w:val="18"/>
        </w:rPr>
        <w:t>澎湖縣78戶</w:t>
      </w:r>
      <w:r w:rsidR="00FF506E" w:rsidRPr="00FF506E">
        <w:rPr>
          <w:rFonts w:ascii="標楷體" w:eastAsia="標楷體" w:hAnsi="標楷體" w:cs="New Gulim" w:hint="eastAsia"/>
          <w:kern w:val="0"/>
          <w:sz w:val="18"/>
          <w:szCs w:val="18"/>
        </w:rPr>
        <w:t>及金門縣225戶</w:t>
      </w:r>
      <w:r w:rsidRPr="00FF506E">
        <w:rPr>
          <w:rFonts w:ascii="標楷體" w:eastAsia="標楷體" w:hAnsi="標楷體" w:cs="New Gulim" w:hint="eastAsia"/>
          <w:kern w:val="0"/>
          <w:sz w:val="18"/>
          <w:szCs w:val="18"/>
        </w:rPr>
        <w:t>。地方興辦139戶</w:t>
      </w:r>
      <w:r w:rsidR="00505BD5">
        <w:rPr>
          <w:rFonts w:ascii="標楷體" w:eastAsia="標楷體" w:hAnsi="標楷體" w:cs="New Gulim" w:hint="eastAsia"/>
          <w:kern w:val="0"/>
          <w:sz w:val="18"/>
          <w:szCs w:val="18"/>
        </w:rPr>
        <w:t>，</w:t>
      </w:r>
      <w:r w:rsidR="00C7030F">
        <w:rPr>
          <w:rFonts w:ascii="標楷體" w:eastAsia="標楷體" w:hAnsi="標楷體" w:cs="New Gulim" w:hint="eastAsia"/>
          <w:kern w:val="0"/>
          <w:sz w:val="18"/>
          <w:szCs w:val="18"/>
        </w:rPr>
        <w:t>包含</w:t>
      </w:r>
      <w:r w:rsidRPr="00FF506E">
        <w:rPr>
          <w:rFonts w:ascii="標楷體" w:eastAsia="標楷體" w:hAnsi="標楷體" w:cs="New Gulim" w:hint="eastAsia"/>
          <w:kern w:val="0"/>
          <w:sz w:val="18"/>
          <w:szCs w:val="18"/>
        </w:rPr>
        <w:t>新竹市既有6戶、</w:t>
      </w:r>
      <w:proofErr w:type="gramStart"/>
      <w:r w:rsidRPr="00FF506E">
        <w:rPr>
          <w:rFonts w:ascii="標楷體" w:eastAsia="標楷體" w:hAnsi="標楷體" w:cs="New Gulim" w:hint="eastAsia"/>
          <w:kern w:val="0"/>
          <w:sz w:val="18"/>
          <w:szCs w:val="18"/>
        </w:rPr>
        <w:t>臺</w:t>
      </w:r>
      <w:proofErr w:type="gramEnd"/>
      <w:r w:rsidRPr="00FF506E">
        <w:rPr>
          <w:rFonts w:ascii="標楷體" w:eastAsia="標楷體" w:hAnsi="標楷體" w:cs="New Gulim" w:hint="eastAsia"/>
          <w:kern w:val="0"/>
          <w:sz w:val="18"/>
          <w:szCs w:val="18"/>
        </w:rPr>
        <w:t>東縣已完工4</w:t>
      </w:r>
      <w:r w:rsidRPr="00FF506E">
        <w:rPr>
          <w:rFonts w:ascii="標楷體" w:eastAsia="標楷體" w:hAnsi="標楷體" w:cs="New Gulim"/>
          <w:kern w:val="0"/>
          <w:sz w:val="18"/>
          <w:szCs w:val="18"/>
        </w:rPr>
        <w:t>3</w:t>
      </w:r>
      <w:r w:rsidRPr="00FF506E">
        <w:rPr>
          <w:rFonts w:ascii="標楷體" w:eastAsia="標楷體" w:hAnsi="標楷體" w:cs="New Gulim" w:hint="eastAsia"/>
          <w:kern w:val="0"/>
          <w:sz w:val="18"/>
          <w:szCs w:val="18"/>
        </w:rPr>
        <w:t>戶、</w:t>
      </w:r>
      <w:r w:rsidR="007C4BAB" w:rsidRPr="00FF506E">
        <w:rPr>
          <w:rFonts w:ascii="標楷體" w:eastAsia="標楷體" w:hAnsi="標楷體" w:cs="New Gulim" w:hint="eastAsia"/>
          <w:kern w:val="0"/>
          <w:sz w:val="18"/>
          <w:szCs w:val="18"/>
        </w:rPr>
        <w:t>連江縣已完工20戶及</w:t>
      </w:r>
      <w:r w:rsidRPr="00FF506E">
        <w:rPr>
          <w:rFonts w:ascii="標楷體" w:eastAsia="標楷體" w:hAnsi="標楷體" w:cs="New Gulim" w:hint="eastAsia"/>
          <w:kern w:val="0"/>
          <w:sz w:val="18"/>
          <w:szCs w:val="18"/>
        </w:rPr>
        <w:t>澎湖縣</w:t>
      </w:r>
      <w:r w:rsidR="007C4BAB" w:rsidRPr="00FF506E">
        <w:rPr>
          <w:rFonts w:ascii="標楷體" w:eastAsia="標楷體" w:hAnsi="標楷體" w:cs="New Gulim" w:hint="eastAsia"/>
          <w:kern w:val="0"/>
          <w:sz w:val="18"/>
          <w:szCs w:val="18"/>
        </w:rPr>
        <w:t>興建中</w:t>
      </w:r>
      <w:r w:rsidRPr="00FF506E">
        <w:rPr>
          <w:rFonts w:ascii="標楷體" w:eastAsia="標楷體" w:hAnsi="標楷體" w:cs="New Gulim" w:hint="eastAsia"/>
          <w:kern w:val="0"/>
          <w:sz w:val="18"/>
          <w:szCs w:val="18"/>
        </w:rPr>
        <w:t>70戶。</w:t>
      </w:r>
    </w:p>
    <w:p w14:paraId="1BA13380" w14:textId="4962DA86" w:rsidR="00FC75E3" w:rsidRPr="00457440" w:rsidRDefault="00FC75E3" w:rsidP="00A835DB">
      <w:pPr>
        <w:spacing w:line="240" w:lineRule="exact"/>
        <w:ind w:firstLineChars="200" w:firstLine="360"/>
        <w:jc w:val="both"/>
        <w:rPr>
          <w:rFonts w:ascii="標楷體" w:eastAsia="標楷體" w:hAnsi="標楷體" w:cs="New Gulim"/>
          <w:kern w:val="0"/>
          <w:sz w:val="18"/>
          <w:szCs w:val="18"/>
        </w:rPr>
      </w:pPr>
      <w:r w:rsidRPr="00457440">
        <w:rPr>
          <w:rFonts w:ascii="標楷體" w:eastAsia="標楷體" w:hAnsi="標楷體" w:cs="New Gulim"/>
          <w:kern w:val="0"/>
          <w:sz w:val="18"/>
          <w:szCs w:val="18"/>
        </w:rPr>
        <w:t>2.</w:t>
      </w:r>
      <w:r w:rsidRPr="00457440">
        <w:rPr>
          <w:rFonts w:ascii="標楷體" w:eastAsia="標楷體" w:hAnsi="標楷體" w:cs="New Gulim" w:hint="eastAsia"/>
          <w:kern w:val="0"/>
          <w:sz w:val="18"/>
          <w:szCs w:val="18"/>
        </w:rPr>
        <w:t>資料來源：整理自內政部不動產資訊平</w:t>
      </w:r>
      <w:proofErr w:type="gramStart"/>
      <w:r w:rsidRPr="00457440">
        <w:rPr>
          <w:rFonts w:ascii="標楷體" w:eastAsia="標楷體" w:hAnsi="標楷體" w:cs="New Gulim" w:hint="eastAsia"/>
          <w:kern w:val="0"/>
          <w:sz w:val="18"/>
          <w:szCs w:val="18"/>
        </w:rPr>
        <w:t>臺</w:t>
      </w:r>
      <w:proofErr w:type="gramEnd"/>
      <w:r w:rsidRPr="00457440">
        <w:rPr>
          <w:rFonts w:ascii="標楷體" w:eastAsia="標楷體" w:hAnsi="標楷體" w:cs="New Gulim" w:hint="eastAsia"/>
          <w:kern w:val="0"/>
          <w:sz w:val="18"/>
          <w:szCs w:val="18"/>
        </w:rPr>
        <w:t>資料。</w:t>
      </w:r>
    </w:p>
    <w:p w14:paraId="5F64B35F" w14:textId="1BE9F1FD" w:rsidR="00FC75E3" w:rsidRPr="00FC75E3" w:rsidRDefault="00FC75E3" w:rsidP="006C6C38">
      <w:pPr>
        <w:overflowPunct w:val="0"/>
        <w:spacing w:beforeLines="20" w:before="72" w:line="460" w:lineRule="exact"/>
        <w:ind w:firstLineChars="450" w:firstLine="1261"/>
        <w:jc w:val="both"/>
        <w:rPr>
          <w:rFonts w:ascii="標楷體" w:eastAsia="標楷體" w:hAnsi="標楷體"/>
          <w:b/>
          <w:sz w:val="28"/>
          <w:szCs w:val="28"/>
        </w:rPr>
      </w:pPr>
      <w:r>
        <w:rPr>
          <w:rFonts w:ascii="標楷體" w:eastAsia="標楷體" w:hAnsi="標楷體" w:hint="eastAsia"/>
          <w:b/>
          <w:sz w:val="28"/>
          <w:szCs w:val="28"/>
        </w:rPr>
        <w:lastRenderedPageBreak/>
        <w:t xml:space="preserve">　</w:t>
      </w:r>
      <w:r w:rsidR="000F22D4">
        <w:rPr>
          <w:rFonts w:ascii="標楷體" w:eastAsia="標楷體" w:hAnsi="標楷體" w:hint="eastAsia"/>
          <w:b/>
          <w:sz w:val="28"/>
          <w:szCs w:val="28"/>
        </w:rPr>
        <w:t xml:space="preserve"> </w:t>
      </w:r>
      <w:r w:rsidR="006C6C38">
        <w:rPr>
          <w:rFonts w:ascii="標楷體" w:eastAsia="標楷體" w:hAnsi="標楷體" w:hint="eastAsia"/>
          <w:b/>
          <w:sz w:val="28"/>
          <w:szCs w:val="28"/>
        </w:rPr>
        <w:t>（</w:t>
      </w:r>
      <w:r>
        <w:rPr>
          <w:rFonts w:ascii="標楷體" w:eastAsia="標楷體" w:hAnsi="標楷體"/>
          <w:b/>
          <w:sz w:val="28"/>
          <w:szCs w:val="28"/>
        </w:rPr>
        <w:t>2</w:t>
      </w:r>
      <w:r w:rsidR="006C6C38">
        <w:rPr>
          <w:rFonts w:ascii="標楷體" w:eastAsia="標楷體" w:hAnsi="標楷體" w:hint="eastAsia"/>
          <w:b/>
          <w:sz w:val="28"/>
          <w:szCs w:val="28"/>
        </w:rPr>
        <w:t xml:space="preserve">）　</w:t>
      </w:r>
      <w:r>
        <w:rPr>
          <w:rFonts w:ascii="標楷體" w:eastAsia="標楷體" w:hAnsi="標楷體" w:hint="eastAsia"/>
          <w:b/>
          <w:sz w:val="28"/>
          <w:szCs w:val="28"/>
        </w:rPr>
        <w:t>社會住宅包租代管部分</w:t>
      </w:r>
    </w:p>
    <w:p w14:paraId="4B6981F7" w14:textId="7D143CC7" w:rsidR="00FC75E3" w:rsidRDefault="007A5DB7" w:rsidP="009F257B">
      <w:pPr>
        <w:overflowPunct w:val="0"/>
        <w:spacing w:line="460" w:lineRule="exact"/>
        <w:ind w:firstLineChars="200" w:firstLine="560"/>
        <w:jc w:val="both"/>
        <w:rPr>
          <w:rFonts w:ascii="標楷體" w:eastAsia="標楷體" w:hAnsi="標楷體"/>
          <w:bCs/>
          <w:sz w:val="28"/>
          <w:szCs w:val="28"/>
        </w:rPr>
      </w:pPr>
      <w:r w:rsidRPr="00CC1359">
        <w:rPr>
          <w:rFonts w:ascii="標楷體" w:eastAsia="標楷體" w:hAnsi="標楷體"/>
          <w:bCs/>
          <w:noProof/>
          <w:sz w:val="28"/>
          <w:szCs w:val="28"/>
        </w:rPr>
        <mc:AlternateContent>
          <mc:Choice Requires="wps">
            <w:drawing>
              <wp:anchor distT="45720" distB="45720" distL="114300" distR="114300" simplePos="0" relativeHeight="251772416" behindDoc="0" locked="0" layoutInCell="1" allowOverlap="1" wp14:anchorId="7E4F136C" wp14:editId="2E649344">
                <wp:simplePos x="0" y="0"/>
                <wp:positionH relativeFrom="margin">
                  <wp:posOffset>3466465</wp:posOffset>
                </wp:positionH>
                <wp:positionV relativeFrom="paragraph">
                  <wp:posOffset>710565</wp:posOffset>
                </wp:positionV>
                <wp:extent cx="2893695" cy="1404620"/>
                <wp:effectExtent l="0" t="0" r="0" b="0"/>
                <wp:wrapSquare wrapText="bothSides"/>
                <wp:docPr id="3827690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695" cy="1404620"/>
                        </a:xfrm>
                        <a:prstGeom prst="rect">
                          <a:avLst/>
                        </a:prstGeom>
                        <a:noFill/>
                        <a:ln w="9525">
                          <a:noFill/>
                          <a:miter lim="800000"/>
                          <a:headEnd/>
                          <a:tailEnd/>
                        </a:ln>
                      </wps:spPr>
                      <wps:txbx>
                        <w:txbxContent>
                          <w:p w14:paraId="7095F079" w14:textId="1D5ACEFE" w:rsidR="000F0AB8" w:rsidRDefault="000F0AB8" w:rsidP="00C54C51">
                            <w:pPr>
                              <w:jc w:val="center"/>
                              <w:rPr>
                                <w:rFonts w:ascii="標楷體" w:eastAsia="標楷體" w:hAnsi="標楷體"/>
                                <w:b/>
                                <w:bCs/>
                              </w:rPr>
                            </w:pPr>
                            <w:r w:rsidRPr="00814554">
                              <w:rPr>
                                <w:rFonts w:ascii="標楷體" w:eastAsia="標楷體" w:hAnsi="標楷體" w:hint="eastAsia"/>
                                <w:b/>
                                <w:bCs/>
                              </w:rPr>
                              <w:t>表</w:t>
                            </w:r>
                            <w:r>
                              <w:rPr>
                                <w:rFonts w:ascii="標楷體" w:eastAsia="標楷體" w:hAnsi="標楷體" w:hint="eastAsia"/>
                                <w:b/>
                                <w:bCs/>
                              </w:rPr>
                              <w:t>3　社會住宅包租代管執行情形</w:t>
                            </w:r>
                          </w:p>
                          <w:p w14:paraId="4A642219" w14:textId="24793966" w:rsidR="000F0AB8" w:rsidRPr="00814554" w:rsidRDefault="000F0AB8" w:rsidP="00814554">
                            <w:pPr>
                              <w:jc w:val="right"/>
                              <w:rPr>
                                <w:rFonts w:ascii="標楷體" w:eastAsia="標楷體" w:hAnsi="標楷體"/>
                                <w:sz w:val="20"/>
                                <w:szCs w:val="18"/>
                              </w:rPr>
                            </w:pPr>
                            <w:r w:rsidRPr="00814554">
                              <w:rPr>
                                <w:rFonts w:ascii="標楷體" w:eastAsia="標楷體" w:hAnsi="標楷體" w:hint="eastAsia"/>
                                <w:sz w:val="20"/>
                                <w:szCs w:val="18"/>
                              </w:rPr>
                              <w:t>單位：戶、％</w:t>
                            </w:r>
                          </w:p>
                          <w:tbl>
                            <w:tblPr>
                              <w:tblStyle w:val="a7"/>
                              <w:tblW w:w="0" w:type="auto"/>
                              <w:tblLook w:val="04A0" w:firstRow="1" w:lastRow="0" w:firstColumn="1" w:lastColumn="0" w:noHBand="0" w:noVBand="1"/>
                            </w:tblPr>
                            <w:tblGrid>
                              <w:gridCol w:w="420"/>
                              <w:gridCol w:w="284"/>
                              <w:gridCol w:w="798"/>
                              <w:gridCol w:w="915"/>
                              <w:gridCol w:w="914"/>
                              <w:gridCol w:w="914"/>
                            </w:tblGrid>
                            <w:tr w:rsidR="000F0AB8" w:rsidRPr="00CC1359" w14:paraId="03F544BA" w14:textId="77777777" w:rsidTr="00EB3964">
                              <w:trPr>
                                <w:trHeight w:val="189"/>
                              </w:trPr>
                              <w:tc>
                                <w:tcPr>
                                  <w:tcW w:w="1502" w:type="dxa"/>
                                  <w:gridSpan w:val="3"/>
                                  <w:vMerge w:val="restart"/>
                                  <w:shd w:val="clear" w:color="auto" w:fill="6FE0E3"/>
                                  <w:vAlign w:val="center"/>
                                </w:tcPr>
                                <w:p w14:paraId="05D47A56" w14:textId="451E2D2D" w:rsidR="000F0AB8" w:rsidRDefault="000F0AB8" w:rsidP="007A5DB7">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項目</w:t>
                                  </w:r>
                                </w:p>
                              </w:tc>
                              <w:tc>
                                <w:tcPr>
                                  <w:tcW w:w="915" w:type="dxa"/>
                                  <w:vMerge w:val="restart"/>
                                  <w:tcBorders>
                                    <w:right w:val="single" w:sz="4" w:space="0" w:color="72E0E3"/>
                                  </w:tcBorders>
                                  <w:shd w:val="clear" w:color="auto" w:fill="6FE0E3"/>
                                  <w:vAlign w:val="center"/>
                                </w:tcPr>
                                <w:p w14:paraId="4365DBFB" w14:textId="406B6EDA"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合計</w:t>
                                  </w:r>
                                </w:p>
                              </w:tc>
                              <w:tc>
                                <w:tcPr>
                                  <w:tcW w:w="1828" w:type="dxa"/>
                                  <w:gridSpan w:val="2"/>
                                  <w:tcBorders>
                                    <w:left w:val="single" w:sz="4" w:space="0" w:color="72E0E3"/>
                                  </w:tcBorders>
                                  <w:shd w:val="clear" w:color="auto" w:fill="6FE0E3"/>
                                  <w:vAlign w:val="center"/>
                                </w:tcPr>
                                <w:p w14:paraId="7C2DCBED" w14:textId="77777777" w:rsidR="000F0AB8" w:rsidRPr="00CC1359" w:rsidRDefault="000F0AB8" w:rsidP="007A2743">
                                  <w:pPr>
                                    <w:overflowPunct w:val="0"/>
                                    <w:spacing w:line="160" w:lineRule="exact"/>
                                    <w:ind w:leftChars="-20" w:left="-48" w:rightChars="-20" w:right="-48"/>
                                    <w:jc w:val="center"/>
                                    <w:rPr>
                                      <w:rFonts w:ascii="標楷體" w:eastAsia="標楷體" w:hAnsi="標楷體"/>
                                      <w:bCs/>
                                      <w:spacing w:val="-10"/>
                                      <w:sz w:val="20"/>
                                      <w:szCs w:val="20"/>
                                    </w:rPr>
                                  </w:pPr>
                                </w:p>
                              </w:tc>
                            </w:tr>
                            <w:tr w:rsidR="000F0AB8" w:rsidRPr="00CC1359" w14:paraId="27EBA1DD" w14:textId="77777777" w:rsidTr="00EB3964">
                              <w:tc>
                                <w:tcPr>
                                  <w:tcW w:w="1502" w:type="dxa"/>
                                  <w:gridSpan w:val="3"/>
                                  <w:vMerge/>
                                  <w:shd w:val="clear" w:color="auto" w:fill="6FE0E3"/>
                                  <w:vAlign w:val="center"/>
                                </w:tcPr>
                                <w:p w14:paraId="7E87A104" w14:textId="474BE1B1" w:rsidR="000F0AB8" w:rsidRPr="00CC1359" w:rsidRDefault="000F0AB8" w:rsidP="007A5DB7">
                                  <w:pPr>
                                    <w:overflowPunct w:val="0"/>
                                    <w:spacing w:line="240" w:lineRule="exact"/>
                                    <w:jc w:val="center"/>
                                    <w:rPr>
                                      <w:rFonts w:ascii="標楷體" w:eastAsia="標楷體" w:hAnsi="標楷體"/>
                                      <w:bCs/>
                                      <w:spacing w:val="-10"/>
                                      <w:sz w:val="20"/>
                                      <w:szCs w:val="20"/>
                                    </w:rPr>
                                  </w:pPr>
                                </w:p>
                              </w:tc>
                              <w:tc>
                                <w:tcPr>
                                  <w:tcW w:w="915" w:type="dxa"/>
                                  <w:vMerge/>
                                  <w:tcBorders>
                                    <w:right w:val="single" w:sz="4" w:space="0" w:color="auto"/>
                                  </w:tcBorders>
                                  <w:shd w:val="clear" w:color="auto" w:fill="6FE0E3"/>
                                  <w:vAlign w:val="center"/>
                                </w:tcPr>
                                <w:p w14:paraId="222C91E9" w14:textId="7DAF12A6"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p>
                              </w:tc>
                              <w:tc>
                                <w:tcPr>
                                  <w:tcW w:w="914" w:type="dxa"/>
                                  <w:tcBorders>
                                    <w:top w:val="single" w:sz="4" w:space="0" w:color="000000"/>
                                    <w:left w:val="single" w:sz="4" w:space="0" w:color="auto"/>
                                  </w:tcBorders>
                                  <w:shd w:val="clear" w:color="auto" w:fill="6FE0E3"/>
                                  <w:vAlign w:val="center"/>
                                </w:tcPr>
                                <w:p w14:paraId="22E65862" w14:textId="03881657"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國家住都中</w:t>
                                  </w:r>
                                  <w:r>
                                    <w:rPr>
                                      <w:rFonts w:ascii="標楷體" w:eastAsia="標楷體" w:hAnsi="標楷體" w:hint="eastAsia"/>
                                      <w:bCs/>
                                      <w:spacing w:val="-10"/>
                                      <w:sz w:val="20"/>
                                      <w:szCs w:val="20"/>
                                    </w:rPr>
                                    <w:t>心</w:t>
                                  </w:r>
                                </w:p>
                              </w:tc>
                              <w:tc>
                                <w:tcPr>
                                  <w:tcW w:w="914" w:type="dxa"/>
                                  <w:shd w:val="clear" w:color="auto" w:fill="6FE0E3"/>
                                  <w:vAlign w:val="center"/>
                                </w:tcPr>
                                <w:p w14:paraId="1081220B" w14:textId="0ED1C86A" w:rsidR="000F0AB8"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地方</w:t>
                                  </w:r>
                                </w:p>
                                <w:p w14:paraId="79D97F0A" w14:textId="3C87B92A"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政府</w:t>
                                  </w:r>
                                </w:p>
                              </w:tc>
                            </w:tr>
                            <w:tr w:rsidR="000F0AB8" w:rsidRPr="00CC1359" w14:paraId="419B2614" w14:textId="77777777" w:rsidTr="00EB3964">
                              <w:tc>
                                <w:tcPr>
                                  <w:tcW w:w="420" w:type="dxa"/>
                                  <w:vMerge w:val="restart"/>
                                  <w:vAlign w:val="center"/>
                                </w:tcPr>
                                <w:p w14:paraId="15AD5F3F" w14:textId="3287A691" w:rsidR="000F0AB8" w:rsidRPr="00CC1359" w:rsidRDefault="000F0AB8" w:rsidP="00CC1359">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合計</w:t>
                                  </w:r>
                                </w:p>
                              </w:tc>
                              <w:tc>
                                <w:tcPr>
                                  <w:tcW w:w="1082" w:type="dxa"/>
                                  <w:gridSpan w:val="2"/>
                                </w:tcPr>
                                <w:p w14:paraId="0B3B72D2" w14:textId="584CBEDD" w:rsidR="000F0AB8" w:rsidRPr="00CC1359" w:rsidRDefault="000F0AB8" w:rsidP="00CC1359">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372BC410" w14:textId="5C61F43D"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136,000</w:t>
                                  </w:r>
                                </w:p>
                              </w:tc>
                              <w:tc>
                                <w:tcPr>
                                  <w:tcW w:w="914" w:type="dxa"/>
                                </w:tcPr>
                                <w:p w14:paraId="250D5AED" w14:textId="1EE4B643"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68,000</w:t>
                                  </w:r>
                                </w:p>
                              </w:tc>
                              <w:tc>
                                <w:tcPr>
                                  <w:tcW w:w="914" w:type="dxa"/>
                                </w:tcPr>
                                <w:p w14:paraId="0C660A05" w14:textId="0324907F"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68,000</w:t>
                                  </w:r>
                                </w:p>
                              </w:tc>
                            </w:tr>
                            <w:tr w:rsidR="000F0AB8" w:rsidRPr="00CC1359" w14:paraId="5CE04A53" w14:textId="77777777" w:rsidTr="00EB3964">
                              <w:tc>
                                <w:tcPr>
                                  <w:tcW w:w="420" w:type="dxa"/>
                                  <w:vMerge/>
                                  <w:vAlign w:val="center"/>
                                </w:tcPr>
                                <w:p w14:paraId="5C781CEA" w14:textId="77777777" w:rsidR="000F0AB8" w:rsidRPr="00CC1359" w:rsidRDefault="000F0AB8" w:rsidP="00CC1359">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06FA31C0" w14:textId="0CF099BB" w:rsidR="000F0AB8" w:rsidRPr="00CC1359" w:rsidRDefault="000F0AB8" w:rsidP="00CC1359">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47534613" w14:textId="29C7787B"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103,389</w:t>
                                  </w:r>
                                </w:p>
                              </w:tc>
                              <w:tc>
                                <w:tcPr>
                                  <w:tcW w:w="914" w:type="dxa"/>
                                  <w:shd w:val="clear" w:color="auto" w:fill="D9D9D9" w:themeFill="background1" w:themeFillShade="D9"/>
                                </w:tcPr>
                                <w:p w14:paraId="60B43100" w14:textId="5ED5C97E"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63,152</w:t>
                                  </w:r>
                                </w:p>
                              </w:tc>
                              <w:tc>
                                <w:tcPr>
                                  <w:tcW w:w="914" w:type="dxa"/>
                                  <w:shd w:val="clear" w:color="auto" w:fill="D9D9D9" w:themeFill="background1" w:themeFillShade="D9"/>
                                </w:tcPr>
                                <w:p w14:paraId="7BC8AEA1" w14:textId="610FA2BD"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40,237</w:t>
                                  </w:r>
                                </w:p>
                              </w:tc>
                            </w:tr>
                            <w:tr w:rsidR="000F0AB8" w:rsidRPr="00CC1359" w14:paraId="73D3633B" w14:textId="77777777" w:rsidTr="00EB3964">
                              <w:tc>
                                <w:tcPr>
                                  <w:tcW w:w="420" w:type="dxa"/>
                                  <w:vMerge/>
                                  <w:vAlign w:val="center"/>
                                </w:tcPr>
                                <w:p w14:paraId="6CAAEA0E"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0D624CF9" w14:textId="283CE5A1" w:rsidR="000F0AB8" w:rsidRPr="00CC1359" w:rsidRDefault="000F0AB8" w:rsidP="00C54C51">
                                  <w:pPr>
                                    <w:overflowPunct w:val="0"/>
                                    <w:spacing w:line="240" w:lineRule="exact"/>
                                    <w:jc w:val="both"/>
                                    <w:rPr>
                                      <w:rFonts w:ascii="標楷體" w:eastAsia="標楷體" w:hAnsi="標楷體"/>
                                      <w:bCs/>
                                      <w:spacing w:val="-10"/>
                                      <w:sz w:val="20"/>
                                      <w:szCs w:val="20"/>
                                    </w:rPr>
                                  </w:pPr>
                                </w:p>
                              </w:tc>
                              <w:tc>
                                <w:tcPr>
                                  <w:tcW w:w="798" w:type="dxa"/>
                                </w:tcPr>
                                <w:p w14:paraId="73E217D7" w14:textId="43420B7C" w:rsidR="000F0AB8" w:rsidRPr="00CC1359"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43B97D94" w14:textId="2232C173"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76.02</w:t>
                                  </w:r>
                                </w:p>
                              </w:tc>
                              <w:tc>
                                <w:tcPr>
                                  <w:tcW w:w="914" w:type="dxa"/>
                                </w:tcPr>
                                <w:p w14:paraId="3E1374F3" w14:textId="1034158C"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92.87</w:t>
                                  </w:r>
                                </w:p>
                              </w:tc>
                              <w:tc>
                                <w:tcPr>
                                  <w:tcW w:w="914" w:type="dxa"/>
                                </w:tcPr>
                                <w:p w14:paraId="0B7A747C" w14:textId="392B5B40"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59.17</w:t>
                                  </w:r>
                                </w:p>
                              </w:tc>
                            </w:tr>
                            <w:tr w:rsidR="000F0AB8" w:rsidRPr="00CC1359" w14:paraId="587F282D" w14:textId="77777777" w:rsidTr="00EB3964">
                              <w:tc>
                                <w:tcPr>
                                  <w:tcW w:w="420" w:type="dxa"/>
                                  <w:vMerge/>
                                  <w:vAlign w:val="center"/>
                                </w:tcPr>
                                <w:p w14:paraId="31F01C5A"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637C8275" w14:textId="663471B3" w:rsidR="000F0AB8"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AA5B392" w14:textId="04FAD2D2"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75,572</w:t>
                                  </w:r>
                                </w:p>
                              </w:tc>
                              <w:tc>
                                <w:tcPr>
                                  <w:tcW w:w="914" w:type="dxa"/>
                                  <w:shd w:val="clear" w:color="auto" w:fill="D9D9D9" w:themeFill="background1" w:themeFillShade="D9"/>
                                </w:tcPr>
                                <w:p w14:paraId="01E6C58E" w14:textId="25768042"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54,292</w:t>
                                  </w:r>
                                </w:p>
                              </w:tc>
                              <w:tc>
                                <w:tcPr>
                                  <w:tcW w:w="914" w:type="dxa"/>
                                  <w:shd w:val="clear" w:color="auto" w:fill="D9D9D9" w:themeFill="background1" w:themeFillShade="D9"/>
                                </w:tcPr>
                                <w:p w14:paraId="0D358014" w14:textId="4E231FC5"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21,280</w:t>
                                  </w:r>
                                </w:p>
                              </w:tc>
                            </w:tr>
                            <w:tr w:rsidR="000F0AB8" w:rsidRPr="00CC1359" w14:paraId="508DEF82" w14:textId="77777777" w:rsidTr="00EB3964">
                              <w:tc>
                                <w:tcPr>
                                  <w:tcW w:w="420" w:type="dxa"/>
                                  <w:vMerge w:val="restart"/>
                                  <w:vAlign w:val="center"/>
                                </w:tcPr>
                                <w:p w14:paraId="443D5E06" w14:textId="69C68FD8" w:rsidR="000F0AB8" w:rsidRPr="00CC1359" w:rsidRDefault="000F0AB8" w:rsidP="00C54C51">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第1期</w:t>
                                  </w:r>
                                </w:p>
                              </w:tc>
                              <w:tc>
                                <w:tcPr>
                                  <w:tcW w:w="1082" w:type="dxa"/>
                                  <w:gridSpan w:val="2"/>
                                </w:tcPr>
                                <w:p w14:paraId="014CD311" w14:textId="33118364" w:rsidR="000F0AB8" w:rsidRPr="00CC1359" w:rsidRDefault="000F0AB8" w:rsidP="00C54C51">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7B49E034" w14:textId="58AA2A63"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9,600</w:t>
                                  </w:r>
                                </w:p>
                              </w:tc>
                              <w:tc>
                                <w:tcPr>
                                  <w:tcW w:w="914" w:type="dxa"/>
                                  <w:vMerge w:val="restart"/>
                                  <w:vAlign w:val="center"/>
                                </w:tcPr>
                                <w:p w14:paraId="5C2B3176" w14:textId="342F1F55" w:rsidR="000F0AB8" w:rsidRPr="00CC1359" w:rsidRDefault="000F0AB8" w:rsidP="00C54C51">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未開辦</w:t>
                                  </w:r>
                                </w:p>
                              </w:tc>
                              <w:tc>
                                <w:tcPr>
                                  <w:tcW w:w="914" w:type="dxa"/>
                                </w:tcPr>
                                <w:p w14:paraId="001569F1" w14:textId="0F037CD9"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9,600</w:t>
                                  </w:r>
                                </w:p>
                              </w:tc>
                            </w:tr>
                            <w:tr w:rsidR="000F0AB8" w:rsidRPr="00CC1359" w14:paraId="0F6D7B8C" w14:textId="77777777" w:rsidTr="00EB3964">
                              <w:tc>
                                <w:tcPr>
                                  <w:tcW w:w="420" w:type="dxa"/>
                                  <w:vMerge/>
                                  <w:vAlign w:val="center"/>
                                </w:tcPr>
                                <w:p w14:paraId="4E780235"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6CF98BAF" w14:textId="41EA605B" w:rsidR="000F0AB8" w:rsidRPr="00CC1359" w:rsidRDefault="000F0AB8" w:rsidP="00C54C51">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3C70B003" w14:textId="13290A62"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5,157</w:t>
                                  </w:r>
                                </w:p>
                              </w:tc>
                              <w:tc>
                                <w:tcPr>
                                  <w:tcW w:w="914" w:type="dxa"/>
                                  <w:vMerge/>
                                </w:tcPr>
                                <w:p w14:paraId="4A1D2B3F" w14:textId="77777777" w:rsidR="000F0AB8" w:rsidRPr="00CC1359" w:rsidRDefault="000F0AB8" w:rsidP="00C54C51">
                                  <w:pPr>
                                    <w:overflowPunct w:val="0"/>
                                    <w:spacing w:line="240" w:lineRule="exact"/>
                                    <w:jc w:val="right"/>
                                    <w:rPr>
                                      <w:rFonts w:ascii="標楷體" w:eastAsia="標楷體" w:hAnsi="標楷體"/>
                                      <w:bCs/>
                                      <w:spacing w:val="-10"/>
                                      <w:sz w:val="20"/>
                                      <w:szCs w:val="20"/>
                                    </w:rPr>
                                  </w:pPr>
                                </w:p>
                              </w:tc>
                              <w:tc>
                                <w:tcPr>
                                  <w:tcW w:w="914" w:type="dxa"/>
                                  <w:shd w:val="clear" w:color="auto" w:fill="D9D9D9" w:themeFill="background1" w:themeFillShade="D9"/>
                                </w:tcPr>
                                <w:p w14:paraId="5C10E6A7" w14:textId="13D937DF"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5,157</w:t>
                                  </w:r>
                                </w:p>
                              </w:tc>
                            </w:tr>
                            <w:tr w:rsidR="000F0AB8" w:rsidRPr="00CC1359" w14:paraId="494CB45F" w14:textId="77777777" w:rsidTr="00EB3964">
                              <w:tc>
                                <w:tcPr>
                                  <w:tcW w:w="420" w:type="dxa"/>
                                  <w:vMerge/>
                                  <w:vAlign w:val="center"/>
                                </w:tcPr>
                                <w:p w14:paraId="781092F2" w14:textId="1CDC576B"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15F938D9" w14:textId="44005725" w:rsidR="000F0AB8" w:rsidRPr="00CC1359" w:rsidRDefault="000F0AB8" w:rsidP="00C54C51">
                                  <w:pPr>
                                    <w:overflowPunct w:val="0"/>
                                    <w:spacing w:line="240" w:lineRule="exact"/>
                                    <w:jc w:val="both"/>
                                    <w:rPr>
                                      <w:rFonts w:ascii="標楷體" w:eastAsia="標楷體" w:hAnsi="標楷體"/>
                                      <w:bCs/>
                                      <w:spacing w:val="-10"/>
                                      <w:sz w:val="20"/>
                                      <w:szCs w:val="20"/>
                                    </w:rPr>
                                  </w:pPr>
                                </w:p>
                              </w:tc>
                              <w:tc>
                                <w:tcPr>
                                  <w:tcW w:w="798" w:type="dxa"/>
                                </w:tcPr>
                                <w:p w14:paraId="4D7C5A35" w14:textId="5C1C0885" w:rsidR="000F0AB8" w:rsidRPr="00CC1359"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EE24B45" w14:textId="28801317"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53.72</w:t>
                                  </w:r>
                                </w:p>
                              </w:tc>
                              <w:tc>
                                <w:tcPr>
                                  <w:tcW w:w="914" w:type="dxa"/>
                                  <w:vMerge/>
                                </w:tcPr>
                                <w:p w14:paraId="3A6E6B8F" w14:textId="77777777" w:rsidR="000F0AB8" w:rsidRPr="00CC1359" w:rsidRDefault="000F0AB8" w:rsidP="00C54C51">
                                  <w:pPr>
                                    <w:overflowPunct w:val="0"/>
                                    <w:spacing w:line="240" w:lineRule="exact"/>
                                    <w:jc w:val="right"/>
                                    <w:rPr>
                                      <w:rFonts w:ascii="標楷體" w:eastAsia="標楷體" w:hAnsi="標楷體"/>
                                      <w:bCs/>
                                      <w:spacing w:val="-10"/>
                                      <w:sz w:val="20"/>
                                      <w:szCs w:val="20"/>
                                    </w:rPr>
                                  </w:pPr>
                                </w:p>
                              </w:tc>
                              <w:tc>
                                <w:tcPr>
                                  <w:tcW w:w="914" w:type="dxa"/>
                                </w:tcPr>
                                <w:p w14:paraId="39213074" w14:textId="29530EAC"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53.72</w:t>
                                  </w:r>
                                </w:p>
                              </w:tc>
                            </w:tr>
                            <w:tr w:rsidR="000F0AB8" w:rsidRPr="00CC1359" w14:paraId="5B252CD5" w14:textId="77777777" w:rsidTr="00EB3964">
                              <w:tc>
                                <w:tcPr>
                                  <w:tcW w:w="420" w:type="dxa"/>
                                  <w:vMerge/>
                                  <w:vAlign w:val="center"/>
                                </w:tcPr>
                                <w:p w14:paraId="0D1DA096"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44A6602D" w14:textId="58CF32A6"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DC47557" w14:textId="5AD90060" w:rsidR="000F0AB8" w:rsidRDefault="000F0AB8" w:rsidP="00F613CE">
                                  <w:pPr>
                                    <w:overflowPunct w:val="0"/>
                                    <w:spacing w:line="240" w:lineRule="exact"/>
                                    <w:jc w:val="right"/>
                                    <w:rPr>
                                      <w:rFonts w:ascii="標楷體" w:eastAsia="標楷體" w:hAnsi="標楷體"/>
                                      <w:bCs/>
                                      <w:spacing w:val="-10"/>
                                      <w:sz w:val="20"/>
                                      <w:szCs w:val="20"/>
                                    </w:rPr>
                                  </w:pPr>
                                  <w:r w:rsidRPr="002343FD">
                                    <w:rPr>
                                      <w:rFonts w:ascii="標楷體" w:eastAsia="標楷體" w:hAnsi="標楷體" w:hint="eastAsia"/>
                                      <w:bCs/>
                                      <w:color w:val="000000"/>
                                      <w:sz w:val="20"/>
                                      <w:szCs w:val="20"/>
                                    </w:rPr>
                                    <w:t>－</w:t>
                                  </w:r>
                                </w:p>
                              </w:tc>
                              <w:tc>
                                <w:tcPr>
                                  <w:tcW w:w="914" w:type="dxa"/>
                                  <w:vMerge/>
                                </w:tcPr>
                                <w:p w14:paraId="34D66006" w14:textId="77777777" w:rsidR="000F0AB8" w:rsidRPr="00CC1359" w:rsidRDefault="000F0AB8" w:rsidP="00F613CE">
                                  <w:pPr>
                                    <w:overflowPunct w:val="0"/>
                                    <w:spacing w:line="240" w:lineRule="exact"/>
                                    <w:jc w:val="right"/>
                                    <w:rPr>
                                      <w:rFonts w:ascii="標楷體" w:eastAsia="標楷體" w:hAnsi="標楷體"/>
                                      <w:bCs/>
                                      <w:spacing w:val="-10"/>
                                      <w:sz w:val="20"/>
                                      <w:szCs w:val="20"/>
                                    </w:rPr>
                                  </w:pPr>
                                </w:p>
                              </w:tc>
                              <w:tc>
                                <w:tcPr>
                                  <w:tcW w:w="914" w:type="dxa"/>
                                  <w:shd w:val="clear" w:color="auto" w:fill="D9D9D9" w:themeFill="background1" w:themeFillShade="D9"/>
                                </w:tcPr>
                                <w:p w14:paraId="1F2EA2B8" w14:textId="39B7C758" w:rsidR="000F0AB8" w:rsidRDefault="000F0AB8" w:rsidP="00F613CE">
                                  <w:pPr>
                                    <w:overflowPunct w:val="0"/>
                                    <w:spacing w:line="240" w:lineRule="exact"/>
                                    <w:jc w:val="right"/>
                                    <w:rPr>
                                      <w:rFonts w:ascii="標楷體" w:eastAsia="標楷體" w:hAnsi="標楷體"/>
                                      <w:bCs/>
                                      <w:spacing w:val="-10"/>
                                      <w:sz w:val="20"/>
                                      <w:szCs w:val="20"/>
                                    </w:rPr>
                                  </w:pPr>
                                  <w:r w:rsidRPr="007C6A06">
                                    <w:rPr>
                                      <w:rFonts w:ascii="標楷體" w:hAnsi="標楷體" w:hint="eastAsia"/>
                                      <w:color w:val="000000"/>
                                      <w:spacing w:val="-8"/>
                                      <w:sz w:val="20"/>
                                      <w:szCs w:val="20"/>
                                    </w:rPr>
                                    <w:t>－</w:t>
                                  </w:r>
                                </w:p>
                              </w:tc>
                            </w:tr>
                            <w:tr w:rsidR="000F0AB8" w:rsidRPr="00CC1359" w14:paraId="53FAC5E5" w14:textId="77777777" w:rsidTr="00EB3964">
                              <w:tc>
                                <w:tcPr>
                                  <w:tcW w:w="420" w:type="dxa"/>
                                  <w:vMerge w:val="restart"/>
                                  <w:vAlign w:val="center"/>
                                </w:tcPr>
                                <w:p w14:paraId="1EB07F60" w14:textId="5E7DD50D"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第2期</w:t>
                                  </w:r>
                                </w:p>
                              </w:tc>
                              <w:tc>
                                <w:tcPr>
                                  <w:tcW w:w="1082" w:type="dxa"/>
                                  <w:gridSpan w:val="2"/>
                                </w:tcPr>
                                <w:p w14:paraId="54BAB489" w14:textId="117B350B" w:rsidR="000F0AB8" w:rsidRPr="00CC1359"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741337B3" w14:textId="0C5D7355" w:rsidR="000F0AB8" w:rsidRPr="00CC1359"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18,700</w:t>
                                  </w:r>
                                </w:p>
                              </w:tc>
                              <w:tc>
                                <w:tcPr>
                                  <w:tcW w:w="914" w:type="dxa"/>
                                </w:tcPr>
                                <w:p w14:paraId="204CC637" w14:textId="176FD1AA"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5,000</w:t>
                                  </w:r>
                                </w:p>
                              </w:tc>
                              <w:tc>
                                <w:tcPr>
                                  <w:tcW w:w="914" w:type="dxa"/>
                                </w:tcPr>
                                <w:p w14:paraId="3C5CECF2" w14:textId="4AB8D535"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13,700</w:t>
                                  </w:r>
                                </w:p>
                              </w:tc>
                            </w:tr>
                            <w:tr w:rsidR="000F0AB8" w:rsidRPr="00CC1359" w14:paraId="27032E8B" w14:textId="77777777" w:rsidTr="00EB3964">
                              <w:tc>
                                <w:tcPr>
                                  <w:tcW w:w="420" w:type="dxa"/>
                                  <w:vMerge/>
                                  <w:vAlign w:val="center"/>
                                </w:tcPr>
                                <w:p w14:paraId="7246EF75"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265D4FA5" w14:textId="3EAE9561" w:rsidR="000F0AB8" w:rsidRPr="00CC1359"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64C53565" w14:textId="349A5D0F" w:rsidR="000F0AB8" w:rsidRPr="00CC1359"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14,527</w:t>
                                  </w:r>
                                </w:p>
                              </w:tc>
                              <w:tc>
                                <w:tcPr>
                                  <w:tcW w:w="914" w:type="dxa"/>
                                  <w:shd w:val="clear" w:color="auto" w:fill="D9D9D9" w:themeFill="background1" w:themeFillShade="D9"/>
                                </w:tcPr>
                                <w:p w14:paraId="7C9E5654" w14:textId="3AE74F0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5,937</w:t>
                                  </w:r>
                                </w:p>
                              </w:tc>
                              <w:tc>
                                <w:tcPr>
                                  <w:tcW w:w="914" w:type="dxa"/>
                                  <w:shd w:val="clear" w:color="auto" w:fill="D9D9D9" w:themeFill="background1" w:themeFillShade="D9"/>
                                </w:tcPr>
                                <w:p w14:paraId="6162D145" w14:textId="3867BD9B"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8,590</w:t>
                                  </w:r>
                                </w:p>
                              </w:tc>
                            </w:tr>
                            <w:tr w:rsidR="000F0AB8" w:rsidRPr="00CC1359" w14:paraId="5B450540" w14:textId="77777777" w:rsidTr="00EB3964">
                              <w:tc>
                                <w:tcPr>
                                  <w:tcW w:w="420" w:type="dxa"/>
                                  <w:vMerge/>
                                  <w:vAlign w:val="center"/>
                                </w:tcPr>
                                <w:p w14:paraId="055A4DE0"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4E5B2A3F" w14:textId="5C71C3C2"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746A3096" w14:textId="136FC3A8"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8D6DCC2" w14:textId="6050B46D" w:rsidR="000F0AB8" w:rsidRPr="00F613CE"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77.68</w:t>
                                  </w:r>
                                </w:p>
                              </w:tc>
                              <w:tc>
                                <w:tcPr>
                                  <w:tcW w:w="914" w:type="dxa"/>
                                </w:tcPr>
                                <w:p w14:paraId="55DFD877" w14:textId="1326B59B" w:rsidR="000F0AB8" w:rsidRPr="00F613CE"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118.74</w:t>
                                  </w:r>
                                </w:p>
                              </w:tc>
                              <w:tc>
                                <w:tcPr>
                                  <w:tcW w:w="914" w:type="dxa"/>
                                </w:tcPr>
                                <w:p w14:paraId="07802CD8" w14:textId="4F11C663" w:rsidR="000F0AB8" w:rsidRPr="00F613CE"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62.70</w:t>
                                  </w:r>
                                </w:p>
                              </w:tc>
                            </w:tr>
                            <w:tr w:rsidR="000F0AB8" w:rsidRPr="00CC1359" w14:paraId="17396F2C" w14:textId="77777777" w:rsidTr="00EB3964">
                              <w:tc>
                                <w:tcPr>
                                  <w:tcW w:w="420" w:type="dxa"/>
                                  <w:vMerge/>
                                  <w:vAlign w:val="center"/>
                                </w:tcPr>
                                <w:p w14:paraId="7FC51273"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4661D138" w14:textId="4AA56E6C" w:rsidR="000F0AB8" w:rsidRPr="00CC1359"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1A42C88" w14:textId="0457FA9A"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3,399</w:t>
                                  </w:r>
                                </w:p>
                              </w:tc>
                              <w:tc>
                                <w:tcPr>
                                  <w:tcW w:w="914" w:type="dxa"/>
                                  <w:shd w:val="clear" w:color="auto" w:fill="D9D9D9" w:themeFill="background1" w:themeFillShade="D9"/>
                                </w:tcPr>
                                <w:p w14:paraId="024D396C" w14:textId="45E8CEA8"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2,612</w:t>
                                  </w:r>
                                </w:p>
                              </w:tc>
                              <w:tc>
                                <w:tcPr>
                                  <w:tcW w:w="914" w:type="dxa"/>
                                  <w:shd w:val="clear" w:color="auto" w:fill="D9D9D9" w:themeFill="background1" w:themeFillShade="D9"/>
                                </w:tcPr>
                                <w:p w14:paraId="67A099CE" w14:textId="19A4C820"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787</w:t>
                                  </w:r>
                                </w:p>
                              </w:tc>
                            </w:tr>
                            <w:tr w:rsidR="000F0AB8" w:rsidRPr="00CC1359" w14:paraId="4843BA66" w14:textId="77777777" w:rsidTr="00EB3964">
                              <w:tc>
                                <w:tcPr>
                                  <w:tcW w:w="420" w:type="dxa"/>
                                  <w:vMerge w:val="restart"/>
                                  <w:vAlign w:val="center"/>
                                </w:tcPr>
                                <w:p w14:paraId="4747CBC0" w14:textId="68E5989A"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第3期</w:t>
                                  </w:r>
                                </w:p>
                              </w:tc>
                              <w:tc>
                                <w:tcPr>
                                  <w:tcW w:w="1082" w:type="dxa"/>
                                  <w:gridSpan w:val="2"/>
                                </w:tcPr>
                                <w:p w14:paraId="286057C6" w14:textId="0E93F846" w:rsidR="000F0AB8" w:rsidRPr="00CC1359"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1314044D" w14:textId="4994723C"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45,300</w:t>
                                  </w:r>
                                </w:p>
                              </w:tc>
                              <w:tc>
                                <w:tcPr>
                                  <w:tcW w:w="914" w:type="dxa"/>
                                </w:tcPr>
                                <w:p w14:paraId="01F5A863" w14:textId="652F31D3"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28,000</w:t>
                                  </w:r>
                                </w:p>
                              </w:tc>
                              <w:tc>
                                <w:tcPr>
                                  <w:tcW w:w="914" w:type="dxa"/>
                                </w:tcPr>
                                <w:p w14:paraId="48498A19" w14:textId="345889A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17,300</w:t>
                                  </w:r>
                                </w:p>
                              </w:tc>
                            </w:tr>
                            <w:tr w:rsidR="000F0AB8" w:rsidRPr="00CC1359" w14:paraId="69674B4D" w14:textId="77777777" w:rsidTr="00EB3964">
                              <w:tc>
                                <w:tcPr>
                                  <w:tcW w:w="420" w:type="dxa"/>
                                  <w:vMerge/>
                                  <w:vAlign w:val="center"/>
                                </w:tcPr>
                                <w:p w14:paraId="3FB2E6D4"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4D4E28F5" w14:textId="5DA8496E" w:rsidR="000F0AB8" w:rsidRPr="00CC1359"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4A8625F4" w14:textId="36AF43AC"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54,401</w:t>
                                  </w:r>
                                </w:p>
                              </w:tc>
                              <w:tc>
                                <w:tcPr>
                                  <w:tcW w:w="914" w:type="dxa"/>
                                  <w:shd w:val="clear" w:color="auto" w:fill="D9D9D9" w:themeFill="background1" w:themeFillShade="D9"/>
                                </w:tcPr>
                                <w:p w14:paraId="176AF183" w14:textId="6CDF89CF"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36,651</w:t>
                                  </w:r>
                                </w:p>
                              </w:tc>
                              <w:tc>
                                <w:tcPr>
                                  <w:tcW w:w="914" w:type="dxa"/>
                                  <w:shd w:val="clear" w:color="auto" w:fill="D9D9D9" w:themeFill="background1" w:themeFillShade="D9"/>
                                </w:tcPr>
                                <w:p w14:paraId="7CBFE955" w14:textId="7873DB8E"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17,750</w:t>
                                  </w:r>
                                </w:p>
                              </w:tc>
                            </w:tr>
                            <w:tr w:rsidR="000F0AB8" w:rsidRPr="00CC1359" w14:paraId="5629C4C8" w14:textId="77777777" w:rsidTr="00EB3964">
                              <w:tc>
                                <w:tcPr>
                                  <w:tcW w:w="420" w:type="dxa"/>
                                  <w:vMerge/>
                                  <w:vAlign w:val="center"/>
                                </w:tcPr>
                                <w:p w14:paraId="1DCC446C"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0708DF48" w14:textId="736FE2E5"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4069A1F3" w14:textId="266073B6"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F76C264" w14:textId="0EE9E020"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120.09</w:t>
                                  </w:r>
                                </w:p>
                              </w:tc>
                              <w:tc>
                                <w:tcPr>
                                  <w:tcW w:w="914" w:type="dxa"/>
                                </w:tcPr>
                                <w:p w14:paraId="7A0C4B5E" w14:textId="3D47EF3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130.90</w:t>
                                  </w:r>
                                </w:p>
                              </w:tc>
                              <w:tc>
                                <w:tcPr>
                                  <w:tcW w:w="914" w:type="dxa"/>
                                </w:tcPr>
                                <w:p w14:paraId="44B45B92" w14:textId="0BB0BE51"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102.60</w:t>
                                  </w:r>
                                </w:p>
                              </w:tc>
                            </w:tr>
                            <w:tr w:rsidR="000F0AB8" w:rsidRPr="00CC1359" w14:paraId="4211DB68" w14:textId="77777777" w:rsidTr="00EB3964">
                              <w:tc>
                                <w:tcPr>
                                  <w:tcW w:w="420" w:type="dxa"/>
                                  <w:vMerge/>
                                  <w:vAlign w:val="center"/>
                                </w:tcPr>
                                <w:p w14:paraId="08D81738"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64FF72AB" w14:textId="1C15DD0D" w:rsidR="000F0AB8" w:rsidRPr="00CC1359"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6DEF438" w14:textId="36927402"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43,589</w:t>
                                  </w:r>
                                </w:p>
                              </w:tc>
                              <w:tc>
                                <w:tcPr>
                                  <w:tcW w:w="914" w:type="dxa"/>
                                  <w:shd w:val="clear" w:color="auto" w:fill="D9D9D9" w:themeFill="background1" w:themeFillShade="D9"/>
                                </w:tcPr>
                                <w:p w14:paraId="224BE9FA" w14:textId="6C31FB01"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31,492</w:t>
                                  </w:r>
                                </w:p>
                              </w:tc>
                              <w:tc>
                                <w:tcPr>
                                  <w:tcW w:w="914" w:type="dxa"/>
                                  <w:shd w:val="clear" w:color="auto" w:fill="D9D9D9" w:themeFill="background1" w:themeFillShade="D9"/>
                                </w:tcPr>
                                <w:p w14:paraId="555BE94C" w14:textId="7F8B8AF5"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12,097</w:t>
                                  </w:r>
                                </w:p>
                              </w:tc>
                            </w:tr>
                            <w:tr w:rsidR="000F0AB8" w:rsidRPr="00CC1359" w14:paraId="7387FE50" w14:textId="77777777" w:rsidTr="00EB3964">
                              <w:tc>
                                <w:tcPr>
                                  <w:tcW w:w="420" w:type="dxa"/>
                                  <w:vMerge w:val="restart"/>
                                  <w:vAlign w:val="center"/>
                                </w:tcPr>
                                <w:p w14:paraId="6D96A6EA" w14:textId="6C0B00EF"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第4期</w:t>
                                  </w:r>
                                </w:p>
                              </w:tc>
                              <w:tc>
                                <w:tcPr>
                                  <w:tcW w:w="1082" w:type="dxa"/>
                                  <w:gridSpan w:val="2"/>
                                </w:tcPr>
                                <w:p w14:paraId="478E4549" w14:textId="3A11551D" w:rsidR="000F0AB8"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3804D91D" w14:textId="64ED956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62,400</w:t>
                                  </w:r>
                                </w:p>
                              </w:tc>
                              <w:tc>
                                <w:tcPr>
                                  <w:tcW w:w="914" w:type="dxa"/>
                                </w:tcPr>
                                <w:p w14:paraId="2D09EDFA" w14:textId="4A92A9B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35,000</w:t>
                                  </w:r>
                                </w:p>
                              </w:tc>
                              <w:tc>
                                <w:tcPr>
                                  <w:tcW w:w="914" w:type="dxa"/>
                                </w:tcPr>
                                <w:p w14:paraId="70FB4B63" w14:textId="700D0E32"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27,400</w:t>
                                  </w:r>
                                </w:p>
                              </w:tc>
                            </w:tr>
                            <w:tr w:rsidR="000F0AB8" w:rsidRPr="00CC1359" w14:paraId="7293C049" w14:textId="77777777" w:rsidTr="00EB3964">
                              <w:tc>
                                <w:tcPr>
                                  <w:tcW w:w="420" w:type="dxa"/>
                                  <w:vMerge/>
                                </w:tcPr>
                                <w:p w14:paraId="3C5B7785"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1C04EC9B" w14:textId="45FAFC12" w:rsidR="000F0AB8"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03F5AE22" w14:textId="50127B55"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29,304</w:t>
                                  </w:r>
                                </w:p>
                              </w:tc>
                              <w:tc>
                                <w:tcPr>
                                  <w:tcW w:w="914" w:type="dxa"/>
                                  <w:shd w:val="clear" w:color="auto" w:fill="D9D9D9" w:themeFill="background1" w:themeFillShade="D9"/>
                                </w:tcPr>
                                <w:p w14:paraId="03260E32" w14:textId="5332122B"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20,564</w:t>
                                  </w:r>
                                </w:p>
                              </w:tc>
                              <w:tc>
                                <w:tcPr>
                                  <w:tcW w:w="914" w:type="dxa"/>
                                  <w:shd w:val="clear" w:color="auto" w:fill="D9D9D9" w:themeFill="background1" w:themeFillShade="D9"/>
                                </w:tcPr>
                                <w:p w14:paraId="65FB3E59" w14:textId="681EB7CA"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8,740</w:t>
                                  </w:r>
                                </w:p>
                              </w:tc>
                            </w:tr>
                            <w:tr w:rsidR="000F0AB8" w:rsidRPr="00CC1359" w14:paraId="62C738F6" w14:textId="77777777" w:rsidTr="00EB3964">
                              <w:tc>
                                <w:tcPr>
                                  <w:tcW w:w="420" w:type="dxa"/>
                                  <w:vMerge/>
                                </w:tcPr>
                                <w:p w14:paraId="6D030FC7"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284" w:type="dxa"/>
                                  <w:tcBorders>
                                    <w:top w:val="nil"/>
                                  </w:tcBorders>
                                </w:tcPr>
                                <w:p w14:paraId="5D72F724" w14:textId="70CC0AA4"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298125A7" w14:textId="5EC132A2"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5A8E41EC" w14:textId="43A03518"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46.96</w:t>
                                  </w:r>
                                </w:p>
                              </w:tc>
                              <w:tc>
                                <w:tcPr>
                                  <w:tcW w:w="914" w:type="dxa"/>
                                </w:tcPr>
                                <w:p w14:paraId="1E83D4CD" w14:textId="7421BA8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58.75</w:t>
                                  </w:r>
                                </w:p>
                              </w:tc>
                              <w:tc>
                                <w:tcPr>
                                  <w:tcW w:w="914" w:type="dxa"/>
                                </w:tcPr>
                                <w:p w14:paraId="42877CB0" w14:textId="4CFD9A98"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31.90</w:t>
                                  </w:r>
                                </w:p>
                              </w:tc>
                            </w:tr>
                            <w:tr w:rsidR="000F0AB8" w:rsidRPr="00CC1359" w14:paraId="77FA0A6C" w14:textId="77777777" w:rsidTr="00EB3964">
                              <w:tc>
                                <w:tcPr>
                                  <w:tcW w:w="420" w:type="dxa"/>
                                  <w:vMerge/>
                                </w:tcPr>
                                <w:p w14:paraId="4FB323AC"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1082" w:type="dxa"/>
                                  <w:gridSpan w:val="2"/>
                                  <w:shd w:val="clear" w:color="auto" w:fill="D9D9D9" w:themeFill="background1" w:themeFillShade="D9"/>
                                </w:tcPr>
                                <w:p w14:paraId="266C530E" w14:textId="48A523C4"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24BB0433" w14:textId="66FB7200"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28,584</w:t>
                                  </w:r>
                                </w:p>
                              </w:tc>
                              <w:tc>
                                <w:tcPr>
                                  <w:tcW w:w="914" w:type="dxa"/>
                                  <w:shd w:val="clear" w:color="auto" w:fill="D9D9D9" w:themeFill="background1" w:themeFillShade="D9"/>
                                </w:tcPr>
                                <w:p w14:paraId="359CD046" w14:textId="71192A92"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20,188</w:t>
                                  </w:r>
                                </w:p>
                              </w:tc>
                              <w:tc>
                                <w:tcPr>
                                  <w:tcW w:w="914" w:type="dxa"/>
                                  <w:shd w:val="clear" w:color="auto" w:fill="D9D9D9" w:themeFill="background1" w:themeFillShade="D9"/>
                                </w:tcPr>
                                <w:p w14:paraId="5BEEECAA" w14:textId="16615059"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8,396</w:t>
                                  </w:r>
                                </w:p>
                              </w:tc>
                            </w:tr>
                          </w:tbl>
                          <w:p w14:paraId="281B2248" w14:textId="1EBAB733" w:rsidR="000F0AB8" w:rsidRDefault="000F0AB8" w:rsidP="00C1015E">
                            <w:pPr>
                              <w:spacing w:line="240" w:lineRule="exact"/>
                              <w:rPr>
                                <w:rFonts w:ascii="標楷體" w:eastAsia="標楷體" w:hAnsi="標楷體"/>
                                <w:sz w:val="18"/>
                                <w:szCs w:val="18"/>
                              </w:rPr>
                            </w:pPr>
                            <w:proofErr w:type="gramStart"/>
                            <w:r w:rsidRPr="00C55CAB">
                              <w:rPr>
                                <w:rFonts w:ascii="標楷體" w:eastAsia="標楷體" w:hAnsi="標楷體" w:hint="eastAsia"/>
                                <w:sz w:val="18"/>
                                <w:szCs w:val="18"/>
                              </w:rPr>
                              <w:t>註</w:t>
                            </w:r>
                            <w:proofErr w:type="gramEnd"/>
                            <w:r w:rsidRPr="00C55CAB">
                              <w:rPr>
                                <w:rFonts w:ascii="標楷體" w:eastAsia="標楷體" w:hAnsi="標楷體" w:hint="eastAsia"/>
                                <w:sz w:val="18"/>
                                <w:szCs w:val="18"/>
                              </w:rPr>
                              <w:t>：1.</w:t>
                            </w:r>
                            <w:r>
                              <w:rPr>
                                <w:rFonts w:ascii="標楷體" w:eastAsia="標楷體" w:hAnsi="標楷體" w:hint="eastAsia"/>
                                <w:sz w:val="18"/>
                                <w:szCs w:val="18"/>
                              </w:rPr>
                              <w:t>達成率＝</w:t>
                            </w:r>
                            <w:proofErr w:type="gramStart"/>
                            <w:r>
                              <w:rPr>
                                <w:rFonts w:ascii="標楷體" w:eastAsia="標楷體" w:hAnsi="標楷體" w:hint="eastAsia"/>
                                <w:sz w:val="18"/>
                                <w:szCs w:val="18"/>
                              </w:rPr>
                              <w:t>實際媒合戶</w:t>
                            </w:r>
                            <w:proofErr w:type="gramEnd"/>
                            <w:r>
                              <w:rPr>
                                <w:rFonts w:ascii="標楷體" w:eastAsia="標楷體" w:hAnsi="標楷體" w:hint="eastAsia"/>
                                <w:sz w:val="18"/>
                                <w:szCs w:val="18"/>
                              </w:rPr>
                              <w:t>數/核定興辦戶數</w:t>
                            </w:r>
                            <w:r w:rsidRPr="00EC0510">
                              <w:rPr>
                                <w:rFonts w:ascii="標楷體" w:eastAsia="標楷體" w:hAnsi="標楷體" w:hint="eastAsia"/>
                                <w:sz w:val="18"/>
                                <w:szCs w:val="18"/>
                              </w:rPr>
                              <w:t>×</w:t>
                            </w:r>
                            <w:r w:rsidRPr="00EC0510">
                              <w:rPr>
                                <w:rFonts w:ascii="標楷體" w:eastAsia="標楷體" w:hAnsi="標楷體"/>
                                <w:sz w:val="18"/>
                                <w:szCs w:val="18"/>
                              </w:rPr>
                              <w:t>100</w:t>
                            </w:r>
                            <w:r>
                              <w:rPr>
                                <w:rFonts w:ascii="標楷體" w:eastAsia="標楷體" w:hAnsi="標楷體" w:hint="eastAsia"/>
                                <w:sz w:val="18"/>
                                <w:szCs w:val="18"/>
                              </w:rPr>
                              <w:t>。</w:t>
                            </w:r>
                          </w:p>
                          <w:p w14:paraId="4802A101" w14:textId="6ED48B06" w:rsidR="000F0AB8" w:rsidRPr="00C55CAB" w:rsidRDefault="000F0AB8" w:rsidP="00C1015E">
                            <w:pPr>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 xml:space="preserve">    2.資料來源：</w:t>
                            </w:r>
                            <w:r w:rsidRPr="00EC0510">
                              <w:rPr>
                                <w:rFonts w:ascii="標楷體" w:eastAsia="標楷體" w:hAnsi="標楷體" w:hint="eastAsia"/>
                                <w:sz w:val="18"/>
                                <w:szCs w:val="18"/>
                              </w:rPr>
                              <w:t>整理自內政部國土管理署</w:t>
                            </w:r>
                            <w:r>
                              <w:rPr>
                                <w:rFonts w:ascii="標楷體" w:eastAsia="標楷體" w:hAnsi="標楷體" w:hint="eastAsia"/>
                                <w:sz w:val="18"/>
                                <w:szCs w:val="18"/>
                              </w:rPr>
                              <w:t>及國家住都中心</w:t>
                            </w:r>
                            <w:r w:rsidRPr="00EC0510">
                              <w:rPr>
                                <w:rFonts w:ascii="標楷體" w:eastAsia="標楷體" w:hAnsi="標楷體" w:hint="eastAsia"/>
                                <w:sz w:val="18"/>
                                <w:szCs w:val="18"/>
                              </w:rPr>
                              <w:t>提供截至113年</w:t>
                            </w:r>
                            <w:r>
                              <w:rPr>
                                <w:rFonts w:ascii="標楷體" w:eastAsia="標楷體" w:hAnsi="標楷體" w:hint="eastAsia"/>
                                <w:sz w:val="18"/>
                                <w:szCs w:val="18"/>
                              </w:rPr>
                              <w:t>3</w:t>
                            </w:r>
                            <w:r w:rsidRPr="00EC0510">
                              <w:rPr>
                                <w:rFonts w:ascii="標楷體" w:eastAsia="標楷體" w:hAnsi="標楷體" w:hint="eastAsia"/>
                                <w:sz w:val="18"/>
                                <w:szCs w:val="18"/>
                              </w:rPr>
                              <w:t>月底資料。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E4F136C" id="_x0000_s1028" type="#_x0000_t202" style="position:absolute;left:0;text-align:left;margin-left:272.95pt;margin-top:55.95pt;width:227.85pt;height:110.6pt;z-index:251772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" filled="f" stroked="f">
                <v:textbox style="mso-fit-shape-to-text:t">
                  <w:txbxContent>
                    <w:p w14:paraId="7095F079" w14:textId="1D5ACEFE" w:rsidR="000F0AB8" w:rsidRDefault="000F0AB8" w:rsidP="00C54C51">
                      <w:pPr>
                        <w:jc w:val="center"/>
                        <w:rPr>
                          <w:rFonts w:ascii="標楷體" w:eastAsia="標楷體" w:hAnsi="標楷體"/>
                          <w:b/>
                          <w:bCs/>
                        </w:rPr>
                      </w:pPr>
                      <w:r w:rsidRPr="00814554">
                        <w:rPr>
                          <w:rFonts w:ascii="標楷體" w:eastAsia="標楷體" w:hAnsi="標楷體" w:hint="eastAsia"/>
                          <w:b/>
                          <w:bCs/>
                        </w:rPr>
                        <w:t>表</w:t>
                      </w:r>
                      <w:r>
                        <w:rPr>
                          <w:rFonts w:ascii="標楷體" w:eastAsia="標楷體" w:hAnsi="標楷體" w:hint="eastAsia"/>
                          <w:b/>
                          <w:bCs/>
                        </w:rPr>
                        <w:t>3　社會住宅包租代管執行情形</w:t>
                      </w:r>
                    </w:p>
                    <w:p w14:paraId="4A642219" w14:textId="24793966" w:rsidR="000F0AB8" w:rsidRPr="00814554" w:rsidRDefault="000F0AB8" w:rsidP="00814554">
                      <w:pPr>
                        <w:jc w:val="right"/>
                        <w:rPr>
                          <w:rFonts w:ascii="標楷體" w:eastAsia="標楷體" w:hAnsi="標楷體"/>
                          <w:sz w:val="20"/>
                          <w:szCs w:val="18"/>
                        </w:rPr>
                      </w:pPr>
                      <w:r w:rsidRPr="00814554">
                        <w:rPr>
                          <w:rFonts w:ascii="標楷體" w:eastAsia="標楷體" w:hAnsi="標楷體" w:hint="eastAsia"/>
                          <w:sz w:val="20"/>
                          <w:szCs w:val="18"/>
                        </w:rPr>
                        <w:t>單位：戶、％</w:t>
                      </w:r>
                    </w:p>
                    <w:tbl>
                      <w:tblPr>
                        <w:tblStyle w:val="a7"/>
                        <w:tblW w:w="0" w:type="auto"/>
                        <w:tblLook w:val="04A0" w:firstRow="1" w:lastRow="0" w:firstColumn="1" w:lastColumn="0" w:noHBand="0" w:noVBand="1"/>
                      </w:tblPr>
                      <w:tblGrid>
                        <w:gridCol w:w="420"/>
                        <w:gridCol w:w="284"/>
                        <w:gridCol w:w="798"/>
                        <w:gridCol w:w="915"/>
                        <w:gridCol w:w="914"/>
                        <w:gridCol w:w="914"/>
                      </w:tblGrid>
                      <w:tr w:rsidR="000F0AB8" w:rsidRPr="00CC1359" w14:paraId="03F544BA" w14:textId="77777777" w:rsidTr="00EB3964">
                        <w:trPr>
                          <w:trHeight w:val="189"/>
                        </w:trPr>
                        <w:tc>
                          <w:tcPr>
                            <w:tcW w:w="1502" w:type="dxa"/>
                            <w:gridSpan w:val="3"/>
                            <w:vMerge w:val="restart"/>
                            <w:shd w:val="clear" w:color="auto" w:fill="6FE0E3"/>
                            <w:vAlign w:val="center"/>
                          </w:tcPr>
                          <w:p w14:paraId="05D47A56" w14:textId="451E2D2D" w:rsidR="000F0AB8" w:rsidRDefault="000F0AB8" w:rsidP="007A5DB7">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項目</w:t>
                            </w:r>
                          </w:p>
                        </w:tc>
                        <w:tc>
                          <w:tcPr>
                            <w:tcW w:w="915" w:type="dxa"/>
                            <w:vMerge w:val="restart"/>
                            <w:tcBorders>
                              <w:right w:val="single" w:sz="4" w:space="0" w:color="72E0E3"/>
                            </w:tcBorders>
                            <w:shd w:val="clear" w:color="auto" w:fill="6FE0E3"/>
                            <w:vAlign w:val="center"/>
                          </w:tcPr>
                          <w:p w14:paraId="4365DBFB" w14:textId="406B6EDA"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合計</w:t>
                            </w:r>
                          </w:p>
                        </w:tc>
                        <w:tc>
                          <w:tcPr>
                            <w:tcW w:w="1828" w:type="dxa"/>
                            <w:gridSpan w:val="2"/>
                            <w:tcBorders>
                              <w:left w:val="single" w:sz="4" w:space="0" w:color="72E0E3"/>
                            </w:tcBorders>
                            <w:shd w:val="clear" w:color="auto" w:fill="6FE0E3"/>
                            <w:vAlign w:val="center"/>
                          </w:tcPr>
                          <w:p w14:paraId="7C2DCBED" w14:textId="77777777" w:rsidR="000F0AB8" w:rsidRPr="00CC1359" w:rsidRDefault="000F0AB8" w:rsidP="007A2743">
                            <w:pPr>
                              <w:overflowPunct w:val="0"/>
                              <w:spacing w:line="160" w:lineRule="exact"/>
                              <w:ind w:leftChars="-20" w:left="-48" w:rightChars="-20" w:right="-48"/>
                              <w:jc w:val="center"/>
                              <w:rPr>
                                <w:rFonts w:ascii="標楷體" w:eastAsia="標楷體" w:hAnsi="標楷體"/>
                                <w:bCs/>
                                <w:spacing w:val="-10"/>
                                <w:sz w:val="20"/>
                                <w:szCs w:val="20"/>
                              </w:rPr>
                            </w:pPr>
                          </w:p>
                        </w:tc>
                      </w:tr>
                      <w:tr w:rsidR="000F0AB8" w:rsidRPr="00CC1359" w14:paraId="27EBA1DD" w14:textId="77777777" w:rsidTr="00EB3964">
                        <w:tc>
                          <w:tcPr>
                            <w:tcW w:w="1502" w:type="dxa"/>
                            <w:gridSpan w:val="3"/>
                            <w:vMerge/>
                            <w:shd w:val="clear" w:color="auto" w:fill="6FE0E3"/>
                            <w:vAlign w:val="center"/>
                          </w:tcPr>
                          <w:p w14:paraId="7E87A104" w14:textId="474BE1B1" w:rsidR="000F0AB8" w:rsidRPr="00CC1359" w:rsidRDefault="000F0AB8" w:rsidP="007A5DB7">
                            <w:pPr>
                              <w:overflowPunct w:val="0"/>
                              <w:spacing w:line="240" w:lineRule="exact"/>
                              <w:jc w:val="center"/>
                              <w:rPr>
                                <w:rFonts w:ascii="標楷體" w:eastAsia="標楷體" w:hAnsi="標楷體"/>
                                <w:bCs/>
                                <w:spacing w:val="-10"/>
                                <w:sz w:val="20"/>
                                <w:szCs w:val="20"/>
                              </w:rPr>
                            </w:pPr>
                          </w:p>
                        </w:tc>
                        <w:tc>
                          <w:tcPr>
                            <w:tcW w:w="915" w:type="dxa"/>
                            <w:vMerge/>
                            <w:tcBorders>
                              <w:right w:val="single" w:sz="4" w:space="0" w:color="auto"/>
                            </w:tcBorders>
                            <w:shd w:val="clear" w:color="auto" w:fill="6FE0E3"/>
                            <w:vAlign w:val="center"/>
                          </w:tcPr>
                          <w:p w14:paraId="222C91E9" w14:textId="7DAF12A6"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p>
                        </w:tc>
                        <w:tc>
                          <w:tcPr>
                            <w:tcW w:w="914" w:type="dxa"/>
                            <w:tcBorders>
                              <w:top w:val="single" w:sz="4" w:space="0" w:color="000000"/>
                              <w:left w:val="single" w:sz="4" w:space="0" w:color="auto"/>
                            </w:tcBorders>
                            <w:shd w:val="clear" w:color="auto" w:fill="6FE0E3"/>
                            <w:vAlign w:val="center"/>
                          </w:tcPr>
                          <w:p w14:paraId="22E65862" w14:textId="03881657"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國家住都中</w:t>
                            </w:r>
                            <w:r>
                              <w:rPr>
                                <w:rFonts w:ascii="標楷體" w:eastAsia="標楷體" w:hAnsi="標楷體" w:hint="eastAsia"/>
                                <w:bCs/>
                                <w:spacing w:val="-10"/>
                                <w:sz w:val="20"/>
                                <w:szCs w:val="20"/>
                              </w:rPr>
                              <w:t>心</w:t>
                            </w:r>
                          </w:p>
                        </w:tc>
                        <w:tc>
                          <w:tcPr>
                            <w:tcW w:w="914" w:type="dxa"/>
                            <w:shd w:val="clear" w:color="auto" w:fill="6FE0E3"/>
                            <w:vAlign w:val="center"/>
                          </w:tcPr>
                          <w:p w14:paraId="1081220B" w14:textId="0ED1C86A" w:rsidR="000F0AB8"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地方</w:t>
                            </w:r>
                          </w:p>
                          <w:p w14:paraId="79D97F0A" w14:textId="3C87B92A" w:rsidR="000F0AB8" w:rsidRPr="00CC1359" w:rsidRDefault="000F0AB8" w:rsidP="007A5DB7">
                            <w:pPr>
                              <w:overflowPunct w:val="0"/>
                              <w:spacing w:line="240" w:lineRule="exact"/>
                              <w:ind w:leftChars="-20" w:left="-48" w:rightChars="-20" w:right="-48"/>
                              <w:jc w:val="center"/>
                              <w:rPr>
                                <w:rFonts w:ascii="標楷體" w:eastAsia="標楷體" w:hAnsi="標楷體"/>
                                <w:bCs/>
                                <w:spacing w:val="-10"/>
                                <w:sz w:val="20"/>
                                <w:szCs w:val="20"/>
                              </w:rPr>
                            </w:pPr>
                            <w:r w:rsidRPr="00CC1359">
                              <w:rPr>
                                <w:rFonts w:ascii="標楷體" w:eastAsia="標楷體" w:hAnsi="標楷體" w:hint="eastAsia"/>
                                <w:bCs/>
                                <w:spacing w:val="-10"/>
                                <w:sz w:val="20"/>
                                <w:szCs w:val="20"/>
                              </w:rPr>
                              <w:t>政府</w:t>
                            </w:r>
                          </w:p>
                        </w:tc>
                      </w:tr>
                      <w:tr w:rsidR="000F0AB8" w:rsidRPr="00CC1359" w14:paraId="419B2614" w14:textId="77777777" w:rsidTr="00EB3964">
                        <w:tc>
                          <w:tcPr>
                            <w:tcW w:w="420" w:type="dxa"/>
                            <w:vMerge w:val="restart"/>
                            <w:vAlign w:val="center"/>
                          </w:tcPr>
                          <w:p w14:paraId="15AD5F3F" w14:textId="3287A691" w:rsidR="000F0AB8" w:rsidRPr="00CC1359" w:rsidRDefault="000F0AB8" w:rsidP="00CC1359">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合計</w:t>
                            </w:r>
                          </w:p>
                        </w:tc>
                        <w:tc>
                          <w:tcPr>
                            <w:tcW w:w="1082" w:type="dxa"/>
                            <w:gridSpan w:val="2"/>
                          </w:tcPr>
                          <w:p w14:paraId="0B3B72D2" w14:textId="584CBEDD" w:rsidR="000F0AB8" w:rsidRPr="00CC1359" w:rsidRDefault="000F0AB8" w:rsidP="00CC1359">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372BC410" w14:textId="5C61F43D"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136,000</w:t>
                            </w:r>
                          </w:p>
                        </w:tc>
                        <w:tc>
                          <w:tcPr>
                            <w:tcW w:w="914" w:type="dxa"/>
                          </w:tcPr>
                          <w:p w14:paraId="250D5AED" w14:textId="1EE4B643"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68,000</w:t>
                            </w:r>
                          </w:p>
                        </w:tc>
                        <w:tc>
                          <w:tcPr>
                            <w:tcW w:w="914" w:type="dxa"/>
                          </w:tcPr>
                          <w:p w14:paraId="0C660A05" w14:textId="0324907F"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68,000</w:t>
                            </w:r>
                          </w:p>
                        </w:tc>
                      </w:tr>
                      <w:tr w:rsidR="000F0AB8" w:rsidRPr="00CC1359" w14:paraId="5CE04A53" w14:textId="77777777" w:rsidTr="00EB3964">
                        <w:tc>
                          <w:tcPr>
                            <w:tcW w:w="420" w:type="dxa"/>
                            <w:vMerge/>
                            <w:vAlign w:val="center"/>
                          </w:tcPr>
                          <w:p w14:paraId="5C781CEA" w14:textId="77777777" w:rsidR="000F0AB8" w:rsidRPr="00CC1359" w:rsidRDefault="000F0AB8" w:rsidP="00CC1359">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06FA31C0" w14:textId="0CF099BB" w:rsidR="000F0AB8" w:rsidRPr="00CC1359" w:rsidRDefault="000F0AB8" w:rsidP="00CC1359">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47534613" w14:textId="29C7787B"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103,389</w:t>
                            </w:r>
                          </w:p>
                        </w:tc>
                        <w:tc>
                          <w:tcPr>
                            <w:tcW w:w="914" w:type="dxa"/>
                            <w:shd w:val="clear" w:color="auto" w:fill="D9D9D9" w:themeFill="background1" w:themeFillShade="D9"/>
                          </w:tcPr>
                          <w:p w14:paraId="60B43100" w14:textId="5ED5C97E"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63,152</w:t>
                            </w:r>
                          </w:p>
                        </w:tc>
                        <w:tc>
                          <w:tcPr>
                            <w:tcW w:w="914" w:type="dxa"/>
                            <w:shd w:val="clear" w:color="auto" w:fill="D9D9D9" w:themeFill="background1" w:themeFillShade="D9"/>
                          </w:tcPr>
                          <w:p w14:paraId="7BC8AEA1" w14:textId="610FA2BD" w:rsidR="000F0AB8" w:rsidRPr="00C54C51" w:rsidRDefault="000F0AB8" w:rsidP="007A5DB7">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40,237</w:t>
                            </w:r>
                          </w:p>
                        </w:tc>
                      </w:tr>
                      <w:tr w:rsidR="000F0AB8" w:rsidRPr="00CC1359" w14:paraId="73D3633B" w14:textId="77777777" w:rsidTr="00EB3964">
                        <w:tc>
                          <w:tcPr>
                            <w:tcW w:w="420" w:type="dxa"/>
                            <w:vMerge/>
                            <w:vAlign w:val="center"/>
                          </w:tcPr>
                          <w:p w14:paraId="6CAAEA0E"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0D624CF9" w14:textId="283CE5A1" w:rsidR="000F0AB8" w:rsidRPr="00CC1359" w:rsidRDefault="000F0AB8" w:rsidP="00C54C51">
                            <w:pPr>
                              <w:overflowPunct w:val="0"/>
                              <w:spacing w:line="240" w:lineRule="exact"/>
                              <w:jc w:val="both"/>
                              <w:rPr>
                                <w:rFonts w:ascii="標楷體" w:eastAsia="標楷體" w:hAnsi="標楷體"/>
                                <w:bCs/>
                                <w:spacing w:val="-10"/>
                                <w:sz w:val="20"/>
                                <w:szCs w:val="20"/>
                              </w:rPr>
                            </w:pPr>
                          </w:p>
                        </w:tc>
                        <w:tc>
                          <w:tcPr>
                            <w:tcW w:w="798" w:type="dxa"/>
                          </w:tcPr>
                          <w:p w14:paraId="73E217D7" w14:textId="43420B7C" w:rsidR="000F0AB8" w:rsidRPr="00CC1359"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43B97D94" w14:textId="2232C173"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hint="eastAsia"/>
                                <w:b/>
                                <w:spacing w:val="-10"/>
                                <w:sz w:val="20"/>
                                <w:szCs w:val="20"/>
                              </w:rPr>
                              <w:t>76.02</w:t>
                            </w:r>
                          </w:p>
                        </w:tc>
                        <w:tc>
                          <w:tcPr>
                            <w:tcW w:w="914" w:type="dxa"/>
                          </w:tcPr>
                          <w:p w14:paraId="3E1374F3" w14:textId="1034158C"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92.87</w:t>
                            </w:r>
                          </w:p>
                        </w:tc>
                        <w:tc>
                          <w:tcPr>
                            <w:tcW w:w="914" w:type="dxa"/>
                          </w:tcPr>
                          <w:p w14:paraId="0B7A747C" w14:textId="392B5B40"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59.17</w:t>
                            </w:r>
                          </w:p>
                        </w:tc>
                      </w:tr>
                      <w:tr w:rsidR="000F0AB8" w:rsidRPr="00CC1359" w14:paraId="587F282D" w14:textId="77777777" w:rsidTr="00EB3964">
                        <w:tc>
                          <w:tcPr>
                            <w:tcW w:w="420" w:type="dxa"/>
                            <w:vMerge/>
                            <w:vAlign w:val="center"/>
                          </w:tcPr>
                          <w:p w14:paraId="31F01C5A"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637C8275" w14:textId="663471B3" w:rsidR="000F0AB8"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AA5B392" w14:textId="04FAD2D2"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75,572</w:t>
                            </w:r>
                          </w:p>
                        </w:tc>
                        <w:tc>
                          <w:tcPr>
                            <w:tcW w:w="914" w:type="dxa"/>
                            <w:shd w:val="clear" w:color="auto" w:fill="D9D9D9" w:themeFill="background1" w:themeFillShade="D9"/>
                          </w:tcPr>
                          <w:p w14:paraId="01E6C58E" w14:textId="25768042"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54,292</w:t>
                            </w:r>
                          </w:p>
                        </w:tc>
                        <w:tc>
                          <w:tcPr>
                            <w:tcW w:w="914" w:type="dxa"/>
                            <w:shd w:val="clear" w:color="auto" w:fill="D9D9D9" w:themeFill="background1" w:themeFillShade="D9"/>
                          </w:tcPr>
                          <w:p w14:paraId="0D358014" w14:textId="4E231FC5" w:rsidR="000F0AB8" w:rsidRPr="00C54C51" w:rsidRDefault="000F0AB8" w:rsidP="00C54C51">
                            <w:pPr>
                              <w:overflowPunct w:val="0"/>
                              <w:spacing w:line="240" w:lineRule="exact"/>
                              <w:jc w:val="right"/>
                              <w:rPr>
                                <w:rFonts w:ascii="標楷體" w:eastAsia="標楷體" w:hAnsi="標楷體"/>
                                <w:b/>
                                <w:spacing w:val="-10"/>
                                <w:sz w:val="20"/>
                                <w:szCs w:val="20"/>
                              </w:rPr>
                            </w:pPr>
                            <w:r w:rsidRPr="00C54C51">
                              <w:rPr>
                                <w:rFonts w:ascii="標楷體" w:eastAsia="標楷體" w:hAnsi="標楷體"/>
                                <w:b/>
                                <w:spacing w:val="-10"/>
                                <w:sz w:val="20"/>
                                <w:szCs w:val="20"/>
                              </w:rPr>
                              <w:t>21,280</w:t>
                            </w:r>
                          </w:p>
                        </w:tc>
                      </w:tr>
                      <w:tr w:rsidR="000F0AB8" w:rsidRPr="00CC1359" w14:paraId="508DEF82" w14:textId="77777777" w:rsidTr="00EB3964">
                        <w:tc>
                          <w:tcPr>
                            <w:tcW w:w="420" w:type="dxa"/>
                            <w:vMerge w:val="restart"/>
                            <w:vAlign w:val="center"/>
                          </w:tcPr>
                          <w:p w14:paraId="443D5E06" w14:textId="69C68FD8" w:rsidR="000F0AB8" w:rsidRPr="00CC1359" w:rsidRDefault="000F0AB8" w:rsidP="00C54C51">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第1期</w:t>
                            </w:r>
                          </w:p>
                        </w:tc>
                        <w:tc>
                          <w:tcPr>
                            <w:tcW w:w="1082" w:type="dxa"/>
                            <w:gridSpan w:val="2"/>
                          </w:tcPr>
                          <w:p w14:paraId="014CD311" w14:textId="33118364" w:rsidR="000F0AB8" w:rsidRPr="00CC1359" w:rsidRDefault="000F0AB8" w:rsidP="00C54C51">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7B49E034" w14:textId="58AA2A63"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9,600</w:t>
                            </w:r>
                          </w:p>
                        </w:tc>
                        <w:tc>
                          <w:tcPr>
                            <w:tcW w:w="914" w:type="dxa"/>
                            <w:vMerge w:val="restart"/>
                            <w:vAlign w:val="center"/>
                          </w:tcPr>
                          <w:p w14:paraId="5C2B3176" w14:textId="342F1F55" w:rsidR="000F0AB8" w:rsidRPr="00CC1359" w:rsidRDefault="000F0AB8" w:rsidP="00C54C51">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未開辦</w:t>
                            </w:r>
                          </w:p>
                        </w:tc>
                        <w:tc>
                          <w:tcPr>
                            <w:tcW w:w="914" w:type="dxa"/>
                          </w:tcPr>
                          <w:p w14:paraId="001569F1" w14:textId="0F037CD9"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9,600</w:t>
                            </w:r>
                          </w:p>
                        </w:tc>
                      </w:tr>
                      <w:tr w:rsidR="000F0AB8" w:rsidRPr="00CC1359" w14:paraId="0F6D7B8C" w14:textId="77777777" w:rsidTr="00EB3964">
                        <w:tc>
                          <w:tcPr>
                            <w:tcW w:w="420" w:type="dxa"/>
                            <w:vMerge/>
                            <w:vAlign w:val="center"/>
                          </w:tcPr>
                          <w:p w14:paraId="4E780235" w14:textId="77777777"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6CF98BAF" w14:textId="41EA605B" w:rsidR="000F0AB8" w:rsidRPr="00CC1359" w:rsidRDefault="000F0AB8" w:rsidP="00C54C51">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3C70B003" w14:textId="13290A62"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5,157</w:t>
                            </w:r>
                          </w:p>
                        </w:tc>
                        <w:tc>
                          <w:tcPr>
                            <w:tcW w:w="914" w:type="dxa"/>
                            <w:vMerge/>
                          </w:tcPr>
                          <w:p w14:paraId="4A1D2B3F" w14:textId="77777777" w:rsidR="000F0AB8" w:rsidRPr="00CC1359" w:rsidRDefault="000F0AB8" w:rsidP="00C54C51">
                            <w:pPr>
                              <w:overflowPunct w:val="0"/>
                              <w:spacing w:line="240" w:lineRule="exact"/>
                              <w:jc w:val="right"/>
                              <w:rPr>
                                <w:rFonts w:ascii="標楷體" w:eastAsia="標楷體" w:hAnsi="標楷體"/>
                                <w:bCs/>
                                <w:spacing w:val="-10"/>
                                <w:sz w:val="20"/>
                                <w:szCs w:val="20"/>
                              </w:rPr>
                            </w:pPr>
                          </w:p>
                        </w:tc>
                        <w:tc>
                          <w:tcPr>
                            <w:tcW w:w="914" w:type="dxa"/>
                            <w:shd w:val="clear" w:color="auto" w:fill="D9D9D9" w:themeFill="background1" w:themeFillShade="D9"/>
                          </w:tcPr>
                          <w:p w14:paraId="5C10E6A7" w14:textId="13D937DF"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5,157</w:t>
                            </w:r>
                          </w:p>
                        </w:tc>
                      </w:tr>
                      <w:tr w:rsidR="000F0AB8" w:rsidRPr="00CC1359" w14:paraId="494CB45F" w14:textId="77777777" w:rsidTr="00EB3964">
                        <w:tc>
                          <w:tcPr>
                            <w:tcW w:w="420" w:type="dxa"/>
                            <w:vMerge/>
                            <w:vAlign w:val="center"/>
                          </w:tcPr>
                          <w:p w14:paraId="781092F2" w14:textId="1CDC576B" w:rsidR="000F0AB8" w:rsidRPr="00CC1359" w:rsidRDefault="000F0AB8" w:rsidP="00C54C51">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15F938D9" w14:textId="44005725" w:rsidR="000F0AB8" w:rsidRPr="00CC1359" w:rsidRDefault="000F0AB8" w:rsidP="00C54C51">
                            <w:pPr>
                              <w:overflowPunct w:val="0"/>
                              <w:spacing w:line="240" w:lineRule="exact"/>
                              <w:jc w:val="both"/>
                              <w:rPr>
                                <w:rFonts w:ascii="標楷體" w:eastAsia="標楷體" w:hAnsi="標楷體"/>
                                <w:bCs/>
                                <w:spacing w:val="-10"/>
                                <w:sz w:val="20"/>
                                <w:szCs w:val="20"/>
                              </w:rPr>
                            </w:pPr>
                          </w:p>
                        </w:tc>
                        <w:tc>
                          <w:tcPr>
                            <w:tcW w:w="798" w:type="dxa"/>
                          </w:tcPr>
                          <w:p w14:paraId="4D7C5A35" w14:textId="5C1C0885" w:rsidR="000F0AB8" w:rsidRPr="00CC1359" w:rsidRDefault="000F0AB8" w:rsidP="00C54C51">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EE24B45" w14:textId="28801317"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53.72</w:t>
                            </w:r>
                          </w:p>
                        </w:tc>
                        <w:tc>
                          <w:tcPr>
                            <w:tcW w:w="914" w:type="dxa"/>
                            <w:vMerge/>
                          </w:tcPr>
                          <w:p w14:paraId="3A6E6B8F" w14:textId="77777777" w:rsidR="000F0AB8" w:rsidRPr="00CC1359" w:rsidRDefault="000F0AB8" w:rsidP="00C54C51">
                            <w:pPr>
                              <w:overflowPunct w:val="0"/>
                              <w:spacing w:line="240" w:lineRule="exact"/>
                              <w:jc w:val="right"/>
                              <w:rPr>
                                <w:rFonts w:ascii="標楷體" w:eastAsia="標楷體" w:hAnsi="標楷體"/>
                                <w:bCs/>
                                <w:spacing w:val="-10"/>
                                <w:sz w:val="20"/>
                                <w:szCs w:val="20"/>
                              </w:rPr>
                            </w:pPr>
                          </w:p>
                        </w:tc>
                        <w:tc>
                          <w:tcPr>
                            <w:tcW w:w="914" w:type="dxa"/>
                          </w:tcPr>
                          <w:p w14:paraId="39213074" w14:textId="29530EAC" w:rsidR="000F0AB8" w:rsidRPr="00CC1359" w:rsidRDefault="000F0AB8" w:rsidP="00C54C51">
                            <w:pPr>
                              <w:overflowPunct w:val="0"/>
                              <w:spacing w:line="240" w:lineRule="exact"/>
                              <w:jc w:val="right"/>
                              <w:rPr>
                                <w:rFonts w:ascii="標楷體" w:eastAsia="標楷體" w:hAnsi="標楷體"/>
                                <w:bCs/>
                                <w:spacing w:val="-10"/>
                                <w:sz w:val="20"/>
                                <w:szCs w:val="20"/>
                              </w:rPr>
                            </w:pPr>
                            <w:r>
                              <w:rPr>
                                <w:rFonts w:ascii="標楷體" w:eastAsia="標楷體" w:hAnsi="標楷體" w:hint="eastAsia"/>
                                <w:bCs/>
                                <w:spacing w:val="-10"/>
                                <w:sz w:val="20"/>
                                <w:szCs w:val="20"/>
                              </w:rPr>
                              <w:t>53.72</w:t>
                            </w:r>
                          </w:p>
                        </w:tc>
                      </w:tr>
                      <w:tr w:rsidR="000F0AB8" w:rsidRPr="00CC1359" w14:paraId="5B252CD5" w14:textId="77777777" w:rsidTr="00EB3964">
                        <w:tc>
                          <w:tcPr>
                            <w:tcW w:w="420" w:type="dxa"/>
                            <w:vMerge/>
                            <w:vAlign w:val="center"/>
                          </w:tcPr>
                          <w:p w14:paraId="0D1DA096"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44A6602D" w14:textId="58CF32A6"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DC47557" w14:textId="5AD90060" w:rsidR="000F0AB8" w:rsidRDefault="000F0AB8" w:rsidP="00F613CE">
                            <w:pPr>
                              <w:overflowPunct w:val="0"/>
                              <w:spacing w:line="240" w:lineRule="exact"/>
                              <w:jc w:val="right"/>
                              <w:rPr>
                                <w:rFonts w:ascii="標楷體" w:eastAsia="標楷體" w:hAnsi="標楷體"/>
                                <w:bCs/>
                                <w:spacing w:val="-10"/>
                                <w:sz w:val="20"/>
                                <w:szCs w:val="20"/>
                              </w:rPr>
                            </w:pPr>
                            <w:r w:rsidRPr="002343FD">
                              <w:rPr>
                                <w:rFonts w:ascii="標楷體" w:eastAsia="標楷體" w:hAnsi="標楷體" w:hint="eastAsia"/>
                                <w:bCs/>
                                <w:color w:val="000000"/>
                                <w:sz w:val="20"/>
                                <w:szCs w:val="20"/>
                              </w:rPr>
                              <w:t>－</w:t>
                            </w:r>
                          </w:p>
                        </w:tc>
                        <w:tc>
                          <w:tcPr>
                            <w:tcW w:w="914" w:type="dxa"/>
                            <w:vMerge/>
                          </w:tcPr>
                          <w:p w14:paraId="34D66006" w14:textId="77777777" w:rsidR="000F0AB8" w:rsidRPr="00CC1359" w:rsidRDefault="000F0AB8" w:rsidP="00F613CE">
                            <w:pPr>
                              <w:overflowPunct w:val="0"/>
                              <w:spacing w:line="240" w:lineRule="exact"/>
                              <w:jc w:val="right"/>
                              <w:rPr>
                                <w:rFonts w:ascii="標楷體" w:eastAsia="標楷體" w:hAnsi="標楷體"/>
                                <w:bCs/>
                                <w:spacing w:val="-10"/>
                                <w:sz w:val="20"/>
                                <w:szCs w:val="20"/>
                              </w:rPr>
                            </w:pPr>
                          </w:p>
                        </w:tc>
                        <w:tc>
                          <w:tcPr>
                            <w:tcW w:w="914" w:type="dxa"/>
                            <w:shd w:val="clear" w:color="auto" w:fill="D9D9D9" w:themeFill="background1" w:themeFillShade="D9"/>
                          </w:tcPr>
                          <w:p w14:paraId="1F2EA2B8" w14:textId="39B7C758" w:rsidR="000F0AB8" w:rsidRDefault="000F0AB8" w:rsidP="00F613CE">
                            <w:pPr>
                              <w:overflowPunct w:val="0"/>
                              <w:spacing w:line="240" w:lineRule="exact"/>
                              <w:jc w:val="right"/>
                              <w:rPr>
                                <w:rFonts w:ascii="標楷體" w:eastAsia="標楷體" w:hAnsi="標楷體"/>
                                <w:bCs/>
                                <w:spacing w:val="-10"/>
                                <w:sz w:val="20"/>
                                <w:szCs w:val="20"/>
                              </w:rPr>
                            </w:pPr>
                            <w:r w:rsidRPr="007C6A06">
                              <w:rPr>
                                <w:rFonts w:ascii="標楷體" w:hAnsi="標楷體" w:hint="eastAsia"/>
                                <w:color w:val="000000"/>
                                <w:spacing w:val="-8"/>
                                <w:sz w:val="20"/>
                                <w:szCs w:val="20"/>
                              </w:rPr>
                              <w:t>－</w:t>
                            </w:r>
                          </w:p>
                        </w:tc>
                      </w:tr>
                      <w:tr w:rsidR="000F0AB8" w:rsidRPr="00CC1359" w14:paraId="53FAC5E5" w14:textId="77777777" w:rsidTr="00EB3964">
                        <w:tc>
                          <w:tcPr>
                            <w:tcW w:w="420" w:type="dxa"/>
                            <w:vMerge w:val="restart"/>
                            <w:vAlign w:val="center"/>
                          </w:tcPr>
                          <w:p w14:paraId="1EB07F60" w14:textId="5E7DD50D"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第2期</w:t>
                            </w:r>
                          </w:p>
                        </w:tc>
                        <w:tc>
                          <w:tcPr>
                            <w:tcW w:w="1082" w:type="dxa"/>
                            <w:gridSpan w:val="2"/>
                          </w:tcPr>
                          <w:p w14:paraId="54BAB489" w14:textId="117B350B" w:rsidR="000F0AB8" w:rsidRPr="00CC1359"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741337B3" w14:textId="0C5D7355" w:rsidR="000F0AB8" w:rsidRPr="00CC1359"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18,700</w:t>
                            </w:r>
                          </w:p>
                        </w:tc>
                        <w:tc>
                          <w:tcPr>
                            <w:tcW w:w="914" w:type="dxa"/>
                          </w:tcPr>
                          <w:p w14:paraId="204CC637" w14:textId="176FD1AA"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5,000</w:t>
                            </w:r>
                          </w:p>
                        </w:tc>
                        <w:tc>
                          <w:tcPr>
                            <w:tcW w:w="914" w:type="dxa"/>
                          </w:tcPr>
                          <w:p w14:paraId="3C5CECF2" w14:textId="4AB8D535"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13,700</w:t>
                            </w:r>
                          </w:p>
                        </w:tc>
                      </w:tr>
                      <w:tr w:rsidR="000F0AB8" w:rsidRPr="00CC1359" w14:paraId="27032E8B" w14:textId="77777777" w:rsidTr="00EB3964">
                        <w:tc>
                          <w:tcPr>
                            <w:tcW w:w="420" w:type="dxa"/>
                            <w:vMerge/>
                            <w:vAlign w:val="center"/>
                          </w:tcPr>
                          <w:p w14:paraId="7246EF75"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265D4FA5" w14:textId="3EAE9561" w:rsidR="000F0AB8" w:rsidRPr="00CC1359"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64C53565" w14:textId="349A5D0F" w:rsidR="000F0AB8" w:rsidRPr="00CC1359"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14,527</w:t>
                            </w:r>
                          </w:p>
                        </w:tc>
                        <w:tc>
                          <w:tcPr>
                            <w:tcW w:w="914" w:type="dxa"/>
                            <w:shd w:val="clear" w:color="auto" w:fill="D9D9D9" w:themeFill="background1" w:themeFillShade="D9"/>
                          </w:tcPr>
                          <w:p w14:paraId="7C9E5654" w14:textId="3AE74F0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5,937</w:t>
                            </w:r>
                          </w:p>
                        </w:tc>
                        <w:tc>
                          <w:tcPr>
                            <w:tcW w:w="914" w:type="dxa"/>
                            <w:shd w:val="clear" w:color="auto" w:fill="D9D9D9" w:themeFill="background1" w:themeFillShade="D9"/>
                          </w:tcPr>
                          <w:p w14:paraId="6162D145" w14:textId="3867BD9B"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8,590</w:t>
                            </w:r>
                          </w:p>
                        </w:tc>
                      </w:tr>
                      <w:tr w:rsidR="000F0AB8" w:rsidRPr="00CC1359" w14:paraId="5B450540" w14:textId="77777777" w:rsidTr="00EB3964">
                        <w:tc>
                          <w:tcPr>
                            <w:tcW w:w="420" w:type="dxa"/>
                            <w:vMerge/>
                            <w:vAlign w:val="center"/>
                          </w:tcPr>
                          <w:p w14:paraId="055A4DE0"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4E5B2A3F" w14:textId="5C71C3C2"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746A3096" w14:textId="136FC3A8"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8D6DCC2" w14:textId="6050B46D" w:rsidR="000F0AB8" w:rsidRPr="00F613CE" w:rsidRDefault="000F0AB8" w:rsidP="00F613CE">
                            <w:pPr>
                              <w:overflowPunct w:val="0"/>
                              <w:spacing w:line="240" w:lineRule="exact"/>
                              <w:jc w:val="right"/>
                              <w:rPr>
                                <w:rFonts w:ascii="標楷體" w:eastAsia="標楷體" w:hAnsi="標楷體"/>
                                <w:bCs/>
                                <w:spacing w:val="-10"/>
                                <w:sz w:val="20"/>
                                <w:szCs w:val="20"/>
                              </w:rPr>
                            </w:pPr>
                            <w:r w:rsidRPr="00814554">
                              <w:rPr>
                                <w:rFonts w:ascii="標楷體" w:eastAsia="標楷體" w:hAnsi="標楷體"/>
                                <w:bCs/>
                                <w:spacing w:val="-10"/>
                                <w:sz w:val="20"/>
                                <w:szCs w:val="20"/>
                              </w:rPr>
                              <w:t>77.68</w:t>
                            </w:r>
                          </w:p>
                        </w:tc>
                        <w:tc>
                          <w:tcPr>
                            <w:tcW w:w="914" w:type="dxa"/>
                          </w:tcPr>
                          <w:p w14:paraId="55DFD877" w14:textId="1326B59B" w:rsidR="000F0AB8" w:rsidRPr="00F613CE"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118.74</w:t>
                            </w:r>
                          </w:p>
                        </w:tc>
                        <w:tc>
                          <w:tcPr>
                            <w:tcW w:w="914" w:type="dxa"/>
                          </w:tcPr>
                          <w:p w14:paraId="07802CD8" w14:textId="4F11C663" w:rsidR="000F0AB8" w:rsidRPr="00F613CE"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62.70</w:t>
                            </w:r>
                          </w:p>
                        </w:tc>
                      </w:tr>
                      <w:tr w:rsidR="000F0AB8" w:rsidRPr="00CC1359" w14:paraId="17396F2C" w14:textId="77777777" w:rsidTr="00EB3964">
                        <w:tc>
                          <w:tcPr>
                            <w:tcW w:w="420" w:type="dxa"/>
                            <w:vMerge/>
                            <w:vAlign w:val="center"/>
                          </w:tcPr>
                          <w:p w14:paraId="7FC51273"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4661D138" w14:textId="4AA56E6C" w:rsidR="000F0AB8" w:rsidRPr="00CC1359"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1A42C88" w14:textId="0457FA9A"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3,399</w:t>
                            </w:r>
                          </w:p>
                        </w:tc>
                        <w:tc>
                          <w:tcPr>
                            <w:tcW w:w="914" w:type="dxa"/>
                            <w:shd w:val="clear" w:color="auto" w:fill="D9D9D9" w:themeFill="background1" w:themeFillShade="D9"/>
                          </w:tcPr>
                          <w:p w14:paraId="024D396C" w14:textId="45E8CEA8"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2,612</w:t>
                            </w:r>
                          </w:p>
                        </w:tc>
                        <w:tc>
                          <w:tcPr>
                            <w:tcW w:w="914" w:type="dxa"/>
                            <w:shd w:val="clear" w:color="auto" w:fill="D9D9D9" w:themeFill="background1" w:themeFillShade="D9"/>
                          </w:tcPr>
                          <w:p w14:paraId="67A099CE" w14:textId="19A4C820"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787</w:t>
                            </w:r>
                          </w:p>
                        </w:tc>
                      </w:tr>
                      <w:tr w:rsidR="000F0AB8" w:rsidRPr="00CC1359" w14:paraId="4843BA66" w14:textId="77777777" w:rsidTr="00EB3964">
                        <w:tc>
                          <w:tcPr>
                            <w:tcW w:w="420" w:type="dxa"/>
                            <w:vMerge w:val="restart"/>
                            <w:vAlign w:val="center"/>
                          </w:tcPr>
                          <w:p w14:paraId="4747CBC0" w14:textId="68E5989A"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第3期</w:t>
                            </w:r>
                          </w:p>
                        </w:tc>
                        <w:tc>
                          <w:tcPr>
                            <w:tcW w:w="1082" w:type="dxa"/>
                            <w:gridSpan w:val="2"/>
                          </w:tcPr>
                          <w:p w14:paraId="286057C6" w14:textId="0E93F846" w:rsidR="000F0AB8" w:rsidRPr="00CC1359"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1314044D" w14:textId="4994723C"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45,300</w:t>
                            </w:r>
                          </w:p>
                        </w:tc>
                        <w:tc>
                          <w:tcPr>
                            <w:tcW w:w="914" w:type="dxa"/>
                          </w:tcPr>
                          <w:p w14:paraId="01F5A863" w14:textId="652F31D3"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28,000</w:t>
                            </w:r>
                          </w:p>
                        </w:tc>
                        <w:tc>
                          <w:tcPr>
                            <w:tcW w:w="914" w:type="dxa"/>
                          </w:tcPr>
                          <w:p w14:paraId="48498A19" w14:textId="345889A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17,300</w:t>
                            </w:r>
                          </w:p>
                        </w:tc>
                      </w:tr>
                      <w:tr w:rsidR="000F0AB8" w:rsidRPr="00CC1359" w14:paraId="69674B4D" w14:textId="77777777" w:rsidTr="00EB3964">
                        <w:tc>
                          <w:tcPr>
                            <w:tcW w:w="420" w:type="dxa"/>
                            <w:vMerge/>
                            <w:vAlign w:val="center"/>
                          </w:tcPr>
                          <w:p w14:paraId="3FB2E6D4"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4D4E28F5" w14:textId="5DA8496E" w:rsidR="000F0AB8" w:rsidRPr="00CC1359"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4A8625F4" w14:textId="36AF43AC"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54,401</w:t>
                            </w:r>
                          </w:p>
                        </w:tc>
                        <w:tc>
                          <w:tcPr>
                            <w:tcW w:w="914" w:type="dxa"/>
                            <w:shd w:val="clear" w:color="auto" w:fill="D9D9D9" w:themeFill="background1" w:themeFillShade="D9"/>
                          </w:tcPr>
                          <w:p w14:paraId="176AF183" w14:textId="6CDF89CF"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36,651</w:t>
                            </w:r>
                          </w:p>
                        </w:tc>
                        <w:tc>
                          <w:tcPr>
                            <w:tcW w:w="914" w:type="dxa"/>
                            <w:shd w:val="clear" w:color="auto" w:fill="D9D9D9" w:themeFill="background1" w:themeFillShade="D9"/>
                          </w:tcPr>
                          <w:p w14:paraId="7CBFE955" w14:textId="7873DB8E"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17,750</w:t>
                            </w:r>
                          </w:p>
                        </w:tc>
                      </w:tr>
                      <w:tr w:rsidR="000F0AB8" w:rsidRPr="00CC1359" w14:paraId="5629C4C8" w14:textId="77777777" w:rsidTr="00EB3964">
                        <w:tc>
                          <w:tcPr>
                            <w:tcW w:w="420" w:type="dxa"/>
                            <w:vMerge/>
                            <w:vAlign w:val="center"/>
                          </w:tcPr>
                          <w:p w14:paraId="1DCC446C"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284" w:type="dxa"/>
                            <w:tcBorders>
                              <w:top w:val="nil"/>
                            </w:tcBorders>
                          </w:tcPr>
                          <w:p w14:paraId="0708DF48" w14:textId="736FE2E5"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4069A1F3" w14:textId="266073B6"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2F76C264" w14:textId="0EE9E020"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120.09</w:t>
                            </w:r>
                          </w:p>
                        </w:tc>
                        <w:tc>
                          <w:tcPr>
                            <w:tcW w:w="914" w:type="dxa"/>
                          </w:tcPr>
                          <w:p w14:paraId="7A0C4B5E" w14:textId="3D47EF3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130.90</w:t>
                            </w:r>
                          </w:p>
                        </w:tc>
                        <w:tc>
                          <w:tcPr>
                            <w:tcW w:w="914" w:type="dxa"/>
                          </w:tcPr>
                          <w:p w14:paraId="44B45B92" w14:textId="0BB0BE51"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102.60</w:t>
                            </w:r>
                          </w:p>
                        </w:tc>
                      </w:tr>
                      <w:tr w:rsidR="000F0AB8" w:rsidRPr="00CC1359" w14:paraId="4211DB68" w14:textId="77777777" w:rsidTr="00EB3964">
                        <w:tc>
                          <w:tcPr>
                            <w:tcW w:w="420" w:type="dxa"/>
                            <w:vMerge/>
                            <w:vAlign w:val="center"/>
                          </w:tcPr>
                          <w:p w14:paraId="08D81738" w14:textId="77777777" w:rsidR="000F0AB8" w:rsidRPr="00CC1359" w:rsidRDefault="000F0AB8" w:rsidP="00F613CE">
                            <w:pPr>
                              <w:overflowPunct w:val="0"/>
                              <w:spacing w:line="240" w:lineRule="exact"/>
                              <w:jc w:val="center"/>
                              <w:rPr>
                                <w:rFonts w:ascii="標楷體" w:eastAsia="標楷體" w:hAnsi="標楷體"/>
                                <w:bCs/>
                                <w:spacing w:val="-10"/>
                                <w:sz w:val="20"/>
                                <w:szCs w:val="20"/>
                              </w:rPr>
                            </w:pPr>
                          </w:p>
                        </w:tc>
                        <w:tc>
                          <w:tcPr>
                            <w:tcW w:w="1082" w:type="dxa"/>
                            <w:gridSpan w:val="2"/>
                            <w:shd w:val="clear" w:color="auto" w:fill="D9D9D9" w:themeFill="background1" w:themeFillShade="D9"/>
                          </w:tcPr>
                          <w:p w14:paraId="64FF72AB" w14:textId="1C15DD0D" w:rsidR="000F0AB8" w:rsidRPr="00CC1359"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36DEF438" w14:textId="36927402"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43,589</w:t>
                            </w:r>
                          </w:p>
                        </w:tc>
                        <w:tc>
                          <w:tcPr>
                            <w:tcW w:w="914" w:type="dxa"/>
                            <w:shd w:val="clear" w:color="auto" w:fill="D9D9D9" w:themeFill="background1" w:themeFillShade="D9"/>
                          </w:tcPr>
                          <w:p w14:paraId="224BE9FA" w14:textId="6C31FB01"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31,492</w:t>
                            </w:r>
                          </w:p>
                        </w:tc>
                        <w:tc>
                          <w:tcPr>
                            <w:tcW w:w="914" w:type="dxa"/>
                            <w:shd w:val="clear" w:color="auto" w:fill="D9D9D9" w:themeFill="background1" w:themeFillShade="D9"/>
                          </w:tcPr>
                          <w:p w14:paraId="555BE94C" w14:textId="7F8B8AF5"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12,097</w:t>
                            </w:r>
                          </w:p>
                        </w:tc>
                      </w:tr>
                      <w:tr w:rsidR="000F0AB8" w:rsidRPr="00CC1359" w14:paraId="7387FE50" w14:textId="77777777" w:rsidTr="00EB3964">
                        <w:tc>
                          <w:tcPr>
                            <w:tcW w:w="420" w:type="dxa"/>
                            <w:vMerge w:val="restart"/>
                            <w:vAlign w:val="center"/>
                          </w:tcPr>
                          <w:p w14:paraId="6D96A6EA" w14:textId="6C0B00EF" w:rsidR="000F0AB8" w:rsidRPr="00CC1359" w:rsidRDefault="000F0AB8" w:rsidP="00F613CE">
                            <w:pPr>
                              <w:overflowPunct w:val="0"/>
                              <w:spacing w:line="240" w:lineRule="exact"/>
                              <w:jc w:val="center"/>
                              <w:rPr>
                                <w:rFonts w:ascii="標楷體" w:eastAsia="標楷體" w:hAnsi="標楷體"/>
                                <w:bCs/>
                                <w:spacing w:val="-10"/>
                                <w:sz w:val="20"/>
                                <w:szCs w:val="20"/>
                              </w:rPr>
                            </w:pPr>
                            <w:r>
                              <w:rPr>
                                <w:rFonts w:ascii="標楷體" w:eastAsia="標楷體" w:hAnsi="標楷體" w:hint="eastAsia"/>
                                <w:bCs/>
                                <w:spacing w:val="-10"/>
                                <w:sz w:val="20"/>
                                <w:szCs w:val="20"/>
                              </w:rPr>
                              <w:t>第4期</w:t>
                            </w:r>
                          </w:p>
                        </w:tc>
                        <w:tc>
                          <w:tcPr>
                            <w:tcW w:w="1082" w:type="dxa"/>
                            <w:gridSpan w:val="2"/>
                          </w:tcPr>
                          <w:p w14:paraId="478E4549" w14:textId="3A11551D" w:rsidR="000F0AB8" w:rsidRDefault="000F0AB8" w:rsidP="00F613CE">
                            <w:pPr>
                              <w:overflowPunct w:val="0"/>
                              <w:spacing w:line="240" w:lineRule="exact"/>
                              <w:jc w:val="both"/>
                              <w:rPr>
                                <w:rFonts w:ascii="標楷體" w:eastAsia="標楷體" w:hAnsi="標楷體"/>
                                <w:bCs/>
                                <w:spacing w:val="-10"/>
                                <w:sz w:val="20"/>
                                <w:szCs w:val="20"/>
                              </w:rPr>
                            </w:pPr>
                            <w:r w:rsidRPr="00CC1359">
                              <w:rPr>
                                <w:rFonts w:ascii="標楷體" w:eastAsia="標楷體" w:hAnsi="標楷體" w:hint="eastAsia"/>
                                <w:bCs/>
                                <w:spacing w:val="-10"/>
                                <w:sz w:val="20"/>
                                <w:szCs w:val="20"/>
                              </w:rPr>
                              <w:t>核定興辦</w:t>
                            </w:r>
                          </w:p>
                        </w:tc>
                        <w:tc>
                          <w:tcPr>
                            <w:tcW w:w="915" w:type="dxa"/>
                          </w:tcPr>
                          <w:p w14:paraId="3804D91D" w14:textId="64ED956D"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62,400</w:t>
                            </w:r>
                          </w:p>
                        </w:tc>
                        <w:tc>
                          <w:tcPr>
                            <w:tcW w:w="914" w:type="dxa"/>
                          </w:tcPr>
                          <w:p w14:paraId="2D09EDFA" w14:textId="4A92A9B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35,000</w:t>
                            </w:r>
                          </w:p>
                        </w:tc>
                        <w:tc>
                          <w:tcPr>
                            <w:tcW w:w="914" w:type="dxa"/>
                          </w:tcPr>
                          <w:p w14:paraId="70FB4B63" w14:textId="700D0E32"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27,400</w:t>
                            </w:r>
                          </w:p>
                        </w:tc>
                      </w:tr>
                      <w:tr w:rsidR="000F0AB8" w:rsidRPr="00CC1359" w14:paraId="7293C049" w14:textId="77777777" w:rsidTr="00EB3964">
                        <w:tc>
                          <w:tcPr>
                            <w:tcW w:w="420" w:type="dxa"/>
                            <w:vMerge/>
                          </w:tcPr>
                          <w:p w14:paraId="3C5B7785"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1082" w:type="dxa"/>
                            <w:gridSpan w:val="2"/>
                            <w:tcBorders>
                              <w:bottom w:val="nil"/>
                            </w:tcBorders>
                            <w:shd w:val="clear" w:color="auto" w:fill="D9D9D9" w:themeFill="background1" w:themeFillShade="D9"/>
                          </w:tcPr>
                          <w:p w14:paraId="1C04EC9B" w14:textId="45FAFC12" w:rsidR="000F0AB8" w:rsidRDefault="000F0AB8" w:rsidP="00F613CE">
                            <w:pPr>
                              <w:overflowPunct w:val="0"/>
                              <w:spacing w:line="240" w:lineRule="exact"/>
                              <w:jc w:val="both"/>
                              <w:rPr>
                                <w:rFonts w:ascii="標楷體" w:eastAsia="標楷體" w:hAnsi="標楷體"/>
                                <w:bCs/>
                                <w:spacing w:val="-10"/>
                                <w:sz w:val="20"/>
                                <w:szCs w:val="20"/>
                              </w:rPr>
                            </w:pPr>
                            <w:proofErr w:type="gramStart"/>
                            <w:r>
                              <w:rPr>
                                <w:rFonts w:ascii="標楷體" w:eastAsia="標楷體" w:hAnsi="標楷體" w:hint="eastAsia"/>
                                <w:bCs/>
                                <w:spacing w:val="-10"/>
                                <w:sz w:val="20"/>
                                <w:szCs w:val="20"/>
                              </w:rPr>
                              <w:t>實際媒</w:t>
                            </w:r>
                            <w:proofErr w:type="gramEnd"/>
                            <w:r>
                              <w:rPr>
                                <w:rFonts w:ascii="標楷體" w:eastAsia="標楷體" w:hAnsi="標楷體" w:hint="eastAsia"/>
                                <w:bCs/>
                                <w:spacing w:val="-10"/>
                                <w:sz w:val="20"/>
                                <w:szCs w:val="20"/>
                              </w:rPr>
                              <w:t>合</w:t>
                            </w:r>
                          </w:p>
                        </w:tc>
                        <w:tc>
                          <w:tcPr>
                            <w:tcW w:w="915" w:type="dxa"/>
                            <w:shd w:val="clear" w:color="auto" w:fill="D9D9D9" w:themeFill="background1" w:themeFillShade="D9"/>
                          </w:tcPr>
                          <w:p w14:paraId="03F5AE22" w14:textId="50127B55"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29,304</w:t>
                            </w:r>
                          </w:p>
                        </w:tc>
                        <w:tc>
                          <w:tcPr>
                            <w:tcW w:w="914" w:type="dxa"/>
                            <w:shd w:val="clear" w:color="auto" w:fill="D9D9D9" w:themeFill="background1" w:themeFillShade="D9"/>
                          </w:tcPr>
                          <w:p w14:paraId="03260E32" w14:textId="5332122B"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20,564</w:t>
                            </w:r>
                          </w:p>
                        </w:tc>
                        <w:tc>
                          <w:tcPr>
                            <w:tcW w:w="914" w:type="dxa"/>
                            <w:shd w:val="clear" w:color="auto" w:fill="D9D9D9" w:themeFill="background1" w:themeFillShade="D9"/>
                          </w:tcPr>
                          <w:p w14:paraId="65FB3E59" w14:textId="681EB7CA"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8,740</w:t>
                            </w:r>
                          </w:p>
                        </w:tc>
                      </w:tr>
                      <w:tr w:rsidR="000F0AB8" w:rsidRPr="00CC1359" w14:paraId="62C738F6" w14:textId="77777777" w:rsidTr="00EB3964">
                        <w:tc>
                          <w:tcPr>
                            <w:tcW w:w="420" w:type="dxa"/>
                            <w:vMerge/>
                          </w:tcPr>
                          <w:p w14:paraId="6D030FC7"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284" w:type="dxa"/>
                            <w:tcBorders>
                              <w:top w:val="nil"/>
                            </w:tcBorders>
                          </w:tcPr>
                          <w:p w14:paraId="5D72F724" w14:textId="70CC0AA4" w:rsidR="000F0AB8" w:rsidRDefault="000F0AB8" w:rsidP="00F613CE">
                            <w:pPr>
                              <w:overflowPunct w:val="0"/>
                              <w:spacing w:line="240" w:lineRule="exact"/>
                              <w:jc w:val="both"/>
                              <w:rPr>
                                <w:rFonts w:ascii="標楷體" w:eastAsia="標楷體" w:hAnsi="標楷體"/>
                                <w:bCs/>
                                <w:spacing w:val="-10"/>
                                <w:sz w:val="20"/>
                                <w:szCs w:val="20"/>
                              </w:rPr>
                            </w:pPr>
                          </w:p>
                        </w:tc>
                        <w:tc>
                          <w:tcPr>
                            <w:tcW w:w="798" w:type="dxa"/>
                          </w:tcPr>
                          <w:p w14:paraId="298125A7" w14:textId="5EC132A2"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達成率</w:t>
                            </w:r>
                          </w:p>
                        </w:tc>
                        <w:tc>
                          <w:tcPr>
                            <w:tcW w:w="915" w:type="dxa"/>
                          </w:tcPr>
                          <w:p w14:paraId="5A8E41EC" w14:textId="43A03518"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46.96</w:t>
                            </w:r>
                          </w:p>
                        </w:tc>
                        <w:tc>
                          <w:tcPr>
                            <w:tcW w:w="914" w:type="dxa"/>
                          </w:tcPr>
                          <w:p w14:paraId="1E83D4CD" w14:textId="7421BA86"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58.75</w:t>
                            </w:r>
                          </w:p>
                        </w:tc>
                        <w:tc>
                          <w:tcPr>
                            <w:tcW w:w="914" w:type="dxa"/>
                          </w:tcPr>
                          <w:p w14:paraId="42877CB0" w14:textId="4CFD9A98" w:rsidR="000F0AB8" w:rsidRPr="00CC1359" w:rsidRDefault="000F0AB8" w:rsidP="00F613CE">
                            <w:pPr>
                              <w:overflowPunct w:val="0"/>
                              <w:spacing w:line="240" w:lineRule="exact"/>
                              <w:jc w:val="right"/>
                              <w:rPr>
                                <w:rFonts w:ascii="標楷體" w:eastAsia="標楷體" w:hAnsi="標楷體"/>
                                <w:bCs/>
                                <w:spacing w:val="-10"/>
                                <w:sz w:val="20"/>
                                <w:szCs w:val="20"/>
                              </w:rPr>
                            </w:pPr>
                            <w:r w:rsidRPr="00C54C51">
                              <w:rPr>
                                <w:rFonts w:ascii="標楷體" w:eastAsia="標楷體" w:hAnsi="標楷體"/>
                                <w:bCs/>
                                <w:spacing w:val="-10"/>
                                <w:sz w:val="20"/>
                                <w:szCs w:val="20"/>
                              </w:rPr>
                              <w:t>31.90</w:t>
                            </w:r>
                          </w:p>
                        </w:tc>
                      </w:tr>
                      <w:tr w:rsidR="000F0AB8" w:rsidRPr="00CC1359" w14:paraId="77FA0A6C" w14:textId="77777777" w:rsidTr="00EB3964">
                        <w:tc>
                          <w:tcPr>
                            <w:tcW w:w="420" w:type="dxa"/>
                            <w:vMerge/>
                          </w:tcPr>
                          <w:p w14:paraId="4FB323AC" w14:textId="77777777" w:rsidR="000F0AB8" w:rsidRPr="00CC1359" w:rsidRDefault="000F0AB8" w:rsidP="00F613CE">
                            <w:pPr>
                              <w:overflowPunct w:val="0"/>
                              <w:spacing w:line="240" w:lineRule="exact"/>
                              <w:jc w:val="both"/>
                              <w:rPr>
                                <w:rFonts w:ascii="標楷體" w:eastAsia="標楷體" w:hAnsi="標楷體"/>
                                <w:bCs/>
                                <w:spacing w:val="-10"/>
                                <w:sz w:val="20"/>
                                <w:szCs w:val="20"/>
                              </w:rPr>
                            </w:pPr>
                          </w:p>
                        </w:tc>
                        <w:tc>
                          <w:tcPr>
                            <w:tcW w:w="1082" w:type="dxa"/>
                            <w:gridSpan w:val="2"/>
                            <w:shd w:val="clear" w:color="auto" w:fill="D9D9D9" w:themeFill="background1" w:themeFillShade="D9"/>
                          </w:tcPr>
                          <w:p w14:paraId="266C530E" w14:textId="48A523C4" w:rsidR="000F0AB8" w:rsidRDefault="000F0AB8" w:rsidP="00F613CE">
                            <w:pPr>
                              <w:overflowPunct w:val="0"/>
                              <w:spacing w:line="240" w:lineRule="exact"/>
                              <w:jc w:val="both"/>
                              <w:rPr>
                                <w:rFonts w:ascii="標楷體" w:eastAsia="標楷體" w:hAnsi="標楷體"/>
                                <w:bCs/>
                                <w:spacing w:val="-10"/>
                                <w:sz w:val="20"/>
                                <w:szCs w:val="20"/>
                              </w:rPr>
                            </w:pPr>
                            <w:r>
                              <w:rPr>
                                <w:rFonts w:ascii="標楷體" w:eastAsia="標楷體" w:hAnsi="標楷體" w:hint="eastAsia"/>
                                <w:bCs/>
                                <w:spacing w:val="-10"/>
                                <w:sz w:val="20"/>
                                <w:szCs w:val="20"/>
                              </w:rPr>
                              <w:t>有效契約</w:t>
                            </w:r>
                          </w:p>
                        </w:tc>
                        <w:tc>
                          <w:tcPr>
                            <w:tcW w:w="915" w:type="dxa"/>
                            <w:shd w:val="clear" w:color="auto" w:fill="D9D9D9" w:themeFill="background1" w:themeFillShade="D9"/>
                          </w:tcPr>
                          <w:p w14:paraId="24BB0433" w14:textId="66FB7200"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28,584</w:t>
                            </w:r>
                          </w:p>
                        </w:tc>
                        <w:tc>
                          <w:tcPr>
                            <w:tcW w:w="914" w:type="dxa"/>
                            <w:shd w:val="clear" w:color="auto" w:fill="D9D9D9" w:themeFill="background1" w:themeFillShade="D9"/>
                          </w:tcPr>
                          <w:p w14:paraId="359CD046" w14:textId="71192A92"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20,188</w:t>
                            </w:r>
                          </w:p>
                        </w:tc>
                        <w:tc>
                          <w:tcPr>
                            <w:tcW w:w="914" w:type="dxa"/>
                            <w:shd w:val="clear" w:color="auto" w:fill="D9D9D9" w:themeFill="background1" w:themeFillShade="D9"/>
                          </w:tcPr>
                          <w:p w14:paraId="5BEEECAA" w14:textId="16615059" w:rsidR="000F0AB8" w:rsidRPr="00CC1359" w:rsidRDefault="000F0AB8" w:rsidP="00F613CE">
                            <w:pPr>
                              <w:overflowPunct w:val="0"/>
                              <w:spacing w:line="240" w:lineRule="exact"/>
                              <w:jc w:val="right"/>
                              <w:rPr>
                                <w:rFonts w:ascii="標楷體" w:eastAsia="標楷體" w:hAnsi="標楷體"/>
                                <w:bCs/>
                                <w:spacing w:val="-10"/>
                                <w:sz w:val="20"/>
                                <w:szCs w:val="20"/>
                              </w:rPr>
                            </w:pPr>
                            <w:r w:rsidRPr="00F613CE">
                              <w:rPr>
                                <w:rFonts w:ascii="標楷體" w:eastAsia="標楷體" w:hAnsi="標楷體"/>
                                <w:bCs/>
                                <w:spacing w:val="-10"/>
                                <w:sz w:val="20"/>
                                <w:szCs w:val="20"/>
                              </w:rPr>
                              <w:t>8,396</w:t>
                            </w:r>
                          </w:p>
                        </w:tc>
                      </w:tr>
                    </w:tbl>
                    <w:p w14:paraId="281B2248" w14:textId="1EBAB733" w:rsidR="000F0AB8" w:rsidRDefault="000F0AB8" w:rsidP="00C1015E">
                      <w:pPr>
                        <w:spacing w:line="240" w:lineRule="exact"/>
                        <w:rPr>
                          <w:rFonts w:ascii="標楷體" w:eastAsia="標楷體" w:hAnsi="標楷體"/>
                          <w:sz w:val="18"/>
                          <w:szCs w:val="18"/>
                        </w:rPr>
                      </w:pPr>
                      <w:proofErr w:type="gramStart"/>
                      <w:r w:rsidRPr="00C55CAB">
                        <w:rPr>
                          <w:rFonts w:ascii="標楷體" w:eastAsia="標楷體" w:hAnsi="標楷體" w:hint="eastAsia"/>
                          <w:sz w:val="18"/>
                          <w:szCs w:val="18"/>
                        </w:rPr>
                        <w:t>註</w:t>
                      </w:r>
                      <w:proofErr w:type="gramEnd"/>
                      <w:r w:rsidRPr="00C55CAB">
                        <w:rPr>
                          <w:rFonts w:ascii="標楷體" w:eastAsia="標楷體" w:hAnsi="標楷體" w:hint="eastAsia"/>
                          <w:sz w:val="18"/>
                          <w:szCs w:val="18"/>
                        </w:rPr>
                        <w:t>：1.</w:t>
                      </w:r>
                      <w:r>
                        <w:rPr>
                          <w:rFonts w:ascii="標楷體" w:eastAsia="標楷體" w:hAnsi="標楷體" w:hint="eastAsia"/>
                          <w:sz w:val="18"/>
                          <w:szCs w:val="18"/>
                        </w:rPr>
                        <w:t>達成率＝</w:t>
                      </w:r>
                      <w:proofErr w:type="gramStart"/>
                      <w:r>
                        <w:rPr>
                          <w:rFonts w:ascii="標楷體" w:eastAsia="標楷體" w:hAnsi="標楷體" w:hint="eastAsia"/>
                          <w:sz w:val="18"/>
                          <w:szCs w:val="18"/>
                        </w:rPr>
                        <w:t>實際媒合戶</w:t>
                      </w:r>
                      <w:proofErr w:type="gramEnd"/>
                      <w:r>
                        <w:rPr>
                          <w:rFonts w:ascii="標楷體" w:eastAsia="標楷體" w:hAnsi="標楷體" w:hint="eastAsia"/>
                          <w:sz w:val="18"/>
                          <w:szCs w:val="18"/>
                        </w:rPr>
                        <w:t>數/核定興辦戶數</w:t>
                      </w:r>
                      <w:r w:rsidRPr="00EC0510">
                        <w:rPr>
                          <w:rFonts w:ascii="標楷體" w:eastAsia="標楷體" w:hAnsi="標楷體" w:hint="eastAsia"/>
                          <w:sz w:val="18"/>
                          <w:szCs w:val="18"/>
                        </w:rPr>
                        <w:t>×</w:t>
                      </w:r>
                      <w:r w:rsidRPr="00EC0510">
                        <w:rPr>
                          <w:rFonts w:ascii="標楷體" w:eastAsia="標楷體" w:hAnsi="標楷體"/>
                          <w:sz w:val="18"/>
                          <w:szCs w:val="18"/>
                        </w:rPr>
                        <w:t>100</w:t>
                      </w:r>
                      <w:r>
                        <w:rPr>
                          <w:rFonts w:ascii="標楷體" w:eastAsia="標楷體" w:hAnsi="標楷體" w:hint="eastAsia"/>
                          <w:sz w:val="18"/>
                          <w:szCs w:val="18"/>
                        </w:rPr>
                        <w:t>。</w:t>
                      </w:r>
                    </w:p>
                    <w:p w14:paraId="4802A101" w14:textId="6ED48B06" w:rsidR="000F0AB8" w:rsidRPr="00C55CAB" w:rsidRDefault="000F0AB8" w:rsidP="00C1015E">
                      <w:pPr>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 xml:space="preserve">    2.資料來源：</w:t>
                      </w:r>
                      <w:r w:rsidRPr="00EC0510">
                        <w:rPr>
                          <w:rFonts w:ascii="標楷體" w:eastAsia="標楷體" w:hAnsi="標楷體" w:hint="eastAsia"/>
                          <w:sz w:val="18"/>
                          <w:szCs w:val="18"/>
                        </w:rPr>
                        <w:t>整理自內政部國土管理署</w:t>
                      </w:r>
                      <w:r>
                        <w:rPr>
                          <w:rFonts w:ascii="標楷體" w:eastAsia="標楷體" w:hAnsi="標楷體" w:hint="eastAsia"/>
                          <w:sz w:val="18"/>
                          <w:szCs w:val="18"/>
                        </w:rPr>
                        <w:t>及國家住都中心</w:t>
                      </w:r>
                      <w:r w:rsidRPr="00EC0510">
                        <w:rPr>
                          <w:rFonts w:ascii="標楷體" w:eastAsia="標楷體" w:hAnsi="標楷體" w:hint="eastAsia"/>
                          <w:sz w:val="18"/>
                          <w:szCs w:val="18"/>
                        </w:rPr>
                        <w:t>提供截至113年</w:t>
                      </w:r>
                      <w:r>
                        <w:rPr>
                          <w:rFonts w:ascii="標楷體" w:eastAsia="標楷體" w:hAnsi="標楷體" w:hint="eastAsia"/>
                          <w:sz w:val="18"/>
                          <w:szCs w:val="18"/>
                        </w:rPr>
                        <w:t>3</w:t>
                      </w:r>
                      <w:r w:rsidRPr="00EC0510">
                        <w:rPr>
                          <w:rFonts w:ascii="標楷體" w:eastAsia="標楷體" w:hAnsi="標楷體" w:hint="eastAsia"/>
                          <w:sz w:val="18"/>
                          <w:szCs w:val="18"/>
                        </w:rPr>
                        <w:t>月底資料。</w:t>
                      </w:r>
                    </w:p>
                  </w:txbxContent>
                </v:textbox>
                <w10:wrap type="square" anchorx="margin"/>
              </v:shape>
            </w:pict>
          </mc:Fallback>
        </mc:AlternateContent>
      </w:r>
      <w:r w:rsidR="00FC75E3" w:rsidRPr="00ED5895">
        <w:rPr>
          <w:rFonts w:ascii="標楷體" w:eastAsia="標楷體" w:hAnsi="標楷體" w:hint="eastAsia"/>
          <w:bCs/>
          <w:sz w:val="28"/>
          <w:szCs w:val="28"/>
        </w:rPr>
        <w:t>按行政院106年3月6日核定社會住宅興辦計畫之預期績效目標貳、三（一）、2列載，社會住宅包租代管平均每年開辦1萬戶，預定於113年底達成包租代管8萬戶（圖1）。內政部於106年推動社會住宅包租代管試辦第1期計畫，由6個直轄市於106年10月至107年1</w:t>
      </w:r>
      <w:r w:rsidR="00EB3964">
        <w:rPr>
          <w:rFonts w:ascii="標楷體" w:eastAsia="標楷體" w:hAnsi="標楷體" w:hint="eastAsia"/>
          <w:bCs/>
          <w:sz w:val="28"/>
          <w:szCs w:val="28"/>
        </w:rPr>
        <w:t>月</w:t>
      </w:r>
      <w:r w:rsidR="00FC75E3" w:rsidRPr="00ED5895">
        <w:rPr>
          <w:rFonts w:ascii="標楷體" w:eastAsia="標楷體" w:hAnsi="標楷體" w:hint="eastAsia"/>
          <w:bCs/>
          <w:sz w:val="28"/>
          <w:szCs w:val="28"/>
        </w:rPr>
        <w:t>陸續開辦，目標1萬戶，媒合</w:t>
      </w:r>
      <w:r w:rsidR="00043D3C">
        <w:rPr>
          <w:rFonts w:ascii="標楷體" w:eastAsia="標楷體" w:hAnsi="標楷體" w:hint="eastAsia"/>
          <w:bCs/>
          <w:sz w:val="28"/>
          <w:szCs w:val="28"/>
        </w:rPr>
        <w:t>期間</w:t>
      </w:r>
      <w:r w:rsidR="00FC75E3" w:rsidRPr="00ED5895">
        <w:rPr>
          <w:rFonts w:ascii="標楷體" w:eastAsia="標楷體" w:hAnsi="標楷體" w:hint="eastAsia"/>
          <w:bCs/>
          <w:sz w:val="28"/>
          <w:szCs w:val="28"/>
        </w:rPr>
        <w:t>至108年11月</w:t>
      </w:r>
      <w:r w:rsidR="00C327ED">
        <w:rPr>
          <w:rFonts w:ascii="標楷體" w:eastAsia="標楷體" w:hAnsi="標楷體" w:hint="eastAsia"/>
          <w:bCs/>
          <w:sz w:val="28"/>
          <w:szCs w:val="28"/>
        </w:rPr>
        <w:t>底</w:t>
      </w:r>
      <w:r w:rsidR="00FC75E3" w:rsidRPr="00ED5895">
        <w:rPr>
          <w:rFonts w:ascii="標楷體" w:eastAsia="標楷體" w:hAnsi="標楷體" w:hint="eastAsia"/>
          <w:bCs/>
          <w:sz w:val="28"/>
          <w:szCs w:val="28"/>
        </w:rPr>
        <w:t>；</w:t>
      </w:r>
      <w:r w:rsidR="000D0AA9" w:rsidRPr="00ED5895">
        <w:rPr>
          <w:rFonts w:ascii="標楷體" w:eastAsia="標楷體" w:hAnsi="標楷體" w:hint="eastAsia"/>
          <w:bCs/>
          <w:sz w:val="28"/>
          <w:szCs w:val="28"/>
        </w:rPr>
        <w:t>自</w:t>
      </w:r>
      <w:r w:rsidR="00FC75E3" w:rsidRPr="00ED5895">
        <w:rPr>
          <w:rFonts w:ascii="標楷體" w:eastAsia="標楷體" w:hAnsi="標楷體" w:hint="eastAsia"/>
          <w:bCs/>
          <w:sz w:val="28"/>
          <w:szCs w:val="28"/>
        </w:rPr>
        <w:t>第2期計畫</w:t>
      </w:r>
      <w:r w:rsidR="000D0AA9" w:rsidRPr="00ED5895">
        <w:rPr>
          <w:rFonts w:ascii="標楷體" w:eastAsia="標楷體" w:hAnsi="標楷體" w:hint="eastAsia"/>
          <w:bCs/>
          <w:sz w:val="28"/>
          <w:szCs w:val="28"/>
        </w:rPr>
        <w:t>起，</w:t>
      </w:r>
      <w:r w:rsidR="00FC75E3" w:rsidRPr="00ED5895">
        <w:rPr>
          <w:rFonts w:ascii="標楷體" w:eastAsia="標楷體" w:hAnsi="標楷體" w:hint="eastAsia"/>
          <w:bCs/>
          <w:sz w:val="28"/>
          <w:szCs w:val="28"/>
        </w:rPr>
        <w:t>由各市縣、國家住都中心偕同6直轄市租賃住宅服務商業同業公會協力辦理，於108年9月至109年12</w:t>
      </w:r>
      <w:r w:rsidR="00EB3964">
        <w:rPr>
          <w:rFonts w:ascii="標楷體" w:eastAsia="標楷體" w:hAnsi="標楷體" w:hint="eastAsia"/>
          <w:bCs/>
          <w:sz w:val="28"/>
          <w:szCs w:val="28"/>
        </w:rPr>
        <w:t>月</w:t>
      </w:r>
      <w:r w:rsidR="00FC75E3" w:rsidRPr="00ED5895">
        <w:rPr>
          <w:rFonts w:ascii="標楷體" w:eastAsia="標楷體" w:hAnsi="標楷體" w:hint="eastAsia"/>
          <w:bCs/>
          <w:sz w:val="28"/>
          <w:szCs w:val="28"/>
        </w:rPr>
        <w:t>陸續開辦，目標2萬戶，媒合</w:t>
      </w:r>
      <w:r w:rsidR="00043D3C">
        <w:rPr>
          <w:rFonts w:ascii="標楷體" w:eastAsia="標楷體" w:hAnsi="標楷體" w:hint="eastAsia"/>
          <w:bCs/>
          <w:sz w:val="28"/>
          <w:szCs w:val="28"/>
        </w:rPr>
        <w:t>期間</w:t>
      </w:r>
      <w:r w:rsidR="00FC75E3" w:rsidRPr="00ED5895">
        <w:rPr>
          <w:rFonts w:ascii="標楷體" w:eastAsia="標楷體" w:hAnsi="標楷體" w:hint="eastAsia"/>
          <w:bCs/>
          <w:sz w:val="28"/>
          <w:szCs w:val="28"/>
        </w:rPr>
        <w:t>至110年4月底；第3期</w:t>
      </w:r>
      <w:r w:rsidR="000D0AA9" w:rsidRPr="00ED5895">
        <w:rPr>
          <w:rFonts w:ascii="標楷體" w:eastAsia="標楷體" w:hAnsi="標楷體" w:hint="eastAsia"/>
          <w:bCs/>
          <w:sz w:val="28"/>
          <w:szCs w:val="28"/>
        </w:rPr>
        <w:t>計畫</w:t>
      </w:r>
      <w:r w:rsidR="00FC75E3" w:rsidRPr="00ED5895">
        <w:rPr>
          <w:rFonts w:ascii="標楷體" w:eastAsia="標楷體" w:hAnsi="標楷體" w:hint="eastAsia"/>
          <w:bCs/>
          <w:sz w:val="28"/>
          <w:szCs w:val="28"/>
        </w:rPr>
        <w:t>於110年5月至111年3</w:t>
      </w:r>
      <w:r w:rsidR="00EB3964">
        <w:rPr>
          <w:rFonts w:ascii="標楷體" w:eastAsia="標楷體" w:hAnsi="標楷體" w:hint="eastAsia"/>
          <w:bCs/>
          <w:sz w:val="28"/>
          <w:szCs w:val="28"/>
        </w:rPr>
        <w:t>月</w:t>
      </w:r>
      <w:r w:rsidR="00FC75E3" w:rsidRPr="00ED5895">
        <w:rPr>
          <w:rFonts w:ascii="標楷體" w:eastAsia="標楷體" w:hAnsi="標楷體" w:hint="eastAsia"/>
          <w:bCs/>
          <w:sz w:val="28"/>
          <w:szCs w:val="28"/>
        </w:rPr>
        <w:t>陸續開辦，目標4萬戶</w:t>
      </w:r>
      <w:r w:rsidR="000D0AA9" w:rsidRPr="00ED5895">
        <w:rPr>
          <w:rFonts w:ascii="標楷體" w:eastAsia="標楷體" w:hAnsi="標楷體" w:hint="eastAsia"/>
          <w:bCs/>
          <w:sz w:val="28"/>
          <w:szCs w:val="28"/>
        </w:rPr>
        <w:t>，媒合</w:t>
      </w:r>
      <w:r w:rsidR="00043D3C">
        <w:rPr>
          <w:rFonts w:ascii="標楷體" w:eastAsia="標楷體" w:hAnsi="標楷體" w:hint="eastAsia"/>
          <w:bCs/>
          <w:sz w:val="28"/>
          <w:szCs w:val="28"/>
        </w:rPr>
        <w:t>期間</w:t>
      </w:r>
      <w:r w:rsidR="000D0AA9" w:rsidRPr="00ED5895">
        <w:rPr>
          <w:rFonts w:ascii="標楷體" w:eastAsia="標楷體" w:hAnsi="標楷體" w:hint="eastAsia"/>
          <w:bCs/>
          <w:sz w:val="28"/>
          <w:szCs w:val="28"/>
        </w:rPr>
        <w:t>至112年6月底</w:t>
      </w:r>
      <w:r w:rsidR="008D29A3" w:rsidRPr="00ED5895">
        <w:rPr>
          <w:rFonts w:ascii="標楷體" w:eastAsia="標楷體" w:hAnsi="標楷體" w:hint="eastAsia"/>
          <w:bCs/>
          <w:sz w:val="28"/>
          <w:szCs w:val="28"/>
        </w:rPr>
        <w:t>；第4期</w:t>
      </w:r>
      <w:r w:rsidR="000D0AA9" w:rsidRPr="00ED5895">
        <w:rPr>
          <w:rFonts w:ascii="標楷體" w:eastAsia="標楷體" w:hAnsi="標楷體" w:hint="eastAsia"/>
          <w:bCs/>
          <w:sz w:val="28"/>
          <w:szCs w:val="28"/>
        </w:rPr>
        <w:t>計畫自112年7月開辦，</w:t>
      </w:r>
      <w:r w:rsidR="000A08AF">
        <w:rPr>
          <w:rFonts w:ascii="標楷體" w:eastAsia="標楷體" w:hAnsi="標楷體" w:hint="eastAsia"/>
          <w:bCs/>
          <w:sz w:val="28"/>
          <w:szCs w:val="28"/>
        </w:rPr>
        <w:t>目標6萬戶，</w:t>
      </w:r>
      <w:r w:rsidR="000D0AA9" w:rsidRPr="00ED5895">
        <w:rPr>
          <w:rFonts w:ascii="標楷體" w:eastAsia="標楷體" w:hAnsi="標楷體" w:hint="eastAsia"/>
          <w:bCs/>
          <w:sz w:val="28"/>
          <w:szCs w:val="28"/>
        </w:rPr>
        <w:t>預計於113年底前達成包租代管有效契約（租約實際存續）8萬戶之目標</w:t>
      </w:r>
      <w:r w:rsidR="00FC75E3" w:rsidRPr="00ED5895">
        <w:rPr>
          <w:rFonts w:ascii="標楷體" w:eastAsia="標楷體" w:hAnsi="標楷體" w:hint="eastAsia"/>
          <w:bCs/>
          <w:sz w:val="28"/>
          <w:szCs w:val="28"/>
        </w:rPr>
        <w:t>。截至11</w:t>
      </w:r>
      <w:r w:rsidR="00C24192">
        <w:rPr>
          <w:rFonts w:ascii="標楷體" w:eastAsia="標楷體" w:hAnsi="標楷體" w:hint="eastAsia"/>
          <w:bCs/>
          <w:sz w:val="28"/>
          <w:szCs w:val="28"/>
        </w:rPr>
        <w:t>3</w:t>
      </w:r>
      <w:r w:rsidR="00FC75E3" w:rsidRPr="00ED5895">
        <w:rPr>
          <w:rFonts w:ascii="標楷體" w:eastAsia="標楷體" w:hAnsi="標楷體" w:hint="eastAsia"/>
          <w:bCs/>
          <w:sz w:val="28"/>
          <w:szCs w:val="28"/>
        </w:rPr>
        <w:t>年3月底</w:t>
      </w:r>
      <w:r w:rsidR="00AB397C">
        <w:rPr>
          <w:rFonts w:ascii="標楷體" w:eastAsia="標楷體" w:hAnsi="標楷體" w:hint="eastAsia"/>
          <w:bCs/>
          <w:sz w:val="28"/>
          <w:szCs w:val="28"/>
        </w:rPr>
        <w:t>止</w:t>
      </w:r>
      <w:r w:rsidR="00FC75E3" w:rsidRPr="00ED5895">
        <w:rPr>
          <w:rFonts w:ascii="標楷體" w:eastAsia="標楷體" w:hAnsi="標楷體" w:hint="eastAsia"/>
          <w:bCs/>
          <w:sz w:val="28"/>
          <w:szCs w:val="28"/>
        </w:rPr>
        <w:t>，國家住都中心及</w:t>
      </w:r>
      <w:r w:rsidR="00ED5895" w:rsidRPr="00ED5895">
        <w:rPr>
          <w:rFonts w:ascii="標楷體" w:eastAsia="標楷體" w:hAnsi="標楷體" w:hint="eastAsia"/>
          <w:bCs/>
          <w:sz w:val="28"/>
          <w:szCs w:val="28"/>
        </w:rPr>
        <w:t>各</w:t>
      </w:r>
      <w:r w:rsidR="00576C9F">
        <w:rPr>
          <w:rFonts w:ascii="標楷體" w:eastAsia="標楷體" w:hAnsi="標楷體" w:hint="eastAsia"/>
          <w:bCs/>
          <w:sz w:val="28"/>
          <w:szCs w:val="28"/>
        </w:rPr>
        <w:t>市縣辦理社會住宅包租代管，報經內政部核定</w:t>
      </w:r>
      <w:r w:rsidR="00ED5895" w:rsidRPr="00ED5895">
        <w:rPr>
          <w:rFonts w:ascii="標楷體" w:eastAsia="標楷體" w:hAnsi="標楷體"/>
          <w:bCs/>
          <w:sz w:val="28"/>
          <w:szCs w:val="28"/>
        </w:rPr>
        <w:t>13</w:t>
      </w:r>
      <w:r w:rsidR="00FC75E3" w:rsidRPr="00ED5895">
        <w:rPr>
          <w:rFonts w:ascii="標楷體" w:eastAsia="標楷體" w:hAnsi="標楷體" w:hint="eastAsia"/>
          <w:bCs/>
          <w:sz w:val="28"/>
          <w:szCs w:val="28"/>
        </w:rPr>
        <w:t>萬</w:t>
      </w:r>
      <w:r w:rsidR="00ED5895" w:rsidRPr="00ED5895">
        <w:rPr>
          <w:rFonts w:ascii="標楷體" w:eastAsia="標楷體" w:hAnsi="標楷體" w:hint="eastAsia"/>
          <w:bCs/>
          <w:sz w:val="28"/>
          <w:szCs w:val="28"/>
        </w:rPr>
        <w:t>6,0</w:t>
      </w:r>
      <w:r w:rsidR="00FC75E3" w:rsidRPr="00ED5895">
        <w:rPr>
          <w:rFonts w:ascii="標楷體" w:eastAsia="標楷體" w:hAnsi="標楷體" w:hint="eastAsia"/>
          <w:bCs/>
          <w:sz w:val="28"/>
          <w:szCs w:val="28"/>
        </w:rPr>
        <w:t>00</w:t>
      </w:r>
      <w:r w:rsidR="00576C9F">
        <w:rPr>
          <w:rFonts w:ascii="標楷體" w:eastAsia="標楷體" w:hAnsi="標楷體" w:hint="eastAsia"/>
          <w:bCs/>
          <w:sz w:val="28"/>
          <w:szCs w:val="28"/>
        </w:rPr>
        <w:t>戶，</w:t>
      </w:r>
      <w:proofErr w:type="gramStart"/>
      <w:r w:rsidR="00576C9F">
        <w:rPr>
          <w:rFonts w:ascii="標楷體" w:eastAsia="標楷體" w:hAnsi="標楷體" w:hint="eastAsia"/>
          <w:bCs/>
          <w:sz w:val="28"/>
          <w:szCs w:val="28"/>
        </w:rPr>
        <w:t>實際媒</w:t>
      </w:r>
      <w:proofErr w:type="gramEnd"/>
      <w:r w:rsidR="00576C9F">
        <w:rPr>
          <w:rFonts w:ascii="標楷體" w:eastAsia="標楷體" w:hAnsi="標楷體" w:hint="eastAsia"/>
          <w:bCs/>
          <w:sz w:val="28"/>
          <w:szCs w:val="28"/>
        </w:rPr>
        <w:t>合</w:t>
      </w:r>
      <w:r w:rsidR="00ED5895" w:rsidRPr="00ED5895">
        <w:rPr>
          <w:rFonts w:ascii="標楷體" w:eastAsia="標楷體" w:hAnsi="標楷體" w:hint="eastAsia"/>
          <w:bCs/>
          <w:sz w:val="28"/>
          <w:szCs w:val="28"/>
        </w:rPr>
        <w:t>10</w:t>
      </w:r>
      <w:r w:rsidR="00FC75E3" w:rsidRPr="00ED5895">
        <w:rPr>
          <w:rFonts w:ascii="標楷體" w:eastAsia="標楷體" w:hAnsi="標楷體" w:hint="eastAsia"/>
          <w:bCs/>
          <w:sz w:val="28"/>
          <w:szCs w:val="28"/>
        </w:rPr>
        <w:t>萬</w:t>
      </w:r>
      <w:r w:rsidR="00ED5895" w:rsidRPr="00ED5895">
        <w:rPr>
          <w:rFonts w:ascii="標楷體" w:eastAsia="標楷體" w:hAnsi="標楷體" w:hint="eastAsia"/>
          <w:bCs/>
          <w:sz w:val="28"/>
          <w:szCs w:val="28"/>
        </w:rPr>
        <w:t>3,389</w:t>
      </w:r>
      <w:r w:rsidR="00FC75E3" w:rsidRPr="00ED5895">
        <w:rPr>
          <w:rFonts w:ascii="標楷體" w:eastAsia="標楷體" w:hAnsi="標楷體" w:hint="eastAsia"/>
          <w:bCs/>
          <w:sz w:val="28"/>
          <w:szCs w:val="28"/>
        </w:rPr>
        <w:t>戶，</w:t>
      </w:r>
      <w:r w:rsidR="00576C9F">
        <w:rPr>
          <w:rFonts w:ascii="標楷體" w:eastAsia="標楷體" w:hAnsi="標楷體" w:hint="eastAsia"/>
          <w:bCs/>
          <w:sz w:val="28"/>
          <w:szCs w:val="28"/>
        </w:rPr>
        <w:t>有效契約</w:t>
      </w:r>
      <w:r w:rsidR="00ED5895" w:rsidRPr="00ED5895">
        <w:rPr>
          <w:rFonts w:ascii="標楷體" w:eastAsia="標楷體" w:hAnsi="標楷體" w:hint="eastAsia"/>
          <w:bCs/>
          <w:sz w:val="28"/>
          <w:szCs w:val="28"/>
        </w:rPr>
        <w:t>7萬5</w:t>
      </w:r>
      <w:r w:rsidR="00ED5895" w:rsidRPr="00ED5895">
        <w:rPr>
          <w:rFonts w:ascii="標楷體" w:eastAsia="標楷體" w:hAnsi="標楷體"/>
          <w:bCs/>
          <w:sz w:val="28"/>
          <w:szCs w:val="28"/>
        </w:rPr>
        <w:t>,</w:t>
      </w:r>
      <w:r w:rsidR="00ED5895" w:rsidRPr="00ED5895">
        <w:rPr>
          <w:rFonts w:ascii="標楷體" w:eastAsia="標楷體" w:hAnsi="標楷體" w:hint="eastAsia"/>
          <w:bCs/>
          <w:sz w:val="28"/>
          <w:szCs w:val="28"/>
        </w:rPr>
        <w:t>572戶</w:t>
      </w:r>
      <w:r w:rsidR="0020447A">
        <w:rPr>
          <w:rFonts w:ascii="標楷體" w:eastAsia="標楷體" w:hAnsi="標楷體" w:hint="eastAsia"/>
          <w:bCs/>
          <w:sz w:val="28"/>
          <w:szCs w:val="28"/>
        </w:rPr>
        <w:t>（</w:t>
      </w:r>
      <w:r w:rsidR="00ED5895">
        <w:rPr>
          <w:rFonts w:ascii="標楷體" w:eastAsia="標楷體" w:hAnsi="標楷體" w:hint="eastAsia"/>
          <w:bCs/>
          <w:sz w:val="28"/>
          <w:szCs w:val="28"/>
        </w:rPr>
        <w:t>表</w:t>
      </w:r>
      <w:r w:rsidR="00F613CE">
        <w:rPr>
          <w:rFonts w:ascii="標楷體" w:eastAsia="標楷體" w:hAnsi="標楷體" w:hint="eastAsia"/>
          <w:bCs/>
          <w:sz w:val="28"/>
          <w:szCs w:val="28"/>
        </w:rPr>
        <w:t>3</w:t>
      </w:r>
      <w:r w:rsidR="00ED5895">
        <w:rPr>
          <w:rFonts w:ascii="標楷體" w:eastAsia="標楷體" w:hAnsi="標楷體" w:hint="eastAsia"/>
          <w:bCs/>
          <w:sz w:val="28"/>
          <w:szCs w:val="28"/>
        </w:rPr>
        <w:t>）</w:t>
      </w:r>
      <w:r w:rsidR="00FC75E3" w:rsidRPr="00ED5895">
        <w:rPr>
          <w:rFonts w:ascii="標楷體" w:eastAsia="標楷體" w:hAnsi="標楷體" w:hint="eastAsia"/>
          <w:bCs/>
          <w:sz w:val="28"/>
          <w:szCs w:val="28"/>
        </w:rPr>
        <w:t>。</w:t>
      </w:r>
    </w:p>
    <w:p w14:paraId="1B422972" w14:textId="5E585C3A" w:rsidR="00D34877" w:rsidRDefault="00D34877" w:rsidP="00690A3E">
      <w:pPr>
        <w:overflowPunct w:val="0"/>
        <w:spacing w:beforeLines="20" w:before="72" w:afterLines="20" w:after="72" w:line="460" w:lineRule="exact"/>
        <w:ind w:firstLineChars="450" w:firstLine="1261"/>
        <w:jc w:val="both"/>
        <w:rPr>
          <w:rFonts w:ascii="標楷體" w:eastAsia="標楷體" w:hAnsi="標楷體"/>
          <w:b/>
          <w:sz w:val="28"/>
          <w:szCs w:val="28"/>
        </w:rPr>
      </w:pPr>
      <w:r>
        <w:rPr>
          <w:rFonts w:ascii="標楷體" w:eastAsia="標楷體" w:hAnsi="標楷體"/>
          <w:b/>
          <w:sz w:val="28"/>
          <w:szCs w:val="28"/>
        </w:rPr>
        <w:t>2.</w:t>
      </w:r>
      <w:r>
        <w:rPr>
          <w:rFonts w:ascii="標楷體" w:eastAsia="標楷體" w:hAnsi="標楷體" w:hint="eastAsia"/>
          <w:b/>
          <w:sz w:val="28"/>
          <w:szCs w:val="28"/>
        </w:rPr>
        <w:t xml:space="preserve">　</w:t>
      </w:r>
      <w:r w:rsidRPr="00D34877">
        <w:rPr>
          <w:rFonts w:ascii="標楷體" w:eastAsia="標楷體" w:hAnsi="標楷體" w:hint="eastAsia"/>
          <w:b/>
          <w:sz w:val="28"/>
          <w:szCs w:val="28"/>
        </w:rPr>
        <w:t>300億元中央擴大租金補貼專案計畫</w:t>
      </w:r>
    </w:p>
    <w:p w14:paraId="2AD676AF" w14:textId="1D10B951" w:rsidR="008B2A78" w:rsidRPr="00B81F35" w:rsidRDefault="00576C9F" w:rsidP="00870D5A">
      <w:pPr>
        <w:overflowPunct w:val="0"/>
        <w:autoSpaceDE w:val="0"/>
        <w:autoSpaceDN w:val="0"/>
        <w:spacing w:afterLines="50" w:after="180" w:line="460" w:lineRule="exact"/>
        <w:ind w:firstLineChars="200" w:firstLine="480"/>
        <w:jc w:val="both"/>
        <w:rPr>
          <w:rFonts w:ascii="標楷體" w:eastAsia="標楷體" w:hAnsi="標楷體"/>
          <w:sz w:val="28"/>
          <w:szCs w:val="28"/>
        </w:rPr>
      </w:pPr>
      <w:r w:rsidRPr="00B81F35">
        <w:rPr>
          <w:rFonts w:ascii="Calibri" w:eastAsia="新細明體" w:hAnsi="Calibri" w:cs="Times New Roman"/>
          <w:noProof/>
          <w14:ligatures w14:val="standardContextual"/>
        </w:rPr>
        <mc:AlternateContent>
          <mc:Choice Requires="wps">
            <w:drawing>
              <wp:anchor distT="0" distB="0" distL="114300" distR="114300" simplePos="0" relativeHeight="251884032" behindDoc="0" locked="0" layoutInCell="1" allowOverlap="1" wp14:anchorId="73F41FC3" wp14:editId="637275BC">
                <wp:simplePos x="0" y="0"/>
                <wp:positionH relativeFrom="margin">
                  <wp:posOffset>3640455</wp:posOffset>
                </wp:positionH>
                <wp:positionV relativeFrom="paragraph">
                  <wp:posOffset>214842</wp:posOffset>
                </wp:positionV>
                <wp:extent cx="2762250" cy="2447925"/>
                <wp:effectExtent l="0" t="0" r="0" b="0"/>
                <wp:wrapSquare wrapText="bothSides"/>
                <wp:docPr id="1591458537" name="文字方塊 1"/>
                <wp:cNvGraphicFramePr/>
                <a:graphic xmlns:a="http://schemas.openxmlformats.org/drawingml/2006/main">
                  <a:graphicData uri="http://schemas.microsoft.com/office/word/2010/wordprocessingShape">
                    <wps:wsp>
                      <wps:cNvSpPr txBox="1"/>
                      <wps:spPr>
                        <a:xfrm>
                          <a:off x="0" y="0"/>
                          <a:ext cx="2762250" cy="2447925"/>
                        </a:xfrm>
                        <a:prstGeom prst="rect">
                          <a:avLst/>
                        </a:prstGeom>
                        <a:noFill/>
                        <a:ln w="6350">
                          <a:noFill/>
                        </a:ln>
                      </wps:spPr>
                      <wps:txbx>
                        <w:txbxContent>
                          <w:p w14:paraId="76F45D20" w14:textId="77777777" w:rsidR="000F0AB8" w:rsidRPr="004E61CE" w:rsidRDefault="000F0AB8" w:rsidP="00576C9F">
                            <w:pPr>
                              <w:spacing w:afterLines="20" w:after="72"/>
                              <w:jc w:val="center"/>
                              <w:rPr>
                                <w:rFonts w:ascii="標楷體" w:eastAsia="標楷體" w:hAnsi="標楷體"/>
                                <w:b/>
                                <w:bCs/>
                              </w:rPr>
                            </w:pPr>
                            <w:r w:rsidRPr="004E61CE">
                              <w:rPr>
                                <w:rFonts w:ascii="標楷體" w:eastAsia="標楷體" w:hAnsi="標楷體" w:hint="eastAsia"/>
                                <w:b/>
                                <w:bCs/>
                              </w:rPr>
                              <w:t>圖2</w:t>
                            </w:r>
                            <w:r>
                              <w:rPr>
                                <w:rFonts w:ascii="標楷體" w:eastAsia="標楷體" w:hAnsi="標楷體" w:hint="eastAsia"/>
                                <w:b/>
                                <w:bCs/>
                              </w:rPr>
                              <w:t xml:space="preserve">　</w:t>
                            </w:r>
                            <w:r w:rsidRPr="004E61CE">
                              <w:rPr>
                                <w:rFonts w:ascii="標楷體" w:eastAsia="標楷體" w:hAnsi="標楷體" w:hint="eastAsia"/>
                                <w:b/>
                                <w:bCs/>
                              </w:rPr>
                              <w:t>300億元租金補貼專案計畫</w:t>
                            </w:r>
                          </w:p>
                          <w:p w14:paraId="17A59368" w14:textId="77777777" w:rsidR="000F0AB8" w:rsidRPr="004E61CE" w:rsidRDefault="000F0AB8" w:rsidP="00576C9F">
                            <w:pPr>
                              <w:adjustRightInd w:val="0"/>
                              <w:snapToGrid w:val="0"/>
                              <w:rPr>
                                <w:rFonts w:ascii="標楷體" w:eastAsia="標楷體" w:hAnsi="標楷體"/>
                                <w:sz w:val="18"/>
                                <w:szCs w:val="18"/>
                              </w:rPr>
                            </w:pPr>
                            <w:r>
                              <w:rPr>
                                <w:noProof/>
                              </w:rPr>
                              <w:drawing>
                                <wp:inline distT="0" distB="0" distL="0" distR="0" wp14:anchorId="4614BD25" wp14:editId="48F83F4E">
                                  <wp:extent cx="2609850" cy="1923599"/>
                                  <wp:effectExtent l="0" t="0" r="0" b="635"/>
                                  <wp:docPr id="290072402" name="圖片 5" descr="一張含有 文字, 卡通, 人的臉孔, 美工圖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75840" name="圖片 5" descr="一張含有 文字, 卡通, 人的臉孔, 美工圖案 的圖片&#10;&#10;自動產生的描述"/>
                                          <pic:cNvPicPr/>
                                        </pic:nvPicPr>
                                        <pic:blipFill>
                                          <a:blip r:embed="rId10">
                                            <a:extLst>
                                              <a:ext uri="{28A0092B-C50C-407E-A947-70E740481C1C}">
                                                <a14:useLocalDpi xmlns:a14="http://schemas.microsoft.com/office/drawing/2010/main" val="0"/>
                                              </a:ext>
                                            </a:extLst>
                                          </a:blip>
                                          <a:stretch>
                                            <a:fillRect/>
                                          </a:stretch>
                                        </pic:blipFill>
                                        <pic:spPr>
                                          <a:xfrm>
                                            <a:off x="0" y="0"/>
                                            <a:ext cx="2766291" cy="2038904"/>
                                          </a:xfrm>
                                          <a:prstGeom prst="rect">
                                            <a:avLst/>
                                          </a:prstGeom>
                                        </pic:spPr>
                                      </pic:pic>
                                    </a:graphicData>
                                  </a:graphic>
                                </wp:inline>
                              </w:drawing>
                            </w:r>
                            <w:r w:rsidRPr="002F6B62">
                              <w:rPr>
                                <w:rFonts w:ascii="標楷體" w:eastAsia="標楷體" w:hAnsi="標楷體" w:hint="eastAsia"/>
                                <w:sz w:val="18"/>
                                <w:szCs w:val="18"/>
                              </w:rPr>
                              <w:t>資料來源：整理自行政院全球資訊網資料。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41FC3" id="_x0000_s1029" type="#_x0000_t202" style="position:absolute;left:0;text-align:left;margin-left:286.65pt;margin-top:16.9pt;width:217.5pt;height:192.75pt;z-index:25188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" filled="f" stroked="f" strokeweight=".5pt">
                <v:textbox>
                  <w:txbxContent>
                    <w:p w14:paraId="76F45D20" w14:textId="77777777" w:rsidR="000F0AB8" w:rsidRPr="004E61CE" w:rsidRDefault="000F0AB8" w:rsidP="00576C9F">
                      <w:pPr>
                        <w:spacing w:afterLines="20" w:after="72"/>
                        <w:jc w:val="center"/>
                        <w:rPr>
                          <w:rFonts w:ascii="標楷體" w:eastAsia="標楷體" w:hAnsi="標楷體"/>
                          <w:b/>
                          <w:bCs/>
                        </w:rPr>
                      </w:pPr>
                      <w:r w:rsidRPr="004E61CE">
                        <w:rPr>
                          <w:rFonts w:ascii="標楷體" w:eastAsia="標楷體" w:hAnsi="標楷體" w:hint="eastAsia"/>
                          <w:b/>
                          <w:bCs/>
                        </w:rPr>
                        <w:t>圖2</w:t>
                      </w:r>
                      <w:r>
                        <w:rPr>
                          <w:rFonts w:ascii="標楷體" w:eastAsia="標楷體" w:hAnsi="標楷體" w:hint="eastAsia"/>
                          <w:b/>
                          <w:bCs/>
                        </w:rPr>
                        <w:t xml:space="preserve">　</w:t>
                      </w:r>
                      <w:r w:rsidRPr="004E61CE">
                        <w:rPr>
                          <w:rFonts w:ascii="標楷體" w:eastAsia="標楷體" w:hAnsi="標楷體" w:hint="eastAsia"/>
                          <w:b/>
                          <w:bCs/>
                        </w:rPr>
                        <w:t>300億元租金補貼專案計畫</w:t>
                      </w:r>
                    </w:p>
                    <w:p w14:paraId="17A59368" w14:textId="77777777" w:rsidR="000F0AB8" w:rsidRPr="004E61CE" w:rsidRDefault="000F0AB8" w:rsidP="00576C9F">
                      <w:pPr>
                        <w:adjustRightInd w:val="0"/>
                        <w:snapToGrid w:val="0"/>
                        <w:rPr>
                          <w:rFonts w:ascii="標楷體" w:eastAsia="標楷體" w:hAnsi="標楷體"/>
                          <w:sz w:val="18"/>
                          <w:szCs w:val="18"/>
                        </w:rPr>
                      </w:pPr>
                      <w:r>
                        <w:rPr>
                          <w:noProof/>
                        </w:rPr>
                        <w:drawing>
                          <wp:inline distT="0" distB="0" distL="0" distR="0" wp14:anchorId="4614BD25" wp14:editId="48F83F4E">
                            <wp:extent cx="2609850" cy="1923599"/>
                            <wp:effectExtent l="0" t="0" r="0" b="635"/>
                            <wp:docPr id="290072402" name="圖片 5" descr="一張含有 文字, 卡通, 人的臉孔, 美工圖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75840" name="圖片 5" descr="一張含有 文字, 卡通, 人的臉孔, 美工圖案 的圖片&#10;&#10;自動產生的描述"/>
                                    <pic:cNvPicPr/>
                                  </pic:nvPicPr>
                                  <pic:blipFill>
                                    <a:blip r:embed="rId11">
                                      <a:extLst>
                                        <a:ext uri="{28A0092B-C50C-407E-A947-70E740481C1C}">
                                          <a14:useLocalDpi xmlns:a14="http://schemas.microsoft.com/office/drawing/2010/main" val="0"/>
                                        </a:ext>
                                      </a:extLst>
                                    </a:blip>
                                    <a:stretch>
                                      <a:fillRect/>
                                    </a:stretch>
                                  </pic:blipFill>
                                  <pic:spPr>
                                    <a:xfrm>
                                      <a:off x="0" y="0"/>
                                      <a:ext cx="2766291" cy="2038904"/>
                                    </a:xfrm>
                                    <a:prstGeom prst="rect">
                                      <a:avLst/>
                                    </a:prstGeom>
                                  </pic:spPr>
                                </pic:pic>
                              </a:graphicData>
                            </a:graphic>
                          </wp:inline>
                        </w:drawing>
                      </w:r>
                      <w:r w:rsidRPr="002F6B62">
                        <w:rPr>
                          <w:rFonts w:ascii="標楷體" w:eastAsia="標楷體" w:hAnsi="標楷體" w:hint="eastAsia"/>
                          <w:sz w:val="18"/>
                          <w:szCs w:val="18"/>
                        </w:rPr>
                        <w:t>資料來源：整理自行政院全球資訊網資料。</w:t>
                      </w:r>
                    </w:p>
                  </w:txbxContent>
                </v:textbox>
                <w10:wrap type="square" anchorx="margin"/>
              </v:shape>
            </w:pict>
          </mc:Fallback>
        </mc:AlternateContent>
      </w:r>
      <w:r w:rsidR="008B2A78" w:rsidRPr="00B81F35">
        <w:rPr>
          <w:rFonts w:ascii="標楷體" w:eastAsia="標楷體" w:hAnsi="標楷體" w:hint="eastAsia"/>
          <w:sz w:val="28"/>
          <w:szCs w:val="28"/>
        </w:rPr>
        <w:t>近年房租及物價高漲，內政部於</w:t>
      </w:r>
      <w:proofErr w:type="gramStart"/>
      <w:r w:rsidR="008B2A78" w:rsidRPr="00B81F35">
        <w:rPr>
          <w:rFonts w:ascii="標楷體" w:eastAsia="標楷體" w:hAnsi="標楷體" w:hint="eastAsia"/>
          <w:sz w:val="28"/>
          <w:szCs w:val="28"/>
        </w:rPr>
        <w:t>111</w:t>
      </w:r>
      <w:proofErr w:type="gramEnd"/>
      <w:r w:rsidR="008B2A78" w:rsidRPr="00B81F35">
        <w:rPr>
          <w:rFonts w:ascii="標楷體" w:eastAsia="標楷體" w:hAnsi="標楷體" w:hint="eastAsia"/>
          <w:sz w:val="28"/>
          <w:szCs w:val="28"/>
        </w:rPr>
        <w:t>年度將「整合住宅補貼資源實施方案」之租金補貼擴大為「300億元中央擴大租金補貼專案計畫」（下稱300</w:t>
      </w:r>
      <w:r w:rsidR="001D3E9A" w:rsidRPr="00B81F35">
        <w:rPr>
          <w:rFonts w:ascii="標楷體" w:eastAsia="標楷體" w:hAnsi="標楷體" w:hint="eastAsia"/>
          <w:sz w:val="28"/>
          <w:szCs w:val="28"/>
        </w:rPr>
        <w:t>億元租金補貼專案計畫）</w:t>
      </w:r>
      <w:r w:rsidR="008B2A78" w:rsidRPr="00B81F35">
        <w:rPr>
          <w:rFonts w:ascii="標楷體" w:eastAsia="標楷體" w:hAnsi="標楷體" w:hint="eastAsia"/>
          <w:sz w:val="28"/>
          <w:szCs w:val="28"/>
        </w:rPr>
        <w:t>，計畫經費由每年50億元增加至300億元，補貼戶數由12萬戶擴大至50萬戶（圖2），執行期程自111至114年，採取「放寬申請資格、提高補貼金額、簡化申請程序、中央直接核撥」等4項措施，</w:t>
      </w:r>
      <w:r w:rsidR="00F05C43" w:rsidRPr="00B81F35">
        <w:rPr>
          <w:rFonts w:ascii="標楷體" w:eastAsia="標楷體" w:hAnsi="標楷體" w:hint="eastAsia"/>
          <w:sz w:val="28"/>
          <w:szCs w:val="28"/>
        </w:rPr>
        <w:t>以減輕</w:t>
      </w:r>
      <w:r w:rsidR="008B2A78" w:rsidRPr="00B81F35">
        <w:rPr>
          <w:rFonts w:ascii="標楷體" w:eastAsia="標楷體" w:hAnsi="標楷體" w:hint="eastAsia"/>
          <w:sz w:val="28"/>
          <w:szCs w:val="28"/>
        </w:rPr>
        <w:t>租屋家庭</w:t>
      </w:r>
      <w:r w:rsidR="00F05C43" w:rsidRPr="00B81F35">
        <w:rPr>
          <w:rFonts w:ascii="標楷體" w:eastAsia="標楷體" w:hAnsi="標楷體" w:hint="eastAsia"/>
          <w:sz w:val="28"/>
          <w:szCs w:val="28"/>
        </w:rPr>
        <w:t>居住負擔</w:t>
      </w:r>
      <w:r w:rsidR="008B2A78" w:rsidRPr="00B81F35">
        <w:rPr>
          <w:rFonts w:ascii="標楷體" w:eastAsia="標楷體" w:hAnsi="標楷體" w:hint="eastAsia"/>
          <w:sz w:val="28"/>
          <w:szCs w:val="28"/>
        </w:rPr>
        <w:t>。</w:t>
      </w:r>
      <w:proofErr w:type="gramStart"/>
      <w:r w:rsidR="008B2A78" w:rsidRPr="00B81F35">
        <w:rPr>
          <w:rFonts w:ascii="標楷體" w:eastAsia="標楷體" w:hAnsi="標楷體" w:hint="eastAsia"/>
          <w:sz w:val="28"/>
          <w:szCs w:val="28"/>
        </w:rPr>
        <w:t>112</w:t>
      </w:r>
      <w:proofErr w:type="gramEnd"/>
      <w:r w:rsidR="001D3E9A" w:rsidRPr="00B81F35">
        <w:rPr>
          <w:rFonts w:ascii="標楷體" w:eastAsia="標楷體" w:hAnsi="標楷體" w:hint="eastAsia"/>
          <w:sz w:val="28"/>
          <w:szCs w:val="28"/>
        </w:rPr>
        <w:t>年度</w:t>
      </w:r>
      <w:r w:rsidR="008B2A78" w:rsidRPr="00B81F35">
        <w:rPr>
          <w:rFonts w:ascii="標楷體" w:eastAsia="標楷體" w:hAnsi="標楷體" w:hint="eastAsia"/>
          <w:sz w:val="28"/>
          <w:szCs w:val="28"/>
        </w:rPr>
        <w:lastRenderedPageBreak/>
        <w:t>為提升計畫執行率，</w:t>
      </w:r>
      <w:r w:rsidR="000C7CF6" w:rsidRPr="00B81F35">
        <w:rPr>
          <w:rFonts w:ascii="標楷體" w:eastAsia="標楷體" w:hAnsi="標楷體" w:hint="eastAsia"/>
          <w:sz w:val="28"/>
          <w:szCs w:val="28"/>
        </w:rPr>
        <w:t>增加民眾申請意願</w:t>
      </w:r>
      <w:r w:rsidR="00711E28" w:rsidRPr="00B81F35">
        <w:rPr>
          <w:rFonts w:ascii="標楷體" w:eastAsia="標楷體" w:hAnsi="標楷體" w:hint="eastAsia"/>
          <w:bCs/>
          <w:sz w:val="28"/>
          <w:szCs w:val="28"/>
        </w:rPr>
        <w:t>，</w:t>
      </w:r>
      <w:r w:rsidR="008B2A78" w:rsidRPr="00B81F35">
        <w:rPr>
          <w:rFonts w:ascii="標楷體" w:eastAsia="標楷體" w:hAnsi="標楷體" w:hint="eastAsia"/>
          <w:sz w:val="28"/>
          <w:szCs w:val="28"/>
        </w:rPr>
        <w:t>改</w:t>
      </w:r>
      <w:proofErr w:type="gramStart"/>
      <w:r w:rsidR="008B2A78" w:rsidRPr="00B81F35">
        <w:rPr>
          <w:rFonts w:ascii="標楷體" w:eastAsia="標楷體" w:hAnsi="標楷體" w:hint="eastAsia"/>
          <w:sz w:val="28"/>
          <w:szCs w:val="28"/>
        </w:rPr>
        <w:t>採</w:t>
      </w:r>
      <w:proofErr w:type="gramEnd"/>
      <w:r w:rsidR="008B2A78" w:rsidRPr="00B81F35">
        <w:rPr>
          <w:rFonts w:ascii="標楷體" w:eastAsia="標楷體" w:hAnsi="標楷體" w:hint="eastAsia"/>
          <w:sz w:val="28"/>
          <w:szCs w:val="28"/>
        </w:rPr>
        <w:t>隨到隨辦機制、申請資格納入18歲以上租屋族群、及民眾申請不強制填寫房東身分證字號等放寬申請資格、簡化申請程序之方式辦理。</w:t>
      </w:r>
      <w:r w:rsidR="000C7CF6" w:rsidRPr="00B81F35">
        <w:rPr>
          <w:rFonts w:ascii="標楷體" w:eastAsia="標楷體" w:hAnsi="標楷體" w:hint="eastAsia"/>
          <w:sz w:val="28"/>
          <w:szCs w:val="28"/>
        </w:rPr>
        <w:t>本計畫自</w:t>
      </w:r>
      <w:r w:rsidR="008B2A78" w:rsidRPr="00B81F35">
        <w:rPr>
          <w:rFonts w:ascii="標楷體" w:eastAsia="標楷體" w:hAnsi="標楷體" w:hint="eastAsia"/>
          <w:sz w:val="28"/>
          <w:szCs w:val="28"/>
        </w:rPr>
        <w:t>111至112</w:t>
      </w:r>
      <w:r w:rsidR="000C7CF6" w:rsidRPr="00B81F35">
        <w:rPr>
          <w:rFonts w:ascii="標楷體" w:eastAsia="標楷體" w:hAnsi="標楷體" w:hint="eastAsia"/>
          <w:sz w:val="28"/>
          <w:szCs w:val="28"/>
        </w:rPr>
        <w:t>年度</w:t>
      </w:r>
      <w:r w:rsidR="008B2A78" w:rsidRPr="00B81F35">
        <w:rPr>
          <w:rFonts w:ascii="標楷體" w:eastAsia="標楷體" w:hAnsi="標楷體" w:hint="eastAsia"/>
          <w:sz w:val="28"/>
          <w:szCs w:val="28"/>
        </w:rPr>
        <w:t>，</w:t>
      </w:r>
      <w:r w:rsidR="000C7CF6" w:rsidRPr="00B81F35">
        <w:rPr>
          <w:rFonts w:ascii="標楷體" w:eastAsia="標楷體" w:hAnsi="標楷體" w:hint="eastAsia"/>
          <w:sz w:val="28"/>
          <w:szCs w:val="28"/>
        </w:rPr>
        <w:t>累計</w:t>
      </w:r>
      <w:r w:rsidR="008B2A78" w:rsidRPr="00B81F35">
        <w:rPr>
          <w:rFonts w:ascii="標楷體" w:eastAsia="標楷體" w:hAnsi="標楷體" w:hint="eastAsia"/>
          <w:sz w:val="28"/>
          <w:szCs w:val="28"/>
        </w:rPr>
        <w:t>核定經費272億1,802萬餘元，累計編列預算數298億7,762萬餘元，累計實現數18</w:t>
      </w:r>
      <w:r w:rsidR="008B2A78" w:rsidRPr="008F4408">
        <w:rPr>
          <w:rFonts w:ascii="標楷體" w:eastAsia="標楷體" w:hAnsi="標楷體" w:hint="eastAsia"/>
          <w:sz w:val="28"/>
          <w:szCs w:val="28"/>
        </w:rPr>
        <w:t>1億8,083萬餘元，實現率60.85％</w:t>
      </w:r>
      <w:r w:rsidR="000C7CF6" w:rsidRPr="008F4408">
        <w:rPr>
          <w:rFonts w:ascii="標楷體" w:eastAsia="標楷體" w:hAnsi="標楷體" w:hint="eastAsia"/>
          <w:bCs/>
          <w:sz w:val="28"/>
          <w:szCs w:val="28"/>
        </w:rPr>
        <w:t>，主要係</w:t>
      </w:r>
      <w:proofErr w:type="gramStart"/>
      <w:r w:rsidR="000C7CF6" w:rsidRPr="008F4408">
        <w:rPr>
          <w:rFonts w:ascii="標楷體" w:eastAsia="標楷體" w:hAnsi="標楷體" w:hint="eastAsia"/>
          <w:bCs/>
          <w:sz w:val="28"/>
          <w:szCs w:val="28"/>
        </w:rPr>
        <w:t>112</w:t>
      </w:r>
      <w:proofErr w:type="gramEnd"/>
      <w:r w:rsidR="000C7CF6" w:rsidRPr="008F4408">
        <w:rPr>
          <w:rFonts w:ascii="標楷體" w:eastAsia="標楷體" w:hAnsi="標楷體" w:hint="eastAsia"/>
          <w:bCs/>
          <w:sz w:val="28"/>
          <w:szCs w:val="28"/>
        </w:rPr>
        <w:t>年度核定補貼戶數未如預期，影響經費執行所致；</w:t>
      </w:r>
      <w:r w:rsidR="008B2A78" w:rsidRPr="008F4408">
        <w:rPr>
          <w:rFonts w:ascii="標楷體" w:eastAsia="標楷體" w:hAnsi="標楷體" w:hint="eastAsia"/>
          <w:sz w:val="28"/>
          <w:szCs w:val="28"/>
        </w:rPr>
        <w:t>至113年4月</w:t>
      </w:r>
      <w:r w:rsidR="000C7CF6" w:rsidRPr="008F4408">
        <w:rPr>
          <w:rFonts w:ascii="標楷體" w:eastAsia="標楷體" w:hAnsi="標楷體" w:hint="eastAsia"/>
          <w:sz w:val="28"/>
          <w:szCs w:val="28"/>
        </w:rPr>
        <w:t>底</w:t>
      </w:r>
      <w:r w:rsidR="00581B56" w:rsidRPr="008F4408">
        <w:rPr>
          <w:noProof/>
        </w:rPr>
        <mc:AlternateContent>
          <mc:Choice Requires="wps">
            <w:drawing>
              <wp:anchor distT="0" distB="0" distL="114300" distR="114300" simplePos="0" relativeHeight="251770368" behindDoc="0" locked="0" layoutInCell="1" allowOverlap="1" wp14:anchorId="651ED528" wp14:editId="391BABED">
                <wp:simplePos x="0" y="0"/>
                <wp:positionH relativeFrom="margin">
                  <wp:posOffset>2832100</wp:posOffset>
                </wp:positionH>
                <wp:positionV relativeFrom="paragraph">
                  <wp:posOffset>1490345</wp:posOffset>
                </wp:positionV>
                <wp:extent cx="3550920" cy="2000250"/>
                <wp:effectExtent l="0" t="0" r="0" b="0"/>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0920" cy="2000250"/>
                        </a:xfrm>
                        <a:prstGeom prst="rect">
                          <a:avLst/>
                        </a:prstGeom>
                        <a:noFill/>
                        <a:ln w="6350">
                          <a:noFill/>
                        </a:ln>
                      </wps:spPr>
                      <wps:txbx>
                        <w:txbxContent>
                          <w:p w14:paraId="17B64712" w14:textId="4526D1F5" w:rsidR="000F0AB8" w:rsidRPr="009846AF" w:rsidRDefault="000F0AB8" w:rsidP="0054045B">
                            <w:pPr>
                              <w:overflowPunct w:val="0"/>
                              <w:autoSpaceDE w:val="0"/>
                              <w:autoSpaceDN w:val="0"/>
                              <w:snapToGrid w:val="0"/>
                              <w:spacing w:beforeLines="20" w:before="72" w:afterLines="30" w:after="108" w:line="280" w:lineRule="exact"/>
                              <w:jc w:val="center"/>
                              <w:rPr>
                                <w:rFonts w:ascii="標楷體" w:eastAsia="標楷體" w:hAnsi="標楷體" w:cs="New Gulim"/>
                                <w:b/>
                                <w:bCs/>
                                <w:kern w:val="0"/>
                                <w:szCs w:val="24"/>
                              </w:rPr>
                            </w:pPr>
                            <w:bookmarkStart w:id="6" w:name="_Toc137554222"/>
                            <w:r w:rsidRPr="00DE1A79">
                              <w:rPr>
                                <w:rFonts w:ascii="標楷體" w:eastAsia="標楷體" w:hAnsi="標楷體" w:hint="eastAsia"/>
                                <w:b/>
                                <w:bCs/>
                                <w:szCs w:val="24"/>
                              </w:rPr>
                              <w:t>表</w:t>
                            </w:r>
                            <w:r w:rsidRPr="00DE1A79">
                              <w:rPr>
                                <w:rFonts w:ascii="標楷體" w:eastAsia="標楷體" w:hAnsi="標楷體" w:cs="新細明體" w:hint="eastAsia"/>
                                <w:b/>
                                <w:bCs/>
                                <w:szCs w:val="24"/>
                              </w:rPr>
                              <w:t>4</w:t>
                            </w:r>
                            <w:r>
                              <w:rPr>
                                <w:rFonts w:ascii="標楷體" w:eastAsia="標楷體" w:hAnsi="標楷體" w:hint="eastAsia"/>
                                <w:b/>
                                <w:bCs/>
                                <w:szCs w:val="24"/>
                              </w:rPr>
                              <w:t xml:space="preserve">　</w:t>
                            </w:r>
                            <w:r w:rsidRPr="00B635F3">
                              <w:rPr>
                                <w:rFonts w:ascii="標楷體" w:eastAsia="標楷體" w:hAnsi="標楷體" w:hint="eastAsia"/>
                                <w:b/>
                                <w:bCs/>
                                <w:szCs w:val="24"/>
                              </w:rPr>
                              <w:t>300億元租金補貼專案計畫執行情形</w:t>
                            </w:r>
                            <w:bookmarkEnd w:id="6"/>
                          </w:p>
                          <w:p w14:paraId="46D146E5" w14:textId="77777777" w:rsidR="000F0AB8" w:rsidRPr="00F15125" w:rsidRDefault="000F0AB8" w:rsidP="00BB4850">
                            <w:pPr>
                              <w:spacing w:line="280" w:lineRule="exact"/>
                              <w:ind w:leftChars="300" w:left="1020" w:right="57"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w:t>
                            </w:r>
                          </w:p>
                          <w:tbl>
                            <w:tblPr>
                              <w:tblStyle w:val="a7"/>
                              <w:tblW w:w="4986" w:type="pct"/>
                              <w:tblInd w:w="-5" w:type="dxa"/>
                              <w:tblLayout w:type="fixed"/>
                              <w:tblLook w:val="04A0" w:firstRow="1" w:lastRow="0" w:firstColumn="1" w:lastColumn="0" w:noHBand="0" w:noVBand="1"/>
                            </w:tblPr>
                            <w:tblGrid>
                              <w:gridCol w:w="881"/>
                              <w:gridCol w:w="1097"/>
                              <w:gridCol w:w="1097"/>
                              <w:gridCol w:w="1097"/>
                              <w:gridCol w:w="1097"/>
                            </w:tblGrid>
                            <w:tr w:rsidR="000F0AB8" w:rsidRPr="009846AF" w14:paraId="036C899A" w14:textId="77777777" w:rsidTr="000E32BC">
                              <w:trPr>
                                <w:trHeight w:val="530"/>
                                <w:tblHeader/>
                              </w:trPr>
                              <w:tc>
                                <w:tcPr>
                                  <w:tcW w:w="836" w:type="pct"/>
                                  <w:shd w:val="clear" w:color="auto" w:fill="6FE0E3"/>
                                  <w:vAlign w:val="center"/>
                                </w:tcPr>
                                <w:p w14:paraId="6599925C" w14:textId="77777777" w:rsidR="000F0AB8" w:rsidRPr="007F13CA" w:rsidRDefault="000F0AB8" w:rsidP="005313B9">
                                  <w:pPr>
                                    <w:spacing w:line="240" w:lineRule="exact"/>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年度</w:t>
                                  </w:r>
                                </w:p>
                              </w:tc>
                              <w:tc>
                                <w:tcPr>
                                  <w:tcW w:w="1041" w:type="pct"/>
                                  <w:shd w:val="clear" w:color="auto" w:fill="6FE0E3"/>
                                  <w:vAlign w:val="center"/>
                                </w:tcPr>
                                <w:p w14:paraId="4F90C516" w14:textId="77777777" w:rsidR="000F0AB8"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計畫戶數</w:t>
                                  </w:r>
                                </w:p>
                                <w:p w14:paraId="7FE5CBE2"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(A)</w:t>
                                  </w:r>
                                </w:p>
                              </w:tc>
                              <w:tc>
                                <w:tcPr>
                                  <w:tcW w:w="1041" w:type="pct"/>
                                  <w:shd w:val="clear" w:color="auto" w:fill="6FE0E3"/>
                                  <w:vAlign w:val="center"/>
                                </w:tcPr>
                                <w:p w14:paraId="2DCB96B6"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申請戶數</w:t>
                                  </w:r>
                                </w:p>
                              </w:tc>
                              <w:tc>
                                <w:tcPr>
                                  <w:tcW w:w="1041" w:type="pct"/>
                                  <w:shd w:val="clear" w:color="auto" w:fill="6FE0E3"/>
                                  <w:vAlign w:val="center"/>
                                </w:tcPr>
                                <w:p w14:paraId="76619676"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核定戶數</w:t>
                                  </w:r>
                                </w:p>
                                <w:p w14:paraId="18D61E9C"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w:t>
                                  </w:r>
                                </w:p>
                              </w:tc>
                              <w:tc>
                                <w:tcPr>
                                  <w:tcW w:w="1041" w:type="pct"/>
                                  <w:shd w:val="clear" w:color="auto" w:fill="6FE0E3"/>
                                  <w:vAlign w:val="center"/>
                                </w:tcPr>
                                <w:p w14:paraId="69611652"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執行率</w:t>
                                  </w:r>
                                </w:p>
                                <w:p w14:paraId="4CA224D9"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(B/A</w:t>
                                  </w:r>
                                  <w:bookmarkStart w:id="7" w:name="_Hlk170087224"/>
                                  <w:r w:rsidRPr="007F13CA">
                                    <w:rPr>
                                      <w:rFonts w:ascii="標楷體" w:eastAsia="標楷體" w:hAnsi="標楷體" w:cs="新細明體" w:hint="eastAsia"/>
                                      <w:color w:val="000000"/>
                                      <w:spacing w:val="-12"/>
                                      <w:kern w:val="0"/>
                                      <w:sz w:val="20"/>
                                      <w:szCs w:val="20"/>
                                    </w:rPr>
                                    <w:t>×</w:t>
                                  </w:r>
                                  <w:r w:rsidRPr="007F13CA">
                                    <w:rPr>
                                      <w:rFonts w:ascii="標楷體" w:eastAsia="標楷體" w:hAnsi="標楷體" w:cs="New Gulim" w:hint="eastAsia"/>
                                      <w:bCs/>
                                      <w:spacing w:val="-18"/>
                                      <w:kern w:val="0"/>
                                      <w:sz w:val="20"/>
                                      <w:szCs w:val="20"/>
                                    </w:rPr>
                                    <w:t>100</w:t>
                                  </w:r>
                                  <w:bookmarkEnd w:id="7"/>
                                  <w:r w:rsidRPr="007F13CA">
                                    <w:rPr>
                                      <w:rFonts w:ascii="標楷體" w:eastAsia="標楷體" w:hAnsi="標楷體" w:cs="New Gulim"/>
                                      <w:bCs/>
                                      <w:spacing w:val="-18"/>
                                      <w:kern w:val="0"/>
                                      <w:sz w:val="20"/>
                                      <w:szCs w:val="20"/>
                                    </w:rPr>
                                    <w:t>)</w:t>
                                  </w:r>
                                </w:p>
                              </w:tc>
                            </w:tr>
                            <w:tr w:rsidR="000F0AB8" w:rsidRPr="009846AF" w14:paraId="1F1F7867" w14:textId="77777777" w:rsidTr="000E32BC">
                              <w:trPr>
                                <w:trHeight w:val="340"/>
                              </w:trPr>
                              <w:tc>
                                <w:tcPr>
                                  <w:tcW w:w="836" w:type="pct"/>
                                  <w:shd w:val="clear" w:color="auto" w:fill="auto"/>
                                  <w:vAlign w:val="center"/>
                                </w:tcPr>
                                <w:p w14:paraId="3A96335B" w14:textId="77777777" w:rsidR="000F0AB8" w:rsidRPr="00A04DBD" w:rsidRDefault="000F0AB8" w:rsidP="00DE343C">
                                  <w:pPr>
                                    <w:spacing w:line="280" w:lineRule="exact"/>
                                    <w:jc w:val="center"/>
                                    <w:rPr>
                                      <w:rFonts w:ascii="標楷體" w:eastAsia="標楷體" w:hAnsi="標楷體" w:cs="New Gulim"/>
                                      <w:bCs/>
                                      <w:kern w:val="0"/>
                                      <w:sz w:val="20"/>
                                      <w:szCs w:val="20"/>
                                    </w:rPr>
                                  </w:pPr>
                                  <w:r w:rsidRPr="00A04DBD">
                                    <w:rPr>
                                      <w:rFonts w:ascii="標楷體" w:eastAsia="標楷體" w:hAnsi="標楷體" w:cs="New Gulim" w:hint="eastAsia"/>
                                      <w:bCs/>
                                      <w:kern w:val="0"/>
                                      <w:sz w:val="20"/>
                                      <w:szCs w:val="20"/>
                                    </w:rPr>
                                    <w:t>111</w:t>
                                  </w:r>
                                </w:p>
                              </w:tc>
                              <w:tc>
                                <w:tcPr>
                                  <w:tcW w:w="1041" w:type="pct"/>
                                  <w:shd w:val="clear" w:color="auto" w:fill="auto"/>
                                  <w:vAlign w:val="center"/>
                                </w:tcPr>
                                <w:p w14:paraId="2F3CF3A4" w14:textId="77777777" w:rsidR="000F0AB8" w:rsidRPr="00453AA0" w:rsidRDefault="000F0AB8" w:rsidP="00DE343C">
                                  <w:pPr>
                                    <w:adjustRightInd w:val="0"/>
                                    <w:snapToGrid w:val="0"/>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500,000</w:t>
                                  </w:r>
                                </w:p>
                              </w:tc>
                              <w:tc>
                                <w:tcPr>
                                  <w:tcW w:w="1041" w:type="pct"/>
                                  <w:shd w:val="clear" w:color="auto" w:fill="auto"/>
                                  <w:vAlign w:val="center"/>
                                </w:tcPr>
                                <w:p w14:paraId="505B9C4A"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326,707</w:t>
                                  </w:r>
                                </w:p>
                              </w:tc>
                              <w:tc>
                                <w:tcPr>
                                  <w:tcW w:w="1041" w:type="pct"/>
                                  <w:shd w:val="clear" w:color="auto" w:fill="auto"/>
                                  <w:vAlign w:val="center"/>
                                </w:tcPr>
                                <w:p w14:paraId="6587A82F"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278,369</w:t>
                                  </w:r>
                                </w:p>
                              </w:tc>
                              <w:tc>
                                <w:tcPr>
                                  <w:tcW w:w="1041" w:type="pct"/>
                                  <w:shd w:val="clear" w:color="auto" w:fill="auto"/>
                                  <w:vAlign w:val="center"/>
                                </w:tcPr>
                                <w:p w14:paraId="204C0318"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55.67</w:t>
                                  </w:r>
                                </w:p>
                              </w:tc>
                            </w:tr>
                            <w:tr w:rsidR="000F0AB8" w:rsidRPr="009846AF" w14:paraId="2766C3D7" w14:textId="77777777" w:rsidTr="000E32BC">
                              <w:trPr>
                                <w:trHeight w:val="340"/>
                              </w:trPr>
                              <w:tc>
                                <w:tcPr>
                                  <w:tcW w:w="836" w:type="pct"/>
                                  <w:shd w:val="clear" w:color="auto" w:fill="auto"/>
                                  <w:vAlign w:val="center"/>
                                </w:tcPr>
                                <w:p w14:paraId="155AC23D" w14:textId="77777777" w:rsidR="000F0AB8" w:rsidRPr="00772158" w:rsidRDefault="000F0AB8" w:rsidP="005313B9">
                                  <w:pPr>
                                    <w:spacing w:line="280" w:lineRule="exact"/>
                                    <w:jc w:val="center"/>
                                    <w:rPr>
                                      <w:rFonts w:ascii="標楷體" w:eastAsia="標楷體" w:hAnsi="標楷體" w:cs="New Gulim"/>
                                      <w:bCs/>
                                      <w:spacing w:val="-20"/>
                                      <w:kern w:val="0"/>
                                      <w:sz w:val="20"/>
                                      <w:szCs w:val="20"/>
                                    </w:rPr>
                                  </w:pPr>
                                  <w:r w:rsidRPr="00772158">
                                    <w:rPr>
                                      <w:rFonts w:ascii="標楷體" w:eastAsia="標楷體" w:hAnsi="標楷體" w:cs="New Gulim" w:hint="eastAsia"/>
                                      <w:bCs/>
                                      <w:spacing w:val="-20"/>
                                      <w:kern w:val="0"/>
                                      <w:sz w:val="20"/>
                                      <w:szCs w:val="20"/>
                                    </w:rPr>
                                    <w:t>1</w:t>
                                  </w:r>
                                  <w:r w:rsidRPr="00772158">
                                    <w:rPr>
                                      <w:rFonts w:ascii="標楷體" w:eastAsia="標楷體" w:hAnsi="標楷體" w:cs="New Gulim"/>
                                      <w:bCs/>
                                      <w:spacing w:val="-20"/>
                                      <w:kern w:val="0"/>
                                      <w:sz w:val="20"/>
                                      <w:szCs w:val="20"/>
                                    </w:rPr>
                                    <w:t>12</w:t>
                                  </w:r>
                                  <w:r w:rsidRPr="00772158">
                                    <w:rPr>
                                      <w:rFonts w:ascii="標楷體" w:eastAsia="標楷體" w:hAnsi="標楷體" w:cs="New Gulim" w:hint="eastAsia"/>
                                      <w:bCs/>
                                      <w:spacing w:val="-20"/>
                                      <w:kern w:val="0"/>
                                      <w:sz w:val="20"/>
                                      <w:szCs w:val="20"/>
                                    </w:rPr>
                                    <w:t>－113</w:t>
                                  </w:r>
                                </w:p>
                              </w:tc>
                              <w:tc>
                                <w:tcPr>
                                  <w:tcW w:w="1041" w:type="pct"/>
                                  <w:shd w:val="clear" w:color="auto" w:fill="auto"/>
                                  <w:vAlign w:val="center"/>
                                </w:tcPr>
                                <w:p w14:paraId="55DA6830"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500,000</w:t>
                                  </w:r>
                                </w:p>
                              </w:tc>
                              <w:tc>
                                <w:tcPr>
                                  <w:tcW w:w="1041" w:type="pct"/>
                                  <w:shd w:val="clear" w:color="auto" w:fill="auto"/>
                                  <w:vAlign w:val="center"/>
                                </w:tcPr>
                                <w:p w14:paraId="36DBE4F6"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680,268</w:t>
                                  </w:r>
                                </w:p>
                              </w:tc>
                              <w:tc>
                                <w:tcPr>
                                  <w:tcW w:w="1041" w:type="pct"/>
                                  <w:shd w:val="clear" w:color="auto" w:fill="auto"/>
                                  <w:vAlign w:val="center"/>
                                </w:tcPr>
                                <w:p w14:paraId="2CEB7DF2"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509,155</w:t>
                                  </w:r>
                                </w:p>
                              </w:tc>
                              <w:tc>
                                <w:tcPr>
                                  <w:tcW w:w="1041" w:type="pct"/>
                                  <w:shd w:val="clear" w:color="auto" w:fill="auto"/>
                                  <w:vAlign w:val="center"/>
                                </w:tcPr>
                                <w:p w14:paraId="614B78D1"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101.83</w:t>
                                  </w:r>
                                </w:p>
                              </w:tc>
                            </w:tr>
                          </w:tbl>
                          <w:p w14:paraId="2C73E7BF" w14:textId="12A44628" w:rsidR="000F0AB8" w:rsidRPr="000E32BC" w:rsidRDefault="000F0AB8" w:rsidP="0054045B">
                            <w:pPr>
                              <w:spacing w:line="240" w:lineRule="exact"/>
                              <w:ind w:left="540" w:hangingChars="300" w:hanging="540"/>
                              <w:jc w:val="both"/>
                              <w:rPr>
                                <w:rFonts w:ascii="標楷體" w:eastAsia="標楷體" w:hAnsi="標楷體" w:cs="New Gulim"/>
                                <w:bCs/>
                                <w:kern w:val="0"/>
                                <w:sz w:val="18"/>
                              </w:rPr>
                            </w:pPr>
                            <w:proofErr w:type="gramStart"/>
                            <w:r w:rsidRPr="000E32BC">
                              <w:rPr>
                                <w:rFonts w:ascii="標楷體" w:eastAsia="標楷體" w:hAnsi="標楷體" w:cs="New Gulim" w:hint="eastAsia"/>
                                <w:bCs/>
                                <w:kern w:val="0"/>
                                <w:sz w:val="18"/>
                              </w:rPr>
                              <w:t>註</w:t>
                            </w:r>
                            <w:proofErr w:type="gramEnd"/>
                            <w:r w:rsidRPr="000E32BC">
                              <w:rPr>
                                <w:rFonts w:ascii="標楷體" w:eastAsia="標楷體" w:hAnsi="標楷體" w:cs="New Gulim" w:hint="eastAsia"/>
                                <w:bCs/>
                                <w:kern w:val="0"/>
                                <w:sz w:val="18"/>
                              </w:rPr>
                              <w:t>：1.112至</w:t>
                            </w:r>
                            <w:proofErr w:type="gramStart"/>
                            <w:r w:rsidRPr="000E32BC">
                              <w:rPr>
                                <w:rFonts w:ascii="標楷體" w:eastAsia="標楷體" w:hAnsi="標楷體" w:cs="New Gulim" w:hint="eastAsia"/>
                                <w:bCs/>
                                <w:kern w:val="0"/>
                                <w:sz w:val="18"/>
                              </w:rPr>
                              <w:t>113</w:t>
                            </w:r>
                            <w:proofErr w:type="gramEnd"/>
                            <w:r w:rsidRPr="000E32BC">
                              <w:rPr>
                                <w:rFonts w:ascii="標楷體" w:eastAsia="標楷體" w:hAnsi="標楷體" w:cs="New Gulim" w:hint="eastAsia"/>
                                <w:bCs/>
                                <w:kern w:val="0"/>
                                <w:sz w:val="18"/>
                              </w:rPr>
                              <w:t>年度受理期間為112年7月3日至113年12月31日，</w:t>
                            </w:r>
                            <w:proofErr w:type="gramStart"/>
                            <w:r w:rsidRPr="000E32BC">
                              <w:rPr>
                                <w:rFonts w:ascii="標楷體" w:eastAsia="標楷體" w:hAnsi="標楷體" w:cs="New Gulim" w:hint="eastAsia"/>
                                <w:bCs/>
                                <w:kern w:val="0"/>
                                <w:sz w:val="18"/>
                              </w:rPr>
                              <w:t>採</w:t>
                            </w:r>
                            <w:proofErr w:type="gramEnd"/>
                            <w:r w:rsidRPr="000E32BC">
                              <w:rPr>
                                <w:rFonts w:ascii="標楷體" w:eastAsia="標楷體" w:hAnsi="標楷體" w:cs="New Gulim" w:hint="eastAsia"/>
                                <w:bCs/>
                                <w:kern w:val="0"/>
                                <w:sz w:val="18"/>
                              </w:rPr>
                              <w:t>隨到隨辦方式辦理。</w:t>
                            </w:r>
                          </w:p>
                          <w:p w14:paraId="758E5FA7" w14:textId="015CC28C" w:rsidR="000F0AB8" w:rsidRPr="000E32BC" w:rsidRDefault="000F0AB8" w:rsidP="0054045B">
                            <w:pPr>
                              <w:spacing w:line="240" w:lineRule="exact"/>
                              <w:ind w:leftChars="149" w:left="543" w:hangingChars="103" w:hanging="185"/>
                              <w:jc w:val="both"/>
                              <w:rPr>
                                <w:rFonts w:ascii="標楷體" w:eastAsia="標楷體" w:hAnsi="標楷體" w:cs="New Gulim"/>
                                <w:b/>
                                <w:bCs/>
                                <w:kern w:val="0"/>
                                <w:sz w:val="28"/>
                                <w:szCs w:val="32"/>
                              </w:rPr>
                            </w:pPr>
                            <w:r w:rsidRPr="000E32BC">
                              <w:rPr>
                                <w:rFonts w:ascii="標楷體" w:eastAsia="標楷體" w:hAnsi="標楷體" w:cs="New Gulim"/>
                                <w:bCs/>
                                <w:kern w:val="0"/>
                                <w:sz w:val="18"/>
                              </w:rPr>
                              <w:t>2.</w:t>
                            </w:r>
                            <w:bookmarkStart w:id="8" w:name="_Hlk170087251"/>
                            <w:bookmarkStart w:id="9" w:name="_Hlk170087252"/>
                            <w:r w:rsidRPr="000E32BC">
                              <w:rPr>
                                <w:rFonts w:ascii="標楷體" w:eastAsia="標楷體" w:hAnsi="標楷體" w:cs="New Gulim" w:hint="eastAsia"/>
                                <w:bCs/>
                                <w:kern w:val="0"/>
                                <w:sz w:val="18"/>
                              </w:rPr>
                              <w:t>資料來源：整理自內政部國土管理署提供截至11</w:t>
                            </w:r>
                            <w:r w:rsidRPr="000E32BC">
                              <w:rPr>
                                <w:rFonts w:ascii="標楷體" w:eastAsia="標楷體" w:hAnsi="標楷體" w:cs="New Gulim"/>
                                <w:bCs/>
                                <w:kern w:val="0"/>
                                <w:sz w:val="18"/>
                              </w:rPr>
                              <w:t>3</w:t>
                            </w:r>
                            <w:r w:rsidRPr="000E32BC">
                              <w:rPr>
                                <w:rFonts w:ascii="標楷體" w:eastAsia="標楷體" w:hAnsi="標楷體" w:cs="New Gulim" w:hint="eastAsia"/>
                                <w:bCs/>
                                <w:kern w:val="0"/>
                                <w:sz w:val="18"/>
                              </w:rPr>
                              <w:t>年</w:t>
                            </w:r>
                            <w:r w:rsidRPr="000E32BC">
                              <w:rPr>
                                <w:rFonts w:ascii="標楷體" w:eastAsia="標楷體" w:hAnsi="標楷體" w:cs="New Gulim"/>
                                <w:bCs/>
                                <w:kern w:val="0"/>
                                <w:sz w:val="18"/>
                              </w:rPr>
                              <w:t>4</w:t>
                            </w:r>
                            <w:r w:rsidRPr="000E32BC">
                              <w:rPr>
                                <w:rFonts w:ascii="標楷體" w:eastAsia="標楷體" w:hAnsi="標楷體" w:cs="New Gulim" w:hint="eastAsia"/>
                                <w:bCs/>
                                <w:kern w:val="0"/>
                                <w:sz w:val="18"/>
                              </w:rPr>
                              <w:t>月底資料。</w:t>
                            </w:r>
                            <w:bookmarkEnd w:id="8"/>
                            <w:bookmarkEnd w:id="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ED528" id="文字方塊 62" o:spid="_x0000_s1030" type="#_x0000_t202" style="position:absolute;left:0;text-align:left;margin-left:223pt;margin-top:117.35pt;width:279.6pt;height:157.5pt;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" filled="f" stroked="f" strokeweight=".5pt">
                <v:path arrowok="t"/>
                <v:textbox>
                  <w:txbxContent>
                    <w:p w14:paraId="17B64712" w14:textId="4526D1F5" w:rsidR="000F0AB8" w:rsidRPr="009846AF" w:rsidRDefault="000F0AB8" w:rsidP="0054045B">
                      <w:pPr>
                        <w:overflowPunct w:val="0"/>
                        <w:autoSpaceDE w:val="0"/>
                        <w:autoSpaceDN w:val="0"/>
                        <w:snapToGrid w:val="0"/>
                        <w:spacing w:beforeLines="20" w:before="72" w:afterLines="30" w:after="108" w:line="280" w:lineRule="exact"/>
                        <w:jc w:val="center"/>
                        <w:rPr>
                          <w:rFonts w:ascii="標楷體" w:eastAsia="標楷體" w:hAnsi="標楷體" w:cs="New Gulim"/>
                          <w:b/>
                          <w:bCs/>
                          <w:kern w:val="0"/>
                          <w:szCs w:val="24"/>
                        </w:rPr>
                      </w:pPr>
                      <w:bookmarkStart w:id="10" w:name="_Toc137554222"/>
                      <w:r w:rsidRPr="00DE1A79">
                        <w:rPr>
                          <w:rFonts w:ascii="標楷體" w:eastAsia="標楷體" w:hAnsi="標楷體" w:hint="eastAsia"/>
                          <w:b/>
                          <w:bCs/>
                          <w:szCs w:val="24"/>
                        </w:rPr>
                        <w:t>表</w:t>
                      </w:r>
                      <w:r w:rsidRPr="00DE1A79">
                        <w:rPr>
                          <w:rFonts w:ascii="標楷體" w:eastAsia="標楷體" w:hAnsi="標楷體" w:cs="新細明體" w:hint="eastAsia"/>
                          <w:b/>
                          <w:bCs/>
                          <w:szCs w:val="24"/>
                        </w:rPr>
                        <w:t>4</w:t>
                      </w:r>
                      <w:r>
                        <w:rPr>
                          <w:rFonts w:ascii="標楷體" w:eastAsia="標楷體" w:hAnsi="標楷體" w:hint="eastAsia"/>
                          <w:b/>
                          <w:bCs/>
                          <w:szCs w:val="24"/>
                        </w:rPr>
                        <w:t xml:space="preserve">　</w:t>
                      </w:r>
                      <w:r w:rsidRPr="00B635F3">
                        <w:rPr>
                          <w:rFonts w:ascii="標楷體" w:eastAsia="標楷體" w:hAnsi="標楷體" w:hint="eastAsia"/>
                          <w:b/>
                          <w:bCs/>
                          <w:szCs w:val="24"/>
                        </w:rPr>
                        <w:t>300億元租金補貼專案計畫執行情形</w:t>
                      </w:r>
                      <w:bookmarkEnd w:id="10"/>
                    </w:p>
                    <w:p w14:paraId="46D146E5" w14:textId="77777777" w:rsidR="000F0AB8" w:rsidRPr="00F15125" w:rsidRDefault="000F0AB8" w:rsidP="00BB4850">
                      <w:pPr>
                        <w:spacing w:line="280" w:lineRule="exact"/>
                        <w:ind w:leftChars="300" w:left="1020" w:right="57"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w:t>
                      </w:r>
                    </w:p>
                    <w:tbl>
                      <w:tblPr>
                        <w:tblStyle w:val="a7"/>
                        <w:tblW w:w="4986" w:type="pct"/>
                        <w:tblInd w:w="-5" w:type="dxa"/>
                        <w:tblLayout w:type="fixed"/>
                        <w:tblLook w:val="04A0" w:firstRow="1" w:lastRow="0" w:firstColumn="1" w:lastColumn="0" w:noHBand="0" w:noVBand="1"/>
                      </w:tblPr>
                      <w:tblGrid>
                        <w:gridCol w:w="881"/>
                        <w:gridCol w:w="1097"/>
                        <w:gridCol w:w="1097"/>
                        <w:gridCol w:w="1097"/>
                        <w:gridCol w:w="1097"/>
                      </w:tblGrid>
                      <w:tr w:rsidR="000F0AB8" w:rsidRPr="009846AF" w14:paraId="036C899A" w14:textId="77777777" w:rsidTr="000E32BC">
                        <w:trPr>
                          <w:trHeight w:val="530"/>
                          <w:tblHeader/>
                        </w:trPr>
                        <w:tc>
                          <w:tcPr>
                            <w:tcW w:w="836" w:type="pct"/>
                            <w:shd w:val="clear" w:color="auto" w:fill="6FE0E3"/>
                            <w:vAlign w:val="center"/>
                          </w:tcPr>
                          <w:p w14:paraId="6599925C" w14:textId="77777777" w:rsidR="000F0AB8" w:rsidRPr="007F13CA" w:rsidRDefault="000F0AB8" w:rsidP="005313B9">
                            <w:pPr>
                              <w:spacing w:line="240" w:lineRule="exact"/>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年度</w:t>
                            </w:r>
                          </w:p>
                        </w:tc>
                        <w:tc>
                          <w:tcPr>
                            <w:tcW w:w="1041" w:type="pct"/>
                            <w:shd w:val="clear" w:color="auto" w:fill="6FE0E3"/>
                            <w:vAlign w:val="center"/>
                          </w:tcPr>
                          <w:p w14:paraId="4F90C516" w14:textId="77777777" w:rsidR="000F0AB8"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計畫戶數</w:t>
                            </w:r>
                          </w:p>
                          <w:p w14:paraId="7FE5CBE2"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(A)</w:t>
                            </w:r>
                          </w:p>
                        </w:tc>
                        <w:tc>
                          <w:tcPr>
                            <w:tcW w:w="1041" w:type="pct"/>
                            <w:shd w:val="clear" w:color="auto" w:fill="6FE0E3"/>
                            <w:vAlign w:val="center"/>
                          </w:tcPr>
                          <w:p w14:paraId="2DCB96B6"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申請戶數</w:t>
                            </w:r>
                          </w:p>
                        </w:tc>
                        <w:tc>
                          <w:tcPr>
                            <w:tcW w:w="1041" w:type="pct"/>
                            <w:shd w:val="clear" w:color="auto" w:fill="6FE0E3"/>
                            <w:vAlign w:val="center"/>
                          </w:tcPr>
                          <w:p w14:paraId="76619676"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核定戶數</w:t>
                            </w:r>
                          </w:p>
                          <w:p w14:paraId="18D61E9C"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w:t>
                            </w:r>
                          </w:p>
                        </w:tc>
                        <w:tc>
                          <w:tcPr>
                            <w:tcW w:w="1041" w:type="pct"/>
                            <w:shd w:val="clear" w:color="auto" w:fill="6FE0E3"/>
                            <w:vAlign w:val="center"/>
                          </w:tcPr>
                          <w:p w14:paraId="69611652"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執行率</w:t>
                            </w:r>
                          </w:p>
                          <w:p w14:paraId="4CA224D9" w14:textId="77777777" w:rsidR="000F0AB8" w:rsidRPr="007F13CA" w:rsidRDefault="000F0AB8" w:rsidP="005313B9">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(B/A</w:t>
                            </w:r>
                            <w:bookmarkStart w:id="11" w:name="_Hlk170087224"/>
                            <w:r w:rsidRPr="007F13CA">
                              <w:rPr>
                                <w:rFonts w:ascii="標楷體" w:eastAsia="標楷體" w:hAnsi="標楷體" w:cs="新細明體" w:hint="eastAsia"/>
                                <w:color w:val="000000"/>
                                <w:spacing w:val="-12"/>
                                <w:kern w:val="0"/>
                                <w:sz w:val="20"/>
                                <w:szCs w:val="20"/>
                              </w:rPr>
                              <w:t>×</w:t>
                            </w:r>
                            <w:r w:rsidRPr="007F13CA">
                              <w:rPr>
                                <w:rFonts w:ascii="標楷體" w:eastAsia="標楷體" w:hAnsi="標楷體" w:cs="New Gulim" w:hint="eastAsia"/>
                                <w:bCs/>
                                <w:spacing w:val="-18"/>
                                <w:kern w:val="0"/>
                                <w:sz w:val="20"/>
                                <w:szCs w:val="20"/>
                              </w:rPr>
                              <w:t>100</w:t>
                            </w:r>
                            <w:bookmarkEnd w:id="11"/>
                            <w:r w:rsidRPr="007F13CA">
                              <w:rPr>
                                <w:rFonts w:ascii="標楷體" w:eastAsia="標楷體" w:hAnsi="標楷體" w:cs="New Gulim"/>
                                <w:bCs/>
                                <w:spacing w:val="-18"/>
                                <w:kern w:val="0"/>
                                <w:sz w:val="20"/>
                                <w:szCs w:val="20"/>
                              </w:rPr>
                              <w:t>)</w:t>
                            </w:r>
                          </w:p>
                        </w:tc>
                      </w:tr>
                      <w:tr w:rsidR="000F0AB8" w:rsidRPr="009846AF" w14:paraId="1F1F7867" w14:textId="77777777" w:rsidTr="000E32BC">
                        <w:trPr>
                          <w:trHeight w:val="340"/>
                        </w:trPr>
                        <w:tc>
                          <w:tcPr>
                            <w:tcW w:w="836" w:type="pct"/>
                            <w:shd w:val="clear" w:color="auto" w:fill="auto"/>
                            <w:vAlign w:val="center"/>
                          </w:tcPr>
                          <w:p w14:paraId="3A96335B" w14:textId="77777777" w:rsidR="000F0AB8" w:rsidRPr="00A04DBD" w:rsidRDefault="000F0AB8" w:rsidP="00DE343C">
                            <w:pPr>
                              <w:spacing w:line="280" w:lineRule="exact"/>
                              <w:jc w:val="center"/>
                              <w:rPr>
                                <w:rFonts w:ascii="標楷體" w:eastAsia="標楷體" w:hAnsi="標楷體" w:cs="New Gulim"/>
                                <w:bCs/>
                                <w:kern w:val="0"/>
                                <w:sz w:val="20"/>
                                <w:szCs w:val="20"/>
                              </w:rPr>
                            </w:pPr>
                            <w:r w:rsidRPr="00A04DBD">
                              <w:rPr>
                                <w:rFonts w:ascii="標楷體" w:eastAsia="標楷體" w:hAnsi="標楷體" w:cs="New Gulim" w:hint="eastAsia"/>
                                <w:bCs/>
                                <w:kern w:val="0"/>
                                <w:sz w:val="20"/>
                                <w:szCs w:val="20"/>
                              </w:rPr>
                              <w:t>111</w:t>
                            </w:r>
                          </w:p>
                        </w:tc>
                        <w:tc>
                          <w:tcPr>
                            <w:tcW w:w="1041" w:type="pct"/>
                            <w:shd w:val="clear" w:color="auto" w:fill="auto"/>
                            <w:vAlign w:val="center"/>
                          </w:tcPr>
                          <w:p w14:paraId="2F3CF3A4" w14:textId="77777777" w:rsidR="000F0AB8" w:rsidRPr="00453AA0" w:rsidRDefault="000F0AB8" w:rsidP="00DE343C">
                            <w:pPr>
                              <w:adjustRightInd w:val="0"/>
                              <w:snapToGrid w:val="0"/>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500,000</w:t>
                            </w:r>
                          </w:p>
                        </w:tc>
                        <w:tc>
                          <w:tcPr>
                            <w:tcW w:w="1041" w:type="pct"/>
                            <w:shd w:val="clear" w:color="auto" w:fill="auto"/>
                            <w:vAlign w:val="center"/>
                          </w:tcPr>
                          <w:p w14:paraId="505B9C4A"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326,707</w:t>
                            </w:r>
                          </w:p>
                        </w:tc>
                        <w:tc>
                          <w:tcPr>
                            <w:tcW w:w="1041" w:type="pct"/>
                            <w:shd w:val="clear" w:color="auto" w:fill="auto"/>
                            <w:vAlign w:val="center"/>
                          </w:tcPr>
                          <w:p w14:paraId="6587A82F"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278,369</w:t>
                            </w:r>
                          </w:p>
                        </w:tc>
                        <w:tc>
                          <w:tcPr>
                            <w:tcW w:w="1041" w:type="pct"/>
                            <w:shd w:val="clear" w:color="auto" w:fill="auto"/>
                            <w:vAlign w:val="center"/>
                          </w:tcPr>
                          <w:p w14:paraId="204C0318"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55.67</w:t>
                            </w:r>
                          </w:p>
                        </w:tc>
                      </w:tr>
                      <w:tr w:rsidR="000F0AB8" w:rsidRPr="009846AF" w14:paraId="2766C3D7" w14:textId="77777777" w:rsidTr="000E32BC">
                        <w:trPr>
                          <w:trHeight w:val="340"/>
                        </w:trPr>
                        <w:tc>
                          <w:tcPr>
                            <w:tcW w:w="836" w:type="pct"/>
                            <w:shd w:val="clear" w:color="auto" w:fill="auto"/>
                            <w:vAlign w:val="center"/>
                          </w:tcPr>
                          <w:p w14:paraId="155AC23D" w14:textId="77777777" w:rsidR="000F0AB8" w:rsidRPr="00772158" w:rsidRDefault="000F0AB8" w:rsidP="005313B9">
                            <w:pPr>
                              <w:spacing w:line="280" w:lineRule="exact"/>
                              <w:jc w:val="center"/>
                              <w:rPr>
                                <w:rFonts w:ascii="標楷體" w:eastAsia="標楷體" w:hAnsi="標楷體" w:cs="New Gulim"/>
                                <w:bCs/>
                                <w:spacing w:val="-20"/>
                                <w:kern w:val="0"/>
                                <w:sz w:val="20"/>
                                <w:szCs w:val="20"/>
                              </w:rPr>
                            </w:pPr>
                            <w:r w:rsidRPr="00772158">
                              <w:rPr>
                                <w:rFonts w:ascii="標楷體" w:eastAsia="標楷體" w:hAnsi="標楷體" w:cs="New Gulim" w:hint="eastAsia"/>
                                <w:bCs/>
                                <w:spacing w:val="-20"/>
                                <w:kern w:val="0"/>
                                <w:sz w:val="20"/>
                                <w:szCs w:val="20"/>
                              </w:rPr>
                              <w:t>1</w:t>
                            </w:r>
                            <w:r w:rsidRPr="00772158">
                              <w:rPr>
                                <w:rFonts w:ascii="標楷體" w:eastAsia="標楷體" w:hAnsi="標楷體" w:cs="New Gulim"/>
                                <w:bCs/>
                                <w:spacing w:val="-20"/>
                                <w:kern w:val="0"/>
                                <w:sz w:val="20"/>
                                <w:szCs w:val="20"/>
                              </w:rPr>
                              <w:t>12</w:t>
                            </w:r>
                            <w:r w:rsidRPr="00772158">
                              <w:rPr>
                                <w:rFonts w:ascii="標楷體" w:eastAsia="標楷體" w:hAnsi="標楷體" w:cs="New Gulim" w:hint="eastAsia"/>
                                <w:bCs/>
                                <w:spacing w:val="-20"/>
                                <w:kern w:val="0"/>
                                <w:sz w:val="20"/>
                                <w:szCs w:val="20"/>
                              </w:rPr>
                              <w:t>－113</w:t>
                            </w:r>
                          </w:p>
                        </w:tc>
                        <w:tc>
                          <w:tcPr>
                            <w:tcW w:w="1041" w:type="pct"/>
                            <w:shd w:val="clear" w:color="auto" w:fill="auto"/>
                            <w:vAlign w:val="center"/>
                          </w:tcPr>
                          <w:p w14:paraId="55DA6830"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500,000</w:t>
                            </w:r>
                          </w:p>
                        </w:tc>
                        <w:tc>
                          <w:tcPr>
                            <w:tcW w:w="1041" w:type="pct"/>
                            <w:shd w:val="clear" w:color="auto" w:fill="auto"/>
                            <w:vAlign w:val="center"/>
                          </w:tcPr>
                          <w:p w14:paraId="36DBE4F6"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680,268</w:t>
                            </w:r>
                          </w:p>
                        </w:tc>
                        <w:tc>
                          <w:tcPr>
                            <w:tcW w:w="1041" w:type="pct"/>
                            <w:shd w:val="clear" w:color="auto" w:fill="auto"/>
                            <w:vAlign w:val="center"/>
                          </w:tcPr>
                          <w:p w14:paraId="2CEB7DF2"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509,155</w:t>
                            </w:r>
                          </w:p>
                        </w:tc>
                        <w:tc>
                          <w:tcPr>
                            <w:tcW w:w="1041" w:type="pct"/>
                            <w:shd w:val="clear" w:color="auto" w:fill="auto"/>
                            <w:vAlign w:val="center"/>
                          </w:tcPr>
                          <w:p w14:paraId="614B78D1" w14:textId="77777777" w:rsidR="000F0AB8" w:rsidRPr="00453AA0" w:rsidRDefault="000F0AB8" w:rsidP="00DE343C">
                            <w:pPr>
                              <w:spacing w:line="280" w:lineRule="exact"/>
                              <w:jc w:val="right"/>
                              <w:rPr>
                                <w:rFonts w:ascii="標楷體" w:eastAsia="標楷體" w:hAnsi="標楷體" w:cs="New Gulim"/>
                                <w:bCs/>
                                <w:kern w:val="0"/>
                                <w:sz w:val="20"/>
                                <w:szCs w:val="20"/>
                              </w:rPr>
                            </w:pPr>
                            <w:r w:rsidRPr="00453AA0">
                              <w:rPr>
                                <w:rFonts w:ascii="標楷體" w:eastAsia="標楷體" w:hAnsi="標楷體" w:cs="New Gulim"/>
                                <w:bCs/>
                                <w:kern w:val="0"/>
                                <w:sz w:val="20"/>
                                <w:szCs w:val="20"/>
                              </w:rPr>
                              <w:t>101.83</w:t>
                            </w:r>
                          </w:p>
                        </w:tc>
                      </w:tr>
                    </w:tbl>
                    <w:p w14:paraId="2C73E7BF" w14:textId="12A44628" w:rsidR="000F0AB8" w:rsidRPr="000E32BC" w:rsidRDefault="000F0AB8" w:rsidP="0054045B">
                      <w:pPr>
                        <w:spacing w:line="240" w:lineRule="exact"/>
                        <w:ind w:left="540" w:hangingChars="300" w:hanging="540"/>
                        <w:jc w:val="both"/>
                        <w:rPr>
                          <w:rFonts w:ascii="標楷體" w:eastAsia="標楷體" w:hAnsi="標楷體" w:cs="New Gulim"/>
                          <w:bCs/>
                          <w:kern w:val="0"/>
                          <w:sz w:val="18"/>
                        </w:rPr>
                      </w:pPr>
                      <w:proofErr w:type="gramStart"/>
                      <w:r w:rsidRPr="000E32BC">
                        <w:rPr>
                          <w:rFonts w:ascii="標楷體" w:eastAsia="標楷體" w:hAnsi="標楷體" w:cs="New Gulim" w:hint="eastAsia"/>
                          <w:bCs/>
                          <w:kern w:val="0"/>
                          <w:sz w:val="18"/>
                        </w:rPr>
                        <w:t>註</w:t>
                      </w:r>
                      <w:proofErr w:type="gramEnd"/>
                      <w:r w:rsidRPr="000E32BC">
                        <w:rPr>
                          <w:rFonts w:ascii="標楷體" w:eastAsia="標楷體" w:hAnsi="標楷體" w:cs="New Gulim" w:hint="eastAsia"/>
                          <w:bCs/>
                          <w:kern w:val="0"/>
                          <w:sz w:val="18"/>
                        </w:rPr>
                        <w:t>：1.112至</w:t>
                      </w:r>
                      <w:proofErr w:type="gramStart"/>
                      <w:r w:rsidRPr="000E32BC">
                        <w:rPr>
                          <w:rFonts w:ascii="標楷體" w:eastAsia="標楷體" w:hAnsi="標楷體" w:cs="New Gulim" w:hint="eastAsia"/>
                          <w:bCs/>
                          <w:kern w:val="0"/>
                          <w:sz w:val="18"/>
                        </w:rPr>
                        <w:t>113</w:t>
                      </w:r>
                      <w:proofErr w:type="gramEnd"/>
                      <w:r w:rsidRPr="000E32BC">
                        <w:rPr>
                          <w:rFonts w:ascii="標楷體" w:eastAsia="標楷體" w:hAnsi="標楷體" w:cs="New Gulim" w:hint="eastAsia"/>
                          <w:bCs/>
                          <w:kern w:val="0"/>
                          <w:sz w:val="18"/>
                        </w:rPr>
                        <w:t>年度受理期間為112年7月3日至113年12月31日，</w:t>
                      </w:r>
                      <w:proofErr w:type="gramStart"/>
                      <w:r w:rsidRPr="000E32BC">
                        <w:rPr>
                          <w:rFonts w:ascii="標楷體" w:eastAsia="標楷體" w:hAnsi="標楷體" w:cs="New Gulim" w:hint="eastAsia"/>
                          <w:bCs/>
                          <w:kern w:val="0"/>
                          <w:sz w:val="18"/>
                        </w:rPr>
                        <w:t>採</w:t>
                      </w:r>
                      <w:proofErr w:type="gramEnd"/>
                      <w:r w:rsidRPr="000E32BC">
                        <w:rPr>
                          <w:rFonts w:ascii="標楷體" w:eastAsia="標楷體" w:hAnsi="標楷體" w:cs="New Gulim" w:hint="eastAsia"/>
                          <w:bCs/>
                          <w:kern w:val="0"/>
                          <w:sz w:val="18"/>
                        </w:rPr>
                        <w:t>隨到隨辦方式辦理。</w:t>
                      </w:r>
                    </w:p>
                    <w:p w14:paraId="758E5FA7" w14:textId="015CC28C" w:rsidR="000F0AB8" w:rsidRPr="000E32BC" w:rsidRDefault="000F0AB8" w:rsidP="0054045B">
                      <w:pPr>
                        <w:spacing w:line="240" w:lineRule="exact"/>
                        <w:ind w:leftChars="149" w:left="543" w:hangingChars="103" w:hanging="185"/>
                        <w:jc w:val="both"/>
                        <w:rPr>
                          <w:rFonts w:ascii="標楷體" w:eastAsia="標楷體" w:hAnsi="標楷體" w:cs="New Gulim"/>
                          <w:b/>
                          <w:bCs/>
                          <w:kern w:val="0"/>
                          <w:sz w:val="28"/>
                          <w:szCs w:val="32"/>
                        </w:rPr>
                      </w:pPr>
                      <w:r w:rsidRPr="000E32BC">
                        <w:rPr>
                          <w:rFonts w:ascii="標楷體" w:eastAsia="標楷體" w:hAnsi="標楷體" w:cs="New Gulim"/>
                          <w:bCs/>
                          <w:kern w:val="0"/>
                          <w:sz w:val="18"/>
                        </w:rPr>
                        <w:t>2.</w:t>
                      </w:r>
                      <w:bookmarkStart w:id="12" w:name="_Hlk170087251"/>
                      <w:bookmarkStart w:id="13" w:name="_Hlk170087252"/>
                      <w:r w:rsidRPr="000E32BC">
                        <w:rPr>
                          <w:rFonts w:ascii="標楷體" w:eastAsia="標楷體" w:hAnsi="標楷體" w:cs="New Gulim" w:hint="eastAsia"/>
                          <w:bCs/>
                          <w:kern w:val="0"/>
                          <w:sz w:val="18"/>
                        </w:rPr>
                        <w:t>資料來源：整理自內政部國土管理署提供截至11</w:t>
                      </w:r>
                      <w:r w:rsidRPr="000E32BC">
                        <w:rPr>
                          <w:rFonts w:ascii="標楷體" w:eastAsia="標楷體" w:hAnsi="標楷體" w:cs="New Gulim"/>
                          <w:bCs/>
                          <w:kern w:val="0"/>
                          <w:sz w:val="18"/>
                        </w:rPr>
                        <w:t>3</w:t>
                      </w:r>
                      <w:r w:rsidRPr="000E32BC">
                        <w:rPr>
                          <w:rFonts w:ascii="標楷體" w:eastAsia="標楷體" w:hAnsi="標楷體" w:cs="New Gulim" w:hint="eastAsia"/>
                          <w:bCs/>
                          <w:kern w:val="0"/>
                          <w:sz w:val="18"/>
                        </w:rPr>
                        <w:t>年</w:t>
                      </w:r>
                      <w:r w:rsidRPr="000E32BC">
                        <w:rPr>
                          <w:rFonts w:ascii="標楷體" w:eastAsia="標楷體" w:hAnsi="標楷體" w:cs="New Gulim"/>
                          <w:bCs/>
                          <w:kern w:val="0"/>
                          <w:sz w:val="18"/>
                        </w:rPr>
                        <w:t>4</w:t>
                      </w:r>
                      <w:r w:rsidRPr="000E32BC">
                        <w:rPr>
                          <w:rFonts w:ascii="標楷體" w:eastAsia="標楷體" w:hAnsi="標楷體" w:cs="New Gulim" w:hint="eastAsia"/>
                          <w:bCs/>
                          <w:kern w:val="0"/>
                          <w:sz w:val="18"/>
                        </w:rPr>
                        <w:t>月底資料。</w:t>
                      </w:r>
                      <w:bookmarkEnd w:id="12"/>
                      <w:bookmarkEnd w:id="13"/>
                    </w:p>
                  </w:txbxContent>
                </v:textbox>
                <w10:wrap type="square" anchorx="margin"/>
              </v:shape>
            </w:pict>
          </mc:Fallback>
        </mc:AlternateContent>
      </w:r>
      <w:r w:rsidR="008B2A78" w:rsidRPr="008F4408">
        <w:rPr>
          <w:rFonts w:ascii="標楷體" w:eastAsia="標楷體" w:hAnsi="標楷體" w:hint="eastAsia"/>
          <w:sz w:val="28"/>
          <w:szCs w:val="28"/>
        </w:rPr>
        <w:t>止，計有68萬268戶申請，實際核定50萬9,155戶</w:t>
      </w:r>
      <w:r w:rsidR="00B81F35" w:rsidRPr="008F4408">
        <w:rPr>
          <w:rFonts w:ascii="標楷體" w:eastAsia="標楷體" w:hAnsi="標楷體" w:hint="eastAsia"/>
          <w:sz w:val="28"/>
          <w:szCs w:val="28"/>
        </w:rPr>
        <w:t>（表</w:t>
      </w:r>
      <w:r w:rsidR="00DE1A79" w:rsidRPr="008F4408">
        <w:rPr>
          <w:rFonts w:ascii="標楷體" w:eastAsia="標楷體" w:hAnsi="標楷體" w:hint="eastAsia"/>
          <w:sz w:val="28"/>
          <w:szCs w:val="28"/>
        </w:rPr>
        <w:t>4</w:t>
      </w:r>
      <w:r w:rsidR="00B81F35" w:rsidRPr="008F4408">
        <w:rPr>
          <w:rFonts w:ascii="標楷體" w:eastAsia="標楷體" w:hAnsi="標楷體" w:hint="eastAsia"/>
          <w:sz w:val="28"/>
          <w:szCs w:val="28"/>
        </w:rPr>
        <w:t>）</w:t>
      </w:r>
      <w:r w:rsidR="008B2A78" w:rsidRPr="008F4408">
        <w:rPr>
          <w:rFonts w:ascii="標楷體" w:eastAsia="標楷體" w:hAnsi="標楷體" w:hint="eastAsia"/>
          <w:sz w:val="28"/>
          <w:szCs w:val="28"/>
        </w:rPr>
        <w:t>，已達計畫目標50</w:t>
      </w:r>
      <w:r w:rsidR="00B81F35" w:rsidRPr="008F4408">
        <w:rPr>
          <w:rFonts w:ascii="標楷體" w:eastAsia="標楷體" w:hAnsi="標楷體" w:hint="eastAsia"/>
          <w:sz w:val="28"/>
          <w:szCs w:val="28"/>
        </w:rPr>
        <w:t>萬戶。另內政部於</w:t>
      </w:r>
      <w:proofErr w:type="gramStart"/>
      <w:r w:rsidR="00B81F35" w:rsidRPr="008F4408">
        <w:rPr>
          <w:rFonts w:ascii="標楷體" w:eastAsia="標楷體" w:hAnsi="標楷體" w:hint="eastAsia"/>
          <w:sz w:val="28"/>
          <w:szCs w:val="28"/>
        </w:rPr>
        <w:t>113</w:t>
      </w:r>
      <w:proofErr w:type="gramEnd"/>
      <w:r w:rsidR="00B81F35" w:rsidRPr="008F4408">
        <w:rPr>
          <w:rFonts w:ascii="標楷體" w:eastAsia="標楷體" w:hAnsi="標楷體" w:hint="eastAsia"/>
          <w:sz w:val="28"/>
          <w:szCs w:val="28"/>
        </w:rPr>
        <w:t>年</w:t>
      </w:r>
      <w:r w:rsidR="00B81F35" w:rsidRPr="00B81F35">
        <w:rPr>
          <w:rFonts w:ascii="標楷體" w:eastAsia="標楷體" w:hAnsi="標楷體" w:hint="eastAsia"/>
          <w:sz w:val="28"/>
          <w:szCs w:val="28"/>
        </w:rPr>
        <w:t>度已提報300億元租金補貼專案修正計畫，對於經申請且符合資格者全數給予租金補貼，</w:t>
      </w:r>
      <w:proofErr w:type="gramStart"/>
      <w:r w:rsidR="00B81F35" w:rsidRPr="00B81F35">
        <w:rPr>
          <w:rFonts w:ascii="標楷體" w:eastAsia="標楷體" w:hAnsi="標楷體" w:hint="eastAsia"/>
          <w:sz w:val="28"/>
          <w:szCs w:val="28"/>
        </w:rPr>
        <w:t>讓租屋</w:t>
      </w:r>
      <w:proofErr w:type="gramEnd"/>
      <w:r w:rsidR="00B81F35" w:rsidRPr="00B81F35">
        <w:rPr>
          <w:rFonts w:ascii="標楷體" w:eastAsia="標楷體" w:hAnsi="標楷體" w:hint="eastAsia"/>
          <w:sz w:val="28"/>
          <w:szCs w:val="28"/>
        </w:rPr>
        <w:t>族群得到更多照顧。</w:t>
      </w:r>
    </w:p>
    <w:p w14:paraId="02465FB2" w14:textId="0FE6B980" w:rsidR="00D34877" w:rsidRPr="001B7461" w:rsidRDefault="001B7461" w:rsidP="001B7461">
      <w:pPr>
        <w:spacing w:afterLines="20" w:after="72" w:line="460" w:lineRule="exact"/>
        <w:ind w:leftChars="250" w:left="600"/>
        <w:rPr>
          <w:rFonts w:ascii="標楷體" w:eastAsia="標楷體" w:hAnsi="標楷體"/>
          <w:b/>
          <w:sz w:val="32"/>
          <w:szCs w:val="32"/>
        </w:rPr>
      </w:pPr>
      <w:r>
        <w:rPr>
          <w:rFonts w:ascii="標楷體" w:eastAsia="標楷體" w:hAnsi="標楷體" w:hint="eastAsia"/>
          <w:b/>
          <w:sz w:val="32"/>
          <w:szCs w:val="32"/>
        </w:rPr>
        <w:t>（二）　提升居住安全及品質措施</w:t>
      </w:r>
    </w:p>
    <w:p w14:paraId="060C4399" w14:textId="54688A2A" w:rsidR="00857258" w:rsidRPr="00711E28" w:rsidRDefault="00711E28" w:rsidP="00CF1CF0">
      <w:pPr>
        <w:overflowPunct w:val="0"/>
        <w:autoSpaceDE w:val="0"/>
        <w:autoSpaceDN w:val="0"/>
        <w:spacing w:afterLines="20" w:after="72" w:line="460" w:lineRule="exact"/>
        <w:ind w:firstLineChars="200" w:firstLine="560"/>
        <w:jc w:val="both"/>
        <w:rPr>
          <w:rFonts w:ascii="標楷體" w:eastAsia="標楷體" w:hAnsi="標楷體"/>
          <w:sz w:val="28"/>
          <w:szCs w:val="28"/>
        </w:rPr>
      </w:pPr>
      <w:r w:rsidRPr="00DA78A8">
        <w:rPr>
          <w:rFonts w:ascii="標楷體" w:eastAsia="標楷體" w:hAnsi="標楷體" w:hint="eastAsia"/>
          <w:sz w:val="28"/>
          <w:szCs w:val="28"/>
        </w:rPr>
        <w:t>政府為</w:t>
      </w:r>
      <w:r w:rsidR="00E613A9" w:rsidRPr="00DA78A8">
        <w:rPr>
          <w:rFonts w:ascii="標楷體" w:eastAsia="標楷體" w:hAnsi="標楷體" w:hint="eastAsia"/>
          <w:sz w:val="28"/>
          <w:szCs w:val="28"/>
        </w:rPr>
        <w:t>提升居住安全、建置無障礙社區環境</w:t>
      </w:r>
      <w:r w:rsidR="0054045B">
        <w:rPr>
          <w:rFonts w:ascii="標楷體" w:eastAsia="標楷體" w:hAnsi="標楷體" w:hint="eastAsia"/>
          <w:sz w:val="28"/>
          <w:szCs w:val="28"/>
        </w:rPr>
        <w:t>、</w:t>
      </w:r>
      <w:r w:rsidR="00E613A9" w:rsidRPr="00DA78A8">
        <w:rPr>
          <w:rFonts w:ascii="標楷體" w:eastAsia="標楷體" w:hAnsi="標楷體" w:hint="eastAsia"/>
          <w:sz w:val="28"/>
          <w:szCs w:val="28"/>
        </w:rPr>
        <w:t>改善</w:t>
      </w:r>
      <w:r w:rsidR="0054045B">
        <w:rPr>
          <w:rFonts w:ascii="標楷體" w:eastAsia="標楷體" w:hAnsi="標楷體" w:hint="eastAsia"/>
          <w:sz w:val="28"/>
          <w:szCs w:val="28"/>
        </w:rPr>
        <w:t>高齡者及行動不便等族群</w:t>
      </w:r>
      <w:r w:rsidR="00DA78A8">
        <w:rPr>
          <w:rFonts w:ascii="標楷體" w:eastAsia="標楷體" w:hAnsi="標楷體" w:hint="eastAsia"/>
          <w:sz w:val="28"/>
          <w:szCs w:val="28"/>
        </w:rPr>
        <w:t>居住</w:t>
      </w:r>
      <w:r w:rsidR="00E613A9" w:rsidRPr="00DA78A8">
        <w:rPr>
          <w:rFonts w:ascii="標楷體" w:eastAsia="標楷體" w:hAnsi="標楷體" w:hint="eastAsia"/>
          <w:sz w:val="28"/>
          <w:szCs w:val="28"/>
        </w:rPr>
        <w:t>品質，</w:t>
      </w:r>
      <w:r w:rsidRPr="00DA78A8">
        <w:rPr>
          <w:rFonts w:ascii="標楷體" w:eastAsia="標楷體" w:hAnsi="標楷體" w:hint="eastAsia"/>
          <w:sz w:val="28"/>
          <w:szCs w:val="28"/>
        </w:rPr>
        <w:t>推動</w:t>
      </w:r>
      <w:r w:rsidR="00E613A9" w:rsidRPr="00DA78A8">
        <w:rPr>
          <w:rFonts w:ascii="標楷體" w:eastAsia="標楷體" w:hAnsi="標楷體" w:hint="eastAsia"/>
          <w:sz w:val="28"/>
          <w:szCs w:val="28"/>
        </w:rPr>
        <w:t>全國建築物耐震</w:t>
      </w:r>
      <w:proofErr w:type="gramStart"/>
      <w:r w:rsidR="00E613A9" w:rsidRPr="00DA78A8">
        <w:rPr>
          <w:rFonts w:ascii="標楷體" w:eastAsia="標楷體" w:hAnsi="標楷體" w:hint="eastAsia"/>
          <w:sz w:val="28"/>
          <w:szCs w:val="28"/>
        </w:rPr>
        <w:t>安檢暨輔導</w:t>
      </w:r>
      <w:proofErr w:type="gramEnd"/>
      <w:r w:rsidR="00E613A9" w:rsidRPr="00DA78A8">
        <w:rPr>
          <w:rFonts w:ascii="標楷體" w:eastAsia="標楷體" w:hAnsi="標楷體" w:hint="eastAsia"/>
          <w:sz w:val="28"/>
          <w:szCs w:val="28"/>
        </w:rPr>
        <w:t>重建補強計畫、</w:t>
      </w:r>
      <w:r w:rsidR="00DA78A8" w:rsidRPr="00DA78A8">
        <w:rPr>
          <w:rFonts w:ascii="標楷體" w:eastAsia="標楷體" w:hAnsi="標楷體" w:hint="eastAsia"/>
          <w:sz w:val="28"/>
          <w:szCs w:val="28"/>
        </w:rPr>
        <w:t>補助原有住宅無障礙設施改善及65</w:t>
      </w:r>
      <w:r w:rsidR="008A7AFF">
        <w:rPr>
          <w:rFonts w:ascii="標楷體" w:eastAsia="標楷體" w:hAnsi="標楷體" w:hint="eastAsia"/>
          <w:sz w:val="28"/>
          <w:szCs w:val="28"/>
        </w:rPr>
        <w:t>歲以上長者或身心障礙</w:t>
      </w:r>
      <w:proofErr w:type="gramStart"/>
      <w:r w:rsidR="008A7AFF">
        <w:rPr>
          <w:rFonts w:ascii="標楷體" w:eastAsia="標楷體" w:hAnsi="標楷體" w:hint="eastAsia"/>
          <w:sz w:val="28"/>
          <w:szCs w:val="28"/>
        </w:rPr>
        <w:t>者換居方案</w:t>
      </w:r>
      <w:proofErr w:type="gramEnd"/>
      <w:r w:rsidR="00DA78A8" w:rsidRPr="00DA78A8">
        <w:rPr>
          <w:rFonts w:ascii="標楷體" w:eastAsia="標楷體" w:hAnsi="標楷體" w:hint="eastAsia"/>
          <w:sz w:val="28"/>
          <w:szCs w:val="28"/>
        </w:rPr>
        <w:t>措施，說明如次：</w:t>
      </w:r>
    </w:p>
    <w:p w14:paraId="11FEFF05" w14:textId="5E406D5D" w:rsidR="00D34877" w:rsidRDefault="00FC75E3" w:rsidP="001B7461">
      <w:pPr>
        <w:overflowPunct w:val="0"/>
        <w:spacing w:beforeLines="20" w:before="72" w:afterLines="20" w:after="72" w:line="460" w:lineRule="exact"/>
        <w:ind w:firstLineChars="450" w:firstLine="1261"/>
        <w:jc w:val="both"/>
        <w:rPr>
          <w:rFonts w:ascii="標楷體" w:eastAsia="標楷體" w:hAnsi="標楷體"/>
          <w:b/>
          <w:sz w:val="28"/>
          <w:szCs w:val="28"/>
        </w:rPr>
      </w:pPr>
      <w:r>
        <w:rPr>
          <w:rFonts w:ascii="標楷體" w:eastAsia="標楷體" w:hAnsi="標楷體" w:hint="eastAsia"/>
          <w:b/>
          <w:sz w:val="28"/>
          <w:szCs w:val="28"/>
        </w:rPr>
        <w:t>1.　全國建築物耐震</w:t>
      </w:r>
      <w:proofErr w:type="gramStart"/>
      <w:r>
        <w:rPr>
          <w:rFonts w:ascii="標楷體" w:eastAsia="標楷體" w:hAnsi="標楷體" w:hint="eastAsia"/>
          <w:b/>
          <w:sz w:val="28"/>
          <w:szCs w:val="28"/>
        </w:rPr>
        <w:t>安檢暨輔導</w:t>
      </w:r>
      <w:proofErr w:type="gramEnd"/>
      <w:r>
        <w:rPr>
          <w:rFonts w:ascii="標楷體" w:eastAsia="標楷體" w:hAnsi="標楷體" w:hint="eastAsia"/>
          <w:b/>
          <w:sz w:val="28"/>
          <w:szCs w:val="28"/>
        </w:rPr>
        <w:t>重建補強計畫</w:t>
      </w:r>
    </w:p>
    <w:p w14:paraId="18EDAE27" w14:textId="552DBF82" w:rsidR="00FC75E3" w:rsidRPr="00114BFB" w:rsidRDefault="00EC7D7D" w:rsidP="00EC7D7D">
      <w:pPr>
        <w:overflowPunct w:val="0"/>
        <w:autoSpaceDE w:val="0"/>
        <w:autoSpaceDN w:val="0"/>
        <w:spacing w:line="460" w:lineRule="exact"/>
        <w:ind w:firstLineChars="200" w:firstLine="560"/>
        <w:jc w:val="both"/>
        <w:rPr>
          <w:rFonts w:ascii="標楷體" w:eastAsia="標楷體" w:hAnsi="標楷體"/>
          <w:sz w:val="28"/>
          <w:szCs w:val="28"/>
        </w:rPr>
      </w:pPr>
      <w:r w:rsidRPr="00EC7D7D">
        <w:rPr>
          <w:rFonts w:ascii="標楷體" w:eastAsia="標楷體" w:hAnsi="標楷體"/>
          <w:noProof/>
          <w:sz w:val="28"/>
          <w:szCs w:val="28"/>
        </w:rPr>
        <mc:AlternateContent>
          <mc:Choice Requires="wps">
            <w:drawing>
              <wp:anchor distT="45720" distB="45720" distL="114300" distR="114300" simplePos="0" relativeHeight="251776512" behindDoc="0" locked="0" layoutInCell="1" allowOverlap="1" wp14:anchorId="554B3D37" wp14:editId="1A89AD04">
                <wp:simplePos x="0" y="0"/>
                <wp:positionH relativeFrom="margin">
                  <wp:posOffset>2498725</wp:posOffset>
                </wp:positionH>
                <wp:positionV relativeFrom="paragraph">
                  <wp:posOffset>638810</wp:posOffset>
                </wp:positionV>
                <wp:extent cx="3937000" cy="2863850"/>
                <wp:effectExtent l="0" t="0" r="6350" b="1270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0" cy="2863850"/>
                        </a:xfrm>
                        <a:prstGeom prst="rect">
                          <a:avLst/>
                        </a:prstGeom>
                        <a:noFill/>
                        <a:ln w="9525">
                          <a:noFill/>
                          <a:miter lim="800000"/>
                          <a:headEnd/>
                          <a:tailEnd/>
                        </a:ln>
                      </wps:spPr>
                      <wps:txbx>
                        <w:txbxContent>
                          <w:p w14:paraId="460198EE" w14:textId="13FE7C21" w:rsidR="000F0AB8" w:rsidRPr="00EC7D7D" w:rsidRDefault="000F0AB8" w:rsidP="007B3645">
                            <w:pPr>
                              <w:spacing w:afterLines="20" w:after="72"/>
                              <w:jc w:val="center"/>
                              <w:rPr>
                                <w:rFonts w:ascii="標楷體" w:eastAsia="標楷體" w:hAnsi="標楷體"/>
                                <w:b/>
                              </w:rPr>
                            </w:pPr>
                            <w:r>
                              <w:rPr>
                                <w:rFonts w:ascii="標楷體" w:eastAsia="標楷體" w:hAnsi="標楷體" w:hint="eastAsia"/>
                                <w:b/>
                              </w:rPr>
                              <w:t>表5　建築物</w:t>
                            </w:r>
                            <w:r>
                              <w:rPr>
                                <w:rFonts w:ascii="標楷體" w:eastAsia="標楷體" w:hAnsi="標楷體"/>
                                <w:b/>
                              </w:rPr>
                              <w:t>耐震安檢措施</w:t>
                            </w:r>
                          </w:p>
                          <w:tbl>
                            <w:tblPr>
                              <w:tblStyle w:val="a7"/>
                              <w:tblW w:w="5949" w:type="dxa"/>
                              <w:tblLook w:val="04A0" w:firstRow="1" w:lastRow="0" w:firstColumn="1" w:lastColumn="0" w:noHBand="0" w:noVBand="1"/>
                            </w:tblPr>
                            <w:tblGrid>
                              <w:gridCol w:w="1696"/>
                              <w:gridCol w:w="3402"/>
                              <w:gridCol w:w="851"/>
                            </w:tblGrid>
                            <w:tr w:rsidR="000F0AB8" w:rsidRPr="0022237D" w14:paraId="6AC41D2E" w14:textId="77777777" w:rsidTr="0098446E">
                              <w:trPr>
                                <w:trHeight w:val="272"/>
                              </w:trPr>
                              <w:tc>
                                <w:tcPr>
                                  <w:tcW w:w="1696" w:type="dxa"/>
                                  <w:shd w:val="clear" w:color="auto" w:fill="6FE0E3"/>
                                  <w:vAlign w:val="center"/>
                                </w:tcPr>
                                <w:p w14:paraId="07746FDF" w14:textId="0D7F51DC"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工作項目</w:t>
                                  </w:r>
                                </w:p>
                              </w:tc>
                              <w:tc>
                                <w:tcPr>
                                  <w:tcW w:w="3402" w:type="dxa"/>
                                  <w:shd w:val="clear" w:color="auto" w:fill="6FE0E3"/>
                                  <w:vAlign w:val="center"/>
                                </w:tcPr>
                                <w:p w14:paraId="18F481D3" w14:textId="6AD1AA19"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工作內容</w:t>
                                  </w:r>
                                </w:p>
                              </w:tc>
                              <w:tc>
                                <w:tcPr>
                                  <w:tcW w:w="851" w:type="dxa"/>
                                  <w:shd w:val="clear" w:color="auto" w:fill="6FE0E3"/>
                                  <w:vAlign w:val="center"/>
                                </w:tcPr>
                                <w:p w14:paraId="77253DE3" w14:textId="57359298"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spacing w:val="-16"/>
                                      <w:sz w:val="20"/>
                                      <w:szCs w:val="20"/>
                                    </w:rPr>
                                    <w:t>目標</w:t>
                                  </w:r>
                                  <w:r w:rsidRPr="0022237D">
                                    <w:rPr>
                                      <w:rFonts w:ascii="標楷體" w:eastAsia="標楷體" w:hAnsi="標楷體" w:hint="eastAsia"/>
                                      <w:spacing w:val="-16"/>
                                      <w:sz w:val="20"/>
                                      <w:szCs w:val="20"/>
                                    </w:rPr>
                                    <w:t>值</w:t>
                                  </w:r>
                                </w:p>
                              </w:tc>
                            </w:tr>
                            <w:tr w:rsidR="000F0AB8" w:rsidRPr="0022237D" w14:paraId="0B1714B9" w14:textId="77777777" w:rsidTr="00804EB6">
                              <w:tc>
                                <w:tcPr>
                                  <w:tcW w:w="1696" w:type="dxa"/>
                                  <w:vAlign w:val="center"/>
                                </w:tcPr>
                                <w:p w14:paraId="00A06753" w14:textId="404E7952"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政府</w:t>
                                  </w:r>
                                  <w:r w:rsidRPr="0022237D">
                                    <w:rPr>
                                      <w:rFonts w:ascii="標楷體" w:eastAsia="標楷體" w:hAnsi="標楷體"/>
                                      <w:spacing w:val="-16"/>
                                      <w:sz w:val="20"/>
                                      <w:szCs w:val="20"/>
                                    </w:rPr>
                                    <w:t>主動輔導民眾辦理</w:t>
                                  </w:r>
                                  <w:r w:rsidRPr="0022237D">
                                    <w:rPr>
                                      <w:rFonts w:ascii="標楷體" w:eastAsia="標楷體" w:hAnsi="標楷體" w:hint="eastAsia"/>
                                      <w:spacing w:val="-16"/>
                                      <w:sz w:val="20"/>
                                      <w:szCs w:val="20"/>
                                    </w:rPr>
                                    <w:t>初步</w:t>
                                  </w:r>
                                  <w:r w:rsidRPr="0022237D">
                                    <w:rPr>
                                      <w:rFonts w:ascii="標楷體" w:eastAsia="標楷體" w:hAnsi="標楷體"/>
                                      <w:spacing w:val="-16"/>
                                      <w:sz w:val="20"/>
                                      <w:szCs w:val="20"/>
                                    </w:rPr>
                                    <w:t>評估</w:t>
                                  </w:r>
                                </w:p>
                              </w:tc>
                              <w:tc>
                                <w:tcPr>
                                  <w:tcW w:w="3402" w:type="dxa"/>
                                </w:tcPr>
                                <w:p w14:paraId="68EF2410" w14:textId="432BB62C" w:rsidR="000F0AB8" w:rsidRPr="00197DFC" w:rsidRDefault="000F0AB8" w:rsidP="00011329">
                                  <w:pPr>
                                    <w:pStyle w:val="aa"/>
                                    <w:numPr>
                                      <w:ilvl w:val="0"/>
                                      <w:numId w:val="40"/>
                                    </w:numPr>
                                    <w:spacing w:beforeLines="10" w:before="36" w:line="240" w:lineRule="exact"/>
                                    <w:ind w:leftChars="-10" w:left="160" w:rightChars="-10" w:right="-24" w:hangingChars="100" w:hanging="184"/>
                                    <w:jc w:val="both"/>
                                    <w:rPr>
                                      <w:rFonts w:ascii="標楷體" w:eastAsia="標楷體" w:hAnsi="標楷體"/>
                                      <w:spacing w:val="-16"/>
                                      <w:sz w:val="20"/>
                                      <w:szCs w:val="20"/>
                                    </w:rPr>
                                  </w:pPr>
                                  <w:r w:rsidRPr="00197DFC">
                                    <w:rPr>
                                      <w:rFonts w:ascii="標楷體" w:eastAsia="標楷體" w:hAnsi="標楷體"/>
                                      <w:spacing w:val="-16"/>
                                      <w:sz w:val="20"/>
                                      <w:szCs w:val="20"/>
                                    </w:rPr>
                                    <w:t>針對潛在危險疑慮</w:t>
                                  </w:r>
                                  <w:r w:rsidRPr="00197DFC">
                                    <w:rPr>
                                      <w:rFonts w:ascii="標楷體" w:eastAsia="標楷體" w:hAnsi="標楷體" w:hint="eastAsia"/>
                                      <w:spacing w:val="-16"/>
                                      <w:sz w:val="20"/>
                                      <w:szCs w:val="20"/>
                                    </w:rPr>
                                    <w:t>之</w:t>
                                  </w:r>
                                  <w:r w:rsidRPr="00197DFC">
                                    <w:rPr>
                                      <w:rFonts w:ascii="標楷體" w:eastAsia="標楷體" w:hAnsi="標楷體"/>
                                      <w:spacing w:val="-16"/>
                                      <w:sz w:val="20"/>
                                      <w:szCs w:val="20"/>
                                    </w:rPr>
                                    <w:t>建築物</w:t>
                                  </w:r>
                                  <w:r w:rsidRPr="00197DFC">
                                    <w:rPr>
                                      <w:rFonts w:ascii="標楷體" w:eastAsia="標楷體" w:hAnsi="標楷體" w:hint="eastAsia"/>
                                      <w:spacing w:val="-16"/>
                                      <w:sz w:val="20"/>
                                      <w:szCs w:val="20"/>
                                    </w:rPr>
                                    <w:t>，</w:t>
                                  </w:r>
                                  <w:r w:rsidRPr="00197DFC">
                                    <w:rPr>
                                      <w:rFonts w:ascii="標楷體" w:eastAsia="標楷體" w:hAnsi="標楷體"/>
                                      <w:spacing w:val="-16"/>
                                      <w:sz w:val="20"/>
                                      <w:szCs w:val="20"/>
                                    </w:rPr>
                                    <w:t>優先主動輔導民眾辦理。</w:t>
                                  </w:r>
                                </w:p>
                                <w:p w14:paraId="24A88723" w14:textId="7E2B4A23" w:rsidR="000F0AB8" w:rsidRPr="0022237D" w:rsidRDefault="000F0AB8" w:rsidP="00011329">
                                  <w:pPr>
                                    <w:pStyle w:val="aa"/>
                                    <w:numPr>
                                      <w:ilvl w:val="0"/>
                                      <w:numId w:val="40"/>
                                    </w:numPr>
                                    <w:spacing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spacing w:val="-16"/>
                                      <w:sz w:val="20"/>
                                      <w:szCs w:val="20"/>
                                    </w:rPr>
                                    <w:t>地方政府</w:t>
                                  </w:r>
                                  <w:r w:rsidRPr="0022237D">
                                    <w:rPr>
                                      <w:rFonts w:ascii="標楷體" w:eastAsia="標楷體" w:hAnsi="標楷體"/>
                                      <w:spacing w:val="-16"/>
                                      <w:sz w:val="20"/>
                                      <w:szCs w:val="20"/>
                                    </w:rPr>
                                    <w:t>委託專業機構辦理，</w:t>
                                  </w:r>
                                  <w:r w:rsidRPr="0022237D">
                                    <w:rPr>
                                      <w:rFonts w:ascii="標楷體" w:eastAsia="標楷體" w:hAnsi="標楷體" w:hint="eastAsia"/>
                                      <w:spacing w:val="-16"/>
                                      <w:sz w:val="20"/>
                                      <w:szCs w:val="20"/>
                                    </w:rPr>
                                    <w:t>每件1</w:t>
                                  </w:r>
                                  <w:r>
                                    <w:rPr>
                                      <w:rFonts w:ascii="標楷體" w:eastAsia="標楷體" w:hAnsi="標楷體"/>
                                      <w:spacing w:val="-16"/>
                                      <w:sz w:val="20"/>
                                      <w:szCs w:val="20"/>
                                    </w:rPr>
                                    <w:t>萬</w:t>
                                  </w:r>
                                  <w:r w:rsidRPr="0022237D">
                                    <w:rPr>
                                      <w:rFonts w:ascii="標楷體" w:eastAsia="標楷體" w:hAnsi="標楷體" w:hint="eastAsia"/>
                                      <w:spacing w:val="-16"/>
                                      <w:sz w:val="20"/>
                                      <w:szCs w:val="20"/>
                                    </w:rPr>
                                    <w:t>5</w:t>
                                  </w:r>
                                  <w:r w:rsidRPr="0022237D">
                                    <w:rPr>
                                      <w:rFonts w:ascii="標楷體" w:eastAsia="標楷體" w:hAnsi="標楷體"/>
                                      <w:spacing w:val="-16"/>
                                      <w:sz w:val="20"/>
                                      <w:szCs w:val="20"/>
                                    </w:rPr>
                                    <w:t>,</w:t>
                                  </w:r>
                                  <w:r w:rsidRPr="0022237D">
                                    <w:rPr>
                                      <w:rFonts w:ascii="標楷體" w:eastAsia="標楷體" w:hAnsi="標楷體" w:hint="eastAsia"/>
                                      <w:spacing w:val="-16"/>
                                      <w:sz w:val="20"/>
                                      <w:szCs w:val="20"/>
                                    </w:rPr>
                                    <w:t>000元</w:t>
                                  </w:r>
                                  <w:r>
                                    <w:rPr>
                                      <w:rFonts w:ascii="標楷體" w:eastAsia="標楷體" w:hAnsi="標楷體"/>
                                      <w:spacing w:val="-16"/>
                                      <w:sz w:val="20"/>
                                      <w:szCs w:val="20"/>
                                    </w:rPr>
                                    <w:t>及審查</w:t>
                                  </w:r>
                                  <w:r w:rsidRPr="0022237D">
                                    <w:rPr>
                                      <w:rFonts w:ascii="標楷體" w:eastAsia="標楷體" w:hAnsi="標楷體"/>
                                      <w:spacing w:val="-16"/>
                                      <w:sz w:val="20"/>
                                      <w:szCs w:val="20"/>
                                    </w:rPr>
                                    <w:t>與行政費</w:t>
                                  </w:r>
                                  <w:r w:rsidRPr="0022237D">
                                    <w:rPr>
                                      <w:rFonts w:ascii="標楷體" w:eastAsia="標楷體" w:hAnsi="標楷體" w:hint="eastAsia"/>
                                      <w:spacing w:val="-16"/>
                                      <w:sz w:val="20"/>
                                      <w:szCs w:val="20"/>
                                    </w:rPr>
                                    <w:t>1,500元</w:t>
                                  </w:r>
                                  <w:r w:rsidRPr="0022237D">
                                    <w:rPr>
                                      <w:rFonts w:ascii="標楷體" w:eastAsia="標楷體" w:hAnsi="標楷體"/>
                                      <w:spacing w:val="-16"/>
                                      <w:sz w:val="20"/>
                                      <w:szCs w:val="20"/>
                                    </w:rPr>
                                    <w:t>。</w:t>
                                  </w:r>
                                </w:p>
                              </w:tc>
                              <w:tc>
                                <w:tcPr>
                                  <w:tcW w:w="851" w:type="dxa"/>
                                  <w:vAlign w:val="center"/>
                                </w:tcPr>
                                <w:p w14:paraId="03E37A55"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70551517" w14:textId="479A4204"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spacing w:val="-16"/>
                                      <w:sz w:val="20"/>
                                      <w:szCs w:val="20"/>
                                    </w:rPr>
                                    <w:t>300</w:t>
                                  </w:r>
                                  <w:r w:rsidRPr="0022237D">
                                    <w:rPr>
                                      <w:rFonts w:ascii="標楷體" w:eastAsia="標楷體" w:hAnsi="標楷體" w:hint="eastAsia"/>
                                      <w:spacing w:val="-16"/>
                                      <w:sz w:val="20"/>
                                      <w:szCs w:val="20"/>
                                    </w:rPr>
                                    <w:t>件</w:t>
                                  </w:r>
                                </w:p>
                              </w:tc>
                            </w:tr>
                            <w:tr w:rsidR="000F0AB8" w:rsidRPr="0022237D" w14:paraId="0E35D7BF" w14:textId="77777777" w:rsidTr="00804EB6">
                              <w:tc>
                                <w:tcPr>
                                  <w:tcW w:w="1696" w:type="dxa"/>
                                  <w:vAlign w:val="center"/>
                                </w:tcPr>
                                <w:p w14:paraId="464ABA81" w14:textId="6EB5F3BF"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補助辦理</w:t>
                                  </w:r>
                                  <w:r w:rsidRPr="0022237D">
                                    <w:rPr>
                                      <w:rFonts w:ascii="標楷體" w:eastAsia="標楷體" w:hAnsi="標楷體"/>
                                      <w:spacing w:val="-16"/>
                                      <w:sz w:val="20"/>
                                      <w:szCs w:val="20"/>
                                    </w:rPr>
                                    <w:t>結構安全性能</w:t>
                                  </w:r>
                                  <w:r w:rsidRPr="0022237D">
                                    <w:rPr>
                                      <w:rFonts w:ascii="標楷體" w:eastAsia="標楷體" w:hAnsi="標楷體" w:hint="eastAsia"/>
                                      <w:spacing w:val="-16"/>
                                      <w:sz w:val="20"/>
                                      <w:szCs w:val="20"/>
                                    </w:rPr>
                                    <w:t>初步</w:t>
                                  </w:r>
                                  <w:r w:rsidRPr="0022237D">
                                    <w:rPr>
                                      <w:rFonts w:ascii="標楷體" w:eastAsia="標楷體" w:hAnsi="標楷體"/>
                                      <w:spacing w:val="-16"/>
                                      <w:sz w:val="20"/>
                                      <w:szCs w:val="20"/>
                                    </w:rPr>
                                    <w:t>評估</w:t>
                                  </w:r>
                                </w:p>
                              </w:tc>
                              <w:tc>
                                <w:tcPr>
                                  <w:tcW w:w="3402" w:type="dxa"/>
                                </w:tcPr>
                                <w:p w14:paraId="3BE1D2D6" w14:textId="4CC434E3" w:rsidR="000F0AB8" w:rsidRPr="0022237D" w:rsidRDefault="000F0AB8" w:rsidP="00011329">
                                  <w:pPr>
                                    <w:pStyle w:val="aa"/>
                                    <w:numPr>
                                      <w:ilvl w:val="0"/>
                                      <w:numId w:val="40"/>
                                    </w:numPr>
                                    <w:spacing w:beforeLines="10" w:before="36" w:afterLines="10" w:after="36" w:line="240" w:lineRule="exact"/>
                                    <w:ind w:leftChars="-10" w:left="160" w:rightChars="-10" w:right="-24" w:hangingChars="100" w:hanging="184"/>
                                    <w:jc w:val="both"/>
                                    <w:rPr>
                                      <w:rFonts w:ascii="標楷體" w:eastAsia="標楷體" w:hAnsi="標楷體"/>
                                      <w:spacing w:val="-16"/>
                                      <w:sz w:val="20"/>
                                      <w:szCs w:val="20"/>
                                    </w:rPr>
                                  </w:pPr>
                                  <w:r w:rsidRPr="0022237D">
                                    <w:rPr>
                                      <w:rFonts w:ascii="標楷體" w:eastAsia="標楷體" w:hAnsi="標楷體" w:hint="eastAsia"/>
                                      <w:spacing w:val="-16"/>
                                      <w:sz w:val="20"/>
                                      <w:szCs w:val="20"/>
                                    </w:rPr>
                                    <w:t>每件</w:t>
                                  </w:r>
                                  <w:r w:rsidRPr="0022237D">
                                    <w:rPr>
                                      <w:rFonts w:ascii="標楷體" w:eastAsia="標楷體" w:hAnsi="標楷體"/>
                                      <w:spacing w:val="-16"/>
                                      <w:sz w:val="20"/>
                                      <w:szCs w:val="20"/>
                                    </w:rPr>
                                    <w:t>補助</w:t>
                                  </w:r>
                                  <w:r>
                                    <w:rPr>
                                      <w:rFonts w:ascii="標楷體" w:eastAsia="標楷體" w:hAnsi="標楷體" w:hint="eastAsia"/>
                                      <w:spacing w:val="-16"/>
                                      <w:sz w:val="20"/>
                                      <w:szCs w:val="20"/>
                                    </w:rPr>
                                    <w:t>上限</w:t>
                                  </w:r>
                                  <w:r w:rsidRPr="0022237D">
                                    <w:rPr>
                                      <w:rFonts w:ascii="標楷體" w:eastAsia="標楷體" w:hAnsi="標楷體" w:hint="eastAsia"/>
                                      <w:spacing w:val="-16"/>
                                      <w:sz w:val="20"/>
                                      <w:szCs w:val="20"/>
                                    </w:rPr>
                                    <w:t>1</w:t>
                                  </w:r>
                                  <w:r>
                                    <w:rPr>
                                      <w:rFonts w:ascii="標楷體" w:eastAsia="標楷體" w:hAnsi="標楷體"/>
                                      <w:spacing w:val="-16"/>
                                      <w:sz w:val="20"/>
                                      <w:szCs w:val="20"/>
                                    </w:rPr>
                                    <w:t>萬</w:t>
                                  </w:r>
                                  <w:r w:rsidRPr="0022237D">
                                    <w:rPr>
                                      <w:rFonts w:ascii="標楷體" w:eastAsia="標楷體" w:hAnsi="標楷體" w:hint="eastAsia"/>
                                      <w:spacing w:val="-16"/>
                                      <w:sz w:val="20"/>
                                      <w:szCs w:val="20"/>
                                    </w:rPr>
                                    <w:t>6</w:t>
                                  </w:r>
                                  <w:r w:rsidRPr="0022237D">
                                    <w:rPr>
                                      <w:rFonts w:ascii="標楷體" w:eastAsia="標楷體" w:hAnsi="標楷體"/>
                                      <w:spacing w:val="-16"/>
                                      <w:sz w:val="20"/>
                                      <w:szCs w:val="20"/>
                                    </w:rPr>
                                    <w:t>,</w:t>
                                  </w:r>
                                  <w:r w:rsidRPr="0022237D">
                                    <w:rPr>
                                      <w:rFonts w:ascii="標楷體" w:eastAsia="標楷體" w:hAnsi="標楷體" w:hint="eastAsia"/>
                                      <w:spacing w:val="-16"/>
                                      <w:sz w:val="20"/>
                                      <w:szCs w:val="20"/>
                                    </w:rPr>
                                    <w:t>500元，</w:t>
                                  </w:r>
                                  <w:r w:rsidRPr="0022237D">
                                    <w:rPr>
                                      <w:rFonts w:ascii="標楷體" w:eastAsia="標楷體" w:hAnsi="標楷體"/>
                                      <w:spacing w:val="-16"/>
                                      <w:sz w:val="20"/>
                                      <w:szCs w:val="20"/>
                                    </w:rPr>
                                    <w:t>包含</w:t>
                                  </w:r>
                                  <w:r>
                                    <w:rPr>
                                      <w:rFonts w:ascii="標楷體" w:eastAsia="標楷體" w:hAnsi="標楷體" w:hint="eastAsia"/>
                                      <w:spacing w:val="-16"/>
                                      <w:sz w:val="20"/>
                                      <w:szCs w:val="20"/>
                                    </w:rPr>
                                    <w:t>補助</w:t>
                                  </w:r>
                                  <w:r>
                                    <w:rPr>
                                      <w:rFonts w:ascii="標楷體" w:eastAsia="標楷體" w:hAnsi="標楷體"/>
                                      <w:spacing w:val="-16"/>
                                      <w:sz w:val="20"/>
                                      <w:szCs w:val="20"/>
                                    </w:rPr>
                                    <w:t>申請人</w:t>
                                  </w:r>
                                  <w:r>
                                    <w:rPr>
                                      <w:rFonts w:ascii="標楷體" w:eastAsia="標楷體" w:hAnsi="標楷體" w:hint="eastAsia"/>
                                      <w:spacing w:val="-16"/>
                                      <w:sz w:val="20"/>
                                      <w:szCs w:val="20"/>
                                    </w:rPr>
                                    <w:t>上限</w:t>
                                  </w:r>
                                  <w:r w:rsidRPr="0022237D">
                                    <w:rPr>
                                      <w:rFonts w:ascii="標楷體" w:eastAsia="標楷體" w:hAnsi="標楷體" w:hint="eastAsia"/>
                                      <w:spacing w:val="-16"/>
                                      <w:sz w:val="20"/>
                                      <w:szCs w:val="20"/>
                                    </w:rPr>
                                    <w:t>1</w:t>
                                  </w:r>
                                  <w:r>
                                    <w:rPr>
                                      <w:rFonts w:ascii="標楷體" w:eastAsia="標楷體" w:hAnsi="標楷體"/>
                                      <w:spacing w:val="-16"/>
                                      <w:sz w:val="20"/>
                                      <w:szCs w:val="20"/>
                                    </w:rPr>
                                    <w:t>萬</w:t>
                                  </w:r>
                                  <w:r w:rsidRPr="0022237D">
                                    <w:rPr>
                                      <w:rFonts w:ascii="標楷體" w:eastAsia="標楷體" w:hAnsi="標楷體" w:hint="eastAsia"/>
                                      <w:spacing w:val="-16"/>
                                      <w:sz w:val="20"/>
                                      <w:szCs w:val="20"/>
                                    </w:rPr>
                                    <w:t>5,000元、</w:t>
                                  </w:r>
                                  <w:r w:rsidRPr="0022237D">
                                    <w:rPr>
                                      <w:rFonts w:ascii="標楷體" w:eastAsia="標楷體" w:hAnsi="標楷體"/>
                                      <w:spacing w:val="-16"/>
                                      <w:sz w:val="20"/>
                                      <w:szCs w:val="20"/>
                                    </w:rPr>
                                    <w:t>地方政府</w:t>
                                  </w:r>
                                  <w:r>
                                    <w:rPr>
                                      <w:rFonts w:ascii="標楷體" w:eastAsia="標楷體" w:hAnsi="標楷體"/>
                                      <w:spacing w:val="-16"/>
                                      <w:sz w:val="20"/>
                                      <w:szCs w:val="20"/>
                                    </w:rPr>
                                    <w:t>審查</w:t>
                                  </w:r>
                                  <w:r w:rsidRPr="0022237D">
                                    <w:rPr>
                                      <w:rFonts w:ascii="標楷體" w:eastAsia="標楷體" w:hAnsi="標楷體" w:hint="eastAsia"/>
                                      <w:spacing w:val="-16"/>
                                      <w:sz w:val="20"/>
                                      <w:szCs w:val="20"/>
                                    </w:rPr>
                                    <w:t>與</w:t>
                                  </w:r>
                                  <w:r>
                                    <w:rPr>
                                      <w:rFonts w:ascii="標楷體" w:eastAsia="標楷體" w:hAnsi="標楷體"/>
                                      <w:spacing w:val="-16"/>
                                      <w:sz w:val="20"/>
                                      <w:szCs w:val="20"/>
                                    </w:rPr>
                                    <w:t>行政</w:t>
                                  </w:r>
                                  <w:r w:rsidRPr="0022237D">
                                    <w:rPr>
                                      <w:rFonts w:ascii="標楷體" w:eastAsia="標楷體" w:hAnsi="標楷體"/>
                                      <w:spacing w:val="-16"/>
                                      <w:sz w:val="20"/>
                                      <w:szCs w:val="20"/>
                                    </w:rPr>
                                    <w:t>費</w:t>
                                  </w:r>
                                  <w:r w:rsidRPr="0022237D">
                                    <w:rPr>
                                      <w:rFonts w:ascii="標楷體" w:eastAsia="標楷體" w:hAnsi="標楷體" w:hint="eastAsia"/>
                                      <w:spacing w:val="-16"/>
                                      <w:sz w:val="20"/>
                                      <w:szCs w:val="20"/>
                                    </w:rPr>
                                    <w:t>1,500元</w:t>
                                  </w:r>
                                  <w:r w:rsidRPr="0022237D">
                                    <w:rPr>
                                      <w:rFonts w:ascii="標楷體" w:eastAsia="標楷體" w:hAnsi="標楷體"/>
                                      <w:spacing w:val="-16"/>
                                      <w:sz w:val="20"/>
                                      <w:szCs w:val="20"/>
                                    </w:rPr>
                                    <w:t>。</w:t>
                                  </w:r>
                                </w:p>
                              </w:tc>
                              <w:tc>
                                <w:tcPr>
                                  <w:tcW w:w="851" w:type="dxa"/>
                                  <w:vAlign w:val="center"/>
                                </w:tcPr>
                                <w:p w14:paraId="105934B5" w14:textId="77777777" w:rsidR="000F0AB8" w:rsidRDefault="000F0AB8" w:rsidP="00011329">
                                  <w:pPr>
                                    <w:spacing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61622BC4" w14:textId="6F8DD163"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hint="eastAsia"/>
                                      <w:spacing w:val="-16"/>
                                      <w:sz w:val="20"/>
                                      <w:szCs w:val="20"/>
                                    </w:rPr>
                                    <w:t>3,000件</w:t>
                                  </w:r>
                                </w:p>
                              </w:tc>
                            </w:tr>
                            <w:tr w:rsidR="000F0AB8" w:rsidRPr="0022237D" w14:paraId="0D27C287" w14:textId="77777777" w:rsidTr="00804EB6">
                              <w:tc>
                                <w:tcPr>
                                  <w:tcW w:w="1696" w:type="dxa"/>
                                  <w:vAlign w:val="center"/>
                                </w:tcPr>
                                <w:p w14:paraId="1A456034" w14:textId="579D4F6D"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補助辦理</w:t>
                                  </w:r>
                                  <w:r w:rsidRPr="0022237D">
                                    <w:rPr>
                                      <w:rFonts w:ascii="標楷體" w:eastAsia="標楷體" w:hAnsi="標楷體"/>
                                      <w:spacing w:val="-16"/>
                                      <w:sz w:val="20"/>
                                      <w:szCs w:val="20"/>
                                    </w:rPr>
                                    <w:t>結構安全性能</w:t>
                                  </w:r>
                                  <w:r>
                                    <w:rPr>
                                      <w:rFonts w:ascii="標楷體" w:eastAsia="標楷體" w:hAnsi="標楷體" w:hint="eastAsia"/>
                                      <w:spacing w:val="-16"/>
                                      <w:sz w:val="20"/>
                                      <w:szCs w:val="20"/>
                                    </w:rPr>
                                    <w:t>詳細</w:t>
                                  </w:r>
                                  <w:r w:rsidRPr="0022237D">
                                    <w:rPr>
                                      <w:rFonts w:ascii="標楷體" w:eastAsia="標楷體" w:hAnsi="標楷體"/>
                                      <w:spacing w:val="-16"/>
                                      <w:sz w:val="20"/>
                                      <w:szCs w:val="20"/>
                                    </w:rPr>
                                    <w:t>評估</w:t>
                                  </w:r>
                                </w:p>
                              </w:tc>
                              <w:tc>
                                <w:tcPr>
                                  <w:tcW w:w="3402" w:type="dxa"/>
                                </w:tcPr>
                                <w:p w14:paraId="72886136" w14:textId="34138329" w:rsidR="000F0AB8" w:rsidRPr="00615909" w:rsidRDefault="000F0AB8" w:rsidP="00011329">
                                  <w:pPr>
                                    <w:pStyle w:val="aa"/>
                                    <w:numPr>
                                      <w:ilvl w:val="0"/>
                                      <w:numId w:val="40"/>
                                    </w:numPr>
                                    <w:spacing w:beforeLines="10" w:before="36"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hint="eastAsia"/>
                                      <w:spacing w:val="-16"/>
                                      <w:sz w:val="20"/>
                                      <w:szCs w:val="20"/>
                                    </w:rPr>
                                    <w:t>每件</w:t>
                                  </w:r>
                                  <w:r>
                                    <w:rPr>
                                      <w:rFonts w:ascii="標楷體" w:eastAsia="標楷體" w:hAnsi="標楷體"/>
                                      <w:spacing w:val="-16"/>
                                      <w:sz w:val="20"/>
                                      <w:szCs w:val="20"/>
                                    </w:rPr>
                                    <w:t>補助</w:t>
                                  </w:r>
                                  <w:r>
                                    <w:rPr>
                                      <w:rFonts w:ascii="標楷體" w:eastAsia="標楷體" w:hAnsi="標楷體" w:hint="eastAsia"/>
                                      <w:spacing w:val="-16"/>
                                      <w:sz w:val="20"/>
                                      <w:szCs w:val="20"/>
                                    </w:rPr>
                                    <w:t>上限60萬5,000元</w:t>
                                  </w:r>
                                  <w:r>
                                    <w:rPr>
                                      <w:rFonts w:ascii="標楷體" w:eastAsia="標楷體" w:hAnsi="標楷體"/>
                                      <w:spacing w:val="-16"/>
                                      <w:sz w:val="20"/>
                                      <w:szCs w:val="20"/>
                                    </w:rPr>
                                    <w:t>，包含</w:t>
                                  </w:r>
                                  <w:r>
                                    <w:rPr>
                                      <w:rFonts w:ascii="標楷體" w:eastAsia="標楷體" w:hAnsi="標楷體" w:hint="eastAsia"/>
                                      <w:spacing w:val="-16"/>
                                      <w:sz w:val="20"/>
                                      <w:szCs w:val="20"/>
                                    </w:rPr>
                                    <w:t>補助</w:t>
                                  </w:r>
                                  <w:r>
                                    <w:rPr>
                                      <w:rFonts w:ascii="標楷體" w:eastAsia="標楷體" w:hAnsi="標楷體"/>
                                      <w:spacing w:val="-16"/>
                                      <w:sz w:val="20"/>
                                      <w:szCs w:val="20"/>
                                    </w:rPr>
                                    <w:t>申請人</w:t>
                                  </w:r>
                                  <w:r>
                                    <w:rPr>
                                      <w:rFonts w:ascii="標楷體" w:eastAsia="標楷體" w:hAnsi="標楷體" w:hint="eastAsia"/>
                                      <w:spacing w:val="-16"/>
                                      <w:sz w:val="20"/>
                                      <w:szCs w:val="20"/>
                                    </w:rPr>
                                    <w:t>上限40萬元、</w:t>
                                  </w:r>
                                  <w:r>
                                    <w:rPr>
                                      <w:rFonts w:ascii="標楷體" w:eastAsia="標楷體" w:hAnsi="標楷體"/>
                                      <w:spacing w:val="-16"/>
                                      <w:sz w:val="20"/>
                                      <w:szCs w:val="20"/>
                                    </w:rPr>
                                    <w:t>地方政府審查與行政費</w:t>
                                  </w:r>
                                  <w:r>
                                    <w:rPr>
                                      <w:rFonts w:ascii="標楷體" w:eastAsia="標楷體" w:hAnsi="標楷體" w:hint="eastAsia"/>
                                      <w:spacing w:val="-16"/>
                                      <w:sz w:val="20"/>
                                      <w:szCs w:val="20"/>
                                    </w:rPr>
                                    <w:t>上限20萬5,000元。</w:t>
                                  </w:r>
                                </w:p>
                              </w:tc>
                              <w:tc>
                                <w:tcPr>
                                  <w:tcW w:w="851" w:type="dxa"/>
                                  <w:vAlign w:val="center"/>
                                </w:tcPr>
                                <w:p w14:paraId="565EE12E"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750648E7" w14:textId="3222F998"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spacing w:val="-16"/>
                                      <w:sz w:val="20"/>
                                      <w:szCs w:val="20"/>
                                    </w:rPr>
                                    <w:t>34</w:t>
                                  </w:r>
                                  <w:r w:rsidRPr="0022237D">
                                    <w:rPr>
                                      <w:rFonts w:ascii="標楷體" w:eastAsia="標楷體" w:hAnsi="標楷體" w:hint="eastAsia"/>
                                      <w:spacing w:val="-16"/>
                                      <w:sz w:val="20"/>
                                      <w:szCs w:val="20"/>
                                    </w:rPr>
                                    <w:t>件</w:t>
                                  </w:r>
                                </w:p>
                              </w:tc>
                            </w:tr>
                            <w:tr w:rsidR="000F0AB8" w:rsidRPr="0022237D" w14:paraId="3B941F48" w14:textId="77777777" w:rsidTr="00804EB6">
                              <w:tc>
                                <w:tcPr>
                                  <w:tcW w:w="1696" w:type="dxa"/>
                                  <w:vAlign w:val="center"/>
                                </w:tcPr>
                                <w:p w14:paraId="6D9574D9" w14:textId="191DF188"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Pr>
                                      <w:rFonts w:ascii="標楷體" w:eastAsia="標楷體" w:hAnsi="標楷體" w:hint="eastAsia"/>
                                      <w:spacing w:val="-16"/>
                                      <w:sz w:val="20"/>
                                      <w:szCs w:val="20"/>
                                    </w:rPr>
                                    <w:t>補助老舊危險建築物辦理耐震</w:t>
                                  </w:r>
                                  <w:proofErr w:type="gramStart"/>
                                  <w:r>
                                    <w:rPr>
                                      <w:rFonts w:ascii="標楷體" w:eastAsia="標楷體" w:hAnsi="標楷體" w:hint="eastAsia"/>
                                      <w:spacing w:val="-16"/>
                                      <w:sz w:val="20"/>
                                      <w:szCs w:val="20"/>
                                    </w:rPr>
                                    <w:t>弱層補</w:t>
                                  </w:r>
                                  <w:proofErr w:type="gramEnd"/>
                                  <w:r>
                                    <w:rPr>
                                      <w:rFonts w:ascii="標楷體" w:eastAsia="標楷體" w:hAnsi="標楷體" w:hint="eastAsia"/>
                                      <w:spacing w:val="-16"/>
                                      <w:sz w:val="20"/>
                                      <w:szCs w:val="20"/>
                                    </w:rPr>
                                    <w:t>強及</w:t>
                                  </w:r>
                                  <w:r w:rsidRPr="0022237D">
                                    <w:rPr>
                                      <w:rFonts w:ascii="標楷體" w:eastAsia="標楷體" w:hAnsi="標楷體" w:hint="eastAsia"/>
                                      <w:spacing w:val="-16"/>
                                      <w:sz w:val="20"/>
                                      <w:szCs w:val="20"/>
                                    </w:rPr>
                                    <w:t>行政作業費</w:t>
                                  </w:r>
                                </w:p>
                              </w:tc>
                              <w:tc>
                                <w:tcPr>
                                  <w:tcW w:w="3402" w:type="dxa"/>
                                </w:tcPr>
                                <w:p w14:paraId="089BB538" w14:textId="0466970D" w:rsidR="000F0AB8" w:rsidRPr="00197DFC" w:rsidRDefault="000F0AB8" w:rsidP="00011329">
                                  <w:pPr>
                                    <w:pStyle w:val="aa"/>
                                    <w:numPr>
                                      <w:ilvl w:val="0"/>
                                      <w:numId w:val="40"/>
                                    </w:numPr>
                                    <w:spacing w:beforeLines="10" w:before="36" w:line="240" w:lineRule="exact"/>
                                    <w:ind w:leftChars="-10" w:left="160" w:rightChars="-10" w:right="-24" w:hangingChars="100" w:hanging="184"/>
                                    <w:jc w:val="both"/>
                                    <w:rPr>
                                      <w:rFonts w:ascii="標楷體" w:eastAsia="標楷體" w:hAnsi="標楷體"/>
                                      <w:spacing w:val="-16"/>
                                      <w:sz w:val="20"/>
                                      <w:szCs w:val="20"/>
                                    </w:rPr>
                                  </w:pPr>
                                  <w:r w:rsidRPr="00197DFC">
                                    <w:rPr>
                                      <w:rFonts w:ascii="標楷體" w:eastAsia="標楷體" w:hAnsi="標楷體" w:hint="eastAsia"/>
                                      <w:spacing w:val="-16"/>
                                      <w:sz w:val="20"/>
                                      <w:szCs w:val="20"/>
                                    </w:rPr>
                                    <w:t>每件補助</w:t>
                                  </w:r>
                                  <w:r w:rsidRPr="00197DFC">
                                    <w:rPr>
                                      <w:rFonts w:ascii="標楷體" w:eastAsia="標楷體" w:hAnsi="標楷體"/>
                                      <w:spacing w:val="-16"/>
                                      <w:sz w:val="20"/>
                                      <w:szCs w:val="20"/>
                                    </w:rPr>
                                    <w:t>申請人</w:t>
                                  </w:r>
                                  <w:r w:rsidRPr="00197DFC">
                                    <w:rPr>
                                      <w:rFonts w:ascii="標楷體" w:eastAsia="標楷體" w:hAnsi="標楷體" w:hint="eastAsia"/>
                                      <w:spacing w:val="-16"/>
                                      <w:sz w:val="20"/>
                                      <w:szCs w:val="20"/>
                                    </w:rPr>
                                    <w:t>上限450萬元。</w:t>
                                  </w:r>
                                </w:p>
                                <w:p w14:paraId="19B09362" w14:textId="40A594DA" w:rsidR="000F0AB8" w:rsidRPr="0022237D" w:rsidRDefault="000F0AB8" w:rsidP="00011329">
                                  <w:pPr>
                                    <w:pStyle w:val="aa"/>
                                    <w:numPr>
                                      <w:ilvl w:val="0"/>
                                      <w:numId w:val="40"/>
                                    </w:numPr>
                                    <w:spacing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hint="eastAsia"/>
                                      <w:spacing w:val="-16"/>
                                      <w:sz w:val="20"/>
                                      <w:szCs w:val="20"/>
                                    </w:rPr>
                                    <w:t>地方</w:t>
                                  </w:r>
                                  <w:r>
                                    <w:rPr>
                                      <w:rFonts w:ascii="標楷體" w:eastAsia="標楷體" w:hAnsi="標楷體"/>
                                      <w:spacing w:val="-16"/>
                                      <w:sz w:val="20"/>
                                      <w:szCs w:val="20"/>
                                    </w:rPr>
                                    <w:t>政府每件補助行政</w:t>
                                  </w:r>
                                  <w:r>
                                    <w:rPr>
                                      <w:rFonts w:ascii="標楷體" w:eastAsia="標楷體" w:hAnsi="標楷體" w:hint="eastAsia"/>
                                      <w:spacing w:val="-16"/>
                                      <w:sz w:val="20"/>
                                      <w:szCs w:val="20"/>
                                    </w:rPr>
                                    <w:t>費</w:t>
                                  </w:r>
                                  <w:r>
                                    <w:rPr>
                                      <w:rFonts w:ascii="標楷體" w:eastAsia="標楷體" w:hAnsi="標楷體"/>
                                      <w:spacing w:val="-16"/>
                                      <w:sz w:val="20"/>
                                      <w:szCs w:val="20"/>
                                    </w:rPr>
                                    <w:t>5,000元，完成申請與竣工另補助行政費</w:t>
                                  </w:r>
                                  <w:r>
                                    <w:rPr>
                                      <w:rFonts w:ascii="標楷體" w:eastAsia="標楷體" w:hAnsi="標楷體" w:hint="eastAsia"/>
                                      <w:spacing w:val="-16"/>
                                      <w:sz w:val="20"/>
                                      <w:szCs w:val="20"/>
                                    </w:rPr>
                                    <w:t>5</w:t>
                                  </w:r>
                                  <w:r>
                                    <w:rPr>
                                      <w:rFonts w:ascii="標楷體" w:eastAsia="標楷體" w:hAnsi="標楷體"/>
                                      <w:spacing w:val="-16"/>
                                      <w:sz w:val="20"/>
                                      <w:szCs w:val="20"/>
                                    </w:rPr>
                                    <w:t>,000元。</w:t>
                                  </w:r>
                                </w:p>
                              </w:tc>
                              <w:tc>
                                <w:tcPr>
                                  <w:tcW w:w="851" w:type="dxa"/>
                                  <w:vAlign w:val="center"/>
                                </w:tcPr>
                                <w:p w14:paraId="33DEEF05"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2612D578" w14:textId="1909E197"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spacing w:val="-16"/>
                                      <w:sz w:val="20"/>
                                      <w:szCs w:val="20"/>
                                    </w:rPr>
                                    <w:t>30</w:t>
                                  </w:r>
                                  <w:r w:rsidRPr="0022237D">
                                    <w:rPr>
                                      <w:rFonts w:ascii="標楷體" w:eastAsia="標楷體" w:hAnsi="標楷體" w:hint="eastAsia"/>
                                      <w:spacing w:val="-16"/>
                                      <w:sz w:val="20"/>
                                      <w:szCs w:val="20"/>
                                    </w:rPr>
                                    <w:t>件</w:t>
                                  </w:r>
                                </w:p>
                              </w:tc>
                            </w:tr>
                          </w:tbl>
                          <w:p w14:paraId="386A505E" w14:textId="6E3AEC14" w:rsidR="000F0AB8" w:rsidRDefault="000F0AB8" w:rsidP="00011329">
                            <w:r w:rsidRPr="00020C87">
                              <w:rPr>
                                <w:rFonts w:ascii="標楷體" w:eastAsia="標楷體" w:hAnsi="標楷體" w:hint="eastAsia"/>
                                <w:spacing w:val="-10"/>
                                <w:sz w:val="18"/>
                                <w:szCs w:val="18"/>
                              </w:rPr>
                              <w:t>資料來源</w:t>
                            </w:r>
                            <w:r w:rsidRPr="00020C87">
                              <w:rPr>
                                <w:rFonts w:ascii="標楷體" w:eastAsia="標楷體" w:hAnsi="標楷體"/>
                                <w:spacing w:val="-10"/>
                                <w:sz w:val="18"/>
                                <w:szCs w:val="18"/>
                              </w:rPr>
                              <w:t>：整理自</w:t>
                            </w:r>
                            <w:r w:rsidRPr="00020C87">
                              <w:rPr>
                                <w:rFonts w:ascii="標楷體" w:eastAsia="標楷體" w:hAnsi="標楷體" w:hint="eastAsia"/>
                                <w:spacing w:val="-10"/>
                                <w:sz w:val="18"/>
                                <w:szCs w:val="18"/>
                              </w:rPr>
                              <w:t>全國建築物耐震</w:t>
                            </w:r>
                            <w:proofErr w:type="gramStart"/>
                            <w:r w:rsidRPr="00020C87">
                              <w:rPr>
                                <w:rFonts w:ascii="標楷體" w:eastAsia="標楷體" w:hAnsi="標楷體" w:hint="eastAsia"/>
                                <w:spacing w:val="-10"/>
                                <w:sz w:val="18"/>
                                <w:szCs w:val="18"/>
                              </w:rPr>
                              <w:t>安檢暨輔導</w:t>
                            </w:r>
                            <w:proofErr w:type="gramEnd"/>
                            <w:r w:rsidRPr="00020C87">
                              <w:rPr>
                                <w:rFonts w:ascii="標楷體" w:eastAsia="標楷體" w:hAnsi="標楷體" w:hint="eastAsia"/>
                                <w:spacing w:val="-10"/>
                                <w:sz w:val="18"/>
                                <w:szCs w:val="18"/>
                              </w:rPr>
                              <w:t>重建補強計畫</w:t>
                            </w:r>
                            <w:proofErr w:type="gramStart"/>
                            <w:r w:rsidRPr="00020C87">
                              <w:rPr>
                                <w:rFonts w:ascii="標楷體" w:eastAsia="標楷體" w:hAnsi="標楷體" w:hint="eastAsia"/>
                                <w:spacing w:val="-10"/>
                                <w:sz w:val="18"/>
                                <w:szCs w:val="18"/>
                              </w:rPr>
                              <w:t>（</w:t>
                            </w:r>
                            <w:proofErr w:type="gramEnd"/>
                            <w:r w:rsidRPr="00020C87">
                              <w:rPr>
                                <w:rFonts w:ascii="標楷體" w:eastAsia="標楷體" w:hAnsi="標楷體" w:hint="eastAsia"/>
                                <w:spacing w:val="-10"/>
                                <w:sz w:val="18"/>
                                <w:szCs w:val="18"/>
                              </w:rPr>
                              <w:t>111至114年)</w:t>
                            </w:r>
                            <w:r w:rsidRPr="00020C87">
                              <w:rPr>
                                <w:rFonts w:ascii="標楷體" w:eastAsia="標楷體" w:hAnsi="標楷體"/>
                                <w:spacing w:val="-10"/>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4B3D37" id="_x0000_s1031" type="#_x0000_t202" style="position:absolute;left:0;text-align:left;margin-left:196.75pt;margin-top:50.3pt;width:310pt;height:225.5pt;z-index:251776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" filled="f" stroked="f">
                <v:textbox inset="0,0,0,0">
                  <w:txbxContent>
                    <w:p w14:paraId="460198EE" w14:textId="13FE7C21" w:rsidR="000F0AB8" w:rsidRPr="00EC7D7D" w:rsidRDefault="000F0AB8" w:rsidP="007B3645">
                      <w:pPr>
                        <w:spacing w:afterLines="20" w:after="72"/>
                        <w:jc w:val="center"/>
                        <w:rPr>
                          <w:rFonts w:ascii="標楷體" w:eastAsia="標楷體" w:hAnsi="標楷體"/>
                          <w:b/>
                        </w:rPr>
                      </w:pPr>
                      <w:r>
                        <w:rPr>
                          <w:rFonts w:ascii="標楷體" w:eastAsia="標楷體" w:hAnsi="標楷體" w:hint="eastAsia"/>
                          <w:b/>
                        </w:rPr>
                        <w:t>表5　建築物</w:t>
                      </w:r>
                      <w:r>
                        <w:rPr>
                          <w:rFonts w:ascii="標楷體" w:eastAsia="標楷體" w:hAnsi="標楷體"/>
                          <w:b/>
                        </w:rPr>
                        <w:t>耐震安檢措施</w:t>
                      </w:r>
                    </w:p>
                    <w:tbl>
                      <w:tblPr>
                        <w:tblStyle w:val="a7"/>
                        <w:tblW w:w="5949" w:type="dxa"/>
                        <w:tblLook w:val="04A0" w:firstRow="1" w:lastRow="0" w:firstColumn="1" w:lastColumn="0" w:noHBand="0" w:noVBand="1"/>
                      </w:tblPr>
                      <w:tblGrid>
                        <w:gridCol w:w="1696"/>
                        <w:gridCol w:w="3402"/>
                        <w:gridCol w:w="851"/>
                      </w:tblGrid>
                      <w:tr w:rsidR="000F0AB8" w:rsidRPr="0022237D" w14:paraId="6AC41D2E" w14:textId="77777777" w:rsidTr="0098446E">
                        <w:trPr>
                          <w:trHeight w:val="272"/>
                        </w:trPr>
                        <w:tc>
                          <w:tcPr>
                            <w:tcW w:w="1696" w:type="dxa"/>
                            <w:shd w:val="clear" w:color="auto" w:fill="6FE0E3"/>
                            <w:vAlign w:val="center"/>
                          </w:tcPr>
                          <w:p w14:paraId="07746FDF" w14:textId="0D7F51DC"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工作項目</w:t>
                            </w:r>
                          </w:p>
                        </w:tc>
                        <w:tc>
                          <w:tcPr>
                            <w:tcW w:w="3402" w:type="dxa"/>
                            <w:shd w:val="clear" w:color="auto" w:fill="6FE0E3"/>
                            <w:vAlign w:val="center"/>
                          </w:tcPr>
                          <w:p w14:paraId="18F481D3" w14:textId="6AD1AA19"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工作內容</w:t>
                            </w:r>
                          </w:p>
                        </w:tc>
                        <w:tc>
                          <w:tcPr>
                            <w:tcW w:w="851" w:type="dxa"/>
                            <w:shd w:val="clear" w:color="auto" w:fill="6FE0E3"/>
                            <w:vAlign w:val="center"/>
                          </w:tcPr>
                          <w:p w14:paraId="77253DE3" w14:textId="57359298" w:rsidR="000F0AB8" w:rsidRPr="0022237D" w:rsidRDefault="000F0AB8" w:rsidP="0098446E">
                            <w:pPr>
                              <w:spacing w:line="22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spacing w:val="-16"/>
                                <w:sz w:val="20"/>
                                <w:szCs w:val="20"/>
                              </w:rPr>
                              <w:t>目標</w:t>
                            </w:r>
                            <w:r w:rsidRPr="0022237D">
                              <w:rPr>
                                <w:rFonts w:ascii="標楷體" w:eastAsia="標楷體" w:hAnsi="標楷體" w:hint="eastAsia"/>
                                <w:spacing w:val="-16"/>
                                <w:sz w:val="20"/>
                                <w:szCs w:val="20"/>
                              </w:rPr>
                              <w:t>值</w:t>
                            </w:r>
                          </w:p>
                        </w:tc>
                      </w:tr>
                      <w:tr w:rsidR="000F0AB8" w:rsidRPr="0022237D" w14:paraId="0B1714B9" w14:textId="77777777" w:rsidTr="00804EB6">
                        <w:tc>
                          <w:tcPr>
                            <w:tcW w:w="1696" w:type="dxa"/>
                            <w:vAlign w:val="center"/>
                          </w:tcPr>
                          <w:p w14:paraId="00A06753" w14:textId="404E7952"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政府</w:t>
                            </w:r>
                            <w:r w:rsidRPr="0022237D">
                              <w:rPr>
                                <w:rFonts w:ascii="標楷體" w:eastAsia="標楷體" w:hAnsi="標楷體"/>
                                <w:spacing w:val="-16"/>
                                <w:sz w:val="20"/>
                                <w:szCs w:val="20"/>
                              </w:rPr>
                              <w:t>主動輔導民眾辦理</w:t>
                            </w:r>
                            <w:r w:rsidRPr="0022237D">
                              <w:rPr>
                                <w:rFonts w:ascii="標楷體" w:eastAsia="標楷體" w:hAnsi="標楷體" w:hint="eastAsia"/>
                                <w:spacing w:val="-16"/>
                                <w:sz w:val="20"/>
                                <w:szCs w:val="20"/>
                              </w:rPr>
                              <w:t>初步</w:t>
                            </w:r>
                            <w:r w:rsidRPr="0022237D">
                              <w:rPr>
                                <w:rFonts w:ascii="標楷體" w:eastAsia="標楷體" w:hAnsi="標楷體"/>
                                <w:spacing w:val="-16"/>
                                <w:sz w:val="20"/>
                                <w:szCs w:val="20"/>
                              </w:rPr>
                              <w:t>評估</w:t>
                            </w:r>
                          </w:p>
                        </w:tc>
                        <w:tc>
                          <w:tcPr>
                            <w:tcW w:w="3402" w:type="dxa"/>
                          </w:tcPr>
                          <w:p w14:paraId="68EF2410" w14:textId="432BB62C" w:rsidR="000F0AB8" w:rsidRPr="00197DFC" w:rsidRDefault="000F0AB8" w:rsidP="00011329">
                            <w:pPr>
                              <w:pStyle w:val="aa"/>
                              <w:numPr>
                                <w:ilvl w:val="0"/>
                                <w:numId w:val="40"/>
                              </w:numPr>
                              <w:spacing w:beforeLines="10" w:before="36" w:line="240" w:lineRule="exact"/>
                              <w:ind w:leftChars="-10" w:left="160" w:rightChars="-10" w:right="-24" w:hangingChars="100" w:hanging="184"/>
                              <w:jc w:val="both"/>
                              <w:rPr>
                                <w:rFonts w:ascii="標楷體" w:eastAsia="標楷體" w:hAnsi="標楷體"/>
                                <w:spacing w:val="-16"/>
                                <w:sz w:val="20"/>
                                <w:szCs w:val="20"/>
                              </w:rPr>
                            </w:pPr>
                            <w:r w:rsidRPr="00197DFC">
                              <w:rPr>
                                <w:rFonts w:ascii="標楷體" w:eastAsia="標楷體" w:hAnsi="標楷體"/>
                                <w:spacing w:val="-16"/>
                                <w:sz w:val="20"/>
                                <w:szCs w:val="20"/>
                              </w:rPr>
                              <w:t>針對潛在危險疑慮</w:t>
                            </w:r>
                            <w:r w:rsidRPr="00197DFC">
                              <w:rPr>
                                <w:rFonts w:ascii="標楷體" w:eastAsia="標楷體" w:hAnsi="標楷體" w:hint="eastAsia"/>
                                <w:spacing w:val="-16"/>
                                <w:sz w:val="20"/>
                                <w:szCs w:val="20"/>
                              </w:rPr>
                              <w:t>之</w:t>
                            </w:r>
                            <w:r w:rsidRPr="00197DFC">
                              <w:rPr>
                                <w:rFonts w:ascii="標楷體" w:eastAsia="標楷體" w:hAnsi="標楷體"/>
                                <w:spacing w:val="-16"/>
                                <w:sz w:val="20"/>
                                <w:szCs w:val="20"/>
                              </w:rPr>
                              <w:t>建築物</w:t>
                            </w:r>
                            <w:r w:rsidRPr="00197DFC">
                              <w:rPr>
                                <w:rFonts w:ascii="標楷體" w:eastAsia="標楷體" w:hAnsi="標楷體" w:hint="eastAsia"/>
                                <w:spacing w:val="-16"/>
                                <w:sz w:val="20"/>
                                <w:szCs w:val="20"/>
                              </w:rPr>
                              <w:t>，</w:t>
                            </w:r>
                            <w:r w:rsidRPr="00197DFC">
                              <w:rPr>
                                <w:rFonts w:ascii="標楷體" w:eastAsia="標楷體" w:hAnsi="標楷體"/>
                                <w:spacing w:val="-16"/>
                                <w:sz w:val="20"/>
                                <w:szCs w:val="20"/>
                              </w:rPr>
                              <w:t>優先主動輔導民眾辦理。</w:t>
                            </w:r>
                          </w:p>
                          <w:p w14:paraId="24A88723" w14:textId="7E2B4A23" w:rsidR="000F0AB8" w:rsidRPr="0022237D" w:rsidRDefault="000F0AB8" w:rsidP="00011329">
                            <w:pPr>
                              <w:pStyle w:val="aa"/>
                              <w:numPr>
                                <w:ilvl w:val="0"/>
                                <w:numId w:val="40"/>
                              </w:numPr>
                              <w:spacing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spacing w:val="-16"/>
                                <w:sz w:val="20"/>
                                <w:szCs w:val="20"/>
                              </w:rPr>
                              <w:t>地方政府</w:t>
                            </w:r>
                            <w:r w:rsidRPr="0022237D">
                              <w:rPr>
                                <w:rFonts w:ascii="標楷體" w:eastAsia="標楷體" w:hAnsi="標楷體"/>
                                <w:spacing w:val="-16"/>
                                <w:sz w:val="20"/>
                                <w:szCs w:val="20"/>
                              </w:rPr>
                              <w:t>委託專業機構辦理，</w:t>
                            </w:r>
                            <w:r w:rsidRPr="0022237D">
                              <w:rPr>
                                <w:rFonts w:ascii="標楷體" w:eastAsia="標楷體" w:hAnsi="標楷體" w:hint="eastAsia"/>
                                <w:spacing w:val="-16"/>
                                <w:sz w:val="20"/>
                                <w:szCs w:val="20"/>
                              </w:rPr>
                              <w:t>每件1</w:t>
                            </w:r>
                            <w:r>
                              <w:rPr>
                                <w:rFonts w:ascii="標楷體" w:eastAsia="標楷體" w:hAnsi="標楷體"/>
                                <w:spacing w:val="-16"/>
                                <w:sz w:val="20"/>
                                <w:szCs w:val="20"/>
                              </w:rPr>
                              <w:t>萬</w:t>
                            </w:r>
                            <w:r w:rsidRPr="0022237D">
                              <w:rPr>
                                <w:rFonts w:ascii="標楷體" w:eastAsia="標楷體" w:hAnsi="標楷體" w:hint="eastAsia"/>
                                <w:spacing w:val="-16"/>
                                <w:sz w:val="20"/>
                                <w:szCs w:val="20"/>
                              </w:rPr>
                              <w:t>5</w:t>
                            </w:r>
                            <w:r w:rsidRPr="0022237D">
                              <w:rPr>
                                <w:rFonts w:ascii="標楷體" w:eastAsia="標楷體" w:hAnsi="標楷體"/>
                                <w:spacing w:val="-16"/>
                                <w:sz w:val="20"/>
                                <w:szCs w:val="20"/>
                              </w:rPr>
                              <w:t>,</w:t>
                            </w:r>
                            <w:r w:rsidRPr="0022237D">
                              <w:rPr>
                                <w:rFonts w:ascii="標楷體" w:eastAsia="標楷體" w:hAnsi="標楷體" w:hint="eastAsia"/>
                                <w:spacing w:val="-16"/>
                                <w:sz w:val="20"/>
                                <w:szCs w:val="20"/>
                              </w:rPr>
                              <w:t>000元</w:t>
                            </w:r>
                            <w:r>
                              <w:rPr>
                                <w:rFonts w:ascii="標楷體" w:eastAsia="標楷體" w:hAnsi="標楷體"/>
                                <w:spacing w:val="-16"/>
                                <w:sz w:val="20"/>
                                <w:szCs w:val="20"/>
                              </w:rPr>
                              <w:t>及審查</w:t>
                            </w:r>
                            <w:r w:rsidRPr="0022237D">
                              <w:rPr>
                                <w:rFonts w:ascii="標楷體" w:eastAsia="標楷體" w:hAnsi="標楷體"/>
                                <w:spacing w:val="-16"/>
                                <w:sz w:val="20"/>
                                <w:szCs w:val="20"/>
                              </w:rPr>
                              <w:t>與行政費</w:t>
                            </w:r>
                            <w:r w:rsidRPr="0022237D">
                              <w:rPr>
                                <w:rFonts w:ascii="標楷體" w:eastAsia="標楷體" w:hAnsi="標楷體" w:hint="eastAsia"/>
                                <w:spacing w:val="-16"/>
                                <w:sz w:val="20"/>
                                <w:szCs w:val="20"/>
                              </w:rPr>
                              <w:t>1,500元</w:t>
                            </w:r>
                            <w:r w:rsidRPr="0022237D">
                              <w:rPr>
                                <w:rFonts w:ascii="標楷體" w:eastAsia="標楷體" w:hAnsi="標楷體"/>
                                <w:spacing w:val="-16"/>
                                <w:sz w:val="20"/>
                                <w:szCs w:val="20"/>
                              </w:rPr>
                              <w:t>。</w:t>
                            </w:r>
                          </w:p>
                        </w:tc>
                        <w:tc>
                          <w:tcPr>
                            <w:tcW w:w="851" w:type="dxa"/>
                            <w:vAlign w:val="center"/>
                          </w:tcPr>
                          <w:p w14:paraId="03E37A55"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70551517" w14:textId="479A4204"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spacing w:val="-16"/>
                                <w:sz w:val="20"/>
                                <w:szCs w:val="20"/>
                              </w:rPr>
                              <w:t>300</w:t>
                            </w:r>
                            <w:r w:rsidRPr="0022237D">
                              <w:rPr>
                                <w:rFonts w:ascii="標楷體" w:eastAsia="標楷體" w:hAnsi="標楷體" w:hint="eastAsia"/>
                                <w:spacing w:val="-16"/>
                                <w:sz w:val="20"/>
                                <w:szCs w:val="20"/>
                              </w:rPr>
                              <w:t>件</w:t>
                            </w:r>
                          </w:p>
                        </w:tc>
                      </w:tr>
                      <w:tr w:rsidR="000F0AB8" w:rsidRPr="0022237D" w14:paraId="0E35D7BF" w14:textId="77777777" w:rsidTr="00804EB6">
                        <w:tc>
                          <w:tcPr>
                            <w:tcW w:w="1696" w:type="dxa"/>
                            <w:vAlign w:val="center"/>
                          </w:tcPr>
                          <w:p w14:paraId="464ABA81" w14:textId="6EB5F3BF"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補助辦理</w:t>
                            </w:r>
                            <w:r w:rsidRPr="0022237D">
                              <w:rPr>
                                <w:rFonts w:ascii="標楷體" w:eastAsia="標楷體" w:hAnsi="標楷體"/>
                                <w:spacing w:val="-16"/>
                                <w:sz w:val="20"/>
                                <w:szCs w:val="20"/>
                              </w:rPr>
                              <w:t>結構安全性能</w:t>
                            </w:r>
                            <w:r w:rsidRPr="0022237D">
                              <w:rPr>
                                <w:rFonts w:ascii="標楷體" w:eastAsia="標楷體" w:hAnsi="標楷體" w:hint="eastAsia"/>
                                <w:spacing w:val="-16"/>
                                <w:sz w:val="20"/>
                                <w:szCs w:val="20"/>
                              </w:rPr>
                              <w:t>初步</w:t>
                            </w:r>
                            <w:r w:rsidRPr="0022237D">
                              <w:rPr>
                                <w:rFonts w:ascii="標楷體" w:eastAsia="標楷體" w:hAnsi="標楷體"/>
                                <w:spacing w:val="-16"/>
                                <w:sz w:val="20"/>
                                <w:szCs w:val="20"/>
                              </w:rPr>
                              <w:t>評估</w:t>
                            </w:r>
                          </w:p>
                        </w:tc>
                        <w:tc>
                          <w:tcPr>
                            <w:tcW w:w="3402" w:type="dxa"/>
                          </w:tcPr>
                          <w:p w14:paraId="3BE1D2D6" w14:textId="4CC434E3" w:rsidR="000F0AB8" w:rsidRPr="0022237D" w:rsidRDefault="000F0AB8" w:rsidP="00011329">
                            <w:pPr>
                              <w:pStyle w:val="aa"/>
                              <w:numPr>
                                <w:ilvl w:val="0"/>
                                <w:numId w:val="40"/>
                              </w:numPr>
                              <w:spacing w:beforeLines="10" w:before="36" w:afterLines="10" w:after="36" w:line="240" w:lineRule="exact"/>
                              <w:ind w:leftChars="-10" w:left="160" w:rightChars="-10" w:right="-24" w:hangingChars="100" w:hanging="184"/>
                              <w:jc w:val="both"/>
                              <w:rPr>
                                <w:rFonts w:ascii="標楷體" w:eastAsia="標楷體" w:hAnsi="標楷體"/>
                                <w:spacing w:val="-16"/>
                                <w:sz w:val="20"/>
                                <w:szCs w:val="20"/>
                              </w:rPr>
                            </w:pPr>
                            <w:r w:rsidRPr="0022237D">
                              <w:rPr>
                                <w:rFonts w:ascii="標楷體" w:eastAsia="標楷體" w:hAnsi="標楷體" w:hint="eastAsia"/>
                                <w:spacing w:val="-16"/>
                                <w:sz w:val="20"/>
                                <w:szCs w:val="20"/>
                              </w:rPr>
                              <w:t>每件</w:t>
                            </w:r>
                            <w:r w:rsidRPr="0022237D">
                              <w:rPr>
                                <w:rFonts w:ascii="標楷體" w:eastAsia="標楷體" w:hAnsi="標楷體"/>
                                <w:spacing w:val="-16"/>
                                <w:sz w:val="20"/>
                                <w:szCs w:val="20"/>
                              </w:rPr>
                              <w:t>補助</w:t>
                            </w:r>
                            <w:r>
                              <w:rPr>
                                <w:rFonts w:ascii="標楷體" w:eastAsia="標楷體" w:hAnsi="標楷體" w:hint="eastAsia"/>
                                <w:spacing w:val="-16"/>
                                <w:sz w:val="20"/>
                                <w:szCs w:val="20"/>
                              </w:rPr>
                              <w:t>上限</w:t>
                            </w:r>
                            <w:r w:rsidRPr="0022237D">
                              <w:rPr>
                                <w:rFonts w:ascii="標楷體" w:eastAsia="標楷體" w:hAnsi="標楷體" w:hint="eastAsia"/>
                                <w:spacing w:val="-16"/>
                                <w:sz w:val="20"/>
                                <w:szCs w:val="20"/>
                              </w:rPr>
                              <w:t>1</w:t>
                            </w:r>
                            <w:r>
                              <w:rPr>
                                <w:rFonts w:ascii="標楷體" w:eastAsia="標楷體" w:hAnsi="標楷體"/>
                                <w:spacing w:val="-16"/>
                                <w:sz w:val="20"/>
                                <w:szCs w:val="20"/>
                              </w:rPr>
                              <w:t>萬</w:t>
                            </w:r>
                            <w:r w:rsidRPr="0022237D">
                              <w:rPr>
                                <w:rFonts w:ascii="標楷體" w:eastAsia="標楷體" w:hAnsi="標楷體" w:hint="eastAsia"/>
                                <w:spacing w:val="-16"/>
                                <w:sz w:val="20"/>
                                <w:szCs w:val="20"/>
                              </w:rPr>
                              <w:t>6</w:t>
                            </w:r>
                            <w:r w:rsidRPr="0022237D">
                              <w:rPr>
                                <w:rFonts w:ascii="標楷體" w:eastAsia="標楷體" w:hAnsi="標楷體"/>
                                <w:spacing w:val="-16"/>
                                <w:sz w:val="20"/>
                                <w:szCs w:val="20"/>
                              </w:rPr>
                              <w:t>,</w:t>
                            </w:r>
                            <w:r w:rsidRPr="0022237D">
                              <w:rPr>
                                <w:rFonts w:ascii="標楷體" w:eastAsia="標楷體" w:hAnsi="標楷體" w:hint="eastAsia"/>
                                <w:spacing w:val="-16"/>
                                <w:sz w:val="20"/>
                                <w:szCs w:val="20"/>
                              </w:rPr>
                              <w:t>500元，</w:t>
                            </w:r>
                            <w:r w:rsidRPr="0022237D">
                              <w:rPr>
                                <w:rFonts w:ascii="標楷體" w:eastAsia="標楷體" w:hAnsi="標楷體"/>
                                <w:spacing w:val="-16"/>
                                <w:sz w:val="20"/>
                                <w:szCs w:val="20"/>
                              </w:rPr>
                              <w:t>包含</w:t>
                            </w:r>
                            <w:r>
                              <w:rPr>
                                <w:rFonts w:ascii="標楷體" w:eastAsia="標楷體" w:hAnsi="標楷體" w:hint="eastAsia"/>
                                <w:spacing w:val="-16"/>
                                <w:sz w:val="20"/>
                                <w:szCs w:val="20"/>
                              </w:rPr>
                              <w:t>補助</w:t>
                            </w:r>
                            <w:r>
                              <w:rPr>
                                <w:rFonts w:ascii="標楷體" w:eastAsia="標楷體" w:hAnsi="標楷體"/>
                                <w:spacing w:val="-16"/>
                                <w:sz w:val="20"/>
                                <w:szCs w:val="20"/>
                              </w:rPr>
                              <w:t>申請人</w:t>
                            </w:r>
                            <w:r>
                              <w:rPr>
                                <w:rFonts w:ascii="標楷體" w:eastAsia="標楷體" w:hAnsi="標楷體" w:hint="eastAsia"/>
                                <w:spacing w:val="-16"/>
                                <w:sz w:val="20"/>
                                <w:szCs w:val="20"/>
                              </w:rPr>
                              <w:t>上限</w:t>
                            </w:r>
                            <w:r w:rsidRPr="0022237D">
                              <w:rPr>
                                <w:rFonts w:ascii="標楷體" w:eastAsia="標楷體" w:hAnsi="標楷體" w:hint="eastAsia"/>
                                <w:spacing w:val="-16"/>
                                <w:sz w:val="20"/>
                                <w:szCs w:val="20"/>
                              </w:rPr>
                              <w:t>1</w:t>
                            </w:r>
                            <w:r>
                              <w:rPr>
                                <w:rFonts w:ascii="標楷體" w:eastAsia="標楷體" w:hAnsi="標楷體"/>
                                <w:spacing w:val="-16"/>
                                <w:sz w:val="20"/>
                                <w:szCs w:val="20"/>
                              </w:rPr>
                              <w:t>萬</w:t>
                            </w:r>
                            <w:r w:rsidRPr="0022237D">
                              <w:rPr>
                                <w:rFonts w:ascii="標楷體" w:eastAsia="標楷體" w:hAnsi="標楷體" w:hint="eastAsia"/>
                                <w:spacing w:val="-16"/>
                                <w:sz w:val="20"/>
                                <w:szCs w:val="20"/>
                              </w:rPr>
                              <w:t>5,000元、</w:t>
                            </w:r>
                            <w:r w:rsidRPr="0022237D">
                              <w:rPr>
                                <w:rFonts w:ascii="標楷體" w:eastAsia="標楷體" w:hAnsi="標楷體"/>
                                <w:spacing w:val="-16"/>
                                <w:sz w:val="20"/>
                                <w:szCs w:val="20"/>
                              </w:rPr>
                              <w:t>地方政府</w:t>
                            </w:r>
                            <w:r>
                              <w:rPr>
                                <w:rFonts w:ascii="標楷體" w:eastAsia="標楷體" w:hAnsi="標楷體"/>
                                <w:spacing w:val="-16"/>
                                <w:sz w:val="20"/>
                                <w:szCs w:val="20"/>
                              </w:rPr>
                              <w:t>審查</w:t>
                            </w:r>
                            <w:r w:rsidRPr="0022237D">
                              <w:rPr>
                                <w:rFonts w:ascii="標楷體" w:eastAsia="標楷體" w:hAnsi="標楷體" w:hint="eastAsia"/>
                                <w:spacing w:val="-16"/>
                                <w:sz w:val="20"/>
                                <w:szCs w:val="20"/>
                              </w:rPr>
                              <w:t>與</w:t>
                            </w:r>
                            <w:r>
                              <w:rPr>
                                <w:rFonts w:ascii="標楷體" w:eastAsia="標楷體" w:hAnsi="標楷體"/>
                                <w:spacing w:val="-16"/>
                                <w:sz w:val="20"/>
                                <w:szCs w:val="20"/>
                              </w:rPr>
                              <w:t>行政</w:t>
                            </w:r>
                            <w:r w:rsidRPr="0022237D">
                              <w:rPr>
                                <w:rFonts w:ascii="標楷體" w:eastAsia="標楷體" w:hAnsi="標楷體"/>
                                <w:spacing w:val="-16"/>
                                <w:sz w:val="20"/>
                                <w:szCs w:val="20"/>
                              </w:rPr>
                              <w:t>費</w:t>
                            </w:r>
                            <w:r w:rsidRPr="0022237D">
                              <w:rPr>
                                <w:rFonts w:ascii="標楷體" w:eastAsia="標楷體" w:hAnsi="標楷體" w:hint="eastAsia"/>
                                <w:spacing w:val="-16"/>
                                <w:sz w:val="20"/>
                                <w:szCs w:val="20"/>
                              </w:rPr>
                              <w:t>1,500元</w:t>
                            </w:r>
                            <w:r w:rsidRPr="0022237D">
                              <w:rPr>
                                <w:rFonts w:ascii="標楷體" w:eastAsia="標楷體" w:hAnsi="標楷體"/>
                                <w:spacing w:val="-16"/>
                                <w:sz w:val="20"/>
                                <w:szCs w:val="20"/>
                              </w:rPr>
                              <w:t>。</w:t>
                            </w:r>
                          </w:p>
                        </w:tc>
                        <w:tc>
                          <w:tcPr>
                            <w:tcW w:w="851" w:type="dxa"/>
                            <w:vAlign w:val="center"/>
                          </w:tcPr>
                          <w:p w14:paraId="105934B5" w14:textId="77777777" w:rsidR="000F0AB8" w:rsidRDefault="000F0AB8" w:rsidP="00011329">
                            <w:pPr>
                              <w:spacing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61622BC4" w14:textId="6F8DD163"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hint="eastAsia"/>
                                <w:spacing w:val="-16"/>
                                <w:sz w:val="20"/>
                                <w:szCs w:val="20"/>
                              </w:rPr>
                              <w:t>3,000件</w:t>
                            </w:r>
                          </w:p>
                        </w:tc>
                      </w:tr>
                      <w:tr w:rsidR="000F0AB8" w:rsidRPr="0022237D" w14:paraId="0D27C287" w14:textId="77777777" w:rsidTr="00804EB6">
                        <w:tc>
                          <w:tcPr>
                            <w:tcW w:w="1696" w:type="dxa"/>
                            <w:vAlign w:val="center"/>
                          </w:tcPr>
                          <w:p w14:paraId="1A456034" w14:textId="579D4F6D"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sidRPr="0022237D">
                              <w:rPr>
                                <w:rFonts w:ascii="標楷體" w:eastAsia="標楷體" w:hAnsi="標楷體" w:hint="eastAsia"/>
                                <w:spacing w:val="-16"/>
                                <w:sz w:val="20"/>
                                <w:szCs w:val="20"/>
                              </w:rPr>
                              <w:t>補助辦理</w:t>
                            </w:r>
                            <w:r w:rsidRPr="0022237D">
                              <w:rPr>
                                <w:rFonts w:ascii="標楷體" w:eastAsia="標楷體" w:hAnsi="標楷體"/>
                                <w:spacing w:val="-16"/>
                                <w:sz w:val="20"/>
                                <w:szCs w:val="20"/>
                              </w:rPr>
                              <w:t>結構安全性能</w:t>
                            </w:r>
                            <w:r>
                              <w:rPr>
                                <w:rFonts w:ascii="標楷體" w:eastAsia="標楷體" w:hAnsi="標楷體" w:hint="eastAsia"/>
                                <w:spacing w:val="-16"/>
                                <w:sz w:val="20"/>
                                <w:szCs w:val="20"/>
                              </w:rPr>
                              <w:t>詳細</w:t>
                            </w:r>
                            <w:r w:rsidRPr="0022237D">
                              <w:rPr>
                                <w:rFonts w:ascii="標楷體" w:eastAsia="標楷體" w:hAnsi="標楷體"/>
                                <w:spacing w:val="-16"/>
                                <w:sz w:val="20"/>
                                <w:szCs w:val="20"/>
                              </w:rPr>
                              <w:t>評估</w:t>
                            </w:r>
                          </w:p>
                        </w:tc>
                        <w:tc>
                          <w:tcPr>
                            <w:tcW w:w="3402" w:type="dxa"/>
                          </w:tcPr>
                          <w:p w14:paraId="72886136" w14:textId="34138329" w:rsidR="000F0AB8" w:rsidRPr="00615909" w:rsidRDefault="000F0AB8" w:rsidP="00011329">
                            <w:pPr>
                              <w:pStyle w:val="aa"/>
                              <w:numPr>
                                <w:ilvl w:val="0"/>
                                <w:numId w:val="40"/>
                              </w:numPr>
                              <w:spacing w:beforeLines="10" w:before="36"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hint="eastAsia"/>
                                <w:spacing w:val="-16"/>
                                <w:sz w:val="20"/>
                                <w:szCs w:val="20"/>
                              </w:rPr>
                              <w:t>每件</w:t>
                            </w:r>
                            <w:r>
                              <w:rPr>
                                <w:rFonts w:ascii="標楷體" w:eastAsia="標楷體" w:hAnsi="標楷體"/>
                                <w:spacing w:val="-16"/>
                                <w:sz w:val="20"/>
                                <w:szCs w:val="20"/>
                              </w:rPr>
                              <w:t>補助</w:t>
                            </w:r>
                            <w:r>
                              <w:rPr>
                                <w:rFonts w:ascii="標楷體" w:eastAsia="標楷體" w:hAnsi="標楷體" w:hint="eastAsia"/>
                                <w:spacing w:val="-16"/>
                                <w:sz w:val="20"/>
                                <w:szCs w:val="20"/>
                              </w:rPr>
                              <w:t>上限60萬5,000元</w:t>
                            </w:r>
                            <w:r>
                              <w:rPr>
                                <w:rFonts w:ascii="標楷體" w:eastAsia="標楷體" w:hAnsi="標楷體"/>
                                <w:spacing w:val="-16"/>
                                <w:sz w:val="20"/>
                                <w:szCs w:val="20"/>
                              </w:rPr>
                              <w:t>，包含</w:t>
                            </w:r>
                            <w:r>
                              <w:rPr>
                                <w:rFonts w:ascii="標楷體" w:eastAsia="標楷體" w:hAnsi="標楷體" w:hint="eastAsia"/>
                                <w:spacing w:val="-16"/>
                                <w:sz w:val="20"/>
                                <w:szCs w:val="20"/>
                              </w:rPr>
                              <w:t>補助</w:t>
                            </w:r>
                            <w:r>
                              <w:rPr>
                                <w:rFonts w:ascii="標楷體" w:eastAsia="標楷體" w:hAnsi="標楷體"/>
                                <w:spacing w:val="-16"/>
                                <w:sz w:val="20"/>
                                <w:szCs w:val="20"/>
                              </w:rPr>
                              <w:t>申請人</w:t>
                            </w:r>
                            <w:r>
                              <w:rPr>
                                <w:rFonts w:ascii="標楷體" w:eastAsia="標楷體" w:hAnsi="標楷體" w:hint="eastAsia"/>
                                <w:spacing w:val="-16"/>
                                <w:sz w:val="20"/>
                                <w:szCs w:val="20"/>
                              </w:rPr>
                              <w:t>上限40萬元、</w:t>
                            </w:r>
                            <w:r>
                              <w:rPr>
                                <w:rFonts w:ascii="標楷體" w:eastAsia="標楷體" w:hAnsi="標楷體"/>
                                <w:spacing w:val="-16"/>
                                <w:sz w:val="20"/>
                                <w:szCs w:val="20"/>
                              </w:rPr>
                              <w:t>地方政府審查與行政費</w:t>
                            </w:r>
                            <w:r>
                              <w:rPr>
                                <w:rFonts w:ascii="標楷體" w:eastAsia="標楷體" w:hAnsi="標楷體" w:hint="eastAsia"/>
                                <w:spacing w:val="-16"/>
                                <w:sz w:val="20"/>
                                <w:szCs w:val="20"/>
                              </w:rPr>
                              <w:t>上限20萬5,000元。</w:t>
                            </w:r>
                          </w:p>
                        </w:tc>
                        <w:tc>
                          <w:tcPr>
                            <w:tcW w:w="851" w:type="dxa"/>
                            <w:vAlign w:val="center"/>
                          </w:tcPr>
                          <w:p w14:paraId="565EE12E"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750648E7" w14:textId="3222F998"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spacing w:val="-16"/>
                                <w:sz w:val="20"/>
                                <w:szCs w:val="20"/>
                              </w:rPr>
                              <w:t>34</w:t>
                            </w:r>
                            <w:r w:rsidRPr="0022237D">
                              <w:rPr>
                                <w:rFonts w:ascii="標楷體" w:eastAsia="標楷體" w:hAnsi="標楷體" w:hint="eastAsia"/>
                                <w:spacing w:val="-16"/>
                                <w:sz w:val="20"/>
                                <w:szCs w:val="20"/>
                              </w:rPr>
                              <w:t>件</w:t>
                            </w:r>
                          </w:p>
                        </w:tc>
                      </w:tr>
                      <w:tr w:rsidR="000F0AB8" w:rsidRPr="0022237D" w14:paraId="3B941F48" w14:textId="77777777" w:rsidTr="00804EB6">
                        <w:tc>
                          <w:tcPr>
                            <w:tcW w:w="1696" w:type="dxa"/>
                            <w:vAlign w:val="center"/>
                          </w:tcPr>
                          <w:p w14:paraId="6D9574D9" w14:textId="191DF188" w:rsidR="000F0AB8" w:rsidRPr="0022237D" w:rsidRDefault="000F0AB8" w:rsidP="00011329">
                            <w:pPr>
                              <w:spacing w:beforeLines="10" w:before="36" w:afterLines="10" w:after="36" w:line="240" w:lineRule="exact"/>
                              <w:ind w:leftChars="-10" w:left="-24" w:rightChars="-10" w:right="-24"/>
                              <w:jc w:val="both"/>
                              <w:rPr>
                                <w:rFonts w:ascii="標楷體" w:eastAsia="標楷體" w:hAnsi="標楷體"/>
                                <w:spacing w:val="-16"/>
                                <w:sz w:val="20"/>
                                <w:szCs w:val="20"/>
                              </w:rPr>
                            </w:pPr>
                            <w:r>
                              <w:rPr>
                                <w:rFonts w:ascii="標楷體" w:eastAsia="標楷體" w:hAnsi="標楷體" w:hint="eastAsia"/>
                                <w:spacing w:val="-16"/>
                                <w:sz w:val="20"/>
                                <w:szCs w:val="20"/>
                              </w:rPr>
                              <w:t>補助老舊危險建築物辦理耐震</w:t>
                            </w:r>
                            <w:proofErr w:type="gramStart"/>
                            <w:r>
                              <w:rPr>
                                <w:rFonts w:ascii="標楷體" w:eastAsia="標楷體" w:hAnsi="標楷體" w:hint="eastAsia"/>
                                <w:spacing w:val="-16"/>
                                <w:sz w:val="20"/>
                                <w:szCs w:val="20"/>
                              </w:rPr>
                              <w:t>弱層補</w:t>
                            </w:r>
                            <w:proofErr w:type="gramEnd"/>
                            <w:r>
                              <w:rPr>
                                <w:rFonts w:ascii="標楷體" w:eastAsia="標楷體" w:hAnsi="標楷體" w:hint="eastAsia"/>
                                <w:spacing w:val="-16"/>
                                <w:sz w:val="20"/>
                                <w:szCs w:val="20"/>
                              </w:rPr>
                              <w:t>強及</w:t>
                            </w:r>
                            <w:r w:rsidRPr="0022237D">
                              <w:rPr>
                                <w:rFonts w:ascii="標楷體" w:eastAsia="標楷體" w:hAnsi="標楷體" w:hint="eastAsia"/>
                                <w:spacing w:val="-16"/>
                                <w:sz w:val="20"/>
                                <w:szCs w:val="20"/>
                              </w:rPr>
                              <w:t>行政作業費</w:t>
                            </w:r>
                          </w:p>
                        </w:tc>
                        <w:tc>
                          <w:tcPr>
                            <w:tcW w:w="3402" w:type="dxa"/>
                          </w:tcPr>
                          <w:p w14:paraId="089BB538" w14:textId="0466970D" w:rsidR="000F0AB8" w:rsidRPr="00197DFC" w:rsidRDefault="000F0AB8" w:rsidP="00011329">
                            <w:pPr>
                              <w:pStyle w:val="aa"/>
                              <w:numPr>
                                <w:ilvl w:val="0"/>
                                <w:numId w:val="40"/>
                              </w:numPr>
                              <w:spacing w:beforeLines="10" w:before="36" w:line="240" w:lineRule="exact"/>
                              <w:ind w:leftChars="-10" w:left="160" w:rightChars="-10" w:right="-24" w:hangingChars="100" w:hanging="184"/>
                              <w:jc w:val="both"/>
                              <w:rPr>
                                <w:rFonts w:ascii="標楷體" w:eastAsia="標楷體" w:hAnsi="標楷體"/>
                                <w:spacing w:val="-16"/>
                                <w:sz w:val="20"/>
                                <w:szCs w:val="20"/>
                              </w:rPr>
                            </w:pPr>
                            <w:r w:rsidRPr="00197DFC">
                              <w:rPr>
                                <w:rFonts w:ascii="標楷體" w:eastAsia="標楷體" w:hAnsi="標楷體" w:hint="eastAsia"/>
                                <w:spacing w:val="-16"/>
                                <w:sz w:val="20"/>
                                <w:szCs w:val="20"/>
                              </w:rPr>
                              <w:t>每件補助</w:t>
                            </w:r>
                            <w:r w:rsidRPr="00197DFC">
                              <w:rPr>
                                <w:rFonts w:ascii="標楷體" w:eastAsia="標楷體" w:hAnsi="標楷體"/>
                                <w:spacing w:val="-16"/>
                                <w:sz w:val="20"/>
                                <w:szCs w:val="20"/>
                              </w:rPr>
                              <w:t>申請人</w:t>
                            </w:r>
                            <w:r w:rsidRPr="00197DFC">
                              <w:rPr>
                                <w:rFonts w:ascii="標楷體" w:eastAsia="標楷體" w:hAnsi="標楷體" w:hint="eastAsia"/>
                                <w:spacing w:val="-16"/>
                                <w:sz w:val="20"/>
                                <w:szCs w:val="20"/>
                              </w:rPr>
                              <w:t>上限450萬元。</w:t>
                            </w:r>
                          </w:p>
                          <w:p w14:paraId="19B09362" w14:textId="40A594DA" w:rsidR="000F0AB8" w:rsidRPr="0022237D" w:rsidRDefault="000F0AB8" w:rsidP="00011329">
                            <w:pPr>
                              <w:pStyle w:val="aa"/>
                              <w:numPr>
                                <w:ilvl w:val="0"/>
                                <w:numId w:val="40"/>
                              </w:numPr>
                              <w:spacing w:afterLines="10" w:after="36" w:line="240" w:lineRule="exact"/>
                              <w:ind w:leftChars="-10" w:left="160" w:rightChars="-10" w:right="-24" w:hangingChars="100" w:hanging="184"/>
                              <w:jc w:val="both"/>
                              <w:rPr>
                                <w:rFonts w:ascii="標楷體" w:eastAsia="標楷體" w:hAnsi="標楷體"/>
                                <w:spacing w:val="-16"/>
                                <w:sz w:val="20"/>
                                <w:szCs w:val="20"/>
                              </w:rPr>
                            </w:pPr>
                            <w:r>
                              <w:rPr>
                                <w:rFonts w:ascii="標楷體" w:eastAsia="標楷體" w:hAnsi="標楷體" w:hint="eastAsia"/>
                                <w:spacing w:val="-16"/>
                                <w:sz w:val="20"/>
                                <w:szCs w:val="20"/>
                              </w:rPr>
                              <w:t>地方</w:t>
                            </w:r>
                            <w:r>
                              <w:rPr>
                                <w:rFonts w:ascii="標楷體" w:eastAsia="標楷體" w:hAnsi="標楷體"/>
                                <w:spacing w:val="-16"/>
                                <w:sz w:val="20"/>
                                <w:szCs w:val="20"/>
                              </w:rPr>
                              <w:t>政府每件補助行政</w:t>
                            </w:r>
                            <w:r>
                              <w:rPr>
                                <w:rFonts w:ascii="標楷體" w:eastAsia="標楷體" w:hAnsi="標楷體" w:hint="eastAsia"/>
                                <w:spacing w:val="-16"/>
                                <w:sz w:val="20"/>
                                <w:szCs w:val="20"/>
                              </w:rPr>
                              <w:t>費</w:t>
                            </w:r>
                            <w:r>
                              <w:rPr>
                                <w:rFonts w:ascii="標楷體" w:eastAsia="標楷體" w:hAnsi="標楷體"/>
                                <w:spacing w:val="-16"/>
                                <w:sz w:val="20"/>
                                <w:szCs w:val="20"/>
                              </w:rPr>
                              <w:t>5,000元，完成申請與竣工另補助行政費</w:t>
                            </w:r>
                            <w:r>
                              <w:rPr>
                                <w:rFonts w:ascii="標楷體" w:eastAsia="標楷體" w:hAnsi="標楷體" w:hint="eastAsia"/>
                                <w:spacing w:val="-16"/>
                                <w:sz w:val="20"/>
                                <w:szCs w:val="20"/>
                              </w:rPr>
                              <w:t>5</w:t>
                            </w:r>
                            <w:r>
                              <w:rPr>
                                <w:rFonts w:ascii="標楷體" w:eastAsia="標楷體" w:hAnsi="標楷體"/>
                                <w:spacing w:val="-16"/>
                                <w:sz w:val="20"/>
                                <w:szCs w:val="20"/>
                              </w:rPr>
                              <w:t>,000元。</w:t>
                            </w:r>
                          </w:p>
                        </w:tc>
                        <w:tc>
                          <w:tcPr>
                            <w:tcW w:w="851" w:type="dxa"/>
                            <w:vAlign w:val="center"/>
                          </w:tcPr>
                          <w:p w14:paraId="33DEEF05" w14:textId="77777777" w:rsidR="000F0AB8" w:rsidRPr="0022237D" w:rsidRDefault="000F0AB8" w:rsidP="00011329">
                            <w:pPr>
                              <w:spacing w:beforeLines="10" w:before="36" w:line="240" w:lineRule="exact"/>
                              <w:ind w:leftChars="-10" w:left="-24" w:rightChars="-10" w:right="-24"/>
                              <w:jc w:val="center"/>
                              <w:rPr>
                                <w:rFonts w:ascii="標楷體" w:eastAsia="標楷體" w:hAnsi="標楷體"/>
                                <w:spacing w:val="-16"/>
                                <w:sz w:val="20"/>
                                <w:szCs w:val="20"/>
                              </w:rPr>
                            </w:pPr>
                            <w:r w:rsidRPr="0022237D">
                              <w:rPr>
                                <w:rFonts w:ascii="標楷體" w:eastAsia="標楷體" w:hAnsi="標楷體" w:hint="eastAsia"/>
                                <w:spacing w:val="-16"/>
                                <w:sz w:val="20"/>
                                <w:szCs w:val="20"/>
                              </w:rPr>
                              <w:t>每年</w:t>
                            </w:r>
                          </w:p>
                          <w:p w14:paraId="2612D578" w14:textId="1909E197" w:rsidR="000F0AB8" w:rsidRPr="0022237D" w:rsidRDefault="000F0AB8" w:rsidP="00011329">
                            <w:pPr>
                              <w:spacing w:line="240" w:lineRule="exact"/>
                              <w:ind w:leftChars="-10" w:left="-24" w:rightChars="-10" w:right="-24"/>
                              <w:jc w:val="center"/>
                              <w:rPr>
                                <w:rFonts w:ascii="標楷體" w:eastAsia="標楷體" w:hAnsi="標楷體"/>
                                <w:spacing w:val="-16"/>
                                <w:sz w:val="20"/>
                                <w:szCs w:val="20"/>
                              </w:rPr>
                            </w:pPr>
                            <w:r>
                              <w:rPr>
                                <w:rFonts w:ascii="標楷體" w:eastAsia="標楷體" w:hAnsi="標楷體"/>
                                <w:spacing w:val="-16"/>
                                <w:sz w:val="20"/>
                                <w:szCs w:val="20"/>
                              </w:rPr>
                              <w:t>30</w:t>
                            </w:r>
                            <w:r w:rsidRPr="0022237D">
                              <w:rPr>
                                <w:rFonts w:ascii="標楷體" w:eastAsia="標楷體" w:hAnsi="標楷體" w:hint="eastAsia"/>
                                <w:spacing w:val="-16"/>
                                <w:sz w:val="20"/>
                                <w:szCs w:val="20"/>
                              </w:rPr>
                              <w:t>件</w:t>
                            </w:r>
                          </w:p>
                        </w:tc>
                      </w:tr>
                    </w:tbl>
                    <w:p w14:paraId="386A505E" w14:textId="6E3AEC14" w:rsidR="000F0AB8" w:rsidRDefault="000F0AB8" w:rsidP="00011329">
                      <w:r w:rsidRPr="00020C87">
                        <w:rPr>
                          <w:rFonts w:ascii="標楷體" w:eastAsia="標楷體" w:hAnsi="標楷體" w:hint="eastAsia"/>
                          <w:spacing w:val="-10"/>
                          <w:sz w:val="18"/>
                          <w:szCs w:val="18"/>
                        </w:rPr>
                        <w:t>資料來源</w:t>
                      </w:r>
                      <w:r w:rsidRPr="00020C87">
                        <w:rPr>
                          <w:rFonts w:ascii="標楷體" w:eastAsia="標楷體" w:hAnsi="標楷體"/>
                          <w:spacing w:val="-10"/>
                          <w:sz w:val="18"/>
                          <w:szCs w:val="18"/>
                        </w:rPr>
                        <w:t>：整理自</w:t>
                      </w:r>
                      <w:r w:rsidRPr="00020C87">
                        <w:rPr>
                          <w:rFonts w:ascii="標楷體" w:eastAsia="標楷體" w:hAnsi="標楷體" w:hint="eastAsia"/>
                          <w:spacing w:val="-10"/>
                          <w:sz w:val="18"/>
                          <w:szCs w:val="18"/>
                        </w:rPr>
                        <w:t>全國建築物耐震</w:t>
                      </w:r>
                      <w:proofErr w:type="gramStart"/>
                      <w:r w:rsidRPr="00020C87">
                        <w:rPr>
                          <w:rFonts w:ascii="標楷體" w:eastAsia="標楷體" w:hAnsi="標楷體" w:hint="eastAsia"/>
                          <w:spacing w:val="-10"/>
                          <w:sz w:val="18"/>
                          <w:szCs w:val="18"/>
                        </w:rPr>
                        <w:t>安檢暨輔導</w:t>
                      </w:r>
                      <w:proofErr w:type="gramEnd"/>
                      <w:r w:rsidRPr="00020C87">
                        <w:rPr>
                          <w:rFonts w:ascii="標楷體" w:eastAsia="標楷體" w:hAnsi="標楷體" w:hint="eastAsia"/>
                          <w:spacing w:val="-10"/>
                          <w:sz w:val="18"/>
                          <w:szCs w:val="18"/>
                        </w:rPr>
                        <w:t>重建補強計畫</w:t>
                      </w:r>
                      <w:proofErr w:type="gramStart"/>
                      <w:r w:rsidRPr="00020C87">
                        <w:rPr>
                          <w:rFonts w:ascii="標楷體" w:eastAsia="標楷體" w:hAnsi="標楷體" w:hint="eastAsia"/>
                          <w:spacing w:val="-10"/>
                          <w:sz w:val="18"/>
                          <w:szCs w:val="18"/>
                        </w:rPr>
                        <w:t>（</w:t>
                      </w:r>
                      <w:proofErr w:type="gramEnd"/>
                      <w:r w:rsidRPr="00020C87">
                        <w:rPr>
                          <w:rFonts w:ascii="標楷體" w:eastAsia="標楷體" w:hAnsi="標楷體" w:hint="eastAsia"/>
                          <w:spacing w:val="-10"/>
                          <w:sz w:val="18"/>
                          <w:szCs w:val="18"/>
                        </w:rPr>
                        <w:t>111至114年)</w:t>
                      </w:r>
                      <w:r w:rsidRPr="00020C87">
                        <w:rPr>
                          <w:rFonts w:ascii="標楷體" w:eastAsia="標楷體" w:hAnsi="標楷體"/>
                          <w:spacing w:val="-10"/>
                          <w:sz w:val="18"/>
                          <w:szCs w:val="18"/>
                        </w:rPr>
                        <w:t>。</w:t>
                      </w:r>
                    </w:p>
                  </w:txbxContent>
                </v:textbox>
                <w10:wrap type="square" anchorx="margin"/>
              </v:shape>
            </w:pict>
          </mc:Fallback>
        </mc:AlternateContent>
      </w:r>
      <w:r w:rsidR="00114BFB" w:rsidRPr="00114BFB">
        <w:rPr>
          <w:rFonts w:ascii="標楷體" w:eastAsia="標楷體" w:hAnsi="標楷體" w:hint="eastAsia"/>
          <w:sz w:val="28"/>
          <w:szCs w:val="28"/>
        </w:rPr>
        <w:t>政府</w:t>
      </w:r>
      <w:r w:rsidR="00796B47" w:rsidRPr="00114BFB">
        <w:rPr>
          <w:rFonts w:ascii="標楷體" w:eastAsia="標楷體" w:hAnsi="標楷體" w:hint="eastAsia"/>
          <w:sz w:val="28"/>
          <w:szCs w:val="28"/>
        </w:rPr>
        <w:t>推動全國建築物耐震</w:t>
      </w:r>
      <w:proofErr w:type="gramStart"/>
      <w:r w:rsidR="00796B47" w:rsidRPr="00114BFB">
        <w:rPr>
          <w:rFonts w:ascii="標楷體" w:eastAsia="標楷體" w:hAnsi="標楷體" w:hint="eastAsia"/>
          <w:sz w:val="28"/>
          <w:szCs w:val="28"/>
        </w:rPr>
        <w:t>安檢暨輔導</w:t>
      </w:r>
      <w:proofErr w:type="gramEnd"/>
      <w:r w:rsidR="00796B47" w:rsidRPr="00114BFB">
        <w:rPr>
          <w:rFonts w:ascii="標楷體" w:eastAsia="標楷體" w:hAnsi="標楷體" w:hint="eastAsia"/>
          <w:sz w:val="28"/>
          <w:szCs w:val="28"/>
        </w:rPr>
        <w:t>重建補強計畫（</w:t>
      </w:r>
      <w:r w:rsidR="00796B47">
        <w:rPr>
          <w:rFonts w:ascii="標楷體" w:eastAsia="標楷體" w:hAnsi="標楷體" w:hint="eastAsia"/>
          <w:sz w:val="28"/>
          <w:szCs w:val="28"/>
        </w:rPr>
        <w:t>108至</w:t>
      </w:r>
      <w:r w:rsidR="00796B47" w:rsidRPr="00114BFB">
        <w:rPr>
          <w:rFonts w:ascii="標楷體" w:eastAsia="標楷體" w:hAnsi="標楷體" w:hint="eastAsia"/>
          <w:sz w:val="28"/>
          <w:szCs w:val="28"/>
        </w:rPr>
        <w:t>110</w:t>
      </w:r>
      <w:r w:rsidR="00796B47">
        <w:rPr>
          <w:rFonts w:ascii="標楷體" w:eastAsia="標楷體" w:hAnsi="標楷體" w:hint="eastAsia"/>
          <w:sz w:val="28"/>
          <w:szCs w:val="28"/>
        </w:rPr>
        <w:t>年），以降低震災造成之危害及讓國人享有安全及有品質的居住環境</w:t>
      </w:r>
      <w:r w:rsidR="00B155FE">
        <w:rPr>
          <w:rFonts w:ascii="標楷體" w:eastAsia="標楷體" w:hAnsi="標楷體" w:hint="eastAsia"/>
          <w:sz w:val="28"/>
          <w:szCs w:val="28"/>
        </w:rPr>
        <w:t>。</w:t>
      </w:r>
      <w:proofErr w:type="gramStart"/>
      <w:r w:rsidR="00B155FE">
        <w:rPr>
          <w:rFonts w:ascii="標楷體" w:eastAsia="標楷體" w:hAnsi="標楷體" w:hint="eastAsia"/>
          <w:sz w:val="28"/>
          <w:szCs w:val="28"/>
        </w:rPr>
        <w:t>嗣</w:t>
      </w:r>
      <w:proofErr w:type="gramEnd"/>
      <w:r w:rsidR="00B155FE">
        <w:rPr>
          <w:rFonts w:ascii="標楷體" w:eastAsia="標楷體" w:hAnsi="標楷體" w:hint="eastAsia"/>
          <w:sz w:val="28"/>
          <w:szCs w:val="28"/>
        </w:rPr>
        <w:t>為鼓勵潛在危險及老舊建築物</w:t>
      </w:r>
      <w:r w:rsidR="00114BFB" w:rsidRPr="00114BFB">
        <w:rPr>
          <w:rFonts w:ascii="標楷體" w:eastAsia="標楷體" w:hAnsi="標楷體" w:hint="eastAsia"/>
          <w:sz w:val="28"/>
          <w:szCs w:val="28"/>
        </w:rPr>
        <w:t>進行</w:t>
      </w:r>
      <w:r w:rsidR="00A957AC">
        <w:rPr>
          <w:rFonts w:ascii="標楷體" w:eastAsia="標楷體" w:hAnsi="標楷體" w:hint="eastAsia"/>
          <w:sz w:val="28"/>
          <w:szCs w:val="28"/>
        </w:rPr>
        <w:t>耐震安檢措施，辦理結構安全評估及補強改善，提早防範震災，</w:t>
      </w:r>
      <w:r w:rsidR="00114BFB" w:rsidRPr="00114BFB">
        <w:rPr>
          <w:rFonts w:ascii="標楷體" w:eastAsia="標楷體" w:hAnsi="標楷體" w:hint="eastAsia"/>
          <w:sz w:val="28"/>
          <w:szCs w:val="28"/>
        </w:rPr>
        <w:t>於111至114</w:t>
      </w:r>
      <w:r w:rsidR="00C433FF">
        <w:rPr>
          <w:rFonts w:ascii="標楷體" w:eastAsia="標楷體" w:hAnsi="標楷體" w:hint="eastAsia"/>
          <w:sz w:val="28"/>
          <w:szCs w:val="28"/>
        </w:rPr>
        <w:t>年</w:t>
      </w:r>
      <w:proofErr w:type="gramStart"/>
      <w:r w:rsidR="00C433FF">
        <w:rPr>
          <w:rFonts w:ascii="標楷體" w:eastAsia="標楷體" w:hAnsi="標楷體" w:hint="eastAsia"/>
          <w:sz w:val="28"/>
          <w:szCs w:val="28"/>
        </w:rPr>
        <w:t>賡</w:t>
      </w:r>
      <w:proofErr w:type="gramEnd"/>
      <w:r w:rsidR="00C433FF">
        <w:rPr>
          <w:rFonts w:ascii="標楷體" w:eastAsia="標楷體" w:hAnsi="標楷體" w:hint="eastAsia"/>
          <w:sz w:val="28"/>
          <w:szCs w:val="28"/>
        </w:rPr>
        <w:t>續推動。</w:t>
      </w:r>
      <w:r w:rsidR="00114BFB" w:rsidRPr="00114BFB">
        <w:rPr>
          <w:rFonts w:ascii="標楷體" w:eastAsia="標楷體" w:hAnsi="標楷體" w:hint="eastAsia"/>
          <w:sz w:val="28"/>
          <w:szCs w:val="28"/>
        </w:rPr>
        <w:t>有關建築物耐震安檢措施</w:t>
      </w:r>
      <w:r w:rsidR="00B155FE">
        <w:rPr>
          <w:rFonts w:ascii="標楷體" w:eastAsia="標楷體" w:hAnsi="標楷體" w:hint="eastAsia"/>
          <w:sz w:val="28"/>
          <w:szCs w:val="28"/>
        </w:rPr>
        <w:t>之</w:t>
      </w:r>
      <w:r w:rsidR="00C433FF">
        <w:rPr>
          <w:rFonts w:ascii="標楷體" w:eastAsia="標楷體" w:hAnsi="標楷體" w:hint="eastAsia"/>
          <w:sz w:val="28"/>
          <w:szCs w:val="28"/>
        </w:rPr>
        <w:t>工作項目</w:t>
      </w:r>
      <w:r w:rsidR="00A343FA">
        <w:rPr>
          <w:rFonts w:ascii="標楷體" w:eastAsia="標楷體" w:hAnsi="標楷體" w:hint="eastAsia"/>
          <w:sz w:val="28"/>
          <w:szCs w:val="28"/>
        </w:rPr>
        <w:t>（表5）</w:t>
      </w:r>
      <w:r w:rsidR="00527A33">
        <w:rPr>
          <w:rFonts w:ascii="標楷體" w:eastAsia="標楷體" w:hAnsi="標楷體" w:hint="eastAsia"/>
          <w:sz w:val="28"/>
          <w:szCs w:val="28"/>
        </w:rPr>
        <w:t>，</w:t>
      </w:r>
      <w:r w:rsidR="00A957AC">
        <w:rPr>
          <w:rFonts w:ascii="標楷體" w:eastAsia="標楷體" w:hAnsi="標楷體" w:hint="eastAsia"/>
          <w:sz w:val="28"/>
          <w:szCs w:val="28"/>
        </w:rPr>
        <w:t>包含</w:t>
      </w:r>
      <w:r w:rsidR="00114BFB" w:rsidRPr="00114BFB">
        <w:rPr>
          <w:rFonts w:ascii="標楷體" w:eastAsia="標楷體" w:hAnsi="標楷體" w:hint="eastAsia"/>
          <w:sz w:val="28"/>
          <w:szCs w:val="28"/>
        </w:rPr>
        <w:t>政府主動輔導</w:t>
      </w:r>
      <w:r w:rsidR="007B292D">
        <w:rPr>
          <w:rFonts w:ascii="標楷體" w:eastAsia="標楷體" w:hAnsi="標楷體" w:hint="eastAsia"/>
          <w:sz w:val="28"/>
          <w:szCs w:val="28"/>
        </w:rPr>
        <w:t>民眾辦理初步評估、補助地方政府辦理結構安全性能初步評估、</w:t>
      </w:r>
      <w:r w:rsidR="00114BFB" w:rsidRPr="00114BFB">
        <w:rPr>
          <w:rFonts w:ascii="標楷體" w:eastAsia="標楷體" w:hAnsi="標楷體" w:hint="eastAsia"/>
          <w:sz w:val="28"/>
          <w:szCs w:val="28"/>
        </w:rPr>
        <w:t>詳細評估</w:t>
      </w:r>
      <w:r w:rsidR="00796B47">
        <w:rPr>
          <w:rFonts w:ascii="標楷體" w:eastAsia="標楷體" w:hAnsi="標楷體" w:hint="eastAsia"/>
          <w:sz w:val="28"/>
          <w:szCs w:val="28"/>
        </w:rPr>
        <w:t>、</w:t>
      </w:r>
      <w:r w:rsidR="0029721E">
        <w:rPr>
          <w:rFonts w:ascii="標楷體" w:eastAsia="標楷體" w:hAnsi="標楷體" w:hint="eastAsia"/>
          <w:sz w:val="28"/>
          <w:szCs w:val="28"/>
        </w:rPr>
        <w:t>補助老舊危險建築物辦理耐震</w:t>
      </w:r>
      <w:proofErr w:type="gramStart"/>
      <w:r w:rsidR="0029721E">
        <w:rPr>
          <w:rFonts w:ascii="標楷體" w:eastAsia="標楷體" w:hAnsi="標楷體" w:hint="eastAsia"/>
          <w:sz w:val="28"/>
          <w:szCs w:val="28"/>
        </w:rPr>
        <w:t>弱層補</w:t>
      </w:r>
      <w:proofErr w:type="gramEnd"/>
      <w:r w:rsidR="0029721E">
        <w:rPr>
          <w:rFonts w:ascii="標楷體" w:eastAsia="標楷體" w:hAnsi="標楷體" w:hint="eastAsia"/>
          <w:sz w:val="28"/>
          <w:szCs w:val="28"/>
        </w:rPr>
        <w:t>強及</w:t>
      </w:r>
      <w:r w:rsidR="007B292D">
        <w:rPr>
          <w:rFonts w:ascii="標楷體" w:eastAsia="標楷體" w:hAnsi="標楷體" w:hint="eastAsia"/>
          <w:sz w:val="28"/>
          <w:szCs w:val="28"/>
        </w:rPr>
        <w:t>行政作業</w:t>
      </w:r>
      <w:r w:rsidR="007B292D">
        <w:rPr>
          <w:rFonts w:ascii="標楷體" w:eastAsia="標楷體" w:hAnsi="標楷體" w:hint="eastAsia"/>
          <w:sz w:val="28"/>
          <w:szCs w:val="28"/>
        </w:rPr>
        <w:lastRenderedPageBreak/>
        <w:t>費用</w:t>
      </w:r>
      <w:r w:rsidR="00114BFB" w:rsidRPr="00114BFB">
        <w:rPr>
          <w:rFonts w:ascii="標楷體" w:eastAsia="標楷體" w:hAnsi="標楷體" w:hint="eastAsia"/>
          <w:sz w:val="28"/>
          <w:szCs w:val="28"/>
        </w:rPr>
        <w:t>等</w:t>
      </w:r>
      <w:r w:rsidR="007B292D">
        <w:rPr>
          <w:rFonts w:ascii="標楷體" w:eastAsia="標楷體" w:hAnsi="標楷體" w:hint="eastAsia"/>
          <w:sz w:val="28"/>
          <w:szCs w:val="28"/>
        </w:rPr>
        <w:t>4</w:t>
      </w:r>
      <w:r w:rsidR="00114BFB" w:rsidRPr="00114BFB">
        <w:rPr>
          <w:rFonts w:ascii="標楷體" w:eastAsia="標楷體" w:hAnsi="標楷體" w:hint="eastAsia"/>
          <w:sz w:val="28"/>
          <w:szCs w:val="28"/>
        </w:rPr>
        <w:t>項，預計每年補助300件、3,000</w:t>
      </w:r>
      <w:r w:rsidR="007B292D">
        <w:rPr>
          <w:rFonts w:ascii="標楷體" w:eastAsia="標楷體" w:hAnsi="標楷體" w:hint="eastAsia"/>
          <w:sz w:val="28"/>
          <w:szCs w:val="28"/>
        </w:rPr>
        <w:t>件、</w:t>
      </w:r>
      <w:r w:rsidR="00114BFB" w:rsidRPr="00114BFB">
        <w:rPr>
          <w:rFonts w:ascii="標楷體" w:eastAsia="標楷體" w:hAnsi="標楷體" w:hint="eastAsia"/>
          <w:sz w:val="28"/>
          <w:szCs w:val="28"/>
        </w:rPr>
        <w:t>34</w:t>
      </w:r>
      <w:r w:rsidR="00F90B01">
        <w:rPr>
          <w:rFonts w:ascii="標楷體" w:eastAsia="標楷體" w:hAnsi="標楷體" w:hint="eastAsia"/>
          <w:sz w:val="28"/>
          <w:szCs w:val="28"/>
        </w:rPr>
        <w:t>件</w:t>
      </w:r>
      <w:r w:rsidR="007B292D">
        <w:rPr>
          <w:rFonts w:ascii="標楷體" w:eastAsia="標楷體" w:hAnsi="標楷體" w:hint="eastAsia"/>
          <w:sz w:val="28"/>
          <w:szCs w:val="28"/>
        </w:rPr>
        <w:t>及30件</w:t>
      </w:r>
      <w:r w:rsidR="00114BFB" w:rsidRPr="00114BFB">
        <w:rPr>
          <w:rFonts w:ascii="標楷體" w:eastAsia="標楷體" w:hAnsi="標楷體" w:hint="eastAsia"/>
          <w:sz w:val="28"/>
          <w:szCs w:val="28"/>
        </w:rPr>
        <w:t>。自111至112年底止，政府主動輔導</w:t>
      </w:r>
      <w:r w:rsidR="007B292D">
        <w:rPr>
          <w:rFonts w:ascii="標楷體" w:eastAsia="標楷體" w:hAnsi="標楷體" w:hint="eastAsia"/>
          <w:sz w:val="28"/>
          <w:szCs w:val="28"/>
        </w:rPr>
        <w:t>民眾辦理</w:t>
      </w:r>
      <w:r w:rsidR="00114BFB" w:rsidRPr="00114BFB">
        <w:rPr>
          <w:rFonts w:ascii="標楷體" w:eastAsia="標楷體" w:hAnsi="標楷體" w:hint="eastAsia"/>
          <w:sz w:val="28"/>
          <w:szCs w:val="28"/>
        </w:rPr>
        <w:t>初步評估計680件；補助地方政府辦理結構安全性能初步評估及詳細評估計1,116件及4件</w:t>
      </w:r>
      <w:r w:rsidR="0029721E">
        <w:rPr>
          <w:rFonts w:ascii="標楷體" w:eastAsia="標楷體" w:hAnsi="標楷體" w:hint="eastAsia"/>
          <w:sz w:val="28"/>
          <w:szCs w:val="28"/>
        </w:rPr>
        <w:t>；至於補助老舊危險建築物辦理耐震</w:t>
      </w:r>
      <w:proofErr w:type="gramStart"/>
      <w:r w:rsidR="0029721E">
        <w:rPr>
          <w:rFonts w:ascii="標楷體" w:eastAsia="標楷體" w:hAnsi="標楷體" w:hint="eastAsia"/>
          <w:sz w:val="28"/>
          <w:szCs w:val="28"/>
        </w:rPr>
        <w:t>弱層補</w:t>
      </w:r>
      <w:proofErr w:type="gramEnd"/>
      <w:r w:rsidR="0029721E">
        <w:rPr>
          <w:rFonts w:ascii="標楷體" w:eastAsia="標楷體" w:hAnsi="標楷體" w:hint="eastAsia"/>
          <w:sz w:val="28"/>
          <w:szCs w:val="28"/>
        </w:rPr>
        <w:t>強及</w:t>
      </w:r>
      <w:r w:rsidR="007B292D">
        <w:rPr>
          <w:rFonts w:ascii="標楷體" w:eastAsia="標楷體" w:hAnsi="標楷體" w:hint="eastAsia"/>
          <w:sz w:val="28"/>
          <w:szCs w:val="28"/>
        </w:rPr>
        <w:t>行政作業費用，因地方政府</w:t>
      </w:r>
      <w:r w:rsidR="00DA0531">
        <w:rPr>
          <w:rFonts w:ascii="標楷體" w:eastAsia="標楷體" w:hAnsi="標楷體" w:hint="eastAsia"/>
          <w:sz w:val="28"/>
          <w:szCs w:val="28"/>
        </w:rPr>
        <w:t>尚</w:t>
      </w:r>
      <w:r w:rsidR="007B292D">
        <w:rPr>
          <w:rFonts w:ascii="標楷體" w:eastAsia="標楷體" w:hAnsi="標楷體" w:hint="eastAsia"/>
          <w:sz w:val="28"/>
          <w:szCs w:val="28"/>
        </w:rPr>
        <w:t>未</w:t>
      </w:r>
      <w:r w:rsidR="007B292D" w:rsidRPr="007B292D">
        <w:rPr>
          <w:rFonts w:ascii="標楷體" w:eastAsia="標楷體" w:hAnsi="標楷體" w:hint="eastAsia"/>
          <w:sz w:val="28"/>
          <w:szCs w:val="28"/>
        </w:rPr>
        <w:t>結案</w:t>
      </w:r>
      <w:r w:rsidR="007B292D">
        <w:rPr>
          <w:rFonts w:ascii="標楷體" w:eastAsia="標楷體" w:hAnsi="標楷體" w:hint="eastAsia"/>
          <w:sz w:val="28"/>
          <w:szCs w:val="28"/>
        </w:rPr>
        <w:t>請款</w:t>
      </w:r>
      <w:r w:rsidR="007B292D" w:rsidRPr="007B292D">
        <w:rPr>
          <w:rFonts w:ascii="標楷體" w:eastAsia="標楷體" w:hAnsi="標楷體" w:hint="eastAsia"/>
          <w:sz w:val="28"/>
          <w:szCs w:val="28"/>
        </w:rPr>
        <w:t>，</w:t>
      </w:r>
      <w:r w:rsidR="00DA0531">
        <w:rPr>
          <w:rFonts w:ascii="標楷體" w:eastAsia="標楷體" w:hAnsi="標楷體" w:hint="eastAsia"/>
          <w:sz w:val="28"/>
          <w:szCs w:val="28"/>
        </w:rPr>
        <w:t>尚</w:t>
      </w:r>
      <w:r w:rsidR="007B292D" w:rsidRPr="007B292D">
        <w:rPr>
          <w:rFonts w:ascii="標楷體" w:eastAsia="標楷體" w:hAnsi="標楷體" w:hint="eastAsia"/>
          <w:sz w:val="28"/>
          <w:szCs w:val="28"/>
        </w:rPr>
        <w:t>無實際執行件數及金額資料</w:t>
      </w:r>
      <w:r w:rsidR="007B292D">
        <w:rPr>
          <w:rFonts w:ascii="標楷體" w:eastAsia="標楷體" w:hAnsi="標楷體" w:hint="eastAsia"/>
          <w:sz w:val="28"/>
          <w:szCs w:val="28"/>
        </w:rPr>
        <w:t>。</w:t>
      </w:r>
    </w:p>
    <w:p w14:paraId="2E72C0ED" w14:textId="4871EA93" w:rsidR="00FC75E3" w:rsidRDefault="00FC75E3" w:rsidP="00F72836">
      <w:pPr>
        <w:overflowPunct w:val="0"/>
        <w:spacing w:beforeLines="20" w:before="72" w:afterLines="20" w:after="72" w:line="480" w:lineRule="exact"/>
        <w:ind w:firstLineChars="450" w:firstLine="1261"/>
        <w:jc w:val="both"/>
        <w:rPr>
          <w:rFonts w:ascii="標楷體" w:eastAsia="標楷體" w:hAnsi="標楷體"/>
          <w:b/>
          <w:sz w:val="28"/>
          <w:szCs w:val="28"/>
        </w:rPr>
      </w:pPr>
      <w:r>
        <w:rPr>
          <w:rFonts w:ascii="標楷體" w:eastAsia="標楷體" w:hAnsi="標楷體" w:hint="eastAsia"/>
          <w:b/>
          <w:sz w:val="28"/>
          <w:szCs w:val="28"/>
        </w:rPr>
        <w:t>2.　補助地方政府辦理原有住宅改善無障礙設施</w:t>
      </w:r>
    </w:p>
    <w:p w14:paraId="47AA629A" w14:textId="24CF751E" w:rsidR="00FC75E3" w:rsidRPr="00114BFB" w:rsidRDefault="00680F6F" w:rsidP="00EC7D7D">
      <w:pPr>
        <w:overflowPunct w:val="0"/>
        <w:autoSpaceDE w:val="0"/>
        <w:autoSpaceDN w:val="0"/>
        <w:spacing w:line="460" w:lineRule="exact"/>
        <w:ind w:firstLineChars="200" w:firstLine="560"/>
        <w:jc w:val="both"/>
        <w:rPr>
          <w:rFonts w:ascii="標楷體" w:eastAsia="標楷體" w:hAnsi="標楷體"/>
          <w:sz w:val="28"/>
          <w:szCs w:val="28"/>
        </w:rPr>
      </w:pPr>
      <w:r>
        <w:rPr>
          <w:rFonts w:ascii="標楷體" w:eastAsia="標楷體" w:hAnsi="標楷體" w:hint="eastAsia"/>
          <w:sz w:val="28"/>
          <w:szCs w:val="28"/>
        </w:rPr>
        <w:t>臺</w:t>
      </w:r>
      <w:r w:rsidR="005313B9">
        <w:rPr>
          <w:rFonts w:ascii="標楷體" w:eastAsia="標楷體" w:hAnsi="標楷體" w:hint="eastAsia"/>
          <w:sz w:val="28"/>
          <w:szCs w:val="28"/>
        </w:rPr>
        <w:t>灣已邁入</w:t>
      </w:r>
      <w:proofErr w:type="gramStart"/>
      <w:r w:rsidR="005313B9">
        <w:rPr>
          <w:rFonts w:ascii="標楷體" w:eastAsia="標楷體" w:hAnsi="標楷體" w:hint="eastAsia"/>
          <w:sz w:val="28"/>
          <w:szCs w:val="28"/>
        </w:rPr>
        <w:t>高齡少子化</w:t>
      </w:r>
      <w:proofErr w:type="gramEnd"/>
      <w:r w:rsidR="005313B9">
        <w:rPr>
          <w:rFonts w:ascii="標楷體" w:eastAsia="標楷體" w:hAnsi="標楷體" w:hint="eastAsia"/>
          <w:sz w:val="28"/>
          <w:szCs w:val="28"/>
        </w:rPr>
        <w:t>社會，身心障礙人口亦逐日增加，隨著人權、人本意識逐漸抬頭，身心障礙</w:t>
      </w:r>
      <w:r w:rsidRPr="00680F6F">
        <w:rPr>
          <w:rFonts w:ascii="標楷體" w:eastAsia="標楷體" w:hAnsi="標楷體" w:hint="eastAsia"/>
          <w:sz w:val="28"/>
          <w:szCs w:val="28"/>
        </w:rPr>
        <w:t>者及高齡者對於無障礙空間需求日益受到重視</w:t>
      </w:r>
      <w:r>
        <w:rPr>
          <w:rFonts w:ascii="標楷體" w:eastAsia="標楷體" w:hAnsi="標楷體" w:hint="eastAsia"/>
          <w:sz w:val="28"/>
          <w:szCs w:val="28"/>
        </w:rPr>
        <w:t>。</w:t>
      </w:r>
      <w:r w:rsidR="00240271">
        <w:rPr>
          <w:rFonts w:ascii="標楷體" w:eastAsia="標楷體" w:hAnsi="標楷體" w:hint="eastAsia"/>
          <w:sz w:val="28"/>
          <w:szCs w:val="28"/>
        </w:rPr>
        <w:t>政府</w:t>
      </w:r>
      <w:r w:rsidR="00114BFB" w:rsidRPr="00114BFB">
        <w:rPr>
          <w:rFonts w:ascii="標楷體" w:eastAsia="標楷體" w:hAnsi="標楷體" w:hint="eastAsia"/>
          <w:sz w:val="28"/>
          <w:szCs w:val="28"/>
        </w:rPr>
        <w:t>為逐步改善原有住宅之無障礙空間及設備，</w:t>
      </w:r>
      <w:r w:rsidR="00986B79">
        <w:rPr>
          <w:rFonts w:ascii="標楷體" w:eastAsia="標楷體" w:hAnsi="標楷體" w:hint="eastAsia"/>
          <w:sz w:val="28"/>
          <w:szCs w:val="28"/>
        </w:rPr>
        <w:t>打造</w:t>
      </w:r>
      <w:r w:rsidR="00986B79" w:rsidRPr="00986B79">
        <w:rPr>
          <w:rFonts w:ascii="標楷體" w:eastAsia="標楷體" w:hAnsi="標楷體"/>
          <w:sz w:val="28"/>
          <w:szCs w:val="28"/>
        </w:rPr>
        <w:t>友善、健康及安全的</w:t>
      </w:r>
      <w:r w:rsidR="00986B79" w:rsidRPr="00986B79">
        <w:rPr>
          <w:rFonts w:ascii="標楷體" w:eastAsia="標楷體" w:hAnsi="標楷體" w:hint="eastAsia"/>
          <w:sz w:val="28"/>
          <w:szCs w:val="28"/>
        </w:rPr>
        <w:t>居住空間</w:t>
      </w:r>
      <w:r w:rsidR="000B0FDC">
        <w:rPr>
          <w:rFonts w:ascii="標楷體" w:eastAsia="標楷體" w:hAnsi="標楷體" w:hint="eastAsia"/>
          <w:sz w:val="28"/>
          <w:szCs w:val="28"/>
        </w:rPr>
        <w:t>，</w:t>
      </w:r>
      <w:r w:rsidR="00240271">
        <w:rPr>
          <w:rFonts w:ascii="標楷體" w:eastAsia="標楷體" w:hAnsi="標楷體" w:hint="eastAsia"/>
          <w:sz w:val="28"/>
          <w:szCs w:val="28"/>
        </w:rPr>
        <w:t>內政部</w:t>
      </w:r>
      <w:r w:rsidR="00986B79">
        <w:rPr>
          <w:rFonts w:ascii="標楷體" w:eastAsia="標楷體" w:hAnsi="標楷體" w:hint="eastAsia"/>
          <w:sz w:val="28"/>
          <w:szCs w:val="28"/>
        </w:rPr>
        <w:t>已</w:t>
      </w:r>
      <w:proofErr w:type="gramStart"/>
      <w:r w:rsidR="00114BFB" w:rsidRPr="00114BFB">
        <w:rPr>
          <w:rFonts w:ascii="標楷體" w:eastAsia="標楷體" w:hAnsi="標楷體" w:hint="eastAsia"/>
          <w:sz w:val="28"/>
          <w:szCs w:val="28"/>
        </w:rPr>
        <w:t>訂定</w:t>
      </w:r>
      <w:r w:rsidR="00986B79" w:rsidRPr="00986B79">
        <w:rPr>
          <w:rFonts w:ascii="標楷體" w:eastAsia="標楷體" w:hAnsi="標楷體" w:hint="eastAsia"/>
          <w:sz w:val="28"/>
          <w:szCs w:val="28"/>
        </w:rPr>
        <w:t>無障礙</w:t>
      </w:r>
      <w:proofErr w:type="gramEnd"/>
      <w:r w:rsidR="00986B79" w:rsidRPr="00986B79">
        <w:rPr>
          <w:rFonts w:ascii="標楷體" w:eastAsia="標楷體" w:hAnsi="標楷體" w:hint="eastAsia"/>
          <w:sz w:val="28"/>
          <w:szCs w:val="28"/>
        </w:rPr>
        <w:t>住宅設計基準及獎勵辦法</w:t>
      </w:r>
      <w:r w:rsidR="000B0FDC">
        <w:rPr>
          <w:rFonts w:ascii="標楷體" w:eastAsia="標楷體" w:hAnsi="標楷體" w:hint="eastAsia"/>
          <w:sz w:val="28"/>
          <w:szCs w:val="28"/>
        </w:rPr>
        <w:t>、</w:t>
      </w:r>
      <w:r w:rsidR="00114BFB" w:rsidRPr="00114BFB">
        <w:rPr>
          <w:rFonts w:ascii="標楷體" w:eastAsia="標楷體" w:hAnsi="標楷體" w:hint="eastAsia"/>
          <w:sz w:val="28"/>
          <w:szCs w:val="28"/>
        </w:rPr>
        <w:t>原有住宅改善無障礙設施申請補助作業要點，並由</w:t>
      </w:r>
      <w:r w:rsidR="009F0E2B">
        <w:rPr>
          <w:rFonts w:ascii="標楷體" w:eastAsia="標楷體" w:hAnsi="標楷體" w:hint="eastAsia"/>
          <w:sz w:val="28"/>
          <w:szCs w:val="28"/>
        </w:rPr>
        <w:t>該</w:t>
      </w:r>
      <w:r w:rsidR="00114BFB" w:rsidRPr="00114BFB">
        <w:rPr>
          <w:rFonts w:ascii="標楷體" w:eastAsia="標楷體" w:hAnsi="標楷體" w:hint="eastAsia"/>
          <w:sz w:val="28"/>
          <w:szCs w:val="28"/>
        </w:rPr>
        <w:t>部國土管理署（下稱</w:t>
      </w:r>
      <w:r w:rsidR="00977021">
        <w:rPr>
          <w:rFonts w:ascii="標楷體" w:eastAsia="標楷體" w:hAnsi="標楷體" w:hint="eastAsia"/>
          <w:sz w:val="28"/>
          <w:szCs w:val="28"/>
        </w:rPr>
        <w:t>國土管理</w:t>
      </w:r>
      <w:r w:rsidR="00114BFB" w:rsidRPr="00114BFB">
        <w:rPr>
          <w:rFonts w:ascii="標楷體" w:eastAsia="標楷體" w:hAnsi="標楷體" w:hint="eastAsia"/>
          <w:sz w:val="28"/>
          <w:szCs w:val="28"/>
        </w:rPr>
        <w:t>署）每年編列預算補助地方政府辦理5層以下原有住宅公寓增設電梯輔導及原有住宅公寓大廈無障礙設施（包含室外通路、避難層坡道及扶手、室內通路走廊、</w:t>
      </w:r>
      <w:proofErr w:type="gramStart"/>
      <w:r w:rsidR="00114BFB" w:rsidRPr="00114BFB">
        <w:rPr>
          <w:rFonts w:ascii="標楷體" w:eastAsia="標楷體" w:hAnsi="標楷體" w:hint="eastAsia"/>
          <w:sz w:val="28"/>
          <w:szCs w:val="28"/>
        </w:rPr>
        <w:t>昇</w:t>
      </w:r>
      <w:proofErr w:type="gramEnd"/>
      <w:r w:rsidR="00114BFB" w:rsidRPr="00114BFB">
        <w:rPr>
          <w:rFonts w:ascii="標楷體" w:eastAsia="標楷體" w:hAnsi="標楷體" w:hint="eastAsia"/>
          <w:sz w:val="28"/>
          <w:szCs w:val="28"/>
        </w:rPr>
        <w:t>降設備等）改善。自110至112年底止，該署補助地方政府</w:t>
      </w:r>
      <w:r w:rsidR="001D6ECD">
        <w:rPr>
          <w:rFonts w:ascii="標楷體" w:eastAsia="標楷體" w:hAnsi="標楷體" w:hint="eastAsia"/>
          <w:sz w:val="28"/>
          <w:szCs w:val="28"/>
        </w:rPr>
        <w:t>輔導民眾</w:t>
      </w:r>
      <w:r w:rsidR="00114BFB" w:rsidRPr="00114BFB">
        <w:rPr>
          <w:rFonts w:ascii="標楷體" w:eastAsia="標楷體" w:hAnsi="標楷體" w:hint="eastAsia"/>
          <w:sz w:val="28"/>
          <w:szCs w:val="28"/>
        </w:rPr>
        <w:t>辦理5</w:t>
      </w:r>
      <w:r w:rsidR="001D6ECD">
        <w:rPr>
          <w:rFonts w:ascii="標楷體" w:eastAsia="標楷體" w:hAnsi="標楷體" w:hint="eastAsia"/>
          <w:sz w:val="28"/>
          <w:szCs w:val="28"/>
        </w:rPr>
        <w:t>層以下原有住宅公寓增設電梯</w:t>
      </w:r>
      <w:r w:rsidR="00114BFB" w:rsidRPr="00114BFB">
        <w:rPr>
          <w:rFonts w:ascii="標楷體" w:eastAsia="標楷體" w:hAnsi="標楷體" w:hint="eastAsia"/>
          <w:sz w:val="28"/>
          <w:szCs w:val="28"/>
        </w:rPr>
        <w:t>、</w:t>
      </w:r>
      <w:r w:rsidR="001D6ECD">
        <w:rPr>
          <w:rFonts w:ascii="標楷體" w:eastAsia="標楷體" w:hAnsi="標楷體" w:hint="eastAsia"/>
          <w:sz w:val="28"/>
          <w:szCs w:val="28"/>
        </w:rPr>
        <w:t>改善原有住宅無障礙設施分別為</w:t>
      </w:r>
      <w:r w:rsidR="00114BFB" w:rsidRPr="00114BFB">
        <w:rPr>
          <w:rFonts w:ascii="標楷體" w:eastAsia="標楷體" w:hAnsi="標楷體" w:hint="eastAsia"/>
          <w:sz w:val="28"/>
          <w:szCs w:val="28"/>
        </w:rPr>
        <w:t>4件、2件。</w:t>
      </w:r>
    </w:p>
    <w:p w14:paraId="27E9DED6" w14:textId="59A268E7" w:rsidR="00FC75E3" w:rsidRDefault="00FC75E3" w:rsidP="00F72836">
      <w:pPr>
        <w:overflowPunct w:val="0"/>
        <w:spacing w:beforeLines="20" w:before="72" w:afterLines="20" w:after="72" w:line="460" w:lineRule="exact"/>
        <w:ind w:firstLineChars="450" w:firstLine="1261"/>
        <w:jc w:val="both"/>
        <w:rPr>
          <w:rFonts w:ascii="標楷體" w:eastAsia="標楷體" w:hAnsi="標楷體"/>
          <w:b/>
          <w:sz w:val="28"/>
          <w:szCs w:val="28"/>
        </w:rPr>
      </w:pPr>
      <w:r>
        <w:rPr>
          <w:rFonts w:ascii="標楷體" w:eastAsia="標楷體" w:hAnsi="標楷體" w:hint="eastAsia"/>
          <w:b/>
          <w:sz w:val="28"/>
          <w:szCs w:val="28"/>
        </w:rPr>
        <w:t>3.　65歲以上長者或身心障礙</w:t>
      </w:r>
      <w:proofErr w:type="gramStart"/>
      <w:r>
        <w:rPr>
          <w:rFonts w:ascii="標楷體" w:eastAsia="標楷體" w:hAnsi="標楷體" w:hint="eastAsia"/>
          <w:b/>
          <w:sz w:val="28"/>
          <w:szCs w:val="28"/>
        </w:rPr>
        <w:t>者換居方案</w:t>
      </w:r>
      <w:proofErr w:type="gramEnd"/>
    </w:p>
    <w:p w14:paraId="2B4A9C04" w14:textId="1B8B45F2" w:rsidR="00FC75E3" w:rsidRPr="00114BFB" w:rsidRDefault="0004402C" w:rsidP="006C7B96">
      <w:pPr>
        <w:overflowPunct w:val="0"/>
        <w:autoSpaceDE w:val="0"/>
        <w:autoSpaceDN w:val="0"/>
        <w:spacing w:line="480" w:lineRule="exact"/>
        <w:ind w:firstLineChars="200" w:firstLine="560"/>
        <w:jc w:val="both"/>
        <w:rPr>
          <w:rFonts w:ascii="標楷體" w:eastAsia="標楷體" w:hAnsi="標楷體"/>
          <w:sz w:val="32"/>
          <w:szCs w:val="36"/>
        </w:rPr>
      </w:pPr>
      <w:r w:rsidRPr="0004402C">
        <w:rPr>
          <w:rFonts w:ascii="標楷體" w:eastAsia="標楷體" w:hAnsi="標楷體"/>
          <w:noProof/>
          <w:sz w:val="28"/>
          <w:szCs w:val="28"/>
        </w:rPr>
        <mc:AlternateContent>
          <mc:Choice Requires="wps">
            <w:drawing>
              <wp:anchor distT="45720" distB="45720" distL="114300" distR="114300" simplePos="0" relativeHeight="251766272" behindDoc="0" locked="0" layoutInCell="1" allowOverlap="1" wp14:anchorId="35DCDCA4" wp14:editId="026096AD">
                <wp:simplePos x="0" y="0"/>
                <wp:positionH relativeFrom="margin">
                  <wp:posOffset>3406775</wp:posOffset>
                </wp:positionH>
                <wp:positionV relativeFrom="paragraph">
                  <wp:posOffset>748030</wp:posOffset>
                </wp:positionV>
                <wp:extent cx="3022600" cy="3520440"/>
                <wp:effectExtent l="0" t="0" r="0" b="3810"/>
                <wp:wrapSquare wrapText="bothSides"/>
                <wp:docPr id="3007126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3520440"/>
                        </a:xfrm>
                        <a:prstGeom prst="rect">
                          <a:avLst/>
                        </a:prstGeom>
                        <a:noFill/>
                        <a:ln w="9525">
                          <a:noFill/>
                          <a:miter lim="800000"/>
                          <a:headEnd/>
                          <a:tailEnd/>
                        </a:ln>
                      </wps:spPr>
                      <wps:txbx>
                        <w:txbxContent>
                          <w:p w14:paraId="4C19FB13" w14:textId="69990F15" w:rsidR="000F0AB8" w:rsidRPr="0054045B" w:rsidRDefault="000F0AB8" w:rsidP="007866DB">
                            <w:pPr>
                              <w:jc w:val="center"/>
                              <w:rPr>
                                <w:rFonts w:ascii="標楷體" w:eastAsia="標楷體" w:hAnsi="標楷體"/>
                                <w:b/>
                                <w:bCs/>
                                <w:spacing w:val="-20"/>
                              </w:rPr>
                            </w:pPr>
                            <w:r w:rsidRPr="0054045B">
                              <w:rPr>
                                <w:rFonts w:ascii="標楷體" w:eastAsia="標楷體" w:hAnsi="標楷體" w:hint="eastAsia"/>
                                <w:b/>
                                <w:bCs/>
                                <w:spacing w:val="-20"/>
                              </w:rPr>
                              <w:t xml:space="preserve">圖3　</w:t>
                            </w:r>
                            <w:r w:rsidRPr="0054045B">
                              <w:rPr>
                                <w:rFonts w:ascii="標楷體" w:eastAsia="標楷體" w:hAnsi="標楷體" w:hint="eastAsia"/>
                                <w:b/>
                                <w:spacing w:val="-20"/>
                                <w:szCs w:val="24"/>
                              </w:rPr>
                              <w:t>65歲以上長者或身心障礙</w:t>
                            </w:r>
                            <w:proofErr w:type="gramStart"/>
                            <w:r w:rsidRPr="0054045B">
                              <w:rPr>
                                <w:rFonts w:ascii="標楷體" w:eastAsia="標楷體" w:hAnsi="標楷體" w:hint="eastAsia"/>
                                <w:b/>
                                <w:spacing w:val="-20"/>
                                <w:szCs w:val="24"/>
                              </w:rPr>
                              <w:t>者換居方案</w:t>
                            </w:r>
                            <w:proofErr w:type="gramEnd"/>
                          </w:p>
                          <w:p w14:paraId="1203E3C7" w14:textId="74D0B0E7" w:rsidR="000F0AB8" w:rsidRDefault="000F0AB8">
                            <w:r>
                              <w:rPr>
                                <w:noProof/>
                              </w:rPr>
                              <w:drawing>
                                <wp:inline distT="0" distB="0" distL="0" distR="0" wp14:anchorId="051F7F10" wp14:editId="7D753258">
                                  <wp:extent cx="2752234" cy="2771775"/>
                                  <wp:effectExtent l="0" t="0" r="0" b="0"/>
                                  <wp:docPr id="738057455" name="圖片 1" descr="一張含有 文字, 卡通, 螢幕擷取畫面, 人員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02171" name="圖片 1" descr="一張含有 文字, 卡通, 螢幕擷取畫面, 人員 的圖片&#10;&#10;自動產生的描述"/>
                                          <pic:cNvPicPr/>
                                        </pic:nvPicPr>
                                        <pic:blipFill>
                                          <a:blip r:embed="rId12">
                                            <a:extLst>
                                              <a:ext uri="{28A0092B-C50C-407E-A947-70E740481C1C}">
                                                <a14:useLocalDpi xmlns:a14="http://schemas.microsoft.com/office/drawing/2010/main" val="0"/>
                                              </a:ext>
                                            </a:extLst>
                                          </a:blip>
                                          <a:stretch>
                                            <a:fillRect/>
                                          </a:stretch>
                                        </pic:blipFill>
                                        <pic:spPr>
                                          <a:xfrm>
                                            <a:off x="0" y="0"/>
                                            <a:ext cx="2795617" cy="2815466"/>
                                          </a:xfrm>
                                          <a:prstGeom prst="rect">
                                            <a:avLst/>
                                          </a:prstGeom>
                                        </pic:spPr>
                                      </pic:pic>
                                    </a:graphicData>
                                  </a:graphic>
                                </wp:inline>
                              </w:drawing>
                            </w:r>
                          </w:p>
                          <w:p w14:paraId="469A1352" w14:textId="619487D2" w:rsidR="000F0AB8" w:rsidRPr="0004402C" w:rsidRDefault="000F0AB8" w:rsidP="001869A0">
                            <w:pPr>
                              <w:rPr>
                                <w:rFonts w:ascii="標楷體" w:eastAsia="標楷體" w:hAnsi="標楷體"/>
                                <w:sz w:val="18"/>
                                <w:szCs w:val="18"/>
                              </w:rPr>
                            </w:pPr>
                            <w:r w:rsidRPr="0004402C">
                              <w:rPr>
                                <w:rFonts w:ascii="標楷體" w:eastAsia="標楷體" w:hAnsi="標楷體" w:hint="eastAsia"/>
                                <w:sz w:val="18"/>
                                <w:szCs w:val="18"/>
                              </w:rPr>
                              <w:t>資料來源：整理自內政部不動產資訊平</w:t>
                            </w:r>
                            <w:proofErr w:type="gramStart"/>
                            <w:r>
                              <w:rPr>
                                <w:rFonts w:ascii="標楷體" w:eastAsia="標楷體" w:hAnsi="標楷體" w:hint="eastAsia"/>
                                <w:sz w:val="18"/>
                                <w:szCs w:val="18"/>
                              </w:rPr>
                              <w:t>臺</w:t>
                            </w:r>
                            <w:proofErr w:type="gramEnd"/>
                            <w:r w:rsidRPr="0004402C">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CDCA4" id="_x0000_s1032" type="#_x0000_t202" style="position:absolute;left:0;text-align:left;margin-left:268.25pt;margin-top:58.9pt;width:238pt;height:277.2pt;z-index:251766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" filled="f" stroked="f">
                <v:textbox>
                  <w:txbxContent>
                    <w:p w14:paraId="4C19FB13" w14:textId="69990F15" w:rsidR="000F0AB8" w:rsidRPr="0054045B" w:rsidRDefault="000F0AB8" w:rsidP="007866DB">
                      <w:pPr>
                        <w:jc w:val="center"/>
                        <w:rPr>
                          <w:rFonts w:ascii="標楷體" w:eastAsia="標楷體" w:hAnsi="標楷體"/>
                          <w:b/>
                          <w:bCs/>
                          <w:spacing w:val="-20"/>
                        </w:rPr>
                      </w:pPr>
                      <w:r w:rsidRPr="0054045B">
                        <w:rPr>
                          <w:rFonts w:ascii="標楷體" w:eastAsia="標楷體" w:hAnsi="標楷體" w:hint="eastAsia"/>
                          <w:b/>
                          <w:bCs/>
                          <w:spacing w:val="-20"/>
                        </w:rPr>
                        <w:t xml:space="preserve">圖3　</w:t>
                      </w:r>
                      <w:r w:rsidRPr="0054045B">
                        <w:rPr>
                          <w:rFonts w:ascii="標楷體" w:eastAsia="標楷體" w:hAnsi="標楷體" w:hint="eastAsia"/>
                          <w:b/>
                          <w:spacing w:val="-20"/>
                          <w:szCs w:val="24"/>
                        </w:rPr>
                        <w:t>65歲以上長者或身心障礙</w:t>
                      </w:r>
                      <w:proofErr w:type="gramStart"/>
                      <w:r w:rsidRPr="0054045B">
                        <w:rPr>
                          <w:rFonts w:ascii="標楷體" w:eastAsia="標楷體" w:hAnsi="標楷體" w:hint="eastAsia"/>
                          <w:b/>
                          <w:spacing w:val="-20"/>
                          <w:szCs w:val="24"/>
                        </w:rPr>
                        <w:t>者換居方案</w:t>
                      </w:r>
                      <w:proofErr w:type="gramEnd"/>
                    </w:p>
                    <w:p w14:paraId="1203E3C7" w14:textId="74D0B0E7" w:rsidR="000F0AB8" w:rsidRDefault="000F0AB8">
                      <w:r>
                        <w:rPr>
                          <w:noProof/>
                        </w:rPr>
                        <w:drawing>
                          <wp:inline distT="0" distB="0" distL="0" distR="0" wp14:anchorId="051F7F10" wp14:editId="7D753258">
                            <wp:extent cx="2752234" cy="2771775"/>
                            <wp:effectExtent l="0" t="0" r="0" b="0"/>
                            <wp:docPr id="738057455" name="圖片 1" descr="一張含有 文字, 卡通, 螢幕擷取畫面, 人員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02171" name="圖片 1" descr="一張含有 文字, 卡通, 螢幕擷取畫面, 人員 的圖片&#10;&#10;自動產生的描述"/>
                                    <pic:cNvPicPr/>
                                  </pic:nvPicPr>
                                  <pic:blipFill>
                                    <a:blip r:embed="rId13">
                                      <a:extLst>
                                        <a:ext uri="{28A0092B-C50C-407E-A947-70E740481C1C}">
                                          <a14:useLocalDpi xmlns:a14="http://schemas.microsoft.com/office/drawing/2010/main" val="0"/>
                                        </a:ext>
                                      </a:extLst>
                                    </a:blip>
                                    <a:stretch>
                                      <a:fillRect/>
                                    </a:stretch>
                                  </pic:blipFill>
                                  <pic:spPr>
                                    <a:xfrm>
                                      <a:off x="0" y="0"/>
                                      <a:ext cx="2795617" cy="2815466"/>
                                    </a:xfrm>
                                    <a:prstGeom prst="rect">
                                      <a:avLst/>
                                    </a:prstGeom>
                                  </pic:spPr>
                                </pic:pic>
                              </a:graphicData>
                            </a:graphic>
                          </wp:inline>
                        </w:drawing>
                      </w:r>
                    </w:p>
                    <w:p w14:paraId="469A1352" w14:textId="619487D2" w:rsidR="000F0AB8" w:rsidRPr="0004402C" w:rsidRDefault="000F0AB8" w:rsidP="001869A0">
                      <w:pPr>
                        <w:rPr>
                          <w:rFonts w:ascii="標楷體" w:eastAsia="標楷體" w:hAnsi="標楷體"/>
                          <w:sz w:val="18"/>
                          <w:szCs w:val="18"/>
                        </w:rPr>
                      </w:pPr>
                      <w:r w:rsidRPr="0004402C">
                        <w:rPr>
                          <w:rFonts w:ascii="標楷體" w:eastAsia="標楷體" w:hAnsi="標楷體" w:hint="eastAsia"/>
                          <w:sz w:val="18"/>
                          <w:szCs w:val="18"/>
                        </w:rPr>
                        <w:t>資料來源：整理自內政部不動產資訊平</w:t>
                      </w:r>
                      <w:proofErr w:type="gramStart"/>
                      <w:r>
                        <w:rPr>
                          <w:rFonts w:ascii="標楷體" w:eastAsia="標楷體" w:hAnsi="標楷體" w:hint="eastAsia"/>
                          <w:sz w:val="18"/>
                          <w:szCs w:val="18"/>
                        </w:rPr>
                        <w:t>臺</w:t>
                      </w:r>
                      <w:proofErr w:type="gramEnd"/>
                      <w:r w:rsidRPr="0004402C">
                        <w:rPr>
                          <w:rFonts w:ascii="標楷體" w:eastAsia="標楷體" w:hAnsi="標楷體" w:hint="eastAsia"/>
                          <w:sz w:val="18"/>
                          <w:szCs w:val="18"/>
                        </w:rPr>
                        <w:t>資料。</w:t>
                      </w:r>
                    </w:p>
                  </w:txbxContent>
                </v:textbox>
                <w10:wrap type="square" anchorx="margin"/>
              </v:shape>
            </w:pict>
          </mc:Fallback>
        </mc:AlternateContent>
      </w:r>
      <w:r w:rsidR="00114BFB" w:rsidRPr="00114BFB">
        <w:rPr>
          <w:rFonts w:ascii="標楷體" w:eastAsia="標楷體" w:hAnsi="標楷體" w:hint="eastAsia"/>
          <w:sz w:val="28"/>
          <w:szCs w:val="28"/>
        </w:rPr>
        <w:t>內政部</w:t>
      </w:r>
      <w:r w:rsidR="009F0E2B">
        <w:rPr>
          <w:rFonts w:ascii="標楷體" w:eastAsia="標楷體" w:hAnsi="標楷體" w:hint="eastAsia"/>
          <w:sz w:val="28"/>
          <w:szCs w:val="28"/>
        </w:rPr>
        <w:t>為</w:t>
      </w:r>
      <w:r w:rsidR="00B96742" w:rsidRPr="00B96742">
        <w:rPr>
          <w:rFonts w:ascii="標楷體" w:eastAsia="標楷體" w:hAnsi="標楷體" w:hint="eastAsia"/>
          <w:sz w:val="28"/>
          <w:szCs w:val="28"/>
        </w:rPr>
        <w:t>增加</w:t>
      </w:r>
      <w:r w:rsidR="00B96742" w:rsidRPr="00114BFB">
        <w:rPr>
          <w:rFonts w:ascii="標楷體" w:eastAsia="標楷體" w:hAnsi="標楷體" w:hint="eastAsia"/>
          <w:sz w:val="28"/>
          <w:szCs w:val="28"/>
        </w:rPr>
        <w:t>高齡者及行動不便族群</w:t>
      </w:r>
      <w:r w:rsidR="00B96742" w:rsidRPr="00B96742">
        <w:rPr>
          <w:rFonts w:ascii="標楷體" w:eastAsia="標楷體" w:hAnsi="標楷體" w:hint="eastAsia"/>
          <w:sz w:val="28"/>
          <w:szCs w:val="28"/>
        </w:rPr>
        <w:t>取得友善且便利居住環境之多元管道</w:t>
      </w:r>
      <w:r w:rsidR="00B96742">
        <w:rPr>
          <w:rFonts w:ascii="標楷體" w:eastAsia="標楷體" w:hAnsi="標楷體" w:hint="eastAsia"/>
          <w:sz w:val="28"/>
          <w:szCs w:val="28"/>
        </w:rPr>
        <w:t>，</w:t>
      </w:r>
      <w:r w:rsidR="00114BFB" w:rsidRPr="00114BFB">
        <w:rPr>
          <w:rFonts w:ascii="標楷體" w:eastAsia="標楷體" w:hAnsi="標楷體" w:hint="eastAsia"/>
          <w:sz w:val="28"/>
          <w:szCs w:val="28"/>
        </w:rPr>
        <w:t>於社會住宅包租代管第3期及第4期計畫項下提供「以屋換屋」</w:t>
      </w:r>
      <w:proofErr w:type="gramStart"/>
      <w:r w:rsidR="00114BFB" w:rsidRPr="00114BFB">
        <w:rPr>
          <w:rFonts w:ascii="標楷體" w:eastAsia="標楷體" w:hAnsi="標楷體" w:hint="eastAsia"/>
          <w:sz w:val="28"/>
          <w:szCs w:val="28"/>
        </w:rPr>
        <w:t>之換居方案</w:t>
      </w:r>
      <w:proofErr w:type="gramEnd"/>
      <w:r w:rsidR="00114BFB" w:rsidRPr="00114BFB">
        <w:rPr>
          <w:rFonts w:ascii="標楷體" w:eastAsia="標楷體" w:hAnsi="標楷體" w:hint="eastAsia"/>
          <w:sz w:val="28"/>
          <w:szCs w:val="28"/>
        </w:rPr>
        <w:t>，讓65歲以上長者或身心障礙者，透過社會住宅包租代管</w:t>
      </w:r>
      <w:proofErr w:type="gramStart"/>
      <w:r w:rsidR="00114BFB" w:rsidRPr="00114BFB">
        <w:rPr>
          <w:rFonts w:ascii="標楷體" w:eastAsia="標楷體" w:hAnsi="標楷體" w:hint="eastAsia"/>
          <w:sz w:val="28"/>
          <w:szCs w:val="28"/>
        </w:rPr>
        <w:t>計畫換居至</w:t>
      </w:r>
      <w:proofErr w:type="gramEnd"/>
      <w:r w:rsidR="00114BFB" w:rsidRPr="00114BFB">
        <w:rPr>
          <w:rFonts w:ascii="標楷體" w:eastAsia="標楷體" w:hAnsi="標楷體" w:hint="eastAsia"/>
          <w:sz w:val="28"/>
          <w:szCs w:val="28"/>
        </w:rPr>
        <w:t>政府直接興建社會住宅（下稱私宅換社會住宅），或有電梯住宅、或無電梯住宅之1、2樓（下稱私宅換私宅）</w:t>
      </w:r>
      <w:r w:rsidR="0020447A">
        <w:rPr>
          <w:rFonts w:ascii="標楷體" w:eastAsia="標楷體" w:hAnsi="標楷體" w:hint="eastAsia"/>
          <w:sz w:val="28"/>
          <w:szCs w:val="28"/>
        </w:rPr>
        <w:t>（</w:t>
      </w:r>
      <w:r>
        <w:rPr>
          <w:rFonts w:ascii="標楷體" w:eastAsia="標楷體" w:hAnsi="標楷體" w:hint="eastAsia"/>
          <w:sz w:val="28"/>
          <w:szCs w:val="28"/>
        </w:rPr>
        <w:t>圖</w:t>
      </w:r>
      <w:r w:rsidR="00333491">
        <w:rPr>
          <w:rFonts w:ascii="標楷體" w:eastAsia="標楷體" w:hAnsi="標楷體" w:hint="eastAsia"/>
          <w:sz w:val="28"/>
          <w:szCs w:val="28"/>
        </w:rPr>
        <w:t>3</w:t>
      </w:r>
      <w:r>
        <w:rPr>
          <w:rFonts w:ascii="標楷體" w:eastAsia="標楷體" w:hAnsi="標楷體" w:hint="eastAsia"/>
          <w:sz w:val="28"/>
          <w:szCs w:val="28"/>
        </w:rPr>
        <w:t>）</w:t>
      </w:r>
      <w:r w:rsidR="00527A33">
        <w:rPr>
          <w:rFonts w:ascii="標楷體" w:eastAsia="標楷體" w:hAnsi="標楷體" w:hint="eastAsia"/>
          <w:sz w:val="28"/>
          <w:szCs w:val="28"/>
        </w:rPr>
        <w:t>；至於其原居住缺少無障礙設施之</w:t>
      </w:r>
      <w:r w:rsidR="00F13830">
        <w:rPr>
          <w:rFonts w:ascii="標楷體" w:eastAsia="標楷體" w:hAnsi="標楷體" w:hint="eastAsia"/>
          <w:sz w:val="28"/>
          <w:szCs w:val="28"/>
        </w:rPr>
        <w:t>房屋，則</w:t>
      </w:r>
      <w:r w:rsidR="00114BFB" w:rsidRPr="00114BFB">
        <w:rPr>
          <w:rFonts w:ascii="標楷體" w:eastAsia="標楷體" w:hAnsi="標楷體" w:hint="eastAsia"/>
          <w:sz w:val="28"/>
          <w:szCs w:val="28"/>
        </w:rPr>
        <w:t>交由機關（含國家住都中</w:t>
      </w:r>
      <w:r w:rsidR="001D6ECD">
        <w:rPr>
          <w:rFonts w:ascii="標楷體" w:eastAsia="標楷體" w:hAnsi="標楷體" w:hint="eastAsia"/>
          <w:sz w:val="28"/>
          <w:szCs w:val="28"/>
        </w:rPr>
        <w:t>心及地方政府）或社會住宅包租代管計畫之租賃業者出租，讓給有需要之</w:t>
      </w:r>
      <w:r w:rsidR="00114BFB" w:rsidRPr="00114BFB">
        <w:rPr>
          <w:rFonts w:ascii="標楷體" w:eastAsia="標楷體" w:hAnsi="標楷體" w:hint="eastAsia"/>
          <w:sz w:val="28"/>
          <w:szCs w:val="28"/>
        </w:rPr>
        <w:t>民眾承租。自110年5月至113年4</w:t>
      </w:r>
      <w:r w:rsidR="00020C87">
        <w:rPr>
          <w:rFonts w:ascii="標楷體" w:eastAsia="標楷體" w:hAnsi="標楷體" w:hint="eastAsia"/>
          <w:sz w:val="28"/>
          <w:szCs w:val="28"/>
        </w:rPr>
        <w:t>月底</w:t>
      </w:r>
      <w:r w:rsidR="00AB397C">
        <w:rPr>
          <w:rFonts w:ascii="標楷體" w:eastAsia="標楷體" w:hAnsi="標楷體" w:hint="eastAsia"/>
          <w:sz w:val="28"/>
          <w:szCs w:val="28"/>
        </w:rPr>
        <w:t>止</w:t>
      </w:r>
      <w:r w:rsidR="00114BFB" w:rsidRPr="00114BFB">
        <w:rPr>
          <w:rFonts w:ascii="標楷體" w:eastAsia="標楷體" w:hAnsi="標楷體" w:hint="eastAsia"/>
          <w:sz w:val="28"/>
          <w:szCs w:val="28"/>
        </w:rPr>
        <w:t>，國家住都中心及各地方政府辦理整體</w:t>
      </w:r>
      <w:proofErr w:type="gramStart"/>
      <w:r w:rsidR="00114BFB" w:rsidRPr="00114BFB">
        <w:rPr>
          <w:rFonts w:ascii="標楷體" w:eastAsia="標楷體" w:hAnsi="標楷體" w:hint="eastAsia"/>
          <w:sz w:val="28"/>
          <w:szCs w:val="28"/>
        </w:rPr>
        <w:t>換居方案計媒</w:t>
      </w:r>
      <w:proofErr w:type="gramEnd"/>
      <w:r w:rsidR="00114BFB" w:rsidRPr="00114BFB">
        <w:rPr>
          <w:rFonts w:ascii="標楷體" w:eastAsia="標楷體" w:hAnsi="標楷體" w:hint="eastAsia"/>
          <w:sz w:val="28"/>
          <w:szCs w:val="28"/>
        </w:rPr>
        <w:t>合13件，其中私宅換社會住宅11件，私宅換私宅2件。</w:t>
      </w:r>
    </w:p>
    <w:p w14:paraId="0DE07C49" w14:textId="1DCE7DD3" w:rsidR="00C430A1" w:rsidRDefault="00C430A1" w:rsidP="00C65FC7">
      <w:pPr>
        <w:spacing w:beforeLines="50" w:before="180" w:line="480" w:lineRule="exact"/>
        <w:ind w:firstLineChars="100" w:firstLine="320"/>
        <w:rPr>
          <w:rFonts w:ascii="標楷體" w:eastAsia="標楷體" w:hAnsi="標楷體"/>
          <w:b/>
          <w:sz w:val="32"/>
          <w:szCs w:val="36"/>
        </w:rPr>
      </w:pPr>
      <w:r>
        <w:rPr>
          <w:rFonts w:ascii="標楷體" w:eastAsia="標楷體" w:hAnsi="標楷體" w:hint="eastAsia"/>
          <w:b/>
          <w:sz w:val="32"/>
          <w:szCs w:val="36"/>
        </w:rPr>
        <w:lastRenderedPageBreak/>
        <w:t>二</w:t>
      </w:r>
      <w:r w:rsidRPr="009E52F5">
        <w:rPr>
          <w:rFonts w:ascii="標楷體" w:eastAsia="標楷體" w:hAnsi="標楷體" w:hint="eastAsia"/>
          <w:b/>
          <w:sz w:val="32"/>
          <w:szCs w:val="36"/>
        </w:rPr>
        <w:t>、審計機關重要審核意見</w:t>
      </w:r>
    </w:p>
    <w:p w14:paraId="780CB995" w14:textId="5EB555B9" w:rsidR="00C430A1" w:rsidRPr="00AC4F04" w:rsidRDefault="00EE4470" w:rsidP="00BF15F9">
      <w:pPr>
        <w:spacing w:line="460" w:lineRule="exact"/>
        <w:ind w:firstLineChars="200" w:firstLine="560"/>
        <w:jc w:val="both"/>
        <w:rPr>
          <w:rFonts w:ascii="標楷體" w:eastAsia="標楷體" w:hAnsi="標楷體"/>
          <w:bCs/>
          <w:sz w:val="28"/>
          <w:szCs w:val="32"/>
        </w:rPr>
      </w:pPr>
      <w:r w:rsidRPr="00711E28">
        <w:rPr>
          <w:rFonts w:ascii="標楷體" w:eastAsia="標楷體" w:hAnsi="標楷體" w:hint="eastAsia"/>
          <w:bCs/>
          <w:sz w:val="28"/>
          <w:szCs w:val="32"/>
        </w:rPr>
        <w:t>茲將本部</w:t>
      </w:r>
      <w:proofErr w:type="gramStart"/>
      <w:r w:rsidR="00D8662A" w:rsidRPr="00711E28">
        <w:rPr>
          <w:rFonts w:ascii="標楷體" w:eastAsia="標楷體" w:hAnsi="標楷體"/>
          <w:bCs/>
          <w:sz w:val="28"/>
          <w:szCs w:val="32"/>
        </w:rPr>
        <w:t>112</w:t>
      </w:r>
      <w:proofErr w:type="gramEnd"/>
      <w:r w:rsidR="00E20CC2" w:rsidRPr="00711E28">
        <w:rPr>
          <w:rFonts w:ascii="標楷體" w:eastAsia="標楷體" w:hAnsi="標楷體" w:hint="eastAsia"/>
          <w:bCs/>
          <w:sz w:val="28"/>
          <w:szCs w:val="32"/>
        </w:rPr>
        <w:t>年度就</w:t>
      </w:r>
      <w:r w:rsidR="00A57286" w:rsidRPr="00711E28">
        <w:rPr>
          <w:rFonts w:ascii="標楷體" w:eastAsia="標楷體" w:hAnsi="標楷體" w:hint="eastAsia"/>
          <w:bCs/>
          <w:sz w:val="28"/>
          <w:szCs w:val="32"/>
        </w:rPr>
        <w:t>政府推動</w:t>
      </w:r>
      <w:r w:rsidR="00711E28" w:rsidRPr="00711E28">
        <w:rPr>
          <w:rFonts w:ascii="標楷體" w:eastAsia="標楷體" w:hAnsi="標楷體" w:hint="eastAsia"/>
          <w:bCs/>
          <w:sz w:val="28"/>
          <w:szCs w:val="32"/>
        </w:rPr>
        <w:t>整體住宅政策執行情形</w:t>
      </w:r>
      <w:r w:rsidR="00E20CC2" w:rsidRPr="00711E28">
        <w:rPr>
          <w:rFonts w:ascii="標楷體" w:eastAsia="標楷體" w:hAnsi="標楷體" w:hint="eastAsia"/>
          <w:bCs/>
          <w:sz w:val="28"/>
          <w:szCs w:val="32"/>
        </w:rPr>
        <w:t>所提重要審核意見，</w:t>
      </w:r>
      <w:r w:rsidR="00C430A1" w:rsidRPr="00711E28">
        <w:rPr>
          <w:rFonts w:ascii="標楷體" w:eastAsia="標楷體" w:hAnsi="標楷體" w:hint="eastAsia"/>
          <w:bCs/>
          <w:sz w:val="28"/>
          <w:szCs w:val="32"/>
        </w:rPr>
        <w:t>依</w:t>
      </w:r>
      <w:r w:rsidR="004C4523" w:rsidRPr="00711E28">
        <w:rPr>
          <w:rFonts w:ascii="標楷體" w:eastAsia="標楷體" w:hAnsi="標楷體" w:hint="eastAsia"/>
          <w:bCs/>
          <w:sz w:val="28"/>
          <w:szCs w:val="32"/>
        </w:rPr>
        <w:t>多元居住協助</w:t>
      </w:r>
      <w:r w:rsidR="00C430A1" w:rsidRPr="00711E28">
        <w:rPr>
          <w:rFonts w:ascii="標楷體" w:eastAsia="標楷體" w:hAnsi="標楷體" w:hint="eastAsia"/>
          <w:bCs/>
          <w:sz w:val="28"/>
          <w:szCs w:val="32"/>
        </w:rPr>
        <w:t>、</w:t>
      </w:r>
      <w:r w:rsidR="009F53EB" w:rsidRPr="00711E28">
        <w:rPr>
          <w:rFonts w:ascii="標楷體" w:eastAsia="標楷體" w:hAnsi="標楷體" w:hint="eastAsia"/>
          <w:bCs/>
          <w:sz w:val="28"/>
          <w:szCs w:val="32"/>
        </w:rPr>
        <w:t>提升居住安全</w:t>
      </w:r>
      <w:r w:rsidR="00F72836">
        <w:rPr>
          <w:rFonts w:ascii="標楷體" w:eastAsia="標楷體" w:hAnsi="標楷體" w:hint="eastAsia"/>
          <w:bCs/>
          <w:sz w:val="28"/>
          <w:szCs w:val="32"/>
        </w:rPr>
        <w:t>及</w:t>
      </w:r>
      <w:r w:rsidR="009F53EB" w:rsidRPr="00711E28">
        <w:rPr>
          <w:rFonts w:ascii="標楷體" w:eastAsia="標楷體" w:hAnsi="標楷體" w:hint="eastAsia"/>
          <w:bCs/>
          <w:sz w:val="28"/>
          <w:szCs w:val="32"/>
        </w:rPr>
        <w:t>品質</w:t>
      </w:r>
      <w:r w:rsidR="00CF1CF0">
        <w:rPr>
          <w:rFonts w:ascii="標楷體" w:eastAsia="標楷體" w:hAnsi="標楷體" w:hint="eastAsia"/>
          <w:bCs/>
          <w:sz w:val="28"/>
          <w:szCs w:val="32"/>
        </w:rPr>
        <w:t>、</w:t>
      </w:r>
      <w:r w:rsidR="00FF62A1" w:rsidRPr="00711E28">
        <w:rPr>
          <w:rFonts w:ascii="標楷體" w:eastAsia="標楷體" w:hAnsi="標楷體" w:hint="eastAsia"/>
          <w:bCs/>
          <w:sz w:val="28"/>
          <w:szCs w:val="32"/>
        </w:rPr>
        <w:t>住宅政策財務規劃及籌措</w:t>
      </w:r>
      <w:r w:rsidR="00C430A1" w:rsidRPr="00711E28">
        <w:rPr>
          <w:rFonts w:ascii="標楷體" w:eastAsia="標楷體" w:hAnsi="標楷體" w:hint="eastAsia"/>
          <w:bCs/>
          <w:sz w:val="28"/>
          <w:szCs w:val="32"/>
        </w:rPr>
        <w:t>等3</w:t>
      </w:r>
      <w:r w:rsidR="00761549" w:rsidRPr="00711E28">
        <w:rPr>
          <w:rFonts w:ascii="標楷體" w:eastAsia="標楷體" w:hAnsi="標楷體" w:hint="eastAsia"/>
          <w:bCs/>
          <w:sz w:val="28"/>
          <w:szCs w:val="32"/>
        </w:rPr>
        <w:t>個</w:t>
      </w:r>
      <w:r w:rsidR="00C430A1" w:rsidRPr="00711E28">
        <w:rPr>
          <w:rFonts w:ascii="標楷體" w:eastAsia="標楷體" w:hAnsi="標楷體" w:hint="eastAsia"/>
          <w:bCs/>
          <w:sz w:val="28"/>
          <w:szCs w:val="32"/>
        </w:rPr>
        <w:t>面向，</w:t>
      </w:r>
      <w:proofErr w:type="gramStart"/>
      <w:r w:rsidR="00C430A1" w:rsidRPr="00711E28">
        <w:rPr>
          <w:rFonts w:ascii="標楷體" w:eastAsia="標楷體" w:hAnsi="標楷體" w:hint="eastAsia"/>
          <w:bCs/>
          <w:sz w:val="28"/>
          <w:szCs w:val="32"/>
        </w:rPr>
        <w:t>歸納摘述如次</w:t>
      </w:r>
      <w:proofErr w:type="gramEnd"/>
      <w:r w:rsidR="00C430A1" w:rsidRPr="00711E28">
        <w:rPr>
          <w:rFonts w:ascii="標楷體" w:eastAsia="標楷體" w:hAnsi="標楷體" w:hint="eastAsia"/>
          <w:bCs/>
          <w:sz w:val="28"/>
          <w:szCs w:val="32"/>
        </w:rPr>
        <w:t>：</w:t>
      </w:r>
    </w:p>
    <w:p w14:paraId="1B388AC2" w14:textId="796B40A7" w:rsidR="007E3F13" w:rsidRDefault="007E3F13" w:rsidP="00297DFF">
      <w:pPr>
        <w:spacing w:beforeLines="50" w:before="180" w:afterLines="20" w:after="72" w:line="460" w:lineRule="exact"/>
        <w:ind w:firstLineChars="200" w:firstLine="641"/>
        <w:rPr>
          <w:rFonts w:ascii="標楷體" w:eastAsia="標楷體" w:hAnsi="標楷體"/>
          <w:b/>
          <w:sz w:val="32"/>
          <w:szCs w:val="32"/>
        </w:rPr>
      </w:pPr>
      <w:r>
        <w:rPr>
          <w:rFonts w:ascii="標楷體" w:eastAsia="標楷體" w:hAnsi="標楷體" w:hint="eastAsia"/>
          <w:b/>
          <w:sz w:val="32"/>
          <w:szCs w:val="32"/>
        </w:rPr>
        <w:t>（一）</w:t>
      </w:r>
      <w:r w:rsidR="00124CB1">
        <w:rPr>
          <w:rFonts w:ascii="標楷體" w:eastAsia="標楷體" w:hAnsi="標楷體" w:hint="eastAsia"/>
          <w:b/>
          <w:sz w:val="32"/>
          <w:szCs w:val="32"/>
        </w:rPr>
        <w:t xml:space="preserve">　</w:t>
      </w:r>
      <w:r w:rsidR="00D8662A">
        <w:rPr>
          <w:rFonts w:ascii="標楷體" w:eastAsia="標楷體" w:hAnsi="標楷體" w:hint="eastAsia"/>
          <w:b/>
          <w:sz w:val="32"/>
          <w:szCs w:val="32"/>
        </w:rPr>
        <w:t>多元</w:t>
      </w:r>
      <w:r w:rsidRPr="007E3F13">
        <w:rPr>
          <w:rFonts w:ascii="標楷體" w:eastAsia="標楷體" w:hAnsi="標楷體" w:hint="eastAsia"/>
          <w:b/>
          <w:sz w:val="32"/>
          <w:szCs w:val="32"/>
        </w:rPr>
        <w:t>居住</w:t>
      </w:r>
      <w:r w:rsidR="00D8662A">
        <w:rPr>
          <w:rFonts w:ascii="標楷體" w:eastAsia="標楷體" w:hAnsi="標楷體" w:hint="eastAsia"/>
          <w:b/>
          <w:sz w:val="32"/>
          <w:szCs w:val="32"/>
        </w:rPr>
        <w:t>協助</w:t>
      </w:r>
      <w:r w:rsidRPr="007E3F13">
        <w:rPr>
          <w:rFonts w:ascii="標楷體" w:eastAsia="標楷體" w:hAnsi="標楷體" w:hint="eastAsia"/>
          <w:b/>
          <w:sz w:val="32"/>
          <w:szCs w:val="32"/>
        </w:rPr>
        <w:t>面向</w:t>
      </w:r>
    </w:p>
    <w:p w14:paraId="0A876572" w14:textId="5E7D9311" w:rsidR="00D3763E" w:rsidRPr="001B6156" w:rsidRDefault="00297DFF" w:rsidP="00C8700D">
      <w:pPr>
        <w:overflowPunct w:val="0"/>
        <w:autoSpaceDE w:val="0"/>
        <w:autoSpaceDN w:val="0"/>
        <w:spacing w:line="460" w:lineRule="exact"/>
        <w:ind w:firstLineChars="450" w:firstLine="1261"/>
        <w:jc w:val="both"/>
        <w:rPr>
          <w:rFonts w:ascii="標楷體" w:eastAsia="標楷體" w:hAnsi="標楷體"/>
          <w:sz w:val="28"/>
          <w:szCs w:val="28"/>
        </w:rPr>
      </w:pPr>
      <w:r>
        <w:rPr>
          <w:rFonts w:ascii="標楷體" w:eastAsia="標楷體" w:hAnsi="標楷體" w:hint="eastAsia"/>
          <w:b/>
          <w:noProof/>
          <w:sz w:val="28"/>
          <w:szCs w:val="28"/>
        </w:rPr>
        <mc:AlternateContent>
          <mc:Choice Requires="wpg">
            <w:drawing>
              <wp:anchor distT="0" distB="0" distL="114300" distR="114300" simplePos="0" relativeHeight="251785728" behindDoc="0" locked="0" layoutInCell="1" allowOverlap="1" wp14:anchorId="739F2381" wp14:editId="4E810AD7">
                <wp:simplePos x="0" y="0"/>
                <wp:positionH relativeFrom="column">
                  <wp:posOffset>2313305</wp:posOffset>
                </wp:positionH>
                <wp:positionV relativeFrom="paragraph">
                  <wp:posOffset>3531812</wp:posOffset>
                </wp:positionV>
                <wp:extent cx="4326890" cy="3495040"/>
                <wp:effectExtent l="0" t="0" r="0" b="0"/>
                <wp:wrapSquare wrapText="bothSides"/>
                <wp:docPr id="1036543107" name="群組 4"/>
                <wp:cNvGraphicFramePr/>
                <a:graphic xmlns:a="http://schemas.openxmlformats.org/drawingml/2006/main">
                  <a:graphicData uri="http://schemas.microsoft.com/office/word/2010/wordprocessingGroup">
                    <wpg:wgp>
                      <wpg:cNvGrpSpPr/>
                      <wpg:grpSpPr>
                        <a:xfrm>
                          <a:off x="0" y="0"/>
                          <a:ext cx="4326890" cy="3495040"/>
                          <a:chOff x="1" y="-21468"/>
                          <a:chExt cx="4421985" cy="3611746"/>
                        </a:xfrm>
                      </wpg:grpSpPr>
                      <wpg:grpSp>
                        <wpg:cNvPr id="1113272709" name="群組 1113272709"/>
                        <wpg:cNvGrpSpPr/>
                        <wpg:grpSpPr>
                          <a:xfrm>
                            <a:off x="1" y="-21468"/>
                            <a:ext cx="4421985" cy="3051667"/>
                            <a:chOff x="1" y="-20259"/>
                            <a:chExt cx="4421985" cy="2879681"/>
                          </a:xfrm>
                        </wpg:grpSpPr>
                        <wps:wsp>
                          <wps:cNvPr id="1870952155" name="文字方塊 1870952155"/>
                          <wps:cNvSpPr txBox="1"/>
                          <wps:spPr>
                            <a:xfrm>
                              <a:off x="1" y="-20259"/>
                              <a:ext cx="4421985" cy="2879681"/>
                            </a:xfrm>
                            <a:prstGeom prst="rect">
                              <a:avLst/>
                            </a:prstGeom>
                            <a:noFill/>
                            <a:ln w="6350">
                              <a:noFill/>
                            </a:ln>
                          </wps:spPr>
                          <wps:txbx>
                            <w:txbxContent>
                              <w:p w14:paraId="579E187F" w14:textId="22B130D1" w:rsidR="000F0AB8" w:rsidRPr="00A1331D" w:rsidRDefault="000F0AB8" w:rsidP="00F81312">
                                <w:pPr>
                                  <w:jc w:val="center"/>
                                  <w:rPr>
                                    <w:rFonts w:ascii="標楷體" w:eastAsia="標楷體" w:hAnsi="標楷體"/>
                                    <w:b/>
                                  </w:rPr>
                                </w:pPr>
                                <w:r>
                                  <w:rPr>
                                    <w:rFonts w:ascii="標楷體" w:eastAsia="標楷體" w:hAnsi="標楷體" w:hint="eastAsia"/>
                                    <w:b/>
                                    <w:szCs w:val="20"/>
                                  </w:rPr>
                                  <w:t xml:space="preserve">    </w:t>
                                </w:r>
                                <w:r w:rsidRPr="00F81312">
                                  <w:rPr>
                                    <w:rFonts w:ascii="標楷體" w:eastAsia="標楷體" w:hAnsi="標楷體" w:hint="eastAsia"/>
                                    <w:b/>
                                    <w:szCs w:val="20"/>
                                  </w:rPr>
                                  <w:t>圖</w:t>
                                </w:r>
                                <w:r>
                                  <w:rPr>
                                    <w:rFonts w:ascii="標楷體" w:eastAsia="標楷體" w:hAnsi="標楷體" w:hint="eastAsia"/>
                                    <w:b/>
                                    <w:szCs w:val="20"/>
                                  </w:rPr>
                                  <w:t xml:space="preserve">4　</w:t>
                                </w:r>
                                <w:r w:rsidRPr="00F81312">
                                  <w:rPr>
                                    <w:rFonts w:ascii="標楷體" w:eastAsia="標楷體" w:hAnsi="標楷體" w:hint="eastAsia"/>
                                    <w:b/>
                                    <w:szCs w:val="20"/>
                                  </w:rPr>
                                  <w:t>社會住宅預定（已）完工戶數</w:t>
                                </w:r>
                              </w:p>
                              <w:p w14:paraId="671E92DB" w14:textId="77777777" w:rsidR="000F0AB8" w:rsidRPr="003247F9" w:rsidRDefault="000F0AB8" w:rsidP="008D2855">
                                <w:pPr>
                                  <w:rPr>
                                    <w:rFonts w:ascii="標楷體" w:eastAsia="標楷體" w:hAnsi="標楷體"/>
                                    <w:sz w:val="20"/>
                                  </w:rPr>
                                </w:pPr>
                                <w:r>
                                  <w:rPr>
                                    <w:noProof/>
                                  </w:rPr>
                                  <w:drawing>
                                    <wp:inline distT="0" distB="0" distL="0" distR="0" wp14:anchorId="1AF4C9C8" wp14:editId="040F8EB6">
                                      <wp:extent cx="3903304" cy="2699385"/>
                                      <wp:effectExtent l="0" t="0" r="2540" b="0"/>
                                      <wp:docPr id="1253184579" name="圖表 1253184579">
                                        <a:extLst xmlns:a="http://schemas.openxmlformats.org/drawingml/2006/main">
                                          <a:ext uri="{FF2B5EF4-FFF2-40B4-BE49-F238E27FC236}">
                                            <a16:creationId xmlns:a16="http://schemas.microsoft.com/office/drawing/2014/main" id="{C9E7722C-1756-451D-AA01-CA28DB2FF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rFonts w:ascii="標楷體" w:eastAsia="標楷體" w:hAnsi="標楷體"/>
                                  </w:rPr>
                                  <w:t xml:space="preserve"> </w:t>
                                </w:r>
                                <w:r w:rsidRPr="003247F9">
                                  <w:rPr>
                                    <w:rFonts w:ascii="標楷體" w:eastAsia="標楷體" w:hAnsi="標楷體"/>
                                    <w:sz w:val="20"/>
                                  </w:rPr>
                                  <w:t xml:space="preserve">       </w:t>
                                </w:r>
                                <w:r>
                                  <w:rPr>
                                    <w:rFonts w:ascii="標楷體" w:eastAsia="標楷體" w:hAnsi="標楷體"/>
                                    <w:sz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2141650" name="文字方塊 782141650"/>
                          <wps:cNvSpPr txBox="1"/>
                          <wps:spPr>
                            <a:xfrm>
                              <a:off x="252295" y="33008"/>
                              <a:ext cx="558800" cy="287867"/>
                            </a:xfrm>
                            <a:prstGeom prst="rect">
                              <a:avLst/>
                            </a:prstGeom>
                            <a:noFill/>
                            <a:ln w="6350">
                              <a:noFill/>
                            </a:ln>
                          </wps:spPr>
                          <wps:txbx>
                            <w:txbxContent>
                              <w:p w14:paraId="29CDCA39" w14:textId="64E928BE" w:rsidR="000F0AB8" w:rsidRPr="008D2855" w:rsidRDefault="000F0AB8" w:rsidP="008D2855">
                                <w:pPr>
                                  <w:rPr>
                                    <w:rFonts w:ascii="標楷體" w:eastAsia="標楷體" w:hAnsi="標楷體"/>
                                    <w:sz w:val="20"/>
                                    <w:szCs w:val="20"/>
                                  </w:rPr>
                                </w:pPr>
                                <w:r w:rsidRPr="008D2855">
                                  <w:rPr>
                                    <w:rFonts w:ascii="標楷體" w:eastAsia="標楷體" w:hAnsi="標楷體" w:hint="eastAsia"/>
                                    <w:sz w:val="20"/>
                                    <w:szCs w:val="20"/>
                                  </w:rPr>
                                  <w:t>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1235196" name="文字方塊 2"/>
                        <wps:cNvSpPr txBox="1">
                          <a:spLocks noChangeArrowheads="1"/>
                        </wps:cNvSpPr>
                        <wps:spPr bwMode="auto">
                          <a:xfrm>
                            <a:off x="249360" y="3021980"/>
                            <a:ext cx="3843168" cy="568298"/>
                          </a:xfrm>
                          <a:prstGeom prst="rect">
                            <a:avLst/>
                          </a:prstGeom>
                          <a:noFill/>
                          <a:ln w="9525">
                            <a:noFill/>
                            <a:miter lim="800000"/>
                            <a:headEnd/>
                            <a:tailEnd/>
                          </a:ln>
                        </wps:spPr>
                        <wps:txbx>
                          <w:txbxContent>
                            <w:p w14:paraId="11BD4557" w14:textId="0C6E510C" w:rsidR="000F0AB8" w:rsidRPr="00972FC5" w:rsidRDefault="000F0AB8" w:rsidP="00F81312">
                              <w:pPr>
                                <w:overflowPunct w:val="0"/>
                                <w:adjustRightInd w:val="0"/>
                                <w:spacing w:line="240" w:lineRule="exact"/>
                                <w:ind w:leftChars="200" w:left="960" w:hangingChars="300" w:hanging="480"/>
                                <w:jc w:val="both"/>
                                <w:textAlignment w:val="baseline"/>
                                <w:rPr>
                                  <w:rFonts w:ascii="標楷體" w:eastAsia="標楷體" w:hAnsi="標楷體"/>
                                  <w:spacing w:val="-20"/>
                                  <w:sz w:val="18"/>
                                  <w:szCs w:val="18"/>
                                </w:rPr>
                              </w:pPr>
                              <w:proofErr w:type="gramStart"/>
                              <w:r w:rsidRPr="00972FC5">
                                <w:rPr>
                                  <w:rFonts w:ascii="標楷體" w:eastAsia="標楷體" w:hAnsi="標楷體" w:hint="eastAsia"/>
                                  <w:spacing w:val="-20"/>
                                  <w:sz w:val="18"/>
                                  <w:szCs w:val="18"/>
                                </w:rPr>
                                <w:t>註</w:t>
                              </w:r>
                              <w:proofErr w:type="gramEnd"/>
                              <w:r w:rsidRPr="00972FC5">
                                <w:rPr>
                                  <w:rFonts w:ascii="標楷體" w:eastAsia="標楷體" w:hAnsi="標楷體" w:hint="eastAsia"/>
                                  <w:spacing w:val="-20"/>
                                  <w:sz w:val="18"/>
                                  <w:szCs w:val="18"/>
                                </w:rPr>
                                <w:t>：1</w:t>
                              </w:r>
                              <w:r w:rsidRPr="00972FC5">
                                <w:rPr>
                                  <w:rFonts w:ascii="標楷體" w:eastAsia="標楷體" w:hAnsi="標楷體"/>
                                  <w:spacing w:val="-20"/>
                                  <w:sz w:val="18"/>
                                  <w:szCs w:val="18"/>
                                </w:rPr>
                                <w:t>.</w:t>
                              </w:r>
                              <w:r w:rsidRPr="00972FC5">
                                <w:rPr>
                                  <w:rFonts w:ascii="標楷體" w:eastAsia="標楷體" w:hAnsi="標楷體" w:hint="eastAsia"/>
                                  <w:spacing w:val="-20"/>
                                  <w:sz w:val="18"/>
                                  <w:szCs w:val="18"/>
                                </w:rPr>
                                <w:t>105年以前為既有住宅；110年1月至113年3月底完工12,212戶；113年4月至12月底預計</w:t>
                              </w:r>
                              <w:r w:rsidRPr="00972FC5">
                                <w:rPr>
                                  <w:rFonts w:ascii="標楷體" w:eastAsia="標楷體" w:hAnsi="標楷體"/>
                                  <w:spacing w:val="-20"/>
                                  <w:sz w:val="18"/>
                                  <w:szCs w:val="18"/>
                                </w:rPr>
                                <w:t>完工為7,218</w:t>
                              </w:r>
                              <w:r w:rsidRPr="00972FC5">
                                <w:rPr>
                                  <w:rFonts w:ascii="標楷體" w:eastAsia="標楷體" w:hAnsi="標楷體" w:hint="eastAsia"/>
                                  <w:spacing w:val="-20"/>
                                  <w:sz w:val="18"/>
                                  <w:szCs w:val="18"/>
                                </w:rPr>
                                <w:t>戶</w:t>
                              </w:r>
                              <w:r w:rsidRPr="00972FC5">
                                <w:rPr>
                                  <w:rFonts w:ascii="標楷體" w:eastAsia="標楷體" w:hAnsi="標楷體"/>
                                  <w:spacing w:val="-20"/>
                                  <w:sz w:val="18"/>
                                  <w:szCs w:val="18"/>
                                </w:rPr>
                                <w:t>。</w:t>
                              </w:r>
                            </w:p>
                            <w:p w14:paraId="2519E2FD" w14:textId="4D72BDD4" w:rsidR="000F0AB8" w:rsidRPr="00972FC5" w:rsidRDefault="000F0AB8" w:rsidP="00F81312">
                              <w:pPr>
                                <w:overflowPunct w:val="0"/>
                                <w:adjustRightInd w:val="0"/>
                                <w:spacing w:line="240" w:lineRule="exact"/>
                                <w:ind w:leftChars="210" w:left="824" w:hangingChars="200" w:hanging="320"/>
                                <w:jc w:val="both"/>
                                <w:textAlignment w:val="baseline"/>
                                <w:rPr>
                                  <w:rFonts w:ascii="標楷體" w:eastAsia="標楷體" w:hAnsi="標楷體"/>
                                  <w:b/>
                                  <w:bCs/>
                                  <w:spacing w:val="-20"/>
                                  <w:sz w:val="18"/>
                                  <w:szCs w:val="18"/>
                                </w:rPr>
                              </w:pPr>
                              <w:r w:rsidRPr="00972FC5">
                                <w:rPr>
                                  <w:rFonts w:ascii="標楷體" w:eastAsia="標楷體" w:hAnsi="標楷體" w:hint="eastAsia"/>
                                  <w:spacing w:val="-20"/>
                                  <w:sz w:val="18"/>
                                  <w:szCs w:val="18"/>
                                </w:rPr>
                                <w:t xml:space="preserve"> </w:t>
                              </w:r>
                              <w:r w:rsidRPr="00972FC5">
                                <w:rPr>
                                  <w:rFonts w:ascii="標楷體" w:eastAsia="標楷體" w:hAnsi="標楷體"/>
                                  <w:spacing w:val="-20"/>
                                  <w:sz w:val="18"/>
                                  <w:szCs w:val="18"/>
                                </w:rPr>
                                <w:t xml:space="preserve">   </w:t>
                              </w:r>
                              <w:r w:rsidRPr="00972FC5">
                                <w:rPr>
                                  <w:rFonts w:ascii="標楷體" w:eastAsia="標楷體" w:hAnsi="標楷體" w:hint="eastAsia"/>
                                  <w:spacing w:val="-20"/>
                                  <w:sz w:val="18"/>
                                  <w:szCs w:val="18"/>
                                </w:rPr>
                                <w:t>2</w:t>
                              </w:r>
                              <w:r w:rsidRPr="00972FC5">
                                <w:rPr>
                                  <w:rFonts w:ascii="標楷體" w:eastAsia="標楷體" w:hAnsi="標楷體"/>
                                  <w:spacing w:val="-20"/>
                                  <w:sz w:val="18"/>
                                  <w:szCs w:val="18"/>
                                </w:rPr>
                                <w:t>.</w:t>
                              </w:r>
                              <w:r>
                                <w:rPr>
                                  <w:rFonts w:ascii="標楷體" w:eastAsia="標楷體" w:hAnsi="標楷體" w:hint="eastAsia"/>
                                  <w:spacing w:val="-20"/>
                                  <w:sz w:val="18"/>
                                  <w:szCs w:val="18"/>
                                </w:rPr>
                                <w:t>資料來源：</w:t>
                              </w:r>
                              <w:r w:rsidRPr="00972FC5">
                                <w:rPr>
                                  <w:rFonts w:ascii="標楷體" w:eastAsia="標楷體" w:hAnsi="標楷體" w:hint="eastAsia"/>
                                  <w:spacing w:val="-20"/>
                                  <w:sz w:val="18"/>
                                  <w:szCs w:val="18"/>
                                </w:rPr>
                                <w:t>整理自</w:t>
                              </w:r>
                              <w:r w:rsidRPr="00972FC5">
                                <w:rPr>
                                  <w:rFonts w:ascii="標楷體" w:eastAsia="標楷體" w:hAnsi="標楷體"/>
                                  <w:spacing w:val="-20"/>
                                  <w:sz w:val="18"/>
                                  <w:szCs w:val="18"/>
                                </w:rPr>
                                <w:t>國土管理署</w:t>
                              </w:r>
                              <w:r w:rsidRPr="00972FC5">
                                <w:rPr>
                                  <w:rFonts w:ascii="標楷體" w:eastAsia="標楷體" w:hAnsi="標楷體" w:hint="eastAsia"/>
                                  <w:spacing w:val="-20"/>
                                  <w:sz w:val="18"/>
                                  <w:szCs w:val="18"/>
                                </w:rPr>
                                <w:t>提供截至1</w:t>
                              </w:r>
                              <w:r w:rsidRPr="00972FC5">
                                <w:rPr>
                                  <w:rFonts w:ascii="標楷體" w:eastAsia="標楷體" w:hAnsi="標楷體"/>
                                  <w:spacing w:val="-20"/>
                                  <w:sz w:val="18"/>
                                  <w:szCs w:val="18"/>
                                </w:rPr>
                                <w:t>13</w:t>
                              </w:r>
                              <w:r w:rsidRPr="00972FC5">
                                <w:rPr>
                                  <w:rFonts w:ascii="標楷體" w:eastAsia="標楷體" w:hAnsi="標楷體" w:hint="eastAsia"/>
                                  <w:spacing w:val="-20"/>
                                  <w:sz w:val="18"/>
                                  <w:szCs w:val="18"/>
                                </w:rPr>
                                <w:t>年3月底資料。</w:t>
                              </w:r>
                            </w:p>
                            <w:p w14:paraId="6D25C937" w14:textId="77777777" w:rsidR="000F0AB8" w:rsidRPr="00F81312" w:rsidRDefault="000F0AB8" w:rsidP="008D2855">
                              <w:pPr>
                                <w:rPr>
                                  <w:sz w:val="18"/>
                                  <w:szCs w:val="18"/>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39F2381" id="群組 4" o:spid="_x0000_s1033" style="position:absolute;left:0;text-align:left;margin-left:182.15pt;margin-top:278.1pt;width:340.7pt;height:275.2pt;z-index:251785728;mso-height-relative:margin" coordorigin=",-214" coordsize="44219,36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">
                <v:group id="群組 1113272709" o:spid="_x0000_s1034" style="position:absolute;top:-214;width:44219;height:30515" coordorigin=",-202" coordsize="44219,28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">
                  <v:shape id="文字方塊 1870952155" o:spid="_x0000_s1035" type="#_x0000_t202" style="position:absolute;top:-202;width:44219;height:28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" filled="f" stroked="f" strokeweight=".5pt">
                    <v:textbox>
                      <w:txbxContent>
                        <w:p w14:paraId="579E187F" w14:textId="22B130D1" w:rsidR="000F0AB8" w:rsidRPr="00A1331D" w:rsidRDefault="000F0AB8" w:rsidP="00F81312">
                          <w:pPr>
                            <w:jc w:val="center"/>
                            <w:rPr>
                              <w:rFonts w:ascii="標楷體" w:eastAsia="標楷體" w:hAnsi="標楷體"/>
                              <w:b/>
                            </w:rPr>
                          </w:pPr>
                          <w:r>
                            <w:rPr>
                              <w:rFonts w:ascii="標楷體" w:eastAsia="標楷體" w:hAnsi="標楷體" w:hint="eastAsia"/>
                              <w:b/>
                              <w:szCs w:val="20"/>
                            </w:rPr>
                            <w:t xml:space="preserve">    </w:t>
                          </w:r>
                          <w:r w:rsidRPr="00F81312">
                            <w:rPr>
                              <w:rFonts w:ascii="標楷體" w:eastAsia="標楷體" w:hAnsi="標楷體" w:hint="eastAsia"/>
                              <w:b/>
                              <w:szCs w:val="20"/>
                            </w:rPr>
                            <w:t>圖</w:t>
                          </w:r>
                          <w:r>
                            <w:rPr>
                              <w:rFonts w:ascii="標楷體" w:eastAsia="標楷體" w:hAnsi="標楷體" w:hint="eastAsia"/>
                              <w:b/>
                              <w:szCs w:val="20"/>
                            </w:rPr>
                            <w:t xml:space="preserve">4　</w:t>
                          </w:r>
                          <w:r w:rsidRPr="00F81312">
                            <w:rPr>
                              <w:rFonts w:ascii="標楷體" w:eastAsia="標楷體" w:hAnsi="標楷體" w:hint="eastAsia"/>
                              <w:b/>
                              <w:szCs w:val="20"/>
                            </w:rPr>
                            <w:t>社會住宅預定（已）完工戶數</w:t>
                          </w:r>
                        </w:p>
                        <w:p w14:paraId="671E92DB" w14:textId="77777777" w:rsidR="000F0AB8" w:rsidRPr="003247F9" w:rsidRDefault="000F0AB8" w:rsidP="008D2855">
                          <w:pPr>
                            <w:rPr>
                              <w:rFonts w:ascii="標楷體" w:eastAsia="標楷體" w:hAnsi="標楷體"/>
                              <w:sz w:val="20"/>
                            </w:rPr>
                          </w:pPr>
                          <w:r>
                            <w:rPr>
                              <w:noProof/>
                            </w:rPr>
                            <w:drawing>
                              <wp:inline distT="0" distB="0" distL="0" distR="0" wp14:anchorId="1AF4C9C8" wp14:editId="040F8EB6">
                                <wp:extent cx="3903304" cy="2699385"/>
                                <wp:effectExtent l="0" t="0" r="2540" b="0"/>
                                <wp:docPr id="1253184579" name="圖表 1253184579">
                                  <a:extLst xmlns:a="http://schemas.openxmlformats.org/drawingml/2006/main">
                                    <a:ext uri="{FF2B5EF4-FFF2-40B4-BE49-F238E27FC236}">
                                      <a16:creationId xmlns:a16="http://schemas.microsoft.com/office/drawing/2014/main" id="{C9E7722C-1756-451D-AA01-CA28DB2FF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rFonts w:ascii="標楷體" w:eastAsia="標楷體" w:hAnsi="標楷體"/>
                            </w:rPr>
                            <w:t xml:space="preserve"> </w:t>
                          </w:r>
                          <w:r w:rsidRPr="003247F9">
                            <w:rPr>
                              <w:rFonts w:ascii="標楷體" w:eastAsia="標楷體" w:hAnsi="標楷體"/>
                              <w:sz w:val="20"/>
                            </w:rPr>
                            <w:t xml:space="preserve">       </w:t>
                          </w:r>
                          <w:r>
                            <w:rPr>
                              <w:rFonts w:ascii="標楷體" w:eastAsia="標楷體" w:hAnsi="標楷體"/>
                              <w:sz w:val="20"/>
                            </w:rPr>
                            <w:t xml:space="preserve">  </w:t>
                          </w:r>
                        </w:p>
                      </w:txbxContent>
                    </v:textbox>
                  </v:shape>
                  <v:shape id="文字方塊 782141650" o:spid="_x0000_s1036" type="#_x0000_t202" style="position:absolute;left:2522;top:330;width:5588;height:2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" filled="f" stroked="f" strokeweight=".5pt">
                    <v:textbox>
                      <w:txbxContent>
                        <w:p w14:paraId="29CDCA39" w14:textId="64E928BE" w:rsidR="000F0AB8" w:rsidRPr="008D2855" w:rsidRDefault="000F0AB8" w:rsidP="008D2855">
                          <w:pPr>
                            <w:rPr>
                              <w:rFonts w:ascii="標楷體" w:eastAsia="標楷體" w:hAnsi="標楷體"/>
                              <w:sz w:val="20"/>
                              <w:szCs w:val="20"/>
                            </w:rPr>
                          </w:pPr>
                          <w:r w:rsidRPr="008D2855">
                            <w:rPr>
                              <w:rFonts w:ascii="標楷體" w:eastAsia="標楷體" w:hAnsi="標楷體" w:hint="eastAsia"/>
                              <w:sz w:val="20"/>
                              <w:szCs w:val="20"/>
                            </w:rPr>
                            <w:t>戶</w:t>
                          </w:r>
                        </w:p>
                      </w:txbxContent>
                    </v:textbox>
                  </v:shape>
                </v:group>
                <v:shape id="_x0000_s1037" type="#_x0000_t202" style="position:absolute;left:2493;top:30219;width:38432;height:5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" filled="f" stroked="f">
                  <v:textbox>
                    <w:txbxContent>
                      <w:p w14:paraId="11BD4557" w14:textId="0C6E510C" w:rsidR="000F0AB8" w:rsidRPr="00972FC5" w:rsidRDefault="000F0AB8" w:rsidP="00F81312">
                        <w:pPr>
                          <w:overflowPunct w:val="0"/>
                          <w:adjustRightInd w:val="0"/>
                          <w:spacing w:line="240" w:lineRule="exact"/>
                          <w:ind w:leftChars="200" w:left="960" w:hangingChars="300" w:hanging="480"/>
                          <w:jc w:val="both"/>
                          <w:textAlignment w:val="baseline"/>
                          <w:rPr>
                            <w:rFonts w:ascii="標楷體" w:eastAsia="標楷體" w:hAnsi="標楷體"/>
                            <w:spacing w:val="-20"/>
                            <w:sz w:val="18"/>
                            <w:szCs w:val="18"/>
                          </w:rPr>
                        </w:pPr>
                        <w:proofErr w:type="gramStart"/>
                        <w:r w:rsidRPr="00972FC5">
                          <w:rPr>
                            <w:rFonts w:ascii="標楷體" w:eastAsia="標楷體" w:hAnsi="標楷體" w:hint="eastAsia"/>
                            <w:spacing w:val="-20"/>
                            <w:sz w:val="18"/>
                            <w:szCs w:val="18"/>
                          </w:rPr>
                          <w:t>註</w:t>
                        </w:r>
                        <w:proofErr w:type="gramEnd"/>
                        <w:r w:rsidRPr="00972FC5">
                          <w:rPr>
                            <w:rFonts w:ascii="標楷體" w:eastAsia="標楷體" w:hAnsi="標楷體" w:hint="eastAsia"/>
                            <w:spacing w:val="-20"/>
                            <w:sz w:val="18"/>
                            <w:szCs w:val="18"/>
                          </w:rPr>
                          <w:t>：1</w:t>
                        </w:r>
                        <w:r w:rsidRPr="00972FC5">
                          <w:rPr>
                            <w:rFonts w:ascii="標楷體" w:eastAsia="標楷體" w:hAnsi="標楷體"/>
                            <w:spacing w:val="-20"/>
                            <w:sz w:val="18"/>
                            <w:szCs w:val="18"/>
                          </w:rPr>
                          <w:t>.</w:t>
                        </w:r>
                        <w:r w:rsidRPr="00972FC5">
                          <w:rPr>
                            <w:rFonts w:ascii="標楷體" w:eastAsia="標楷體" w:hAnsi="標楷體" w:hint="eastAsia"/>
                            <w:spacing w:val="-20"/>
                            <w:sz w:val="18"/>
                            <w:szCs w:val="18"/>
                          </w:rPr>
                          <w:t>105年以前為既有住宅；110年1月至113年3月底完工12,212戶；113年4月至12月底預計</w:t>
                        </w:r>
                        <w:r w:rsidRPr="00972FC5">
                          <w:rPr>
                            <w:rFonts w:ascii="標楷體" w:eastAsia="標楷體" w:hAnsi="標楷體"/>
                            <w:spacing w:val="-20"/>
                            <w:sz w:val="18"/>
                            <w:szCs w:val="18"/>
                          </w:rPr>
                          <w:t>完工為7,218</w:t>
                        </w:r>
                        <w:r w:rsidRPr="00972FC5">
                          <w:rPr>
                            <w:rFonts w:ascii="標楷體" w:eastAsia="標楷體" w:hAnsi="標楷體" w:hint="eastAsia"/>
                            <w:spacing w:val="-20"/>
                            <w:sz w:val="18"/>
                            <w:szCs w:val="18"/>
                          </w:rPr>
                          <w:t>戶</w:t>
                        </w:r>
                        <w:r w:rsidRPr="00972FC5">
                          <w:rPr>
                            <w:rFonts w:ascii="標楷體" w:eastAsia="標楷體" w:hAnsi="標楷體"/>
                            <w:spacing w:val="-20"/>
                            <w:sz w:val="18"/>
                            <w:szCs w:val="18"/>
                          </w:rPr>
                          <w:t>。</w:t>
                        </w:r>
                      </w:p>
                      <w:p w14:paraId="2519E2FD" w14:textId="4D72BDD4" w:rsidR="000F0AB8" w:rsidRPr="00972FC5" w:rsidRDefault="000F0AB8" w:rsidP="00F81312">
                        <w:pPr>
                          <w:overflowPunct w:val="0"/>
                          <w:adjustRightInd w:val="0"/>
                          <w:spacing w:line="240" w:lineRule="exact"/>
                          <w:ind w:leftChars="210" w:left="824" w:hangingChars="200" w:hanging="320"/>
                          <w:jc w:val="both"/>
                          <w:textAlignment w:val="baseline"/>
                          <w:rPr>
                            <w:rFonts w:ascii="標楷體" w:eastAsia="標楷體" w:hAnsi="標楷體"/>
                            <w:b/>
                            <w:bCs/>
                            <w:spacing w:val="-20"/>
                            <w:sz w:val="18"/>
                            <w:szCs w:val="18"/>
                          </w:rPr>
                        </w:pPr>
                        <w:r w:rsidRPr="00972FC5">
                          <w:rPr>
                            <w:rFonts w:ascii="標楷體" w:eastAsia="標楷體" w:hAnsi="標楷體" w:hint="eastAsia"/>
                            <w:spacing w:val="-20"/>
                            <w:sz w:val="18"/>
                            <w:szCs w:val="18"/>
                          </w:rPr>
                          <w:t xml:space="preserve"> </w:t>
                        </w:r>
                        <w:r w:rsidRPr="00972FC5">
                          <w:rPr>
                            <w:rFonts w:ascii="標楷體" w:eastAsia="標楷體" w:hAnsi="標楷體"/>
                            <w:spacing w:val="-20"/>
                            <w:sz w:val="18"/>
                            <w:szCs w:val="18"/>
                          </w:rPr>
                          <w:t xml:space="preserve">   </w:t>
                        </w:r>
                        <w:r w:rsidRPr="00972FC5">
                          <w:rPr>
                            <w:rFonts w:ascii="標楷體" w:eastAsia="標楷體" w:hAnsi="標楷體" w:hint="eastAsia"/>
                            <w:spacing w:val="-20"/>
                            <w:sz w:val="18"/>
                            <w:szCs w:val="18"/>
                          </w:rPr>
                          <w:t>2</w:t>
                        </w:r>
                        <w:r w:rsidRPr="00972FC5">
                          <w:rPr>
                            <w:rFonts w:ascii="標楷體" w:eastAsia="標楷體" w:hAnsi="標楷體"/>
                            <w:spacing w:val="-20"/>
                            <w:sz w:val="18"/>
                            <w:szCs w:val="18"/>
                          </w:rPr>
                          <w:t>.</w:t>
                        </w:r>
                        <w:r>
                          <w:rPr>
                            <w:rFonts w:ascii="標楷體" w:eastAsia="標楷體" w:hAnsi="標楷體" w:hint="eastAsia"/>
                            <w:spacing w:val="-20"/>
                            <w:sz w:val="18"/>
                            <w:szCs w:val="18"/>
                          </w:rPr>
                          <w:t>資料來源：</w:t>
                        </w:r>
                        <w:r w:rsidRPr="00972FC5">
                          <w:rPr>
                            <w:rFonts w:ascii="標楷體" w:eastAsia="標楷體" w:hAnsi="標楷體" w:hint="eastAsia"/>
                            <w:spacing w:val="-20"/>
                            <w:sz w:val="18"/>
                            <w:szCs w:val="18"/>
                          </w:rPr>
                          <w:t>整理自</w:t>
                        </w:r>
                        <w:r w:rsidRPr="00972FC5">
                          <w:rPr>
                            <w:rFonts w:ascii="標楷體" w:eastAsia="標楷體" w:hAnsi="標楷體"/>
                            <w:spacing w:val="-20"/>
                            <w:sz w:val="18"/>
                            <w:szCs w:val="18"/>
                          </w:rPr>
                          <w:t>國土管理署</w:t>
                        </w:r>
                        <w:r w:rsidRPr="00972FC5">
                          <w:rPr>
                            <w:rFonts w:ascii="標楷體" w:eastAsia="標楷體" w:hAnsi="標楷體" w:hint="eastAsia"/>
                            <w:spacing w:val="-20"/>
                            <w:sz w:val="18"/>
                            <w:szCs w:val="18"/>
                          </w:rPr>
                          <w:t>提供截至1</w:t>
                        </w:r>
                        <w:r w:rsidRPr="00972FC5">
                          <w:rPr>
                            <w:rFonts w:ascii="標楷體" w:eastAsia="標楷體" w:hAnsi="標楷體"/>
                            <w:spacing w:val="-20"/>
                            <w:sz w:val="18"/>
                            <w:szCs w:val="18"/>
                          </w:rPr>
                          <w:t>13</w:t>
                        </w:r>
                        <w:r w:rsidRPr="00972FC5">
                          <w:rPr>
                            <w:rFonts w:ascii="標楷體" w:eastAsia="標楷體" w:hAnsi="標楷體" w:hint="eastAsia"/>
                            <w:spacing w:val="-20"/>
                            <w:sz w:val="18"/>
                            <w:szCs w:val="18"/>
                          </w:rPr>
                          <w:t>年3月底資料。</w:t>
                        </w:r>
                      </w:p>
                      <w:p w14:paraId="6D25C937" w14:textId="77777777" w:rsidR="000F0AB8" w:rsidRPr="00F81312" w:rsidRDefault="000F0AB8" w:rsidP="008D2855">
                        <w:pPr>
                          <w:rPr>
                            <w:sz w:val="18"/>
                            <w:szCs w:val="18"/>
                          </w:rPr>
                        </w:pPr>
                      </w:p>
                    </w:txbxContent>
                  </v:textbox>
                </v:shape>
                <w10:wrap type="square"/>
              </v:group>
            </w:pict>
          </mc:Fallback>
        </mc:AlternateContent>
      </w:r>
      <w:r w:rsidR="00330864">
        <w:rPr>
          <w:rFonts w:ascii="標楷體" w:eastAsia="標楷體" w:hAnsi="標楷體" w:hint="eastAsia"/>
          <w:b/>
          <w:noProof/>
          <w:sz w:val="28"/>
          <w:szCs w:val="28"/>
        </w:rPr>
        <mc:AlternateContent>
          <mc:Choice Requires="wpg">
            <w:drawing>
              <wp:anchor distT="0" distB="0" distL="114300" distR="114300" simplePos="0" relativeHeight="251786752" behindDoc="0" locked="0" layoutInCell="1" allowOverlap="1" wp14:anchorId="3491B003" wp14:editId="4789C973">
                <wp:simplePos x="0" y="0"/>
                <wp:positionH relativeFrom="column">
                  <wp:posOffset>3095625</wp:posOffset>
                </wp:positionH>
                <wp:positionV relativeFrom="paragraph">
                  <wp:posOffset>4126230</wp:posOffset>
                </wp:positionV>
                <wp:extent cx="1169670" cy="689610"/>
                <wp:effectExtent l="0" t="0" r="0" b="0"/>
                <wp:wrapSquare wrapText="bothSides"/>
                <wp:docPr id="1484815538" name="群組 12"/>
                <wp:cNvGraphicFramePr/>
                <a:graphic xmlns:a="http://schemas.openxmlformats.org/drawingml/2006/main">
                  <a:graphicData uri="http://schemas.microsoft.com/office/word/2010/wordprocessingGroup">
                    <wpg:wgp>
                      <wpg:cNvGrpSpPr/>
                      <wpg:grpSpPr>
                        <a:xfrm>
                          <a:off x="0" y="0"/>
                          <a:ext cx="1169670" cy="689610"/>
                          <a:chOff x="0" y="0"/>
                          <a:chExt cx="1261079" cy="673720"/>
                        </a:xfrm>
                      </wpg:grpSpPr>
                      <wps:wsp>
                        <wps:cNvPr id="87794233" name="文字方塊 2"/>
                        <wps:cNvSpPr txBox="1">
                          <a:spLocks noChangeArrowheads="1"/>
                        </wps:cNvSpPr>
                        <wps:spPr bwMode="auto">
                          <a:xfrm>
                            <a:off x="311727" y="122527"/>
                            <a:ext cx="832485" cy="303530"/>
                          </a:xfrm>
                          <a:prstGeom prst="rect">
                            <a:avLst/>
                          </a:prstGeom>
                          <a:noFill/>
                          <a:ln w="9525">
                            <a:noFill/>
                            <a:miter lim="800000"/>
                            <a:headEnd/>
                            <a:tailEnd/>
                          </a:ln>
                        </wps:spPr>
                        <wps:txbx>
                          <w:txbxContent>
                            <w:p w14:paraId="5DA543DB"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預計完工戶數</w:t>
                              </w:r>
                            </w:p>
                          </w:txbxContent>
                        </wps:txbx>
                        <wps:bodyPr rot="0" vert="horz" wrap="square" lIns="91440" tIns="45720" rIns="91440" bIns="45720" anchor="t" anchorCtr="0">
                          <a:noAutofit/>
                        </wps:bodyPr>
                      </wps:wsp>
                      <wpg:grpSp>
                        <wpg:cNvPr id="719788145" name="群組 11"/>
                        <wpg:cNvGrpSpPr/>
                        <wpg:grpSpPr>
                          <a:xfrm>
                            <a:off x="0" y="0"/>
                            <a:ext cx="1261079" cy="673720"/>
                            <a:chOff x="0" y="0"/>
                            <a:chExt cx="1261079" cy="673720"/>
                          </a:xfrm>
                        </wpg:grpSpPr>
                        <wps:wsp>
                          <wps:cNvPr id="663137150" name="矩形 2"/>
                          <wps:cNvSpPr/>
                          <wps:spPr>
                            <a:xfrm>
                              <a:off x="0" y="140855"/>
                              <a:ext cx="370115" cy="59871"/>
                            </a:xfrm>
                            <a:prstGeom prst="rect">
                              <a:avLst/>
                            </a:prstGeom>
                            <a:solidFill>
                              <a:srgbClr val="72E0E3"/>
                            </a:solid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3263291" name="矩形 2"/>
                          <wps:cNvSpPr/>
                          <wps:spPr>
                            <a:xfrm>
                              <a:off x="4618" y="258619"/>
                              <a:ext cx="369570" cy="59690"/>
                            </a:xfrm>
                            <a:prstGeom prst="rect">
                              <a:avLst/>
                            </a:prstGeom>
                            <a:pattFill prst="wdDnDiag">
                              <a:fgClr>
                                <a:srgbClr val="72E0E3"/>
                              </a:fgClr>
                              <a:bgClr>
                                <a:schemeClr val="bg1"/>
                              </a:bgClr>
                            </a:patt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317894" name="群組 9"/>
                          <wpg:cNvGrpSpPr/>
                          <wpg:grpSpPr>
                            <a:xfrm>
                              <a:off x="14935" y="357703"/>
                              <a:ext cx="358842" cy="233268"/>
                              <a:chOff x="-1805" y="-11752"/>
                              <a:chExt cx="358842" cy="233268"/>
                            </a:xfrm>
                          </wpg:grpSpPr>
                          <wpg:grpSp>
                            <wpg:cNvPr id="1657855088" name="群組 7"/>
                            <wpg:cNvGrpSpPr/>
                            <wpg:grpSpPr>
                              <a:xfrm>
                                <a:off x="-1805" y="-11752"/>
                                <a:ext cx="350520" cy="93481"/>
                                <a:chOff x="-1805" y="-4824"/>
                                <a:chExt cx="350520" cy="93481"/>
                              </a:xfrm>
                            </wpg:grpSpPr>
                            <wps:wsp>
                              <wps:cNvPr id="482630823" name="直線接點 5"/>
                              <wps:cNvCnPr/>
                              <wps:spPr>
                                <a:xfrm>
                                  <a:off x="-1805" y="45320"/>
                                  <a:ext cx="350520" cy="0"/>
                                </a:xfrm>
                                <a:prstGeom prst="line">
                                  <a:avLst/>
                                </a:prstGeom>
                                <a:ln w="28575" cap="rnd">
                                  <a:solidFill>
                                    <a:srgbClr val="FFC000"/>
                                  </a:solidFill>
                                  <a:round/>
                                </a:ln>
                              </wps:spPr>
                              <wps:style>
                                <a:lnRef idx="1">
                                  <a:schemeClr val="accent1"/>
                                </a:lnRef>
                                <a:fillRef idx="0">
                                  <a:schemeClr val="accent1"/>
                                </a:fillRef>
                                <a:effectRef idx="0">
                                  <a:schemeClr val="accent1"/>
                                </a:effectRef>
                                <a:fontRef idx="minor">
                                  <a:schemeClr val="tx1"/>
                                </a:fontRef>
                              </wps:style>
                              <wps:bodyPr/>
                            </wps:wsp>
                            <wps:wsp>
                              <wps:cNvPr id="1594139919" name="橢圓 6"/>
                              <wps:cNvSpPr/>
                              <wps:spPr>
                                <a:xfrm>
                                  <a:off x="133655" y="-4824"/>
                                  <a:ext cx="92752" cy="93481"/>
                                </a:xfrm>
                                <a:prstGeom prst="ellipse">
                                  <a:avLst/>
                                </a:prstGeom>
                                <a:solidFill>
                                  <a:srgbClr val="FFC000"/>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11504944" name="群組 7"/>
                            <wpg:cNvGrpSpPr/>
                            <wpg:grpSpPr>
                              <a:xfrm>
                                <a:off x="6517" y="117383"/>
                                <a:ext cx="350520" cy="104133"/>
                                <a:chOff x="4745" y="-40333"/>
                                <a:chExt cx="350520" cy="104133"/>
                              </a:xfrm>
                            </wpg:grpSpPr>
                            <wps:wsp>
                              <wps:cNvPr id="2079848343" name="直線接點 5"/>
                              <wps:cNvCnPr/>
                              <wps:spPr>
                                <a:xfrm>
                                  <a:off x="4745" y="9160"/>
                                  <a:ext cx="350520" cy="0"/>
                                </a:xfrm>
                                <a:prstGeom prst="line">
                                  <a:avLst/>
                                </a:prstGeom>
                                <a:ln w="28575" cap="rnd">
                                  <a:solidFill>
                                    <a:srgbClr val="FFC000"/>
                                  </a:solidFill>
                                  <a:round/>
                                </a:ln>
                              </wps:spPr>
                              <wps:style>
                                <a:lnRef idx="1">
                                  <a:schemeClr val="accent1"/>
                                </a:lnRef>
                                <a:fillRef idx="0">
                                  <a:schemeClr val="accent1"/>
                                </a:fillRef>
                                <a:effectRef idx="0">
                                  <a:schemeClr val="accent1"/>
                                </a:effectRef>
                                <a:fontRef idx="minor">
                                  <a:schemeClr val="tx1"/>
                                </a:fontRef>
                              </wps:style>
                              <wps:bodyPr/>
                            </wps:wsp>
                            <wps:wsp>
                              <wps:cNvPr id="1414239035" name="橢圓 6"/>
                              <wps:cNvSpPr/>
                              <wps:spPr>
                                <a:xfrm>
                                  <a:off x="130879" y="-40333"/>
                                  <a:ext cx="98720" cy="104133"/>
                                </a:xfrm>
                                <a:prstGeom prst="ellipse">
                                  <a:avLst/>
                                </a:prstGeom>
                                <a:solidFill>
                                  <a:schemeClr val="bg1"/>
                                </a:solidFill>
                                <a:ln>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26956780" name="群組 10"/>
                          <wpg:cNvGrpSpPr/>
                          <wpg:grpSpPr>
                            <a:xfrm>
                              <a:off x="311578" y="0"/>
                              <a:ext cx="949501" cy="673720"/>
                              <a:chOff x="-149" y="0"/>
                              <a:chExt cx="949501" cy="673720"/>
                            </a:xfrm>
                          </wpg:grpSpPr>
                          <wps:wsp>
                            <wps:cNvPr id="1784620923" name="文字方塊 2"/>
                            <wps:cNvSpPr txBox="1">
                              <a:spLocks noChangeArrowheads="1"/>
                            </wps:cNvSpPr>
                            <wps:spPr bwMode="auto">
                              <a:xfrm>
                                <a:off x="-149" y="0"/>
                                <a:ext cx="672094" cy="322118"/>
                              </a:xfrm>
                              <a:prstGeom prst="rect">
                                <a:avLst/>
                              </a:prstGeom>
                              <a:noFill/>
                              <a:ln w="9525">
                                <a:noFill/>
                                <a:miter lim="800000"/>
                                <a:headEnd/>
                                <a:tailEnd/>
                              </a:ln>
                            </wps:spPr>
                            <wps:txbx>
                              <w:txbxContent>
                                <w:p w14:paraId="28291295"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完工戶數</w:t>
                                  </w:r>
                                </w:p>
                              </w:txbxContent>
                            </wps:txbx>
                            <wps:bodyPr rot="0" vert="horz" wrap="square" lIns="91440" tIns="45720" rIns="91440" bIns="45720" anchor="t" anchorCtr="0">
                              <a:noAutofit/>
                            </wps:bodyPr>
                          </wps:wsp>
                          <wpg:grpSp>
                            <wpg:cNvPr id="1155820690" name="群組 8"/>
                            <wpg:cNvGrpSpPr/>
                            <wpg:grpSpPr>
                              <a:xfrm>
                                <a:off x="1772" y="248536"/>
                                <a:ext cx="947580" cy="425184"/>
                                <a:chOff x="0" y="-19050"/>
                                <a:chExt cx="947580" cy="425184"/>
                              </a:xfrm>
                            </wpg:grpSpPr>
                            <wps:wsp>
                              <wps:cNvPr id="1589654525" name="文字方塊 2"/>
                              <wps:cNvSpPr txBox="1">
                                <a:spLocks noChangeArrowheads="1"/>
                              </wps:cNvSpPr>
                              <wps:spPr bwMode="auto">
                                <a:xfrm>
                                  <a:off x="0" y="-19050"/>
                                  <a:ext cx="832485" cy="303530"/>
                                </a:xfrm>
                                <a:prstGeom prst="rect">
                                  <a:avLst/>
                                </a:prstGeom>
                                <a:noFill/>
                                <a:ln w="9525">
                                  <a:noFill/>
                                  <a:miter lim="800000"/>
                                  <a:headEnd/>
                                  <a:tailEnd/>
                                </a:ln>
                              </wps:spPr>
                              <wps:txbx>
                                <w:txbxContent>
                                  <w:p w14:paraId="4ABAB8CB"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累計完工戶數</w:t>
                                    </w:r>
                                  </w:p>
                                </w:txbxContent>
                              </wps:txbx>
                              <wps:bodyPr rot="0" vert="horz" wrap="square" lIns="91440" tIns="45720" rIns="91440" bIns="45720" anchor="t" anchorCtr="0">
                                <a:noAutofit/>
                              </wps:bodyPr>
                            </wps:wsp>
                            <wps:wsp>
                              <wps:cNvPr id="50482464" name="文字方塊 2"/>
                              <wps:cNvSpPr txBox="1">
                                <a:spLocks noChangeArrowheads="1"/>
                              </wps:cNvSpPr>
                              <wps:spPr bwMode="auto">
                                <a:xfrm>
                                  <a:off x="2008" y="102604"/>
                                  <a:ext cx="945572" cy="303530"/>
                                </a:xfrm>
                                <a:prstGeom prst="rect">
                                  <a:avLst/>
                                </a:prstGeom>
                                <a:noFill/>
                                <a:ln w="9525">
                                  <a:noFill/>
                                  <a:miter lim="800000"/>
                                  <a:headEnd/>
                                  <a:tailEnd/>
                                </a:ln>
                              </wps:spPr>
                              <wps:txbx>
                                <w:txbxContent>
                                  <w:p w14:paraId="78501557"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預計累計完工戶數</w:t>
                                    </w:r>
                                  </w:p>
                                </w:txbxContent>
                              </wps:txbx>
                              <wps:bodyPr rot="0" vert="horz" wrap="square" lIns="91440" tIns="45720" rIns="91440" bIns="45720" anchor="t" anchorCtr="0">
                                <a:noAutofit/>
                              </wps:bodyPr>
                            </wps:wsp>
                          </wpg:grpSp>
                        </wpg:grpSp>
                      </wpg:grpSp>
                    </wpg:wgp>
                  </a:graphicData>
                </a:graphic>
              </wp:anchor>
            </w:drawing>
          </mc:Choice>
          <mc:Fallback>
            <w:pict>
              <v:group w14:anchorId="3491B003" id="群組 12" o:spid="_x0000_s1038" style="position:absolute;left:0;text-align:left;margin-left:243.75pt;margin-top:324.9pt;width:92.1pt;height:54.3pt;z-index:251786752" coordsize="12610,6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">
                <v:shape id="_x0000_s1039" type="#_x0000_t202" style="position:absolute;left:3117;top:1225;width:8325;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" filled="f" stroked="f">
                  <v:textbox>
                    <w:txbxContent>
                      <w:p w14:paraId="5DA543DB"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預計完工戶數</w:t>
                        </w:r>
                      </w:p>
                    </w:txbxContent>
                  </v:textbox>
                </v:shape>
                <v:group id="群組 11" o:spid="_x0000_s1040" style="position:absolute;width:12610;height:6737" coordsize="12610,6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">
                  <v:rect id="矩形 2" o:spid="_x0000_s1041" style="position:absolute;top:1408;width:3701;height:5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" fillcolor="#72e0e3" strokecolor="black [3213]" strokeweight=".25pt"/>
                  <v:rect id="矩形 2" o:spid="_x0000_s1042" style="position:absolute;left:46;top:2586;width:3695;height: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" fillcolor="#72e0e3" strokecolor="black [3213]" strokeweight=".25pt">
                    <v:fill r:id="rId16" o:title="" color2="white [3212]" type="pattern"/>
                  </v:rect>
                  <v:group id="群組 9" o:spid="_x0000_s1043" style="position:absolute;left:149;top:3577;width:3588;height:2332" coordorigin="-1805,-11752" coordsize="358842,233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">
                    <v:group id="群組 7" o:spid="_x0000_s1044" style="position:absolute;left:-1805;top:-11752;width:350520;height:93481" coordorigin="-1805,-4824" coordsize="350520,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">
                      <v:line id="直線接點 5" o:spid="_x0000_s1045" style="position:absolute;visibility:visible;mso-wrap-style:square" from="-1805,45320" to="348715,45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" strokecolor="#ffc000" strokeweight="2.25pt">
                        <v:stroke endcap="round"/>
                      </v:line>
                      <v:oval id="橢圓 6" o:spid="_x0000_s1046" style="position:absolute;left:133655;top:-4824;width:92752;height:934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" fillcolor="#ffc000" strokecolor="#ffc000" strokeweight="2pt"/>
                    </v:group>
                    <v:group id="群組 7" o:spid="_x0000_s1047" style="position:absolute;left:6517;top:117383;width:350520;height:104133" coordorigin="4745,-40333" coordsize="350520,10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">
                      <v:line id="直線接點 5" o:spid="_x0000_s1048" style="position:absolute;visibility:visible;mso-wrap-style:square" from="4745,9160" to="355265,9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" strokecolor="#ffc000" strokeweight="2.25pt">
                        <v:stroke endcap="round"/>
                      </v:line>
                      <v:oval id="橢圓 6" o:spid="_x0000_s1049" style="position:absolute;left:130879;top:-40333;width:98720;height:104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" fillcolor="white [3212]" strokecolor="#e36c0a [2409]" strokeweight="2pt"/>
                    </v:group>
                  </v:group>
                  <v:group id="_x0000_s1050" style="position:absolute;left:3115;width:9495;height:6737" coordorigin="-1" coordsize="9495,6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">
                    <v:shape id="_x0000_s1051" type="#_x0000_t202" style="position:absolute;left:-1;width:6720;height:3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" filled="f" stroked="f">
                      <v:textbox>
                        <w:txbxContent>
                          <w:p w14:paraId="28291295"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完工戶數</w:t>
                            </w:r>
                          </w:p>
                        </w:txbxContent>
                      </v:textbox>
                    </v:shape>
                    <v:group id="群組 8" o:spid="_x0000_s1052" style="position:absolute;left:17;top:2485;width:9476;height:4252" coordorigin=",-190" coordsize="9475,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">
                      <v:shape id="_x0000_s1053" type="#_x0000_t202" style="position:absolute;top:-190;width:8324;height:3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" filled="f" stroked="f">
                        <v:textbox>
                          <w:txbxContent>
                            <w:p w14:paraId="4ABAB8CB"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累計完工戶數</w:t>
                              </w:r>
                            </w:p>
                          </w:txbxContent>
                        </v:textbox>
                      </v:shape>
                      <v:shape id="_x0000_s1054" type="#_x0000_t202" style="position:absolute;left:20;top:1026;width:9455;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" filled="f" stroked="f">
                        <v:textbox>
                          <w:txbxContent>
                            <w:p w14:paraId="78501557" w14:textId="77777777" w:rsidR="000F0AB8" w:rsidRPr="006E48E2" w:rsidRDefault="000F0AB8" w:rsidP="008D2855">
                              <w:pPr>
                                <w:rPr>
                                  <w:rFonts w:ascii="標楷體" w:eastAsia="標楷體" w:hAnsi="標楷體"/>
                                  <w:spacing w:val="-20"/>
                                  <w:sz w:val="14"/>
                                  <w:szCs w:val="14"/>
                                </w:rPr>
                              </w:pPr>
                              <w:r w:rsidRPr="006E48E2">
                                <w:rPr>
                                  <w:rFonts w:ascii="標楷體" w:eastAsia="標楷體" w:hAnsi="標楷體" w:hint="eastAsia"/>
                                  <w:spacing w:val="-20"/>
                                  <w:sz w:val="14"/>
                                  <w:szCs w:val="14"/>
                                </w:rPr>
                                <w:t>預計累計完工戶數</w:t>
                              </w:r>
                            </w:p>
                          </w:txbxContent>
                        </v:textbox>
                      </v:shape>
                    </v:group>
                  </v:group>
                </v:group>
                <w10:wrap type="square"/>
              </v:group>
            </w:pict>
          </mc:Fallback>
        </mc:AlternateContent>
      </w:r>
      <w:r w:rsidR="00D3763E" w:rsidRPr="003E6ADB">
        <w:rPr>
          <w:rFonts w:ascii="標楷體" w:eastAsia="標楷體" w:hAnsi="標楷體" w:hint="eastAsia"/>
          <w:b/>
          <w:sz w:val="28"/>
          <w:szCs w:val="28"/>
        </w:rPr>
        <w:t>1</w:t>
      </w:r>
      <w:r w:rsidR="00D3763E" w:rsidRPr="003E6ADB">
        <w:rPr>
          <w:rFonts w:ascii="標楷體" w:eastAsia="標楷體" w:hAnsi="標楷體"/>
          <w:b/>
          <w:sz w:val="28"/>
          <w:szCs w:val="28"/>
        </w:rPr>
        <w:t>.</w:t>
      </w:r>
      <w:r w:rsidR="00124CB1" w:rsidRPr="003E6ADB">
        <w:rPr>
          <w:rFonts w:ascii="標楷體" w:eastAsia="標楷體" w:hAnsi="標楷體" w:hint="eastAsia"/>
          <w:b/>
          <w:sz w:val="28"/>
          <w:szCs w:val="28"/>
        </w:rPr>
        <w:t xml:space="preserve">　</w:t>
      </w:r>
      <w:r w:rsidR="0032017B" w:rsidRPr="003E6ADB">
        <w:rPr>
          <w:rFonts w:ascii="標楷體" w:eastAsia="標楷體" w:hAnsi="標楷體" w:hint="eastAsia"/>
          <w:b/>
          <w:sz w:val="28"/>
          <w:szCs w:val="28"/>
        </w:rPr>
        <w:t>政府直接興建社會住宅預計於113年底可達工程完成發包12萬戶之目標，預定完工可入住約近4萬戶</w:t>
      </w:r>
      <w:r w:rsidR="0032017B" w:rsidRPr="001B6156">
        <w:rPr>
          <w:rFonts w:ascii="標楷體" w:eastAsia="標楷體" w:hAnsi="標楷體" w:hint="eastAsia"/>
          <w:b/>
          <w:sz w:val="28"/>
          <w:szCs w:val="28"/>
        </w:rPr>
        <w:t>，</w:t>
      </w:r>
      <w:r w:rsidR="001B6156" w:rsidRPr="001B6156">
        <w:rPr>
          <w:rFonts w:ascii="標楷體" w:eastAsia="標楷體" w:hAnsi="標楷體" w:hint="eastAsia"/>
          <w:b/>
          <w:sz w:val="28"/>
          <w:szCs w:val="28"/>
        </w:rPr>
        <w:t>推動速度逐年穩定成長，</w:t>
      </w:r>
      <w:r w:rsidR="0032017B" w:rsidRPr="003E6ADB">
        <w:rPr>
          <w:rFonts w:ascii="標楷體" w:eastAsia="標楷體" w:hAnsi="標楷體" w:hint="eastAsia"/>
          <w:b/>
          <w:sz w:val="28"/>
          <w:szCs w:val="28"/>
        </w:rPr>
        <w:t>惟</w:t>
      </w:r>
      <w:r w:rsidR="00EE3FD7">
        <w:rPr>
          <w:rFonts w:ascii="標楷體" w:eastAsia="標楷體" w:hAnsi="標楷體" w:hint="eastAsia"/>
          <w:b/>
          <w:sz w:val="28"/>
          <w:szCs w:val="28"/>
        </w:rPr>
        <w:t>民眾對於</w:t>
      </w:r>
      <w:r w:rsidR="0032017B" w:rsidRPr="003E6ADB">
        <w:rPr>
          <w:rFonts w:ascii="標楷體" w:eastAsia="標楷體" w:hAnsi="標楷體" w:hint="eastAsia"/>
          <w:b/>
          <w:sz w:val="28"/>
          <w:szCs w:val="28"/>
        </w:rPr>
        <w:t>社會住宅需求殷切，</w:t>
      </w:r>
      <w:r w:rsidR="001B6156">
        <w:rPr>
          <w:rFonts w:ascii="標楷體" w:eastAsia="標楷體" w:hAnsi="標楷體" w:hint="eastAsia"/>
          <w:b/>
          <w:sz w:val="28"/>
          <w:szCs w:val="28"/>
        </w:rPr>
        <w:t>且</w:t>
      </w:r>
      <w:r w:rsidR="001D757F">
        <w:rPr>
          <w:rFonts w:ascii="標楷體" w:eastAsia="標楷體" w:hAnsi="標楷體" w:hint="eastAsia"/>
          <w:b/>
          <w:sz w:val="28"/>
          <w:szCs w:val="28"/>
        </w:rPr>
        <w:t>平均中</w:t>
      </w:r>
      <w:proofErr w:type="gramStart"/>
      <w:r w:rsidR="001D757F">
        <w:rPr>
          <w:rFonts w:ascii="標楷體" w:eastAsia="標楷體" w:hAnsi="標楷體" w:hint="eastAsia"/>
          <w:b/>
          <w:sz w:val="28"/>
          <w:szCs w:val="28"/>
        </w:rPr>
        <w:t>籤</w:t>
      </w:r>
      <w:proofErr w:type="gramEnd"/>
      <w:r w:rsidR="001D757F">
        <w:rPr>
          <w:rFonts w:ascii="標楷體" w:eastAsia="標楷體" w:hAnsi="標楷體" w:hint="eastAsia"/>
          <w:b/>
          <w:sz w:val="28"/>
          <w:szCs w:val="28"/>
        </w:rPr>
        <w:t>率偏低，允宜</w:t>
      </w:r>
      <w:r w:rsidR="0032017B" w:rsidRPr="003E6ADB">
        <w:rPr>
          <w:rFonts w:ascii="標楷體" w:eastAsia="標楷體" w:hAnsi="標楷體" w:hint="eastAsia"/>
          <w:b/>
          <w:sz w:val="28"/>
          <w:szCs w:val="28"/>
        </w:rPr>
        <w:t>加速提升實際供給量能</w:t>
      </w:r>
      <w:r w:rsidR="003E6ADB" w:rsidRPr="003E6ADB">
        <w:rPr>
          <w:rFonts w:ascii="標楷體" w:eastAsia="標楷體" w:hAnsi="標楷體" w:hint="eastAsia"/>
          <w:b/>
          <w:sz w:val="28"/>
          <w:szCs w:val="28"/>
        </w:rPr>
        <w:t>，</w:t>
      </w:r>
      <w:r w:rsidR="003E6ADB" w:rsidRPr="0032017B">
        <w:rPr>
          <w:rFonts w:ascii="標楷體" w:eastAsia="標楷體" w:hAnsi="標楷體" w:hint="eastAsia"/>
          <w:b/>
          <w:sz w:val="28"/>
          <w:szCs w:val="28"/>
        </w:rPr>
        <w:t>以保障國民居住權益，逐步實現居住正義</w:t>
      </w:r>
      <w:r w:rsidR="003E6ADB">
        <w:rPr>
          <w:rFonts w:ascii="標楷體" w:eastAsia="標楷體" w:hAnsi="標楷體" w:hint="eastAsia"/>
          <w:b/>
          <w:sz w:val="28"/>
          <w:szCs w:val="28"/>
        </w:rPr>
        <w:t>：</w:t>
      </w:r>
      <w:r w:rsidR="003E6ADB" w:rsidRPr="003E6ADB">
        <w:rPr>
          <w:rFonts w:ascii="標楷體" w:eastAsia="標楷體" w:hAnsi="標楷體" w:hint="eastAsia"/>
          <w:sz w:val="28"/>
          <w:szCs w:val="28"/>
        </w:rPr>
        <w:t>據內政部不動產資訊平</w:t>
      </w:r>
      <w:proofErr w:type="gramStart"/>
      <w:r w:rsidR="003E6ADB" w:rsidRPr="003E6ADB">
        <w:rPr>
          <w:rFonts w:ascii="標楷體" w:eastAsia="標楷體" w:hAnsi="標楷體" w:hint="eastAsia"/>
          <w:sz w:val="28"/>
          <w:szCs w:val="28"/>
        </w:rPr>
        <w:t>臺</w:t>
      </w:r>
      <w:proofErr w:type="gramEnd"/>
      <w:r w:rsidR="003E6ADB" w:rsidRPr="003E6ADB">
        <w:rPr>
          <w:rFonts w:ascii="標楷體" w:eastAsia="標楷體" w:hAnsi="標楷體" w:hint="eastAsia"/>
          <w:sz w:val="28"/>
          <w:szCs w:val="28"/>
        </w:rPr>
        <w:t>資料，</w:t>
      </w:r>
      <w:r w:rsidR="001B6156">
        <w:rPr>
          <w:rFonts w:ascii="標楷體" w:eastAsia="標楷體" w:hAnsi="標楷體" w:hint="eastAsia"/>
          <w:sz w:val="28"/>
          <w:szCs w:val="28"/>
        </w:rPr>
        <w:t>截至</w:t>
      </w:r>
      <w:r w:rsidR="003E6ADB" w:rsidRPr="003E6ADB">
        <w:rPr>
          <w:rFonts w:ascii="標楷體" w:eastAsia="標楷體" w:hAnsi="標楷體" w:hint="eastAsia"/>
          <w:sz w:val="28"/>
          <w:szCs w:val="28"/>
        </w:rPr>
        <w:t>113年3月底</w:t>
      </w:r>
      <w:r w:rsidR="00AB397C">
        <w:rPr>
          <w:rFonts w:ascii="標楷體" w:eastAsia="標楷體" w:hAnsi="標楷體" w:hint="eastAsia"/>
          <w:sz w:val="28"/>
          <w:szCs w:val="28"/>
        </w:rPr>
        <w:t>止</w:t>
      </w:r>
      <w:r w:rsidR="001B6156">
        <w:rPr>
          <w:rFonts w:ascii="標楷體" w:eastAsia="標楷體" w:hAnsi="標楷體" w:hint="eastAsia"/>
          <w:sz w:val="28"/>
          <w:szCs w:val="28"/>
        </w:rPr>
        <w:t>，政府已</w:t>
      </w:r>
      <w:r w:rsidR="003E6ADB" w:rsidRPr="003E6ADB">
        <w:rPr>
          <w:rFonts w:ascii="標楷體" w:eastAsia="標楷體" w:hAnsi="標楷體" w:hint="eastAsia"/>
          <w:sz w:val="28"/>
          <w:szCs w:val="28"/>
        </w:rPr>
        <w:t>發包興建</w:t>
      </w:r>
      <w:r w:rsidR="009E3700">
        <w:rPr>
          <w:rFonts w:ascii="標楷體" w:eastAsia="標楷體" w:hAnsi="標楷體" w:hint="eastAsia"/>
          <w:sz w:val="28"/>
          <w:szCs w:val="28"/>
        </w:rPr>
        <w:t>社會住宅</w:t>
      </w:r>
      <w:r w:rsidR="003E6ADB" w:rsidRPr="003E6ADB">
        <w:rPr>
          <w:rFonts w:ascii="標楷體" w:eastAsia="標楷體" w:hAnsi="標楷體" w:hint="eastAsia"/>
          <w:sz w:val="28"/>
          <w:szCs w:val="28"/>
        </w:rPr>
        <w:t>9萬8,699戶，如將規劃中之2萬8,637戶納入計算，預計於113年底可達工程完成發包12</w:t>
      </w:r>
      <w:r w:rsidR="001D757F">
        <w:rPr>
          <w:rFonts w:ascii="標楷體" w:eastAsia="標楷體" w:hAnsi="標楷體" w:hint="eastAsia"/>
          <w:sz w:val="28"/>
          <w:szCs w:val="28"/>
        </w:rPr>
        <w:t>萬戶之目標，推動速度逐年穩定成長。經</w:t>
      </w:r>
      <w:r w:rsidR="003E6ADB" w:rsidRPr="003E6ADB">
        <w:rPr>
          <w:rFonts w:ascii="標楷體" w:eastAsia="標楷體" w:hAnsi="標楷體" w:hint="eastAsia"/>
          <w:sz w:val="28"/>
          <w:szCs w:val="28"/>
        </w:rPr>
        <w:t>查，</w:t>
      </w:r>
      <w:r w:rsidR="009E3700">
        <w:rPr>
          <w:rFonts w:ascii="標楷體" w:eastAsia="標楷體" w:hAnsi="標楷體" w:hint="eastAsia"/>
          <w:sz w:val="28"/>
          <w:szCs w:val="28"/>
        </w:rPr>
        <w:t>截至</w:t>
      </w:r>
      <w:r w:rsidR="003E6ADB" w:rsidRPr="003E6ADB">
        <w:rPr>
          <w:rFonts w:ascii="標楷體" w:eastAsia="標楷體" w:hAnsi="標楷體" w:hint="eastAsia"/>
          <w:sz w:val="28"/>
          <w:szCs w:val="28"/>
        </w:rPr>
        <w:t>113年3月</w:t>
      </w:r>
      <w:r w:rsidR="009E3700">
        <w:rPr>
          <w:rFonts w:ascii="標楷體" w:eastAsia="標楷體" w:hAnsi="標楷體" w:hint="eastAsia"/>
          <w:sz w:val="28"/>
          <w:szCs w:val="28"/>
        </w:rPr>
        <w:t>底止，已</w:t>
      </w:r>
      <w:r w:rsidR="003E6ADB" w:rsidRPr="003E6ADB">
        <w:rPr>
          <w:rFonts w:ascii="標楷體" w:eastAsia="標楷體" w:hAnsi="標楷體" w:hint="eastAsia"/>
          <w:sz w:val="28"/>
          <w:szCs w:val="28"/>
        </w:rPr>
        <w:t>發包興建戶數中，實際已完工（含105年以前既有住宅）2萬9,799戶，其餘6萬8,900戶</w:t>
      </w:r>
      <w:r w:rsidR="001B6156">
        <w:rPr>
          <w:rFonts w:ascii="標楷體" w:eastAsia="標楷體" w:hAnsi="標楷體" w:hint="eastAsia"/>
          <w:sz w:val="28"/>
          <w:szCs w:val="28"/>
        </w:rPr>
        <w:t>尚在興建中及待開工</w:t>
      </w:r>
      <w:r w:rsidR="003A3DF8">
        <w:rPr>
          <w:rFonts w:ascii="標楷體" w:eastAsia="標楷體" w:hAnsi="標楷體" w:hint="eastAsia"/>
          <w:sz w:val="28"/>
          <w:szCs w:val="28"/>
        </w:rPr>
        <w:t>，實際可供民眾入住數量遠低於經濟</w:t>
      </w:r>
      <w:r w:rsidR="003E6ADB" w:rsidRPr="003E6ADB">
        <w:rPr>
          <w:rFonts w:ascii="標楷體" w:eastAsia="標楷體" w:hAnsi="標楷體" w:hint="eastAsia"/>
          <w:sz w:val="28"/>
          <w:szCs w:val="28"/>
        </w:rPr>
        <w:t>社會弱勢族群需求（按衛生福利部111年7月推估需求達28</w:t>
      </w:r>
      <w:r w:rsidR="001B6156">
        <w:rPr>
          <w:rFonts w:ascii="標楷體" w:eastAsia="標楷體" w:hAnsi="標楷體" w:hint="eastAsia"/>
          <w:sz w:val="28"/>
          <w:szCs w:val="28"/>
        </w:rPr>
        <w:t>萬餘戶），遑論初入社會之年輕人、單親、婦女等一般族群之居住需要；另由</w:t>
      </w:r>
      <w:r w:rsidR="003E6ADB" w:rsidRPr="003E6ADB">
        <w:rPr>
          <w:rFonts w:ascii="標楷體" w:eastAsia="標楷體" w:hAnsi="標楷體" w:hint="eastAsia"/>
          <w:sz w:val="28"/>
          <w:szCs w:val="28"/>
        </w:rPr>
        <w:t>已招租社會住宅之平均中</w:t>
      </w:r>
      <w:proofErr w:type="gramStart"/>
      <w:r w:rsidR="003E6ADB" w:rsidRPr="003E6ADB">
        <w:rPr>
          <w:rFonts w:ascii="標楷體" w:eastAsia="標楷體" w:hAnsi="標楷體" w:hint="eastAsia"/>
          <w:sz w:val="28"/>
          <w:szCs w:val="28"/>
        </w:rPr>
        <w:t>籤</w:t>
      </w:r>
      <w:proofErr w:type="gramEnd"/>
      <w:r w:rsidR="003E6ADB" w:rsidRPr="003E6ADB">
        <w:rPr>
          <w:rFonts w:ascii="標楷體" w:eastAsia="標楷體" w:hAnsi="標楷體" w:hint="eastAsia"/>
          <w:sz w:val="28"/>
          <w:szCs w:val="28"/>
        </w:rPr>
        <w:t>率觀之，臺北市、新北市、桃園市、</w:t>
      </w:r>
      <w:proofErr w:type="gramStart"/>
      <w:r w:rsidR="003E6ADB" w:rsidRPr="003E6ADB">
        <w:rPr>
          <w:rFonts w:ascii="標楷體" w:eastAsia="標楷體" w:hAnsi="標楷體" w:hint="eastAsia"/>
          <w:sz w:val="28"/>
          <w:szCs w:val="28"/>
        </w:rPr>
        <w:t>臺</w:t>
      </w:r>
      <w:proofErr w:type="gramEnd"/>
      <w:r w:rsidR="003E6ADB" w:rsidRPr="003E6ADB">
        <w:rPr>
          <w:rFonts w:ascii="標楷體" w:eastAsia="標楷體" w:hAnsi="標楷體" w:hint="eastAsia"/>
          <w:sz w:val="28"/>
          <w:szCs w:val="28"/>
        </w:rPr>
        <w:t>中市及高雄市約為5.66％、14.27％、28.06％、18.19％及7.18％</w:t>
      </w:r>
      <w:r w:rsidR="001B6156">
        <w:rPr>
          <w:rFonts w:ascii="標楷體" w:eastAsia="標楷體" w:hAnsi="標楷體" w:hint="eastAsia"/>
          <w:sz w:val="28"/>
          <w:szCs w:val="28"/>
        </w:rPr>
        <w:t>，社會住宅明顯供不應</w:t>
      </w:r>
      <w:r w:rsidR="004E1257">
        <w:rPr>
          <w:rFonts w:ascii="標楷體" w:eastAsia="標楷體" w:hAnsi="標楷體" w:hint="eastAsia"/>
          <w:sz w:val="28"/>
          <w:szCs w:val="28"/>
        </w:rPr>
        <w:t>求</w:t>
      </w:r>
      <w:r w:rsidR="001B6156">
        <w:rPr>
          <w:rFonts w:ascii="標楷體" w:eastAsia="標楷體" w:hAnsi="標楷體" w:hint="eastAsia"/>
          <w:sz w:val="28"/>
          <w:szCs w:val="28"/>
        </w:rPr>
        <w:t>；再以</w:t>
      </w:r>
      <w:r w:rsidR="003E6ADB" w:rsidRPr="003E6ADB">
        <w:rPr>
          <w:rFonts w:ascii="標楷體" w:eastAsia="標楷體" w:hAnsi="標楷體" w:hint="eastAsia"/>
          <w:sz w:val="28"/>
          <w:szCs w:val="28"/>
        </w:rPr>
        <w:t>社會住宅預定完工時間</w:t>
      </w:r>
      <w:r w:rsidR="001B6156">
        <w:rPr>
          <w:rFonts w:ascii="標楷體" w:eastAsia="標楷體" w:hAnsi="標楷體" w:hint="eastAsia"/>
          <w:sz w:val="28"/>
          <w:szCs w:val="28"/>
        </w:rPr>
        <w:t>分析</w:t>
      </w:r>
      <w:r w:rsidR="003E6ADB" w:rsidRPr="003E6ADB">
        <w:rPr>
          <w:rFonts w:ascii="標楷體" w:eastAsia="標楷體" w:hAnsi="標楷體" w:hint="eastAsia"/>
          <w:sz w:val="28"/>
          <w:szCs w:val="28"/>
        </w:rPr>
        <w:t>，即使施工進度正常未有延後，</w:t>
      </w:r>
      <w:r w:rsidR="001B6156">
        <w:rPr>
          <w:rFonts w:ascii="標楷體" w:eastAsia="標楷體" w:hAnsi="標楷體" w:hint="eastAsia"/>
          <w:sz w:val="28"/>
          <w:szCs w:val="28"/>
        </w:rPr>
        <w:t>社會住宅興辦計畫（106至113年）</w:t>
      </w:r>
      <w:r w:rsidR="003E6ADB" w:rsidRPr="003E6ADB">
        <w:rPr>
          <w:rFonts w:ascii="標楷體" w:eastAsia="標楷體" w:hAnsi="標楷體" w:hint="eastAsia"/>
          <w:sz w:val="28"/>
          <w:szCs w:val="28"/>
        </w:rPr>
        <w:t>至113</w:t>
      </w:r>
      <w:r w:rsidR="001B6156">
        <w:rPr>
          <w:rFonts w:ascii="標楷體" w:eastAsia="標楷體" w:hAnsi="標楷體" w:hint="eastAsia"/>
          <w:sz w:val="28"/>
          <w:szCs w:val="28"/>
        </w:rPr>
        <w:t>年底結束時，完工戶數</w:t>
      </w:r>
      <w:r w:rsidR="003E6ADB" w:rsidRPr="003E6ADB">
        <w:rPr>
          <w:rFonts w:ascii="標楷體" w:eastAsia="標楷體" w:hAnsi="標楷體" w:hint="eastAsia"/>
          <w:sz w:val="28"/>
          <w:szCs w:val="28"/>
        </w:rPr>
        <w:t>3萬7,017戶；至120年底之完工戶</w:t>
      </w:r>
      <w:proofErr w:type="gramStart"/>
      <w:r w:rsidR="003E6ADB" w:rsidRPr="003E6ADB">
        <w:rPr>
          <w:rFonts w:ascii="標楷體" w:eastAsia="標楷體" w:hAnsi="標楷體" w:hint="eastAsia"/>
          <w:sz w:val="28"/>
          <w:szCs w:val="28"/>
        </w:rPr>
        <w:t>數始達</w:t>
      </w:r>
      <w:proofErr w:type="gramEnd"/>
      <w:r w:rsidR="003E6ADB" w:rsidRPr="003E6ADB">
        <w:rPr>
          <w:rFonts w:ascii="標楷體" w:eastAsia="標楷體" w:hAnsi="標楷體" w:hint="eastAsia"/>
          <w:sz w:val="28"/>
          <w:szCs w:val="28"/>
        </w:rPr>
        <w:t>9萬8,699戶（圖</w:t>
      </w:r>
      <w:r w:rsidR="003E6ADB">
        <w:rPr>
          <w:rFonts w:ascii="標楷體" w:eastAsia="標楷體" w:hAnsi="標楷體" w:hint="eastAsia"/>
          <w:sz w:val="28"/>
          <w:szCs w:val="28"/>
        </w:rPr>
        <w:t>4</w:t>
      </w:r>
      <w:r w:rsidR="001B6156">
        <w:rPr>
          <w:rFonts w:ascii="標楷體" w:eastAsia="標楷體" w:hAnsi="標楷體" w:hint="eastAsia"/>
          <w:sz w:val="28"/>
          <w:szCs w:val="28"/>
        </w:rPr>
        <w:t>），除無法滿足有居住需求</w:t>
      </w:r>
      <w:r w:rsidR="003E6ADB" w:rsidRPr="003E6ADB">
        <w:rPr>
          <w:rFonts w:ascii="標楷體" w:eastAsia="標楷體" w:hAnsi="標楷體" w:hint="eastAsia"/>
          <w:sz w:val="28"/>
          <w:szCs w:val="28"/>
        </w:rPr>
        <w:t>民眾外，亦可能引起外界對政府興建社會住宅效率</w:t>
      </w:r>
      <w:proofErr w:type="gramStart"/>
      <w:r w:rsidR="003E6ADB" w:rsidRPr="003E6ADB">
        <w:rPr>
          <w:rFonts w:ascii="標楷體" w:eastAsia="標楷體" w:hAnsi="標楷體" w:hint="eastAsia"/>
          <w:sz w:val="28"/>
          <w:szCs w:val="28"/>
        </w:rPr>
        <w:t>不</w:t>
      </w:r>
      <w:proofErr w:type="gramEnd"/>
      <w:r w:rsidR="003E6ADB" w:rsidRPr="003E6ADB">
        <w:rPr>
          <w:rFonts w:ascii="標楷體" w:eastAsia="標楷體" w:hAnsi="標楷體" w:hint="eastAsia"/>
          <w:sz w:val="28"/>
          <w:szCs w:val="28"/>
        </w:rPr>
        <w:t>彰之質疑。</w:t>
      </w:r>
      <w:r w:rsidR="001B6156">
        <w:rPr>
          <w:rFonts w:ascii="標楷體" w:eastAsia="標楷體" w:hAnsi="標楷體" w:hint="eastAsia"/>
          <w:sz w:val="28"/>
          <w:szCs w:val="28"/>
        </w:rPr>
        <w:t>又</w:t>
      </w:r>
      <w:r w:rsidR="00AB397C">
        <w:rPr>
          <w:rFonts w:ascii="標楷體" w:eastAsia="標楷體" w:hAnsi="標楷體" w:hint="eastAsia"/>
          <w:sz w:val="28"/>
          <w:szCs w:val="28"/>
        </w:rPr>
        <w:t>依</w:t>
      </w:r>
      <w:r w:rsidR="00D3558F" w:rsidRPr="00D3558F">
        <w:rPr>
          <w:rFonts w:ascii="標楷體" w:eastAsia="標楷體" w:hAnsi="標楷體" w:hint="eastAsia"/>
          <w:sz w:val="28"/>
          <w:szCs w:val="28"/>
        </w:rPr>
        <w:t>住宅法第19條及第20</w:t>
      </w:r>
      <w:r w:rsidR="00D3558F">
        <w:rPr>
          <w:rFonts w:ascii="標楷體" w:eastAsia="標楷體" w:hAnsi="標楷體" w:hint="eastAsia"/>
          <w:sz w:val="28"/>
          <w:szCs w:val="28"/>
        </w:rPr>
        <w:t>條規定，政府興辦社會住宅可</w:t>
      </w:r>
      <w:proofErr w:type="gramStart"/>
      <w:r w:rsidR="00D3558F">
        <w:rPr>
          <w:rFonts w:ascii="標楷體" w:eastAsia="標楷體" w:hAnsi="標楷體" w:hint="eastAsia"/>
          <w:sz w:val="28"/>
          <w:szCs w:val="28"/>
        </w:rPr>
        <w:t>採</w:t>
      </w:r>
      <w:proofErr w:type="gramEnd"/>
      <w:r w:rsidR="00D3558F" w:rsidRPr="00D3558F">
        <w:rPr>
          <w:rFonts w:ascii="標楷體" w:eastAsia="標楷體" w:hAnsi="標楷體" w:hint="eastAsia"/>
          <w:sz w:val="28"/>
          <w:szCs w:val="28"/>
        </w:rPr>
        <w:t>新建、接受捐</w:t>
      </w:r>
      <w:r w:rsidR="00D3558F" w:rsidRPr="00D3558F">
        <w:rPr>
          <w:rFonts w:ascii="標楷體" w:eastAsia="標楷體" w:hAnsi="標楷體" w:hint="eastAsia"/>
          <w:sz w:val="28"/>
          <w:szCs w:val="28"/>
        </w:rPr>
        <w:lastRenderedPageBreak/>
        <w:t>贈、購買建築物、土地變更及容積獎勵之捐贈、以公有土地設定地上權予民間合作興建，或以公有土地或建築物參與都市更新分回建築物及其基地等</w:t>
      </w:r>
      <w:r w:rsidR="00D3558F">
        <w:rPr>
          <w:rFonts w:ascii="標楷體" w:eastAsia="標楷體" w:hAnsi="標楷體" w:hint="eastAsia"/>
          <w:sz w:val="28"/>
          <w:szCs w:val="28"/>
        </w:rPr>
        <w:t>方式</w:t>
      </w:r>
      <w:r w:rsidR="00D3558F" w:rsidRPr="00D3558F">
        <w:rPr>
          <w:rFonts w:ascii="標楷體" w:eastAsia="標楷體" w:hAnsi="標楷體" w:hint="eastAsia"/>
          <w:sz w:val="28"/>
          <w:szCs w:val="28"/>
        </w:rPr>
        <w:t>。</w:t>
      </w:r>
      <w:r w:rsidR="00D3558F">
        <w:rPr>
          <w:rFonts w:ascii="標楷體" w:eastAsia="標楷體" w:hAnsi="標楷體" w:hint="eastAsia"/>
          <w:sz w:val="28"/>
          <w:szCs w:val="28"/>
        </w:rPr>
        <w:t>查已發包</w:t>
      </w:r>
      <w:r w:rsidR="00D3558F" w:rsidRPr="00D3558F">
        <w:rPr>
          <w:rFonts w:ascii="標楷體" w:eastAsia="標楷體" w:hAnsi="標楷體" w:hint="eastAsia"/>
          <w:sz w:val="28"/>
          <w:szCs w:val="28"/>
        </w:rPr>
        <w:t>興建</w:t>
      </w:r>
      <w:r w:rsidR="00D3558F">
        <w:rPr>
          <w:rFonts w:ascii="標楷體" w:eastAsia="標楷體" w:hAnsi="標楷體" w:hint="eastAsia"/>
          <w:sz w:val="28"/>
          <w:szCs w:val="28"/>
        </w:rPr>
        <w:t>之</w:t>
      </w:r>
      <w:r w:rsidR="00D3558F" w:rsidRPr="00D3558F">
        <w:rPr>
          <w:rFonts w:ascii="標楷體" w:eastAsia="標楷體" w:hAnsi="標楷體" w:hint="eastAsia"/>
          <w:sz w:val="28"/>
          <w:szCs w:val="28"/>
        </w:rPr>
        <w:t>9萬8,699戶</w:t>
      </w:r>
      <w:r w:rsidR="00D3558F">
        <w:rPr>
          <w:rFonts w:ascii="標楷體" w:eastAsia="標楷體" w:hAnsi="標楷體" w:hint="eastAsia"/>
          <w:sz w:val="28"/>
          <w:szCs w:val="28"/>
        </w:rPr>
        <w:t>社會住宅</w:t>
      </w:r>
      <w:r w:rsidR="00D3558F" w:rsidRPr="00D3558F">
        <w:rPr>
          <w:rFonts w:ascii="標楷體" w:eastAsia="標楷體" w:hAnsi="標楷體" w:hint="eastAsia"/>
          <w:sz w:val="28"/>
          <w:szCs w:val="28"/>
        </w:rPr>
        <w:t>，其中以新建方式興辦戶數最多，共計8萬9,720戶，占總興辦戶數之90.90％，</w:t>
      </w:r>
      <w:r w:rsidR="00D3558F">
        <w:rPr>
          <w:rFonts w:ascii="標楷體" w:eastAsia="標楷體" w:hAnsi="標楷體" w:hint="eastAsia"/>
          <w:sz w:val="28"/>
          <w:szCs w:val="28"/>
        </w:rPr>
        <w:t>其</w:t>
      </w:r>
      <w:r w:rsidR="00D3558F" w:rsidRPr="00D3558F">
        <w:rPr>
          <w:rFonts w:ascii="標楷體" w:eastAsia="標楷體" w:hAnsi="標楷體" w:hint="eastAsia"/>
          <w:sz w:val="28"/>
          <w:szCs w:val="28"/>
        </w:rPr>
        <w:t>新建所需土地則以財政部、國防部及公營事業等機關所管理之國公有土地為主。相比之下，都市更新分回取得</w:t>
      </w:r>
      <w:r w:rsidR="00D3558F">
        <w:rPr>
          <w:rFonts w:ascii="標楷體" w:eastAsia="標楷體" w:hAnsi="標楷體" w:hint="eastAsia"/>
          <w:sz w:val="28"/>
          <w:szCs w:val="28"/>
        </w:rPr>
        <w:t>之</w:t>
      </w:r>
      <w:r w:rsidR="00D3558F" w:rsidRPr="00D3558F">
        <w:rPr>
          <w:rFonts w:ascii="標楷體" w:eastAsia="標楷體" w:hAnsi="標楷體" w:hint="eastAsia"/>
          <w:sz w:val="28"/>
          <w:szCs w:val="28"/>
        </w:rPr>
        <w:t>社會住宅僅3,465戶（占3.51</w:t>
      </w:r>
      <w:r w:rsidR="00D3558F">
        <w:rPr>
          <w:rFonts w:ascii="標楷體" w:eastAsia="標楷體" w:hAnsi="標楷體" w:hint="eastAsia"/>
          <w:sz w:val="28"/>
          <w:szCs w:val="28"/>
        </w:rPr>
        <w:t>％）；</w:t>
      </w:r>
      <w:r w:rsidR="00D3558F" w:rsidRPr="00D3558F">
        <w:rPr>
          <w:rFonts w:ascii="標楷體" w:eastAsia="標楷體" w:hAnsi="標楷體" w:hint="eastAsia"/>
          <w:sz w:val="28"/>
          <w:szCs w:val="28"/>
        </w:rPr>
        <w:t>其餘透過公有房舍轉型、容積獎勵回饋或捐贈、促參、都市計畫變更回饋等方式取得</w:t>
      </w:r>
      <w:r w:rsidR="00D3558F">
        <w:rPr>
          <w:rFonts w:ascii="標楷體" w:eastAsia="標楷體" w:hAnsi="標楷體" w:hint="eastAsia"/>
          <w:sz w:val="28"/>
          <w:szCs w:val="28"/>
        </w:rPr>
        <w:t>之社會住宅僅</w:t>
      </w:r>
      <w:r w:rsidR="00D3558F" w:rsidRPr="00D3558F">
        <w:rPr>
          <w:rFonts w:ascii="標楷體" w:eastAsia="標楷體" w:hAnsi="標楷體" w:hint="eastAsia"/>
          <w:sz w:val="28"/>
          <w:szCs w:val="28"/>
        </w:rPr>
        <w:t>5,514戶（占5.59％）（表</w:t>
      </w:r>
      <w:r w:rsidR="004D5F3C">
        <w:rPr>
          <w:rFonts w:ascii="標楷體" w:eastAsia="標楷體" w:hAnsi="標楷體" w:hint="eastAsia"/>
          <w:sz w:val="28"/>
          <w:szCs w:val="28"/>
        </w:rPr>
        <w:t>6</w:t>
      </w:r>
      <w:r w:rsidR="00D3558F" w:rsidRPr="00D3558F">
        <w:rPr>
          <w:rFonts w:ascii="標楷體" w:eastAsia="標楷體" w:hAnsi="標楷體" w:hint="eastAsia"/>
          <w:sz w:val="28"/>
          <w:szCs w:val="28"/>
        </w:rPr>
        <w:t>），顯示政府</w:t>
      </w:r>
      <w:r w:rsidR="00D3558F">
        <w:rPr>
          <w:rFonts w:ascii="標楷體" w:eastAsia="標楷體" w:hAnsi="標楷體" w:hint="eastAsia"/>
          <w:sz w:val="28"/>
          <w:szCs w:val="28"/>
        </w:rPr>
        <w:t>尚未能有效運用新建以外之多元興辦方式</w:t>
      </w:r>
      <w:r w:rsidR="00D3558F" w:rsidRPr="00D3558F">
        <w:rPr>
          <w:rFonts w:ascii="標楷體" w:eastAsia="標楷體" w:hAnsi="標楷體" w:hint="eastAsia"/>
          <w:sz w:val="28"/>
          <w:szCs w:val="28"/>
        </w:rPr>
        <w:t>提高社會住宅之供應效率。</w:t>
      </w:r>
      <w:r w:rsidR="00D3558F">
        <w:rPr>
          <w:rFonts w:ascii="標楷體" w:eastAsia="標楷體" w:hAnsi="標楷體" w:hint="eastAsia"/>
          <w:sz w:val="28"/>
          <w:szCs w:val="28"/>
        </w:rPr>
        <w:t>未來內政部規劃自</w:t>
      </w:r>
      <w:r w:rsidR="00D3558F" w:rsidRPr="00D3558F">
        <w:rPr>
          <w:rFonts w:ascii="標楷體" w:eastAsia="標楷體" w:hAnsi="標楷體" w:hint="eastAsia"/>
          <w:sz w:val="28"/>
          <w:szCs w:val="28"/>
        </w:rPr>
        <w:t>114至121年度</w:t>
      </w:r>
      <w:r w:rsidR="00D3558F">
        <w:rPr>
          <w:rFonts w:ascii="標楷體" w:eastAsia="標楷體" w:hAnsi="標楷體" w:hint="eastAsia"/>
          <w:sz w:val="28"/>
          <w:szCs w:val="28"/>
        </w:rPr>
        <w:t>持續興辦</w:t>
      </w:r>
      <w:r w:rsidR="00D3558F" w:rsidRPr="00D3558F">
        <w:rPr>
          <w:rFonts w:ascii="標楷體" w:eastAsia="標楷體" w:hAnsi="標楷體" w:hint="eastAsia"/>
          <w:sz w:val="28"/>
          <w:szCs w:val="28"/>
        </w:rPr>
        <w:t>13萬戶社會住宅，</w:t>
      </w:r>
      <w:r w:rsidR="00D3558F">
        <w:rPr>
          <w:rFonts w:ascii="標楷體" w:eastAsia="標楷體" w:hAnsi="標楷體" w:hint="eastAsia"/>
          <w:sz w:val="28"/>
          <w:szCs w:val="28"/>
        </w:rPr>
        <w:t>若仍</w:t>
      </w:r>
      <w:r w:rsidR="0045763D">
        <w:rPr>
          <w:rFonts w:ascii="標楷體" w:eastAsia="標楷體" w:hAnsi="標楷體" w:hint="eastAsia"/>
          <w:sz w:val="28"/>
          <w:szCs w:val="28"/>
        </w:rPr>
        <w:t>維持</w:t>
      </w:r>
      <w:r w:rsidR="0045763D" w:rsidRPr="0045763D">
        <w:rPr>
          <w:rFonts w:ascii="標楷體" w:eastAsia="標楷體" w:hAnsi="標楷體" w:hint="eastAsia"/>
          <w:sz w:val="28"/>
          <w:szCs w:val="28"/>
        </w:rPr>
        <w:t>以新建為主之興辦方式及每公頃土地可提供約385戶估算，至少需300公頃以上之土</w:t>
      </w:r>
      <w:r w:rsidR="0045763D">
        <w:rPr>
          <w:rFonts w:ascii="標楷體" w:eastAsia="標楷體" w:hAnsi="標楷體" w:hint="eastAsia"/>
          <w:sz w:val="28"/>
          <w:szCs w:val="28"/>
        </w:rPr>
        <w:t>地，惟土地取得不易，且先期規劃過程冗長，如未及早啟動相關作業，</w:t>
      </w:r>
      <w:r w:rsidR="008A062B">
        <w:rPr>
          <w:rFonts w:ascii="標楷體" w:eastAsia="標楷體" w:hAnsi="標楷體" w:hint="eastAsia"/>
          <w:sz w:val="28"/>
          <w:szCs w:val="28"/>
        </w:rPr>
        <w:t>即</w:t>
      </w:r>
      <w:r w:rsidR="0045763D" w:rsidRPr="0045763D">
        <w:rPr>
          <w:rFonts w:ascii="標楷體" w:eastAsia="標楷體" w:hAnsi="標楷體" w:hint="eastAsia"/>
          <w:sz w:val="28"/>
          <w:szCs w:val="28"/>
        </w:rPr>
        <w:t>可能面臨因缺乏社會住宅</w:t>
      </w:r>
      <w:r w:rsidR="00720AFA" w:rsidRPr="00AA0F12">
        <w:rPr>
          <w:rFonts w:ascii="標楷體" w:eastAsia="標楷體" w:hAnsi="標楷體"/>
          <w:noProof/>
          <w:sz w:val="28"/>
          <w:szCs w:val="28"/>
        </w:rPr>
        <mc:AlternateContent>
          <mc:Choice Requires="wps">
            <w:drawing>
              <wp:anchor distT="45720" distB="45720" distL="36195" distR="36195" simplePos="0" relativeHeight="251780608" behindDoc="0" locked="0" layoutInCell="1" allowOverlap="1" wp14:anchorId="294F051E" wp14:editId="0C022E7A">
                <wp:simplePos x="0" y="0"/>
                <wp:positionH relativeFrom="margin">
                  <wp:posOffset>2721610</wp:posOffset>
                </wp:positionH>
                <wp:positionV relativeFrom="paragraph">
                  <wp:posOffset>3256280</wp:posOffset>
                </wp:positionV>
                <wp:extent cx="3577590" cy="4031615"/>
                <wp:effectExtent l="0" t="0" r="0" b="6985"/>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7590" cy="4031615"/>
                        </a:xfrm>
                        <a:prstGeom prst="rect">
                          <a:avLst/>
                        </a:prstGeom>
                        <a:noFill/>
                        <a:ln w="9525">
                          <a:noFill/>
                          <a:miter lim="800000"/>
                          <a:headEnd/>
                          <a:tailEnd/>
                        </a:ln>
                      </wps:spPr>
                      <wps:txbx>
                        <w:txbxContent>
                          <w:p w14:paraId="3888B0A8" w14:textId="31C3B17E" w:rsidR="000F0AB8" w:rsidRPr="004D5F3C" w:rsidRDefault="000F0AB8" w:rsidP="004D5F3C">
                            <w:pPr>
                              <w:spacing w:afterLines="20" w:after="72"/>
                              <w:jc w:val="center"/>
                              <w:rPr>
                                <w:rFonts w:ascii="標楷體" w:eastAsia="標楷體" w:hAnsi="標楷體"/>
                                <w:b/>
                                <w:szCs w:val="24"/>
                              </w:rPr>
                            </w:pPr>
                            <w:r w:rsidRPr="004D5F3C">
                              <w:rPr>
                                <w:rFonts w:ascii="標楷體" w:eastAsia="標楷體" w:hAnsi="標楷體" w:hint="eastAsia"/>
                                <w:b/>
                                <w:szCs w:val="24"/>
                              </w:rPr>
                              <w:t>表6　全國社會住宅興辦方式</w:t>
                            </w:r>
                          </w:p>
                          <w:p w14:paraId="682A4E6D" w14:textId="2A5186C5" w:rsidR="000F0AB8" w:rsidRPr="00EC011A" w:rsidRDefault="000F0AB8" w:rsidP="004D5F3C">
                            <w:pPr>
                              <w:spacing w:line="240" w:lineRule="exact"/>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：戶</w:t>
                            </w:r>
                          </w:p>
                          <w:tbl>
                            <w:tblPr>
                              <w:tblStyle w:val="a7"/>
                              <w:tblW w:w="5382" w:type="dxa"/>
                              <w:tblLayout w:type="fixed"/>
                              <w:tblLook w:val="04A0" w:firstRow="1" w:lastRow="0" w:firstColumn="1" w:lastColumn="0" w:noHBand="0" w:noVBand="1"/>
                            </w:tblPr>
                            <w:tblGrid>
                              <w:gridCol w:w="421"/>
                              <w:gridCol w:w="992"/>
                              <w:gridCol w:w="992"/>
                              <w:gridCol w:w="992"/>
                              <w:gridCol w:w="992"/>
                              <w:gridCol w:w="993"/>
                            </w:tblGrid>
                            <w:tr w:rsidR="000F0AB8" w:rsidRPr="00AA0F12" w14:paraId="344C27BA" w14:textId="77777777" w:rsidTr="00505CE0">
                              <w:trPr>
                                <w:trHeight w:val="599"/>
                                <w:tblHeader/>
                              </w:trPr>
                              <w:tc>
                                <w:tcPr>
                                  <w:tcW w:w="1413" w:type="dxa"/>
                                  <w:gridSpan w:val="2"/>
                                  <w:shd w:val="clear" w:color="auto" w:fill="6FE0E3"/>
                                  <w:vAlign w:val="center"/>
                                </w:tcPr>
                                <w:p w14:paraId="642EB615" w14:textId="691C6E3E"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興辦機關</w:t>
                                  </w:r>
                                </w:p>
                              </w:tc>
                              <w:tc>
                                <w:tcPr>
                                  <w:tcW w:w="992" w:type="dxa"/>
                                  <w:shd w:val="clear" w:color="auto" w:fill="6FE0E3"/>
                                  <w:vAlign w:val="center"/>
                                  <w:hideMark/>
                                </w:tcPr>
                                <w:p w14:paraId="6F0C1F90" w14:textId="17A27175"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合計</w:t>
                                  </w:r>
                                </w:p>
                              </w:tc>
                              <w:tc>
                                <w:tcPr>
                                  <w:tcW w:w="992" w:type="dxa"/>
                                  <w:shd w:val="clear" w:color="auto" w:fill="6FE0E3"/>
                                  <w:vAlign w:val="center"/>
                                  <w:hideMark/>
                                </w:tcPr>
                                <w:p w14:paraId="3F23D2A5"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新建</w:t>
                                  </w:r>
                                </w:p>
                              </w:tc>
                              <w:tc>
                                <w:tcPr>
                                  <w:tcW w:w="992" w:type="dxa"/>
                                  <w:shd w:val="clear" w:color="auto" w:fill="6FE0E3"/>
                                  <w:vAlign w:val="center"/>
                                </w:tcPr>
                                <w:p w14:paraId="5C54DD2E"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都市更新分回</w:t>
                                  </w:r>
                                </w:p>
                              </w:tc>
                              <w:tc>
                                <w:tcPr>
                                  <w:tcW w:w="993" w:type="dxa"/>
                                  <w:shd w:val="clear" w:color="auto" w:fill="6FE0E3"/>
                                  <w:vAlign w:val="center"/>
                                  <w:hideMark/>
                                </w:tcPr>
                                <w:p w14:paraId="6D8A0FE9"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其他</w:t>
                                  </w:r>
                                </w:p>
                                <w:p w14:paraId="6491468B"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w:t>
                                  </w:r>
                                  <w:proofErr w:type="gramStart"/>
                                  <w:r w:rsidRPr="00E74F41">
                                    <w:rPr>
                                      <w:rFonts w:ascii="標楷體" w:eastAsia="標楷體" w:hAnsi="標楷體" w:hint="eastAsia"/>
                                      <w:spacing w:val="-10"/>
                                      <w:sz w:val="20"/>
                                      <w:szCs w:val="20"/>
                                    </w:rPr>
                                    <w:t>註</w:t>
                                  </w:r>
                                  <w:proofErr w:type="gramEnd"/>
                                  <w:r w:rsidRPr="00E74F41">
                                    <w:rPr>
                                      <w:rFonts w:ascii="標楷體" w:eastAsia="標楷體" w:hAnsi="標楷體" w:hint="eastAsia"/>
                                      <w:spacing w:val="-10"/>
                                      <w:sz w:val="20"/>
                                      <w:szCs w:val="20"/>
                                    </w:rPr>
                                    <w:t>1)</w:t>
                                  </w:r>
                                </w:p>
                              </w:tc>
                            </w:tr>
                            <w:tr w:rsidR="000F0AB8" w:rsidRPr="00AA0F12" w14:paraId="224D650C" w14:textId="77777777" w:rsidTr="00173BBC">
                              <w:trPr>
                                <w:trHeight w:val="300"/>
                              </w:trPr>
                              <w:tc>
                                <w:tcPr>
                                  <w:tcW w:w="1413" w:type="dxa"/>
                                  <w:gridSpan w:val="2"/>
                                  <w:vAlign w:val="center"/>
                                </w:tcPr>
                                <w:p w14:paraId="689CCD41" w14:textId="54285AE2" w:rsidR="000F0AB8" w:rsidRPr="00DC1949" w:rsidRDefault="000F0AB8" w:rsidP="00173BBC">
                                  <w:pPr>
                                    <w:overflowPunct w:val="0"/>
                                    <w:spacing w:line="240" w:lineRule="exact"/>
                                    <w:ind w:leftChars="-20" w:left="-48"/>
                                    <w:jc w:val="center"/>
                                    <w:outlineLvl w:val="1"/>
                                    <w:rPr>
                                      <w:rFonts w:ascii="標楷體" w:eastAsia="標楷體" w:hAnsi="標楷體"/>
                                      <w:b/>
                                      <w:spacing w:val="-10"/>
                                      <w:sz w:val="20"/>
                                      <w:szCs w:val="20"/>
                                    </w:rPr>
                                  </w:pPr>
                                  <w:r w:rsidRPr="00DC1949">
                                    <w:rPr>
                                      <w:rFonts w:ascii="標楷體" w:eastAsia="標楷體" w:hAnsi="標楷體" w:hint="eastAsia"/>
                                      <w:b/>
                                      <w:spacing w:val="-10"/>
                                      <w:sz w:val="20"/>
                                      <w:szCs w:val="20"/>
                                    </w:rPr>
                                    <w:t>合計</w:t>
                                  </w:r>
                                </w:p>
                              </w:tc>
                              <w:tc>
                                <w:tcPr>
                                  <w:tcW w:w="992" w:type="dxa"/>
                                  <w:noWrap/>
                                  <w:vAlign w:val="center"/>
                                  <w:hideMark/>
                                </w:tcPr>
                                <w:p w14:paraId="627B29C7"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98,699 </w:t>
                                  </w:r>
                                </w:p>
                              </w:tc>
                              <w:tc>
                                <w:tcPr>
                                  <w:tcW w:w="992" w:type="dxa"/>
                                  <w:noWrap/>
                                  <w:vAlign w:val="center"/>
                                  <w:hideMark/>
                                </w:tcPr>
                                <w:p w14:paraId="29FE981A"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89,720 </w:t>
                                  </w:r>
                                </w:p>
                              </w:tc>
                              <w:tc>
                                <w:tcPr>
                                  <w:tcW w:w="992" w:type="dxa"/>
                                  <w:vAlign w:val="center"/>
                                </w:tcPr>
                                <w:p w14:paraId="271DEAFF"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3,465 </w:t>
                                  </w:r>
                                </w:p>
                              </w:tc>
                              <w:tc>
                                <w:tcPr>
                                  <w:tcW w:w="993" w:type="dxa"/>
                                  <w:noWrap/>
                                  <w:vAlign w:val="center"/>
                                  <w:hideMark/>
                                </w:tcPr>
                                <w:p w14:paraId="50CEA2EE" w14:textId="0254167C"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b/>
                                      <w:bCs/>
                                      <w:spacing w:val="-10"/>
                                      <w:sz w:val="20"/>
                                      <w:szCs w:val="20"/>
                                    </w:rPr>
                                    <w:t>5,514</w:t>
                                  </w:r>
                                  <w:r w:rsidRPr="00E74F41">
                                    <w:rPr>
                                      <w:rFonts w:ascii="標楷體" w:eastAsia="標楷體" w:hAnsi="標楷體" w:hint="eastAsia"/>
                                      <w:b/>
                                      <w:bCs/>
                                      <w:spacing w:val="-10"/>
                                      <w:sz w:val="20"/>
                                      <w:szCs w:val="20"/>
                                    </w:rPr>
                                    <w:t xml:space="preserve"> </w:t>
                                  </w:r>
                                </w:p>
                              </w:tc>
                            </w:tr>
                            <w:tr w:rsidR="000F0AB8" w:rsidRPr="00AA0F12" w14:paraId="79C5693D" w14:textId="77777777" w:rsidTr="00C66AE8">
                              <w:trPr>
                                <w:trHeight w:val="661"/>
                              </w:trPr>
                              <w:tc>
                                <w:tcPr>
                                  <w:tcW w:w="421" w:type="dxa"/>
                                  <w:vAlign w:val="center"/>
                                </w:tcPr>
                                <w:p w14:paraId="7B159007" w14:textId="3EDA37E7" w:rsidR="000F0AB8" w:rsidRPr="00E74F41" w:rsidRDefault="000F0AB8" w:rsidP="00C66AE8">
                                  <w:pPr>
                                    <w:overflowPunct w:val="0"/>
                                    <w:spacing w:line="28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中央</w:t>
                                  </w:r>
                                </w:p>
                              </w:tc>
                              <w:tc>
                                <w:tcPr>
                                  <w:tcW w:w="992" w:type="dxa"/>
                                  <w:noWrap/>
                                  <w:vAlign w:val="center"/>
                                  <w:hideMark/>
                                </w:tcPr>
                                <w:p w14:paraId="0E2A3602" w14:textId="1822925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國家住都中心</w:t>
                                  </w:r>
                                </w:p>
                              </w:tc>
                              <w:tc>
                                <w:tcPr>
                                  <w:tcW w:w="992" w:type="dxa"/>
                                  <w:noWrap/>
                                  <w:vAlign w:val="center"/>
                                  <w:hideMark/>
                                </w:tcPr>
                                <w:p w14:paraId="0466AA7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52,796 </w:t>
                                  </w:r>
                                </w:p>
                              </w:tc>
                              <w:tc>
                                <w:tcPr>
                                  <w:tcW w:w="992" w:type="dxa"/>
                                  <w:noWrap/>
                                  <w:vAlign w:val="center"/>
                                  <w:hideMark/>
                                </w:tcPr>
                                <w:p w14:paraId="71A76D5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50,251 </w:t>
                                  </w:r>
                                </w:p>
                              </w:tc>
                              <w:tc>
                                <w:tcPr>
                                  <w:tcW w:w="992" w:type="dxa"/>
                                  <w:vAlign w:val="center"/>
                                </w:tcPr>
                                <w:p w14:paraId="3F1AFDC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855 </w:t>
                                  </w:r>
                                </w:p>
                              </w:tc>
                              <w:tc>
                                <w:tcPr>
                                  <w:tcW w:w="993" w:type="dxa"/>
                                  <w:noWrap/>
                                  <w:vAlign w:val="center"/>
                                  <w:hideMark/>
                                </w:tcPr>
                                <w:p w14:paraId="6BD8DDE4" w14:textId="69125C4E"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1,</w:t>
                                  </w:r>
                                  <w:r w:rsidRPr="00E74F41">
                                    <w:rPr>
                                      <w:rFonts w:ascii="標楷體" w:eastAsia="標楷體" w:hAnsi="標楷體"/>
                                      <w:spacing w:val="-10"/>
                                      <w:sz w:val="20"/>
                                      <w:szCs w:val="20"/>
                                    </w:rPr>
                                    <w:t>690</w:t>
                                  </w:r>
                                </w:p>
                              </w:tc>
                            </w:tr>
                            <w:tr w:rsidR="000F0AB8" w:rsidRPr="00AA0F12" w14:paraId="0B454A8F" w14:textId="77777777" w:rsidTr="00C66AE8">
                              <w:trPr>
                                <w:trHeight w:val="300"/>
                              </w:trPr>
                              <w:tc>
                                <w:tcPr>
                                  <w:tcW w:w="421" w:type="dxa"/>
                                  <w:vMerge w:val="restart"/>
                                  <w:vAlign w:val="center"/>
                                </w:tcPr>
                                <w:p w14:paraId="020AF701" w14:textId="140282A9" w:rsidR="000F0AB8" w:rsidRPr="00E74F41" w:rsidRDefault="000F0AB8" w:rsidP="00C66AE8">
                                  <w:pPr>
                                    <w:overflowPunct w:val="0"/>
                                    <w:spacing w:line="28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地方政府</w:t>
                                  </w:r>
                                </w:p>
                              </w:tc>
                              <w:tc>
                                <w:tcPr>
                                  <w:tcW w:w="992" w:type="dxa"/>
                                  <w:noWrap/>
                                  <w:vAlign w:val="center"/>
                                  <w:hideMark/>
                                </w:tcPr>
                                <w:p w14:paraId="25633B47" w14:textId="05434DC3"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臺北市</w:t>
                                  </w:r>
                                </w:p>
                              </w:tc>
                              <w:tc>
                                <w:tcPr>
                                  <w:tcW w:w="992" w:type="dxa"/>
                                  <w:noWrap/>
                                  <w:vAlign w:val="center"/>
                                  <w:hideMark/>
                                </w:tcPr>
                                <w:p w14:paraId="6AE5DED8"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19,978 </w:t>
                                  </w:r>
                                </w:p>
                              </w:tc>
                              <w:tc>
                                <w:tcPr>
                                  <w:tcW w:w="992" w:type="dxa"/>
                                  <w:noWrap/>
                                  <w:vAlign w:val="center"/>
                                  <w:hideMark/>
                                </w:tcPr>
                                <w:p w14:paraId="0FA2EC5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18,836 </w:t>
                                  </w:r>
                                </w:p>
                              </w:tc>
                              <w:tc>
                                <w:tcPr>
                                  <w:tcW w:w="992" w:type="dxa"/>
                                  <w:vAlign w:val="center"/>
                                </w:tcPr>
                                <w:p w14:paraId="7850D65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847 </w:t>
                                  </w:r>
                                </w:p>
                              </w:tc>
                              <w:tc>
                                <w:tcPr>
                                  <w:tcW w:w="993" w:type="dxa"/>
                                  <w:noWrap/>
                                  <w:vAlign w:val="center"/>
                                  <w:hideMark/>
                                </w:tcPr>
                                <w:p w14:paraId="79F3710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295 </w:t>
                                  </w:r>
                                </w:p>
                              </w:tc>
                            </w:tr>
                            <w:tr w:rsidR="000F0AB8" w:rsidRPr="00AA0F12" w14:paraId="1857AA7C" w14:textId="77777777" w:rsidTr="00C66AE8">
                              <w:trPr>
                                <w:trHeight w:val="300"/>
                              </w:trPr>
                              <w:tc>
                                <w:tcPr>
                                  <w:tcW w:w="421" w:type="dxa"/>
                                  <w:vMerge/>
                                </w:tcPr>
                                <w:p w14:paraId="510804AB"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C49F808" w14:textId="79B28793"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新北市</w:t>
                                  </w:r>
                                </w:p>
                              </w:tc>
                              <w:tc>
                                <w:tcPr>
                                  <w:tcW w:w="992" w:type="dxa"/>
                                  <w:noWrap/>
                                  <w:vAlign w:val="center"/>
                                  <w:hideMark/>
                                </w:tcPr>
                                <w:p w14:paraId="3CBD51ED"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8,316 </w:t>
                                  </w:r>
                                </w:p>
                              </w:tc>
                              <w:tc>
                                <w:tcPr>
                                  <w:tcW w:w="992" w:type="dxa"/>
                                  <w:noWrap/>
                                  <w:vAlign w:val="center"/>
                                  <w:hideMark/>
                                </w:tcPr>
                                <w:p w14:paraId="45FCD73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5,656 </w:t>
                                  </w:r>
                                </w:p>
                              </w:tc>
                              <w:tc>
                                <w:tcPr>
                                  <w:tcW w:w="992" w:type="dxa"/>
                                  <w:vAlign w:val="center"/>
                                </w:tcPr>
                                <w:p w14:paraId="0FD995A7"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255 </w:t>
                                  </w:r>
                                </w:p>
                              </w:tc>
                              <w:tc>
                                <w:tcPr>
                                  <w:tcW w:w="993" w:type="dxa"/>
                                  <w:noWrap/>
                                  <w:vAlign w:val="center"/>
                                  <w:hideMark/>
                                </w:tcPr>
                                <w:p w14:paraId="6E60F303" w14:textId="50F9669D"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spacing w:val="-10"/>
                                      <w:sz w:val="20"/>
                                      <w:szCs w:val="20"/>
                                    </w:rPr>
                                    <w:t>2,405</w:t>
                                  </w:r>
                                  <w:r w:rsidRPr="00E74F41">
                                    <w:rPr>
                                      <w:rFonts w:ascii="標楷體" w:eastAsia="標楷體" w:hAnsi="標楷體" w:hint="eastAsia"/>
                                      <w:spacing w:val="-10"/>
                                      <w:sz w:val="20"/>
                                      <w:szCs w:val="20"/>
                                    </w:rPr>
                                    <w:t xml:space="preserve"> </w:t>
                                  </w:r>
                                </w:p>
                              </w:tc>
                            </w:tr>
                            <w:tr w:rsidR="000F0AB8" w:rsidRPr="00AA0F12" w14:paraId="0D0F4C0B" w14:textId="77777777" w:rsidTr="00C66AE8">
                              <w:trPr>
                                <w:trHeight w:val="300"/>
                              </w:trPr>
                              <w:tc>
                                <w:tcPr>
                                  <w:tcW w:w="421" w:type="dxa"/>
                                  <w:vMerge/>
                                </w:tcPr>
                                <w:p w14:paraId="37D62035"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6341C34" w14:textId="3BA8050A"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桃園市</w:t>
                                  </w:r>
                                </w:p>
                              </w:tc>
                              <w:tc>
                                <w:tcPr>
                                  <w:tcW w:w="992" w:type="dxa"/>
                                  <w:noWrap/>
                                  <w:vAlign w:val="center"/>
                                  <w:hideMark/>
                                </w:tcPr>
                                <w:p w14:paraId="482AE9D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5,897 </w:t>
                                  </w:r>
                                </w:p>
                              </w:tc>
                              <w:tc>
                                <w:tcPr>
                                  <w:tcW w:w="992" w:type="dxa"/>
                                  <w:noWrap/>
                                  <w:vAlign w:val="center"/>
                                  <w:hideMark/>
                                </w:tcPr>
                                <w:p w14:paraId="31595C6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5,403 </w:t>
                                  </w:r>
                                </w:p>
                              </w:tc>
                              <w:tc>
                                <w:tcPr>
                                  <w:tcW w:w="992" w:type="dxa"/>
                                  <w:vAlign w:val="center"/>
                                </w:tcPr>
                                <w:p w14:paraId="4C3BCFD0"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494 </w:t>
                                  </w:r>
                                </w:p>
                              </w:tc>
                              <w:tc>
                                <w:tcPr>
                                  <w:tcW w:w="993" w:type="dxa"/>
                                  <w:noWrap/>
                                  <w:vAlign w:val="center"/>
                                  <w:hideMark/>
                                </w:tcPr>
                                <w:p w14:paraId="7C0CAB29" w14:textId="69108A8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62809B37" w14:textId="77777777" w:rsidTr="00C66AE8">
                              <w:trPr>
                                <w:trHeight w:val="300"/>
                              </w:trPr>
                              <w:tc>
                                <w:tcPr>
                                  <w:tcW w:w="421" w:type="dxa"/>
                                  <w:vMerge/>
                                </w:tcPr>
                                <w:p w14:paraId="53EF8FDB"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1EE4F71F" w14:textId="2C9E6759"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中市</w:t>
                                  </w:r>
                                </w:p>
                              </w:tc>
                              <w:tc>
                                <w:tcPr>
                                  <w:tcW w:w="992" w:type="dxa"/>
                                  <w:noWrap/>
                                  <w:vAlign w:val="center"/>
                                  <w:hideMark/>
                                </w:tcPr>
                                <w:p w14:paraId="50E931C8"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7,370 </w:t>
                                  </w:r>
                                </w:p>
                              </w:tc>
                              <w:tc>
                                <w:tcPr>
                                  <w:tcW w:w="992" w:type="dxa"/>
                                  <w:noWrap/>
                                  <w:vAlign w:val="center"/>
                                  <w:hideMark/>
                                </w:tcPr>
                                <w:p w14:paraId="1D27B77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6,812 </w:t>
                                  </w:r>
                                </w:p>
                              </w:tc>
                              <w:tc>
                                <w:tcPr>
                                  <w:tcW w:w="992" w:type="dxa"/>
                                  <w:vAlign w:val="center"/>
                                </w:tcPr>
                                <w:p w14:paraId="17B6736D" w14:textId="5D73DFEE"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bCs/>
                                      <w:color w:val="000000"/>
                                      <w:sz w:val="20"/>
                                      <w:szCs w:val="20"/>
                                    </w:rPr>
                                    <w:t>－</w:t>
                                  </w:r>
                                </w:p>
                              </w:tc>
                              <w:tc>
                                <w:tcPr>
                                  <w:tcW w:w="993" w:type="dxa"/>
                                  <w:noWrap/>
                                  <w:vAlign w:val="center"/>
                                  <w:hideMark/>
                                </w:tcPr>
                                <w:p w14:paraId="2133FD14" w14:textId="22E5F604"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558</w:t>
                                  </w:r>
                                </w:p>
                              </w:tc>
                            </w:tr>
                            <w:tr w:rsidR="000F0AB8" w:rsidRPr="00AA0F12" w14:paraId="3D2596DD" w14:textId="77777777" w:rsidTr="00C66AE8">
                              <w:trPr>
                                <w:trHeight w:val="300"/>
                              </w:trPr>
                              <w:tc>
                                <w:tcPr>
                                  <w:tcW w:w="421" w:type="dxa"/>
                                  <w:vMerge/>
                                </w:tcPr>
                                <w:p w14:paraId="38D068EE"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ACF7A99" w14:textId="286EAC30"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南市</w:t>
                                  </w:r>
                                </w:p>
                              </w:tc>
                              <w:tc>
                                <w:tcPr>
                                  <w:tcW w:w="992" w:type="dxa"/>
                                  <w:noWrap/>
                                  <w:vAlign w:val="center"/>
                                  <w:hideMark/>
                                </w:tcPr>
                                <w:p w14:paraId="049F35D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1,838 </w:t>
                                  </w:r>
                                </w:p>
                              </w:tc>
                              <w:tc>
                                <w:tcPr>
                                  <w:tcW w:w="992" w:type="dxa"/>
                                  <w:noWrap/>
                                  <w:vAlign w:val="center"/>
                                  <w:hideMark/>
                                </w:tcPr>
                                <w:p w14:paraId="6AE0850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379 </w:t>
                                  </w:r>
                                </w:p>
                              </w:tc>
                              <w:tc>
                                <w:tcPr>
                                  <w:tcW w:w="992" w:type="dxa"/>
                                  <w:vAlign w:val="center"/>
                                </w:tcPr>
                                <w:p w14:paraId="425CC2F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1,014 </w:t>
                                  </w:r>
                                </w:p>
                              </w:tc>
                              <w:tc>
                                <w:tcPr>
                                  <w:tcW w:w="993" w:type="dxa"/>
                                  <w:noWrap/>
                                  <w:vAlign w:val="center"/>
                                  <w:hideMark/>
                                </w:tcPr>
                                <w:p w14:paraId="56029BF3" w14:textId="41E9B4E3"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445</w:t>
                                  </w:r>
                                </w:p>
                              </w:tc>
                            </w:tr>
                            <w:tr w:rsidR="000F0AB8" w:rsidRPr="00AA0F12" w14:paraId="05B315C4" w14:textId="77777777" w:rsidTr="00C66AE8">
                              <w:trPr>
                                <w:trHeight w:val="300"/>
                              </w:trPr>
                              <w:tc>
                                <w:tcPr>
                                  <w:tcW w:w="421" w:type="dxa"/>
                                  <w:vMerge/>
                                </w:tcPr>
                                <w:p w14:paraId="4101A8E7"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6619711A" w14:textId="2E5654D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高雄市</w:t>
                                  </w:r>
                                </w:p>
                              </w:tc>
                              <w:tc>
                                <w:tcPr>
                                  <w:tcW w:w="992" w:type="dxa"/>
                                  <w:noWrap/>
                                  <w:vAlign w:val="center"/>
                                  <w:hideMark/>
                                </w:tcPr>
                                <w:p w14:paraId="7914E3F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2,365 </w:t>
                                  </w:r>
                                </w:p>
                              </w:tc>
                              <w:tc>
                                <w:tcPr>
                                  <w:tcW w:w="992" w:type="dxa"/>
                                  <w:noWrap/>
                                  <w:vAlign w:val="center"/>
                                  <w:hideMark/>
                                </w:tcPr>
                                <w:p w14:paraId="317A355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2,250 </w:t>
                                  </w:r>
                                </w:p>
                              </w:tc>
                              <w:tc>
                                <w:tcPr>
                                  <w:tcW w:w="992" w:type="dxa"/>
                                  <w:vAlign w:val="center"/>
                                </w:tcPr>
                                <w:p w14:paraId="385C8CCA" w14:textId="77267D21"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w:t>
                                  </w:r>
                                  <w:r w:rsidRPr="00E74F41">
                                    <w:rPr>
                                      <w:rFonts w:ascii="標楷體" w:eastAsia="標楷體" w:hAnsi="標楷體" w:hint="eastAsia"/>
                                      <w:color w:val="000000"/>
                                      <w:spacing w:val="-8"/>
                                      <w:sz w:val="20"/>
                                      <w:szCs w:val="20"/>
                                    </w:rPr>
                                    <w:t>－</w:t>
                                  </w:r>
                                </w:p>
                              </w:tc>
                              <w:tc>
                                <w:tcPr>
                                  <w:tcW w:w="993" w:type="dxa"/>
                                  <w:noWrap/>
                                  <w:vAlign w:val="center"/>
                                  <w:hideMark/>
                                </w:tcPr>
                                <w:p w14:paraId="41556FE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115 </w:t>
                                  </w:r>
                                </w:p>
                              </w:tc>
                            </w:tr>
                            <w:tr w:rsidR="000F0AB8" w:rsidRPr="00AA0F12" w14:paraId="4265A18E" w14:textId="77777777" w:rsidTr="00C66AE8">
                              <w:trPr>
                                <w:trHeight w:val="300"/>
                              </w:trPr>
                              <w:tc>
                                <w:tcPr>
                                  <w:tcW w:w="421" w:type="dxa"/>
                                  <w:vMerge/>
                                </w:tcPr>
                                <w:p w14:paraId="20EB9839"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4256A4B2" w14:textId="77B975DD"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新竹市</w:t>
                                  </w:r>
                                </w:p>
                              </w:tc>
                              <w:tc>
                                <w:tcPr>
                                  <w:tcW w:w="992" w:type="dxa"/>
                                  <w:noWrap/>
                                  <w:vAlign w:val="center"/>
                                  <w:hideMark/>
                                </w:tcPr>
                                <w:p w14:paraId="10F905C0"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 </w:t>
                                  </w:r>
                                </w:p>
                              </w:tc>
                              <w:tc>
                                <w:tcPr>
                                  <w:tcW w:w="992" w:type="dxa"/>
                                  <w:noWrap/>
                                  <w:vAlign w:val="center"/>
                                  <w:hideMark/>
                                </w:tcPr>
                                <w:p w14:paraId="3C5E5C5C" w14:textId="0FE6AB1A"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2" w:type="dxa"/>
                                  <w:vAlign w:val="center"/>
                                </w:tcPr>
                                <w:p w14:paraId="0B0A0573" w14:textId="20AECC0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4F170D4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 </w:t>
                                  </w:r>
                                </w:p>
                              </w:tc>
                            </w:tr>
                            <w:tr w:rsidR="000F0AB8" w:rsidRPr="00AA0F12" w14:paraId="5AB20716" w14:textId="77777777" w:rsidTr="00C66AE8">
                              <w:trPr>
                                <w:trHeight w:val="300"/>
                              </w:trPr>
                              <w:tc>
                                <w:tcPr>
                                  <w:tcW w:w="421" w:type="dxa"/>
                                  <w:vMerge/>
                                </w:tcPr>
                                <w:p w14:paraId="4A2EAF5D"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4FF39DFA" w14:textId="093B7CC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東縣</w:t>
                                  </w:r>
                                </w:p>
                              </w:tc>
                              <w:tc>
                                <w:tcPr>
                                  <w:tcW w:w="992" w:type="dxa"/>
                                  <w:noWrap/>
                                  <w:vAlign w:val="center"/>
                                  <w:hideMark/>
                                </w:tcPr>
                                <w:p w14:paraId="50004E0B"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43 </w:t>
                                  </w:r>
                                </w:p>
                              </w:tc>
                              <w:tc>
                                <w:tcPr>
                                  <w:tcW w:w="992" w:type="dxa"/>
                                  <w:noWrap/>
                                  <w:vAlign w:val="center"/>
                                  <w:hideMark/>
                                </w:tcPr>
                                <w:p w14:paraId="36BEEE1D"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43 </w:t>
                                  </w:r>
                                </w:p>
                              </w:tc>
                              <w:tc>
                                <w:tcPr>
                                  <w:tcW w:w="992" w:type="dxa"/>
                                  <w:vAlign w:val="center"/>
                                </w:tcPr>
                                <w:p w14:paraId="55C19A83" w14:textId="72EA3978"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78A7DC0E" w14:textId="548AA72B"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7B6832A7" w14:textId="77777777" w:rsidTr="00C66AE8">
                              <w:trPr>
                                <w:trHeight w:val="300"/>
                              </w:trPr>
                              <w:tc>
                                <w:tcPr>
                                  <w:tcW w:w="421" w:type="dxa"/>
                                  <w:vMerge/>
                                </w:tcPr>
                                <w:p w14:paraId="37A3D45D"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AC6B686" w14:textId="7C0A7127"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澎湖縣</w:t>
                                  </w:r>
                                </w:p>
                              </w:tc>
                              <w:tc>
                                <w:tcPr>
                                  <w:tcW w:w="992" w:type="dxa"/>
                                  <w:noWrap/>
                                  <w:vAlign w:val="center"/>
                                  <w:hideMark/>
                                </w:tcPr>
                                <w:p w14:paraId="3455233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70 </w:t>
                                  </w:r>
                                </w:p>
                              </w:tc>
                              <w:tc>
                                <w:tcPr>
                                  <w:tcW w:w="992" w:type="dxa"/>
                                  <w:noWrap/>
                                  <w:vAlign w:val="center"/>
                                  <w:hideMark/>
                                </w:tcPr>
                                <w:p w14:paraId="413514F4"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70 </w:t>
                                  </w:r>
                                </w:p>
                              </w:tc>
                              <w:tc>
                                <w:tcPr>
                                  <w:tcW w:w="992" w:type="dxa"/>
                                  <w:vAlign w:val="center"/>
                                </w:tcPr>
                                <w:p w14:paraId="2C71A6EA" w14:textId="67B8D0CA"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40FE6B53" w14:textId="00CE0B51"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6DA55F15" w14:textId="77777777" w:rsidTr="00C66AE8">
                              <w:trPr>
                                <w:trHeight w:val="300"/>
                              </w:trPr>
                              <w:tc>
                                <w:tcPr>
                                  <w:tcW w:w="421" w:type="dxa"/>
                                  <w:vMerge/>
                                </w:tcPr>
                                <w:p w14:paraId="3A4BE249"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676C3943" w14:textId="2316BC8B"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連江縣</w:t>
                                  </w:r>
                                </w:p>
                              </w:tc>
                              <w:tc>
                                <w:tcPr>
                                  <w:tcW w:w="992" w:type="dxa"/>
                                  <w:noWrap/>
                                  <w:vAlign w:val="center"/>
                                  <w:hideMark/>
                                </w:tcPr>
                                <w:p w14:paraId="3DDD9E46"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20 </w:t>
                                  </w:r>
                                </w:p>
                              </w:tc>
                              <w:tc>
                                <w:tcPr>
                                  <w:tcW w:w="992" w:type="dxa"/>
                                  <w:noWrap/>
                                  <w:vAlign w:val="center"/>
                                  <w:hideMark/>
                                </w:tcPr>
                                <w:p w14:paraId="7A0DC296"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20 </w:t>
                                  </w:r>
                                </w:p>
                              </w:tc>
                              <w:tc>
                                <w:tcPr>
                                  <w:tcW w:w="992" w:type="dxa"/>
                                  <w:vAlign w:val="center"/>
                                </w:tcPr>
                                <w:p w14:paraId="7CEEE88D" w14:textId="7CEA2D3B"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2CC0706A" w14:textId="1E9FFC32"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bl>
                          <w:p w14:paraId="047FE547" w14:textId="7895A334" w:rsidR="000F0AB8" w:rsidRPr="004D5F3C" w:rsidRDefault="000F0AB8" w:rsidP="004D5F3C">
                            <w:pPr>
                              <w:spacing w:line="240" w:lineRule="exact"/>
                              <w:ind w:left="510" w:hangingChars="300" w:hanging="510"/>
                              <w:rPr>
                                <w:rFonts w:ascii="標楷體" w:eastAsia="標楷體" w:hAnsi="標楷體"/>
                                <w:spacing w:val="-10"/>
                                <w:sz w:val="18"/>
                                <w:szCs w:val="18"/>
                              </w:rPr>
                            </w:pPr>
                            <w:proofErr w:type="gramStart"/>
                            <w:r w:rsidRPr="004D5F3C">
                              <w:rPr>
                                <w:rFonts w:ascii="標楷體" w:eastAsia="標楷體" w:hAnsi="標楷體" w:hint="eastAsia"/>
                                <w:spacing w:val="-10"/>
                                <w:sz w:val="18"/>
                                <w:szCs w:val="18"/>
                              </w:rPr>
                              <w:t>註</w:t>
                            </w:r>
                            <w:proofErr w:type="gramEnd"/>
                            <w:r w:rsidRPr="004D5F3C">
                              <w:rPr>
                                <w:rFonts w:ascii="標楷體" w:eastAsia="標楷體" w:hAnsi="標楷體" w:hint="eastAsia"/>
                                <w:spacing w:val="-10"/>
                                <w:sz w:val="18"/>
                                <w:szCs w:val="18"/>
                              </w:rPr>
                              <w:t>：1.其他興辦方式包含公有</w:t>
                            </w:r>
                            <w:r w:rsidRPr="004D5F3C">
                              <w:rPr>
                                <w:rFonts w:ascii="標楷體" w:eastAsia="標楷體" w:hAnsi="標楷體"/>
                                <w:spacing w:val="-10"/>
                                <w:sz w:val="18"/>
                                <w:szCs w:val="18"/>
                              </w:rPr>
                              <w:t>房舍轉型、</w:t>
                            </w:r>
                            <w:r w:rsidRPr="004D5F3C">
                              <w:rPr>
                                <w:rFonts w:ascii="標楷體" w:eastAsia="標楷體" w:hAnsi="標楷體" w:hint="eastAsia"/>
                                <w:spacing w:val="-10"/>
                                <w:sz w:val="18"/>
                                <w:szCs w:val="18"/>
                              </w:rPr>
                              <w:t>容積獎勵回饋或捐贈、</w:t>
                            </w:r>
                            <w:r w:rsidRPr="004D5F3C">
                              <w:rPr>
                                <w:rFonts w:ascii="標楷體" w:eastAsia="標楷體" w:hAnsi="標楷體"/>
                                <w:spacing w:val="-10"/>
                                <w:sz w:val="18"/>
                                <w:szCs w:val="18"/>
                              </w:rPr>
                              <w:t>促參、都市計畫變更回饋</w:t>
                            </w:r>
                            <w:r>
                              <w:rPr>
                                <w:rFonts w:ascii="標楷體" w:eastAsia="標楷體" w:hAnsi="標楷體" w:hint="eastAsia"/>
                                <w:spacing w:val="-10"/>
                                <w:sz w:val="18"/>
                                <w:szCs w:val="18"/>
                              </w:rPr>
                              <w:t>、購買建築物</w:t>
                            </w:r>
                            <w:r w:rsidRPr="004D5F3C">
                              <w:rPr>
                                <w:rFonts w:ascii="標楷體" w:eastAsia="標楷體" w:hAnsi="標楷體" w:hint="eastAsia"/>
                                <w:spacing w:val="-10"/>
                                <w:sz w:val="18"/>
                                <w:szCs w:val="18"/>
                              </w:rPr>
                              <w:t>、聯合開發分回、既有國宅、招商投資、</w:t>
                            </w:r>
                            <w:proofErr w:type="gramStart"/>
                            <w:r w:rsidRPr="004D5F3C">
                              <w:rPr>
                                <w:rFonts w:ascii="標楷體" w:eastAsia="標楷體" w:hAnsi="標楷體" w:hint="eastAsia"/>
                                <w:spacing w:val="-10"/>
                                <w:sz w:val="18"/>
                                <w:szCs w:val="18"/>
                              </w:rPr>
                              <w:t>區徵安置</w:t>
                            </w:r>
                            <w:proofErr w:type="gramEnd"/>
                            <w:r w:rsidRPr="004D5F3C">
                              <w:rPr>
                                <w:rFonts w:ascii="標楷體" w:eastAsia="標楷體" w:hAnsi="標楷體" w:hint="eastAsia"/>
                                <w:spacing w:val="-10"/>
                                <w:sz w:val="18"/>
                                <w:szCs w:val="18"/>
                              </w:rPr>
                              <w:t>餘屋等。</w:t>
                            </w:r>
                          </w:p>
                          <w:p w14:paraId="78BF1864" w14:textId="47133C7B" w:rsidR="000F0AB8" w:rsidRPr="004D5F3C" w:rsidRDefault="000F0AB8" w:rsidP="004D5F3C">
                            <w:pPr>
                              <w:spacing w:line="240" w:lineRule="exact"/>
                              <w:ind w:left="510" w:hangingChars="300" w:hanging="510"/>
                              <w:rPr>
                                <w:spacing w:val="-10"/>
                              </w:rPr>
                            </w:pPr>
                            <w:r w:rsidRPr="004D5F3C">
                              <w:rPr>
                                <w:rFonts w:ascii="標楷體" w:eastAsia="標楷體" w:hAnsi="標楷體" w:hint="eastAsia"/>
                                <w:spacing w:val="-10"/>
                                <w:sz w:val="18"/>
                                <w:szCs w:val="18"/>
                              </w:rPr>
                              <w:t xml:space="preserve">　</w:t>
                            </w:r>
                            <w:r w:rsidRPr="004D5F3C">
                              <w:rPr>
                                <w:rFonts w:ascii="標楷體" w:eastAsia="標楷體" w:hAnsi="標楷體"/>
                                <w:spacing w:val="-10"/>
                                <w:sz w:val="18"/>
                                <w:szCs w:val="18"/>
                              </w:rPr>
                              <w:t xml:space="preserve">　</w:t>
                            </w:r>
                            <w:r w:rsidRPr="004D5F3C">
                              <w:rPr>
                                <w:rFonts w:ascii="標楷體" w:eastAsia="標楷體" w:hAnsi="標楷體" w:hint="eastAsia"/>
                                <w:spacing w:val="-10"/>
                                <w:sz w:val="18"/>
                                <w:szCs w:val="18"/>
                              </w:rPr>
                              <w:t>2</w:t>
                            </w:r>
                            <w:r w:rsidRPr="004D5F3C">
                              <w:rPr>
                                <w:rFonts w:ascii="標楷體" w:eastAsia="標楷體" w:hAnsi="標楷體"/>
                                <w:spacing w:val="-10"/>
                                <w:sz w:val="18"/>
                                <w:szCs w:val="18"/>
                              </w:rPr>
                              <w:t>.</w:t>
                            </w:r>
                            <w:r>
                              <w:rPr>
                                <w:rFonts w:ascii="標楷體" w:eastAsia="標楷體" w:hAnsi="標楷體" w:hint="eastAsia"/>
                                <w:spacing w:val="-10"/>
                                <w:sz w:val="18"/>
                                <w:szCs w:val="18"/>
                              </w:rPr>
                              <w:t>資料來源：</w:t>
                            </w:r>
                            <w:r w:rsidRPr="004D5F3C">
                              <w:rPr>
                                <w:rFonts w:ascii="標楷體" w:eastAsia="標楷體" w:hAnsi="標楷體" w:hint="eastAsia"/>
                                <w:spacing w:val="-10"/>
                                <w:sz w:val="18"/>
                                <w:szCs w:val="18"/>
                              </w:rPr>
                              <w:t>整理</w:t>
                            </w:r>
                            <w:r w:rsidRPr="004D5F3C">
                              <w:rPr>
                                <w:rFonts w:ascii="標楷體" w:eastAsia="標楷體" w:hAnsi="標楷體"/>
                                <w:spacing w:val="-10"/>
                                <w:sz w:val="18"/>
                                <w:szCs w:val="18"/>
                              </w:rPr>
                              <w:t>自國土管理署提供截至113年3月底</w:t>
                            </w:r>
                            <w:r w:rsidRPr="004D5F3C">
                              <w:rPr>
                                <w:rFonts w:ascii="標楷體" w:eastAsia="標楷體" w:hAnsi="標楷體" w:hint="eastAsia"/>
                                <w:spacing w:val="-10"/>
                                <w:sz w:val="18"/>
                                <w:szCs w:val="18"/>
                              </w:rPr>
                              <w:t>資料</w:t>
                            </w:r>
                            <w:r w:rsidRPr="004D5F3C">
                              <w:rPr>
                                <w:rFonts w:ascii="標楷體" w:eastAsia="標楷體" w:hAnsi="標楷體"/>
                                <w:spacing w:val="-10"/>
                                <w:sz w:val="18"/>
                                <w:szCs w:val="18"/>
                              </w:rPr>
                              <w:t>。</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F051E" id="_x0000_s1055" type="#_x0000_t202" style="position:absolute;left:0;text-align:left;margin-left:214.3pt;margin-top:256.4pt;width:281.7pt;height:317.45pt;z-index:251780608;visibility:visible;mso-wrap-style:square;mso-width-percent:0;mso-height-percent:0;mso-wrap-distance-left:2.85pt;mso-wrap-distance-top:3.6pt;mso-wrap-distance-right:2.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" filled="f" stroked="f">
                <v:textbox inset=",0,,0">
                  <w:txbxContent>
                    <w:p w14:paraId="3888B0A8" w14:textId="31C3B17E" w:rsidR="000F0AB8" w:rsidRPr="004D5F3C" w:rsidRDefault="000F0AB8" w:rsidP="004D5F3C">
                      <w:pPr>
                        <w:spacing w:afterLines="20" w:after="72"/>
                        <w:jc w:val="center"/>
                        <w:rPr>
                          <w:rFonts w:ascii="標楷體" w:eastAsia="標楷體" w:hAnsi="標楷體"/>
                          <w:b/>
                          <w:szCs w:val="24"/>
                        </w:rPr>
                      </w:pPr>
                      <w:r w:rsidRPr="004D5F3C">
                        <w:rPr>
                          <w:rFonts w:ascii="標楷體" w:eastAsia="標楷體" w:hAnsi="標楷體" w:hint="eastAsia"/>
                          <w:b/>
                          <w:szCs w:val="24"/>
                        </w:rPr>
                        <w:t>表6　全國社會住宅興辦方式</w:t>
                      </w:r>
                    </w:p>
                    <w:p w14:paraId="682A4E6D" w14:textId="2A5186C5" w:rsidR="000F0AB8" w:rsidRPr="00EC011A" w:rsidRDefault="000F0AB8" w:rsidP="004D5F3C">
                      <w:pPr>
                        <w:spacing w:line="240" w:lineRule="exact"/>
                        <w:jc w:val="right"/>
                        <w:rPr>
                          <w:rFonts w:ascii="標楷體" w:eastAsia="標楷體" w:hAnsi="標楷體"/>
                          <w:sz w:val="20"/>
                        </w:rPr>
                      </w:pPr>
                      <w:r>
                        <w:rPr>
                          <w:rFonts w:ascii="標楷體" w:eastAsia="標楷體" w:hAnsi="標楷體" w:hint="eastAsia"/>
                          <w:sz w:val="20"/>
                        </w:rPr>
                        <w:t>單位</w:t>
                      </w:r>
                      <w:r>
                        <w:rPr>
                          <w:rFonts w:ascii="標楷體" w:eastAsia="標楷體" w:hAnsi="標楷體"/>
                          <w:sz w:val="20"/>
                        </w:rPr>
                        <w:t>：戶</w:t>
                      </w:r>
                    </w:p>
                    <w:tbl>
                      <w:tblPr>
                        <w:tblStyle w:val="a7"/>
                        <w:tblW w:w="5382" w:type="dxa"/>
                        <w:tblLayout w:type="fixed"/>
                        <w:tblLook w:val="04A0" w:firstRow="1" w:lastRow="0" w:firstColumn="1" w:lastColumn="0" w:noHBand="0" w:noVBand="1"/>
                      </w:tblPr>
                      <w:tblGrid>
                        <w:gridCol w:w="421"/>
                        <w:gridCol w:w="992"/>
                        <w:gridCol w:w="992"/>
                        <w:gridCol w:w="992"/>
                        <w:gridCol w:w="992"/>
                        <w:gridCol w:w="993"/>
                      </w:tblGrid>
                      <w:tr w:rsidR="000F0AB8" w:rsidRPr="00AA0F12" w14:paraId="344C27BA" w14:textId="77777777" w:rsidTr="00505CE0">
                        <w:trPr>
                          <w:trHeight w:val="599"/>
                          <w:tblHeader/>
                        </w:trPr>
                        <w:tc>
                          <w:tcPr>
                            <w:tcW w:w="1413" w:type="dxa"/>
                            <w:gridSpan w:val="2"/>
                            <w:shd w:val="clear" w:color="auto" w:fill="6FE0E3"/>
                            <w:vAlign w:val="center"/>
                          </w:tcPr>
                          <w:p w14:paraId="642EB615" w14:textId="691C6E3E"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興辦機關</w:t>
                            </w:r>
                          </w:p>
                        </w:tc>
                        <w:tc>
                          <w:tcPr>
                            <w:tcW w:w="992" w:type="dxa"/>
                            <w:shd w:val="clear" w:color="auto" w:fill="6FE0E3"/>
                            <w:vAlign w:val="center"/>
                            <w:hideMark/>
                          </w:tcPr>
                          <w:p w14:paraId="6F0C1F90" w14:textId="17A27175"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合計</w:t>
                            </w:r>
                          </w:p>
                        </w:tc>
                        <w:tc>
                          <w:tcPr>
                            <w:tcW w:w="992" w:type="dxa"/>
                            <w:shd w:val="clear" w:color="auto" w:fill="6FE0E3"/>
                            <w:vAlign w:val="center"/>
                            <w:hideMark/>
                          </w:tcPr>
                          <w:p w14:paraId="3F23D2A5"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新建</w:t>
                            </w:r>
                          </w:p>
                        </w:tc>
                        <w:tc>
                          <w:tcPr>
                            <w:tcW w:w="992" w:type="dxa"/>
                            <w:shd w:val="clear" w:color="auto" w:fill="6FE0E3"/>
                            <w:vAlign w:val="center"/>
                          </w:tcPr>
                          <w:p w14:paraId="5C54DD2E"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都市更新分回</w:t>
                            </w:r>
                          </w:p>
                        </w:tc>
                        <w:tc>
                          <w:tcPr>
                            <w:tcW w:w="993" w:type="dxa"/>
                            <w:shd w:val="clear" w:color="auto" w:fill="6FE0E3"/>
                            <w:vAlign w:val="center"/>
                            <w:hideMark/>
                          </w:tcPr>
                          <w:p w14:paraId="6D8A0FE9"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其他</w:t>
                            </w:r>
                          </w:p>
                          <w:p w14:paraId="6491468B" w14:textId="77777777" w:rsidR="000F0AB8" w:rsidRPr="00E74F41" w:rsidRDefault="000F0AB8" w:rsidP="00A76D0D">
                            <w:pPr>
                              <w:overflowPunct w:val="0"/>
                              <w:spacing w:line="240" w:lineRule="exact"/>
                              <w:ind w:leftChars="-20" w:left="-48" w:rightChars="-20" w:righ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w:t>
                            </w:r>
                            <w:proofErr w:type="gramStart"/>
                            <w:r w:rsidRPr="00E74F41">
                              <w:rPr>
                                <w:rFonts w:ascii="標楷體" w:eastAsia="標楷體" w:hAnsi="標楷體" w:hint="eastAsia"/>
                                <w:spacing w:val="-10"/>
                                <w:sz w:val="20"/>
                                <w:szCs w:val="20"/>
                              </w:rPr>
                              <w:t>註</w:t>
                            </w:r>
                            <w:proofErr w:type="gramEnd"/>
                            <w:r w:rsidRPr="00E74F41">
                              <w:rPr>
                                <w:rFonts w:ascii="標楷體" w:eastAsia="標楷體" w:hAnsi="標楷體" w:hint="eastAsia"/>
                                <w:spacing w:val="-10"/>
                                <w:sz w:val="20"/>
                                <w:szCs w:val="20"/>
                              </w:rPr>
                              <w:t>1)</w:t>
                            </w:r>
                          </w:p>
                        </w:tc>
                      </w:tr>
                      <w:tr w:rsidR="000F0AB8" w:rsidRPr="00AA0F12" w14:paraId="224D650C" w14:textId="77777777" w:rsidTr="00173BBC">
                        <w:trPr>
                          <w:trHeight w:val="300"/>
                        </w:trPr>
                        <w:tc>
                          <w:tcPr>
                            <w:tcW w:w="1413" w:type="dxa"/>
                            <w:gridSpan w:val="2"/>
                            <w:vAlign w:val="center"/>
                          </w:tcPr>
                          <w:p w14:paraId="689CCD41" w14:textId="54285AE2" w:rsidR="000F0AB8" w:rsidRPr="00DC1949" w:rsidRDefault="000F0AB8" w:rsidP="00173BBC">
                            <w:pPr>
                              <w:overflowPunct w:val="0"/>
                              <w:spacing w:line="240" w:lineRule="exact"/>
                              <w:ind w:leftChars="-20" w:left="-48"/>
                              <w:jc w:val="center"/>
                              <w:outlineLvl w:val="1"/>
                              <w:rPr>
                                <w:rFonts w:ascii="標楷體" w:eastAsia="標楷體" w:hAnsi="標楷體"/>
                                <w:b/>
                                <w:spacing w:val="-10"/>
                                <w:sz w:val="20"/>
                                <w:szCs w:val="20"/>
                              </w:rPr>
                            </w:pPr>
                            <w:r w:rsidRPr="00DC1949">
                              <w:rPr>
                                <w:rFonts w:ascii="標楷體" w:eastAsia="標楷體" w:hAnsi="標楷體" w:hint="eastAsia"/>
                                <w:b/>
                                <w:spacing w:val="-10"/>
                                <w:sz w:val="20"/>
                                <w:szCs w:val="20"/>
                              </w:rPr>
                              <w:t>合計</w:t>
                            </w:r>
                          </w:p>
                        </w:tc>
                        <w:tc>
                          <w:tcPr>
                            <w:tcW w:w="992" w:type="dxa"/>
                            <w:noWrap/>
                            <w:vAlign w:val="center"/>
                            <w:hideMark/>
                          </w:tcPr>
                          <w:p w14:paraId="627B29C7"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98,699 </w:t>
                            </w:r>
                          </w:p>
                        </w:tc>
                        <w:tc>
                          <w:tcPr>
                            <w:tcW w:w="992" w:type="dxa"/>
                            <w:noWrap/>
                            <w:vAlign w:val="center"/>
                            <w:hideMark/>
                          </w:tcPr>
                          <w:p w14:paraId="29FE981A"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89,720 </w:t>
                            </w:r>
                          </w:p>
                        </w:tc>
                        <w:tc>
                          <w:tcPr>
                            <w:tcW w:w="992" w:type="dxa"/>
                            <w:vAlign w:val="center"/>
                          </w:tcPr>
                          <w:p w14:paraId="271DEAFF" w14:textId="77777777"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hint="eastAsia"/>
                                <w:b/>
                                <w:bCs/>
                                <w:spacing w:val="-10"/>
                                <w:sz w:val="20"/>
                                <w:szCs w:val="20"/>
                              </w:rPr>
                              <w:t xml:space="preserve">3,465 </w:t>
                            </w:r>
                          </w:p>
                        </w:tc>
                        <w:tc>
                          <w:tcPr>
                            <w:tcW w:w="993" w:type="dxa"/>
                            <w:noWrap/>
                            <w:vAlign w:val="center"/>
                            <w:hideMark/>
                          </w:tcPr>
                          <w:p w14:paraId="50CEA2EE" w14:textId="0254167C" w:rsidR="000F0AB8" w:rsidRPr="00E74F41" w:rsidRDefault="000F0AB8" w:rsidP="00A76D0D">
                            <w:pPr>
                              <w:overflowPunct w:val="0"/>
                              <w:spacing w:line="240" w:lineRule="exact"/>
                              <w:ind w:leftChars="-20" w:left="-48"/>
                              <w:jc w:val="right"/>
                              <w:outlineLvl w:val="1"/>
                              <w:rPr>
                                <w:rFonts w:ascii="標楷體" w:eastAsia="標楷體" w:hAnsi="標楷體"/>
                                <w:b/>
                                <w:bCs/>
                                <w:spacing w:val="-10"/>
                                <w:sz w:val="20"/>
                                <w:szCs w:val="20"/>
                              </w:rPr>
                            </w:pPr>
                            <w:r w:rsidRPr="00E74F41">
                              <w:rPr>
                                <w:rFonts w:ascii="標楷體" w:eastAsia="標楷體" w:hAnsi="標楷體"/>
                                <w:b/>
                                <w:bCs/>
                                <w:spacing w:val="-10"/>
                                <w:sz w:val="20"/>
                                <w:szCs w:val="20"/>
                              </w:rPr>
                              <w:t>5,514</w:t>
                            </w:r>
                            <w:r w:rsidRPr="00E74F41">
                              <w:rPr>
                                <w:rFonts w:ascii="標楷體" w:eastAsia="標楷體" w:hAnsi="標楷體" w:hint="eastAsia"/>
                                <w:b/>
                                <w:bCs/>
                                <w:spacing w:val="-10"/>
                                <w:sz w:val="20"/>
                                <w:szCs w:val="20"/>
                              </w:rPr>
                              <w:t xml:space="preserve"> </w:t>
                            </w:r>
                          </w:p>
                        </w:tc>
                      </w:tr>
                      <w:tr w:rsidR="000F0AB8" w:rsidRPr="00AA0F12" w14:paraId="79C5693D" w14:textId="77777777" w:rsidTr="00C66AE8">
                        <w:trPr>
                          <w:trHeight w:val="661"/>
                        </w:trPr>
                        <w:tc>
                          <w:tcPr>
                            <w:tcW w:w="421" w:type="dxa"/>
                            <w:vAlign w:val="center"/>
                          </w:tcPr>
                          <w:p w14:paraId="7B159007" w14:textId="3EDA37E7" w:rsidR="000F0AB8" w:rsidRPr="00E74F41" w:rsidRDefault="000F0AB8" w:rsidP="00C66AE8">
                            <w:pPr>
                              <w:overflowPunct w:val="0"/>
                              <w:spacing w:line="28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中央</w:t>
                            </w:r>
                          </w:p>
                        </w:tc>
                        <w:tc>
                          <w:tcPr>
                            <w:tcW w:w="992" w:type="dxa"/>
                            <w:noWrap/>
                            <w:vAlign w:val="center"/>
                            <w:hideMark/>
                          </w:tcPr>
                          <w:p w14:paraId="0E2A3602" w14:textId="1822925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國家住都中心</w:t>
                            </w:r>
                          </w:p>
                        </w:tc>
                        <w:tc>
                          <w:tcPr>
                            <w:tcW w:w="992" w:type="dxa"/>
                            <w:noWrap/>
                            <w:vAlign w:val="center"/>
                            <w:hideMark/>
                          </w:tcPr>
                          <w:p w14:paraId="0466AA7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52,796 </w:t>
                            </w:r>
                          </w:p>
                        </w:tc>
                        <w:tc>
                          <w:tcPr>
                            <w:tcW w:w="992" w:type="dxa"/>
                            <w:noWrap/>
                            <w:vAlign w:val="center"/>
                            <w:hideMark/>
                          </w:tcPr>
                          <w:p w14:paraId="71A76D5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50,251 </w:t>
                            </w:r>
                          </w:p>
                        </w:tc>
                        <w:tc>
                          <w:tcPr>
                            <w:tcW w:w="992" w:type="dxa"/>
                            <w:vAlign w:val="center"/>
                          </w:tcPr>
                          <w:p w14:paraId="3F1AFDC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855 </w:t>
                            </w:r>
                          </w:p>
                        </w:tc>
                        <w:tc>
                          <w:tcPr>
                            <w:tcW w:w="993" w:type="dxa"/>
                            <w:noWrap/>
                            <w:vAlign w:val="center"/>
                            <w:hideMark/>
                          </w:tcPr>
                          <w:p w14:paraId="6BD8DDE4" w14:textId="69125C4E"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1,</w:t>
                            </w:r>
                            <w:r w:rsidRPr="00E74F41">
                              <w:rPr>
                                <w:rFonts w:ascii="標楷體" w:eastAsia="標楷體" w:hAnsi="標楷體"/>
                                <w:spacing w:val="-10"/>
                                <w:sz w:val="20"/>
                                <w:szCs w:val="20"/>
                              </w:rPr>
                              <w:t>690</w:t>
                            </w:r>
                          </w:p>
                        </w:tc>
                      </w:tr>
                      <w:tr w:rsidR="000F0AB8" w:rsidRPr="00AA0F12" w14:paraId="0B454A8F" w14:textId="77777777" w:rsidTr="00C66AE8">
                        <w:trPr>
                          <w:trHeight w:val="300"/>
                        </w:trPr>
                        <w:tc>
                          <w:tcPr>
                            <w:tcW w:w="421" w:type="dxa"/>
                            <w:vMerge w:val="restart"/>
                            <w:vAlign w:val="center"/>
                          </w:tcPr>
                          <w:p w14:paraId="020AF701" w14:textId="140282A9" w:rsidR="000F0AB8" w:rsidRPr="00E74F41" w:rsidRDefault="000F0AB8" w:rsidP="00C66AE8">
                            <w:pPr>
                              <w:overflowPunct w:val="0"/>
                              <w:spacing w:line="28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地方政府</w:t>
                            </w:r>
                          </w:p>
                        </w:tc>
                        <w:tc>
                          <w:tcPr>
                            <w:tcW w:w="992" w:type="dxa"/>
                            <w:noWrap/>
                            <w:vAlign w:val="center"/>
                            <w:hideMark/>
                          </w:tcPr>
                          <w:p w14:paraId="25633B47" w14:textId="05434DC3"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臺北市</w:t>
                            </w:r>
                          </w:p>
                        </w:tc>
                        <w:tc>
                          <w:tcPr>
                            <w:tcW w:w="992" w:type="dxa"/>
                            <w:noWrap/>
                            <w:vAlign w:val="center"/>
                            <w:hideMark/>
                          </w:tcPr>
                          <w:p w14:paraId="6AE5DED8"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19,978 </w:t>
                            </w:r>
                          </w:p>
                        </w:tc>
                        <w:tc>
                          <w:tcPr>
                            <w:tcW w:w="992" w:type="dxa"/>
                            <w:noWrap/>
                            <w:vAlign w:val="center"/>
                            <w:hideMark/>
                          </w:tcPr>
                          <w:p w14:paraId="0FA2EC5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18,836 </w:t>
                            </w:r>
                          </w:p>
                        </w:tc>
                        <w:tc>
                          <w:tcPr>
                            <w:tcW w:w="992" w:type="dxa"/>
                            <w:vAlign w:val="center"/>
                          </w:tcPr>
                          <w:p w14:paraId="7850D65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847 </w:t>
                            </w:r>
                          </w:p>
                        </w:tc>
                        <w:tc>
                          <w:tcPr>
                            <w:tcW w:w="993" w:type="dxa"/>
                            <w:noWrap/>
                            <w:vAlign w:val="center"/>
                            <w:hideMark/>
                          </w:tcPr>
                          <w:p w14:paraId="79F3710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295 </w:t>
                            </w:r>
                          </w:p>
                        </w:tc>
                      </w:tr>
                      <w:tr w:rsidR="000F0AB8" w:rsidRPr="00AA0F12" w14:paraId="1857AA7C" w14:textId="77777777" w:rsidTr="00C66AE8">
                        <w:trPr>
                          <w:trHeight w:val="300"/>
                        </w:trPr>
                        <w:tc>
                          <w:tcPr>
                            <w:tcW w:w="421" w:type="dxa"/>
                            <w:vMerge/>
                          </w:tcPr>
                          <w:p w14:paraId="510804AB"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C49F808" w14:textId="79B28793"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新北市</w:t>
                            </w:r>
                          </w:p>
                        </w:tc>
                        <w:tc>
                          <w:tcPr>
                            <w:tcW w:w="992" w:type="dxa"/>
                            <w:noWrap/>
                            <w:vAlign w:val="center"/>
                            <w:hideMark/>
                          </w:tcPr>
                          <w:p w14:paraId="3CBD51ED"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8,316 </w:t>
                            </w:r>
                          </w:p>
                        </w:tc>
                        <w:tc>
                          <w:tcPr>
                            <w:tcW w:w="992" w:type="dxa"/>
                            <w:noWrap/>
                            <w:vAlign w:val="center"/>
                            <w:hideMark/>
                          </w:tcPr>
                          <w:p w14:paraId="45FCD73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5,656 </w:t>
                            </w:r>
                          </w:p>
                        </w:tc>
                        <w:tc>
                          <w:tcPr>
                            <w:tcW w:w="992" w:type="dxa"/>
                            <w:vAlign w:val="center"/>
                          </w:tcPr>
                          <w:p w14:paraId="0FD995A7"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255 </w:t>
                            </w:r>
                          </w:p>
                        </w:tc>
                        <w:tc>
                          <w:tcPr>
                            <w:tcW w:w="993" w:type="dxa"/>
                            <w:noWrap/>
                            <w:vAlign w:val="center"/>
                            <w:hideMark/>
                          </w:tcPr>
                          <w:p w14:paraId="6E60F303" w14:textId="50F9669D"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spacing w:val="-10"/>
                                <w:sz w:val="20"/>
                                <w:szCs w:val="20"/>
                              </w:rPr>
                              <w:t>2,405</w:t>
                            </w:r>
                            <w:r w:rsidRPr="00E74F41">
                              <w:rPr>
                                <w:rFonts w:ascii="標楷體" w:eastAsia="標楷體" w:hAnsi="標楷體" w:hint="eastAsia"/>
                                <w:spacing w:val="-10"/>
                                <w:sz w:val="20"/>
                                <w:szCs w:val="20"/>
                              </w:rPr>
                              <w:t xml:space="preserve"> </w:t>
                            </w:r>
                          </w:p>
                        </w:tc>
                      </w:tr>
                      <w:tr w:rsidR="000F0AB8" w:rsidRPr="00AA0F12" w14:paraId="0D0F4C0B" w14:textId="77777777" w:rsidTr="00C66AE8">
                        <w:trPr>
                          <w:trHeight w:val="300"/>
                        </w:trPr>
                        <w:tc>
                          <w:tcPr>
                            <w:tcW w:w="421" w:type="dxa"/>
                            <w:vMerge/>
                          </w:tcPr>
                          <w:p w14:paraId="37D62035"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6341C34" w14:textId="3BA8050A"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桃園市</w:t>
                            </w:r>
                          </w:p>
                        </w:tc>
                        <w:tc>
                          <w:tcPr>
                            <w:tcW w:w="992" w:type="dxa"/>
                            <w:noWrap/>
                            <w:vAlign w:val="center"/>
                            <w:hideMark/>
                          </w:tcPr>
                          <w:p w14:paraId="482AE9D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5,897 </w:t>
                            </w:r>
                          </w:p>
                        </w:tc>
                        <w:tc>
                          <w:tcPr>
                            <w:tcW w:w="992" w:type="dxa"/>
                            <w:noWrap/>
                            <w:vAlign w:val="center"/>
                            <w:hideMark/>
                          </w:tcPr>
                          <w:p w14:paraId="31595C6F"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5,403 </w:t>
                            </w:r>
                          </w:p>
                        </w:tc>
                        <w:tc>
                          <w:tcPr>
                            <w:tcW w:w="992" w:type="dxa"/>
                            <w:vAlign w:val="center"/>
                          </w:tcPr>
                          <w:p w14:paraId="4C3BCFD0"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494 </w:t>
                            </w:r>
                          </w:p>
                        </w:tc>
                        <w:tc>
                          <w:tcPr>
                            <w:tcW w:w="993" w:type="dxa"/>
                            <w:noWrap/>
                            <w:vAlign w:val="center"/>
                            <w:hideMark/>
                          </w:tcPr>
                          <w:p w14:paraId="7C0CAB29" w14:textId="69108A8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62809B37" w14:textId="77777777" w:rsidTr="00C66AE8">
                        <w:trPr>
                          <w:trHeight w:val="300"/>
                        </w:trPr>
                        <w:tc>
                          <w:tcPr>
                            <w:tcW w:w="421" w:type="dxa"/>
                            <w:vMerge/>
                          </w:tcPr>
                          <w:p w14:paraId="53EF8FDB"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1EE4F71F" w14:textId="2C9E6759"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中市</w:t>
                            </w:r>
                          </w:p>
                        </w:tc>
                        <w:tc>
                          <w:tcPr>
                            <w:tcW w:w="992" w:type="dxa"/>
                            <w:noWrap/>
                            <w:vAlign w:val="center"/>
                            <w:hideMark/>
                          </w:tcPr>
                          <w:p w14:paraId="50E931C8"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7,370 </w:t>
                            </w:r>
                          </w:p>
                        </w:tc>
                        <w:tc>
                          <w:tcPr>
                            <w:tcW w:w="992" w:type="dxa"/>
                            <w:noWrap/>
                            <w:vAlign w:val="center"/>
                            <w:hideMark/>
                          </w:tcPr>
                          <w:p w14:paraId="1D27B77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6,812 </w:t>
                            </w:r>
                          </w:p>
                        </w:tc>
                        <w:tc>
                          <w:tcPr>
                            <w:tcW w:w="992" w:type="dxa"/>
                            <w:vAlign w:val="center"/>
                          </w:tcPr>
                          <w:p w14:paraId="17B6736D" w14:textId="5D73DFEE"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bCs/>
                                <w:color w:val="000000"/>
                                <w:sz w:val="20"/>
                                <w:szCs w:val="20"/>
                              </w:rPr>
                              <w:t>－</w:t>
                            </w:r>
                          </w:p>
                        </w:tc>
                        <w:tc>
                          <w:tcPr>
                            <w:tcW w:w="993" w:type="dxa"/>
                            <w:noWrap/>
                            <w:vAlign w:val="center"/>
                            <w:hideMark/>
                          </w:tcPr>
                          <w:p w14:paraId="2133FD14" w14:textId="22E5F604"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558</w:t>
                            </w:r>
                          </w:p>
                        </w:tc>
                      </w:tr>
                      <w:tr w:rsidR="000F0AB8" w:rsidRPr="00AA0F12" w14:paraId="3D2596DD" w14:textId="77777777" w:rsidTr="00C66AE8">
                        <w:trPr>
                          <w:trHeight w:val="300"/>
                        </w:trPr>
                        <w:tc>
                          <w:tcPr>
                            <w:tcW w:w="421" w:type="dxa"/>
                            <w:vMerge/>
                          </w:tcPr>
                          <w:p w14:paraId="38D068EE"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ACF7A99" w14:textId="286EAC30"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南市</w:t>
                            </w:r>
                          </w:p>
                        </w:tc>
                        <w:tc>
                          <w:tcPr>
                            <w:tcW w:w="992" w:type="dxa"/>
                            <w:noWrap/>
                            <w:vAlign w:val="center"/>
                            <w:hideMark/>
                          </w:tcPr>
                          <w:p w14:paraId="049F35D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1,838 </w:t>
                            </w:r>
                          </w:p>
                        </w:tc>
                        <w:tc>
                          <w:tcPr>
                            <w:tcW w:w="992" w:type="dxa"/>
                            <w:noWrap/>
                            <w:vAlign w:val="center"/>
                            <w:hideMark/>
                          </w:tcPr>
                          <w:p w14:paraId="6AE0850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379 </w:t>
                            </w:r>
                          </w:p>
                        </w:tc>
                        <w:tc>
                          <w:tcPr>
                            <w:tcW w:w="992" w:type="dxa"/>
                            <w:vAlign w:val="center"/>
                          </w:tcPr>
                          <w:p w14:paraId="425CC2F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1,014 </w:t>
                            </w:r>
                          </w:p>
                        </w:tc>
                        <w:tc>
                          <w:tcPr>
                            <w:tcW w:w="993" w:type="dxa"/>
                            <w:noWrap/>
                            <w:vAlign w:val="center"/>
                            <w:hideMark/>
                          </w:tcPr>
                          <w:p w14:paraId="56029BF3" w14:textId="41E9B4E3"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445</w:t>
                            </w:r>
                          </w:p>
                        </w:tc>
                      </w:tr>
                      <w:tr w:rsidR="000F0AB8" w:rsidRPr="00AA0F12" w14:paraId="05B315C4" w14:textId="77777777" w:rsidTr="00C66AE8">
                        <w:trPr>
                          <w:trHeight w:val="300"/>
                        </w:trPr>
                        <w:tc>
                          <w:tcPr>
                            <w:tcW w:w="421" w:type="dxa"/>
                            <w:vMerge/>
                          </w:tcPr>
                          <w:p w14:paraId="4101A8E7"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6619711A" w14:textId="2E5654D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高雄市</w:t>
                            </w:r>
                          </w:p>
                        </w:tc>
                        <w:tc>
                          <w:tcPr>
                            <w:tcW w:w="992" w:type="dxa"/>
                            <w:noWrap/>
                            <w:vAlign w:val="center"/>
                            <w:hideMark/>
                          </w:tcPr>
                          <w:p w14:paraId="7914E3F5"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2,365 </w:t>
                            </w:r>
                          </w:p>
                        </w:tc>
                        <w:tc>
                          <w:tcPr>
                            <w:tcW w:w="992" w:type="dxa"/>
                            <w:noWrap/>
                            <w:vAlign w:val="center"/>
                            <w:hideMark/>
                          </w:tcPr>
                          <w:p w14:paraId="317A3553"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2,250 </w:t>
                            </w:r>
                          </w:p>
                        </w:tc>
                        <w:tc>
                          <w:tcPr>
                            <w:tcW w:w="992" w:type="dxa"/>
                            <w:vAlign w:val="center"/>
                          </w:tcPr>
                          <w:p w14:paraId="385C8CCA" w14:textId="77267D21"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 </w:t>
                            </w:r>
                            <w:r w:rsidRPr="00E74F41">
                              <w:rPr>
                                <w:rFonts w:ascii="標楷體" w:eastAsia="標楷體" w:hAnsi="標楷體" w:hint="eastAsia"/>
                                <w:color w:val="000000"/>
                                <w:spacing w:val="-8"/>
                                <w:sz w:val="20"/>
                                <w:szCs w:val="20"/>
                              </w:rPr>
                              <w:t>－</w:t>
                            </w:r>
                          </w:p>
                        </w:tc>
                        <w:tc>
                          <w:tcPr>
                            <w:tcW w:w="993" w:type="dxa"/>
                            <w:noWrap/>
                            <w:vAlign w:val="center"/>
                            <w:hideMark/>
                          </w:tcPr>
                          <w:p w14:paraId="41556FE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115 </w:t>
                            </w:r>
                          </w:p>
                        </w:tc>
                      </w:tr>
                      <w:tr w:rsidR="000F0AB8" w:rsidRPr="00AA0F12" w14:paraId="4265A18E" w14:textId="77777777" w:rsidTr="00C66AE8">
                        <w:trPr>
                          <w:trHeight w:val="300"/>
                        </w:trPr>
                        <w:tc>
                          <w:tcPr>
                            <w:tcW w:w="421" w:type="dxa"/>
                            <w:vMerge/>
                          </w:tcPr>
                          <w:p w14:paraId="20EB9839"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4256A4B2" w14:textId="77B975DD"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新竹市</w:t>
                            </w:r>
                          </w:p>
                        </w:tc>
                        <w:tc>
                          <w:tcPr>
                            <w:tcW w:w="992" w:type="dxa"/>
                            <w:noWrap/>
                            <w:vAlign w:val="center"/>
                            <w:hideMark/>
                          </w:tcPr>
                          <w:p w14:paraId="10F905C0"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 </w:t>
                            </w:r>
                          </w:p>
                        </w:tc>
                        <w:tc>
                          <w:tcPr>
                            <w:tcW w:w="992" w:type="dxa"/>
                            <w:noWrap/>
                            <w:vAlign w:val="center"/>
                            <w:hideMark/>
                          </w:tcPr>
                          <w:p w14:paraId="3C5E5C5C" w14:textId="0FE6AB1A"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2" w:type="dxa"/>
                            <w:vAlign w:val="center"/>
                          </w:tcPr>
                          <w:p w14:paraId="0B0A0573" w14:textId="20AECC0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4F170D4A"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6 </w:t>
                            </w:r>
                          </w:p>
                        </w:tc>
                      </w:tr>
                      <w:tr w:rsidR="000F0AB8" w:rsidRPr="00AA0F12" w14:paraId="5AB20716" w14:textId="77777777" w:rsidTr="00C66AE8">
                        <w:trPr>
                          <w:trHeight w:val="300"/>
                        </w:trPr>
                        <w:tc>
                          <w:tcPr>
                            <w:tcW w:w="421" w:type="dxa"/>
                            <w:vMerge/>
                          </w:tcPr>
                          <w:p w14:paraId="4A2EAF5D"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4FF39DFA" w14:textId="093B7CC8"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proofErr w:type="gramStart"/>
                            <w:r w:rsidRPr="00E74F41">
                              <w:rPr>
                                <w:rFonts w:ascii="標楷體" w:eastAsia="標楷體" w:hAnsi="標楷體" w:hint="eastAsia"/>
                                <w:spacing w:val="-10"/>
                                <w:sz w:val="20"/>
                                <w:szCs w:val="20"/>
                              </w:rPr>
                              <w:t>臺</w:t>
                            </w:r>
                            <w:proofErr w:type="gramEnd"/>
                            <w:r w:rsidRPr="00E74F41">
                              <w:rPr>
                                <w:rFonts w:ascii="標楷體" w:eastAsia="標楷體" w:hAnsi="標楷體" w:hint="eastAsia"/>
                                <w:spacing w:val="-10"/>
                                <w:sz w:val="20"/>
                                <w:szCs w:val="20"/>
                              </w:rPr>
                              <w:t>東縣</w:t>
                            </w:r>
                          </w:p>
                        </w:tc>
                        <w:tc>
                          <w:tcPr>
                            <w:tcW w:w="992" w:type="dxa"/>
                            <w:noWrap/>
                            <w:vAlign w:val="center"/>
                            <w:hideMark/>
                          </w:tcPr>
                          <w:p w14:paraId="50004E0B"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43 </w:t>
                            </w:r>
                          </w:p>
                        </w:tc>
                        <w:tc>
                          <w:tcPr>
                            <w:tcW w:w="992" w:type="dxa"/>
                            <w:noWrap/>
                            <w:vAlign w:val="center"/>
                            <w:hideMark/>
                          </w:tcPr>
                          <w:p w14:paraId="36BEEE1D"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43 </w:t>
                            </w:r>
                          </w:p>
                        </w:tc>
                        <w:tc>
                          <w:tcPr>
                            <w:tcW w:w="992" w:type="dxa"/>
                            <w:vAlign w:val="center"/>
                          </w:tcPr>
                          <w:p w14:paraId="55C19A83" w14:textId="72EA3978"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78A7DC0E" w14:textId="548AA72B"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7B6832A7" w14:textId="77777777" w:rsidTr="00C66AE8">
                        <w:trPr>
                          <w:trHeight w:val="300"/>
                        </w:trPr>
                        <w:tc>
                          <w:tcPr>
                            <w:tcW w:w="421" w:type="dxa"/>
                            <w:vMerge/>
                          </w:tcPr>
                          <w:p w14:paraId="37A3D45D"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7AC6B686" w14:textId="7C0A7127"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澎湖縣</w:t>
                            </w:r>
                          </w:p>
                        </w:tc>
                        <w:tc>
                          <w:tcPr>
                            <w:tcW w:w="992" w:type="dxa"/>
                            <w:noWrap/>
                            <w:vAlign w:val="center"/>
                            <w:hideMark/>
                          </w:tcPr>
                          <w:p w14:paraId="34552339"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70 </w:t>
                            </w:r>
                          </w:p>
                        </w:tc>
                        <w:tc>
                          <w:tcPr>
                            <w:tcW w:w="992" w:type="dxa"/>
                            <w:noWrap/>
                            <w:vAlign w:val="center"/>
                            <w:hideMark/>
                          </w:tcPr>
                          <w:p w14:paraId="413514F4"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70 </w:t>
                            </w:r>
                          </w:p>
                        </w:tc>
                        <w:tc>
                          <w:tcPr>
                            <w:tcW w:w="992" w:type="dxa"/>
                            <w:vAlign w:val="center"/>
                          </w:tcPr>
                          <w:p w14:paraId="2C71A6EA" w14:textId="67B8D0CA"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40FE6B53" w14:textId="00CE0B51"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r w:rsidR="000F0AB8" w:rsidRPr="00AA0F12" w14:paraId="6DA55F15" w14:textId="77777777" w:rsidTr="00C66AE8">
                        <w:trPr>
                          <w:trHeight w:val="300"/>
                        </w:trPr>
                        <w:tc>
                          <w:tcPr>
                            <w:tcW w:w="421" w:type="dxa"/>
                            <w:vMerge/>
                          </w:tcPr>
                          <w:p w14:paraId="3A4BE249" w14:textId="77777777" w:rsidR="000F0AB8" w:rsidRPr="00E74F41" w:rsidRDefault="000F0AB8" w:rsidP="00AA0F12">
                            <w:pPr>
                              <w:overflowPunct w:val="0"/>
                              <w:spacing w:line="280" w:lineRule="exact"/>
                              <w:ind w:leftChars="-20" w:left="-48"/>
                              <w:jc w:val="center"/>
                              <w:outlineLvl w:val="1"/>
                              <w:rPr>
                                <w:rFonts w:ascii="標楷體" w:eastAsia="標楷體" w:hAnsi="標楷體"/>
                                <w:spacing w:val="-10"/>
                                <w:sz w:val="20"/>
                                <w:szCs w:val="20"/>
                              </w:rPr>
                            </w:pPr>
                          </w:p>
                        </w:tc>
                        <w:tc>
                          <w:tcPr>
                            <w:tcW w:w="992" w:type="dxa"/>
                            <w:noWrap/>
                            <w:vAlign w:val="center"/>
                            <w:hideMark/>
                          </w:tcPr>
                          <w:p w14:paraId="676C3943" w14:textId="2316BC8B" w:rsidR="000F0AB8" w:rsidRPr="00E74F41" w:rsidRDefault="000F0AB8" w:rsidP="00A76D0D">
                            <w:pPr>
                              <w:overflowPunct w:val="0"/>
                              <w:spacing w:line="240" w:lineRule="exact"/>
                              <w:ind w:leftChars="-20" w:left="-48"/>
                              <w:jc w:val="center"/>
                              <w:outlineLvl w:val="1"/>
                              <w:rPr>
                                <w:rFonts w:ascii="標楷體" w:eastAsia="標楷體" w:hAnsi="標楷體"/>
                                <w:spacing w:val="-10"/>
                                <w:sz w:val="20"/>
                                <w:szCs w:val="20"/>
                              </w:rPr>
                            </w:pPr>
                            <w:r w:rsidRPr="00E74F41">
                              <w:rPr>
                                <w:rFonts w:ascii="標楷體" w:eastAsia="標楷體" w:hAnsi="標楷體" w:hint="eastAsia"/>
                                <w:spacing w:val="-10"/>
                                <w:sz w:val="20"/>
                                <w:szCs w:val="20"/>
                              </w:rPr>
                              <w:t>連江縣</w:t>
                            </w:r>
                          </w:p>
                        </w:tc>
                        <w:tc>
                          <w:tcPr>
                            <w:tcW w:w="992" w:type="dxa"/>
                            <w:noWrap/>
                            <w:vAlign w:val="center"/>
                            <w:hideMark/>
                          </w:tcPr>
                          <w:p w14:paraId="3DDD9E46"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20 </w:t>
                            </w:r>
                          </w:p>
                        </w:tc>
                        <w:tc>
                          <w:tcPr>
                            <w:tcW w:w="992" w:type="dxa"/>
                            <w:noWrap/>
                            <w:vAlign w:val="center"/>
                            <w:hideMark/>
                          </w:tcPr>
                          <w:p w14:paraId="7A0DC296" w14:textId="77777777"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spacing w:val="-10"/>
                                <w:sz w:val="20"/>
                                <w:szCs w:val="20"/>
                              </w:rPr>
                              <w:t xml:space="preserve">20 </w:t>
                            </w:r>
                          </w:p>
                        </w:tc>
                        <w:tc>
                          <w:tcPr>
                            <w:tcW w:w="992" w:type="dxa"/>
                            <w:vAlign w:val="center"/>
                          </w:tcPr>
                          <w:p w14:paraId="7CEEE88D" w14:textId="7CEA2D3B"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c>
                          <w:tcPr>
                            <w:tcW w:w="993" w:type="dxa"/>
                            <w:noWrap/>
                            <w:vAlign w:val="center"/>
                            <w:hideMark/>
                          </w:tcPr>
                          <w:p w14:paraId="2CC0706A" w14:textId="1E9FFC32" w:rsidR="000F0AB8" w:rsidRPr="00E74F41" w:rsidRDefault="000F0AB8" w:rsidP="00A76D0D">
                            <w:pPr>
                              <w:overflowPunct w:val="0"/>
                              <w:spacing w:line="240" w:lineRule="exact"/>
                              <w:ind w:leftChars="-20" w:left="-48"/>
                              <w:jc w:val="right"/>
                              <w:outlineLvl w:val="1"/>
                              <w:rPr>
                                <w:rFonts w:ascii="標楷體" w:eastAsia="標楷體" w:hAnsi="標楷體"/>
                                <w:spacing w:val="-10"/>
                                <w:sz w:val="20"/>
                                <w:szCs w:val="20"/>
                              </w:rPr>
                            </w:pPr>
                            <w:r w:rsidRPr="00E74F41">
                              <w:rPr>
                                <w:rFonts w:ascii="標楷體" w:eastAsia="標楷體" w:hAnsi="標楷體" w:hint="eastAsia"/>
                                <w:color w:val="000000"/>
                                <w:spacing w:val="-8"/>
                                <w:sz w:val="20"/>
                                <w:szCs w:val="20"/>
                              </w:rPr>
                              <w:t>－</w:t>
                            </w:r>
                          </w:p>
                        </w:tc>
                      </w:tr>
                    </w:tbl>
                    <w:p w14:paraId="047FE547" w14:textId="7895A334" w:rsidR="000F0AB8" w:rsidRPr="004D5F3C" w:rsidRDefault="000F0AB8" w:rsidP="004D5F3C">
                      <w:pPr>
                        <w:spacing w:line="240" w:lineRule="exact"/>
                        <w:ind w:left="510" w:hangingChars="300" w:hanging="510"/>
                        <w:rPr>
                          <w:rFonts w:ascii="標楷體" w:eastAsia="標楷體" w:hAnsi="標楷體"/>
                          <w:spacing w:val="-10"/>
                          <w:sz w:val="18"/>
                          <w:szCs w:val="18"/>
                        </w:rPr>
                      </w:pPr>
                      <w:proofErr w:type="gramStart"/>
                      <w:r w:rsidRPr="004D5F3C">
                        <w:rPr>
                          <w:rFonts w:ascii="標楷體" w:eastAsia="標楷體" w:hAnsi="標楷體" w:hint="eastAsia"/>
                          <w:spacing w:val="-10"/>
                          <w:sz w:val="18"/>
                          <w:szCs w:val="18"/>
                        </w:rPr>
                        <w:t>註</w:t>
                      </w:r>
                      <w:proofErr w:type="gramEnd"/>
                      <w:r w:rsidRPr="004D5F3C">
                        <w:rPr>
                          <w:rFonts w:ascii="標楷體" w:eastAsia="標楷體" w:hAnsi="標楷體" w:hint="eastAsia"/>
                          <w:spacing w:val="-10"/>
                          <w:sz w:val="18"/>
                          <w:szCs w:val="18"/>
                        </w:rPr>
                        <w:t>：1.其他興辦方式包含公有</w:t>
                      </w:r>
                      <w:r w:rsidRPr="004D5F3C">
                        <w:rPr>
                          <w:rFonts w:ascii="標楷體" w:eastAsia="標楷體" w:hAnsi="標楷體"/>
                          <w:spacing w:val="-10"/>
                          <w:sz w:val="18"/>
                          <w:szCs w:val="18"/>
                        </w:rPr>
                        <w:t>房舍轉型、</w:t>
                      </w:r>
                      <w:r w:rsidRPr="004D5F3C">
                        <w:rPr>
                          <w:rFonts w:ascii="標楷體" w:eastAsia="標楷體" w:hAnsi="標楷體" w:hint="eastAsia"/>
                          <w:spacing w:val="-10"/>
                          <w:sz w:val="18"/>
                          <w:szCs w:val="18"/>
                        </w:rPr>
                        <w:t>容積獎勵回饋或捐贈、</w:t>
                      </w:r>
                      <w:r w:rsidRPr="004D5F3C">
                        <w:rPr>
                          <w:rFonts w:ascii="標楷體" w:eastAsia="標楷體" w:hAnsi="標楷體"/>
                          <w:spacing w:val="-10"/>
                          <w:sz w:val="18"/>
                          <w:szCs w:val="18"/>
                        </w:rPr>
                        <w:t>促參、都市計畫變更回饋</w:t>
                      </w:r>
                      <w:r>
                        <w:rPr>
                          <w:rFonts w:ascii="標楷體" w:eastAsia="標楷體" w:hAnsi="標楷體" w:hint="eastAsia"/>
                          <w:spacing w:val="-10"/>
                          <w:sz w:val="18"/>
                          <w:szCs w:val="18"/>
                        </w:rPr>
                        <w:t>、購買建築物</w:t>
                      </w:r>
                      <w:r w:rsidRPr="004D5F3C">
                        <w:rPr>
                          <w:rFonts w:ascii="標楷體" w:eastAsia="標楷體" w:hAnsi="標楷體" w:hint="eastAsia"/>
                          <w:spacing w:val="-10"/>
                          <w:sz w:val="18"/>
                          <w:szCs w:val="18"/>
                        </w:rPr>
                        <w:t>、聯合開發分回、既有國宅、招商投資、</w:t>
                      </w:r>
                      <w:proofErr w:type="gramStart"/>
                      <w:r w:rsidRPr="004D5F3C">
                        <w:rPr>
                          <w:rFonts w:ascii="標楷體" w:eastAsia="標楷體" w:hAnsi="標楷體" w:hint="eastAsia"/>
                          <w:spacing w:val="-10"/>
                          <w:sz w:val="18"/>
                          <w:szCs w:val="18"/>
                        </w:rPr>
                        <w:t>區徵安置</w:t>
                      </w:r>
                      <w:proofErr w:type="gramEnd"/>
                      <w:r w:rsidRPr="004D5F3C">
                        <w:rPr>
                          <w:rFonts w:ascii="標楷體" w:eastAsia="標楷體" w:hAnsi="標楷體" w:hint="eastAsia"/>
                          <w:spacing w:val="-10"/>
                          <w:sz w:val="18"/>
                          <w:szCs w:val="18"/>
                        </w:rPr>
                        <w:t>餘屋等。</w:t>
                      </w:r>
                    </w:p>
                    <w:p w14:paraId="78BF1864" w14:textId="47133C7B" w:rsidR="000F0AB8" w:rsidRPr="004D5F3C" w:rsidRDefault="000F0AB8" w:rsidP="004D5F3C">
                      <w:pPr>
                        <w:spacing w:line="240" w:lineRule="exact"/>
                        <w:ind w:left="510" w:hangingChars="300" w:hanging="510"/>
                        <w:rPr>
                          <w:spacing w:val="-10"/>
                        </w:rPr>
                      </w:pPr>
                      <w:r w:rsidRPr="004D5F3C">
                        <w:rPr>
                          <w:rFonts w:ascii="標楷體" w:eastAsia="標楷體" w:hAnsi="標楷體" w:hint="eastAsia"/>
                          <w:spacing w:val="-10"/>
                          <w:sz w:val="18"/>
                          <w:szCs w:val="18"/>
                        </w:rPr>
                        <w:t xml:space="preserve">　</w:t>
                      </w:r>
                      <w:r w:rsidRPr="004D5F3C">
                        <w:rPr>
                          <w:rFonts w:ascii="標楷體" w:eastAsia="標楷體" w:hAnsi="標楷體"/>
                          <w:spacing w:val="-10"/>
                          <w:sz w:val="18"/>
                          <w:szCs w:val="18"/>
                        </w:rPr>
                        <w:t xml:space="preserve">　</w:t>
                      </w:r>
                      <w:r w:rsidRPr="004D5F3C">
                        <w:rPr>
                          <w:rFonts w:ascii="標楷體" w:eastAsia="標楷體" w:hAnsi="標楷體" w:hint="eastAsia"/>
                          <w:spacing w:val="-10"/>
                          <w:sz w:val="18"/>
                          <w:szCs w:val="18"/>
                        </w:rPr>
                        <w:t>2</w:t>
                      </w:r>
                      <w:r w:rsidRPr="004D5F3C">
                        <w:rPr>
                          <w:rFonts w:ascii="標楷體" w:eastAsia="標楷體" w:hAnsi="標楷體"/>
                          <w:spacing w:val="-10"/>
                          <w:sz w:val="18"/>
                          <w:szCs w:val="18"/>
                        </w:rPr>
                        <w:t>.</w:t>
                      </w:r>
                      <w:r>
                        <w:rPr>
                          <w:rFonts w:ascii="標楷體" w:eastAsia="標楷體" w:hAnsi="標楷體" w:hint="eastAsia"/>
                          <w:spacing w:val="-10"/>
                          <w:sz w:val="18"/>
                          <w:szCs w:val="18"/>
                        </w:rPr>
                        <w:t>資料來源：</w:t>
                      </w:r>
                      <w:r w:rsidRPr="004D5F3C">
                        <w:rPr>
                          <w:rFonts w:ascii="標楷體" w:eastAsia="標楷體" w:hAnsi="標楷體" w:hint="eastAsia"/>
                          <w:spacing w:val="-10"/>
                          <w:sz w:val="18"/>
                          <w:szCs w:val="18"/>
                        </w:rPr>
                        <w:t>整理</w:t>
                      </w:r>
                      <w:r w:rsidRPr="004D5F3C">
                        <w:rPr>
                          <w:rFonts w:ascii="標楷體" w:eastAsia="標楷體" w:hAnsi="標楷體"/>
                          <w:spacing w:val="-10"/>
                          <w:sz w:val="18"/>
                          <w:szCs w:val="18"/>
                        </w:rPr>
                        <w:t>自國土管理署提供截至113年3月底</w:t>
                      </w:r>
                      <w:r w:rsidRPr="004D5F3C">
                        <w:rPr>
                          <w:rFonts w:ascii="標楷體" w:eastAsia="標楷體" w:hAnsi="標楷體" w:hint="eastAsia"/>
                          <w:spacing w:val="-10"/>
                          <w:sz w:val="18"/>
                          <w:szCs w:val="18"/>
                        </w:rPr>
                        <w:t>資料</w:t>
                      </w:r>
                      <w:r w:rsidRPr="004D5F3C">
                        <w:rPr>
                          <w:rFonts w:ascii="標楷體" w:eastAsia="標楷體" w:hAnsi="標楷體"/>
                          <w:spacing w:val="-10"/>
                          <w:sz w:val="18"/>
                          <w:szCs w:val="18"/>
                        </w:rPr>
                        <w:t>。</w:t>
                      </w:r>
                    </w:p>
                  </w:txbxContent>
                </v:textbox>
                <w10:wrap type="square" anchorx="margin"/>
              </v:shape>
            </w:pict>
          </mc:Fallback>
        </mc:AlternateContent>
      </w:r>
      <w:r w:rsidR="0045763D" w:rsidRPr="0045763D">
        <w:rPr>
          <w:rFonts w:ascii="標楷體" w:eastAsia="標楷體" w:hAnsi="標楷體" w:hint="eastAsia"/>
          <w:sz w:val="28"/>
          <w:szCs w:val="28"/>
        </w:rPr>
        <w:t>用地導致興辦戶數不足之問題</w:t>
      </w:r>
      <w:r w:rsidR="0045763D">
        <w:rPr>
          <w:rFonts w:ascii="標楷體" w:eastAsia="標楷體" w:hAnsi="標楷體" w:hint="eastAsia"/>
          <w:sz w:val="28"/>
          <w:szCs w:val="28"/>
        </w:rPr>
        <w:t>。</w:t>
      </w:r>
      <w:proofErr w:type="gramStart"/>
      <w:r w:rsidR="0045763D" w:rsidRPr="0045763D">
        <w:rPr>
          <w:rFonts w:ascii="標楷體" w:eastAsia="標楷體" w:hAnsi="標楷體" w:hint="eastAsia"/>
          <w:sz w:val="28"/>
          <w:szCs w:val="28"/>
        </w:rPr>
        <w:t>鑑</w:t>
      </w:r>
      <w:proofErr w:type="gramEnd"/>
      <w:r w:rsidR="0045763D" w:rsidRPr="0045763D">
        <w:rPr>
          <w:rFonts w:ascii="標楷體" w:eastAsia="標楷體" w:hAnsi="標楷體" w:hint="eastAsia"/>
          <w:sz w:val="28"/>
          <w:szCs w:val="28"/>
        </w:rPr>
        <w:t>於民眾對於社會住宅需求殷切，</w:t>
      </w:r>
      <w:r w:rsidR="00395244" w:rsidRPr="0045763D">
        <w:rPr>
          <w:rFonts w:ascii="標楷體" w:eastAsia="標楷體" w:hAnsi="標楷體" w:hint="eastAsia"/>
          <w:sz w:val="28"/>
          <w:szCs w:val="28"/>
        </w:rPr>
        <w:t>經函請內政部</w:t>
      </w:r>
      <w:r w:rsidR="0045763D" w:rsidRPr="0045763D">
        <w:rPr>
          <w:rFonts w:ascii="標楷體" w:eastAsia="標楷體" w:hAnsi="標楷體" w:hint="eastAsia"/>
          <w:sz w:val="28"/>
          <w:szCs w:val="28"/>
        </w:rPr>
        <w:t>妥謀因應，</w:t>
      </w:r>
      <w:r w:rsidR="008A062B">
        <w:rPr>
          <w:rFonts w:ascii="標楷體" w:eastAsia="標楷體" w:hAnsi="標楷體" w:hint="eastAsia"/>
          <w:sz w:val="28"/>
          <w:szCs w:val="28"/>
        </w:rPr>
        <w:t>持續盤點各部會國公有土地，及</w:t>
      </w:r>
      <w:proofErr w:type="gramStart"/>
      <w:r w:rsidR="008A062B">
        <w:rPr>
          <w:rFonts w:ascii="標楷體" w:eastAsia="標楷體" w:hAnsi="標楷體" w:hint="eastAsia"/>
          <w:sz w:val="28"/>
          <w:szCs w:val="28"/>
        </w:rPr>
        <w:t>研</w:t>
      </w:r>
      <w:proofErr w:type="gramEnd"/>
      <w:r w:rsidR="008A062B">
        <w:rPr>
          <w:rFonts w:ascii="標楷體" w:eastAsia="標楷體" w:hAnsi="標楷體" w:hint="eastAsia"/>
          <w:sz w:val="28"/>
          <w:szCs w:val="28"/>
        </w:rPr>
        <w:t>議提升其他社會住宅用地供給機制；</w:t>
      </w:r>
      <w:r w:rsidR="0045763D" w:rsidRPr="0045763D">
        <w:rPr>
          <w:rFonts w:ascii="標楷體" w:eastAsia="標楷體" w:hAnsi="標楷體" w:hint="eastAsia"/>
          <w:sz w:val="28"/>
          <w:szCs w:val="28"/>
        </w:rPr>
        <w:t>積極管控社會住宅興辦期程，妥善運</w:t>
      </w:r>
      <w:r w:rsidR="0045763D" w:rsidRPr="00395244">
        <w:rPr>
          <w:rFonts w:ascii="標楷體" w:eastAsia="標楷體" w:hAnsi="標楷體" w:hint="eastAsia"/>
          <w:sz w:val="28"/>
          <w:szCs w:val="28"/>
        </w:rPr>
        <w:t>用閒置和低度利用之公有房舍（如退</w:t>
      </w:r>
      <w:r w:rsidR="00161334">
        <w:rPr>
          <w:rFonts w:ascii="標楷體" w:eastAsia="標楷體" w:hAnsi="標楷體" w:hint="eastAsia"/>
          <w:sz w:val="28"/>
          <w:szCs w:val="28"/>
        </w:rPr>
        <w:t>場學校校舍、</w:t>
      </w:r>
      <w:proofErr w:type="gramStart"/>
      <w:r w:rsidR="00161334">
        <w:rPr>
          <w:rFonts w:ascii="標楷體" w:eastAsia="標楷體" w:hAnsi="標楷體" w:hint="eastAsia"/>
          <w:sz w:val="28"/>
          <w:szCs w:val="28"/>
        </w:rPr>
        <w:t>眷</w:t>
      </w:r>
      <w:proofErr w:type="gramEnd"/>
      <w:r w:rsidR="00161334">
        <w:rPr>
          <w:rFonts w:ascii="標楷體" w:eastAsia="標楷體" w:hAnsi="標楷體" w:hint="eastAsia"/>
          <w:sz w:val="28"/>
          <w:szCs w:val="28"/>
        </w:rPr>
        <w:t>改餘屋）</w:t>
      </w:r>
      <w:r w:rsidR="00404EEE">
        <w:rPr>
          <w:rFonts w:ascii="標楷體" w:eastAsia="標楷體" w:hAnsi="標楷體" w:hint="eastAsia"/>
          <w:sz w:val="28"/>
          <w:szCs w:val="28"/>
        </w:rPr>
        <w:t>，</w:t>
      </w:r>
      <w:r w:rsidR="00161334">
        <w:rPr>
          <w:rFonts w:ascii="標楷體" w:eastAsia="標楷體" w:hAnsi="標楷體" w:hint="eastAsia"/>
          <w:sz w:val="28"/>
          <w:szCs w:val="28"/>
        </w:rPr>
        <w:t>以合作興建或其他多元方式興辦，</w:t>
      </w:r>
      <w:r w:rsidR="0045763D" w:rsidRPr="00395244">
        <w:rPr>
          <w:rFonts w:ascii="標楷體" w:eastAsia="標楷體" w:hAnsi="標楷體" w:hint="eastAsia"/>
          <w:sz w:val="28"/>
          <w:szCs w:val="28"/>
        </w:rPr>
        <w:t>加速提升社會住宅實際供給量能，逐步實現居住正義</w:t>
      </w:r>
      <w:r w:rsidR="00505CE0" w:rsidRPr="00395244">
        <w:rPr>
          <w:rFonts w:ascii="標楷體" w:eastAsia="標楷體" w:hAnsi="標楷體" w:hint="eastAsia"/>
          <w:sz w:val="28"/>
          <w:szCs w:val="28"/>
        </w:rPr>
        <w:t>。</w:t>
      </w:r>
      <w:proofErr w:type="gramStart"/>
      <w:r w:rsidR="00327CD9" w:rsidRPr="00395244">
        <w:rPr>
          <w:rFonts w:ascii="標楷體" w:eastAsia="標楷體" w:hAnsi="標楷體" w:hint="eastAsia"/>
          <w:sz w:val="28"/>
          <w:szCs w:val="28"/>
        </w:rPr>
        <w:t>【</w:t>
      </w:r>
      <w:proofErr w:type="gramEnd"/>
      <w:r w:rsidR="00395244" w:rsidRPr="00395244">
        <w:rPr>
          <w:rFonts w:ascii="標楷體" w:eastAsia="標楷體" w:hAnsi="標楷體" w:hint="eastAsia"/>
          <w:sz w:val="28"/>
          <w:szCs w:val="28"/>
        </w:rPr>
        <w:t>詳總決算審核報告非營業部分乙、壹、二</w:t>
      </w:r>
      <w:r w:rsidR="00720AFA">
        <w:rPr>
          <w:rFonts w:ascii="標楷體" w:eastAsia="標楷體" w:hAnsi="標楷體" w:hint="eastAsia"/>
          <w:sz w:val="28"/>
          <w:szCs w:val="28"/>
        </w:rPr>
        <w:t>、</w:t>
      </w:r>
      <w:r w:rsidR="00395244" w:rsidRPr="00395244">
        <w:rPr>
          <w:rFonts w:ascii="標楷體" w:eastAsia="標楷體" w:hAnsi="標楷體" w:hint="eastAsia"/>
          <w:sz w:val="28"/>
          <w:szCs w:val="28"/>
        </w:rPr>
        <w:t>（一）營建建設基金項下重要審核意見（3）C.</w:t>
      </w:r>
      <w:r w:rsidR="006661E6" w:rsidRPr="00395244">
        <w:rPr>
          <w:rFonts w:ascii="標楷體" w:eastAsia="標楷體" w:hAnsi="標楷體" w:hint="eastAsia"/>
          <w:sz w:val="28"/>
          <w:szCs w:val="28"/>
        </w:rPr>
        <w:t>】</w:t>
      </w:r>
    </w:p>
    <w:p w14:paraId="2AA75396" w14:textId="0EBF8839" w:rsidR="00D3763E" w:rsidRPr="001C4DF3" w:rsidRDefault="00D3763E" w:rsidP="001D757F">
      <w:pPr>
        <w:overflowPunct w:val="0"/>
        <w:spacing w:beforeLines="20" w:before="72" w:line="460" w:lineRule="exact"/>
        <w:ind w:firstLineChars="450" w:firstLine="1261"/>
        <w:jc w:val="both"/>
        <w:rPr>
          <w:rFonts w:ascii="標楷體" w:eastAsia="標楷體" w:hAnsi="標楷體"/>
          <w:sz w:val="28"/>
          <w:szCs w:val="28"/>
        </w:rPr>
      </w:pPr>
      <w:r w:rsidRPr="000F19FB">
        <w:rPr>
          <w:rFonts w:ascii="標楷體" w:eastAsia="標楷體" w:hAnsi="標楷體" w:hint="eastAsia"/>
          <w:b/>
          <w:sz w:val="28"/>
          <w:szCs w:val="28"/>
        </w:rPr>
        <w:t>2</w:t>
      </w:r>
      <w:r w:rsidR="00124CB1" w:rsidRPr="000F19FB">
        <w:rPr>
          <w:rFonts w:ascii="標楷體" w:eastAsia="標楷體" w:hAnsi="標楷體"/>
          <w:b/>
          <w:sz w:val="28"/>
          <w:szCs w:val="28"/>
        </w:rPr>
        <w:t>.</w:t>
      </w:r>
      <w:r w:rsidR="00124CB1" w:rsidRPr="000F19FB">
        <w:rPr>
          <w:rFonts w:ascii="標楷體" w:eastAsia="標楷體" w:hAnsi="標楷體" w:hint="eastAsia"/>
          <w:b/>
          <w:sz w:val="28"/>
          <w:szCs w:val="28"/>
        </w:rPr>
        <w:t xml:space="preserve">　</w:t>
      </w:r>
      <w:r w:rsidR="00D73D4E" w:rsidRPr="000F19FB">
        <w:rPr>
          <w:rFonts w:ascii="標楷體" w:eastAsia="標楷體" w:hAnsi="標楷體" w:hint="eastAsia"/>
          <w:b/>
          <w:sz w:val="28"/>
          <w:szCs w:val="28"/>
        </w:rPr>
        <w:t>內政部依住宅法</w:t>
      </w:r>
      <w:proofErr w:type="gramStart"/>
      <w:r w:rsidR="00D73D4E" w:rsidRPr="000F19FB">
        <w:rPr>
          <w:rFonts w:ascii="標楷體" w:eastAsia="標楷體" w:hAnsi="標楷體" w:hint="eastAsia"/>
          <w:b/>
          <w:sz w:val="28"/>
          <w:szCs w:val="28"/>
        </w:rPr>
        <w:t>研</w:t>
      </w:r>
      <w:proofErr w:type="gramEnd"/>
      <w:r w:rsidR="00D73D4E" w:rsidRPr="000F19FB">
        <w:rPr>
          <w:rFonts w:ascii="標楷體" w:eastAsia="標楷體" w:hAnsi="標楷體" w:hint="eastAsia"/>
          <w:b/>
          <w:sz w:val="28"/>
          <w:szCs w:val="28"/>
        </w:rPr>
        <w:t>訂社會住宅租金分級收費原則，惟已2年10個月餘仍未定案，致各機關招租社會住宅訂定租金時未有遵循</w:t>
      </w:r>
      <w:proofErr w:type="gramStart"/>
      <w:r w:rsidR="00D73D4E" w:rsidRPr="000F19FB">
        <w:rPr>
          <w:rFonts w:ascii="標楷體" w:eastAsia="標楷體" w:hAnsi="標楷體" w:hint="eastAsia"/>
          <w:b/>
          <w:sz w:val="28"/>
          <w:szCs w:val="28"/>
        </w:rPr>
        <w:t>準</w:t>
      </w:r>
      <w:proofErr w:type="gramEnd"/>
      <w:r w:rsidR="00D73D4E" w:rsidRPr="000F19FB">
        <w:rPr>
          <w:rFonts w:ascii="標楷體" w:eastAsia="標楷體" w:hAnsi="標楷體" w:hint="eastAsia"/>
          <w:b/>
          <w:sz w:val="28"/>
          <w:szCs w:val="28"/>
        </w:rPr>
        <w:t>據；又租金分級收費規劃</w:t>
      </w:r>
      <w:proofErr w:type="gramStart"/>
      <w:r w:rsidR="00D73D4E" w:rsidRPr="000F19FB">
        <w:rPr>
          <w:rFonts w:ascii="標楷體" w:eastAsia="標楷體" w:hAnsi="標楷體" w:hint="eastAsia"/>
          <w:b/>
          <w:sz w:val="28"/>
          <w:szCs w:val="28"/>
        </w:rPr>
        <w:t>採</w:t>
      </w:r>
      <w:proofErr w:type="gramEnd"/>
      <w:r w:rsidR="00D73D4E" w:rsidRPr="000F19FB">
        <w:rPr>
          <w:rFonts w:ascii="標楷體" w:eastAsia="標楷體" w:hAnsi="標楷體" w:hint="eastAsia"/>
          <w:b/>
          <w:sz w:val="28"/>
          <w:szCs w:val="28"/>
        </w:rPr>
        <w:t>雙軌</w:t>
      </w:r>
      <w:proofErr w:type="gramStart"/>
      <w:r w:rsidR="00D73D4E" w:rsidRPr="000F19FB">
        <w:rPr>
          <w:rFonts w:ascii="標楷體" w:eastAsia="標楷體" w:hAnsi="標楷體" w:hint="eastAsia"/>
          <w:b/>
          <w:sz w:val="28"/>
          <w:szCs w:val="28"/>
        </w:rPr>
        <w:t>併行制</w:t>
      </w:r>
      <w:proofErr w:type="gramEnd"/>
      <w:r w:rsidR="00D73D4E" w:rsidRPr="000F19FB">
        <w:rPr>
          <w:rFonts w:ascii="標楷體" w:eastAsia="標楷體" w:hAnsi="標楷體" w:hint="eastAsia"/>
          <w:b/>
          <w:sz w:val="28"/>
          <w:szCs w:val="28"/>
        </w:rPr>
        <w:t>，恐造成同市縣之社會住宅因不同機關營運管理，其租金標準及計收方式不一，進而影響民眾申</w:t>
      </w:r>
      <w:r w:rsidR="00D73D4E" w:rsidRPr="00D73D4E">
        <w:rPr>
          <w:rFonts w:ascii="標楷體" w:eastAsia="標楷體" w:hAnsi="標楷體" w:hint="eastAsia"/>
          <w:b/>
          <w:sz w:val="28"/>
          <w:szCs w:val="28"/>
        </w:rPr>
        <w:t>請意願</w:t>
      </w:r>
      <w:r w:rsidR="00AB397C">
        <w:rPr>
          <w:rFonts w:ascii="標楷體" w:eastAsia="標楷體" w:hAnsi="標楷體" w:hint="eastAsia"/>
          <w:b/>
          <w:sz w:val="28"/>
          <w:szCs w:val="28"/>
        </w:rPr>
        <w:t>及</w:t>
      </w:r>
      <w:r w:rsidR="00D73D4E" w:rsidRPr="00D73D4E">
        <w:rPr>
          <w:rFonts w:ascii="標楷體" w:eastAsia="標楷體" w:hAnsi="標楷體" w:hint="eastAsia"/>
          <w:b/>
          <w:sz w:val="28"/>
          <w:szCs w:val="28"/>
        </w:rPr>
        <w:t>居住權益</w:t>
      </w:r>
      <w:r w:rsidR="001D757F">
        <w:rPr>
          <w:rFonts w:ascii="標楷體" w:eastAsia="標楷體" w:hAnsi="標楷體" w:hint="eastAsia"/>
          <w:b/>
          <w:sz w:val="28"/>
          <w:szCs w:val="28"/>
        </w:rPr>
        <w:t>，允宜妥謀因應對策</w:t>
      </w:r>
      <w:r w:rsidR="000F19FB">
        <w:rPr>
          <w:rFonts w:ascii="標楷體" w:eastAsia="標楷體" w:hAnsi="標楷體" w:hint="eastAsia"/>
          <w:b/>
          <w:sz w:val="28"/>
          <w:szCs w:val="28"/>
        </w:rPr>
        <w:t>：</w:t>
      </w:r>
      <w:r w:rsidR="00381570" w:rsidRPr="00381570">
        <w:rPr>
          <w:rFonts w:ascii="標楷體" w:eastAsia="標楷體" w:hAnsi="標楷體" w:hint="eastAsia"/>
          <w:sz w:val="28"/>
          <w:szCs w:val="28"/>
        </w:rPr>
        <w:t>政</w:t>
      </w:r>
      <w:r w:rsidR="00381570" w:rsidRPr="00381570">
        <w:rPr>
          <w:rFonts w:ascii="標楷體" w:eastAsia="標楷體" w:hAnsi="標楷體" w:hint="eastAsia"/>
          <w:sz w:val="28"/>
          <w:szCs w:val="28"/>
        </w:rPr>
        <w:lastRenderedPageBreak/>
        <w:t>府為避免各市縣政府所訂社會住宅租金收費標準未妥善考量承租人特性與需求，於110年6月9日修正公布住宅法第25條第3項</w:t>
      </w:r>
      <w:r w:rsidR="001F0720">
        <w:rPr>
          <w:rFonts w:ascii="標楷體" w:eastAsia="標楷體" w:hAnsi="標楷體" w:hint="eastAsia"/>
          <w:sz w:val="28"/>
          <w:szCs w:val="28"/>
        </w:rPr>
        <w:t>規定，</w:t>
      </w:r>
      <w:r w:rsidR="00381570" w:rsidRPr="00381570">
        <w:rPr>
          <w:rFonts w:ascii="標楷體" w:eastAsia="標楷體" w:hAnsi="標楷體" w:hint="eastAsia"/>
          <w:sz w:val="28"/>
          <w:szCs w:val="28"/>
        </w:rPr>
        <w:t>內政部應斟酌承租者所得狀況、負擔能力及市場行情，律定全國一致性之分級收費原則。查該部</w:t>
      </w:r>
      <w:r w:rsidR="00C31EAC">
        <w:rPr>
          <w:rFonts w:ascii="標楷體" w:eastAsia="標楷體" w:hAnsi="標楷體" w:hint="eastAsia"/>
          <w:sz w:val="28"/>
          <w:szCs w:val="28"/>
        </w:rPr>
        <w:t>自住宅法修法後，著手</w:t>
      </w:r>
      <w:proofErr w:type="gramStart"/>
      <w:r w:rsidR="00381570" w:rsidRPr="00381570">
        <w:rPr>
          <w:rFonts w:ascii="標楷體" w:eastAsia="標楷體" w:hAnsi="標楷體" w:hint="eastAsia"/>
          <w:sz w:val="28"/>
          <w:szCs w:val="28"/>
        </w:rPr>
        <w:t>研</w:t>
      </w:r>
      <w:proofErr w:type="gramEnd"/>
      <w:r w:rsidR="00381570" w:rsidRPr="00381570">
        <w:rPr>
          <w:rFonts w:ascii="標楷體" w:eastAsia="標楷體" w:hAnsi="標楷體" w:hint="eastAsia"/>
          <w:sz w:val="28"/>
          <w:szCs w:val="28"/>
        </w:rPr>
        <w:t>訂社會住宅租金分級收費原則草案，</w:t>
      </w:r>
      <w:r w:rsidR="001F0720">
        <w:rPr>
          <w:rFonts w:ascii="標楷體" w:eastAsia="標楷體" w:hAnsi="標楷體" w:hint="eastAsia"/>
          <w:sz w:val="28"/>
          <w:szCs w:val="28"/>
        </w:rPr>
        <w:t>惟</w:t>
      </w:r>
      <w:r w:rsidR="001F0720" w:rsidRPr="00381570">
        <w:rPr>
          <w:rFonts w:ascii="標楷體" w:eastAsia="標楷體" w:hAnsi="標楷體" w:hint="eastAsia"/>
          <w:sz w:val="28"/>
          <w:szCs w:val="28"/>
        </w:rPr>
        <w:t>部分機關及民間團體對於草案內容，有關租金優惠折數，及以承租戶之「身分別」作為租金計收標準等，未能取得共識；民間團體另提出「收費原則對經濟弱勢戶負擔過高」、「社會住宅租金補助不足」及「無法照顧低薪青年與邊緣弱勢族群居住權益」等疑義，並主張以承租戶之「所得收入」作為分級收費原則之建議意見。</w:t>
      </w:r>
      <w:r w:rsidR="001F0720">
        <w:rPr>
          <w:rFonts w:ascii="標楷體" w:eastAsia="標楷體" w:hAnsi="標楷體" w:hint="eastAsia"/>
          <w:sz w:val="28"/>
          <w:szCs w:val="28"/>
        </w:rPr>
        <w:t>由於住宅法修正公布後</w:t>
      </w:r>
      <w:r w:rsidR="00381570" w:rsidRPr="00381570">
        <w:rPr>
          <w:rFonts w:ascii="標楷體" w:eastAsia="標楷體" w:hAnsi="標楷體" w:hint="eastAsia"/>
          <w:sz w:val="28"/>
          <w:szCs w:val="28"/>
        </w:rPr>
        <w:t>迄至113年3</w:t>
      </w:r>
      <w:r w:rsidR="00381570">
        <w:rPr>
          <w:rFonts w:ascii="標楷體" w:eastAsia="標楷體" w:hAnsi="標楷體" w:hint="eastAsia"/>
          <w:sz w:val="28"/>
          <w:szCs w:val="28"/>
        </w:rPr>
        <w:t>月底</w:t>
      </w:r>
      <w:r w:rsidR="00AB397C">
        <w:rPr>
          <w:rFonts w:ascii="標楷體" w:eastAsia="標楷體" w:hAnsi="標楷體" w:hint="eastAsia"/>
          <w:sz w:val="28"/>
          <w:szCs w:val="28"/>
        </w:rPr>
        <w:t>止</w:t>
      </w:r>
      <w:r w:rsidR="00381570" w:rsidRPr="00381570">
        <w:rPr>
          <w:rFonts w:ascii="標楷體" w:eastAsia="標楷體" w:hAnsi="標楷體" w:hint="eastAsia"/>
          <w:sz w:val="28"/>
          <w:szCs w:val="28"/>
        </w:rPr>
        <w:t>，已2年10</w:t>
      </w:r>
      <w:r w:rsidR="001F0720">
        <w:rPr>
          <w:rFonts w:ascii="標楷體" w:eastAsia="標楷體" w:hAnsi="標楷體" w:hint="eastAsia"/>
          <w:sz w:val="28"/>
          <w:szCs w:val="28"/>
        </w:rPr>
        <w:t>個月</w:t>
      </w:r>
      <w:r w:rsidR="00A43029">
        <w:rPr>
          <w:rFonts w:ascii="標楷體" w:eastAsia="標楷體" w:hAnsi="標楷體" w:hint="eastAsia"/>
          <w:sz w:val="28"/>
          <w:szCs w:val="28"/>
        </w:rPr>
        <w:t>餘</w:t>
      </w:r>
      <w:r w:rsidR="001C6247">
        <w:rPr>
          <w:rFonts w:ascii="標楷體" w:eastAsia="標楷體" w:hAnsi="標楷體" w:hint="eastAsia"/>
          <w:sz w:val="28"/>
          <w:szCs w:val="28"/>
        </w:rPr>
        <w:t>，</w:t>
      </w:r>
      <w:r w:rsidR="00F279C3">
        <w:rPr>
          <w:rFonts w:ascii="標楷體" w:eastAsia="標楷體" w:hAnsi="標楷體" w:hint="eastAsia"/>
          <w:sz w:val="28"/>
          <w:szCs w:val="28"/>
        </w:rPr>
        <w:t>租金分級收費原則仍未定案，</w:t>
      </w:r>
      <w:r w:rsidR="001C6247" w:rsidRPr="00381570">
        <w:rPr>
          <w:rFonts w:ascii="標楷體" w:eastAsia="標楷體" w:hAnsi="標楷體" w:hint="eastAsia"/>
          <w:sz w:val="28"/>
          <w:szCs w:val="28"/>
        </w:rPr>
        <w:t>致使國家住都中心及各市縣政府於社會住宅招租新訂或續約調整租金未有遵循</w:t>
      </w:r>
      <w:proofErr w:type="gramStart"/>
      <w:r w:rsidR="001C6247" w:rsidRPr="00381570">
        <w:rPr>
          <w:rFonts w:ascii="標楷體" w:eastAsia="標楷體" w:hAnsi="標楷體" w:hint="eastAsia"/>
          <w:sz w:val="28"/>
          <w:szCs w:val="28"/>
        </w:rPr>
        <w:t>準</w:t>
      </w:r>
      <w:proofErr w:type="gramEnd"/>
      <w:r w:rsidR="001C6247" w:rsidRPr="00381570">
        <w:rPr>
          <w:rFonts w:ascii="標楷體" w:eastAsia="標楷體" w:hAnsi="標楷體" w:hint="eastAsia"/>
          <w:sz w:val="28"/>
          <w:szCs w:val="28"/>
        </w:rPr>
        <w:t>據</w:t>
      </w:r>
      <w:r w:rsidR="00F279C3">
        <w:rPr>
          <w:rFonts w:ascii="標楷體" w:eastAsia="標楷體" w:hAnsi="標楷體" w:hint="eastAsia"/>
          <w:sz w:val="28"/>
          <w:szCs w:val="28"/>
        </w:rPr>
        <w:t>。又據</w:t>
      </w:r>
      <w:r w:rsidR="001F0720">
        <w:rPr>
          <w:rFonts w:ascii="標楷體" w:eastAsia="標楷體" w:hAnsi="標楷體" w:hint="eastAsia"/>
          <w:sz w:val="28"/>
          <w:szCs w:val="28"/>
        </w:rPr>
        <w:t>內政部</w:t>
      </w:r>
      <w:r w:rsidR="001F0720" w:rsidRPr="001F0720">
        <w:rPr>
          <w:rFonts w:ascii="標楷體" w:eastAsia="標楷體" w:hAnsi="標楷體" w:hint="eastAsia"/>
          <w:sz w:val="28"/>
          <w:szCs w:val="28"/>
        </w:rPr>
        <w:t>113年2月21日第4次</w:t>
      </w:r>
      <w:proofErr w:type="gramStart"/>
      <w:r w:rsidR="001F0720" w:rsidRPr="001F0720">
        <w:rPr>
          <w:rFonts w:ascii="標楷體" w:eastAsia="標楷體" w:hAnsi="標楷體" w:hint="eastAsia"/>
          <w:sz w:val="28"/>
          <w:szCs w:val="28"/>
        </w:rPr>
        <w:t>研</w:t>
      </w:r>
      <w:proofErr w:type="gramEnd"/>
      <w:r w:rsidR="001F0720" w:rsidRPr="001F0720">
        <w:rPr>
          <w:rFonts w:ascii="標楷體" w:eastAsia="標楷體" w:hAnsi="標楷體" w:hint="eastAsia"/>
          <w:sz w:val="28"/>
          <w:szCs w:val="28"/>
        </w:rPr>
        <w:t>商會議結論修正之第6版社會住宅租金分級收費原則草案，包含租金以社會住宅標的加計10年屋齡進行估價，及以承租戶之「身分別」</w:t>
      </w:r>
      <w:r w:rsidR="001F0720">
        <w:rPr>
          <w:rFonts w:ascii="標楷體" w:eastAsia="標楷體" w:hAnsi="標楷體" w:hint="eastAsia"/>
          <w:sz w:val="28"/>
          <w:szCs w:val="28"/>
        </w:rPr>
        <w:t>及所在地區（臺北市、新北市及其他市縣）為</w:t>
      </w:r>
      <w:r w:rsidR="00AC0B08">
        <w:rPr>
          <w:rFonts w:ascii="標楷體" w:eastAsia="標楷體" w:hAnsi="標楷體" w:hint="eastAsia"/>
          <w:sz w:val="28"/>
          <w:szCs w:val="28"/>
        </w:rPr>
        <w:t>分級收費標準</w:t>
      </w:r>
      <w:r w:rsidR="001F0720">
        <w:rPr>
          <w:rFonts w:ascii="標楷體" w:eastAsia="標楷體" w:hAnsi="標楷體" w:hint="eastAsia"/>
          <w:sz w:val="28"/>
          <w:szCs w:val="28"/>
        </w:rPr>
        <w:t>等，與目前</w:t>
      </w:r>
      <w:r w:rsidR="001F0720" w:rsidRPr="001F0720">
        <w:rPr>
          <w:rFonts w:ascii="標楷體" w:eastAsia="標楷體" w:hAnsi="標楷體" w:hint="eastAsia"/>
          <w:sz w:val="28"/>
          <w:szCs w:val="28"/>
        </w:rPr>
        <w:t>全國已營運（含招租中）社會住宅之租金計收標準、分級方式及優惠折數不一</w:t>
      </w:r>
      <w:r w:rsidR="001F0720">
        <w:rPr>
          <w:rFonts w:ascii="標楷體" w:eastAsia="標楷體" w:hAnsi="標楷體" w:hint="eastAsia"/>
          <w:sz w:val="28"/>
          <w:szCs w:val="28"/>
        </w:rPr>
        <w:t>；且據</w:t>
      </w:r>
      <w:r w:rsidR="00381570" w:rsidRPr="00381570">
        <w:rPr>
          <w:rFonts w:ascii="標楷體" w:eastAsia="標楷體" w:hAnsi="標楷體" w:hint="eastAsia"/>
          <w:sz w:val="28"/>
          <w:szCs w:val="28"/>
        </w:rPr>
        <w:t>113年3月26日內政部住宅審議會第14次會議決議，社會住宅租金分級收費將</w:t>
      </w:r>
      <w:proofErr w:type="gramStart"/>
      <w:r w:rsidR="00381570" w:rsidRPr="00381570">
        <w:rPr>
          <w:rFonts w:ascii="標楷體" w:eastAsia="標楷體" w:hAnsi="標楷體" w:hint="eastAsia"/>
          <w:sz w:val="28"/>
          <w:szCs w:val="28"/>
        </w:rPr>
        <w:t>採</w:t>
      </w:r>
      <w:proofErr w:type="gramEnd"/>
      <w:r w:rsidR="00381570" w:rsidRPr="00381570">
        <w:rPr>
          <w:rFonts w:ascii="標楷體" w:eastAsia="標楷體" w:hAnsi="標楷體" w:hint="eastAsia"/>
          <w:sz w:val="28"/>
          <w:szCs w:val="28"/>
        </w:rPr>
        <w:t>雙軌</w:t>
      </w:r>
      <w:proofErr w:type="gramStart"/>
      <w:r w:rsidR="00381570" w:rsidRPr="00381570">
        <w:rPr>
          <w:rFonts w:ascii="標楷體" w:eastAsia="標楷體" w:hAnsi="標楷體" w:hint="eastAsia"/>
          <w:sz w:val="28"/>
          <w:szCs w:val="28"/>
        </w:rPr>
        <w:t>併行制</w:t>
      </w:r>
      <w:proofErr w:type="gramEnd"/>
      <w:r w:rsidR="00381570" w:rsidRPr="00381570">
        <w:rPr>
          <w:rFonts w:ascii="標楷體" w:eastAsia="標楷體" w:hAnsi="標楷體" w:hint="eastAsia"/>
          <w:sz w:val="28"/>
          <w:szCs w:val="28"/>
        </w:rPr>
        <w:t>，地方政府得採用「身分別」或「所得收入」分級收費方式，但所收取租金不得高於中央訂</w:t>
      </w:r>
      <w:r w:rsidR="001C6247">
        <w:rPr>
          <w:rFonts w:ascii="標楷體" w:eastAsia="標楷體" w:hAnsi="標楷體" w:hint="eastAsia"/>
          <w:sz w:val="28"/>
          <w:szCs w:val="28"/>
        </w:rPr>
        <w:t>定標準。</w:t>
      </w:r>
      <w:proofErr w:type="gramStart"/>
      <w:r w:rsidR="001C6247">
        <w:rPr>
          <w:rFonts w:ascii="標楷體" w:eastAsia="標楷體" w:hAnsi="標楷體" w:hint="eastAsia"/>
          <w:sz w:val="28"/>
          <w:szCs w:val="28"/>
        </w:rPr>
        <w:t>惟</w:t>
      </w:r>
      <w:proofErr w:type="gramEnd"/>
      <w:r w:rsidR="001C6247">
        <w:rPr>
          <w:rFonts w:ascii="標楷體" w:eastAsia="標楷體" w:hAnsi="標楷體" w:hint="eastAsia"/>
          <w:sz w:val="28"/>
          <w:szCs w:val="28"/>
        </w:rPr>
        <w:t>現行社會住宅興辦機關分為內政部指示國家住都中心興辦，</w:t>
      </w:r>
      <w:r w:rsidR="00381570" w:rsidRPr="00381570">
        <w:rPr>
          <w:rFonts w:ascii="標楷體" w:eastAsia="標楷體" w:hAnsi="標楷體" w:hint="eastAsia"/>
          <w:sz w:val="28"/>
          <w:szCs w:val="28"/>
        </w:rPr>
        <w:t>及各市縣政府自行興辦2種，社會住宅租金分級收費如</w:t>
      </w:r>
      <w:proofErr w:type="gramStart"/>
      <w:r w:rsidR="00381570" w:rsidRPr="00381570">
        <w:rPr>
          <w:rFonts w:ascii="標楷體" w:eastAsia="標楷體" w:hAnsi="標楷體" w:hint="eastAsia"/>
          <w:sz w:val="28"/>
          <w:szCs w:val="28"/>
        </w:rPr>
        <w:t>採</w:t>
      </w:r>
      <w:proofErr w:type="gramEnd"/>
      <w:r w:rsidR="00381570" w:rsidRPr="00381570">
        <w:rPr>
          <w:rFonts w:ascii="標楷體" w:eastAsia="標楷體" w:hAnsi="標楷體" w:hint="eastAsia"/>
          <w:sz w:val="28"/>
          <w:szCs w:val="28"/>
        </w:rPr>
        <w:t>雙軌</w:t>
      </w:r>
      <w:proofErr w:type="gramStart"/>
      <w:r w:rsidR="00381570" w:rsidRPr="00381570">
        <w:rPr>
          <w:rFonts w:ascii="標楷體" w:eastAsia="標楷體" w:hAnsi="標楷體" w:hint="eastAsia"/>
          <w:sz w:val="28"/>
          <w:szCs w:val="28"/>
        </w:rPr>
        <w:t>併行制</w:t>
      </w:r>
      <w:proofErr w:type="gramEnd"/>
      <w:r w:rsidR="00381570" w:rsidRPr="00381570">
        <w:rPr>
          <w:rFonts w:ascii="標楷體" w:eastAsia="標楷體" w:hAnsi="標楷體" w:hint="eastAsia"/>
          <w:sz w:val="28"/>
          <w:szCs w:val="28"/>
        </w:rPr>
        <w:t>，可能造成同市縣或鄰近地區之社會住宅分屬不同機關營運管理，其租金訂定標準與計收方式卻不一致情事，進而影響民眾申請意願</w:t>
      </w:r>
      <w:r w:rsidR="00AB397C">
        <w:rPr>
          <w:rFonts w:ascii="標楷體" w:eastAsia="標楷體" w:hAnsi="標楷體" w:hint="eastAsia"/>
          <w:sz w:val="28"/>
          <w:szCs w:val="28"/>
        </w:rPr>
        <w:t>及</w:t>
      </w:r>
      <w:r w:rsidR="00381570" w:rsidRPr="00381570">
        <w:rPr>
          <w:rFonts w:ascii="標楷體" w:eastAsia="標楷體" w:hAnsi="標楷體" w:hint="eastAsia"/>
          <w:sz w:val="28"/>
          <w:szCs w:val="28"/>
        </w:rPr>
        <w:t>居住權益，經函請內政部</w:t>
      </w:r>
      <w:r w:rsidR="001C6247" w:rsidRPr="001C6247">
        <w:rPr>
          <w:rFonts w:ascii="標楷體" w:eastAsia="標楷體" w:hAnsi="標楷體" w:hint="eastAsia"/>
          <w:sz w:val="28"/>
          <w:szCs w:val="28"/>
        </w:rPr>
        <w:t>妥謀因應對策，參酌各界意見並積極與地方政府討論溝通可行作法，儘速訂定合理可負擔之社會住宅租金分級收費原則，以達成社會住宅優先照顧弱勢及青年族群居住需求之目的</w:t>
      </w:r>
      <w:r w:rsidR="00381570" w:rsidRPr="00381570">
        <w:rPr>
          <w:rFonts w:ascii="標楷體" w:eastAsia="標楷體" w:hAnsi="標楷體" w:hint="eastAsia"/>
          <w:sz w:val="28"/>
          <w:szCs w:val="28"/>
        </w:rPr>
        <w:t>。</w:t>
      </w:r>
      <w:proofErr w:type="gramStart"/>
      <w:r w:rsidR="00AA5895" w:rsidRPr="00395244">
        <w:rPr>
          <w:rFonts w:ascii="標楷體" w:eastAsia="標楷體" w:hAnsi="標楷體" w:hint="eastAsia"/>
          <w:sz w:val="28"/>
          <w:szCs w:val="28"/>
        </w:rPr>
        <w:t>【</w:t>
      </w:r>
      <w:proofErr w:type="gramEnd"/>
      <w:r w:rsidR="00AA5895" w:rsidRPr="00395244">
        <w:rPr>
          <w:rFonts w:ascii="標楷體" w:eastAsia="標楷體" w:hAnsi="標楷體" w:hint="eastAsia"/>
          <w:sz w:val="28"/>
          <w:szCs w:val="28"/>
        </w:rPr>
        <w:t>詳總決算審核報告非營業部分乙、</w:t>
      </w:r>
      <w:r w:rsidR="00AA5895" w:rsidRPr="001C4DF3">
        <w:rPr>
          <w:rFonts w:ascii="標楷體" w:eastAsia="標楷體" w:hAnsi="標楷體" w:hint="eastAsia"/>
          <w:sz w:val="28"/>
          <w:szCs w:val="28"/>
        </w:rPr>
        <w:t>壹、二</w:t>
      </w:r>
      <w:r w:rsidR="007E470E">
        <w:rPr>
          <w:rFonts w:ascii="標楷體" w:eastAsia="標楷體" w:hAnsi="標楷體" w:hint="eastAsia"/>
          <w:sz w:val="28"/>
          <w:szCs w:val="28"/>
        </w:rPr>
        <w:t>、</w:t>
      </w:r>
      <w:r w:rsidR="00AA5895" w:rsidRPr="001C4DF3">
        <w:rPr>
          <w:rFonts w:ascii="標楷體" w:eastAsia="標楷體" w:hAnsi="標楷體" w:hint="eastAsia"/>
          <w:sz w:val="28"/>
          <w:szCs w:val="28"/>
        </w:rPr>
        <w:t>（一）營建建設基金項下重要審核意見（3）A.】</w:t>
      </w:r>
    </w:p>
    <w:p w14:paraId="77DC0D40" w14:textId="22DB6FAC" w:rsidR="00D3763E" w:rsidRDefault="00D3763E" w:rsidP="001D757F">
      <w:pPr>
        <w:overflowPunct w:val="0"/>
        <w:spacing w:beforeLines="20" w:before="72" w:line="460" w:lineRule="exact"/>
        <w:ind w:firstLineChars="450" w:firstLine="1261"/>
        <w:jc w:val="both"/>
        <w:rPr>
          <w:rFonts w:ascii="標楷體" w:eastAsia="標楷體" w:hAnsi="標楷體"/>
          <w:spacing w:val="-6"/>
          <w:kern w:val="0"/>
          <w:sz w:val="28"/>
          <w:szCs w:val="28"/>
        </w:rPr>
      </w:pPr>
      <w:r w:rsidRPr="001C4DF3">
        <w:rPr>
          <w:rFonts w:ascii="標楷體" w:eastAsia="標楷體" w:hAnsi="標楷體" w:hint="eastAsia"/>
          <w:b/>
          <w:sz w:val="28"/>
          <w:szCs w:val="28"/>
        </w:rPr>
        <w:t>3.</w:t>
      </w:r>
      <w:r w:rsidR="00124CB1" w:rsidRPr="001C4DF3">
        <w:rPr>
          <w:rFonts w:ascii="標楷體" w:eastAsia="標楷體" w:hAnsi="標楷體" w:hint="eastAsia"/>
          <w:b/>
          <w:sz w:val="28"/>
          <w:szCs w:val="28"/>
        </w:rPr>
        <w:t xml:space="preserve">　</w:t>
      </w:r>
      <w:r w:rsidR="000E25ED">
        <w:rPr>
          <w:rFonts w:ascii="標楷體" w:eastAsia="標楷體" w:hAnsi="標楷體" w:hint="eastAsia"/>
          <w:b/>
          <w:sz w:val="28"/>
          <w:szCs w:val="28"/>
        </w:rPr>
        <w:t>中央與地方社會住宅對於家庭成員之所得及不動產資格限制程度有別，惟</w:t>
      </w:r>
      <w:r w:rsidR="00504BAB" w:rsidRPr="001C4DF3">
        <w:rPr>
          <w:rFonts w:ascii="標楷體" w:eastAsia="標楷體" w:hAnsi="標楷體" w:hint="eastAsia"/>
          <w:b/>
          <w:sz w:val="28"/>
          <w:szCs w:val="28"/>
        </w:rPr>
        <w:t>對民眾違反規定持有自有住宅未予以駁回或依約處理，致</w:t>
      </w:r>
      <w:r w:rsidR="00F20889">
        <w:rPr>
          <w:rFonts w:ascii="標楷體" w:eastAsia="標楷體" w:hAnsi="標楷體" w:hint="eastAsia"/>
          <w:b/>
          <w:sz w:val="28"/>
          <w:szCs w:val="28"/>
        </w:rPr>
        <w:t>有</w:t>
      </w:r>
      <w:r w:rsidR="00504BAB" w:rsidRPr="001C4DF3">
        <w:rPr>
          <w:rFonts w:ascii="標楷體" w:eastAsia="標楷體" w:hAnsi="標楷體" w:hint="eastAsia"/>
          <w:b/>
          <w:sz w:val="28"/>
          <w:szCs w:val="28"/>
        </w:rPr>
        <w:t>社會住宅資源無法有效合理配置</w:t>
      </w:r>
      <w:r w:rsidR="00F20889">
        <w:rPr>
          <w:rFonts w:ascii="標楷體" w:eastAsia="標楷體" w:hAnsi="標楷體" w:hint="eastAsia"/>
          <w:b/>
          <w:sz w:val="28"/>
          <w:szCs w:val="28"/>
        </w:rPr>
        <w:t>之疑慮</w:t>
      </w:r>
      <w:r w:rsidR="001D757F">
        <w:rPr>
          <w:rFonts w:ascii="標楷體" w:eastAsia="標楷體" w:hAnsi="標楷體" w:hint="eastAsia"/>
          <w:b/>
          <w:sz w:val="28"/>
          <w:szCs w:val="28"/>
        </w:rPr>
        <w:t>；又同市縣社會住宅因不同營運機關管理，申租資格限制亦不相同，恐</w:t>
      </w:r>
      <w:r w:rsidR="00504BAB" w:rsidRPr="001C4DF3">
        <w:rPr>
          <w:rFonts w:ascii="標楷體" w:eastAsia="標楷體" w:hAnsi="標楷體" w:hint="eastAsia"/>
          <w:b/>
          <w:sz w:val="28"/>
          <w:szCs w:val="28"/>
        </w:rPr>
        <w:t>造成民眾申請過程混淆</w:t>
      </w:r>
      <w:r w:rsidR="00AB397C">
        <w:rPr>
          <w:rFonts w:ascii="標楷體" w:eastAsia="標楷體" w:hAnsi="標楷體" w:hint="eastAsia"/>
          <w:b/>
          <w:sz w:val="28"/>
          <w:szCs w:val="28"/>
        </w:rPr>
        <w:t>及</w:t>
      </w:r>
      <w:r w:rsidR="00504BAB" w:rsidRPr="001C4DF3">
        <w:rPr>
          <w:rFonts w:ascii="標楷體" w:eastAsia="標楷體" w:hAnsi="標楷體" w:hint="eastAsia"/>
          <w:b/>
          <w:sz w:val="28"/>
          <w:szCs w:val="28"/>
        </w:rPr>
        <w:t>困難</w:t>
      </w:r>
      <w:r w:rsidR="001D757F">
        <w:rPr>
          <w:rFonts w:ascii="標楷體" w:eastAsia="標楷體" w:hAnsi="標楷體" w:hint="eastAsia"/>
          <w:b/>
          <w:sz w:val="28"/>
          <w:szCs w:val="28"/>
        </w:rPr>
        <w:t>，允宜</w:t>
      </w:r>
      <w:proofErr w:type="gramStart"/>
      <w:r w:rsidR="001D757F">
        <w:rPr>
          <w:rFonts w:ascii="標楷體" w:eastAsia="標楷體" w:hAnsi="標楷體" w:hint="eastAsia"/>
          <w:b/>
          <w:sz w:val="28"/>
          <w:szCs w:val="28"/>
        </w:rPr>
        <w:t>研</w:t>
      </w:r>
      <w:proofErr w:type="gramEnd"/>
      <w:r w:rsidR="001D757F">
        <w:rPr>
          <w:rFonts w:ascii="標楷體" w:eastAsia="標楷體" w:hAnsi="標楷體" w:hint="eastAsia"/>
          <w:b/>
          <w:sz w:val="28"/>
          <w:szCs w:val="28"/>
        </w:rPr>
        <w:t>謀改善</w:t>
      </w:r>
      <w:r w:rsidR="00504BAB" w:rsidRPr="001C4DF3">
        <w:rPr>
          <w:rFonts w:ascii="標楷體" w:eastAsia="標楷體" w:hAnsi="標楷體" w:hint="eastAsia"/>
          <w:b/>
          <w:sz w:val="28"/>
          <w:szCs w:val="28"/>
        </w:rPr>
        <w:t>：</w:t>
      </w:r>
      <w:r w:rsidR="00187747" w:rsidRPr="001C4DF3">
        <w:rPr>
          <w:rFonts w:ascii="標楷體" w:eastAsia="標楷體" w:hAnsi="標楷體" w:hint="eastAsia"/>
          <w:sz w:val="28"/>
          <w:szCs w:val="28"/>
        </w:rPr>
        <w:t>依住宅法第25條規定，社會住宅承租者應以無自有住宅或一定所得、財產基準以下之家庭或個人為限。查全國已營運（含招租中）社會住宅招租公告（申請須知）內容，對於</w:t>
      </w:r>
      <w:r w:rsidR="00187747" w:rsidRPr="001C4DF3">
        <w:rPr>
          <w:rFonts w:ascii="標楷體" w:eastAsia="標楷體" w:hAnsi="標楷體" w:hint="eastAsia"/>
          <w:sz w:val="28"/>
          <w:szCs w:val="28"/>
        </w:rPr>
        <w:lastRenderedPageBreak/>
        <w:t>承租者（</w:t>
      </w:r>
      <w:r w:rsidR="00187747" w:rsidRPr="00187747">
        <w:rPr>
          <w:rFonts w:ascii="標楷體" w:eastAsia="標楷體" w:hAnsi="標楷體" w:hint="eastAsia"/>
          <w:sz w:val="28"/>
          <w:szCs w:val="28"/>
        </w:rPr>
        <w:t>含其家庭成</w:t>
      </w:r>
      <w:r w:rsidR="00C27428" w:rsidRPr="00E74F41">
        <w:rPr>
          <w:rFonts w:ascii="標楷體" w:eastAsia="標楷體" w:hAnsi="標楷體"/>
          <w:noProof/>
          <w:sz w:val="28"/>
          <w:szCs w:val="28"/>
        </w:rPr>
        <mc:AlternateContent>
          <mc:Choice Requires="wps">
            <w:drawing>
              <wp:anchor distT="0" distB="0" distL="36195" distR="36195" simplePos="0" relativeHeight="251863552" behindDoc="1" locked="0" layoutInCell="1" allowOverlap="1" wp14:anchorId="3AD8E400" wp14:editId="4ABDAECC">
                <wp:simplePos x="0" y="0"/>
                <wp:positionH relativeFrom="margin">
                  <wp:align>right</wp:align>
                </wp:positionH>
                <wp:positionV relativeFrom="paragraph">
                  <wp:posOffset>126365</wp:posOffset>
                </wp:positionV>
                <wp:extent cx="4525010" cy="3854450"/>
                <wp:effectExtent l="0" t="0" r="889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5010" cy="3854450"/>
                        </a:xfrm>
                        <a:prstGeom prst="rect">
                          <a:avLst/>
                        </a:prstGeom>
                        <a:noFill/>
                        <a:ln w="9525">
                          <a:noFill/>
                          <a:miter lim="800000"/>
                          <a:headEnd/>
                          <a:tailEnd/>
                        </a:ln>
                      </wps:spPr>
                      <wps:txbx>
                        <w:txbxContent>
                          <w:p w14:paraId="1FEC97B0" w14:textId="77777777" w:rsidR="000F0AB8" w:rsidRPr="002041F0" w:rsidRDefault="000F0AB8" w:rsidP="00C27428">
                            <w:pPr>
                              <w:spacing w:afterLines="20" w:after="72"/>
                              <w:jc w:val="center"/>
                              <w:rPr>
                                <w:rFonts w:ascii="標楷體" w:eastAsia="標楷體" w:hAnsi="標楷體"/>
                                <w:b/>
                                <w:spacing w:val="-16"/>
                              </w:rPr>
                            </w:pPr>
                            <w:r w:rsidRPr="002041F0">
                              <w:rPr>
                                <w:rFonts w:ascii="標楷體" w:eastAsia="標楷體" w:hAnsi="標楷體" w:hint="eastAsia"/>
                                <w:b/>
                                <w:spacing w:val="-16"/>
                              </w:rPr>
                              <w:t>表7</w:t>
                            </w:r>
                            <w:r>
                              <w:rPr>
                                <w:rFonts w:ascii="標楷體" w:eastAsia="標楷體" w:hAnsi="標楷體" w:hint="eastAsia"/>
                                <w:b/>
                              </w:rPr>
                              <w:t xml:space="preserve">　</w:t>
                            </w:r>
                            <w:r w:rsidRPr="002041F0">
                              <w:rPr>
                                <w:rFonts w:ascii="標楷體" w:eastAsia="標楷體" w:hAnsi="標楷體" w:hint="eastAsia"/>
                                <w:b/>
                                <w:spacing w:val="-16"/>
                              </w:rPr>
                              <w:t>已營運（含招租中）社會住宅所得及不動產資格條件訂定情形</w:t>
                            </w:r>
                          </w:p>
                          <w:tbl>
                            <w:tblPr>
                              <w:tblStyle w:val="6"/>
                              <w:tblW w:w="4967" w:type="pct"/>
                              <w:jc w:val="center"/>
                              <w:tblLook w:val="04A0" w:firstRow="1" w:lastRow="0" w:firstColumn="1" w:lastColumn="0" w:noHBand="0" w:noVBand="1"/>
                            </w:tblPr>
                            <w:tblGrid>
                              <w:gridCol w:w="423"/>
                              <w:gridCol w:w="2270"/>
                              <w:gridCol w:w="708"/>
                              <w:gridCol w:w="709"/>
                              <w:gridCol w:w="708"/>
                              <w:gridCol w:w="709"/>
                              <w:gridCol w:w="708"/>
                              <w:gridCol w:w="707"/>
                            </w:tblGrid>
                            <w:tr w:rsidR="000F0AB8" w:rsidRPr="00E74F41" w14:paraId="385353DB" w14:textId="77777777" w:rsidTr="008904FB">
                              <w:trPr>
                                <w:tblHeader/>
                                <w:jc w:val="center"/>
                              </w:trPr>
                              <w:tc>
                                <w:tcPr>
                                  <w:tcW w:w="1939" w:type="pct"/>
                                  <w:gridSpan w:val="2"/>
                                  <w:vMerge w:val="restart"/>
                                  <w:shd w:val="clear" w:color="auto" w:fill="72E0E3"/>
                                  <w:vAlign w:val="center"/>
                                </w:tcPr>
                                <w:p w14:paraId="5283F6CE"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所得及不動產資格條件</w:t>
                                  </w:r>
                                </w:p>
                              </w:tc>
                              <w:tc>
                                <w:tcPr>
                                  <w:tcW w:w="3061" w:type="pct"/>
                                  <w:gridSpan w:val="6"/>
                                  <w:shd w:val="clear" w:color="auto" w:fill="72E0E3"/>
                                </w:tcPr>
                                <w:p w14:paraId="2BA01BB2"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興辦機關</w:t>
                                  </w:r>
                                </w:p>
                              </w:tc>
                            </w:tr>
                            <w:tr w:rsidR="000F0AB8" w:rsidRPr="00E74F41" w14:paraId="3A7CBD47" w14:textId="77777777" w:rsidTr="008904FB">
                              <w:trPr>
                                <w:tblHeader/>
                                <w:jc w:val="center"/>
                              </w:trPr>
                              <w:tc>
                                <w:tcPr>
                                  <w:tcW w:w="1939" w:type="pct"/>
                                  <w:gridSpan w:val="2"/>
                                  <w:vMerge/>
                                  <w:shd w:val="clear" w:color="auto" w:fill="72E0E3"/>
                                </w:tcPr>
                                <w:p w14:paraId="6FC4CA61"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0"/>
                                    </w:rPr>
                                  </w:pPr>
                                </w:p>
                              </w:tc>
                              <w:tc>
                                <w:tcPr>
                                  <w:tcW w:w="510" w:type="pct"/>
                                  <w:shd w:val="clear" w:color="auto" w:fill="72E0E3"/>
                                  <w:vAlign w:val="center"/>
                                </w:tcPr>
                                <w:p w14:paraId="6B94D290"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Pr>
                                      <w:rFonts w:ascii="標楷體" w:eastAsia="標楷體" w:hAnsi="標楷體" w:hint="eastAsia"/>
                                      <w:spacing w:val="-20"/>
                                      <w:sz w:val="20"/>
                                      <w:szCs w:val="20"/>
                                    </w:rPr>
                                    <w:t>國家</w:t>
                                  </w:r>
                                  <w:r>
                                    <w:rPr>
                                      <w:rFonts w:ascii="標楷體" w:eastAsia="標楷體" w:hAnsi="標楷體"/>
                                      <w:spacing w:val="-20"/>
                                      <w:sz w:val="20"/>
                                      <w:szCs w:val="20"/>
                                    </w:rPr>
                                    <w:t>住都</w:t>
                                  </w:r>
                                  <w:r>
                                    <w:rPr>
                                      <w:rFonts w:ascii="標楷體" w:eastAsia="標楷體" w:hAnsi="標楷體" w:hint="eastAsia"/>
                                      <w:spacing w:val="-20"/>
                                      <w:sz w:val="20"/>
                                      <w:szCs w:val="20"/>
                                    </w:rPr>
                                    <w:t>中心</w:t>
                                  </w:r>
                                </w:p>
                              </w:tc>
                              <w:tc>
                                <w:tcPr>
                                  <w:tcW w:w="511" w:type="pct"/>
                                  <w:shd w:val="clear" w:color="auto" w:fill="72E0E3"/>
                                  <w:vAlign w:val="center"/>
                                </w:tcPr>
                                <w:p w14:paraId="475ECABC"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臺北市</w:t>
                                  </w:r>
                                </w:p>
                              </w:tc>
                              <w:tc>
                                <w:tcPr>
                                  <w:tcW w:w="510" w:type="pct"/>
                                  <w:shd w:val="clear" w:color="auto" w:fill="72E0E3"/>
                                  <w:vAlign w:val="center"/>
                                </w:tcPr>
                                <w:p w14:paraId="1A9461D8"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新北市</w:t>
                                  </w:r>
                                </w:p>
                              </w:tc>
                              <w:tc>
                                <w:tcPr>
                                  <w:tcW w:w="511" w:type="pct"/>
                                  <w:shd w:val="clear" w:color="auto" w:fill="72E0E3"/>
                                  <w:vAlign w:val="center"/>
                                </w:tcPr>
                                <w:p w14:paraId="497A6340"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桃園市</w:t>
                                  </w:r>
                                </w:p>
                              </w:tc>
                              <w:tc>
                                <w:tcPr>
                                  <w:tcW w:w="510" w:type="pct"/>
                                  <w:shd w:val="clear" w:color="auto" w:fill="72E0E3"/>
                                  <w:vAlign w:val="center"/>
                                </w:tcPr>
                                <w:p w14:paraId="773E6889"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proofErr w:type="gramStart"/>
                                  <w:r w:rsidRPr="00E74F41">
                                    <w:rPr>
                                      <w:rFonts w:ascii="標楷體" w:eastAsia="標楷體" w:hAnsi="標楷體" w:hint="eastAsia"/>
                                      <w:spacing w:val="-20"/>
                                      <w:sz w:val="20"/>
                                      <w:szCs w:val="20"/>
                                    </w:rPr>
                                    <w:t>臺</w:t>
                                  </w:r>
                                  <w:proofErr w:type="gramEnd"/>
                                  <w:r w:rsidRPr="00E74F41">
                                    <w:rPr>
                                      <w:rFonts w:ascii="標楷體" w:eastAsia="標楷體" w:hAnsi="標楷體" w:hint="eastAsia"/>
                                      <w:spacing w:val="-20"/>
                                      <w:sz w:val="20"/>
                                      <w:szCs w:val="20"/>
                                    </w:rPr>
                                    <w:t>中市</w:t>
                                  </w:r>
                                </w:p>
                              </w:tc>
                              <w:tc>
                                <w:tcPr>
                                  <w:tcW w:w="511" w:type="pct"/>
                                  <w:shd w:val="clear" w:color="auto" w:fill="72E0E3"/>
                                  <w:vAlign w:val="center"/>
                                </w:tcPr>
                                <w:p w14:paraId="303D4B41"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高雄市</w:t>
                                  </w:r>
                                </w:p>
                              </w:tc>
                            </w:tr>
                            <w:tr w:rsidR="000F0AB8" w:rsidRPr="00E74F41" w14:paraId="26E56A39" w14:textId="77777777" w:rsidTr="00D67750">
                              <w:trPr>
                                <w:jc w:val="center"/>
                              </w:trPr>
                              <w:tc>
                                <w:tcPr>
                                  <w:tcW w:w="304" w:type="pct"/>
                                  <w:vMerge w:val="restart"/>
                                  <w:vAlign w:val="center"/>
                                </w:tcPr>
                                <w:p w14:paraId="5E761D44"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所</w:t>
                                  </w:r>
                                </w:p>
                                <w:p w14:paraId="744D96B0" w14:textId="77777777" w:rsidR="000F0AB8" w:rsidRPr="00E74F41" w:rsidRDefault="000F0AB8" w:rsidP="004B717E">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得</w:t>
                                  </w:r>
                                </w:p>
                              </w:tc>
                              <w:tc>
                                <w:tcPr>
                                  <w:tcW w:w="1635" w:type="pct"/>
                                  <w:vAlign w:val="center"/>
                                </w:tcPr>
                                <w:p w14:paraId="5F9AC7BC"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家庭成員平均每人每月所得低於該市最低生活費之3.5倍</w:t>
                                  </w:r>
                                </w:p>
                              </w:tc>
                              <w:tc>
                                <w:tcPr>
                                  <w:tcW w:w="510" w:type="pct"/>
                                  <w:vAlign w:val="center"/>
                                </w:tcPr>
                                <w:p w14:paraId="4FED636B" w14:textId="77777777" w:rsidR="000F0AB8" w:rsidRPr="00D67750" w:rsidRDefault="000F0AB8" w:rsidP="00D67750">
                                  <w:pPr>
                                    <w:overflowPunct w:val="0"/>
                                    <w:spacing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4"/>
                                    </w:rPr>
                                    <w:t>★</w:t>
                                  </w:r>
                                </w:p>
                              </w:tc>
                              <w:tc>
                                <w:tcPr>
                                  <w:tcW w:w="511" w:type="pct"/>
                                  <w:vAlign w:val="center"/>
                                </w:tcPr>
                                <w:p w14:paraId="610BDDD4"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1F4A05AE"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75C89AC1"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2BE5E74F" w14:textId="77777777" w:rsidR="000F0AB8" w:rsidRPr="00E74F41" w:rsidRDefault="000F0AB8" w:rsidP="003D638B">
                                  <w:pPr>
                                    <w:overflowPunct w:val="0"/>
                                    <w:spacing w:line="240" w:lineRule="exact"/>
                                    <w:ind w:leftChars="-20" w:left="-48" w:rightChars="-20" w:right="-48"/>
                                    <w:jc w:val="center"/>
                                    <w:outlineLvl w:val="1"/>
                                    <w:rPr>
                                      <w:rFonts w:ascii="Webdings" w:eastAsia="標楷體" w:hAnsi="Webdings"/>
                                      <w:spacing w:val="-20"/>
                                      <w:sz w:val="20"/>
                                      <w:szCs w:val="24"/>
                                    </w:rPr>
                                  </w:pPr>
                                  <w:r w:rsidRPr="00E74F41">
                                    <w:rPr>
                                      <w:rFonts w:ascii="標楷體" w:eastAsia="標楷體" w:hAnsi="標楷體" w:hint="eastAsia"/>
                                      <w:spacing w:val="-20"/>
                                      <w:sz w:val="20"/>
                                      <w:szCs w:val="24"/>
                                    </w:rPr>
                                    <w:t>★</w:t>
                                  </w:r>
                                </w:p>
                              </w:tc>
                              <w:tc>
                                <w:tcPr>
                                  <w:tcW w:w="511" w:type="pct"/>
                                  <w:vAlign w:val="center"/>
                                </w:tcPr>
                                <w:p w14:paraId="2DE78BA8"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r>
                            <w:tr w:rsidR="000F0AB8" w:rsidRPr="00E74F41" w14:paraId="1FF20DE0" w14:textId="77777777" w:rsidTr="002041F0">
                              <w:trPr>
                                <w:jc w:val="center"/>
                              </w:trPr>
                              <w:tc>
                                <w:tcPr>
                                  <w:tcW w:w="304" w:type="pct"/>
                                  <w:vMerge/>
                                </w:tcPr>
                                <w:p w14:paraId="4A28DD68" w14:textId="77777777" w:rsidR="000F0AB8" w:rsidRPr="00E74F41" w:rsidRDefault="000F0AB8" w:rsidP="00E74F41">
                                  <w:pPr>
                                    <w:overflowPunct w:val="0"/>
                                    <w:spacing w:line="280" w:lineRule="exact"/>
                                    <w:ind w:leftChars="-20" w:left="-48" w:rightChars="-20" w:right="-48"/>
                                    <w:outlineLvl w:val="1"/>
                                    <w:rPr>
                                      <w:rFonts w:ascii="標楷體" w:eastAsia="標楷體" w:hAnsi="標楷體"/>
                                      <w:spacing w:val="-20"/>
                                      <w:sz w:val="20"/>
                                      <w:szCs w:val="20"/>
                                    </w:rPr>
                                  </w:pPr>
                                </w:p>
                              </w:tc>
                              <w:tc>
                                <w:tcPr>
                                  <w:tcW w:w="1635" w:type="pct"/>
                                  <w:vAlign w:val="center"/>
                                </w:tcPr>
                                <w:p w14:paraId="1CC2AA50"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家庭成員年所得低於該市50％分位點家庭之平均所得</w:t>
                                  </w:r>
                                </w:p>
                              </w:tc>
                              <w:tc>
                                <w:tcPr>
                                  <w:tcW w:w="510" w:type="pct"/>
                                </w:tcPr>
                                <w:p w14:paraId="730C7622" w14:textId="77777777" w:rsidR="000F0AB8" w:rsidRPr="00E74F41" w:rsidRDefault="000F0AB8" w:rsidP="003D638B">
                                  <w:pPr>
                                    <w:overflowPunct w:val="0"/>
                                    <w:spacing w:line="240" w:lineRule="exact"/>
                                    <w:ind w:leftChars="-20" w:left="-48" w:rightChars="-20" w:right="-48"/>
                                    <w:jc w:val="both"/>
                                    <w:outlineLvl w:val="1"/>
                                    <w:rPr>
                                      <w:rFonts w:ascii="標楷體" w:eastAsia="標楷體" w:hAnsi="標楷體"/>
                                      <w:spacing w:val="-20"/>
                                      <w:sz w:val="20"/>
                                      <w:szCs w:val="20"/>
                                    </w:rPr>
                                  </w:pPr>
                                </w:p>
                              </w:tc>
                              <w:tc>
                                <w:tcPr>
                                  <w:tcW w:w="511" w:type="pct"/>
                                  <w:vAlign w:val="center"/>
                                </w:tcPr>
                                <w:p w14:paraId="401CE399"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2F543821"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4CFA11C5"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0" w:type="pct"/>
                                  <w:vAlign w:val="center"/>
                                </w:tcPr>
                                <w:p w14:paraId="30888CDB"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1" w:type="pct"/>
                                </w:tcPr>
                                <w:p w14:paraId="019082AE" w14:textId="77777777" w:rsidR="000F0AB8" w:rsidRPr="00E74F41" w:rsidRDefault="000F0AB8" w:rsidP="003D638B">
                                  <w:pPr>
                                    <w:overflowPunct w:val="0"/>
                                    <w:spacing w:line="240" w:lineRule="exact"/>
                                    <w:ind w:leftChars="-20" w:left="132" w:rightChars="-20" w:right="-48" w:hangingChars="100" w:hanging="180"/>
                                    <w:jc w:val="both"/>
                                    <w:outlineLvl w:val="1"/>
                                    <w:rPr>
                                      <w:rFonts w:ascii="標楷體" w:eastAsia="標楷體" w:hAnsi="標楷體"/>
                                      <w:spacing w:val="-20"/>
                                      <w:sz w:val="20"/>
                                      <w:szCs w:val="24"/>
                                    </w:rPr>
                                  </w:pPr>
                                </w:p>
                              </w:tc>
                            </w:tr>
                            <w:tr w:rsidR="000F0AB8" w:rsidRPr="00E74F41" w14:paraId="40EE294B" w14:textId="77777777" w:rsidTr="002041F0">
                              <w:trPr>
                                <w:jc w:val="center"/>
                              </w:trPr>
                              <w:tc>
                                <w:tcPr>
                                  <w:tcW w:w="304" w:type="pct"/>
                                  <w:vMerge w:val="restart"/>
                                  <w:vAlign w:val="center"/>
                                </w:tcPr>
                                <w:p w14:paraId="240B1ADA"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不</w:t>
                                  </w:r>
                                </w:p>
                                <w:p w14:paraId="5911DF51"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動</w:t>
                                  </w:r>
                                </w:p>
                                <w:p w14:paraId="1DB11EE0" w14:textId="77777777" w:rsidR="000F0AB8" w:rsidRPr="00E74F41" w:rsidRDefault="000F0AB8" w:rsidP="003D638B">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產</w:t>
                                  </w:r>
                                </w:p>
                              </w:tc>
                              <w:tc>
                                <w:tcPr>
                                  <w:tcW w:w="1635" w:type="pct"/>
                                  <w:vAlign w:val="center"/>
                                </w:tcPr>
                                <w:p w14:paraId="2EFA3D82"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家庭成員持有之不動產價值低於該市中低收入戶家庭財產之不動產金額</w:t>
                                  </w:r>
                                </w:p>
                              </w:tc>
                              <w:tc>
                                <w:tcPr>
                                  <w:tcW w:w="510" w:type="pct"/>
                                </w:tcPr>
                                <w:p w14:paraId="51167EAA" w14:textId="77777777" w:rsidR="000F0AB8" w:rsidRPr="00E74F41" w:rsidRDefault="000F0AB8" w:rsidP="003D638B">
                                  <w:pPr>
                                    <w:overflowPunct w:val="0"/>
                                    <w:spacing w:line="240" w:lineRule="exact"/>
                                    <w:ind w:leftChars="-20" w:left="-48" w:rightChars="-20" w:right="-48"/>
                                    <w:jc w:val="both"/>
                                    <w:outlineLvl w:val="1"/>
                                    <w:rPr>
                                      <w:rFonts w:ascii="標楷體" w:eastAsia="標楷體" w:hAnsi="標楷體"/>
                                      <w:spacing w:val="-20"/>
                                      <w:sz w:val="20"/>
                                      <w:szCs w:val="20"/>
                                    </w:rPr>
                                  </w:pPr>
                                </w:p>
                              </w:tc>
                              <w:tc>
                                <w:tcPr>
                                  <w:tcW w:w="511" w:type="pct"/>
                                  <w:vAlign w:val="center"/>
                                </w:tcPr>
                                <w:p w14:paraId="670622D0"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1726458"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1" w:type="pct"/>
                                  <w:vAlign w:val="center"/>
                                </w:tcPr>
                                <w:p w14:paraId="4C807B8E"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810CC87"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tcPr>
                                <w:p w14:paraId="37833DFF" w14:textId="77777777" w:rsidR="000F0AB8" w:rsidRPr="00E74F41" w:rsidRDefault="000F0AB8" w:rsidP="003D638B">
                                  <w:pPr>
                                    <w:overflowPunct w:val="0"/>
                                    <w:spacing w:line="240" w:lineRule="exact"/>
                                    <w:ind w:leftChars="-20" w:left="132" w:rightChars="-20" w:right="-48" w:hangingChars="100" w:hanging="180"/>
                                    <w:jc w:val="both"/>
                                    <w:outlineLvl w:val="1"/>
                                    <w:rPr>
                                      <w:rFonts w:ascii="標楷體" w:eastAsia="標楷體" w:hAnsi="標楷體"/>
                                      <w:spacing w:val="-20"/>
                                      <w:sz w:val="20"/>
                                      <w:szCs w:val="24"/>
                                    </w:rPr>
                                  </w:pPr>
                                </w:p>
                              </w:tc>
                            </w:tr>
                            <w:tr w:rsidR="000F0AB8" w:rsidRPr="00E74F41" w14:paraId="620492B2" w14:textId="77777777" w:rsidTr="00804EB6">
                              <w:trPr>
                                <w:trHeight w:val="649"/>
                                <w:jc w:val="center"/>
                              </w:trPr>
                              <w:tc>
                                <w:tcPr>
                                  <w:tcW w:w="304" w:type="pct"/>
                                  <w:vMerge/>
                                </w:tcPr>
                                <w:p w14:paraId="0BB2EAEE" w14:textId="77777777" w:rsidR="000F0AB8" w:rsidRPr="00E74F41"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p>
                              </w:tc>
                              <w:tc>
                                <w:tcPr>
                                  <w:tcW w:w="1635" w:type="pct"/>
                                  <w:vAlign w:val="center"/>
                                </w:tcPr>
                                <w:p w14:paraId="69EB6747" w14:textId="77777777" w:rsidR="000F0AB8" w:rsidRDefault="000F0AB8" w:rsidP="00C8023F">
                                  <w:pPr>
                                    <w:overflowPunct w:val="0"/>
                                    <w:spacing w:beforeLines="10" w:before="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家庭成員無自有住宅</w:t>
                                  </w:r>
                                </w:p>
                                <w:p w14:paraId="06E5FF30" w14:textId="77777777" w:rsidR="000F0AB8" w:rsidRPr="00E74F41" w:rsidRDefault="000F0AB8" w:rsidP="00C8023F">
                                  <w:pPr>
                                    <w:overflowPunct w:val="0"/>
                                    <w:spacing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w:t>
                                  </w:r>
                                  <w:proofErr w:type="gramStart"/>
                                  <w:r w:rsidRPr="00E74F41">
                                    <w:rPr>
                                      <w:rFonts w:ascii="標楷體" w:eastAsia="標楷體" w:hAnsi="標楷體" w:hint="eastAsia"/>
                                      <w:spacing w:val="-20"/>
                                      <w:sz w:val="20"/>
                                      <w:szCs w:val="20"/>
                                    </w:rPr>
                                    <w:t>註</w:t>
                                  </w:r>
                                  <w:proofErr w:type="gramEnd"/>
                                  <w:r w:rsidRPr="00E74F41">
                                    <w:rPr>
                                      <w:rFonts w:ascii="標楷體" w:eastAsia="標楷體" w:hAnsi="標楷體" w:hint="eastAsia"/>
                                      <w:spacing w:val="-20"/>
                                      <w:sz w:val="20"/>
                                      <w:szCs w:val="20"/>
                                    </w:rPr>
                                    <w:t>1）</w:t>
                                  </w:r>
                                </w:p>
                              </w:tc>
                              <w:tc>
                                <w:tcPr>
                                  <w:tcW w:w="510" w:type="pct"/>
                                  <w:vAlign w:val="center"/>
                                </w:tcPr>
                                <w:p w14:paraId="407B9999"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60C04F28"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4CA9A3CC"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22FDA307"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763F5D1"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50DA4E8F"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r>
                          </w:tbl>
                          <w:p w14:paraId="647CB331" w14:textId="77777777" w:rsidR="000F0AB8" w:rsidRDefault="000F0AB8" w:rsidP="00C27428">
                            <w:pPr>
                              <w:spacing w:beforeLines="10" w:before="36" w:line="240" w:lineRule="exact"/>
                              <w:ind w:leftChars="20" w:left="528" w:rightChars="20" w:right="48" w:hangingChars="300" w:hanging="480"/>
                              <w:jc w:val="both"/>
                              <w:rPr>
                                <w:rFonts w:ascii="標楷體" w:eastAsia="標楷體" w:hAnsi="標楷體"/>
                                <w:spacing w:val="-20"/>
                                <w:sz w:val="18"/>
                                <w:szCs w:val="18"/>
                              </w:rPr>
                            </w:pPr>
                            <w:proofErr w:type="gramStart"/>
                            <w:r w:rsidRPr="002041F0">
                              <w:rPr>
                                <w:rFonts w:ascii="標楷體" w:eastAsia="標楷體" w:hAnsi="標楷體" w:hint="eastAsia"/>
                                <w:spacing w:val="-20"/>
                                <w:sz w:val="18"/>
                                <w:szCs w:val="18"/>
                              </w:rPr>
                              <w:t>註</w:t>
                            </w:r>
                            <w:proofErr w:type="gramEnd"/>
                            <w:r w:rsidRPr="002041F0">
                              <w:rPr>
                                <w:rFonts w:ascii="標楷體" w:eastAsia="標楷體" w:hAnsi="標楷體"/>
                                <w:spacing w:val="-20"/>
                                <w:sz w:val="18"/>
                                <w:szCs w:val="18"/>
                              </w:rPr>
                              <w:t>：1.</w:t>
                            </w:r>
                            <w:r>
                              <w:rPr>
                                <w:rFonts w:ascii="標楷體" w:eastAsia="標楷體" w:hAnsi="標楷體" w:hint="eastAsia"/>
                                <w:spacing w:val="-20"/>
                                <w:sz w:val="18"/>
                                <w:szCs w:val="18"/>
                              </w:rPr>
                              <w:t>國家住都</w:t>
                            </w:r>
                            <w:r>
                              <w:rPr>
                                <w:rFonts w:ascii="標楷體" w:eastAsia="標楷體" w:hAnsi="標楷體"/>
                                <w:spacing w:val="-20"/>
                                <w:sz w:val="18"/>
                                <w:szCs w:val="18"/>
                              </w:rPr>
                              <w:t>中心</w:t>
                            </w:r>
                            <w:r w:rsidRPr="002041F0">
                              <w:rPr>
                                <w:rFonts w:ascii="標楷體" w:eastAsia="標楷體" w:hAnsi="標楷體" w:hint="eastAsia"/>
                                <w:spacing w:val="-20"/>
                                <w:sz w:val="18"/>
                                <w:szCs w:val="18"/>
                              </w:rPr>
                              <w:t>（林口</w:t>
                            </w:r>
                            <w:proofErr w:type="gramStart"/>
                            <w:r w:rsidRPr="002041F0">
                              <w:rPr>
                                <w:rFonts w:ascii="標楷體" w:eastAsia="標楷體" w:hAnsi="標楷體" w:hint="eastAsia"/>
                                <w:spacing w:val="-20"/>
                                <w:sz w:val="18"/>
                                <w:szCs w:val="18"/>
                              </w:rPr>
                              <w:t>世</w:t>
                            </w:r>
                            <w:proofErr w:type="gramEnd"/>
                            <w:r w:rsidRPr="002041F0">
                              <w:rPr>
                                <w:rFonts w:ascii="標楷體" w:eastAsia="標楷體" w:hAnsi="標楷體" w:hint="eastAsia"/>
                                <w:spacing w:val="-20"/>
                                <w:sz w:val="18"/>
                                <w:szCs w:val="18"/>
                              </w:rPr>
                              <w:t>大運選手村社會住宅）、臺北市及新北市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家庭成員於臺北市、新北市、基隆市、</w:t>
                            </w:r>
                            <w:proofErr w:type="gramStart"/>
                            <w:r w:rsidRPr="002041F0">
                              <w:rPr>
                                <w:rFonts w:ascii="標楷體" w:eastAsia="標楷體" w:hAnsi="標楷體" w:hint="eastAsia"/>
                                <w:spacing w:val="-20"/>
                                <w:sz w:val="18"/>
                                <w:szCs w:val="18"/>
                              </w:rPr>
                              <w:t>桃園市均無自</w:t>
                            </w:r>
                            <w:proofErr w:type="gramEnd"/>
                            <w:r w:rsidRPr="002041F0">
                              <w:rPr>
                                <w:rFonts w:ascii="標楷體" w:eastAsia="標楷體" w:hAnsi="標楷體" w:hint="eastAsia"/>
                                <w:spacing w:val="-20"/>
                                <w:sz w:val="18"/>
                                <w:szCs w:val="18"/>
                              </w:rPr>
                              <w:t>有住宅；桃園市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家庭成員於基隆市、臺北市、新北市、桃園市、新竹市、新竹縣</w:t>
                            </w:r>
                            <w:proofErr w:type="gramStart"/>
                            <w:r w:rsidRPr="002041F0">
                              <w:rPr>
                                <w:rFonts w:ascii="標楷體" w:eastAsia="標楷體" w:hAnsi="標楷體" w:hint="eastAsia"/>
                                <w:spacing w:val="-20"/>
                                <w:sz w:val="18"/>
                                <w:szCs w:val="18"/>
                              </w:rPr>
                              <w:t>內均無自</w:t>
                            </w:r>
                            <w:proofErr w:type="gramEnd"/>
                            <w:r w:rsidRPr="002041F0">
                              <w:rPr>
                                <w:rFonts w:ascii="標楷體" w:eastAsia="標楷體" w:hAnsi="標楷體" w:hint="eastAsia"/>
                                <w:spacing w:val="-20"/>
                                <w:sz w:val="18"/>
                                <w:szCs w:val="18"/>
                              </w:rPr>
                              <w:t>有住宅；</w:t>
                            </w:r>
                            <w:proofErr w:type="gramStart"/>
                            <w:r w:rsidRPr="002041F0">
                              <w:rPr>
                                <w:rFonts w:ascii="標楷體" w:eastAsia="標楷體" w:hAnsi="標楷體" w:hint="eastAsia"/>
                                <w:spacing w:val="-20"/>
                                <w:sz w:val="18"/>
                                <w:szCs w:val="18"/>
                              </w:rPr>
                              <w:t>臺</w:t>
                            </w:r>
                            <w:proofErr w:type="gramEnd"/>
                            <w:r w:rsidRPr="002041F0">
                              <w:rPr>
                                <w:rFonts w:ascii="標楷體" w:eastAsia="標楷體" w:hAnsi="標楷體" w:hint="eastAsia"/>
                                <w:spacing w:val="-20"/>
                                <w:sz w:val="18"/>
                                <w:szCs w:val="18"/>
                              </w:rPr>
                              <w:t>中市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w:t>
                            </w:r>
                            <w:proofErr w:type="gramStart"/>
                            <w:r w:rsidRPr="002041F0">
                              <w:rPr>
                                <w:rFonts w:ascii="標楷體" w:eastAsia="標楷體" w:hAnsi="標楷體" w:hint="eastAsia"/>
                                <w:spacing w:val="-20"/>
                                <w:sz w:val="18"/>
                                <w:szCs w:val="18"/>
                              </w:rPr>
                              <w:t>成員均無自</w:t>
                            </w:r>
                            <w:proofErr w:type="gramEnd"/>
                            <w:r w:rsidRPr="002041F0">
                              <w:rPr>
                                <w:rFonts w:ascii="標楷體" w:eastAsia="標楷體" w:hAnsi="標楷體" w:hint="eastAsia"/>
                                <w:spacing w:val="-20"/>
                                <w:sz w:val="18"/>
                                <w:szCs w:val="18"/>
                              </w:rPr>
                              <w:t>有住宅；高雄市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家庭成員在高雄市無自有住宅。</w:t>
                            </w:r>
                          </w:p>
                          <w:p w14:paraId="1EF35AA9" w14:textId="2F2B8CA8" w:rsidR="000F0AB8" w:rsidRPr="002041F0" w:rsidRDefault="000F0AB8" w:rsidP="00C27428">
                            <w:pPr>
                              <w:spacing w:line="240" w:lineRule="exact"/>
                              <w:ind w:leftChars="20" w:left="528" w:rightChars="20" w:right="48" w:hangingChars="300" w:hanging="480"/>
                              <w:jc w:val="both"/>
                              <w:rPr>
                                <w:rFonts w:ascii="標楷體" w:eastAsia="標楷體" w:hAnsi="標楷體"/>
                                <w:sz w:val="18"/>
                                <w:szCs w:val="18"/>
                              </w:rPr>
                            </w:pPr>
                            <w:r>
                              <w:rPr>
                                <w:rFonts w:ascii="標楷體" w:eastAsia="標楷體" w:hAnsi="標楷體" w:hint="eastAsia"/>
                                <w:spacing w:val="-20"/>
                                <w:sz w:val="18"/>
                                <w:szCs w:val="18"/>
                              </w:rPr>
                              <w:t xml:space="preserve">　</w:t>
                            </w:r>
                            <w:r>
                              <w:rPr>
                                <w:rFonts w:ascii="標楷體" w:eastAsia="標楷體" w:hAnsi="標楷體"/>
                                <w:spacing w:val="-20"/>
                                <w:sz w:val="18"/>
                                <w:szCs w:val="18"/>
                              </w:rPr>
                              <w:t xml:space="preserve">　</w:t>
                            </w:r>
                            <w:r>
                              <w:rPr>
                                <w:rFonts w:ascii="標楷體" w:eastAsia="標楷體" w:hAnsi="標楷體" w:hint="eastAsia"/>
                                <w:spacing w:val="-20"/>
                                <w:sz w:val="18"/>
                                <w:szCs w:val="18"/>
                              </w:rPr>
                              <w:t>2</w:t>
                            </w:r>
                            <w:r>
                              <w:rPr>
                                <w:rFonts w:ascii="標楷體" w:eastAsia="標楷體" w:hAnsi="標楷體"/>
                                <w:spacing w:val="-20"/>
                                <w:sz w:val="18"/>
                                <w:szCs w:val="18"/>
                              </w:rPr>
                              <w:t>.</w:t>
                            </w:r>
                            <w:r>
                              <w:rPr>
                                <w:rFonts w:ascii="標楷體" w:eastAsia="標楷體" w:hAnsi="標楷體" w:hint="eastAsia"/>
                                <w:spacing w:val="-20"/>
                                <w:sz w:val="18"/>
                                <w:szCs w:val="18"/>
                              </w:rPr>
                              <w:t>資料來源：</w:t>
                            </w:r>
                            <w:r w:rsidRPr="002041F0">
                              <w:rPr>
                                <w:rFonts w:ascii="標楷體" w:eastAsia="標楷體" w:hAnsi="標楷體" w:hint="eastAsia"/>
                                <w:spacing w:val="-20"/>
                                <w:sz w:val="18"/>
                                <w:szCs w:val="18"/>
                              </w:rPr>
                              <w:t>整理自林口</w:t>
                            </w:r>
                            <w:proofErr w:type="gramStart"/>
                            <w:r w:rsidRPr="002041F0">
                              <w:rPr>
                                <w:rFonts w:ascii="標楷體" w:eastAsia="標楷體" w:hAnsi="標楷體" w:hint="eastAsia"/>
                                <w:spacing w:val="-20"/>
                                <w:sz w:val="18"/>
                                <w:szCs w:val="18"/>
                              </w:rPr>
                              <w:t>世</w:t>
                            </w:r>
                            <w:proofErr w:type="gramEnd"/>
                            <w:r w:rsidRPr="002041F0">
                              <w:rPr>
                                <w:rFonts w:ascii="標楷體" w:eastAsia="標楷體" w:hAnsi="標楷體" w:hint="eastAsia"/>
                                <w:spacing w:val="-20"/>
                                <w:sz w:val="18"/>
                                <w:szCs w:val="18"/>
                              </w:rPr>
                              <w:t>大運選手村社會住宅、福星社會住宅及青年社會住宅2區、板橋民權青年社會住宅、土城大安等7處青年社會住宅、楊梅一號社會住宅、中路四號及平鎮一號社會住宅、太平</w:t>
                            </w:r>
                            <w:proofErr w:type="gramStart"/>
                            <w:r w:rsidRPr="002041F0">
                              <w:rPr>
                                <w:rFonts w:ascii="標楷體" w:eastAsia="標楷體" w:hAnsi="標楷體" w:hint="eastAsia"/>
                                <w:spacing w:val="-20"/>
                                <w:sz w:val="18"/>
                                <w:szCs w:val="18"/>
                              </w:rPr>
                              <w:t>區育賢段</w:t>
                            </w:r>
                            <w:proofErr w:type="gramEnd"/>
                            <w:r w:rsidRPr="002041F0">
                              <w:rPr>
                                <w:rFonts w:ascii="標楷體" w:eastAsia="標楷體" w:hAnsi="標楷體" w:hint="eastAsia"/>
                                <w:spacing w:val="-20"/>
                                <w:sz w:val="18"/>
                                <w:szCs w:val="18"/>
                              </w:rPr>
                              <w:t>二期社會住宅及苓雅區凱旋青樹社會住宅之最近期公開招租資料。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AD8E400" id="_x0000_s1056" type="#_x0000_t202" style="position:absolute;left:0;text-align:left;margin-left:305.1pt;margin-top:9.95pt;width:356.3pt;height:303.5pt;z-index:-251452928;visibility:visible;mso-wrap-style:square;mso-width-percent:0;mso-height-percent:0;mso-wrap-distance-left:2.85pt;mso-wrap-distance-top:0;mso-wrap-distance-right:2.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" filled="f" stroked="f">
                <v:textbox inset="1mm,1mm,1mm,1mm">
                  <w:txbxContent>
                    <w:p w14:paraId="1FEC97B0" w14:textId="77777777" w:rsidR="000F0AB8" w:rsidRPr="002041F0" w:rsidRDefault="000F0AB8" w:rsidP="00C27428">
                      <w:pPr>
                        <w:spacing w:afterLines="20" w:after="72"/>
                        <w:jc w:val="center"/>
                        <w:rPr>
                          <w:rFonts w:ascii="標楷體" w:eastAsia="標楷體" w:hAnsi="標楷體"/>
                          <w:b/>
                          <w:spacing w:val="-16"/>
                        </w:rPr>
                      </w:pPr>
                      <w:r w:rsidRPr="002041F0">
                        <w:rPr>
                          <w:rFonts w:ascii="標楷體" w:eastAsia="標楷體" w:hAnsi="標楷體" w:hint="eastAsia"/>
                          <w:b/>
                          <w:spacing w:val="-16"/>
                        </w:rPr>
                        <w:t>表7</w:t>
                      </w:r>
                      <w:r>
                        <w:rPr>
                          <w:rFonts w:ascii="標楷體" w:eastAsia="標楷體" w:hAnsi="標楷體" w:hint="eastAsia"/>
                          <w:b/>
                        </w:rPr>
                        <w:t xml:space="preserve">　</w:t>
                      </w:r>
                      <w:r w:rsidRPr="002041F0">
                        <w:rPr>
                          <w:rFonts w:ascii="標楷體" w:eastAsia="標楷體" w:hAnsi="標楷體" w:hint="eastAsia"/>
                          <w:b/>
                          <w:spacing w:val="-16"/>
                        </w:rPr>
                        <w:t>已營運（含招租中）社會住宅所得及不動產資格條件訂定情形</w:t>
                      </w:r>
                    </w:p>
                    <w:tbl>
                      <w:tblPr>
                        <w:tblStyle w:val="6"/>
                        <w:tblW w:w="4967" w:type="pct"/>
                        <w:jc w:val="center"/>
                        <w:tblLook w:val="04A0" w:firstRow="1" w:lastRow="0" w:firstColumn="1" w:lastColumn="0" w:noHBand="0" w:noVBand="1"/>
                      </w:tblPr>
                      <w:tblGrid>
                        <w:gridCol w:w="423"/>
                        <w:gridCol w:w="2270"/>
                        <w:gridCol w:w="708"/>
                        <w:gridCol w:w="709"/>
                        <w:gridCol w:w="708"/>
                        <w:gridCol w:w="709"/>
                        <w:gridCol w:w="708"/>
                        <w:gridCol w:w="707"/>
                      </w:tblGrid>
                      <w:tr w:rsidR="000F0AB8" w:rsidRPr="00E74F41" w14:paraId="385353DB" w14:textId="77777777" w:rsidTr="008904FB">
                        <w:trPr>
                          <w:tblHeader/>
                          <w:jc w:val="center"/>
                        </w:trPr>
                        <w:tc>
                          <w:tcPr>
                            <w:tcW w:w="1939" w:type="pct"/>
                            <w:gridSpan w:val="2"/>
                            <w:vMerge w:val="restart"/>
                            <w:shd w:val="clear" w:color="auto" w:fill="72E0E3"/>
                            <w:vAlign w:val="center"/>
                          </w:tcPr>
                          <w:p w14:paraId="5283F6CE"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所得及不動產資格條件</w:t>
                            </w:r>
                          </w:p>
                        </w:tc>
                        <w:tc>
                          <w:tcPr>
                            <w:tcW w:w="3061" w:type="pct"/>
                            <w:gridSpan w:val="6"/>
                            <w:shd w:val="clear" w:color="auto" w:fill="72E0E3"/>
                          </w:tcPr>
                          <w:p w14:paraId="2BA01BB2"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興辦機關</w:t>
                            </w:r>
                          </w:p>
                        </w:tc>
                      </w:tr>
                      <w:tr w:rsidR="000F0AB8" w:rsidRPr="00E74F41" w14:paraId="3A7CBD47" w14:textId="77777777" w:rsidTr="008904FB">
                        <w:trPr>
                          <w:tblHeader/>
                          <w:jc w:val="center"/>
                        </w:trPr>
                        <w:tc>
                          <w:tcPr>
                            <w:tcW w:w="1939" w:type="pct"/>
                            <w:gridSpan w:val="2"/>
                            <w:vMerge/>
                            <w:shd w:val="clear" w:color="auto" w:fill="72E0E3"/>
                          </w:tcPr>
                          <w:p w14:paraId="6FC4CA61"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0"/>
                              </w:rPr>
                            </w:pPr>
                          </w:p>
                        </w:tc>
                        <w:tc>
                          <w:tcPr>
                            <w:tcW w:w="510" w:type="pct"/>
                            <w:shd w:val="clear" w:color="auto" w:fill="72E0E3"/>
                            <w:vAlign w:val="center"/>
                          </w:tcPr>
                          <w:p w14:paraId="6B94D290"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Pr>
                                <w:rFonts w:ascii="標楷體" w:eastAsia="標楷體" w:hAnsi="標楷體" w:hint="eastAsia"/>
                                <w:spacing w:val="-20"/>
                                <w:sz w:val="20"/>
                                <w:szCs w:val="20"/>
                              </w:rPr>
                              <w:t>國家</w:t>
                            </w:r>
                            <w:r>
                              <w:rPr>
                                <w:rFonts w:ascii="標楷體" w:eastAsia="標楷體" w:hAnsi="標楷體"/>
                                <w:spacing w:val="-20"/>
                                <w:sz w:val="20"/>
                                <w:szCs w:val="20"/>
                              </w:rPr>
                              <w:t>住都</w:t>
                            </w:r>
                            <w:r>
                              <w:rPr>
                                <w:rFonts w:ascii="標楷體" w:eastAsia="標楷體" w:hAnsi="標楷體" w:hint="eastAsia"/>
                                <w:spacing w:val="-20"/>
                                <w:sz w:val="20"/>
                                <w:szCs w:val="20"/>
                              </w:rPr>
                              <w:t>中心</w:t>
                            </w:r>
                          </w:p>
                        </w:tc>
                        <w:tc>
                          <w:tcPr>
                            <w:tcW w:w="511" w:type="pct"/>
                            <w:shd w:val="clear" w:color="auto" w:fill="72E0E3"/>
                            <w:vAlign w:val="center"/>
                          </w:tcPr>
                          <w:p w14:paraId="475ECABC"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臺北市</w:t>
                            </w:r>
                          </w:p>
                        </w:tc>
                        <w:tc>
                          <w:tcPr>
                            <w:tcW w:w="510" w:type="pct"/>
                            <w:shd w:val="clear" w:color="auto" w:fill="72E0E3"/>
                            <w:vAlign w:val="center"/>
                          </w:tcPr>
                          <w:p w14:paraId="1A9461D8"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新北市</w:t>
                            </w:r>
                          </w:p>
                        </w:tc>
                        <w:tc>
                          <w:tcPr>
                            <w:tcW w:w="511" w:type="pct"/>
                            <w:shd w:val="clear" w:color="auto" w:fill="72E0E3"/>
                            <w:vAlign w:val="center"/>
                          </w:tcPr>
                          <w:p w14:paraId="497A6340"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桃園市</w:t>
                            </w:r>
                          </w:p>
                        </w:tc>
                        <w:tc>
                          <w:tcPr>
                            <w:tcW w:w="510" w:type="pct"/>
                            <w:shd w:val="clear" w:color="auto" w:fill="72E0E3"/>
                            <w:vAlign w:val="center"/>
                          </w:tcPr>
                          <w:p w14:paraId="773E6889"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proofErr w:type="gramStart"/>
                            <w:r w:rsidRPr="00E74F41">
                              <w:rPr>
                                <w:rFonts w:ascii="標楷體" w:eastAsia="標楷體" w:hAnsi="標楷體" w:hint="eastAsia"/>
                                <w:spacing w:val="-20"/>
                                <w:sz w:val="20"/>
                                <w:szCs w:val="20"/>
                              </w:rPr>
                              <w:t>臺</w:t>
                            </w:r>
                            <w:proofErr w:type="gramEnd"/>
                            <w:r w:rsidRPr="00E74F41">
                              <w:rPr>
                                <w:rFonts w:ascii="標楷體" w:eastAsia="標楷體" w:hAnsi="標楷體" w:hint="eastAsia"/>
                                <w:spacing w:val="-20"/>
                                <w:sz w:val="20"/>
                                <w:szCs w:val="20"/>
                              </w:rPr>
                              <w:t>中市</w:t>
                            </w:r>
                          </w:p>
                        </w:tc>
                        <w:tc>
                          <w:tcPr>
                            <w:tcW w:w="511" w:type="pct"/>
                            <w:shd w:val="clear" w:color="auto" w:fill="72E0E3"/>
                            <w:vAlign w:val="center"/>
                          </w:tcPr>
                          <w:p w14:paraId="303D4B41" w14:textId="77777777" w:rsidR="000F0AB8" w:rsidRPr="00E74F41" w:rsidRDefault="000F0AB8" w:rsidP="00C8023F">
                            <w:pPr>
                              <w:overflowPunct w:val="0"/>
                              <w:spacing w:beforeLines="10" w:before="36" w:afterLines="10" w:after="36"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高雄市</w:t>
                            </w:r>
                          </w:p>
                        </w:tc>
                      </w:tr>
                      <w:tr w:rsidR="000F0AB8" w:rsidRPr="00E74F41" w14:paraId="26E56A39" w14:textId="77777777" w:rsidTr="00D67750">
                        <w:trPr>
                          <w:jc w:val="center"/>
                        </w:trPr>
                        <w:tc>
                          <w:tcPr>
                            <w:tcW w:w="304" w:type="pct"/>
                            <w:vMerge w:val="restart"/>
                            <w:vAlign w:val="center"/>
                          </w:tcPr>
                          <w:p w14:paraId="5E761D44"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所</w:t>
                            </w:r>
                          </w:p>
                          <w:p w14:paraId="744D96B0" w14:textId="77777777" w:rsidR="000F0AB8" w:rsidRPr="00E74F41" w:rsidRDefault="000F0AB8" w:rsidP="004B717E">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得</w:t>
                            </w:r>
                          </w:p>
                        </w:tc>
                        <w:tc>
                          <w:tcPr>
                            <w:tcW w:w="1635" w:type="pct"/>
                            <w:vAlign w:val="center"/>
                          </w:tcPr>
                          <w:p w14:paraId="5F9AC7BC"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家庭成員平均每人每月所得低於該市最低生活費之3.5倍</w:t>
                            </w:r>
                          </w:p>
                        </w:tc>
                        <w:tc>
                          <w:tcPr>
                            <w:tcW w:w="510" w:type="pct"/>
                            <w:vAlign w:val="center"/>
                          </w:tcPr>
                          <w:p w14:paraId="4FED636B" w14:textId="77777777" w:rsidR="000F0AB8" w:rsidRPr="00D67750" w:rsidRDefault="000F0AB8" w:rsidP="00D67750">
                            <w:pPr>
                              <w:overflowPunct w:val="0"/>
                              <w:spacing w:line="24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4"/>
                              </w:rPr>
                              <w:t>★</w:t>
                            </w:r>
                          </w:p>
                        </w:tc>
                        <w:tc>
                          <w:tcPr>
                            <w:tcW w:w="511" w:type="pct"/>
                            <w:vAlign w:val="center"/>
                          </w:tcPr>
                          <w:p w14:paraId="610BDDD4"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1F4A05AE"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75C89AC1"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2BE5E74F" w14:textId="77777777" w:rsidR="000F0AB8" w:rsidRPr="00E74F41" w:rsidRDefault="000F0AB8" w:rsidP="003D638B">
                            <w:pPr>
                              <w:overflowPunct w:val="0"/>
                              <w:spacing w:line="240" w:lineRule="exact"/>
                              <w:ind w:leftChars="-20" w:left="-48" w:rightChars="-20" w:right="-48"/>
                              <w:jc w:val="center"/>
                              <w:outlineLvl w:val="1"/>
                              <w:rPr>
                                <w:rFonts w:ascii="Webdings" w:eastAsia="標楷體" w:hAnsi="Webdings"/>
                                <w:spacing w:val="-20"/>
                                <w:sz w:val="20"/>
                                <w:szCs w:val="24"/>
                              </w:rPr>
                            </w:pPr>
                            <w:r w:rsidRPr="00E74F41">
                              <w:rPr>
                                <w:rFonts w:ascii="標楷體" w:eastAsia="標楷體" w:hAnsi="標楷體" w:hint="eastAsia"/>
                                <w:spacing w:val="-20"/>
                                <w:sz w:val="20"/>
                                <w:szCs w:val="24"/>
                              </w:rPr>
                              <w:t>★</w:t>
                            </w:r>
                          </w:p>
                        </w:tc>
                        <w:tc>
                          <w:tcPr>
                            <w:tcW w:w="511" w:type="pct"/>
                            <w:vAlign w:val="center"/>
                          </w:tcPr>
                          <w:p w14:paraId="2DE78BA8" w14:textId="77777777" w:rsidR="000F0AB8" w:rsidRPr="00E74F41" w:rsidRDefault="000F0AB8" w:rsidP="003D638B">
                            <w:pPr>
                              <w:overflowPunct w:val="0"/>
                              <w:spacing w:line="240" w:lineRule="exact"/>
                              <w:ind w:leftChars="-20" w:left="-48" w:rightChars="-20" w:right="-48"/>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r>
                      <w:tr w:rsidR="000F0AB8" w:rsidRPr="00E74F41" w14:paraId="1FF20DE0" w14:textId="77777777" w:rsidTr="002041F0">
                        <w:trPr>
                          <w:jc w:val="center"/>
                        </w:trPr>
                        <w:tc>
                          <w:tcPr>
                            <w:tcW w:w="304" w:type="pct"/>
                            <w:vMerge/>
                          </w:tcPr>
                          <w:p w14:paraId="4A28DD68" w14:textId="77777777" w:rsidR="000F0AB8" w:rsidRPr="00E74F41" w:rsidRDefault="000F0AB8" w:rsidP="00E74F41">
                            <w:pPr>
                              <w:overflowPunct w:val="0"/>
                              <w:spacing w:line="280" w:lineRule="exact"/>
                              <w:ind w:leftChars="-20" w:left="-48" w:rightChars="-20" w:right="-48"/>
                              <w:outlineLvl w:val="1"/>
                              <w:rPr>
                                <w:rFonts w:ascii="標楷體" w:eastAsia="標楷體" w:hAnsi="標楷體"/>
                                <w:spacing w:val="-20"/>
                                <w:sz w:val="20"/>
                                <w:szCs w:val="20"/>
                              </w:rPr>
                            </w:pPr>
                          </w:p>
                        </w:tc>
                        <w:tc>
                          <w:tcPr>
                            <w:tcW w:w="1635" w:type="pct"/>
                            <w:vAlign w:val="center"/>
                          </w:tcPr>
                          <w:p w14:paraId="1CC2AA50"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家庭成員年所得低於該市50％分位點家庭之平均所得</w:t>
                            </w:r>
                          </w:p>
                        </w:tc>
                        <w:tc>
                          <w:tcPr>
                            <w:tcW w:w="510" w:type="pct"/>
                          </w:tcPr>
                          <w:p w14:paraId="730C7622" w14:textId="77777777" w:rsidR="000F0AB8" w:rsidRPr="00E74F41" w:rsidRDefault="000F0AB8" w:rsidP="003D638B">
                            <w:pPr>
                              <w:overflowPunct w:val="0"/>
                              <w:spacing w:line="240" w:lineRule="exact"/>
                              <w:ind w:leftChars="-20" w:left="-48" w:rightChars="-20" w:right="-48"/>
                              <w:jc w:val="both"/>
                              <w:outlineLvl w:val="1"/>
                              <w:rPr>
                                <w:rFonts w:ascii="標楷體" w:eastAsia="標楷體" w:hAnsi="標楷體"/>
                                <w:spacing w:val="-20"/>
                                <w:sz w:val="20"/>
                                <w:szCs w:val="20"/>
                              </w:rPr>
                            </w:pPr>
                          </w:p>
                        </w:tc>
                        <w:tc>
                          <w:tcPr>
                            <w:tcW w:w="511" w:type="pct"/>
                            <w:vAlign w:val="center"/>
                          </w:tcPr>
                          <w:p w14:paraId="401CE399"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2F543821"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4CFA11C5"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0" w:type="pct"/>
                            <w:vAlign w:val="center"/>
                          </w:tcPr>
                          <w:p w14:paraId="30888CDB"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1" w:type="pct"/>
                          </w:tcPr>
                          <w:p w14:paraId="019082AE" w14:textId="77777777" w:rsidR="000F0AB8" w:rsidRPr="00E74F41" w:rsidRDefault="000F0AB8" w:rsidP="003D638B">
                            <w:pPr>
                              <w:overflowPunct w:val="0"/>
                              <w:spacing w:line="240" w:lineRule="exact"/>
                              <w:ind w:leftChars="-20" w:left="132" w:rightChars="-20" w:right="-48" w:hangingChars="100" w:hanging="180"/>
                              <w:jc w:val="both"/>
                              <w:outlineLvl w:val="1"/>
                              <w:rPr>
                                <w:rFonts w:ascii="標楷體" w:eastAsia="標楷體" w:hAnsi="標楷體"/>
                                <w:spacing w:val="-20"/>
                                <w:sz w:val="20"/>
                                <w:szCs w:val="24"/>
                              </w:rPr>
                            </w:pPr>
                          </w:p>
                        </w:tc>
                      </w:tr>
                      <w:tr w:rsidR="000F0AB8" w:rsidRPr="00E74F41" w14:paraId="40EE294B" w14:textId="77777777" w:rsidTr="002041F0">
                        <w:trPr>
                          <w:jc w:val="center"/>
                        </w:trPr>
                        <w:tc>
                          <w:tcPr>
                            <w:tcW w:w="304" w:type="pct"/>
                            <w:vMerge w:val="restart"/>
                            <w:vAlign w:val="center"/>
                          </w:tcPr>
                          <w:p w14:paraId="240B1ADA"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不</w:t>
                            </w:r>
                          </w:p>
                          <w:p w14:paraId="5911DF51" w14:textId="77777777" w:rsidR="000F0AB8"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動</w:t>
                            </w:r>
                          </w:p>
                          <w:p w14:paraId="1DB11EE0" w14:textId="77777777" w:rsidR="000F0AB8" w:rsidRPr="00E74F41" w:rsidRDefault="000F0AB8" w:rsidP="003D638B">
                            <w:pPr>
                              <w:overflowPunct w:val="0"/>
                              <w:spacing w:line="280" w:lineRule="exact"/>
                              <w:ind w:leftChars="-20" w:left="-48" w:rightChars="-20" w:right="-48"/>
                              <w:jc w:val="center"/>
                              <w:outlineLvl w:val="1"/>
                              <w:rPr>
                                <w:rFonts w:ascii="標楷體" w:eastAsia="標楷體" w:hAnsi="標楷體"/>
                                <w:spacing w:val="-20"/>
                                <w:sz w:val="20"/>
                                <w:szCs w:val="20"/>
                              </w:rPr>
                            </w:pPr>
                            <w:r w:rsidRPr="00E74F41">
                              <w:rPr>
                                <w:rFonts w:ascii="標楷體" w:eastAsia="標楷體" w:hAnsi="標楷體" w:hint="eastAsia"/>
                                <w:spacing w:val="-20"/>
                                <w:sz w:val="20"/>
                                <w:szCs w:val="20"/>
                              </w:rPr>
                              <w:t>產</w:t>
                            </w:r>
                          </w:p>
                        </w:tc>
                        <w:tc>
                          <w:tcPr>
                            <w:tcW w:w="1635" w:type="pct"/>
                            <w:vAlign w:val="center"/>
                          </w:tcPr>
                          <w:p w14:paraId="2EFA3D82" w14:textId="77777777" w:rsidR="000F0AB8" w:rsidRPr="00E74F41" w:rsidRDefault="000F0AB8" w:rsidP="00804EB6">
                            <w:pPr>
                              <w:overflowPunct w:val="0"/>
                              <w:spacing w:beforeLines="10" w:before="36"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家庭成員持有之不動產價值低於該市中低收入戶家庭財產之不動產金額</w:t>
                            </w:r>
                          </w:p>
                        </w:tc>
                        <w:tc>
                          <w:tcPr>
                            <w:tcW w:w="510" w:type="pct"/>
                          </w:tcPr>
                          <w:p w14:paraId="51167EAA" w14:textId="77777777" w:rsidR="000F0AB8" w:rsidRPr="00E74F41" w:rsidRDefault="000F0AB8" w:rsidP="003D638B">
                            <w:pPr>
                              <w:overflowPunct w:val="0"/>
                              <w:spacing w:line="240" w:lineRule="exact"/>
                              <w:ind w:leftChars="-20" w:left="-48" w:rightChars="-20" w:right="-48"/>
                              <w:jc w:val="both"/>
                              <w:outlineLvl w:val="1"/>
                              <w:rPr>
                                <w:rFonts w:ascii="標楷體" w:eastAsia="標楷體" w:hAnsi="標楷體"/>
                                <w:spacing w:val="-20"/>
                                <w:sz w:val="20"/>
                                <w:szCs w:val="20"/>
                              </w:rPr>
                            </w:pPr>
                          </w:p>
                        </w:tc>
                        <w:tc>
                          <w:tcPr>
                            <w:tcW w:w="511" w:type="pct"/>
                            <w:vAlign w:val="center"/>
                          </w:tcPr>
                          <w:p w14:paraId="670622D0"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1726458"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p>
                        </w:tc>
                        <w:tc>
                          <w:tcPr>
                            <w:tcW w:w="511" w:type="pct"/>
                            <w:vAlign w:val="center"/>
                          </w:tcPr>
                          <w:p w14:paraId="4C807B8E"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810CC87"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tcPr>
                          <w:p w14:paraId="37833DFF" w14:textId="77777777" w:rsidR="000F0AB8" w:rsidRPr="00E74F41" w:rsidRDefault="000F0AB8" w:rsidP="003D638B">
                            <w:pPr>
                              <w:overflowPunct w:val="0"/>
                              <w:spacing w:line="240" w:lineRule="exact"/>
                              <w:ind w:leftChars="-20" w:left="132" w:rightChars="-20" w:right="-48" w:hangingChars="100" w:hanging="180"/>
                              <w:jc w:val="both"/>
                              <w:outlineLvl w:val="1"/>
                              <w:rPr>
                                <w:rFonts w:ascii="標楷體" w:eastAsia="標楷體" w:hAnsi="標楷體"/>
                                <w:spacing w:val="-20"/>
                                <w:sz w:val="20"/>
                                <w:szCs w:val="24"/>
                              </w:rPr>
                            </w:pPr>
                          </w:p>
                        </w:tc>
                      </w:tr>
                      <w:tr w:rsidR="000F0AB8" w:rsidRPr="00E74F41" w14:paraId="620492B2" w14:textId="77777777" w:rsidTr="00804EB6">
                        <w:trPr>
                          <w:trHeight w:val="649"/>
                          <w:jc w:val="center"/>
                        </w:trPr>
                        <w:tc>
                          <w:tcPr>
                            <w:tcW w:w="304" w:type="pct"/>
                            <w:vMerge/>
                          </w:tcPr>
                          <w:p w14:paraId="0BB2EAEE" w14:textId="77777777" w:rsidR="000F0AB8" w:rsidRPr="00E74F41" w:rsidRDefault="000F0AB8" w:rsidP="00E74F41">
                            <w:pPr>
                              <w:overflowPunct w:val="0"/>
                              <w:spacing w:line="280" w:lineRule="exact"/>
                              <w:ind w:leftChars="-20" w:left="-48" w:rightChars="-20" w:right="-48"/>
                              <w:jc w:val="center"/>
                              <w:outlineLvl w:val="1"/>
                              <w:rPr>
                                <w:rFonts w:ascii="標楷體" w:eastAsia="標楷體" w:hAnsi="標楷體"/>
                                <w:spacing w:val="-20"/>
                                <w:sz w:val="20"/>
                                <w:szCs w:val="20"/>
                              </w:rPr>
                            </w:pPr>
                          </w:p>
                        </w:tc>
                        <w:tc>
                          <w:tcPr>
                            <w:tcW w:w="1635" w:type="pct"/>
                            <w:vAlign w:val="center"/>
                          </w:tcPr>
                          <w:p w14:paraId="69EB6747" w14:textId="77777777" w:rsidR="000F0AB8" w:rsidRDefault="000F0AB8" w:rsidP="00C8023F">
                            <w:pPr>
                              <w:overflowPunct w:val="0"/>
                              <w:spacing w:beforeLines="10" w:before="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家庭成員無自有住宅</w:t>
                            </w:r>
                          </w:p>
                          <w:p w14:paraId="06E5FF30" w14:textId="77777777" w:rsidR="000F0AB8" w:rsidRPr="00E74F41" w:rsidRDefault="000F0AB8" w:rsidP="00C8023F">
                            <w:pPr>
                              <w:overflowPunct w:val="0"/>
                              <w:spacing w:afterLines="10" w:after="36" w:line="240" w:lineRule="exact"/>
                              <w:ind w:leftChars="-20" w:left="-48" w:rightChars="-20" w:right="-48"/>
                              <w:jc w:val="both"/>
                              <w:outlineLvl w:val="1"/>
                              <w:rPr>
                                <w:rFonts w:ascii="標楷體" w:eastAsia="標楷體" w:hAnsi="標楷體"/>
                                <w:spacing w:val="-20"/>
                                <w:sz w:val="20"/>
                                <w:szCs w:val="20"/>
                              </w:rPr>
                            </w:pPr>
                            <w:r w:rsidRPr="00E74F41">
                              <w:rPr>
                                <w:rFonts w:ascii="標楷體" w:eastAsia="標楷體" w:hAnsi="標楷體" w:hint="eastAsia"/>
                                <w:spacing w:val="-20"/>
                                <w:sz w:val="20"/>
                                <w:szCs w:val="20"/>
                              </w:rPr>
                              <w:t>（</w:t>
                            </w:r>
                            <w:proofErr w:type="gramStart"/>
                            <w:r w:rsidRPr="00E74F41">
                              <w:rPr>
                                <w:rFonts w:ascii="標楷體" w:eastAsia="標楷體" w:hAnsi="標楷體" w:hint="eastAsia"/>
                                <w:spacing w:val="-20"/>
                                <w:sz w:val="20"/>
                                <w:szCs w:val="20"/>
                              </w:rPr>
                              <w:t>註</w:t>
                            </w:r>
                            <w:proofErr w:type="gramEnd"/>
                            <w:r w:rsidRPr="00E74F41">
                              <w:rPr>
                                <w:rFonts w:ascii="標楷體" w:eastAsia="標楷體" w:hAnsi="標楷體" w:hint="eastAsia"/>
                                <w:spacing w:val="-20"/>
                                <w:sz w:val="20"/>
                                <w:szCs w:val="20"/>
                              </w:rPr>
                              <w:t>1）</w:t>
                            </w:r>
                          </w:p>
                        </w:tc>
                        <w:tc>
                          <w:tcPr>
                            <w:tcW w:w="510" w:type="pct"/>
                            <w:vAlign w:val="center"/>
                          </w:tcPr>
                          <w:p w14:paraId="407B9999"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60C04F28"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4CA9A3CC"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22FDA307"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0" w:type="pct"/>
                            <w:vAlign w:val="center"/>
                          </w:tcPr>
                          <w:p w14:paraId="7763F5D1"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c>
                          <w:tcPr>
                            <w:tcW w:w="511" w:type="pct"/>
                            <w:vAlign w:val="center"/>
                          </w:tcPr>
                          <w:p w14:paraId="50DA4E8F" w14:textId="77777777" w:rsidR="000F0AB8" w:rsidRPr="00E74F41" w:rsidRDefault="000F0AB8" w:rsidP="003D638B">
                            <w:pPr>
                              <w:overflowPunct w:val="0"/>
                              <w:spacing w:line="240" w:lineRule="exact"/>
                              <w:ind w:leftChars="-20" w:left="132" w:rightChars="-20" w:right="-48" w:hangingChars="100" w:hanging="180"/>
                              <w:jc w:val="center"/>
                              <w:outlineLvl w:val="1"/>
                              <w:rPr>
                                <w:rFonts w:ascii="標楷體" w:eastAsia="標楷體" w:hAnsi="標楷體"/>
                                <w:spacing w:val="-20"/>
                                <w:sz w:val="20"/>
                                <w:szCs w:val="24"/>
                              </w:rPr>
                            </w:pPr>
                            <w:r w:rsidRPr="00E74F41">
                              <w:rPr>
                                <w:rFonts w:ascii="標楷體" w:eastAsia="標楷體" w:hAnsi="標楷體" w:hint="eastAsia"/>
                                <w:spacing w:val="-20"/>
                                <w:sz w:val="20"/>
                                <w:szCs w:val="24"/>
                              </w:rPr>
                              <w:t>★</w:t>
                            </w:r>
                          </w:p>
                        </w:tc>
                      </w:tr>
                    </w:tbl>
                    <w:p w14:paraId="647CB331" w14:textId="77777777" w:rsidR="000F0AB8" w:rsidRDefault="000F0AB8" w:rsidP="00C27428">
                      <w:pPr>
                        <w:spacing w:beforeLines="10" w:before="36" w:line="240" w:lineRule="exact"/>
                        <w:ind w:leftChars="20" w:left="528" w:rightChars="20" w:right="48" w:hangingChars="300" w:hanging="480"/>
                        <w:jc w:val="both"/>
                        <w:rPr>
                          <w:rFonts w:ascii="標楷體" w:eastAsia="標楷體" w:hAnsi="標楷體"/>
                          <w:spacing w:val="-20"/>
                          <w:sz w:val="18"/>
                          <w:szCs w:val="18"/>
                        </w:rPr>
                      </w:pPr>
                      <w:proofErr w:type="gramStart"/>
                      <w:r w:rsidRPr="002041F0">
                        <w:rPr>
                          <w:rFonts w:ascii="標楷體" w:eastAsia="標楷體" w:hAnsi="標楷體" w:hint="eastAsia"/>
                          <w:spacing w:val="-20"/>
                          <w:sz w:val="18"/>
                          <w:szCs w:val="18"/>
                        </w:rPr>
                        <w:t>註</w:t>
                      </w:r>
                      <w:proofErr w:type="gramEnd"/>
                      <w:r w:rsidRPr="002041F0">
                        <w:rPr>
                          <w:rFonts w:ascii="標楷體" w:eastAsia="標楷體" w:hAnsi="標楷體"/>
                          <w:spacing w:val="-20"/>
                          <w:sz w:val="18"/>
                          <w:szCs w:val="18"/>
                        </w:rPr>
                        <w:t>：1.</w:t>
                      </w:r>
                      <w:r>
                        <w:rPr>
                          <w:rFonts w:ascii="標楷體" w:eastAsia="標楷體" w:hAnsi="標楷體" w:hint="eastAsia"/>
                          <w:spacing w:val="-20"/>
                          <w:sz w:val="18"/>
                          <w:szCs w:val="18"/>
                        </w:rPr>
                        <w:t>國家住都</w:t>
                      </w:r>
                      <w:r>
                        <w:rPr>
                          <w:rFonts w:ascii="標楷體" w:eastAsia="標楷體" w:hAnsi="標楷體"/>
                          <w:spacing w:val="-20"/>
                          <w:sz w:val="18"/>
                          <w:szCs w:val="18"/>
                        </w:rPr>
                        <w:t>中心</w:t>
                      </w:r>
                      <w:r w:rsidRPr="002041F0">
                        <w:rPr>
                          <w:rFonts w:ascii="標楷體" w:eastAsia="標楷體" w:hAnsi="標楷體" w:hint="eastAsia"/>
                          <w:spacing w:val="-20"/>
                          <w:sz w:val="18"/>
                          <w:szCs w:val="18"/>
                        </w:rPr>
                        <w:t>（林口</w:t>
                      </w:r>
                      <w:proofErr w:type="gramStart"/>
                      <w:r w:rsidRPr="002041F0">
                        <w:rPr>
                          <w:rFonts w:ascii="標楷體" w:eastAsia="標楷體" w:hAnsi="標楷體" w:hint="eastAsia"/>
                          <w:spacing w:val="-20"/>
                          <w:sz w:val="18"/>
                          <w:szCs w:val="18"/>
                        </w:rPr>
                        <w:t>世</w:t>
                      </w:r>
                      <w:proofErr w:type="gramEnd"/>
                      <w:r w:rsidRPr="002041F0">
                        <w:rPr>
                          <w:rFonts w:ascii="標楷體" w:eastAsia="標楷體" w:hAnsi="標楷體" w:hint="eastAsia"/>
                          <w:spacing w:val="-20"/>
                          <w:sz w:val="18"/>
                          <w:szCs w:val="18"/>
                        </w:rPr>
                        <w:t>大運選手村社會住宅）、臺北市及新北市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家庭成員於臺北市、新北市、基隆市、</w:t>
                      </w:r>
                      <w:proofErr w:type="gramStart"/>
                      <w:r w:rsidRPr="002041F0">
                        <w:rPr>
                          <w:rFonts w:ascii="標楷體" w:eastAsia="標楷體" w:hAnsi="標楷體" w:hint="eastAsia"/>
                          <w:spacing w:val="-20"/>
                          <w:sz w:val="18"/>
                          <w:szCs w:val="18"/>
                        </w:rPr>
                        <w:t>桃園市均無自</w:t>
                      </w:r>
                      <w:proofErr w:type="gramEnd"/>
                      <w:r w:rsidRPr="002041F0">
                        <w:rPr>
                          <w:rFonts w:ascii="標楷體" w:eastAsia="標楷體" w:hAnsi="標楷體" w:hint="eastAsia"/>
                          <w:spacing w:val="-20"/>
                          <w:sz w:val="18"/>
                          <w:szCs w:val="18"/>
                        </w:rPr>
                        <w:t>有住宅；桃園市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家庭成員於基隆市、臺北市、新北市、桃園市、新竹市、新竹縣</w:t>
                      </w:r>
                      <w:proofErr w:type="gramStart"/>
                      <w:r w:rsidRPr="002041F0">
                        <w:rPr>
                          <w:rFonts w:ascii="標楷體" w:eastAsia="標楷體" w:hAnsi="標楷體" w:hint="eastAsia"/>
                          <w:spacing w:val="-20"/>
                          <w:sz w:val="18"/>
                          <w:szCs w:val="18"/>
                        </w:rPr>
                        <w:t>內均無自</w:t>
                      </w:r>
                      <w:proofErr w:type="gramEnd"/>
                      <w:r w:rsidRPr="002041F0">
                        <w:rPr>
                          <w:rFonts w:ascii="標楷體" w:eastAsia="標楷體" w:hAnsi="標楷體" w:hint="eastAsia"/>
                          <w:spacing w:val="-20"/>
                          <w:sz w:val="18"/>
                          <w:szCs w:val="18"/>
                        </w:rPr>
                        <w:t>有住宅；</w:t>
                      </w:r>
                      <w:proofErr w:type="gramStart"/>
                      <w:r w:rsidRPr="002041F0">
                        <w:rPr>
                          <w:rFonts w:ascii="標楷體" w:eastAsia="標楷體" w:hAnsi="標楷體" w:hint="eastAsia"/>
                          <w:spacing w:val="-20"/>
                          <w:sz w:val="18"/>
                          <w:szCs w:val="18"/>
                        </w:rPr>
                        <w:t>臺</w:t>
                      </w:r>
                      <w:proofErr w:type="gramEnd"/>
                      <w:r w:rsidRPr="002041F0">
                        <w:rPr>
                          <w:rFonts w:ascii="標楷體" w:eastAsia="標楷體" w:hAnsi="標楷體" w:hint="eastAsia"/>
                          <w:spacing w:val="-20"/>
                          <w:sz w:val="18"/>
                          <w:szCs w:val="18"/>
                        </w:rPr>
                        <w:t>中市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w:t>
                      </w:r>
                      <w:proofErr w:type="gramStart"/>
                      <w:r w:rsidRPr="002041F0">
                        <w:rPr>
                          <w:rFonts w:ascii="標楷體" w:eastAsia="標楷體" w:hAnsi="標楷體" w:hint="eastAsia"/>
                          <w:spacing w:val="-20"/>
                          <w:sz w:val="18"/>
                          <w:szCs w:val="18"/>
                        </w:rPr>
                        <w:t>成員均無自</w:t>
                      </w:r>
                      <w:proofErr w:type="gramEnd"/>
                      <w:r w:rsidRPr="002041F0">
                        <w:rPr>
                          <w:rFonts w:ascii="標楷體" w:eastAsia="標楷體" w:hAnsi="標楷體" w:hint="eastAsia"/>
                          <w:spacing w:val="-20"/>
                          <w:sz w:val="18"/>
                          <w:szCs w:val="18"/>
                        </w:rPr>
                        <w:t>有住宅；高雄市</w:t>
                      </w:r>
                      <w:r>
                        <w:rPr>
                          <w:rFonts w:ascii="標楷體" w:eastAsia="標楷體" w:hAnsi="標楷體" w:hint="eastAsia"/>
                          <w:spacing w:val="-20"/>
                          <w:sz w:val="18"/>
                          <w:szCs w:val="18"/>
                        </w:rPr>
                        <w:t>：</w:t>
                      </w:r>
                      <w:r w:rsidRPr="002041F0">
                        <w:rPr>
                          <w:rFonts w:ascii="標楷體" w:eastAsia="標楷體" w:hAnsi="標楷體" w:hint="eastAsia"/>
                          <w:spacing w:val="-20"/>
                          <w:sz w:val="18"/>
                          <w:szCs w:val="18"/>
                        </w:rPr>
                        <w:t>家庭成員在高雄市無自有住宅。</w:t>
                      </w:r>
                    </w:p>
                    <w:p w14:paraId="1EF35AA9" w14:textId="2F2B8CA8" w:rsidR="000F0AB8" w:rsidRPr="002041F0" w:rsidRDefault="000F0AB8" w:rsidP="00C27428">
                      <w:pPr>
                        <w:spacing w:line="240" w:lineRule="exact"/>
                        <w:ind w:leftChars="20" w:left="528" w:rightChars="20" w:right="48" w:hangingChars="300" w:hanging="480"/>
                        <w:jc w:val="both"/>
                        <w:rPr>
                          <w:rFonts w:ascii="標楷體" w:eastAsia="標楷體" w:hAnsi="標楷體"/>
                          <w:sz w:val="18"/>
                          <w:szCs w:val="18"/>
                        </w:rPr>
                      </w:pPr>
                      <w:r>
                        <w:rPr>
                          <w:rFonts w:ascii="標楷體" w:eastAsia="標楷體" w:hAnsi="標楷體" w:hint="eastAsia"/>
                          <w:spacing w:val="-20"/>
                          <w:sz w:val="18"/>
                          <w:szCs w:val="18"/>
                        </w:rPr>
                        <w:t xml:space="preserve">　</w:t>
                      </w:r>
                      <w:r>
                        <w:rPr>
                          <w:rFonts w:ascii="標楷體" w:eastAsia="標楷體" w:hAnsi="標楷體"/>
                          <w:spacing w:val="-20"/>
                          <w:sz w:val="18"/>
                          <w:szCs w:val="18"/>
                        </w:rPr>
                        <w:t xml:space="preserve">　</w:t>
                      </w:r>
                      <w:r>
                        <w:rPr>
                          <w:rFonts w:ascii="標楷體" w:eastAsia="標楷體" w:hAnsi="標楷體" w:hint="eastAsia"/>
                          <w:spacing w:val="-20"/>
                          <w:sz w:val="18"/>
                          <w:szCs w:val="18"/>
                        </w:rPr>
                        <w:t>2</w:t>
                      </w:r>
                      <w:r>
                        <w:rPr>
                          <w:rFonts w:ascii="標楷體" w:eastAsia="標楷體" w:hAnsi="標楷體"/>
                          <w:spacing w:val="-20"/>
                          <w:sz w:val="18"/>
                          <w:szCs w:val="18"/>
                        </w:rPr>
                        <w:t>.</w:t>
                      </w:r>
                      <w:r>
                        <w:rPr>
                          <w:rFonts w:ascii="標楷體" w:eastAsia="標楷體" w:hAnsi="標楷體" w:hint="eastAsia"/>
                          <w:spacing w:val="-20"/>
                          <w:sz w:val="18"/>
                          <w:szCs w:val="18"/>
                        </w:rPr>
                        <w:t>資料來源：</w:t>
                      </w:r>
                      <w:r w:rsidRPr="002041F0">
                        <w:rPr>
                          <w:rFonts w:ascii="標楷體" w:eastAsia="標楷體" w:hAnsi="標楷體" w:hint="eastAsia"/>
                          <w:spacing w:val="-20"/>
                          <w:sz w:val="18"/>
                          <w:szCs w:val="18"/>
                        </w:rPr>
                        <w:t>整理自林口</w:t>
                      </w:r>
                      <w:proofErr w:type="gramStart"/>
                      <w:r w:rsidRPr="002041F0">
                        <w:rPr>
                          <w:rFonts w:ascii="標楷體" w:eastAsia="標楷體" w:hAnsi="標楷體" w:hint="eastAsia"/>
                          <w:spacing w:val="-20"/>
                          <w:sz w:val="18"/>
                          <w:szCs w:val="18"/>
                        </w:rPr>
                        <w:t>世</w:t>
                      </w:r>
                      <w:proofErr w:type="gramEnd"/>
                      <w:r w:rsidRPr="002041F0">
                        <w:rPr>
                          <w:rFonts w:ascii="標楷體" w:eastAsia="標楷體" w:hAnsi="標楷體" w:hint="eastAsia"/>
                          <w:spacing w:val="-20"/>
                          <w:sz w:val="18"/>
                          <w:szCs w:val="18"/>
                        </w:rPr>
                        <w:t>大運選手村社會住宅、福星社會住宅及青年社會住宅2區、板橋民權青年社會住宅、土城大安等7處青年社會住宅、楊梅一號社會住宅、中路四號及平鎮一號社會住宅、太平</w:t>
                      </w:r>
                      <w:proofErr w:type="gramStart"/>
                      <w:r w:rsidRPr="002041F0">
                        <w:rPr>
                          <w:rFonts w:ascii="標楷體" w:eastAsia="標楷體" w:hAnsi="標楷體" w:hint="eastAsia"/>
                          <w:spacing w:val="-20"/>
                          <w:sz w:val="18"/>
                          <w:szCs w:val="18"/>
                        </w:rPr>
                        <w:t>區育賢段</w:t>
                      </w:r>
                      <w:proofErr w:type="gramEnd"/>
                      <w:r w:rsidRPr="002041F0">
                        <w:rPr>
                          <w:rFonts w:ascii="標楷體" w:eastAsia="標楷體" w:hAnsi="標楷體" w:hint="eastAsia"/>
                          <w:spacing w:val="-20"/>
                          <w:sz w:val="18"/>
                          <w:szCs w:val="18"/>
                        </w:rPr>
                        <w:t>二期社會住宅及苓雅區凱旋青樹社會住宅之最近期公開招租資料。</w:t>
                      </w:r>
                    </w:p>
                  </w:txbxContent>
                </v:textbox>
                <w10:wrap type="square" anchorx="margin"/>
              </v:shape>
            </w:pict>
          </mc:Fallback>
        </mc:AlternateContent>
      </w:r>
      <w:r w:rsidR="00187747" w:rsidRPr="00187747">
        <w:rPr>
          <w:rFonts w:ascii="標楷體" w:eastAsia="標楷體" w:hAnsi="標楷體" w:hint="eastAsia"/>
          <w:sz w:val="28"/>
          <w:szCs w:val="28"/>
        </w:rPr>
        <w:t>員，下稱家庭成員）之所得及不動產資格限制程度各有差異</w:t>
      </w:r>
      <w:r w:rsidR="00504BAB">
        <w:rPr>
          <w:rFonts w:ascii="標楷體" w:eastAsia="標楷體" w:hAnsi="標楷體" w:hint="eastAsia"/>
          <w:sz w:val="28"/>
          <w:szCs w:val="28"/>
        </w:rPr>
        <w:t>（表</w:t>
      </w:r>
      <w:r w:rsidR="00E74F41">
        <w:rPr>
          <w:rFonts w:ascii="標楷體" w:eastAsia="標楷體" w:hAnsi="標楷體" w:hint="eastAsia"/>
          <w:sz w:val="28"/>
          <w:szCs w:val="28"/>
        </w:rPr>
        <w:t>7</w:t>
      </w:r>
      <w:r w:rsidR="00504BAB">
        <w:rPr>
          <w:rFonts w:ascii="標楷體" w:eastAsia="標楷體" w:hAnsi="標楷體" w:hint="eastAsia"/>
          <w:sz w:val="28"/>
          <w:szCs w:val="28"/>
        </w:rPr>
        <w:t>）</w:t>
      </w:r>
      <w:r w:rsidR="00187747" w:rsidRPr="00187747">
        <w:rPr>
          <w:rFonts w:ascii="標楷體" w:eastAsia="標楷體" w:hAnsi="標楷體" w:hint="eastAsia"/>
          <w:sz w:val="28"/>
          <w:szCs w:val="28"/>
        </w:rPr>
        <w:t>；其中，臺北市限制最多，新北市、桃園市及</w:t>
      </w:r>
      <w:proofErr w:type="gramStart"/>
      <w:r w:rsidR="00187747" w:rsidRPr="00187747">
        <w:rPr>
          <w:rFonts w:ascii="標楷體" w:eastAsia="標楷體" w:hAnsi="標楷體" w:hint="eastAsia"/>
          <w:sz w:val="28"/>
          <w:szCs w:val="28"/>
        </w:rPr>
        <w:t>臺</w:t>
      </w:r>
      <w:proofErr w:type="gramEnd"/>
      <w:r w:rsidR="00187747" w:rsidRPr="00187747">
        <w:rPr>
          <w:rFonts w:ascii="標楷體" w:eastAsia="標楷體" w:hAnsi="標楷體" w:hint="eastAsia"/>
          <w:sz w:val="28"/>
          <w:szCs w:val="28"/>
        </w:rPr>
        <w:t>中市次之，國家住都中心所訂資格條件相對較為寬鬆，申請難度明顯有別。以家庭成員所得條件為例，臺北市及新北市</w:t>
      </w:r>
      <w:r w:rsidR="00404EEE">
        <w:rPr>
          <w:rFonts w:ascii="標楷體" w:eastAsia="標楷體" w:hAnsi="標楷體" w:hint="eastAsia"/>
          <w:sz w:val="28"/>
          <w:szCs w:val="28"/>
        </w:rPr>
        <w:t>訂有家庭成員年所得上限及平均每人每月所得上限，而國家住都中心僅訂定</w:t>
      </w:r>
      <w:r w:rsidR="00187747" w:rsidRPr="00187747">
        <w:rPr>
          <w:rFonts w:ascii="標楷體" w:eastAsia="標楷體" w:hAnsi="標楷體" w:hint="eastAsia"/>
          <w:sz w:val="28"/>
          <w:szCs w:val="28"/>
        </w:rPr>
        <w:t>平均每人每月所得上限；至於持有不動產條件部分，臺北市、桃園市及</w:t>
      </w:r>
      <w:proofErr w:type="gramStart"/>
      <w:r w:rsidR="00187747" w:rsidRPr="00187747">
        <w:rPr>
          <w:rFonts w:ascii="標楷體" w:eastAsia="標楷體" w:hAnsi="標楷體" w:hint="eastAsia"/>
          <w:sz w:val="28"/>
          <w:szCs w:val="28"/>
        </w:rPr>
        <w:t>臺</w:t>
      </w:r>
      <w:proofErr w:type="gramEnd"/>
      <w:r w:rsidR="00187747" w:rsidRPr="00187747">
        <w:rPr>
          <w:rFonts w:ascii="標楷體" w:eastAsia="標楷體" w:hAnsi="標楷體" w:hint="eastAsia"/>
          <w:sz w:val="28"/>
          <w:szCs w:val="28"/>
        </w:rPr>
        <w:t>中市訂有家庭成員持有不動產價值之上限及無自有住宅，而國家住都中心僅規定家庭</w:t>
      </w:r>
      <w:proofErr w:type="gramStart"/>
      <w:r w:rsidR="00187747" w:rsidRPr="00187747">
        <w:rPr>
          <w:rFonts w:ascii="標楷體" w:eastAsia="標楷體" w:hAnsi="標楷體" w:hint="eastAsia"/>
          <w:sz w:val="28"/>
          <w:szCs w:val="28"/>
        </w:rPr>
        <w:t>成員須無自</w:t>
      </w:r>
      <w:proofErr w:type="gramEnd"/>
      <w:r w:rsidR="00187747" w:rsidRPr="00187747">
        <w:rPr>
          <w:rFonts w:ascii="標楷體" w:eastAsia="標楷體" w:hAnsi="標楷體" w:hint="eastAsia"/>
          <w:sz w:val="28"/>
          <w:szCs w:val="28"/>
        </w:rPr>
        <w:t>有住宅。按本部於</w:t>
      </w:r>
      <w:proofErr w:type="gramStart"/>
      <w:r w:rsidR="00187747" w:rsidRPr="00187747">
        <w:rPr>
          <w:rFonts w:ascii="標楷體" w:eastAsia="標楷體" w:hAnsi="標楷體" w:hint="eastAsia"/>
          <w:sz w:val="28"/>
          <w:szCs w:val="28"/>
        </w:rPr>
        <w:t>112</w:t>
      </w:r>
      <w:proofErr w:type="gramEnd"/>
      <w:r w:rsidR="00187747" w:rsidRPr="00187747">
        <w:rPr>
          <w:rFonts w:ascii="標楷體" w:eastAsia="標楷體" w:hAnsi="標楷體" w:hint="eastAsia"/>
          <w:sz w:val="28"/>
          <w:szCs w:val="28"/>
        </w:rPr>
        <w:t>年度查核全國已營運社會住宅之住戶持有不動產情形時，</w:t>
      </w:r>
      <w:r w:rsidR="00316239">
        <w:rPr>
          <w:rFonts w:ascii="標楷體" w:eastAsia="標楷體" w:hAnsi="標楷體" w:hint="eastAsia"/>
          <w:sz w:val="28"/>
          <w:szCs w:val="28"/>
        </w:rPr>
        <w:t>已</w:t>
      </w:r>
      <w:r w:rsidR="00187747" w:rsidRPr="00187747">
        <w:rPr>
          <w:rFonts w:ascii="標楷體" w:eastAsia="標楷體" w:hAnsi="標楷體" w:hint="eastAsia"/>
          <w:sz w:val="28"/>
          <w:szCs w:val="28"/>
        </w:rPr>
        <w:t>發現部分民眾違反規定持有自有住宅，惟各該營運管理單位未予以駁回其申請或依租約處理等情。另</w:t>
      </w:r>
      <w:proofErr w:type="gramStart"/>
      <w:r w:rsidR="00187747" w:rsidRPr="00187747">
        <w:rPr>
          <w:rFonts w:ascii="標楷體" w:eastAsia="標楷體" w:hAnsi="標楷體" w:hint="eastAsia"/>
          <w:sz w:val="28"/>
          <w:szCs w:val="28"/>
        </w:rPr>
        <w:t>邇來迭有新聞媒體</w:t>
      </w:r>
      <w:proofErr w:type="gramEnd"/>
      <w:r w:rsidR="00187747" w:rsidRPr="00187747">
        <w:rPr>
          <w:rFonts w:ascii="標楷體" w:eastAsia="標楷體" w:hAnsi="標楷體" w:hint="eastAsia"/>
          <w:sz w:val="28"/>
          <w:szCs w:val="28"/>
        </w:rPr>
        <w:t>報導，部分社會住宅停車場停有多輛豪華名車，引發民眾對於社會住宅入住資格訂定及分配機制不公之疑慮。</w:t>
      </w:r>
      <w:proofErr w:type="gramStart"/>
      <w:r w:rsidR="00187747" w:rsidRPr="00187747">
        <w:rPr>
          <w:rFonts w:ascii="標楷體" w:eastAsia="標楷體" w:hAnsi="標楷體" w:hint="eastAsia"/>
          <w:sz w:val="28"/>
          <w:szCs w:val="28"/>
        </w:rPr>
        <w:t>爰</w:t>
      </w:r>
      <w:proofErr w:type="gramEnd"/>
      <w:r w:rsidR="00187747" w:rsidRPr="00187747">
        <w:rPr>
          <w:rFonts w:ascii="標楷體" w:eastAsia="標楷體" w:hAnsi="標楷體" w:hint="eastAsia"/>
          <w:sz w:val="28"/>
          <w:szCs w:val="28"/>
        </w:rPr>
        <w:t>此，倘承租者之所得及不動產資格條件未能合理限</w:t>
      </w:r>
      <w:proofErr w:type="gramStart"/>
      <w:r w:rsidR="00187747" w:rsidRPr="00187747">
        <w:rPr>
          <w:rFonts w:ascii="標楷體" w:eastAsia="標楷體" w:hAnsi="標楷體" w:hint="eastAsia"/>
          <w:sz w:val="28"/>
          <w:szCs w:val="28"/>
        </w:rPr>
        <w:t>縮至確有</w:t>
      </w:r>
      <w:proofErr w:type="gramEnd"/>
      <w:r w:rsidR="00187747" w:rsidRPr="00187747">
        <w:rPr>
          <w:rFonts w:ascii="標楷體" w:eastAsia="標楷體" w:hAnsi="標楷體" w:hint="eastAsia"/>
          <w:sz w:val="28"/>
          <w:szCs w:val="28"/>
        </w:rPr>
        <w:t>社會住宅居住需求者時，除造成社會住宅公共資源無法有效合理配置，並可能發生申租者無自用住宅但為高收入，或擁有其他資產且高於一定標準，卻能承租社會住宅之不公平現象。又同市縣之社會住宅分屬不同機關營運管理，對於家庭成員之所得及不動產資格限制程度亦不相同，以新北市已營運（含招租中）社會住宅為例，新北市政府委託新北市住宅及都市更新中心營運管理之板橋民權等8處青年社會住宅，申租者所得條件須再符合家庭成員年所得限額始能參與抽籤，其申請及入住條件較同位於新北市而另由國家住都中心營運管理之林口</w:t>
      </w:r>
      <w:proofErr w:type="gramStart"/>
      <w:r w:rsidR="00187747" w:rsidRPr="00187747">
        <w:rPr>
          <w:rFonts w:ascii="標楷體" w:eastAsia="標楷體" w:hAnsi="標楷體" w:hint="eastAsia"/>
          <w:sz w:val="28"/>
          <w:szCs w:val="28"/>
        </w:rPr>
        <w:t>世</w:t>
      </w:r>
      <w:proofErr w:type="gramEnd"/>
      <w:r w:rsidR="00187747" w:rsidRPr="00187747">
        <w:rPr>
          <w:rFonts w:ascii="標楷體" w:eastAsia="標楷體" w:hAnsi="標楷體" w:hint="eastAsia"/>
          <w:sz w:val="28"/>
          <w:szCs w:val="28"/>
        </w:rPr>
        <w:t>大運選手村社會住宅難度為高。因該中心未來將於全</w:t>
      </w:r>
      <w:proofErr w:type="gramStart"/>
      <w:r w:rsidR="00187747" w:rsidRPr="00187747">
        <w:rPr>
          <w:rFonts w:ascii="標楷體" w:eastAsia="標楷體" w:hAnsi="標楷體" w:hint="eastAsia"/>
          <w:sz w:val="28"/>
          <w:szCs w:val="28"/>
        </w:rPr>
        <w:t>臺</w:t>
      </w:r>
      <w:proofErr w:type="gramEnd"/>
      <w:r w:rsidR="00187747" w:rsidRPr="00187747">
        <w:rPr>
          <w:rFonts w:ascii="標楷體" w:eastAsia="標楷體" w:hAnsi="標楷體" w:hint="eastAsia"/>
          <w:sz w:val="28"/>
          <w:szCs w:val="28"/>
        </w:rPr>
        <w:t>各地營運管理約7萬餘戶社會住宅，如與各該地方政府對於同區位之社會住宅</w:t>
      </w:r>
      <w:proofErr w:type="gramStart"/>
      <w:r w:rsidR="00187747" w:rsidRPr="00187747">
        <w:rPr>
          <w:rFonts w:ascii="標楷體" w:eastAsia="標楷體" w:hAnsi="標楷體" w:hint="eastAsia"/>
          <w:sz w:val="28"/>
          <w:szCs w:val="28"/>
        </w:rPr>
        <w:t>未統整採</w:t>
      </w:r>
      <w:proofErr w:type="gramEnd"/>
      <w:r w:rsidR="00187747" w:rsidRPr="00C8700D">
        <w:rPr>
          <w:rFonts w:ascii="標楷體" w:eastAsia="標楷體" w:hAnsi="標楷體" w:hint="eastAsia"/>
          <w:spacing w:val="-2"/>
          <w:sz w:val="28"/>
          <w:szCs w:val="28"/>
        </w:rPr>
        <w:lastRenderedPageBreak/>
        <w:t>一致性之招租資格條件，恐將造成民眾申請過程混淆</w:t>
      </w:r>
      <w:r w:rsidR="00316239" w:rsidRPr="00C8700D">
        <w:rPr>
          <w:rFonts w:ascii="標楷體" w:eastAsia="標楷體" w:hAnsi="標楷體" w:hint="eastAsia"/>
          <w:spacing w:val="-2"/>
          <w:sz w:val="28"/>
          <w:szCs w:val="28"/>
        </w:rPr>
        <w:t>與</w:t>
      </w:r>
      <w:r w:rsidR="00187747" w:rsidRPr="00C8700D">
        <w:rPr>
          <w:rFonts w:ascii="標楷體" w:eastAsia="標楷體" w:hAnsi="標楷體" w:hint="eastAsia"/>
          <w:spacing w:val="-2"/>
          <w:sz w:val="28"/>
          <w:szCs w:val="28"/>
        </w:rPr>
        <w:t>困難，及對政策公平性之質疑，經函請內政部</w:t>
      </w:r>
      <w:r w:rsidR="00903571" w:rsidRPr="00C8700D">
        <w:rPr>
          <w:rFonts w:ascii="標楷體" w:eastAsia="標楷體" w:hAnsi="標楷體" w:hint="eastAsia"/>
          <w:spacing w:val="-2"/>
          <w:sz w:val="28"/>
          <w:szCs w:val="28"/>
        </w:rPr>
        <w:t>督促</w:t>
      </w:r>
      <w:proofErr w:type="gramStart"/>
      <w:r w:rsidR="00187747" w:rsidRPr="00C8700D">
        <w:rPr>
          <w:rFonts w:ascii="標楷體" w:eastAsia="標楷體" w:hAnsi="標楷體" w:hint="eastAsia"/>
          <w:spacing w:val="-2"/>
          <w:sz w:val="28"/>
          <w:szCs w:val="28"/>
        </w:rPr>
        <w:t>研</w:t>
      </w:r>
      <w:proofErr w:type="gramEnd"/>
      <w:r w:rsidR="00187747" w:rsidRPr="00C8700D">
        <w:rPr>
          <w:rFonts w:ascii="標楷體" w:eastAsia="標楷體" w:hAnsi="標楷體" w:hint="eastAsia"/>
          <w:spacing w:val="-2"/>
          <w:sz w:val="28"/>
          <w:szCs w:val="28"/>
        </w:rPr>
        <w:t>謀改善</w:t>
      </w:r>
      <w:r w:rsidR="003C278C" w:rsidRPr="00C8700D">
        <w:rPr>
          <w:rFonts w:ascii="標楷體" w:eastAsia="標楷體" w:hAnsi="標楷體" w:hint="eastAsia"/>
          <w:spacing w:val="-2"/>
          <w:sz w:val="28"/>
          <w:szCs w:val="28"/>
        </w:rPr>
        <w:t>，以保障有居住需求之民眾權益</w:t>
      </w:r>
      <w:r w:rsidR="00187747" w:rsidRPr="00C8700D">
        <w:rPr>
          <w:rFonts w:ascii="標楷體" w:eastAsia="標楷體" w:hAnsi="標楷體" w:hint="eastAsia"/>
          <w:spacing w:val="-2"/>
          <w:sz w:val="28"/>
          <w:szCs w:val="28"/>
        </w:rPr>
        <w:t>。</w:t>
      </w:r>
      <w:proofErr w:type="gramStart"/>
      <w:r w:rsidR="00AA5895" w:rsidRPr="00C8700D">
        <w:rPr>
          <w:rFonts w:ascii="標楷體" w:eastAsia="標楷體" w:hAnsi="標楷體" w:hint="eastAsia"/>
          <w:spacing w:val="-2"/>
          <w:sz w:val="28"/>
          <w:szCs w:val="28"/>
        </w:rPr>
        <w:t>【</w:t>
      </w:r>
      <w:proofErr w:type="gramEnd"/>
      <w:r w:rsidR="00AA5895" w:rsidRPr="00C8700D">
        <w:rPr>
          <w:rFonts w:ascii="標楷體" w:eastAsia="標楷體" w:hAnsi="標楷體" w:hint="eastAsia"/>
          <w:spacing w:val="-2"/>
          <w:sz w:val="28"/>
          <w:szCs w:val="28"/>
        </w:rPr>
        <w:t>詳總決算審核報告非營業部分乙、壹、二</w:t>
      </w:r>
      <w:r w:rsidR="007E470E" w:rsidRPr="00C8700D">
        <w:rPr>
          <w:rFonts w:ascii="標楷體" w:eastAsia="標楷體" w:hAnsi="標楷體" w:hint="eastAsia"/>
          <w:spacing w:val="-2"/>
          <w:sz w:val="28"/>
          <w:szCs w:val="28"/>
        </w:rPr>
        <w:t>、</w:t>
      </w:r>
      <w:r w:rsidR="00AA5895" w:rsidRPr="00C8700D">
        <w:rPr>
          <w:rFonts w:ascii="標楷體" w:eastAsia="標楷體" w:hAnsi="標楷體" w:hint="eastAsia"/>
          <w:spacing w:val="-2"/>
          <w:sz w:val="28"/>
          <w:szCs w:val="28"/>
        </w:rPr>
        <w:t>（一）營建建設基金項下重要審核意見（3）B.】</w:t>
      </w:r>
    </w:p>
    <w:p w14:paraId="591ABD03" w14:textId="4DEF6A7F" w:rsidR="00D62B85" w:rsidRDefault="00AD4A52" w:rsidP="00C8700D">
      <w:pPr>
        <w:overflowPunct w:val="0"/>
        <w:spacing w:beforeLines="20" w:before="72" w:afterLines="20" w:after="72" w:line="480" w:lineRule="exact"/>
        <w:ind w:firstLineChars="430" w:firstLine="1032"/>
        <w:jc w:val="both"/>
        <w:rPr>
          <w:rFonts w:ascii="標楷體" w:eastAsia="標楷體" w:hAnsi="標楷體"/>
          <w:b/>
          <w:spacing w:val="-6"/>
          <w:kern w:val="0"/>
          <w:sz w:val="28"/>
          <w:szCs w:val="28"/>
        </w:rPr>
      </w:pPr>
      <w:r w:rsidRPr="004E61CE">
        <w:rPr>
          <w:rFonts w:ascii="Calibri" w:eastAsia="新細明體" w:hAnsi="Calibri" w:cs="Times New Roman"/>
          <w:noProof/>
          <w14:ligatures w14:val="standardContextual"/>
        </w:rPr>
        <mc:AlternateContent>
          <mc:Choice Requires="wps">
            <w:drawing>
              <wp:anchor distT="0" distB="0" distL="114300" distR="114300" simplePos="0" relativeHeight="251881984" behindDoc="0" locked="0" layoutInCell="1" allowOverlap="1" wp14:anchorId="09146E55" wp14:editId="69E7B5F4">
                <wp:simplePos x="0" y="0"/>
                <wp:positionH relativeFrom="margin">
                  <wp:posOffset>2754630</wp:posOffset>
                </wp:positionH>
                <wp:positionV relativeFrom="paragraph">
                  <wp:posOffset>4953693</wp:posOffset>
                </wp:positionV>
                <wp:extent cx="3655695" cy="3048000"/>
                <wp:effectExtent l="0" t="0" r="1905" b="0"/>
                <wp:wrapSquare wrapText="bothSides"/>
                <wp:docPr id="25" name="文字方塊 1"/>
                <wp:cNvGraphicFramePr/>
                <a:graphic xmlns:a="http://schemas.openxmlformats.org/drawingml/2006/main">
                  <a:graphicData uri="http://schemas.microsoft.com/office/word/2010/wordprocessingShape">
                    <wps:wsp>
                      <wps:cNvSpPr txBox="1"/>
                      <wps:spPr>
                        <a:xfrm>
                          <a:off x="0" y="0"/>
                          <a:ext cx="3655695" cy="3048000"/>
                        </a:xfrm>
                        <a:prstGeom prst="rect">
                          <a:avLst/>
                        </a:prstGeom>
                        <a:noFill/>
                        <a:ln w="6350">
                          <a:noFill/>
                        </a:ln>
                      </wps:spPr>
                      <wps:txbx>
                        <w:txbxContent>
                          <w:p w14:paraId="2C6227C5" w14:textId="77777777" w:rsidR="000F0AB8" w:rsidRPr="00571012" w:rsidRDefault="000F0AB8" w:rsidP="0041790A">
                            <w:pPr>
                              <w:jc w:val="center"/>
                              <w:rPr>
                                <w:rFonts w:ascii="標楷體" w:eastAsia="標楷體" w:hAnsi="標楷體"/>
                                <w:b/>
                                <w:bCs/>
                              </w:rPr>
                            </w:pPr>
                            <w:r>
                              <w:rPr>
                                <w:rFonts w:ascii="標楷體" w:eastAsia="標楷體" w:hAnsi="標楷體" w:hint="eastAsia"/>
                                <w:b/>
                                <w:bCs/>
                              </w:rPr>
                              <w:t>表8</w:t>
                            </w:r>
                            <w:r w:rsidRPr="00571012">
                              <w:rPr>
                                <w:rFonts w:ascii="標楷體" w:eastAsia="標楷體" w:hAnsi="標楷體" w:hint="eastAsia"/>
                                <w:b/>
                                <w:bCs/>
                              </w:rPr>
                              <w:t xml:space="preserve">　</w:t>
                            </w:r>
                            <w:r>
                              <w:rPr>
                                <w:rFonts w:ascii="標楷體" w:eastAsia="標楷體" w:hAnsi="標楷體" w:hint="eastAsia"/>
                                <w:b/>
                                <w:bCs/>
                              </w:rPr>
                              <w:t>內政部</w:t>
                            </w:r>
                            <w:r w:rsidRPr="004C2C63">
                              <w:rPr>
                                <w:rFonts w:ascii="標楷體" w:eastAsia="標楷體" w:hAnsi="標楷體" w:hint="eastAsia"/>
                                <w:b/>
                                <w:bCs/>
                              </w:rPr>
                              <w:t>租金補貼</w:t>
                            </w:r>
                            <w:r>
                              <w:rPr>
                                <w:rFonts w:ascii="標楷體" w:eastAsia="標楷體" w:hAnsi="標楷體" w:hint="eastAsia"/>
                                <w:b/>
                                <w:bCs/>
                              </w:rPr>
                              <w:t>執行</w:t>
                            </w:r>
                            <w:r>
                              <w:rPr>
                                <w:rFonts w:ascii="標楷體" w:eastAsia="標楷體" w:hAnsi="標楷體"/>
                                <w:b/>
                                <w:bCs/>
                              </w:rPr>
                              <w:t>情形</w:t>
                            </w:r>
                          </w:p>
                          <w:p w14:paraId="4C9C8981" w14:textId="77777777" w:rsidR="000F0AB8" w:rsidRPr="00704D93" w:rsidRDefault="000F0AB8" w:rsidP="00AD4A52">
                            <w:pPr>
                              <w:pStyle w:val="aa"/>
                              <w:overflowPunct w:val="0"/>
                              <w:spacing w:line="400" w:lineRule="exact"/>
                              <w:ind w:leftChars="0" w:left="737" w:rightChars="60" w:right="144" w:firstLineChars="1750" w:firstLine="3500"/>
                              <w:rPr>
                                <w:rFonts w:ascii="標楷體" w:eastAsia="標楷體" w:hAnsi="標楷體" w:cs="New Gulim"/>
                                <w:bCs/>
                                <w:kern w:val="0"/>
                                <w:sz w:val="20"/>
                              </w:rPr>
                            </w:pPr>
                            <w:r w:rsidRPr="00704D93">
                              <w:rPr>
                                <w:rFonts w:ascii="標楷體" w:eastAsia="標楷體" w:hAnsi="標楷體" w:cs="New Gulim" w:hint="eastAsia"/>
                                <w:bCs/>
                                <w:kern w:val="0"/>
                                <w:sz w:val="20"/>
                              </w:rPr>
                              <w:t>單位：戶、％</w:t>
                            </w:r>
                          </w:p>
                          <w:tbl>
                            <w:tblPr>
                              <w:tblStyle w:val="a7"/>
                              <w:tblW w:w="4675" w:type="pct"/>
                              <w:tblInd w:w="137" w:type="dxa"/>
                              <w:tblLayout w:type="fixed"/>
                              <w:tblLook w:val="04A0" w:firstRow="1" w:lastRow="0" w:firstColumn="1" w:lastColumn="0" w:noHBand="0" w:noVBand="1"/>
                            </w:tblPr>
                            <w:tblGrid>
                              <w:gridCol w:w="999"/>
                              <w:gridCol w:w="1001"/>
                              <w:gridCol w:w="1053"/>
                              <w:gridCol w:w="985"/>
                              <w:gridCol w:w="1326"/>
                            </w:tblGrid>
                            <w:tr w:rsidR="000F0AB8" w:rsidRPr="0077159C" w14:paraId="19470D2E" w14:textId="77777777" w:rsidTr="00AD4A52">
                              <w:trPr>
                                <w:trHeight w:val="283"/>
                                <w:tblHeader/>
                              </w:trPr>
                              <w:tc>
                                <w:tcPr>
                                  <w:tcW w:w="931" w:type="pct"/>
                                  <w:vMerge w:val="restart"/>
                                  <w:shd w:val="clear" w:color="auto" w:fill="72E0E3"/>
                                  <w:vAlign w:val="center"/>
                                </w:tcPr>
                                <w:p w14:paraId="2C540B02"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年度</w:t>
                                  </w:r>
                                </w:p>
                              </w:tc>
                              <w:tc>
                                <w:tcPr>
                                  <w:tcW w:w="933" w:type="pct"/>
                                  <w:vMerge w:val="restart"/>
                                  <w:shd w:val="clear" w:color="auto" w:fill="72E0E3"/>
                                  <w:vAlign w:val="center"/>
                                </w:tcPr>
                                <w:p w14:paraId="2F3709D8"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申請數</w:t>
                                  </w:r>
                                </w:p>
                              </w:tc>
                              <w:tc>
                                <w:tcPr>
                                  <w:tcW w:w="3136" w:type="pct"/>
                                  <w:gridSpan w:val="3"/>
                                  <w:tcBorders>
                                    <w:bottom w:val="nil"/>
                                  </w:tcBorders>
                                  <w:shd w:val="clear" w:color="auto" w:fill="72E0E3"/>
                                </w:tcPr>
                                <w:p w14:paraId="6D816D32" w14:textId="77777777" w:rsidR="000F0AB8" w:rsidRPr="0077159C" w:rsidRDefault="000F0AB8" w:rsidP="00703507">
                                  <w:pPr>
                                    <w:overflowPunct w:val="0"/>
                                    <w:spacing w:line="240" w:lineRule="exact"/>
                                    <w:jc w:val="both"/>
                                    <w:rPr>
                                      <w:rFonts w:ascii="標楷體" w:eastAsia="標楷體" w:hAnsi="標楷體" w:cs="New Gulim"/>
                                      <w:bCs/>
                                      <w:spacing w:val="-20"/>
                                      <w:sz w:val="20"/>
                                      <w:szCs w:val="20"/>
                                    </w:rPr>
                                  </w:pPr>
                                </w:p>
                              </w:tc>
                            </w:tr>
                            <w:tr w:rsidR="000F0AB8" w:rsidRPr="0077159C" w14:paraId="4986EB1F" w14:textId="77777777" w:rsidTr="00AD4A52">
                              <w:trPr>
                                <w:trHeight w:val="283"/>
                                <w:tblHeader/>
                              </w:trPr>
                              <w:tc>
                                <w:tcPr>
                                  <w:tcW w:w="931" w:type="pct"/>
                                  <w:vMerge/>
                                  <w:shd w:val="clear" w:color="auto" w:fill="72E0E3"/>
                                  <w:vAlign w:val="center"/>
                                </w:tcPr>
                                <w:p w14:paraId="55D1547C"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p>
                              </w:tc>
                              <w:tc>
                                <w:tcPr>
                                  <w:tcW w:w="933" w:type="pct"/>
                                  <w:vMerge/>
                                  <w:shd w:val="clear" w:color="auto" w:fill="72E0E3"/>
                                  <w:vAlign w:val="center"/>
                                </w:tcPr>
                                <w:p w14:paraId="5AA2EA6B"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82" w:type="pct"/>
                                  <w:vMerge w:val="restart"/>
                                  <w:tcBorders>
                                    <w:top w:val="nil"/>
                                  </w:tcBorders>
                                  <w:shd w:val="clear" w:color="auto" w:fill="72E0E3"/>
                                </w:tcPr>
                                <w:p w14:paraId="3707EEC0" w14:textId="77777777" w:rsidR="000F0AB8" w:rsidRPr="00703507" w:rsidRDefault="000F0AB8" w:rsidP="00850C98">
                                  <w:pPr>
                                    <w:overflowPunct w:val="0"/>
                                    <w:spacing w:line="240" w:lineRule="exact"/>
                                    <w:ind w:leftChars="-20" w:left="-48" w:rightChars="-20" w:right="-48"/>
                                    <w:jc w:val="center"/>
                                    <w:rPr>
                                      <w:rFonts w:ascii="標楷體" w:eastAsia="標楷體" w:hAnsi="標楷體" w:cs="New Gulim"/>
                                      <w:bCs/>
                                      <w:spacing w:val="-20"/>
                                      <w:sz w:val="20"/>
                                      <w:szCs w:val="20"/>
                                    </w:rPr>
                                  </w:pPr>
                                  <w:r>
                                    <w:rPr>
                                      <w:rFonts w:ascii="標楷體" w:eastAsia="標楷體" w:hAnsi="標楷體" w:cs="New Gulim" w:hint="eastAsia"/>
                                      <w:bCs/>
                                      <w:spacing w:val="-20"/>
                                      <w:sz w:val="20"/>
                                      <w:szCs w:val="20"/>
                                    </w:rPr>
                                    <w:t>核定數</w:t>
                                  </w:r>
                                </w:p>
                              </w:tc>
                              <w:tc>
                                <w:tcPr>
                                  <w:tcW w:w="2154" w:type="pct"/>
                                  <w:gridSpan w:val="2"/>
                                  <w:tcBorders>
                                    <w:top w:val="single" w:sz="4" w:space="0" w:color="auto"/>
                                    <w:bottom w:val="nil"/>
                                  </w:tcBorders>
                                  <w:shd w:val="clear" w:color="auto" w:fill="72E0E3"/>
                                  <w:vAlign w:val="center"/>
                                </w:tcPr>
                                <w:p w14:paraId="465F1A76" w14:textId="77777777" w:rsidR="000F0AB8" w:rsidRPr="0077159C" w:rsidRDefault="000F0AB8" w:rsidP="00703507">
                                  <w:pPr>
                                    <w:overflowPunct w:val="0"/>
                                    <w:spacing w:line="240" w:lineRule="exact"/>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經濟社會弱勢</w:t>
                                  </w:r>
                                  <w:r>
                                    <w:rPr>
                                      <w:rFonts w:ascii="標楷體" w:eastAsia="標楷體" w:hAnsi="標楷體" w:cs="New Gulim" w:hint="eastAsia"/>
                                      <w:bCs/>
                                      <w:spacing w:val="-20"/>
                                      <w:sz w:val="20"/>
                                      <w:szCs w:val="20"/>
                                    </w:rPr>
                                    <w:t>戶</w:t>
                                  </w:r>
                                </w:p>
                              </w:tc>
                            </w:tr>
                            <w:tr w:rsidR="000F0AB8" w:rsidRPr="0077159C" w14:paraId="00E173CC" w14:textId="77777777" w:rsidTr="00AD4A52">
                              <w:trPr>
                                <w:trHeight w:val="283"/>
                                <w:tblHeader/>
                              </w:trPr>
                              <w:tc>
                                <w:tcPr>
                                  <w:tcW w:w="931" w:type="pct"/>
                                  <w:vMerge/>
                                  <w:shd w:val="clear" w:color="auto" w:fill="72E0E3"/>
                                  <w:vAlign w:val="center"/>
                                </w:tcPr>
                                <w:p w14:paraId="57F6DE53"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p>
                              </w:tc>
                              <w:tc>
                                <w:tcPr>
                                  <w:tcW w:w="933" w:type="pct"/>
                                  <w:vMerge/>
                                  <w:shd w:val="clear" w:color="auto" w:fill="72E0E3"/>
                                  <w:vAlign w:val="center"/>
                                </w:tcPr>
                                <w:p w14:paraId="34BBFCBB"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82" w:type="pct"/>
                                  <w:vMerge/>
                                  <w:shd w:val="clear" w:color="auto" w:fill="72E0E3"/>
                                  <w:vAlign w:val="center"/>
                                </w:tcPr>
                                <w:p w14:paraId="2ADB5EF6"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18" w:type="pct"/>
                                  <w:tcBorders>
                                    <w:top w:val="nil"/>
                                  </w:tcBorders>
                                  <w:shd w:val="clear" w:color="auto" w:fill="72E0E3"/>
                                  <w:vAlign w:val="center"/>
                                </w:tcPr>
                                <w:p w14:paraId="3CD6D2B7"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1236" w:type="pct"/>
                                  <w:tcBorders>
                                    <w:top w:val="single" w:sz="4" w:space="0" w:color="auto"/>
                                  </w:tcBorders>
                                  <w:shd w:val="clear" w:color="auto" w:fill="72E0E3"/>
                                  <w:vAlign w:val="center"/>
                                </w:tcPr>
                                <w:p w14:paraId="185E9E09" w14:textId="77777777" w:rsidR="000F0AB8" w:rsidRPr="0077159C" w:rsidRDefault="000F0AB8" w:rsidP="00850C98">
                                  <w:pPr>
                                    <w:overflowPunct w:val="0"/>
                                    <w:spacing w:line="240" w:lineRule="exact"/>
                                    <w:ind w:leftChars="-20" w:left="-48" w:rightChars="-20" w:right="-48"/>
                                    <w:jc w:val="center"/>
                                    <w:rPr>
                                      <w:rFonts w:ascii="標楷體" w:eastAsia="標楷體" w:hAnsi="標楷體" w:cs="New Gulim"/>
                                      <w:bCs/>
                                      <w:spacing w:val="-20"/>
                                      <w:sz w:val="20"/>
                                      <w:szCs w:val="20"/>
                                    </w:rPr>
                                  </w:pPr>
                                  <w:r>
                                    <w:rPr>
                                      <w:rFonts w:ascii="標楷體" w:eastAsia="標楷體" w:hAnsi="標楷體" w:cs="New Gulim" w:hint="eastAsia"/>
                                      <w:bCs/>
                                      <w:spacing w:val="-20"/>
                                      <w:sz w:val="20"/>
                                      <w:szCs w:val="20"/>
                                    </w:rPr>
                                    <w:t>占核定數比率</w:t>
                                  </w:r>
                                </w:p>
                              </w:tc>
                            </w:tr>
                            <w:tr w:rsidR="000F0AB8" w:rsidRPr="0077159C" w14:paraId="740BDE15" w14:textId="77777777" w:rsidTr="00AD4A52">
                              <w:trPr>
                                <w:trHeight w:val="340"/>
                              </w:trPr>
                              <w:tc>
                                <w:tcPr>
                                  <w:tcW w:w="931" w:type="pct"/>
                                  <w:shd w:val="clear" w:color="auto" w:fill="auto"/>
                                  <w:vAlign w:val="center"/>
                                </w:tcPr>
                                <w:p w14:paraId="6424193F"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108</w:t>
                                  </w:r>
                                </w:p>
                              </w:tc>
                              <w:tc>
                                <w:tcPr>
                                  <w:tcW w:w="933" w:type="pct"/>
                                  <w:shd w:val="clear" w:color="auto" w:fill="auto"/>
                                </w:tcPr>
                                <w:p w14:paraId="57E9724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87,338</w:t>
                                  </w:r>
                                </w:p>
                              </w:tc>
                              <w:tc>
                                <w:tcPr>
                                  <w:tcW w:w="982" w:type="pct"/>
                                  <w:shd w:val="clear" w:color="auto" w:fill="auto"/>
                                </w:tcPr>
                                <w:p w14:paraId="31D31FA2"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72,045</w:t>
                                  </w:r>
                                </w:p>
                              </w:tc>
                              <w:tc>
                                <w:tcPr>
                                  <w:tcW w:w="918" w:type="pct"/>
                                  <w:shd w:val="clear" w:color="auto" w:fill="auto"/>
                                </w:tcPr>
                                <w:p w14:paraId="0B716904"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39,734</w:t>
                                  </w:r>
                                </w:p>
                              </w:tc>
                              <w:tc>
                                <w:tcPr>
                                  <w:tcW w:w="1236" w:type="pct"/>
                                  <w:shd w:val="clear" w:color="auto" w:fill="auto"/>
                                </w:tcPr>
                                <w:p w14:paraId="18D665CB"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55.15 </w:t>
                                  </w:r>
                                </w:p>
                              </w:tc>
                            </w:tr>
                            <w:tr w:rsidR="000F0AB8" w:rsidRPr="0077159C" w14:paraId="2C6578C3" w14:textId="77777777" w:rsidTr="00AD4A52">
                              <w:trPr>
                                <w:trHeight w:val="340"/>
                              </w:trPr>
                              <w:tc>
                                <w:tcPr>
                                  <w:tcW w:w="931" w:type="pct"/>
                                  <w:shd w:val="clear" w:color="auto" w:fill="auto"/>
                                  <w:vAlign w:val="center"/>
                                </w:tcPr>
                                <w:p w14:paraId="0653B475"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109</w:t>
                                  </w:r>
                                </w:p>
                              </w:tc>
                              <w:tc>
                                <w:tcPr>
                                  <w:tcW w:w="933" w:type="pct"/>
                                  <w:shd w:val="clear" w:color="auto" w:fill="auto"/>
                                </w:tcPr>
                                <w:p w14:paraId="543EA479"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144,464</w:t>
                                  </w:r>
                                </w:p>
                              </w:tc>
                              <w:tc>
                                <w:tcPr>
                                  <w:tcW w:w="982" w:type="pct"/>
                                  <w:shd w:val="clear" w:color="auto" w:fill="auto"/>
                                </w:tcPr>
                                <w:p w14:paraId="0238AA1A"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114,838</w:t>
                                  </w:r>
                                </w:p>
                              </w:tc>
                              <w:tc>
                                <w:tcPr>
                                  <w:tcW w:w="918" w:type="pct"/>
                                  <w:shd w:val="clear" w:color="auto" w:fill="auto"/>
                                </w:tcPr>
                                <w:p w14:paraId="52E24963"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52,143</w:t>
                                  </w:r>
                                </w:p>
                              </w:tc>
                              <w:tc>
                                <w:tcPr>
                                  <w:tcW w:w="1236" w:type="pct"/>
                                  <w:shd w:val="clear" w:color="auto" w:fill="auto"/>
                                </w:tcPr>
                                <w:p w14:paraId="4E263FA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45.41 </w:t>
                                  </w:r>
                                </w:p>
                              </w:tc>
                            </w:tr>
                            <w:tr w:rsidR="000F0AB8" w:rsidRPr="0077159C" w14:paraId="11D941F0" w14:textId="77777777" w:rsidTr="00AD4A52">
                              <w:trPr>
                                <w:trHeight w:val="340"/>
                              </w:trPr>
                              <w:tc>
                                <w:tcPr>
                                  <w:tcW w:w="931" w:type="pct"/>
                                  <w:shd w:val="clear" w:color="auto" w:fill="auto"/>
                                  <w:vAlign w:val="center"/>
                                </w:tcPr>
                                <w:p w14:paraId="4BD68B0F"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110</w:t>
                                  </w:r>
                                </w:p>
                              </w:tc>
                              <w:tc>
                                <w:tcPr>
                                  <w:tcW w:w="933" w:type="pct"/>
                                  <w:shd w:val="clear" w:color="auto" w:fill="auto"/>
                                </w:tcPr>
                                <w:p w14:paraId="00A19D76"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165,542</w:t>
                                  </w:r>
                                </w:p>
                              </w:tc>
                              <w:tc>
                                <w:tcPr>
                                  <w:tcW w:w="982" w:type="pct"/>
                                  <w:shd w:val="clear" w:color="auto" w:fill="auto"/>
                                </w:tcPr>
                                <w:p w14:paraId="532277A1"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131,264</w:t>
                                  </w:r>
                                </w:p>
                              </w:tc>
                              <w:tc>
                                <w:tcPr>
                                  <w:tcW w:w="918" w:type="pct"/>
                                  <w:shd w:val="clear" w:color="auto" w:fill="auto"/>
                                </w:tcPr>
                                <w:p w14:paraId="6C544B6E"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72,151</w:t>
                                  </w:r>
                                </w:p>
                              </w:tc>
                              <w:tc>
                                <w:tcPr>
                                  <w:tcW w:w="1236" w:type="pct"/>
                                  <w:shd w:val="clear" w:color="auto" w:fill="auto"/>
                                </w:tcPr>
                                <w:p w14:paraId="78DEAE7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54.97 </w:t>
                                  </w:r>
                                </w:p>
                              </w:tc>
                            </w:tr>
                            <w:tr w:rsidR="000F0AB8" w:rsidRPr="0077159C" w14:paraId="002E1924" w14:textId="77777777" w:rsidTr="00AD4A52">
                              <w:trPr>
                                <w:trHeight w:val="340"/>
                              </w:trPr>
                              <w:tc>
                                <w:tcPr>
                                  <w:tcW w:w="931" w:type="pct"/>
                                  <w:shd w:val="clear" w:color="auto" w:fill="auto"/>
                                  <w:vAlign w:val="center"/>
                                </w:tcPr>
                                <w:p w14:paraId="56C35B25"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111</w:t>
                                  </w:r>
                                </w:p>
                              </w:tc>
                              <w:tc>
                                <w:tcPr>
                                  <w:tcW w:w="933" w:type="pct"/>
                                  <w:shd w:val="clear" w:color="auto" w:fill="auto"/>
                                </w:tcPr>
                                <w:p w14:paraId="1F8C74C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326,707</w:t>
                                  </w:r>
                                </w:p>
                              </w:tc>
                              <w:tc>
                                <w:tcPr>
                                  <w:tcW w:w="982" w:type="pct"/>
                                  <w:shd w:val="clear" w:color="auto" w:fill="auto"/>
                                </w:tcPr>
                                <w:p w14:paraId="6A69DEE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278,369</w:t>
                                  </w:r>
                                </w:p>
                              </w:tc>
                              <w:tc>
                                <w:tcPr>
                                  <w:tcW w:w="918" w:type="pct"/>
                                  <w:shd w:val="clear" w:color="auto" w:fill="auto"/>
                                </w:tcPr>
                                <w:p w14:paraId="7A99E6A3"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145,874</w:t>
                                  </w:r>
                                </w:p>
                              </w:tc>
                              <w:tc>
                                <w:tcPr>
                                  <w:tcW w:w="1236" w:type="pct"/>
                                  <w:shd w:val="clear" w:color="auto" w:fill="auto"/>
                                </w:tcPr>
                                <w:p w14:paraId="7D31F26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52.40 </w:t>
                                  </w:r>
                                </w:p>
                              </w:tc>
                            </w:tr>
                            <w:tr w:rsidR="000F0AB8" w:rsidRPr="0077159C" w14:paraId="69214C8F" w14:textId="77777777" w:rsidTr="00AD4A52">
                              <w:trPr>
                                <w:trHeight w:val="340"/>
                              </w:trPr>
                              <w:tc>
                                <w:tcPr>
                                  <w:tcW w:w="931" w:type="pct"/>
                                  <w:shd w:val="clear" w:color="auto" w:fill="auto"/>
                                  <w:vAlign w:val="center"/>
                                </w:tcPr>
                                <w:p w14:paraId="03872FF5" w14:textId="77777777" w:rsidR="000F0AB8" w:rsidRPr="00AD4A52" w:rsidRDefault="000F0AB8" w:rsidP="00AD4A52">
                                  <w:pPr>
                                    <w:overflowPunct w:val="0"/>
                                    <w:spacing w:line="320" w:lineRule="exact"/>
                                    <w:ind w:leftChars="-20" w:left="-48" w:rightChars="-20" w:right="-48"/>
                                    <w:jc w:val="center"/>
                                    <w:rPr>
                                      <w:rFonts w:ascii="標楷體" w:eastAsia="標楷體" w:hAnsi="標楷體" w:cs="New Gulim"/>
                                      <w:bCs/>
                                      <w:sz w:val="20"/>
                                      <w:szCs w:val="20"/>
                                    </w:rPr>
                                  </w:pPr>
                                  <w:r w:rsidRPr="00AD4A52">
                                    <w:rPr>
                                      <w:rFonts w:ascii="標楷體" w:eastAsia="標楷體" w:hAnsi="標楷體" w:cs="New Gulim"/>
                                      <w:bCs/>
                                      <w:sz w:val="20"/>
                                      <w:szCs w:val="20"/>
                                    </w:rPr>
                                    <w:t>112</w:t>
                                  </w:r>
                                  <w:r w:rsidRPr="00AD4A52">
                                    <w:rPr>
                                      <w:rFonts w:ascii="標楷體" w:eastAsia="標楷體" w:hAnsi="標楷體" w:hint="eastAsia"/>
                                      <w:color w:val="000000"/>
                                      <w:sz w:val="20"/>
                                      <w:szCs w:val="20"/>
                                    </w:rPr>
                                    <w:t>－</w:t>
                                  </w:r>
                                  <w:r w:rsidRPr="00AD4A52">
                                    <w:rPr>
                                      <w:rFonts w:ascii="標楷體" w:eastAsia="標楷體" w:hAnsi="標楷體" w:cs="New Gulim"/>
                                      <w:bCs/>
                                      <w:sz w:val="20"/>
                                      <w:szCs w:val="20"/>
                                    </w:rPr>
                                    <w:t>113</w:t>
                                  </w:r>
                                </w:p>
                              </w:tc>
                              <w:tc>
                                <w:tcPr>
                                  <w:tcW w:w="933" w:type="pct"/>
                                  <w:shd w:val="clear" w:color="auto" w:fill="auto"/>
                                  <w:vAlign w:val="center"/>
                                </w:tcPr>
                                <w:p w14:paraId="74476E1E"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680,268</w:t>
                                  </w:r>
                                </w:p>
                              </w:tc>
                              <w:tc>
                                <w:tcPr>
                                  <w:tcW w:w="982" w:type="pct"/>
                                  <w:shd w:val="clear" w:color="auto" w:fill="auto"/>
                                  <w:vAlign w:val="center"/>
                                </w:tcPr>
                                <w:p w14:paraId="7358723D"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509,155</w:t>
                                  </w:r>
                                </w:p>
                              </w:tc>
                              <w:tc>
                                <w:tcPr>
                                  <w:tcW w:w="918" w:type="pct"/>
                                  <w:shd w:val="clear" w:color="auto" w:fill="auto"/>
                                  <w:vAlign w:val="center"/>
                                </w:tcPr>
                                <w:p w14:paraId="23237317"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172,582</w:t>
                                  </w:r>
                                </w:p>
                              </w:tc>
                              <w:tc>
                                <w:tcPr>
                                  <w:tcW w:w="1236" w:type="pct"/>
                                  <w:shd w:val="clear" w:color="auto" w:fill="auto"/>
                                  <w:vAlign w:val="center"/>
                                </w:tcPr>
                                <w:p w14:paraId="2203069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33.90 </w:t>
                                  </w:r>
                                </w:p>
                              </w:tc>
                            </w:tr>
                          </w:tbl>
                          <w:p w14:paraId="3D830B80" w14:textId="77777777" w:rsidR="000F0AB8" w:rsidRPr="00AD4A52" w:rsidRDefault="000F0AB8" w:rsidP="00AD4A52">
                            <w:pPr>
                              <w:pStyle w:val="aa"/>
                              <w:overflowPunct w:val="0"/>
                              <w:spacing w:beforeLines="10" w:before="36" w:line="240" w:lineRule="exact"/>
                              <w:ind w:leftChars="50" w:left="654" w:rightChars="100" w:right="240" w:hangingChars="300" w:hanging="534"/>
                              <w:jc w:val="both"/>
                              <w:rPr>
                                <w:rFonts w:ascii="標楷體" w:eastAsia="標楷體" w:hAnsi="標楷體" w:cs="New Gulim"/>
                                <w:bCs/>
                                <w:spacing w:val="-2"/>
                                <w:kern w:val="0"/>
                                <w:sz w:val="18"/>
                              </w:rPr>
                            </w:pPr>
                            <w:proofErr w:type="gramStart"/>
                            <w:r w:rsidRPr="00AD4A52">
                              <w:rPr>
                                <w:rFonts w:ascii="標楷體" w:eastAsia="標楷體" w:hAnsi="標楷體" w:cs="New Gulim" w:hint="eastAsia"/>
                                <w:bCs/>
                                <w:spacing w:val="-2"/>
                                <w:kern w:val="0"/>
                                <w:sz w:val="18"/>
                              </w:rPr>
                              <w:t>註</w:t>
                            </w:r>
                            <w:proofErr w:type="gramEnd"/>
                            <w:r w:rsidRPr="00AD4A52">
                              <w:rPr>
                                <w:rFonts w:ascii="標楷體" w:eastAsia="標楷體" w:hAnsi="標楷體" w:cs="New Gulim" w:hint="eastAsia"/>
                                <w:bCs/>
                                <w:spacing w:val="-2"/>
                                <w:kern w:val="0"/>
                                <w:sz w:val="18"/>
                              </w:rPr>
                              <w:t>：</w:t>
                            </w:r>
                            <w:r w:rsidRPr="00AD4A52">
                              <w:rPr>
                                <w:rFonts w:ascii="標楷體" w:eastAsia="標楷體" w:hAnsi="標楷體" w:cs="New Gulim"/>
                                <w:bCs/>
                                <w:spacing w:val="-2"/>
                                <w:kern w:val="0"/>
                                <w:sz w:val="18"/>
                              </w:rPr>
                              <w:t>1.108</w:t>
                            </w:r>
                            <w:r w:rsidRPr="00AD4A52">
                              <w:rPr>
                                <w:rFonts w:ascii="標楷體" w:eastAsia="標楷體" w:hAnsi="標楷體" w:cs="New Gulim" w:hint="eastAsia"/>
                                <w:bCs/>
                                <w:spacing w:val="-2"/>
                                <w:kern w:val="0"/>
                                <w:sz w:val="18"/>
                              </w:rPr>
                              <w:t>至</w:t>
                            </w:r>
                            <w:proofErr w:type="gramStart"/>
                            <w:r w:rsidRPr="00AD4A52">
                              <w:rPr>
                                <w:rFonts w:ascii="標楷體" w:eastAsia="標楷體" w:hAnsi="標楷體" w:cs="New Gulim"/>
                                <w:bCs/>
                                <w:spacing w:val="-2"/>
                                <w:kern w:val="0"/>
                                <w:sz w:val="18"/>
                              </w:rPr>
                              <w:t>110</w:t>
                            </w:r>
                            <w:proofErr w:type="gramEnd"/>
                            <w:r w:rsidRPr="00AD4A52">
                              <w:rPr>
                                <w:rFonts w:ascii="標楷體" w:eastAsia="標楷體" w:hAnsi="標楷體" w:cs="New Gulim"/>
                                <w:bCs/>
                                <w:spacing w:val="-2"/>
                                <w:kern w:val="0"/>
                                <w:sz w:val="18"/>
                              </w:rPr>
                              <w:t>年度為整合住宅補貼資源實施方案</w:t>
                            </w:r>
                            <w:r w:rsidRPr="00AD4A52">
                              <w:rPr>
                                <w:rFonts w:ascii="標楷體" w:eastAsia="標楷體" w:hAnsi="標楷體" w:cs="New Gulim" w:hint="eastAsia"/>
                                <w:bCs/>
                                <w:spacing w:val="-2"/>
                                <w:kern w:val="0"/>
                                <w:sz w:val="18"/>
                              </w:rPr>
                              <w:t>，</w:t>
                            </w:r>
                            <w:r w:rsidRPr="00AD4A52">
                              <w:rPr>
                                <w:rFonts w:ascii="標楷體" w:eastAsia="標楷體" w:hAnsi="標楷體" w:cs="New Gulim"/>
                                <w:bCs/>
                                <w:spacing w:val="-2"/>
                                <w:kern w:val="0"/>
                                <w:sz w:val="18"/>
                              </w:rPr>
                              <w:t>111至11</w:t>
                            </w:r>
                            <w:r w:rsidRPr="00AD4A52">
                              <w:rPr>
                                <w:rFonts w:ascii="標楷體" w:eastAsia="標楷體" w:hAnsi="標楷體" w:cs="New Gulim" w:hint="eastAsia"/>
                                <w:bCs/>
                                <w:spacing w:val="-2"/>
                                <w:kern w:val="0"/>
                                <w:sz w:val="18"/>
                              </w:rPr>
                              <w:t>3</w:t>
                            </w:r>
                            <w:r w:rsidRPr="00AD4A52">
                              <w:rPr>
                                <w:rFonts w:ascii="標楷體" w:eastAsia="標楷體" w:hAnsi="標楷體" w:cs="New Gulim"/>
                                <w:bCs/>
                                <w:spacing w:val="-2"/>
                                <w:kern w:val="0"/>
                                <w:sz w:val="18"/>
                              </w:rPr>
                              <w:t>年度為300億元租金補貼專案計畫。</w:t>
                            </w:r>
                          </w:p>
                          <w:p w14:paraId="675D0983" w14:textId="77777777" w:rsidR="000F0AB8" w:rsidRPr="00AD4A52" w:rsidRDefault="000F0AB8" w:rsidP="00AD4A52">
                            <w:pPr>
                              <w:pStyle w:val="aa"/>
                              <w:overflowPunct w:val="0"/>
                              <w:autoSpaceDE w:val="0"/>
                              <w:autoSpaceDN w:val="0"/>
                              <w:spacing w:line="240" w:lineRule="exact"/>
                              <w:ind w:left="658" w:rightChars="100" w:right="240" w:hangingChars="100" w:hanging="178"/>
                              <w:jc w:val="both"/>
                              <w:rPr>
                                <w:rFonts w:ascii="標楷體" w:eastAsia="標楷體" w:hAnsi="標楷體" w:cs="New Gulim"/>
                                <w:bCs/>
                                <w:spacing w:val="-2"/>
                                <w:kern w:val="0"/>
                                <w:sz w:val="18"/>
                              </w:rPr>
                            </w:pPr>
                            <w:r w:rsidRPr="00AD4A52">
                              <w:rPr>
                                <w:rFonts w:ascii="標楷體" w:eastAsia="標楷體" w:hAnsi="標楷體" w:cs="New Gulim"/>
                                <w:bCs/>
                                <w:spacing w:val="-2"/>
                                <w:kern w:val="0"/>
                                <w:sz w:val="18"/>
                              </w:rPr>
                              <w:t>2.112至</w:t>
                            </w:r>
                            <w:proofErr w:type="gramStart"/>
                            <w:r w:rsidRPr="00AD4A52">
                              <w:rPr>
                                <w:rFonts w:ascii="標楷體" w:eastAsia="標楷體" w:hAnsi="標楷體" w:cs="New Gulim"/>
                                <w:bCs/>
                                <w:spacing w:val="-2"/>
                                <w:kern w:val="0"/>
                                <w:sz w:val="18"/>
                              </w:rPr>
                              <w:t>113</w:t>
                            </w:r>
                            <w:proofErr w:type="gramEnd"/>
                            <w:r w:rsidRPr="00AD4A52">
                              <w:rPr>
                                <w:rFonts w:ascii="標楷體" w:eastAsia="標楷體" w:hAnsi="標楷體" w:cs="New Gulim"/>
                                <w:bCs/>
                                <w:spacing w:val="-2"/>
                                <w:kern w:val="0"/>
                                <w:sz w:val="18"/>
                              </w:rPr>
                              <w:t>年度300億元租金補貼專案計畫受理期間</w:t>
                            </w:r>
                            <w:r w:rsidRPr="00AD4A52">
                              <w:rPr>
                                <w:rFonts w:ascii="標楷體" w:eastAsia="標楷體" w:hAnsi="標楷體" w:cs="New Gulim" w:hint="eastAsia"/>
                                <w:bCs/>
                                <w:spacing w:val="-2"/>
                                <w:kern w:val="0"/>
                                <w:sz w:val="18"/>
                              </w:rPr>
                              <w:t>自</w:t>
                            </w:r>
                            <w:r w:rsidRPr="00AD4A52">
                              <w:rPr>
                                <w:rFonts w:ascii="標楷體" w:eastAsia="標楷體" w:hAnsi="標楷體" w:cs="New Gulim"/>
                                <w:bCs/>
                                <w:spacing w:val="-2"/>
                                <w:kern w:val="0"/>
                                <w:sz w:val="18"/>
                              </w:rPr>
                              <w:t>112年7月3日至113年12月31日</w:t>
                            </w:r>
                            <w:r w:rsidRPr="00AD4A52">
                              <w:rPr>
                                <w:rFonts w:ascii="標楷體" w:eastAsia="標楷體" w:hAnsi="標楷體" w:cs="New Gulim" w:hint="eastAsia"/>
                                <w:bCs/>
                                <w:spacing w:val="-2"/>
                                <w:kern w:val="0"/>
                                <w:sz w:val="18"/>
                              </w:rPr>
                              <w:t>止</w:t>
                            </w:r>
                            <w:r w:rsidRPr="00AD4A52">
                              <w:rPr>
                                <w:rFonts w:ascii="標楷體" w:eastAsia="標楷體" w:hAnsi="標楷體" w:cs="New Gulim"/>
                                <w:bCs/>
                                <w:spacing w:val="-2"/>
                                <w:kern w:val="0"/>
                                <w:sz w:val="18"/>
                              </w:rPr>
                              <w:t>，</w:t>
                            </w:r>
                            <w:proofErr w:type="gramStart"/>
                            <w:r w:rsidRPr="00AD4A52">
                              <w:rPr>
                                <w:rFonts w:ascii="標楷體" w:eastAsia="標楷體" w:hAnsi="標楷體" w:cs="New Gulim"/>
                                <w:bCs/>
                                <w:spacing w:val="-2"/>
                                <w:kern w:val="0"/>
                                <w:sz w:val="18"/>
                              </w:rPr>
                              <w:t>採</w:t>
                            </w:r>
                            <w:proofErr w:type="gramEnd"/>
                            <w:r w:rsidRPr="00AD4A52">
                              <w:rPr>
                                <w:rFonts w:ascii="標楷體" w:eastAsia="標楷體" w:hAnsi="標楷體" w:cs="New Gulim"/>
                                <w:bCs/>
                                <w:spacing w:val="-2"/>
                                <w:kern w:val="0"/>
                                <w:sz w:val="18"/>
                              </w:rPr>
                              <w:t>隨到隨辦方式辦理。</w:t>
                            </w:r>
                          </w:p>
                          <w:p w14:paraId="7742C286" w14:textId="40D38E57" w:rsidR="000F0AB8" w:rsidRPr="00AD4A52" w:rsidRDefault="000F0AB8" w:rsidP="00AD4A52">
                            <w:pPr>
                              <w:pStyle w:val="aa"/>
                              <w:overflowPunct w:val="0"/>
                              <w:autoSpaceDE w:val="0"/>
                              <w:autoSpaceDN w:val="0"/>
                              <w:spacing w:line="240" w:lineRule="exact"/>
                              <w:ind w:left="658" w:rightChars="100" w:right="240" w:hangingChars="100" w:hanging="178"/>
                              <w:jc w:val="both"/>
                              <w:rPr>
                                <w:rFonts w:ascii="Times New Roman" w:eastAsia="新細明體" w:hAnsi="Times New Roman"/>
                                <w:spacing w:val="-2"/>
                                <w:szCs w:val="20"/>
                              </w:rPr>
                            </w:pPr>
                            <w:r w:rsidRPr="00AD4A52">
                              <w:rPr>
                                <w:rFonts w:ascii="標楷體" w:eastAsia="標楷體" w:hAnsi="標楷體" w:cs="New Gulim"/>
                                <w:bCs/>
                                <w:spacing w:val="-2"/>
                                <w:kern w:val="0"/>
                                <w:sz w:val="18"/>
                              </w:rPr>
                              <w:t>3.</w:t>
                            </w:r>
                            <w:r w:rsidRPr="00AD4A52">
                              <w:rPr>
                                <w:rFonts w:ascii="標楷體" w:eastAsia="標楷體" w:hAnsi="標楷體" w:cs="New Gulim" w:hint="eastAsia"/>
                                <w:bCs/>
                                <w:spacing w:val="-2"/>
                                <w:kern w:val="0"/>
                                <w:sz w:val="18"/>
                              </w:rPr>
                              <w:t>資料來源：整理自國土管理署提供截至</w:t>
                            </w:r>
                            <w:r w:rsidRPr="00AD4A52">
                              <w:rPr>
                                <w:rFonts w:ascii="標楷體" w:eastAsia="標楷體" w:hAnsi="標楷體" w:cs="New Gulim"/>
                                <w:bCs/>
                                <w:spacing w:val="-2"/>
                                <w:kern w:val="0"/>
                                <w:sz w:val="18"/>
                              </w:rPr>
                              <w:t>113年4月底資料。</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46E55" id="_x0000_s1057" type="#_x0000_t202" style="position:absolute;left:0;text-align:left;margin-left:216.9pt;margin-top:390.05pt;width:287.85pt;height:240pt;z-index:251881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" filled="f" stroked="f" strokeweight=".5pt">
                <v:textbox inset="0,,0">
                  <w:txbxContent>
                    <w:p w14:paraId="2C6227C5" w14:textId="77777777" w:rsidR="000F0AB8" w:rsidRPr="00571012" w:rsidRDefault="000F0AB8" w:rsidP="0041790A">
                      <w:pPr>
                        <w:jc w:val="center"/>
                        <w:rPr>
                          <w:rFonts w:ascii="標楷體" w:eastAsia="標楷體" w:hAnsi="標楷體"/>
                          <w:b/>
                          <w:bCs/>
                        </w:rPr>
                      </w:pPr>
                      <w:r>
                        <w:rPr>
                          <w:rFonts w:ascii="標楷體" w:eastAsia="標楷體" w:hAnsi="標楷體" w:hint="eastAsia"/>
                          <w:b/>
                          <w:bCs/>
                        </w:rPr>
                        <w:t>表8</w:t>
                      </w:r>
                      <w:r w:rsidRPr="00571012">
                        <w:rPr>
                          <w:rFonts w:ascii="標楷體" w:eastAsia="標楷體" w:hAnsi="標楷體" w:hint="eastAsia"/>
                          <w:b/>
                          <w:bCs/>
                        </w:rPr>
                        <w:t xml:space="preserve">　</w:t>
                      </w:r>
                      <w:r>
                        <w:rPr>
                          <w:rFonts w:ascii="標楷體" w:eastAsia="標楷體" w:hAnsi="標楷體" w:hint="eastAsia"/>
                          <w:b/>
                          <w:bCs/>
                        </w:rPr>
                        <w:t>內政部</w:t>
                      </w:r>
                      <w:r w:rsidRPr="004C2C63">
                        <w:rPr>
                          <w:rFonts w:ascii="標楷體" w:eastAsia="標楷體" w:hAnsi="標楷體" w:hint="eastAsia"/>
                          <w:b/>
                          <w:bCs/>
                        </w:rPr>
                        <w:t>租金補貼</w:t>
                      </w:r>
                      <w:r>
                        <w:rPr>
                          <w:rFonts w:ascii="標楷體" w:eastAsia="標楷體" w:hAnsi="標楷體" w:hint="eastAsia"/>
                          <w:b/>
                          <w:bCs/>
                        </w:rPr>
                        <w:t>執行</w:t>
                      </w:r>
                      <w:r>
                        <w:rPr>
                          <w:rFonts w:ascii="標楷體" w:eastAsia="標楷體" w:hAnsi="標楷體"/>
                          <w:b/>
                          <w:bCs/>
                        </w:rPr>
                        <w:t>情形</w:t>
                      </w:r>
                    </w:p>
                    <w:p w14:paraId="4C9C8981" w14:textId="77777777" w:rsidR="000F0AB8" w:rsidRPr="00704D93" w:rsidRDefault="000F0AB8" w:rsidP="00AD4A52">
                      <w:pPr>
                        <w:pStyle w:val="aa"/>
                        <w:overflowPunct w:val="0"/>
                        <w:spacing w:line="400" w:lineRule="exact"/>
                        <w:ind w:leftChars="0" w:left="737" w:rightChars="60" w:right="144" w:firstLineChars="1750" w:firstLine="3500"/>
                        <w:rPr>
                          <w:rFonts w:ascii="標楷體" w:eastAsia="標楷體" w:hAnsi="標楷體" w:cs="New Gulim"/>
                          <w:bCs/>
                          <w:kern w:val="0"/>
                          <w:sz w:val="20"/>
                        </w:rPr>
                      </w:pPr>
                      <w:r w:rsidRPr="00704D93">
                        <w:rPr>
                          <w:rFonts w:ascii="標楷體" w:eastAsia="標楷體" w:hAnsi="標楷體" w:cs="New Gulim" w:hint="eastAsia"/>
                          <w:bCs/>
                          <w:kern w:val="0"/>
                          <w:sz w:val="20"/>
                        </w:rPr>
                        <w:t>單位：戶、％</w:t>
                      </w:r>
                    </w:p>
                    <w:tbl>
                      <w:tblPr>
                        <w:tblStyle w:val="a7"/>
                        <w:tblW w:w="4675" w:type="pct"/>
                        <w:tblInd w:w="137" w:type="dxa"/>
                        <w:tblLayout w:type="fixed"/>
                        <w:tblLook w:val="04A0" w:firstRow="1" w:lastRow="0" w:firstColumn="1" w:lastColumn="0" w:noHBand="0" w:noVBand="1"/>
                      </w:tblPr>
                      <w:tblGrid>
                        <w:gridCol w:w="999"/>
                        <w:gridCol w:w="1001"/>
                        <w:gridCol w:w="1053"/>
                        <w:gridCol w:w="985"/>
                        <w:gridCol w:w="1326"/>
                      </w:tblGrid>
                      <w:tr w:rsidR="000F0AB8" w:rsidRPr="0077159C" w14:paraId="19470D2E" w14:textId="77777777" w:rsidTr="00AD4A52">
                        <w:trPr>
                          <w:trHeight w:val="283"/>
                          <w:tblHeader/>
                        </w:trPr>
                        <w:tc>
                          <w:tcPr>
                            <w:tcW w:w="931" w:type="pct"/>
                            <w:vMerge w:val="restart"/>
                            <w:shd w:val="clear" w:color="auto" w:fill="72E0E3"/>
                            <w:vAlign w:val="center"/>
                          </w:tcPr>
                          <w:p w14:paraId="2C540B02"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年度</w:t>
                            </w:r>
                          </w:p>
                        </w:tc>
                        <w:tc>
                          <w:tcPr>
                            <w:tcW w:w="933" w:type="pct"/>
                            <w:vMerge w:val="restart"/>
                            <w:shd w:val="clear" w:color="auto" w:fill="72E0E3"/>
                            <w:vAlign w:val="center"/>
                          </w:tcPr>
                          <w:p w14:paraId="2F3709D8"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申請數</w:t>
                            </w:r>
                          </w:p>
                        </w:tc>
                        <w:tc>
                          <w:tcPr>
                            <w:tcW w:w="3136" w:type="pct"/>
                            <w:gridSpan w:val="3"/>
                            <w:tcBorders>
                              <w:bottom w:val="nil"/>
                            </w:tcBorders>
                            <w:shd w:val="clear" w:color="auto" w:fill="72E0E3"/>
                          </w:tcPr>
                          <w:p w14:paraId="6D816D32" w14:textId="77777777" w:rsidR="000F0AB8" w:rsidRPr="0077159C" w:rsidRDefault="000F0AB8" w:rsidP="00703507">
                            <w:pPr>
                              <w:overflowPunct w:val="0"/>
                              <w:spacing w:line="240" w:lineRule="exact"/>
                              <w:jc w:val="both"/>
                              <w:rPr>
                                <w:rFonts w:ascii="標楷體" w:eastAsia="標楷體" w:hAnsi="標楷體" w:cs="New Gulim"/>
                                <w:bCs/>
                                <w:spacing w:val="-20"/>
                                <w:sz w:val="20"/>
                                <w:szCs w:val="20"/>
                              </w:rPr>
                            </w:pPr>
                          </w:p>
                        </w:tc>
                      </w:tr>
                      <w:tr w:rsidR="000F0AB8" w:rsidRPr="0077159C" w14:paraId="4986EB1F" w14:textId="77777777" w:rsidTr="00AD4A52">
                        <w:trPr>
                          <w:trHeight w:val="283"/>
                          <w:tblHeader/>
                        </w:trPr>
                        <w:tc>
                          <w:tcPr>
                            <w:tcW w:w="931" w:type="pct"/>
                            <w:vMerge/>
                            <w:shd w:val="clear" w:color="auto" w:fill="72E0E3"/>
                            <w:vAlign w:val="center"/>
                          </w:tcPr>
                          <w:p w14:paraId="55D1547C"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p>
                        </w:tc>
                        <w:tc>
                          <w:tcPr>
                            <w:tcW w:w="933" w:type="pct"/>
                            <w:vMerge/>
                            <w:shd w:val="clear" w:color="auto" w:fill="72E0E3"/>
                            <w:vAlign w:val="center"/>
                          </w:tcPr>
                          <w:p w14:paraId="5AA2EA6B"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82" w:type="pct"/>
                            <w:vMerge w:val="restart"/>
                            <w:tcBorders>
                              <w:top w:val="nil"/>
                            </w:tcBorders>
                            <w:shd w:val="clear" w:color="auto" w:fill="72E0E3"/>
                          </w:tcPr>
                          <w:p w14:paraId="3707EEC0" w14:textId="77777777" w:rsidR="000F0AB8" w:rsidRPr="00703507" w:rsidRDefault="000F0AB8" w:rsidP="00850C98">
                            <w:pPr>
                              <w:overflowPunct w:val="0"/>
                              <w:spacing w:line="240" w:lineRule="exact"/>
                              <w:ind w:leftChars="-20" w:left="-48" w:rightChars="-20" w:right="-48"/>
                              <w:jc w:val="center"/>
                              <w:rPr>
                                <w:rFonts w:ascii="標楷體" w:eastAsia="標楷體" w:hAnsi="標楷體" w:cs="New Gulim"/>
                                <w:bCs/>
                                <w:spacing w:val="-20"/>
                                <w:sz w:val="20"/>
                                <w:szCs w:val="20"/>
                              </w:rPr>
                            </w:pPr>
                            <w:r>
                              <w:rPr>
                                <w:rFonts w:ascii="標楷體" w:eastAsia="標楷體" w:hAnsi="標楷體" w:cs="New Gulim" w:hint="eastAsia"/>
                                <w:bCs/>
                                <w:spacing w:val="-20"/>
                                <w:sz w:val="20"/>
                                <w:szCs w:val="20"/>
                              </w:rPr>
                              <w:t>核定數</w:t>
                            </w:r>
                          </w:p>
                        </w:tc>
                        <w:tc>
                          <w:tcPr>
                            <w:tcW w:w="2154" w:type="pct"/>
                            <w:gridSpan w:val="2"/>
                            <w:tcBorders>
                              <w:top w:val="single" w:sz="4" w:space="0" w:color="auto"/>
                              <w:bottom w:val="nil"/>
                            </w:tcBorders>
                            <w:shd w:val="clear" w:color="auto" w:fill="72E0E3"/>
                            <w:vAlign w:val="center"/>
                          </w:tcPr>
                          <w:p w14:paraId="465F1A76" w14:textId="77777777" w:rsidR="000F0AB8" w:rsidRPr="0077159C" w:rsidRDefault="000F0AB8" w:rsidP="00703507">
                            <w:pPr>
                              <w:overflowPunct w:val="0"/>
                              <w:spacing w:line="240" w:lineRule="exact"/>
                              <w:rPr>
                                <w:rFonts w:ascii="標楷體" w:eastAsia="標楷體" w:hAnsi="標楷體" w:cs="New Gulim"/>
                                <w:bCs/>
                                <w:spacing w:val="-20"/>
                                <w:sz w:val="20"/>
                                <w:szCs w:val="20"/>
                              </w:rPr>
                            </w:pPr>
                            <w:r w:rsidRPr="0077159C">
                              <w:rPr>
                                <w:rFonts w:ascii="標楷體" w:eastAsia="標楷體" w:hAnsi="標楷體" w:cs="New Gulim" w:hint="eastAsia"/>
                                <w:bCs/>
                                <w:spacing w:val="-20"/>
                                <w:sz w:val="20"/>
                                <w:szCs w:val="20"/>
                              </w:rPr>
                              <w:t>經濟社會弱勢</w:t>
                            </w:r>
                            <w:r>
                              <w:rPr>
                                <w:rFonts w:ascii="標楷體" w:eastAsia="標楷體" w:hAnsi="標楷體" w:cs="New Gulim" w:hint="eastAsia"/>
                                <w:bCs/>
                                <w:spacing w:val="-20"/>
                                <w:sz w:val="20"/>
                                <w:szCs w:val="20"/>
                              </w:rPr>
                              <w:t>戶</w:t>
                            </w:r>
                          </w:p>
                        </w:tc>
                      </w:tr>
                      <w:tr w:rsidR="000F0AB8" w:rsidRPr="0077159C" w14:paraId="00E173CC" w14:textId="77777777" w:rsidTr="00AD4A52">
                        <w:trPr>
                          <w:trHeight w:val="283"/>
                          <w:tblHeader/>
                        </w:trPr>
                        <w:tc>
                          <w:tcPr>
                            <w:tcW w:w="931" w:type="pct"/>
                            <w:vMerge/>
                            <w:shd w:val="clear" w:color="auto" w:fill="72E0E3"/>
                            <w:vAlign w:val="center"/>
                          </w:tcPr>
                          <w:p w14:paraId="57F6DE53" w14:textId="77777777" w:rsidR="000F0AB8" w:rsidRPr="0077159C" w:rsidRDefault="000F0AB8" w:rsidP="00703507">
                            <w:pPr>
                              <w:overflowPunct w:val="0"/>
                              <w:spacing w:line="240" w:lineRule="exact"/>
                              <w:jc w:val="center"/>
                              <w:rPr>
                                <w:rFonts w:ascii="標楷體" w:eastAsia="標楷體" w:hAnsi="標楷體" w:cs="New Gulim"/>
                                <w:bCs/>
                                <w:spacing w:val="-20"/>
                                <w:sz w:val="20"/>
                                <w:szCs w:val="20"/>
                              </w:rPr>
                            </w:pPr>
                          </w:p>
                        </w:tc>
                        <w:tc>
                          <w:tcPr>
                            <w:tcW w:w="933" w:type="pct"/>
                            <w:vMerge/>
                            <w:shd w:val="clear" w:color="auto" w:fill="72E0E3"/>
                            <w:vAlign w:val="center"/>
                          </w:tcPr>
                          <w:p w14:paraId="34BBFCBB"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82" w:type="pct"/>
                            <w:vMerge/>
                            <w:shd w:val="clear" w:color="auto" w:fill="72E0E3"/>
                            <w:vAlign w:val="center"/>
                          </w:tcPr>
                          <w:p w14:paraId="2ADB5EF6"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918" w:type="pct"/>
                            <w:tcBorders>
                              <w:top w:val="nil"/>
                            </w:tcBorders>
                            <w:shd w:val="clear" w:color="auto" w:fill="72E0E3"/>
                            <w:vAlign w:val="center"/>
                          </w:tcPr>
                          <w:p w14:paraId="3CD6D2B7" w14:textId="77777777" w:rsidR="000F0AB8" w:rsidRPr="0077159C" w:rsidRDefault="000F0AB8" w:rsidP="00703507">
                            <w:pPr>
                              <w:overflowPunct w:val="0"/>
                              <w:spacing w:line="240" w:lineRule="exact"/>
                              <w:ind w:leftChars="-20" w:left="-48" w:rightChars="-20" w:right="-48"/>
                              <w:jc w:val="center"/>
                              <w:rPr>
                                <w:rFonts w:ascii="標楷體" w:eastAsia="標楷體" w:hAnsi="標楷體" w:cs="New Gulim"/>
                                <w:bCs/>
                                <w:spacing w:val="-20"/>
                                <w:sz w:val="20"/>
                                <w:szCs w:val="20"/>
                              </w:rPr>
                            </w:pPr>
                          </w:p>
                        </w:tc>
                        <w:tc>
                          <w:tcPr>
                            <w:tcW w:w="1236" w:type="pct"/>
                            <w:tcBorders>
                              <w:top w:val="single" w:sz="4" w:space="0" w:color="auto"/>
                            </w:tcBorders>
                            <w:shd w:val="clear" w:color="auto" w:fill="72E0E3"/>
                            <w:vAlign w:val="center"/>
                          </w:tcPr>
                          <w:p w14:paraId="185E9E09" w14:textId="77777777" w:rsidR="000F0AB8" w:rsidRPr="0077159C" w:rsidRDefault="000F0AB8" w:rsidP="00850C98">
                            <w:pPr>
                              <w:overflowPunct w:val="0"/>
                              <w:spacing w:line="240" w:lineRule="exact"/>
                              <w:ind w:leftChars="-20" w:left="-48" w:rightChars="-20" w:right="-48"/>
                              <w:jc w:val="center"/>
                              <w:rPr>
                                <w:rFonts w:ascii="標楷體" w:eastAsia="標楷體" w:hAnsi="標楷體" w:cs="New Gulim"/>
                                <w:bCs/>
                                <w:spacing w:val="-20"/>
                                <w:sz w:val="20"/>
                                <w:szCs w:val="20"/>
                              </w:rPr>
                            </w:pPr>
                            <w:r>
                              <w:rPr>
                                <w:rFonts w:ascii="標楷體" w:eastAsia="標楷體" w:hAnsi="標楷體" w:cs="New Gulim" w:hint="eastAsia"/>
                                <w:bCs/>
                                <w:spacing w:val="-20"/>
                                <w:sz w:val="20"/>
                                <w:szCs w:val="20"/>
                              </w:rPr>
                              <w:t>占核定數比率</w:t>
                            </w:r>
                          </w:p>
                        </w:tc>
                      </w:tr>
                      <w:tr w:rsidR="000F0AB8" w:rsidRPr="0077159C" w14:paraId="740BDE15" w14:textId="77777777" w:rsidTr="00AD4A52">
                        <w:trPr>
                          <w:trHeight w:val="340"/>
                        </w:trPr>
                        <w:tc>
                          <w:tcPr>
                            <w:tcW w:w="931" w:type="pct"/>
                            <w:shd w:val="clear" w:color="auto" w:fill="auto"/>
                            <w:vAlign w:val="center"/>
                          </w:tcPr>
                          <w:p w14:paraId="6424193F"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108</w:t>
                            </w:r>
                          </w:p>
                        </w:tc>
                        <w:tc>
                          <w:tcPr>
                            <w:tcW w:w="933" w:type="pct"/>
                            <w:shd w:val="clear" w:color="auto" w:fill="auto"/>
                          </w:tcPr>
                          <w:p w14:paraId="57E9724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87,338</w:t>
                            </w:r>
                          </w:p>
                        </w:tc>
                        <w:tc>
                          <w:tcPr>
                            <w:tcW w:w="982" w:type="pct"/>
                            <w:shd w:val="clear" w:color="auto" w:fill="auto"/>
                          </w:tcPr>
                          <w:p w14:paraId="31D31FA2"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72,045</w:t>
                            </w:r>
                          </w:p>
                        </w:tc>
                        <w:tc>
                          <w:tcPr>
                            <w:tcW w:w="918" w:type="pct"/>
                            <w:shd w:val="clear" w:color="auto" w:fill="auto"/>
                          </w:tcPr>
                          <w:p w14:paraId="0B716904"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39,734</w:t>
                            </w:r>
                          </w:p>
                        </w:tc>
                        <w:tc>
                          <w:tcPr>
                            <w:tcW w:w="1236" w:type="pct"/>
                            <w:shd w:val="clear" w:color="auto" w:fill="auto"/>
                          </w:tcPr>
                          <w:p w14:paraId="18D665CB"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55.15 </w:t>
                            </w:r>
                          </w:p>
                        </w:tc>
                      </w:tr>
                      <w:tr w:rsidR="000F0AB8" w:rsidRPr="0077159C" w14:paraId="2C6578C3" w14:textId="77777777" w:rsidTr="00AD4A52">
                        <w:trPr>
                          <w:trHeight w:val="340"/>
                        </w:trPr>
                        <w:tc>
                          <w:tcPr>
                            <w:tcW w:w="931" w:type="pct"/>
                            <w:shd w:val="clear" w:color="auto" w:fill="auto"/>
                            <w:vAlign w:val="center"/>
                          </w:tcPr>
                          <w:p w14:paraId="0653B475"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109</w:t>
                            </w:r>
                          </w:p>
                        </w:tc>
                        <w:tc>
                          <w:tcPr>
                            <w:tcW w:w="933" w:type="pct"/>
                            <w:shd w:val="clear" w:color="auto" w:fill="auto"/>
                          </w:tcPr>
                          <w:p w14:paraId="543EA479"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144,464</w:t>
                            </w:r>
                          </w:p>
                        </w:tc>
                        <w:tc>
                          <w:tcPr>
                            <w:tcW w:w="982" w:type="pct"/>
                            <w:shd w:val="clear" w:color="auto" w:fill="auto"/>
                          </w:tcPr>
                          <w:p w14:paraId="0238AA1A"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114,838</w:t>
                            </w:r>
                          </w:p>
                        </w:tc>
                        <w:tc>
                          <w:tcPr>
                            <w:tcW w:w="918" w:type="pct"/>
                            <w:shd w:val="clear" w:color="auto" w:fill="auto"/>
                          </w:tcPr>
                          <w:p w14:paraId="52E24963"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52,143</w:t>
                            </w:r>
                          </w:p>
                        </w:tc>
                        <w:tc>
                          <w:tcPr>
                            <w:tcW w:w="1236" w:type="pct"/>
                            <w:shd w:val="clear" w:color="auto" w:fill="auto"/>
                          </w:tcPr>
                          <w:p w14:paraId="4E263FA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45.41 </w:t>
                            </w:r>
                          </w:p>
                        </w:tc>
                      </w:tr>
                      <w:tr w:rsidR="000F0AB8" w:rsidRPr="0077159C" w14:paraId="11D941F0" w14:textId="77777777" w:rsidTr="00AD4A52">
                        <w:trPr>
                          <w:trHeight w:val="340"/>
                        </w:trPr>
                        <w:tc>
                          <w:tcPr>
                            <w:tcW w:w="931" w:type="pct"/>
                            <w:shd w:val="clear" w:color="auto" w:fill="auto"/>
                            <w:vAlign w:val="center"/>
                          </w:tcPr>
                          <w:p w14:paraId="4BD68B0F"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110</w:t>
                            </w:r>
                          </w:p>
                        </w:tc>
                        <w:tc>
                          <w:tcPr>
                            <w:tcW w:w="933" w:type="pct"/>
                            <w:shd w:val="clear" w:color="auto" w:fill="auto"/>
                          </w:tcPr>
                          <w:p w14:paraId="00A19D76"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165,542</w:t>
                            </w:r>
                          </w:p>
                        </w:tc>
                        <w:tc>
                          <w:tcPr>
                            <w:tcW w:w="982" w:type="pct"/>
                            <w:shd w:val="clear" w:color="auto" w:fill="auto"/>
                          </w:tcPr>
                          <w:p w14:paraId="532277A1"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131,264</w:t>
                            </w:r>
                          </w:p>
                        </w:tc>
                        <w:tc>
                          <w:tcPr>
                            <w:tcW w:w="918" w:type="pct"/>
                            <w:shd w:val="clear" w:color="auto" w:fill="auto"/>
                          </w:tcPr>
                          <w:p w14:paraId="6C544B6E"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72,151</w:t>
                            </w:r>
                          </w:p>
                        </w:tc>
                        <w:tc>
                          <w:tcPr>
                            <w:tcW w:w="1236" w:type="pct"/>
                            <w:shd w:val="clear" w:color="auto" w:fill="auto"/>
                          </w:tcPr>
                          <w:p w14:paraId="78DEAE7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54.97 </w:t>
                            </w:r>
                          </w:p>
                        </w:tc>
                      </w:tr>
                      <w:tr w:rsidR="000F0AB8" w:rsidRPr="0077159C" w14:paraId="002E1924" w14:textId="77777777" w:rsidTr="00AD4A52">
                        <w:trPr>
                          <w:trHeight w:val="340"/>
                        </w:trPr>
                        <w:tc>
                          <w:tcPr>
                            <w:tcW w:w="931" w:type="pct"/>
                            <w:shd w:val="clear" w:color="auto" w:fill="auto"/>
                            <w:vAlign w:val="center"/>
                          </w:tcPr>
                          <w:p w14:paraId="56C35B25" w14:textId="77777777" w:rsidR="000F0AB8" w:rsidRPr="00AD4A52" w:rsidRDefault="000F0AB8" w:rsidP="00703507">
                            <w:pPr>
                              <w:overflowPunct w:val="0"/>
                              <w:spacing w:line="320" w:lineRule="exact"/>
                              <w:jc w:val="center"/>
                              <w:rPr>
                                <w:rFonts w:ascii="標楷體" w:eastAsia="標楷體" w:hAnsi="標楷體" w:cs="New Gulim"/>
                                <w:bCs/>
                                <w:sz w:val="20"/>
                                <w:szCs w:val="20"/>
                              </w:rPr>
                            </w:pPr>
                            <w:r w:rsidRPr="00AD4A52">
                              <w:rPr>
                                <w:rFonts w:ascii="標楷體" w:eastAsia="標楷體" w:hAnsi="標楷體" w:cs="New Gulim"/>
                                <w:bCs/>
                                <w:sz w:val="20"/>
                                <w:szCs w:val="20"/>
                              </w:rPr>
                              <w:t>111</w:t>
                            </w:r>
                          </w:p>
                        </w:tc>
                        <w:tc>
                          <w:tcPr>
                            <w:tcW w:w="933" w:type="pct"/>
                            <w:shd w:val="clear" w:color="auto" w:fill="auto"/>
                          </w:tcPr>
                          <w:p w14:paraId="1F8C74CF"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326,707</w:t>
                            </w:r>
                          </w:p>
                        </w:tc>
                        <w:tc>
                          <w:tcPr>
                            <w:tcW w:w="982" w:type="pct"/>
                            <w:shd w:val="clear" w:color="auto" w:fill="auto"/>
                          </w:tcPr>
                          <w:p w14:paraId="6A69DEE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278,369</w:t>
                            </w:r>
                          </w:p>
                        </w:tc>
                        <w:tc>
                          <w:tcPr>
                            <w:tcW w:w="918" w:type="pct"/>
                            <w:shd w:val="clear" w:color="auto" w:fill="auto"/>
                          </w:tcPr>
                          <w:p w14:paraId="7A99E6A3"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145,874</w:t>
                            </w:r>
                          </w:p>
                        </w:tc>
                        <w:tc>
                          <w:tcPr>
                            <w:tcW w:w="1236" w:type="pct"/>
                            <w:shd w:val="clear" w:color="auto" w:fill="auto"/>
                          </w:tcPr>
                          <w:p w14:paraId="7D31F26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52.40 </w:t>
                            </w:r>
                          </w:p>
                        </w:tc>
                      </w:tr>
                      <w:tr w:rsidR="000F0AB8" w:rsidRPr="0077159C" w14:paraId="69214C8F" w14:textId="77777777" w:rsidTr="00AD4A52">
                        <w:trPr>
                          <w:trHeight w:val="340"/>
                        </w:trPr>
                        <w:tc>
                          <w:tcPr>
                            <w:tcW w:w="931" w:type="pct"/>
                            <w:shd w:val="clear" w:color="auto" w:fill="auto"/>
                            <w:vAlign w:val="center"/>
                          </w:tcPr>
                          <w:p w14:paraId="03872FF5" w14:textId="77777777" w:rsidR="000F0AB8" w:rsidRPr="00AD4A52" w:rsidRDefault="000F0AB8" w:rsidP="00AD4A52">
                            <w:pPr>
                              <w:overflowPunct w:val="0"/>
                              <w:spacing w:line="320" w:lineRule="exact"/>
                              <w:ind w:leftChars="-20" w:left="-48" w:rightChars="-20" w:right="-48"/>
                              <w:jc w:val="center"/>
                              <w:rPr>
                                <w:rFonts w:ascii="標楷體" w:eastAsia="標楷體" w:hAnsi="標楷體" w:cs="New Gulim"/>
                                <w:bCs/>
                                <w:sz w:val="20"/>
                                <w:szCs w:val="20"/>
                              </w:rPr>
                            </w:pPr>
                            <w:r w:rsidRPr="00AD4A52">
                              <w:rPr>
                                <w:rFonts w:ascii="標楷體" w:eastAsia="標楷體" w:hAnsi="標楷體" w:cs="New Gulim"/>
                                <w:bCs/>
                                <w:sz w:val="20"/>
                                <w:szCs w:val="20"/>
                              </w:rPr>
                              <w:t>112</w:t>
                            </w:r>
                            <w:r w:rsidRPr="00AD4A52">
                              <w:rPr>
                                <w:rFonts w:ascii="標楷體" w:eastAsia="標楷體" w:hAnsi="標楷體" w:hint="eastAsia"/>
                                <w:color w:val="000000"/>
                                <w:sz w:val="20"/>
                                <w:szCs w:val="20"/>
                              </w:rPr>
                              <w:t>－</w:t>
                            </w:r>
                            <w:r w:rsidRPr="00AD4A52">
                              <w:rPr>
                                <w:rFonts w:ascii="標楷體" w:eastAsia="標楷體" w:hAnsi="標楷體" w:cs="New Gulim"/>
                                <w:bCs/>
                                <w:sz w:val="20"/>
                                <w:szCs w:val="20"/>
                              </w:rPr>
                              <w:t>113</w:t>
                            </w:r>
                          </w:p>
                        </w:tc>
                        <w:tc>
                          <w:tcPr>
                            <w:tcW w:w="933" w:type="pct"/>
                            <w:shd w:val="clear" w:color="auto" w:fill="auto"/>
                            <w:vAlign w:val="center"/>
                          </w:tcPr>
                          <w:p w14:paraId="74476E1E"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680,268</w:t>
                            </w:r>
                          </w:p>
                        </w:tc>
                        <w:tc>
                          <w:tcPr>
                            <w:tcW w:w="982" w:type="pct"/>
                            <w:shd w:val="clear" w:color="auto" w:fill="auto"/>
                            <w:vAlign w:val="center"/>
                          </w:tcPr>
                          <w:p w14:paraId="7358723D"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509,155</w:t>
                            </w:r>
                          </w:p>
                        </w:tc>
                        <w:tc>
                          <w:tcPr>
                            <w:tcW w:w="918" w:type="pct"/>
                            <w:shd w:val="clear" w:color="auto" w:fill="auto"/>
                            <w:vAlign w:val="center"/>
                          </w:tcPr>
                          <w:p w14:paraId="23237317"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172,582</w:t>
                            </w:r>
                          </w:p>
                        </w:tc>
                        <w:tc>
                          <w:tcPr>
                            <w:tcW w:w="1236" w:type="pct"/>
                            <w:shd w:val="clear" w:color="auto" w:fill="auto"/>
                            <w:vAlign w:val="center"/>
                          </w:tcPr>
                          <w:p w14:paraId="2203069C" w14:textId="77777777" w:rsidR="000F0AB8" w:rsidRPr="00AD4A52" w:rsidRDefault="000F0AB8" w:rsidP="00703507">
                            <w:pPr>
                              <w:overflowPunct w:val="0"/>
                              <w:spacing w:line="320" w:lineRule="exact"/>
                              <w:ind w:leftChars="-20" w:left="-48" w:rightChars="-20" w:right="-48"/>
                              <w:jc w:val="right"/>
                              <w:rPr>
                                <w:rFonts w:ascii="標楷體" w:eastAsia="標楷體" w:hAnsi="標楷體" w:cs="New Gulim"/>
                                <w:bCs/>
                                <w:sz w:val="20"/>
                                <w:szCs w:val="20"/>
                              </w:rPr>
                            </w:pPr>
                            <w:r w:rsidRPr="00AD4A52">
                              <w:rPr>
                                <w:rFonts w:ascii="標楷體" w:eastAsia="標楷體" w:hAnsi="標楷體" w:cs="New Gulim"/>
                                <w:bCs/>
                                <w:sz w:val="20"/>
                                <w:szCs w:val="20"/>
                              </w:rPr>
                              <w:t xml:space="preserve"> 33.90 </w:t>
                            </w:r>
                          </w:p>
                        </w:tc>
                      </w:tr>
                    </w:tbl>
                    <w:p w14:paraId="3D830B80" w14:textId="77777777" w:rsidR="000F0AB8" w:rsidRPr="00AD4A52" w:rsidRDefault="000F0AB8" w:rsidP="00AD4A52">
                      <w:pPr>
                        <w:pStyle w:val="aa"/>
                        <w:overflowPunct w:val="0"/>
                        <w:spacing w:beforeLines="10" w:before="36" w:line="240" w:lineRule="exact"/>
                        <w:ind w:leftChars="50" w:left="654" w:rightChars="100" w:right="240" w:hangingChars="300" w:hanging="534"/>
                        <w:jc w:val="both"/>
                        <w:rPr>
                          <w:rFonts w:ascii="標楷體" w:eastAsia="標楷體" w:hAnsi="標楷體" w:cs="New Gulim"/>
                          <w:bCs/>
                          <w:spacing w:val="-2"/>
                          <w:kern w:val="0"/>
                          <w:sz w:val="18"/>
                        </w:rPr>
                      </w:pPr>
                      <w:proofErr w:type="gramStart"/>
                      <w:r w:rsidRPr="00AD4A52">
                        <w:rPr>
                          <w:rFonts w:ascii="標楷體" w:eastAsia="標楷體" w:hAnsi="標楷體" w:cs="New Gulim" w:hint="eastAsia"/>
                          <w:bCs/>
                          <w:spacing w:val="-2"/>
                          <w:kern w:val="0"/>
                          <w:sz w:val="18"/>
                        </w:rPr>
                        <w:t>註</w:t>
                      </w:r>
                      <w:proofErr w:type="gramEnd"/>
                      <w:r w:rsidRPr="00AD4A52">
                        <w:rPr>
                          <w:rFonts w:ascii="標楷體" w:eastAsia="標楷體" w:hAnsi="標楷體" w:cs="New Gulim" w:hint="eastAsia"/>
                          <w:bCs/>
                          <w:spacing w:val="-2"/>
                          <w:kern w:val="0"/>
                          <w:sz w:val="18"/>
                        </w:rPr>
                        <w:t>：</w:t>
                      </w:r>
                      <w:r w:rsidRPr="00AD4A52">
                        <w:rPr>
                          <w:rFonts w:ascii="標楷體" w:eastAsia="標楷體" w:hAnsi="標楷體" w:cs="New Gulim"/>
                          <w:bCs/>
                          <w:spacing w:val="-2"/>
                          <w:kern w:val="0"/>
                          <w:sz w:val="18"/>
                        </w:rPr>
                        <w:t>1.108</w:t>
                      </w:r>
                      <w:r w:rsidRPr="00AD4A52">
                        <w:rPr>
                          <w:rFonts w:ascii="標楷體" w:eastAsia="標楷體" w:hAnsi="標楷體" w:cs="New Gulim" w:hint="eastAsia"/>
                          <w:bCs/>
                          <w:spacing w:val="-2"/>
                          <w:kern w:val="0"/>
                          <w:sz w:val="18"/>
                        </w:rPr>
                        <w:t>至</w:t>
                      </w:r>
                      <w:proofErr w:type="gramStart"/>
                      <w:r w:rsidRPr="00AD4A52">
                        <w:rPr>
                          <w:rFonts w:ascii="標楷體" w:eastAsia="標楷體" w:hAnsi="標楷體" w:cs="New Gulim"/>
                          <w:bCs/>
                          <w:spacing w:val="-2"/>
                          <w:kern w:val="0"/>
                          <w:sz w:val="18"/>
                        </w:rPr>
                        <w:t>110</w:t>
                      </w:r>
                      <w:proofErr w:type="gramEnd"/>
                      <w:r w:rsidRPr="00AD4A52">
                        <w:rPr>
                          <w:rFonts w:ascii="標楷體" w:eastAsia="標楷體" w:hAnsi="標楷體" w:cs="New Gulim"/>
                          <w:bCs/>
                          <w:spacing w:val="-2"/>
                          <w:kern w:val="0"/>
                          <w:sz w:val="18"/>
                        </w:rPr>
                        <w:t>年度為整合住宅補貼資源實施方案</w:t>
                      </w:r>
                      <w:r w:rsidRPr="00AD4A52">
                        <w:rPr>
                          <w:rFonts w:ascii="標楷體" w:eastAsia="標楷體" w:hAnsi="標楷體" w:cs="New Gulim" w:hint="eastAsia"/>
                          <w:bCs/>
                          <w:spacing w:val="-2"/>
                          <w:kern w:val="0"/>
                          <w:sz w:val="18"/>
                        </w:rPr>
                        <w:t>，</w:t>
                      </w:r>
                      <w:r w:rsidRPr="00AD4A52">
                        <w:rPr>
                          <w:rFonts w:ascii="標楷體" w:eastAsia="標楷體" w:hAnsi="標楷體" w:cs="New Gulim"/>
                          <w:bCs/>
                          <w:spacing w:val="-2"/>
                          <w:kern w:val="0"/>
                          <w:sz w:val="18"/>
                        </w:rPr>
                        <w:t>111至11</w:t>
                      </w:r>
                      <w:r w:rsidRPr="00AD4A52">
                        <w:rPr>
                          <w:rFonts w:ascii="標楷體" w:eastAsia="標楷體" w:hAnsi="標楷體" w:cs="New Gulim" w:hint="eastAsia"/>
                          <w:bCs/>
                          <w:spacing w:val="-2"/>
                          <w:kern w:val="0"/>
                          <w:sz w:val="18"/>
                        </w:rPr>
                        <w:t>3</w:t>
                      </w:r>
                      <w:r w:rsidRPr="00AD4A52">
                        <w:rPr>
                          <w:rFonts w:ascii="標楷體" w:eastAsia="標楷體" w:hAnsi="標楷體" w:cs="New Gulim"/>
                          <w:bCs/>
                          <w:spacing w:val="-2"/>
                          <w:kern w:val="0"/>
                          <w:sz w:val="18"/>
                        </w:rPr>
                        <w:t>年度為300億元租金補貼專案計畫。</w:t>
                      </w:r>
                    </w:p>
                    <w:p w14:paraId="675D0983" w14:textId="77777777" w:rsidR="000F0AB8" w:rsidRPr="00AD4A52" w:rsidRDefault="000F0AB8" w:rsidP="00AD4A52">
                      <w:pPr>
                        <w:pStyle w:val="aa"/>
                        <w:overflowPunct w:val="0"/>
                        <w:autoSpaceDE w:val="0"/>
                        <w:autoSpaceDN w:val="0"/>
                        <w:spacing w:line="240" w:lineRule="exact"/>
                        <w:ind w:left="658" w:rightChars="100" w:right="240" w:hangingChars="100" w:hanging="178"/>
                        <w:jc w:val="both"/>
                        <w:rPr>
                          <w:rFonts w:ascii="標楷體" w:eastAsia="標楷體" w:hAnsi="標楷體" w:cs="New Gulim"/>
                          <w:bCs/>
                          <w:spacing w:val="-2"/>
                          <w:kern w:val="0"/>
                          <w:sz w:val="18"/>
                        </w:rPr>
                      </w:pPr>
                      <w:r w:rsidRPr="00AD4A52">
                        <w:rPr>
                          <w:rFonts w:ascii="標楷體" w:eastAsia="標楷體" w:hAnsi="標楷體" w:cs="New Gulim"/>
                          <w:bCs/>
                          <w:spacing w:val="-2"/>
                          <w:kern w:val="0"/>
                          <w:sz w:val="18"/>
                        </w:rPr>
                        <w:t>2.112至</w:t>
                      </w:r>
                      <w:proofErr w:type="gramStart"/>
                      <w:r w:rsidRPr="00AD4A52">
                        <w:rPr>
                          <w:rFonts w:ascii="標楷體" w:eastAsia="標楷體" w:hAnsi="標楷體" w:cs="New Gulim"/>
                          <w:bCs/>
                          <w:spacing w:val="-2"/>
                          <w:kern w:val="0"/>
                          <w:sz w:val="18"/>
                        </w:rPr>
                        <w:t>113</w:t>
                      </w:r>
                      <w:proofErr w:type="gramEnd"/>
                      <w:r w:rsidRPr="00AD4A52">
                        <w:rPr>
                          <w:rFonts w:ascii="標楷體" w:eastAsia="標楷體" w:hAnsi="標楷體" w:cs="New Gulim"/>
                          <w:bCs/>
                          <w:spacing w:val="-2"/>
                          <w:kern w:val="0"/>
                          <w:sz w:val="18"/>
                        </w:rPr>
                        <w:t>年度300億元租金補貼專案計畫受理期間</w:t>
                      </w:r>
                      <w:r w:rsidRPr="00AD4A52">
                        <w:rPr>
                          <w:rFonts w:ascii="標楷體" w:eastAsia="標楷體" w:hAnsi="標楷體" w:cs="New Gulim" w:hint="eastAsia"/>
                          <w:bCs/>
                          <w:spacing w:val="-2"/>
                          <w:kern w:val="0"/>
                          <w:sz w:val="18"/>
                        </w:rPr>
                        <w:t>自</w:t>
                      </w:r>
                      <w:r w:rsidRPr="00AD4A52">
                        <w:rPr>
                          <w:rFonts w:ascii="標楷體" w:eastAsia="標楷體" w:hAnsi="標楷體" w:cs="New Gulim"/>
                          <w:bCs/>
                          <w:spacing w:val="-2"/>
                          <w:kern w:val="0"/>
                          <w:sz w:val="18"/>
                        </w:rPr>
                        <w:t>112年7月3日至113年12月31日</w:t>
                      </w:r>
                      <w:r w:rsidRPr="00AD4A52">
                        <w:rPr>
                          <w:rFonts w:ascii="標楷體" w:eastAsia="標楷體" w:hAnsi="標楷體" w:cs="New Gulim" w:hint="eastAsia"/>
                          <w:bCs/>
                          <w:spacing w:val="-2"/>
                          <w:kern w:val="0"/>
                          <w:sz w:val="18"/>
                        </w:rPr>
                        <w:t>止</w:t>
                      </w:r>
                      <w:r w:rsidRPr="00AD4A52">
                        <w:rPr>
                          <w:rFonts w:ascii="標楷體" w:eastAsia="標楷體" w:hAnsi="標楷體" w:cs="New Gulim"/>
                          <w:bCs/>
                          <w:spacing w:val="-2"/>
                          <w:kern w:val="0"/>
                          <w:sz w:val="18"/>
                        </w:rPr>
                        <w:t>，</w:t>
                      </w:r>
                      <w:proofErr w:type="gramStart"/>
                      <w:r w:rsidRPr="00AD4A52">
                        <w:rPr>
                          <w:rFonts w:ascii="標楷體" w:eastAsia="標楷體" w:hAnsi="標楷體" w:cs="New Gulim"/>
                          <w:bCs/>
                          <w:spacing w:val="-2"/>
                          <w:kern w:val="0"/>
                          <w:sz w:val="18"/>
                        </w:rPr>
                        <w:t>採</w:t>
                      </w:r>
                      <w:proofErr w:type="gramEnd"/>
                      <w:r w:rsidRPr="00AD4A52">
                        <w:rPr>
                          <w:rFonts w:ascii="標楷體" w:eastAsia="標楷體" w:hAnsi="標楷體" w:cs="New Gulim"/>
                          <w:bCs/>
                          <w:spacing w:val="-2"/>
                          <w:kern w:val="0"/>
                          <w:sz w:val="18"/>
                        </w:rPr>
                        <w:t>隨到隨辦方式辦理。</w:t>
                      </w:r>
                    </w:p>
                    <w:p w14:paraId="7742C286" w14:textId="40D38E57" w:rsidR="000F0AB8" w:rsidRPr="00AD4A52" w:rsidRDefault="000F0AB8" w:rsidP="00AD4A52">
                      <w:pPr>
                        <w:pStyle w:val="aa"/>
                        <w:overflowPunct w:val="0"/>
                        <w:autoSpaceDE w:val="0"/>
                        <w:autoSpaceDN w:val="0"/>
                        <w:spacing w:line="240" w:lineRule="exact"/>
                        <w:ind w:left="658" w:rightChars="100" w:right="240" w:hangingChars="100" w:hanging="178"/>
                        <w:jc w:val="both"/>
                        <w:rPr>
                          <w:rFonts w:ascii="Times New Roman" w:eastAsia="新細明體" w:hAnsi="Times New Roman"/>
                          <w:spacing w:val="-2"/>
                          <w:szCs w:val="20"/>
                        </w:rPr>
                      </w:pPr>
                      <w:r w:rsidRPr="00AD4A52">
                        <w:rPr>
                          <w:rFonts w:ascii="標楷體" w:eastAsia="標楷體" w:hAnsi="標楷體" w:cs="New Gulim"/>
                          <w:bCs/>
                          <w:spacing w:val="-2"/>
                          <w:kern w:val="0"/>
                          <w:sz w:val="18"/>
                        </w:rPr>
                        <w:t>3.</w:t>
                      </w:r>
                      <w:r w:rsidRPr="00AD4A52">
                        <w:rPr>
                          <w:rFonts w:ascii="標楷體" w:eastAsia="標楷體" w:hAnsi="標楷體" w:cs="New Gulim" w:hint="eastAsia"/>
                          <w:bCs/>
                          <w:spacing w:val="-2"/>
                          <w:kern w:val="0"/>
                          <w:sz w:val="18"/>
                        </w:rPr>
                        <w:t>資料來源：整理自國土管理署提供截至</w:t>
                      </w:r>
                      <w:r w:rsidRPr="00AD4A52">
                        <w:rPr>
                          <w:rFonts w:ascii="標楷體" w:eastAsia="標楷體" w:hAnsi="標楷體" w:cs="New Gulim"/>
                          <w:bCs/>
                          <w:spacing w:val="-2"/>
                          <w:kern w:val="0"/>
                          <w:sz w:val="18"/>
                        </w:rPr>
                        <w:t>113年4月底資料。</w:t>
                      </w:r>
                    </w:p>
                  </w:txbxContent>
                </v:textbox>
                <w10:wrap type="square" anchorx="margin"/>
              </v:shape>
            </w:pict>
          </mc:Fallback>
        </mc:AlternateContent>
      </w:r>
      <w:r w:rsidR="00D62B85" w:rsidRPr="00D62B85">
        <w:rPr>
          <w:rFonts w:ascii="標楷體" w:eastAsia="標楷體" w:hAnsi="標楷體" w:hint="eastAsia"/>
          <w:b/>
          <w:spacing w:val="-6"/>
          <w:kern w:val="0"/>
          <w:sz w:val="28"/>
          <w:szCs w:val="28"/>
        </w:rPr>
        <w:t xml:space="preserve">4.　</w:t>
      </w:r>
      <w:r w:rsidR="00B81F35" w:rsidRPr="00B81F35">
        <w:rPr>
          <w:rFonts w:ascii="標楷體" w:eastAsia="標楷體" w:hAnsi="標楷體" w:hint="eastAsia"/>
          <w:b/>
          <w:spacing w:val="-6"/>
          <w:kern w:val="0"/>
          <w:sz w:val="28"/>
          <w:szCs w:val="28"/>
        </w:rPr>
        <w:t>部分社會住宅</w:t>
      </w:r>
      <w:proofErr w:type="gramStart"/>
      <w:r w:rsidR="00B81F35" w:rsidRPr="00B81F35">
        <w:rPr>
          <w:rFonts w:ascii="標楷體" w:eastAsia="標楷體" w:hAnsi="標楷體" w:hint="eastAsia"/>
          <w:b/>
          <w:spacing w:val="-6"/>
          <w:kern w:val="0"/>
          <w:sz w:val="28"/>
          <w:szCs w:val="28"/>
        </w:rPr>
        <w:t>起租已久</w:t>
      </w:r>
      <w:proofErr w:type="gramEnd"/>
      <w:r w:rsidR="00B81F35" w:rsidRPr="00B81F35">
        <w:rPr>
          <w:rFonts w:ascii="標楷體" w:eastAsia="標楷體" w:hAnsi="標楷體" w:hint="eastAsia"/>
          <w:b/>
          <w:spacing w:val="-6"/>
          <w:kern w:val="0"/>
          <w:sz w:val="28"/>
          <w:szCs w:val="28"/>
        </w:rPr>
        <w:t>仍</w:t>
      </w:r>
      <w:proofErr w:type="gramStart"/>
      <w:r w:rsidR="00B81F35" w:rsidRPr="00B81F35">
        <w:rPr>
          <w:rFonts w:ascii="標楷體" w:eastAsia="標楷體" w:hAnsi="標楷體" w:hint="eastAsia"/>
          <w:b/>
          <w:spacing w:val="-6"/>
          <w:kern w:val="0"/>
          <w:sz w:val="28"/>
          <w:szCs w:val="28"/>
        </w:rPr>
        <w:t>有空置未全數</w:t>
      </w:r>
      <w:proofErr w:type="gramEnd"/>
      <w:r w:rsidR="00B81F35" w:rsidRPr="00B81F35">
        <w:rPr>
          <w:rFonts w:ascii="標楷體" w:eastAsia="標楷體" w:hAnsi="標楷體" w:hint="eastAsia"/>
          <w:b/>
          <w:spacing w:val="-6"/>
          <w:kern w:val="0"/>
          <w:sz w:val="28"/>
          <w:szCs w:val="28"/>
        </w:rPr>
        <w:t>出租情形，及部分縣市出租予弱勢承租戶比率未達規定；另租金補貼擴大辦理，惟補貼弱勢戶數比率未有效提升</w:t>
      </w:r>
      <w:r w:rsidR="001D757F">
        <w:rPr>
          <w:rFonts w:ascii="標楷體" w:eastAsia="標楷體" w:hAnsi="標楷體" w:hint="eastAsia"/>
          <w:b/>
          <w:spacing w:val="-6"/>
          <w:kern w:val="0"/>
          <w:sz w:val="28"/>
          <w:szCs w:val="28"/>
        </w:rPr>
        <w:t>，允宜</w:t>
      </w:r>
      <w:proofErr w:type="gramStart"/>
      <w:r w:rsidR="001D757F">
        <w:rPr>
          <w:rFonts w:ascii="標楷體" w:eastAsia="標楷體" w:hAnsi="標楷體" w:hint="eastAsia"/>
          <w:b/>
          <w:spacing w:val="-6"/>
          <w:kern w:val="0"/>
          <w:sz w:val="28"/>
          <w:szCs w:val="28"/>
        </w:rPr>
        <w:t>研</w:t>
      </w:r>
      <w:proofErr w:type="gramEnd"/>
      <w:r w:rsidR="001D757F">
        <w:rPr>
          <w:rFonts w:ascii="標楷體" w:eastAsia="標楷體" w:hAnsi="標楷體" w:hint="eastAsia"/>
          <w:b/>
          <w:spacing w:val="-6"/>
          <w:kern w:val="0"/>
          <w:sz w:val="28"/>
          <w:szCs w:val="28"/>
        </w:rPr>
        <w:t>謀改善</w:t>
      </w:r>
      <w:r w:rsidR="00B81F35" w:rsidRPr="00B81F35">
        <w:rPr>
          <w:rFonts w:ascii="標楷體" w:eastAsia="標楷體" w:hAnsi="標楷體" w:hint="eastAsia"/>
          <w:b/>
          <w:spacing w:val="-6"/>
          <w:kern w:val="0"/>
          <w:sz w:val="28"/>
          <w:szCs w:val="28"/>
        </w:rPr>
        <w:t>：</w:t>
      </w:r>
      <w:r w:rsidR="00B81F35" w:rsidRPr="00567EA9">
        <w:rPr>
          <w:rFonts w:ascii="標楷體" w:eastAsia="標楷體" w:hAnsi="標楷體" w:hint="eastAsia"/>
          <w:spacing w:val="-6"/>
          <w:kern w:val="0"/>
          <w:sz w:val="28"/>
          <w:szCs w:val="28"/>
        </w:rPr>
        <w:t>截至112年底止，政府直接興建社會住宅實際已完工（含既有）計2萬8,483</w:t>
      </w:r>
      <w:r w:rsidR="008560D5">
        <w:rPr>
          <w:rFonts w:ascii="標楷體" w:eastAsia="標楷體" w:hAnsi="標楷體" w:hint="eastAsia"/>
          <w:spacing w:val="-6"/>
          <w:kern w:val="0"/>
          <w:sz w:val="28"/>
          <w:szCs w:val="28"/>
        </w:rPr>
        <w:t>戶，可供民眾入住使用，惟</w:t>
      </w:r>
      <w:proofErr w:type="gramStart"/>
      <w:r w:rsidR="008560D5">
        <w:rPr>
          <w:rFonts w:ascii="標楷體" w:eastAsia="標楷體" w:hAnsi="標楷體" w:hint="eastAsia"/>
          <w:spacing w:val="-6"/>
          <w:kern w:val="0"/>
          <w:sz w:val="28"/>
          <w:szCs w:val="28"/>
        </w:rPr>
        <w:t>甫</w:t>
      </w:r>
      <w:proofErr w:type="gramEnd"/>
      <w:r w:rsidR="00B81F35" w:rsidRPr="00567EA9">
        <w:rPr>
          <w:rFonts w:ascii="標楷體" w:eastAsia="標楷體" w:hAnsi="標楷體" w:hint="eastAsia"/>
          <w:spacing w:val="-6"/>
          <w:kern w:val="0"/>
          <w:sz w:val="28"/>
          <w:szCs w:val="28"/>
        </w:rPr>
        <w:t>完工尚未全數出租者計50處，共空置1,253戶</w:t>
      </w:r>
      <w:r w:rsidR="0041790A">
        <w:rPr>
          <w:rFonts w:ascii="標楷體" w:eastAsia="標楷體" w:hAnsi="標楷體" w:hint="eastAsia"/>
          <w:spacing w:val="-6"/>
          <w:kern w:val="0"/>
          <w:sz w:val="28"/>
          <w:szCs w:val="28"/>
        </w:rPr>
        <w:t>（不含既有及未招租部分）</w:t>
      </w:r>
      <w:r w:rsidR="00B81F35" w:rsidRPr="00567EA9">
        <w:rPr>
          <w:rFonts w:ascii="標楷體" w:eastAsia="標楷體" w:hAnsi="標楷體" w:hint="eastAsia"/>
          <w:spacing w:val="-6"/>
          <w:kern w:val="0"/>
          <w:sz w:val="28"/>
          <w:szCs w:val="28"/>
        </w:rPr>
        <w:t>；其中出租率未達80％者，計有新北市板橋民權青年社會住宅、</w:t>
      </w:r>
      <w:proofErr w:type="gramStart"/>
      <w:r w:rsidR="00B81F35" w:rsidRPr="00567EA9">
        <w:rPr>
          <w:rFonts w:ascii="標楷體" w:eastAsia="標楷體" w:hAnsi="標楷體" w:hint="eastAsia"/>
          <w:spacing w:val="-6"/>
          <w:kern w:val="0"/>
          <w:sz w:val="28"/>
          <w:szCs w:val="28"/>
        </w:rPr>
        <w:t>臺</w:t>
      </w:r>
      <w:proofErr w:type="gramEnd"/>
      <w:r w:rsidR="00B81F35" w:rsidRPr="00567EA9">
        <w:rPr>
          <w:rFonts w:ascii="標楷體" w:eastAsia="標楷體" w:hAnsi="標楷體" w:hint="eastAsia"/>
          <w:spacing w:val="-6"/>
          <w:kern w:val="0"/>
          <w:sz w:val="28"/>
          <w:szCs w:val="28"/>
        </w:rPr>
        <w:t>中市</w:t>
      </w:r>
      <w:proofErr w:type="gramStart"/>
      <w:r w:rsidR="00B81F35" w:rsidRPr="00567EA9">
        <w:rPr>
          <w:rFonts w:ascii="標楷體" w:eastAsia="標楷體" w:hAnsi="標楷體" w:hint="eastAsia"/>
          <w:spacing w:val="-6"/>
          <w:kern w:val="0"/>
          <w:sz w:val="28"/>
          <w:szCs w:val="28"/>
        </w:rPr>
        <w:t>育賢段二期</w:t>
      </w:r>
      <w:proofErr w:type="gramEnd"/>
      <w:r w:rsidR="00B81F35" w:rsidRPr="00567EA9">
        <w:rPr>
          <w:rFonts w:ascii="標楷體" w:eastAsia="標楷體" w:hAnsi="標楷體" w:hint="eastAsia"/>
          <w:spacing w:val="-6"/>
          <w:kern w:val="0"/>
          <w:sz w:val="28"/>
          <w:szCs w:val="28"/>
        </w:rPr>
        <w:t>社會住宅、高雄市鳳山</w:t>
      </w:r>
      <w:proofErr w:type="gramStart"/>
      <w:r w:rsidR="00B81F35" w:rsidRPr="00567EA9">
        <w:rPr>
          <w:rFonts w:ascii="標楷體" w:eastAsia="標楷體" w:hAnsi="標楷體" w:hint="eastAsia"/>
          <w:spacing w:val="-6"/>
          <w:kern w:val="0"/>
          <w:sz w:val="28"/>
          <w:szCs w:val="28"/>
        </w:rPr>
        <w:t>共合宅等</w:t>
      </w:r>
      <w:proofErr w:type="gramEnd"/>
      <w:r w:rsidR="00B81F35" w:rsidRPr="00567EA9">
        <w:rPr>
          <w:rFonts w:ascii="標楷體" w:eastAsia="標楷體" w:hAnsi="標楷體" w:hint="eastAsia"/>
          <w:spacing w:val="-6"/>
          <w:kern w:val="0"/>
          <w:sz w:val="28"/>
          <w:szCs w:val="28"/>
        </w:rPr>
        <w:t>3處，不僅出租率有待提升，且部分社會住宅</w:t>
      </w:r>
      <w:proofErr w:type="gramStart"/>
      <w:r w:rsidR="00B81F35" w:rsidRPr="00567EA9">
        <w:rPr>
          <w:rFonts w:ascii="標楷體" w:eastAsia="標楷體" w:hAnsi="標楷體" w:hint="eastAsia"/>
          <w:spacing w:val="-6"/>
          <w:kern w:val="0"/>
          <w:sz w:val="28"/>
          <w:szCs w:val="28"/>
        </w:rPr>
        <w:t>起租已久</w:t>
      </w:r>
      <w:proofErr w:type="gramEnd"/>
      <w:r w:rsidR="00B81F35" w:rsidRPr="00567EA9">
        <w:rPr>
          <w:rFonts w:ascii="標楷體" w:eastAsia="標楷體" w:hAnsi="標楷體" w:hint="eastAsia"/>
          <w:spacing w:val="-6"/>
          <w:kern w:val="0"/>
          <w:sz w:val="28"/>
          <w:szCs w:val="28"/>
        </w:rPr>
        <w:t>仍未全數出租，如林口</w:t>
      </w:r>
      <w:proofErr w:type="gramStart"/>
      <w:r w:rsidR="00B81F35" w:rsidRPr="00567EA9">
        <w:rPr>
          <w:rFonts w:ascii="標楷體" w:eastAsia="標楷體" w:hAnsi="標楷體" w:hint="eastAsia"/>
          <w:spacing w:val="-6"/>
          <w:kern w:val="0"/>
          <w:sz w:val="28"/>
          <w:szCs w:val="28"/>
        </w:rPr>
        <w:t>世</w:t>
      </w:r>
      <w:proofErr w:type="gramEnd"/>
      <w:r w:rsidR="00B81F35" w:rsidRPr="00567EA9">
        <w:rPr>
          <w:rFonts w:ascii="標楷體" w:eastAsia="標楷體" w:hAnsi="標楷體" w:hint="eastAsia"/>
          <w:spacing w:val="-6"/>
          <w:kern w:val="0"/>
          <w:sz w:val="28"/>
          <w:szCs w:val="28"/>
        </w:rPr>
        <w:t>大運選手村社會住宅於107年11月1日起租，截至113年3月底已逾</w:t>
      </w:r>
      <w:r w:rsidR="00B81F35" w:rsidRPr="00567EA9">
        <w:rPr>
          <w:rFonts w:ascii="標楷體" w:eastAsia="標楷體" w:hAnsi="標楷體"/>
          <w:spacing w:val="-6"/>
          <w:kern w:val="0"/>
          <w:sz w:val="28"/>
          <w:szCs w:val="28"/>
        </w:rPr>
        <w:t>5</w:t>
      </w:r>
      <w:r w:rsidR="00B81F35" w:rsidRPr="00567EA9">
        <w:rPr>
          <w:rFonts w:ascii="標楷體" w:eastAsia="標楷體" w:hAnsi="標楷體" w:hint="eastAsia"/>
          <w:spacing w:val="-6"/>
          <w:kern w:val="0"/>
          <w:sz w:val="28"/>
          <w:szCs w:val="28"/>
        </w:rPr>
        <w:t>年餘，尚有</w:t>
      </w:r>
      <w:r w:rsidR="00B81F35" w:rsidRPr="00567EA9">
        <w:rPr>
          <w:rFonts w:ascii="標楷體" w:eastAsia="標楷體" w:hAnsi="標楷體"/>
          <w:spacing w:val="-6"/>
          <w:kern w:val="0"/>
          <w:sz w:val="28"/>
          <w:szCs w:val="28"/>
        </w:rPr>
        <w:t>234</w:t>
      </w:r>
      <w:r w:rsidR="00B81F35" w:rsidRPr="00567EA9">
        <w:rPr>
          <w:rFonts w:ascii="標楷體" w:eastAsia="標楷體" w:hAnsi="標楷體" w:hint="eastAsia"/>
          <w:spacing w:val="-6"/>
          <w:kern w:val="0"/>
          <w:sz w:val="28"/>
          <w:szCs w:val="28"/>
        </w:rPr>
        <w:t>戶未出租使用，衍生長期空置情形。又</w:t>
      </w:r>
      <w:r w:rsidR="004A2F2B">
        <w:rPr>
          <w:rFonts w:ascii="標楷體" w:eastAsia="標楷體" w:hAnsi="標楷體" w:hint="eastAsia"/>
          <w:spacing w:val="-6"/>
          <w:kern w:val="0"/>
          <w:sz w:val="28"/>
          <w:szCs w:val="28"/>
        </w:rPr>
        <w:t>依住宅法第4條規定，</w:t>
      </w:r>
      <w:r w:rsidR="004A2F2B" w:rsidRPr="004A2F2B">
        <w:rPr>
          <w:rFonts w:ascii="標楷體" w:eastAsia="標楷體" w:hAnsi="標楷體" w:hint="eastAsia"/>
          <w:spacing w:val="-6"/>
          <w:kern w:val="0"/>
          <w:sz w:val="28"/>
          <w:szCs w:val="28"/>
        </w:rPr>
        <w:t>主管機關及民間興辦之社會住宅，應以直轄市、縣（市）轄區為計算範圍，提供至少</w:t>
      </w:r>
      <w:r w:rsidR="004A2F2B">
        <w:rPr>
          <w:rFonts w:ascii="標楷體" w:eastAsia="標楷體" w:hAnsi="標楷體" w:hint="eastAsia"/>
          <w:spacing w:val="-6"/>
          <w:kern w:val="0"/>
          <w:sz w:val="28"/>
          <w:szCs w:val="28"/>
        </w:rPr>
        <w:t>4</w:t>
      </w:r>
      <w:r w:rsidR="004A2F2B">
        <w:rPr>
          <w:rFonts w:ascii="標楷體" w:eastAsia="標楷體" w:hAnsi="標楷體"/>
          <w:spacing w:val="-6"/>
          <w:kern w:val="0"/>
          <w:sz w:val="28"/>
          <w:szCs w:val="28"/>
        </w:rPr>
        <w:t>0</w:t>
      </w:r>
      <w:r w:rsidR="004A2F2B">
        <w:rPr>
          <w:rFonts w:ascii="標楷體" w:eastAsia="標楷體" w:hAnsi="標楷體" w:hint="eastAsia"/>
          <w:spacing w:val="-6"/>
          <w:kern w:val="0"/>
          <w:sz w:val="28"/>
          <w:szCs w:val="28"/>
        </w:rPr>
        <w:t>％</w:t>
      </w:r>
      <w:r w:rsidR="004A2F2B" w:rsidRPr="004A2F2B">
        <w:rPr>
          <w:rFonts w:ascii="標楷體" w:eastAsia="標楷體" w:hAnsi="標楷體" w:hint="eastAsia"/>
          <w:spacing w:val="-6"/>
          <w:kern w:val="0"/>
          <w:sz w:val="28"/>
          <w:szCs w:val="28"/>
        </w:rPr>
        <w:t>以上比率出租予經濟或社會弱勢者</w:t>
      </w:r>
      <w:r w:rsidR="004A2F2B">
        <w:rPr>
          <w:rFonts w:ascii="標楷體" w:eastAsia="標楷體" w:hAnsi="標楷體" w:hint="eastAsia"/>
          <w:spacing w:val="-6"/>
          <w:kern w:val="0"/>
          <w:sz w:val="28"/>
          <w:szCs w:val="28"/>
        </w:rPr>
        <w:t>。查</w:t>
      </w:r>
      <w:r w:rsidR="00B81F35" w:rsidRPr="00567EA9">
        <w:rPr>
          <w:rFonts w:ascii="標楷體" w:eastAsia="標楷體" w:hAnsi="標楷體" w:hint="eastAsia"/>
          <w:spacing w:val="-6"/>
          <w:kern w:val="0"/>
          <w:sz w:val="28"/>
          <w:szCs w:val="28"/>
        </w:rPr>
        <w:t>全國已營運之社會住宅出租予經濟社會弱勢者計</w:t>
      </w:r>
      <w:r w:rsidR="00B81F35" w:rsidRPr="00567EA9">
        <w:rPr>
          <w:rFonts w:ascii="標楷體" w:eastAsia="標楷體" w:hAnsi="標楷體"/>
          <w:spacing w:val="-6"/>
          <w:kern w:val="0"/>
          <w:sz w:val="28"/>
          <w:szCs w:val="28"/>
        </w:rPr>
        <w:t>1</w:t>
      </w:r>
      <w:r w:rsidR="00B81F35" w:rsidRPr="00567EA9">
        <w:rPr>
          <w:rFonts w:ascii="標楷體" w:eastAsia="標楷體" w:hAnsi="標楷體" w:hint="eastAsia"/>
          <w:spacing w:val="-6"/>
          <w:kern w:val="0"/>
          <w:sz w:val="28"/>
          <w:szCs w:val="28"/>
        </w:rPr>
        <w:t>萬</w:t>
      </w:r>
      <w:r w:rsidR="00B81F35" w:rsidRPr="00567EA9">
        <w:rPr>
          <w:rFonts w:ascii="標楷體" w:eastAsia="標楷體" w:hAnsi="標楷體"/>
          <w:spacing w:val="-6"/>
          <w:kern w:val="0"/>
          <w:sz w:val="28"/>
          <w:szCs w:val="28"/>
        </w:rPr>
        <w:t>719</w:t>
      </w:r>
      <w:r w:rsidR="00B81F35" w:rsidRPr="00567EA9">
        <w:rPr>
          <w:rFonts w:ascii="標楷體" w:eastAsia="標楷體" w:hAnsi="標楷體" w:hint="eastAsia"/>
          <w:spacing w:val="-6"/>
          <w:kern w:val="0"/>
          <w:sz w:val="28"/>
          <w:szCs w:val="28"/>
        </w:rPr>
        <w:t>戶，占全國總承租戶數</w:t>
      </w:r>
      <w:r w:rsidR="00B81F35" w:rsidRPr="00567EA9">
        <w:rPr>
          <w:rFonts w:ascii="標楷體" w:eastAsia="標楷體" w:hAnsi="標楷體"/>
          <w:spacing w:val="-6"/>
          <w:kern w:val="0"/>
          <w:sz w:val="28"/>
          <w:szCs w:val="28"/>
        </w:rPr>
        <w:t>2</w:t>
      </w:r>
      <w:r w:rsidR="00B81F35" w:rsidRPr="00567EA9">
        <w:rPr>
          <w:rFonts w:ascii="標楷體" w:eastAsia="標楷體" w:hAnsi="標楷體" w:hint="eastAsia"/>
          <w:spacing w:val="-6"/>
          <w:kern w:val="0"/>
          <w:sz w:val="28"/>
          <w:szCs w:val="28"/>
        </w:rPr>
        <w:t>萬</w:t>
      </w:r>
      <w:r w:rsidR="00B81F35" w:rsidRPr="00567EA9">
        <w:rPr>
          <w:rFonts w:ascii="標楷體" w:eastAsia="標楷體" w:hAnsi="標楷體"/>
          <w:spacing w:val="-6"/>
          <w:kern w:val="0"/>
          <w:sz w:val="28"/>
          <w:szCs w:val="28"/>
        </w:rPr>
        <w:t>2,709</w:t>
      </w:r>
      <w:r w:rsidR="00B81F35" w:rsidRPr="00567EA9">
        <w:rPr>
          <w:rFonts w:ascii="標楷體" w:eastAsia="標楷體" w:hAnsi="標楷體" w:hint="eastAsia"/>
          <w:spacing w:val="-6"/>
          <w:kern w:val="0"/>
          <w:sz w:val="28"/>
          <w:szCs w:val="28"/>
        </w:rPr>
        <w:t>戶之</w:t>
      </w:r>
      <w:r w:rsidR="00B81F35" w:rsidRPr="00567EA9">
        <w:rPr>
          <w:rFonts w:ascii="標楷體" w:eastAsia="標楷體" w:hAnsi="標楷體"/>
          <w:spacing w:val="-6"/>
          <w:kern w:val="0"/>
          <w:sz w:val="28"/>
          <w:szCs w:val="28"/>
        </w:rPr>
        <w:t>47.20</w:t>
      </w:r>
      <w:r w:rsidR="00B81F35" w:rsidRPr="00567EA9">
        <w:rPr>
          <w:rFonts w:ascii="標楷體" w:eastAsia="標楷體" w:hAnsi="標楷體" w:hint="eastAsia"/>
          <w:spacing w:val="-6"/>
          <w:kern w:val="0"/>
          <w:sz w:val="28"/>
          <w:szCs w:val="28"/>
        </w:rPr>
        <w:t>％</w:t>
      </w:r>
      <w:r w:rsidR="00B81F35" w:rsidRPr="00567EA9">
        <w:rPr>
          <w:rFonts w:ascii="標楷體" w:eastAsia="標楷體" w:hAnsi="標楷體" w:cs="標楷體" w:hint="eastAsia"/>
          <w:spacing w:val="-6"/>
          <w:kern w:val="0"/>
          <w:sz w:val="28"/>
          <w:szCs w:val="28"/>
        </w:rPr>
        <w:t>，</w:t>
      </w:r>
      <w:r w:rsidR="00B81F35" w:rsidRPr="00567EA9">
        <w:rPr>
          <w:rFonts w:ascii="標楷體" w:eastAsia="標楷體" w:hAnsi="標楷體" w:hint="eastAsia"/>
          <w:spacing w:val="-6"/>
          <w:kern w:val="0"/>
          <w:sz w:val="28"/>
          <w:szCs w:val="28"/>
        </w:rPr>
        <w:t>惟</w:t>
      </w:r>
      <w:r w:rsidR="004A2F2B">
        <w:rPr>
          <w:rFonts w:ascii="標楷體" w:eastAsia="標楷體" w:hAnsi="標楷體" w:hint="eastAsia"/>
          <w:spacing w:val="-6"/>
          <w:kern w:val="0"/>
          <w:sz w:val="28"/>
          <w:szCs w:val="28"/>
        </w:rPr>
        <w:t>部分市縣</w:t>
      </w:r>
      <w:r w:rsidR="00B81F35" w:rsidRPr="00567EA9">
        <w:rPr>
          <w:rFonts w:ascii="標楷體" w:eastAsia="標楷體" w:hAnsi="標楷體" w:hint="eastAsia"/>
          <w:spacing w:val="-6"/>
          <w:kern w:val="0"/>
          <w:sz w:val="28"/>
          <w:szCs w:val="28"/>
        </w:rPr>
        <w:t>社會住宅出租予經濟或社會弱勢者</w:t>
      </w:r>
      <w:r w:rsidR="004A2F2B">
        <w:rPr>
          <w:rFonts w:ascii="標楷體" w:eastAsia="標楷體" w:hAnsi="標楷體" w:hint="eastAsia"/>
          <w:spacing w:val="-6"/>
          <w:kern w:val="0"/>
          <w:sz w:val="28"/>
          <w:szCs w:val="28"/>
        </w:rPr>
        <w:t>比率未達</w:t>
      </w:r>
      <w:proofErr w:type="gramStart"/>
      <w:r w:rsidR="004A2F2B">
        <w:rPr>
          <w:rFonts w:ascii="標楷體" w:eastAsia="標楷體" w:hAnsi="標楷體" w:hint="eastAsia"/>
          <w:spacing w:val="-6"/>
          <w:kern w:val="0"/>
          <w:sz w:val="28"/>
          <w:szCs w:val="28"/>
        </w:rPr>
        <w:t>4成</w:t>
      </w:r>
      <w:proofErr w:type="gramEnd"/>
      <w:r w:rsidR="004A2F2B">
        <w:rPr>
          <w:rFonts w:ascii="標楷體" w:eastAsia="標楷體" w:hAnsi="標楷體" w:hint="eastAsia"/>
          <w:spacing w:val="-6"/>
          <w:kern w:val="0"/>
          <w:sz w:val="28"/>
          <w:szCs w:val="28"/>
        </w:rPr>
        <w:t>，</w:t>
      </w:r>
      <w:r w:rsidR="00B81F35" w:rsidRPr="00567EA9">
        <w:rPr>
          <w:rFonts w:ascii="標楷體" w:eastAsia="標楷體" w:hAnsi="標楷體" w:hint="eastAsia"/>
          <w:spacing w:val="-6"/>
          <w:kern w:val="0"/>
          <w:sz w:val="28"/>
          <w:szCs w:val="28"/>
        </w:rPr>
        <w:t>與</w:t>
      </w:r>
      <w:r w:rsidR="004A2F2B">
        <w:rPr>
          <w:rFonts w:ascii="標楷體" w:eastAsia="標楷體" w:hAnsi="標楷體" w:hint="eastAsia"/>
          <w:spacing w:val="-6"/>
          <w:kern w:val="0"/>
          <w:sz w:val="28"/>
          <w:szCs w:val="28"/>
        </w:rPr>
        <w:t>住宅法</w:t>
      </w:r>
      <w:r w:rsidR="00B81F35" w:rsidRPr="00567EA9">
        <w:rPr>
          <w:rFonts w:ascii="標楷體" w:eastAsia="標楷體" w:hAnsi="標楷體" w:hint="eastAsia"/>
          <w:spacing w:val="-6"/>
          <w:kern w:val="0"/>
          <w:sz w:val="28"/>
          <w:szCs w:val="28"/>
        </w:rPr>
        <w:t>規定未符。另內政部為減輕民眾租屋負擔，</w:t>
      </w:r>
      <w:proofErr w:type="gramStart"/>
      <w:r w:rsidR="00B81F35" w:rsidRPr="00567EA9">
        <w:rPr>
          <w:rFonts w:ascii="標楷體" w:eastAsia="標楷體" w:hAnsi="標楷體"/>
          <w:spacing w:val="-6"/>
          <w:kern w:val="0"/>
          <w:sz w:val="28"/>
          <w:szCs w:val="28"/>
        </w:rPr>
        <w:t>111</w:t>
      </w:r>
      <w:proofErr w:type="gramEnd"/>
      <w:r w:rsidR="00B81F35" w:rsidRPr="00567EA9">
        <w:rPr>
          <w:rFonts w:ascii="標楷體" w:eastAsia="標楷體" w:hAnsi="標楷體" w:hint="eastAsia"/>
          <w:spacing w:val="-6"/>
          <w:kern w:val="0"/>
          <w:sz w:val="28"/>
          <w:szCs w:val="28"/>
        </w:rPr>
        <w:t>年度起擴大辦理租金補貼（</w:t>
      </w:r>
      <w:r w:rsidR="00B81F35" w:rsidRPr="00567EA9">
        <w:rPr>
          <w:rFonts w:ascii="標楷體" w:eastAsia="標楷體" w:hAnsi="標楷體"/>
          <w:spacing w:val="-6"/>
          <w:kern w:val="0"/>
          <w:sz w:val="28"/>
          <w:szCs w:val="28"/>
        </w:rPr>
        <w:t>300</w:t>
      </w:r>
      <w:r w:rsidR="00B81F35" w:rsidRPr="00567EA9">
        <w:rPr>
          <w:rFonts w:ascii="標楷體" w:eastAsia="標楷體" w:hAnsi="標楷體" w:hint="eastAsia"/>
          <w:spacing w:val="-6"/>
          <w:kern w:val="0"/>
          <w:sz w:val="28"/>
          <w:szCs w:val="28"/>
        </w:rPr>
        <w:t>億元租金補貼專案計畫），計畫經費由每年</w:t>
      </w:r>
      <w:r w:rsidR="00B81F35" w:rsidRPr="00567EA9">
        <w:rPr>
          <w:rFonts w:ascii="標楷體" w:eastAsia="標楷體" w:hAnsi="標楷體"/>
          <w:spacing w:val="-6"/>
          <w:kern w:val="0"/>
          <w:sz w:val="28"/>
          <w:szCs w:val="28"/>
        </w:rPr>
        <w:t>50</w:t>
      </w:r>
      <w:r w:rsidR="00B81F35" w:rsidRPr="00567EA9">
        <w:rPr>
          <w:rFonts w:ascii="標楷體" w:eastAsia="標楷體" w:hAnsi="標楷體" w:hint="eastAsia"/>
          <w:spacing w:val="-6"/>
          <w:kern w:val="0"/>
          <w:sz w:val="28"/>
          <w:szCs w:val="28"/>
        </w:rPr>
        <w:t>億元增加至300億元，補貼戶數由12萬戶擴大至50萬戶，截至113年4月底止，300億元租金補貼核定戶數50</w:t>
      </w:r>
      <w:r w:rsidR="004A2F2B">
        <w:rPr>
          <w:rFonts w:ascii="標楷體" w:eastAsia="標楷體" w:hAnsi="標楷體" w:hint="eastAsia"/>
          <w:spacing w:val="-6"/>
          <w:kern w:val="0"/>
          <w:sz w:val="28"/>
          <w:szCs w:val="28"/>
        </w:rPr>
        <w:t>萬餘戶，</w:t>
      </w:r>
      <w:r w:rsidR="00B81F35" w:rsidRPr="00567EA9">
        <w:rPr>
          <w:rFonts w:ascii="標楷體" w:eastAsia="標楷體" w:hAnsi="標楷體" w:hint="eastAsia"/>
          <w:spacing w:val="-6"/>
          <w:kern w:val="0"/>
          <w:sz w:val="28"/>
          <w:szCs w:val="28"/>
        </w:rPr>
        <w:t>含一般戶33</w:t>
      </w:r>
      <w:r w:rsidR="004A2F2B">
        <w:rPr>
          <w:rFonts w:ascii="標楷體" w:eastAsia="標楷體" w:hAnsi="標楷體" w:hint="eastAsia"/>
          <w:spacing w:val="-6"/>
          <w:kern w:val="0"/>
          <w:sz w:val="28"/>
          <w:szCs w:val="28"/>
        </w:rPr>
        <w:t>萬餘戶及</w:t>
      </w:r>
      <w:r w:rsidR="00B81F35" w:rsidRPr="00567EA9">
        <w:rPr>
          <w:rFonts w:ascii="標楷體" w:eastAsia="標楷體" w:hAnsi="標楷體" w:hint="eastAsia"/>
          <w:spacing w:val="-6"/>
          <w:kern w:val="0"/>
          <w:sz w:val="28"/>
          <w:szCs w:val="28"/>
        </w:rPr>
        <w:t>經濟社會弱勢戶17萬餘戶</w:t>
      </w:r>
      <w:r w:rsidR="004A2F2B" w:rsidRPr="00567EA9">
        <w:rPr>
          <w:rFonts w:ascii="標楷體" w:eastAsia="標楷體" w:hAnsi="標楷體" w:hint="eastAsia"/>
          <w:spacing w:val="-6"/>
          <w:kern w:val="0"/>
          <w:sz w:val="28"/>
          <w:szCs w:val="28"/>
        </w:rPr>
        <w:t>（表</w:t>
      </w:r>
      <w:r w:rsidR="004A2F2B" w:rsidRPr="004A2F2B">
        <w:rPr>
          <w:rFonts w:ascii="標楷體" w:eastAsia="標楷體" w:hAnsi="標楷體" w:cs="新細明體" w:hint="eastAsia"/>
          <w:spacing w:val="-6"/>
          <w:kern w:val="0"/>
          <w:sz w:val="28"/>
          <w:szCs w:val="28"/>
        </w:rPr>
        <w:t>8</w:t>
      </w:r>
      <w:r w:rsidR="004A2F2B" w:rsidRPr="004A2F2B">
        <w:rPr>
          <w:rFonts w:ascii="標楷體" w:eastAsia="標楷體" w:hAnsi="標楷體" w:cs="標楷體" w:hint="eastAsia"/>
          <w:spacing w:val="-6"/>
          <w:kern w:val="0"/>
          <w:sz w:val="28"/>
          <w:szCs w:val="28"/>
        </w:rPr>
        <w:t>）</w:t>
      </w:r>
      <w:r w:rsidR="00B81F35" w:rsidRPr="00567EA9">
        <w:rPr>
          <w:rFonts w:ascii="標楷體" w:eastAsia="標楷體" w:hAnsi="標楷體" w:hint="eastAsia"/>
          <w:spacing w:val="-6"/>
          <w:kern w:val="0"/>
          <w:sz w:val="28"/>
          <w:szCs w:val="28"/>
        </w:rPr>
        <w:t>。</w:t>
      </w:r>
      <w:proofErr w:type="gramStart"/>
      <w:r w:rsidR="00B81F35" w:rsidRPr="00567EA9">
        <w:rPr>
          <w:rFonts w:ascii="標楷體" w:eastAsia="標楷體" w:hAnsi="標楷體" w:hint="eastAsia"/>
          <w:spacing w:val="-6"/>
          <w:kern w:val="0"/>
          <w:sz w:val="28"/>
          <w:szCs w:val="28"/>
        </w:rPr>
        <w:t>惟</w:t>
      </w:r>
      <w:proofErr w:type="gramEnd"/>
      <w:r w:rsidR="00B81F35" w:rsidRPr="00567EA9">
        <w:rPr>
          <w:rFonts w:ascii="標楷體" w:eastAsia="標楷體" w:hAnsi="標楷體" w:hint="eastAsia"/>
          <w:spacing w:val="-6"/>
          <w:kern w:val="0"/>
          <w:sz w:val="28"/>
          <w:szCs w:val="28"/>
        </w:rPr>
        <w:t>租金補貼經濟社會弱勢戶17萬餘戶，距衛生</w:t>
      </w:r>
      <w:proofErr w:type="gramStart"/>
      <w:r w:rsidR="00B81F35" w:rsidRPr="00567EA9">
        <w:rPr>
          <w:rFonts w:ascii="標楷體" w:eastAsia="標楷體" w:hAnsi="標楷體" w:hint="eastAsia"/>
          <w:spacing w:val="-6"/>
          <w:kern w:val="0"/>
          <w:sz w:val="28"/>
          <w:szCs w:val="28"/>
        </w:rPr>
        <w:t>福利部推估</w:t>
      </w:r>
      <w:proofErr w:type="gramEnd"/>
      <w:r w:rsidR="00B81F35" w:rsidRPr="00567EA9">
        <w:rPr>
          <w:rFonts w:ascii="標楷體" w:eastAsia="標楷體" w:hAnsi="標楷體" w:hint="eastAsia"/>
          <w:spacing w:val="-6"/>
          <w:kern w:val="0"/>
          <w:sz w:val="28"/>
          <w:szCs w:val="28"/>
        </w:rPr>
        <w:t>弱勢族群居住協助潛在需求28萬餘戶，尚有10萬餘戶落差（38.60％）；又以受補貼者身分別分析近</w:t>
      </w:r>
      <w:proofErr w:type="gramStart"/>
      <w:r w:rsidR="00B81F35" w:rsidRPr="00567EA9">
        <w:rPr>
          <w:rFonts w:ascii="標楷體" w:eastAsia="標楷體" w:hAnsi="標楷體" w:hint="eastAsia"/>
          <w:spacing w:val="-6"/>
          <w:kern w:val="0"/>
          <w:sz w:val="28"/>
          <w:szCs w:val="28"/>
        </w:rPr>
        <w:t>5</w:t>
      </w:r>
      <w:proofErr w:type="gramEnd"/>
      <w:r w:rsidR="00B81F35" w:rsidRPr="00567EA9">
        <w:rPr>
          <w:rFonts w:ascii="標楷體" w:eastAsia="標楷體" w:hAnsi="標楷體" w:hint="eastAsia"/>
          <w:spacing w:val="-6"/>
          <w:kern w:val="0"/>
          <w:sz w:val="28"/>
          <w:szCs w:val="28"/>
        </w:rPr>
        <w:t>年度（108至112年度）租金補貼核定情</w:t>
      </w:r>
      <w:r w:rsidR="00567EA9" w:rsidRPr="00567EA9">
        <w:rPr>
          <w:rFonts w:ascii="標楷體" w:eastAsia="標楷體" w:hAnsi="標楷體" w:hint="eastAsia"/>
          <w:spacing w:val="-6"/>
          <w:kern w:val="0"/>
          <w:sz w:val="28"/>
          <w:szCs w:val="28"/>
        </w:rPr>
        <w:t>形</w:t>
      </w:r>
      <w:r w:rsidR="00567EA9" w:rsidRPr="00567EA9">
        <w:rPr>
          <w:rFonts w:ascii="標楷體" w:eastAsia="標楷體" w:hAnsi="標楷體" w:cs="標楷體" w:hint="eastAsia"/>
          <w:spacing w:val="-6"/>
          <w:kern w:val="0"/>
          <w:sz w:val="28"/>
          <w:szCs w:val="28"/>
        </w:rPr>
        <w:t>，近</w:t>
      </w:r>
      <w:proofErr w:type="gramStart"/>
      <w:r w:rsidR="00567EA9" w:rsidRPr="00567EA9">
        <w:rPr>
          <w:rFonts w:ascii="標楷體" w:eastAsia="標楷體" w:hAnsi="標楷體"/>
          <w:spacing w:val="-6"/>
          <w:kern w:val="0"/>
          <w:sz w:val="28"/>
          <w:szCs w:val="28"/>
        </w:rPr>
        <w:t>5</w:t>
      </w:r>
      <w:proofErr w:type="gramEnd"/>
      <w:r w:rsidR="00567EA9" w:rsidRPr="00567EA9">
        <w:rPr>
          <w:rFonts w:ascii="標楷體" w:eastAsia="標楷體" w:hAnsi="標楷體" w:hint="eastAsia"/>
          <w:spacing w:val="-6"/>
          <w:kern w:val="0"/>
          <w:sz w:val="28"/>
          <w:szCs w:val="28"/>
        </w:rPr>
        <w:t>年度租金補貼擴大辦理</w:t>
      </w:r>
      <w:r w:rsidR="00567EA9" w:rsidRPr="009260A4">
        <w:rPr>
          <w:rFonts w:ascii="標楷體" w:eastAsia="標楷體" w:hAnsi="標楷體" w:hint="eastAsia"/>
          <w:spacing w:val="-6"/>
          <w:kern w:val="0"/>
          <w:sz w:val="28"/>
          <w:szCs w:val="28"/>
        </w:rPr>
        <w:t>結果，補貼</w:t>
      </w:r>
      <w:r w:rsidR="009260A4" w:rsidRPr="009260A4">
        <w:rPr>
          <w:rFonts w:ascii="標楷體" w:eastAsia="標楷體" w:hAnsi="標楷體" w:hint="eastAsia"/>
          <w:spacing w:val="-6"/>
          <w:kern w:val="0"/>
          <w:sz w:val="28"/>
          <w:szCs w:val="28"/>
        </w:rPr>
        <w:t>經濟社會</w:t>
      </w:r>
      <w:r w:rsidR="00567EA9" w:rsidRPr="009260A4">
        <w:rPr>
          <w:rFonts w:ascii="標楷體" w:eastAsia="標楷體" w:hAnsi="標楷體" w:hint="eastAsia"/>
          <w:spacing w:val="-6"/>
          <w:kern w:val="0"/>
          <w:sz w:val="28"/>
          <w:szCs w:val="28"/>
        </w:rPr>
        <w:t>弱勢</w:t>
      </w:r>
      <w:r w:rsidR="009260A4" w:rsidRPr="009260A4">
        <w:rPr>
          <w:rFonts w:ascii="標楷體" w:eastAsia="標楷體" w:hAnsi="標楷體" w:hint="eastAsia"/>
          <w:spacing w:val="-6"/>
          <w:kern w:val="0"/>
          <w:sz w:val="28"/>
          <w:szCs w:val="28"/>
        </w:rPr>
        <w:t>者</w:t>
      </w:r>
      <w:r w:rsidR="00567EA9" w:rsidRPr="009260A4">
        <w:rPr>
          <w:rFonts w:ascii="標楷體" w:eastAsia="標楷體" w:hAnsi="標楷體" w:hint="eastAsia"/>
          <w:spacing w:val="-6"/>
          <w:kern w:val="0"/>
          <w:sz w:val="28"/>
          <w:szCs w:val="28"/>
        </w:rPr>
        <w:t>比率未升反降，從</w:t>
      </w:r>
      <w:r w:rsidR="00567EA9" w:rsidRPr="009260A4">
        <w:rPr>
          <w:rFonts w:ascii="標楷體" w:eastAsia="標楷體" w:hAnsi="標楷體"/>
          <w:spacing w:val="-6"/>
          <w:kern w:val="0"/>
          <w:sz w:val="28"/>
          <w:szCs w:val="28"/>
        </w:rPr>
        <w:t>55.15</w:t>
      </w:r>
      <w:r w:rsidR="00567EA9" w:rsidRPr="009260A4">
        <w:rPr>
          <w:rFonts w:ascii="標楷體" w:eastAsia="標楷體" w:hAnsi="標楷體" w:hint="eastAsia"/>
          <w:spacing w:val="-6"/>
          <w:kern w:val="0"/>
          <w:sz w:val="28"/>
          <w:szCs w:val="28"/>
        </w:rPr>
        <w:t>％降至</w:t>
      </w:r>
      <w:r w:rsidR="00567EA9" w:rsidRPr="009260A4">
        <w:rPr>
          <w:rFonts w:ascii="標楷體" w:eastAsia="標楷體" w:hAnsi="標楷體"/>
          <w:spacing w:val="-6"/>
          <w:kern w:val="0"/>
          <w:sz w:val="28"/>
          <w:szCs w:val="28"/>
        </w:rPr>
        <w:t>33.90</w:t>
      </w:r>
      <w:r w:rsidR="00567EA9" w:rsidRPr="009260A4">
        <w:rPr>
          <w:rFonts w:ascii="標楷體" w:eastAsia="標楷體" w:hAnsi="標楷體" w:hint="eastAsia"/>
          <w:spacing w:val="-6"/>
          <w:kern w:val="0"/>
          <w:sz w:val="28"/>
          <w:szCs w:val="28"/>
        </w:rPr>
        <w:t>％</w:t>
      </w:r>
      <w:r w:rsidR="00F600B1">
        <w:rPr>
          <w:rFonts w:ascii="標楷體" w:eastAsia="標楷體" w:hAnsi="標楷體" w:hint="eastAsia"/>
          <w:spacing w:val="-6"/>
          <w:kern w:val="0"/>
          <w:sz w:val="28"/>
          <w:szCs w:val="28"/>
        </w:rPr>
        <w:t>（圖5）</w:t>
      </w:r>
      <w:r w:rsidR="00567EA9" w:rsidRPr="009260A4">
        <w:rPr>
          <w:rFonts w:ascii="標楷體" w:eastAsia="標楷體" w:hAnsi="標楷體" w:hint="eastAsia"/>
          <w:spacing w:val="-6"/>
          <w:kern w:val="0"/>
          <w:sz w:val="28"/>
          <w:szCs w:val="28"/>
        </w:rPr>
        <w:t>，減少</w:t>
      </w:r>
      <w:r w:rsidR="00567EA9" w:rsidRPr="009260A4">
        <w:rPr>
          <w:rFonts w:ascii="標楷體" w:eastAsia="標楷體" w:hAnsi="標楷體"/>
          <w:spacing w:val="-6"/>
          <w:kern w:val="0"/>
          <w:sz w:val="28"/>
          <w:szCs w:val="28"/>
        </w:rPr>
        <w:t>21</w:t>
      </w:r>
      <w:r w:rsidR="00567EA9" w:rsidRPr="009260A4">
        <w:rPr>
          <w:rFonts w:ascii="標楷體" w:eastAsia="標楷體" w:hAnsi="標楷體" w:hint="eastAsia"/>
          <w:spacing w:val="-6"/>
          <w:kern w:val="0"/>
          <w:sz w:val="28"/>
          <w:szCs w:val="28"/>
        </w:rPr>
        <w:t>個百分點，對</w:t>
      </w:r>
      <w:r w:rsidR="000169DE">
        <w:rPr>
          <w:rFonts w:ascii="標楷體" w:eastAsia="標楷體" w:hAnsi="標楷體" w:hint="eastAsia"/>
          <w:noProof/>
          <w:spacing w:val="-6"/>
          <w:kern w:val="0"/>
          <w:sz w:val="28"/>
          <w:szCs w:val="28"/>
        </w:rPr>
        <w:lastRenderedPageBreak/>
        <mc:AlternateContent>
          <mc:Choice Requires="wpg">
            <w:drawing>
              <wp:anchor distT="0" distB="0" distL="114300" distR="114300" simplePos="0" relativeHeight="251939328" behindDoc="0" locked="0" layoutInCell="1" allowOverlap="1" wp14:anchorId="74D57176" wp14:editId="3B8729D6">
                <wp:simplePos x="0" y="0"/>
                <wp:positionH relativeFrom="column">
                  <wp:posOffset>2564765</wp:posOffset>
                </wp:positionH>
                <wp:positionV relativeFrom="paragraph">
                  <wp:posOffset>45720</wp:posOffset>
                </wp:positionV>
                <wp:extent cx="3905885" cy="3001010"/>
                <wp:effectExtent l="0" t="0" r="0" b="0"/>
                <wp:wrapSquare wrapText="bothSides"/>
                <wp:docPr id="10" name="群組 10"/>
                <wp:cNvGraphicFramePr/>
                <a:graphic xmlns:a="http://schemas.openxmlformats.org/drawingml/2006/main">
                  <a:graphicData uri="http://schemas.microsoft.com/office/word/2010/wordprocessingGroup">
                    <wpg:wgp>
                      <wpg:cNvGrpSpPr/>
                      <wpg:grpSpPr>
                        <a:xfrm>
                          <a:off x="0" y="0"/>
                          <a:ext cx="3905885" cy="3001010"/>
                          <a:chOff x="0" y="0"/>
                          <a:chExt cx="3905885" cy="3001010"/>
                        </a:xfrm>
                      </wpg:grpSpPr>
                      <wpg:grpSp>
                        <wpg:cNvPr id="7" name="群組 7"/>
                        <wpg:cNvGrpSpPr/>
                        <wpg:grpSpPr>
                          <a:xfrm>
                            <a:off x="0" y="0"/>
                            <a:ext cx="3905885" cy="3001010"/>
                            <a:chOff x="0" y="0"/>
                            <a:chExt cx="3905885" cy="3001010"/>
                          </a:xfrm>
                        </wpg:grpSpPr>
                        <wpg:grpSp>
                          <wpg:cNvPr id="41" name="群組 41"/>
                          <wpg:cNvGrpSpPr/>
                          <wpg:grpSpPr>
                            <a:xfrm>
                              <a:off x="0" y="0"/>
                              <a:ext cx="3905885" cy="3001010"/>
                              <a:chOff x="0" y="0"/>
                              <a:chExt cx="3906520" cy="3001854"/>
                            </a:xfrm>
                          </wpg:grpSpPr>
                          <wpg:grpSp>
                            <wpg:cNvPr id="39" name="群組 39"/>
                            <wpg:cNvGrpSpPr/>
                            <wpg:grpSpPr>
                              <a:xfrm>
                                <a:off x="0" y="0"/>
                                <a:ext cx="3906520" cy="3001854"/>
                                <a:chOff x="0" y="0"/>
                                <a:chExt cx="3906520" cy="3001854"/>
                              </a:xfrm>
                            </wpg:grpSpPr>
                            <wpg:grpSp>
                              <wpg:cNvPr id="28" name="群組 28"/>
                              <wpg:cNvGrpSpPr/>
                              <wpg:grpSpPr>
                                <a:xfrm>
                                  <a:off x="0" y="0"/>
                                  <a:ext cx="3906520" cy="2826385"/>
                                  <a:chOff x="0" y="0"/>
                                  <a:chExt cx="3906520" cy="2826385"/>
                                </a:xfrm>
                              </wpg:grpSpPr>
                              <wps:wsp>
                                <wps:cNvPr id="4" name="文字方塊 4"/>
                                <wps:cNvSpPr txBox="1"/>
                                <wps:spPr>
                                  <a:xfrm>
                                    <a:off x="0" y="0"/>
                                    <a:ext cx="3906520" cy="2826385"/>
                                  </a:xfrm>
                                  <a:prstGeom prst="rect">
                                    <a:avLst/>
                                  </a:prstGeom>
                                  <a:noFill/>
                                  <a:ln w="6350">
                                    <a:noFill/>
                                  </a:ln>
                                </wps:spPr>
                                <wps:txbx>
                                  <w:txbxContent>
                                    <w:p w14:paraId="2120203C" w14:textId="6AD7F51F" w:rsidR="000F0AB8" w:rsidRPr="00B66397" w:rsidRDefault="000F0AB8" w:rsidP="006C6C38">
                                      <w:pPr>
                                        <w:jc w:val="center"/>
                                        <w:rPr>
                                          <w:rFonts w:ascii="標楷體" w:eastAsia="標楷體" w:hAnsi="標楷體"/>
                                          <w:b/>
                                        </w:rPr>
                                      </w:pPr>
                                      <w:r>
                                        <w:rPr>
                                          <w:rFonts w:ascii="標楷體" w:eastAsia="標楷體" w:hAnsi="標楷體" w:hint="eastAsia"/>
                                          <w:b/>
                                        </w:rPr>
                                        <w:t xml:space="preserve">　</w:t>
                                      </w:r>
                                      <w:r>
                                        <w:rPr>
                                          <w:rFonts w:ascii="標楷體" w:eastAsia="標楷體" w:hAnsi="標楷體"/>
                                          <w:b/>
                                        </w:rPr>
                                        <w:t xml:space="preserve">　</w:t>
                                      </w:r>
                                      <w:r w:rsidRPr="00B66397">
                                        <w:rPr>
                                          <w:rFonts w:ascii="標楷體" w:eastAsia="標楷體" w:hAnsi="標楷體" w:hint="eastAsia"/>
                                          <w:b/>
                                        </w:rPr>
                                        <w:t>圖</w:t>
                                      </w:r>
                                      <w:r w:rsidRPr="00B66397">
                                        <w:rPr>
                                          <w:rFonts w:ascii="標楷體" w:eastAsia="標楷體" w:hAnsi="標楷體"/>
                                          <w:b/>
                                        </w:rPr>
                                        <w:t>5</w:t>
                                      </w:r>
                                      <w:r w:rsidRPr="00B66397">
                                        <w:rPr>
                                          <w:rFonts w:ascii="標楷體" w:eastAsia="標楷體" w:hAnsi="標楷體" w:hint="eastAsia"/>
                                          <w:b/>
                                        </w:rPr>
                                        <w:t xml:space="preserve">　</w:t>
                                      </w:r>
                                      <w:r w:rsidRPr="00B66397">
                                        <w:rPr>
                                          <w:rFonts w:ascii="標楷體" w:eastAsia="標楷體" w:hAnsi="標楷體"/>
                                          <w:b/>
                                        </w:rPr>
                                        <w:t>內政部租金</w:t>
                                      </w:r>
                                      <w:r w:rsidRPr="00B66397">
                                        <w:rPr>
                                          <w:rFonts w:ascii="標楷體" w:eastAsia="標楷體" w:hAnsi="標楷體" w:hint="eastAsia"/>
                                          <w:b/>
                                        </w:rPr>
                                        <w:t>補貼</w:t>
                                      </w:r>
                                      <w:r>
                                        <w:rPr>
                                          <w:rFonts w:ascii="標楷體" w:eastAsia="標楷體" w:hAnsi="標楷體" w:hint="eastAsia"/>
                                          <w:b/>
                                        </w:rPr>
                                        <w:t>核定</w:t>
                                      </w:r>
                                      <w:r w:rsidRPr="00B66397">
                                        <w:rPr>
                                          <w:rFonts w:ascii="標楷體" w:eastAsia="標楷體" w:hAnsi="標楷體" w:hint="eastAsia"/>
                                          <w:b/>
                                        </w:rPr>
                                        <w:t>戶</w:t>
                                      </w:r>
                                      <w:proofErr w:type="gramStart"/>
                                      <w:r w:rsidRPr="00B66397">
                                        <w:rPr>
                                          <w:rFonts w:ascii="標楷體" w:eastAsia="標楷體" w:hAnsi="標楷體" w:hint="eastAsia"/>
                                          <w:b/>
                                        </w:rPr>
                                        <w:t>身分別占</w:t>
                                      </w:r>
                                      <w:r w:rsidRPr="00B66397">
                                        <w:rPr>
                                          <w:rFonts w:ascii="標楷體" w:eastAsia="標楷體" w:hAnsi="標楷體"/>
                                          <w:b/>
                                        </w:rPr>
                                        <w:t>比</w:t>
                                      </w:r>
                                      <w:proofErr w:type="gramEnd"/>
                                    </w:p>
                                    <w:p w14:paraId="69DA1F82" w14:textId="77777777" w:rsidR="000F0AB8" w:rsidRDefault="000F0AB8" w:rsidP="00B66397">
                                      <w:pPr>
                                        <w:ind w:firstLineChars="450" w:firstLine="1080"/>
                                      </w:pPr>
                                    </w:p>
                                    <w:p w14:paraId="631ED3A1" w14:textId="5E5FED51" w:rsidR="000F0AB8" w:rsidRDefault="000F0AB8">
                                      <w:r w:rsidRPr="000445A5">
                                        <w:rPr>
                                          <w:noProof/>
                                        </w:rPr>
                                        <w:drawing>
                                          <wp:inline distT="0" distB="0" distL="0" distR="0" wp14:anchorId="35237D5B" wp14:editId="79474764">
                                            <wp:extent cx="3695700" cy="2279015"/>
                                            <wp:effectExtent l="0" t="0" r="0" b="0"/>
                                            <wp:docPr id="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 name="群組 27"/>
                                <wpg:cNvGrpSpPr/>
                                <wpg:grpSpPr>
                                  <a:xfrm>
                                    <a:off x="1100138" y="295275"/>
                                    <a:ext cx="2584352" cy="328930"/>
                                    <a:chOff x="0" y="0"/>
                                    <a:chExt cx="2584352" cy="328930"/>
                                  </a:xfrm>
                                </wpg:grpSpPr>
                                <wps:wsp>
                                  <wps:cNvPr id="21" name="矩形 21"/>
                                  <wps:cNvSpPr/>
                                  <wps:spPr>
                                    <a:xfrm>
                                      <a:off x="0" y="87923"/>
                                      <a:ext cx="152400" cy="158261"/>
                                    </a:xfrm>
                                    <a:prstGeom prst="rect">
                                      <a:avLst/>
                                    </a:prstGeom>
                                    <a:solidFill>
                                      <a:srgbClr val="72E0E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矩形 22"/>
                                  <wps:cNvSpPr/>
                                  <wps:spPr>
                                    <a:xfrm>
                                      <a:off x="1289539" y="76200"/>
                                      <a:ext cx="152400" cy="158261"/>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文字方塊 2"/>
                                  <wps:cNvSpPr txBox="1">
                                    <a:spLocks noChangeArrowheads="1"/>
                                  </wps:cNvSpPr>
                                  <wps:spPr bwMode="auto">
                                    <a:xfrm>
                                      <a:off x="105508" y="0"/>
                                      <a:ext cx="1165860" cy="328930"/>
                                    </a:xfrm>
                                    <a:prstGeom prst="rect">
                                      <a:avLst/>
                                    </a:prstGeom>
                                    <a:noFill/>
                                    <a:ln w="9525">
                                      <a:noFill/>
                                      <a:miter lim="800000"/>
                                      <a:headEnd/>
                                      <a:tailEnd/>
                                    </a:ln>
                                  </wps:spPr>
                                  <wps:txbx>
                                    <w:txbxContent>
                                      <w:p w14:paraId="2BF0B6AB" w14:textId="6FC3D279" w:rsidR="000F0AB8" w:rsidRPr="00995181" w:rsidRDefault="000F0AB8">
                                        <w:pPr>
                                          <w:rPr>
                                            <w:rFonts w:ascii="標楷體" w:eastAsia="標楷體" w:hAnsi="標楷體"/>
                                            <w:spacing w:val="-10"/>
                                            <w:sz w:val="20"/>
                                            <w:szCs w:val="20"/>
                                          </w:rPr>
                                        </w:pPr>
                                        <w:r w:rsidRPr="00995181">
                                          <w:rPr>
                                            <w:rFonts w:ascii="標楷體" w:eastAsia="標楷體" w:hAnsi="標楷體" w:hint="eastAsia"/>
                                            <w:spacing w:val="-10"/>
                                            <w:sz w:val="20"/>
                                            <w:szCs w:val="20"/>
                                          </w:rPr>
                                          <w:t>經濟社會弱勢戶</w:t>
                                        </w:r>
                                      </w:p>
                                    </w:txbxContent>
                                  </wps:txbx>
                                  <wps:bodyPr rot="0" vert="horz" wrap="square" lIns="91440" tIns="45720" rIns="91440" bIns="45720" anchor="t" anchorCtr="0">
                                    <a:spAutoFit/>
                                  </wps:bodyPr>
                                </wps:wsp>
                                <wps:wsp>
                                  <wps:cNvPr id="26" name="文字方塊 2"/>
                                  <wps:cNvSpPr txBox="1">
                                    <a:spLocks noChangeArrowheads="1"/>
                                  </wps:cNvSpPr>
                                  <wps:spPr bwMode="auto">
                                    <a:xfrm>
                                      <a:off x="1418492" y="0"/>
                                      <a:ext cx="1165860" cy="328930"/>
                                    </a:xfrm>
                                    <a:prstGeom prst="rect">
                                      <a:avLst/>
                                    </a:prstGeom>
                                    <a:noFill/>
                                    <a:ln w="9525">
                                      <a:noFill/>
                                      <a:miter lim="800000"/>
                                      <a:headEnd/>
                                      <a:tailEnd/>
                                    </a:ln>
                                  </wps:spPr>
                                  <wps:txbx>
                                    <w:txbxContent>
                                      <w:p w14:paraId="4581EAA9" w14:textId="0B34207A" w:rsidR="000F0AB8" w:rsidRPr="00995181" w:rsidRDefault="000F0AB8" w:rsidP="00995181">
                                        <w:pPr>
                                          <w:rPr>
                                            <w:rFonts w:ascii="標楷體" w:eastAsia="標楷體" w:hAnsi="標楷體"/>
                                            <w:spacing w:val="-10"/>
                                            <w:sz w:val="20"/>
                                            <w:szCs w:val="20"/>
                                          </w:rPr>
                                        </w:pPr>
                                        <w:r>
                                          <w:rPr>
                                            <w:rFonts w:ascii="標楷體" w:eastAsia="標楷體" w:hAnsi="標楷體" w:hint="eastAsia"/>
                                            <w:spacing w:val="-10"/>
                                            <w:sz w:val="20"/>
                                            <w:szCs w:val="20"/>
                                          </w:rPr>
                                          <w:t>一般</w:t>
                                        </w:r>
                                        <w:r w:rsidRPr="00995181">
                                          <w:rPr>
                                            <w:rFonts w:ascii="標楷體" w:eastAsia="標楷體" w:hAnsi="標楷體" w:hint="eastAsia"/>
                                            <w:spacing w:val="-10"/>
                                            <w:sz w:val="20"/>
                                            <w:szCs w:val="20"/>
                                          </w:rPr>
                                          <w:t>戶</w:t>
                                        </w:r>
                                      </w:p>
                                    </w:txbxContent>
                                  </wps:txbx>
                                  <wps:bodyPr rot="0" vert="horz" wrap="square" lIns="91440" tIns="45720" rIns="91440" bIns="45720" anchor="t" anchorCtr="0">
                                    <a:spAutoFit/>
                                  </wps:bodyPr>
                                </wps:wsp>
                              </wpg:grpSp>
                            </wpg:grpSp>
                            <wps:wsp>
                              <wps:cNvPr id="1213714653" name="文字方塊 2"/>
                              <wps:cNvSpPr txBox="1">
                                <a:spLocks noChangeArrowheads="1"/>
                              </wps:cNvSpPr>
                              <wps:spPr bwMode="auto">
                                <a:xfrm>
                                  <a:off x="329574" y="2725739"/>
                                  <a:ext cx="3159125" cy="276115"/>
                                </a:xfrm>
                                <a:prstGeom prst="rect">
                                  <a:avLst/>
                                </a:prstGeom>
                                <a:noFill/>
                                <a:ln w="9525">
                                  <a:noFill/>
                                  <a:miter lim="800000"/>
                                  <a:headEnd/>
                                  <a:tailEnd/>
                                </a:ln>
                              </wps:spPr>
                              <wps:txbx>
                                <w:txbxContent>
                                  <w:p w14:paraId="10045121" w14:textId="400A9875" w:rsidR="000F0AB8" w:rsidRPr="0076318B" w:rsidRDefault="000F0AB8" w:rsidP="00AD4A52">
                                    <w:pPr>
                                      <w:spacing w:line="240" w:lineRule="exact"/>
                                      <w:ind w:firstLineChars="190" w:firstLine="304"/>
                                      <w:rPr>
                                        <w:rFonts w:ascii="標楷體" w:eastAsia="標楷體" w:hAnsi="標楷體"/>
                                        <w:spacing w:val="-20"/>
                                        <w:sz w:val="18"/>
                                        <w:szCs w:val="18"/>
                                      </w:rPr>
                                    </w:pPr>
                                    <w:r w:rsidRPr="00584D2A">
                                      <w:rPr>
                                        <w:rFonts w:ascii="標楷體" w:eastAsia="標楷體" w:hAnsi="標楷體" w:hint="eastAsia"/>
                                        <w:spacing w:val="-20"/>
                                        <w:sz w:val="18"/>
                                        <w:szCs w:val="18"/>
                                      </w:rPr>
                                      <w:t>資料來源：</w:t>
                                    </w:r>
                                    <w:r w:rsidRPr="00332949">
                                      <w:rPr>
                                        <w:rFonts w:ascii="標楷體" w:eastAsia="標楷體" w:hAnsi="標楷體" w:hint="eastAsia"/>
                                        <w:spacing w:val="-20"/>
                                        <w:sz w:val="18"/>
                                        <w:szCs w:val="18"/>
                                      </w:rPr>
                                      <w:t>整理自國土管理署提供截至113年4月底資料</w:t>
                                    </w:r>
                                    <w:r w:rsidRPr="00584D2A">
                                      <w:rPr>
                                        <w:rFonts w:ascii="標楷體" w:eastAsia="標楷體" w:hAnsi="標楷體" w:hint="eastAsia"/>
                                        <w:spacing w:val="-20"/>
                                        <w:sz w:val="18"/>
                                        <w:szCs w:val="18"/>
                                      </w:rPr>
                                      <w:t>。</w:t>
                                    </w:r>
                                  </w:p>
                                </w:txbxContent>
                              </wps:txbx>
                              <wps:bodyPr rot="0" vert="horz" wrap="square" lIns="91440" tIns="45720" rIns="91440" bIns="45720" anchor="t" anchorCtr="0">
                                <a:noAutofit/>
                              </wps:bodyPr>
                            </wps:wsp>
                          </wpg:grpSp>
                          <wps:wsp>
                            <wps:cNvPr id="40" name="文字方塊 2"/>
                            <wps:cNvSpPr txBox="1">
                              <a:spLocks noChangeArrowheads="1"/>
                            </wps:cNvSpPr>
                            <wps:spPr bwMode="auto">
                              <a:xfrm>
                                <a:off x="263237" y="415636"/>
                                <a:ext cx="553720" cy="328930"/>
                              </a:xfrm>
                              <a:prstGeom prst="rect">
                                <a:avLst/>
                              </a:prstGeom>
                              <a:noFill/>
                              <a:ln w="9525">
                                <a:noFill/>
                                <a:miter lim="800000"/>
                                <a:headEnd/>
                                <a:tailEnd/>
                              </a:ln>
                            </wps:spPr>
                            <wps:txbx>
                              <w:txbxContent>
                                <w:p w14:paraId="18253A3D" w14:textId="69F71D6E" w:rsidR="000F0AB8" w:rsidRPr="00E81E7B" w:rsidRDefault="000F0AB8">
                                  <w:pPr>
                                    <w:rPr>
                                      <w:rFonts w:ascii="標楷體" w:eastAsia="標楷體" w:hAnsi="標楷體"/>
                                      <w:spacing w:val="-20"/>
                                      <w:sz w:val="20"/>
                                      <w:szCs w:val="20"/>
                                    </w:rPr>
                                  </w:pPr>
                                  <w:r w:rsidRPr="00E81E7B">
                                    <w:rPr>
                                      <w:rFonts w:ascii="標楷體" w:eastAsia="標楷體" w:hAnsi="標楷體" w:hint="eastAsia"/>
                                      <w:spacing w:val="-20"/>
                                      <w:sz w:val="20"/>
                                      <w:szCs w:val="20"/>
                                    </w:rPr>
                                    <w:t>年度</w:t>
                                  </w:r>
                                </w:p>
                              </w:txbxContent>
                            </wps:txbx>
                            <wps:bodyPr rot="0" vert="horz" wrap="square" lIns="91440" tIns="45720" rIns="91440" bIns="45720" anchor="t" anchorCtr="0">
                              <a:spAutoFit/>
                            </wps:bodyPr>
                          </wps:wsp>
                        </wpg:grpSp>
                        <wps:wsp>
                          <wps:cNvPr id="43" name="手繪多邊形 43"/>
                          <wps:cNvSpPr/>
                          <wps:spPr>
                            <a:xfrm>
                              <a:off x="660400" y="711200"/>
                              <a:ext cx="1642110" cy="1676400"/>
                            </a:xfrm>
                            <a:custGeom>
                              <a:avLst/>
                              <a:gdLst>
                                <a:gd name="connsiteX0" fmla="*/ 0 w 1656080"/>
                                <a:gd name="connsiteY0" fmla="*/ 5080 h 1676400"/>
                                <a:gd name="connsiteX1" fmla="*/ 1656080 w 1656080"/>
                                <a:gd name="connsiteY1" fmla="*/ 0 h 1676400"/>
                                <a:gd name="connsiteX2" fmla="*/ 1656080 w 1656080"/>
                                <a:gd name="connsiteY2" fmla="*/ 233680 h 1676400"/>
                                <a:gd name="connsiteX3" fmla="*/ 1366520 w 1656080"/>
                                <a:gd name="connsiteY3" fmla="*/ 370840 h 1676400"/>
                                <a:gd name="connsiteX4" fmla="*/ 1361440 w 1656080"/>
                                <a:gd name="connsiteY4" fmla="*/ 594360 h 1676400"/>
                                <a:gd name="connsiteX5" fmla="*/ 1645920 w 1656080"/>
                                <a:gd name="connsiteY5" fmla="*/ 726440 h 1676400"/>
                                <a:gd name="connsiteX6" fmla="*/ 1645920 w 1656080"/>
                                <a:gd name="connsiteY6" fmla="*/ 955040 h 1676400"/>
                                <a:gd name="connsiteX7" fmla="*/ 1574800 w 1656080"/>
                                <a:gd name="connsiteY7" fmla="*/ 1102360 h 1676400"/>
                                <a:gd name="connsiteX8" fmla="*/ 1574800 w 1656080"/>
                                <a:gd name="connsiteY8" fmla="*/ 1310640 h 1676400"/>
                                <a:gd name="connsiteX9" fmla="*/ 1016000 w 1656080"/>
                                <a:gd name="connsiteY9" fmla="*/ 1442720 h 1676400"/>
                                <a:gd name="connsiteX10" fmla="*/ 1021080 w 1656080"/>
                                <a:gd name="connsiteY10" fmla="*/ 1676400 h 1676400"/>
                                <a:gd name="connsiteX11" fmla="*/ 5080 w 1656080"/>
                                <a:gd name="connsiteY11" fmla="*/ 1671320 h 1676400"/>
                                <a:gd name="connsiteX12" fmla="*/ 0 w 1656080"/>
                                <a:gd name="connsiteY12" fmla="*/ 5080 h 1676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56080" h="1676400">
                                  <a:moveTo>
                                    <a:pt x="0" y="5080"/>
                                  </a:moveTo>
                                  <a:lnTo>
                                    <a:pt x="1656080" y="0"/>
                                  </a:lnTo>
                                  <a:lnTo>
                                    <a:pt x="1656080" y="233680"/>
                                  </a:lnTo>
                                  <a:lnTo>
                                    <a:pt x="1366520" y="370840"/>
                                  </a:lnTo>
                                  <a:lnTo>
                                    <a:pt x="1361440" y="594360"/>
                                  </a:lnTo>
                                  <a:lnTo>
                                    <a:pt x="1645920" y="726440"/>
                                  </a:lnTo>
                                  <a:lnTo>
                                    <a:pt x="1645920" y="955040"/>
                                  </a:lnTo>
                                  <a:lnTo>
                                    <a:pt x="1574800" y="1102360"/>
                                  </a:lnTo>
                                  <a:lnTo>
                                    <a:pt x="1574800" y="1310640"/>
                                  </a:lnTo>
                                  <a:lnTo>
                                    <a:pt x="1016000" y="1442720"/>
                                  </a:lnTo>
                                  <a:lnTo>
                                    <a:pt x="1021080" y="1676400"/>
                                  </a:lnTo>
                                  <a:lnTo>
                                    <a:pt x="5080" y="1671320"/>
                                  </a:lnTo>
                                  <a:cubicBezTo>
                                    <a:pt x="8467" y="1114213"/>
                                    <a:pt x="11853" y="557107"/>
                                    <a:pt x="0" y="5080"/>
                                  </a:cubicBezTo>
                                  <a:close/>
                                </a:path>
                              </a:pathLst>
                            </a:custGeom>
                            <a:noFill/>
                            <a:ln w="412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 name="群組 15"/>
                        <wpg:cNvGrpSpPr/>
                        <wpg:grpSpPr>
                          <a:xfrm>
                            <a:off x="533400" y="2470150"/>
                            <a:ext cx="3310890" cy="243205"/>
                            <a:chOff x="0" y="11498"/>
                            <a:chExt cx="3311266" cy="244768"/>
                          </a:xfrm>
                        </wpg:grpSpPr>
                        <wps:wsp>
                          <wps:cNvPr id="6" name="文字方塊 2"/>
                          <wps:cNvSpPr txBox="1">
                            <a:spLocks noChangeArrowheads="1"/>
                          </wps:cNvSpPr>
                          <wps:spPr bwMode="auto">
                            <a:xfrm>
                              <a:off x="0" y="21561"/>
                              <a:ext cx="238760" cy="222250"/>
                            </a:xfrm>
                            <a:prstGeom prst="rect">
                              <a:avLst/>
                            </a:prstGeom>
                            <a:solidFill>
                              <a:srgbClr val="FFFFFF"/>
                            </a:solidFill>
                            <a:ln w="9525">
                              <a:noFill/>
                              <a:miter lim="800000"/>
                              <a:headEnd/>
                              <a:tailEnd/>
                            </a:ln>
                          </wps:spPr>
                          <wps:txbx>
                            <w:txbxContent>
                              <w:p w14:paraId="1547F1DD" w14:textId="77777777" w:rsidR="000F0AB8" w:rsidRPr="002A0132" w:rsidRDefault="000F0AB8" w:rsidP="00DF527B">
                                <w:pPr>
                                  <w:spacing w:line="200" w:lineRule="exact"/>
                                  <w:rPr>
                                    <w:rFonts w:ascii="標楷體" w:eastAsia="標楷體" w:hAnsi="標楷體"/>
                                    <w:sz w:val="20"/>
                                    <w:szCs w:val="20"/>
                                  </w:rPr>
                                </w:pPr>
                                <w:r w:rsidRPr="002A0132">
                                  <w:rPr>
                                    <w:rFonts w:ascii="標楷體" w:eastAsia="標楷體" w:hAnsi="標楷體"/>
                                    <w:sz w:val="20"/>
                                    <w:szCs w:val="20"/>
                                  </w:rPr>
                                  <w:t>0</w:t>
                                </w:r>
                              </w:p>
                            </w:txbxContent>
                          </wps:txbx>
                          <wps:bodyPr rot="0" vert="horz" wrap="square" lIns="91440" tIns="45720" rIns="91440" bIns="45720" anchor="t" anchorCtr="0">
                            <a:noAutofit/>
                          </wps:bodyPr>
                        </wps:wsp>
                        <wps:wsp>
                          <wps:cNvPr id="9" name="文字方塊 2"/>
                          <wps:cNvSpPr txBox="1">
                            <a:spLocks noChangeArrowheads="1"/>
                          </wps:cNvSpPr>
                          <wps:spPr bwMode="auto">
                            <a:xfrm>
                              <a:off x="580292" y="27412"/>
                              <a:ext cx="332105" cy="228600"/>
                            </a:xfrm>
                            <a:prstGeom prst="rect">
                              <a:avLst/>
                            </a:prstGeom>
                            <a:solidFill>
                              <a:srgbClr val="FFFFFF"/>
                            </a:solidFill>
                            <a:ln w="9525">
                              <a:noFill/>
                              <a:miter lim="800000"/>
                              <a:headEnd/>
                              <a:tailEnd/>
                            </a:ln>
                          </wps:spPr>
                          <wps:txbx>
                            <w:txbxContent>
                              <w:p w14:paraId="41A1C9AB" w14:textId="05FB4C5B"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2</w:t>
                                </w:r>
                                <w:r w:rsidRPr="002A0132">
                                  <w:rPr>
                                    <w:rFonts w:ascii="標楷體" w:eastAsia="標楷體" w:hAnsi="標楷體"/>
                                    <w:sz w:val="20"/>
                                    <w:szCs w:val="20"/>
                                  </w:rPr>
                                  <w:t>0</w:t>
                                </w:r>
                              </w:p>
                            </w:txbxContent>
                          </wps:txbx>
                          <wps:bodyPr rot="0" vert="horz" wrap="square" lIns="91440" tIns="45720" rIns="91440" bIns="45720" anchor="t" anchorCtr="0">
                            <a:noAutofit/>
                          </wps:bodyPr>
                        </wps:wsp>
                        <wps:wsp>
                          <wps:cNvPr id="11" name="文字方塊 2"/>
                          <wps:cNvSpPr txBox="1">
                            <a:spLocks noChangeArrowheads="1"/>
                          </wps:cNvSpPr>
                          <wps:spPr bwMode="auto">
                            <a:xfrm>
                              <a:off x="1169866" y="21494"/>
                              <a:ext cx="356235" cy="220980"/>
                            </a:xfrm>
                            <a:prstGeom prst="rect">
                              <a:avLst/>
                            </a:prstGeom>
                            <a:solidFill>
                              <a:srgbClr val="FFFFFF"/>
                            </a:solidFill>
                            <a:ln w="9525">
                              <a:noFill/>
                              <a:miter lim="800000"/>
                              <a:headEnd/>
                              <a:tailEnd/>
                            </a:ln>
                          </wps:spPr>
                          <wps:txbx>
                            <w:txbxContent>
                              <w:p w14:paraId="52347ECF" w14:textId="7680DE71"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4</w:t>
                                </w:r>
                                <w:r w:rsidRPr="002A0132">
                                  <w:rPr>
                                    <w:rFonts w:ascii="標楷體" w:eastAsia="標楷體" w:hAnsi="標楷體"/>
                                    <w:sz w:val="20"/>
                                    <w:szCs w:val="20"/>
                                  </w:rPr>
                                  <w:t>0</w:t>
                                </w:r>
                              </w:p>
                            </w:txbxContent>
                          </wps:txbx>
                          <wps:bodyPr rot="0" vert="horz" wrap="square" lIns="91440" tIns="45720" rIns="91440" bIns="45720" anchor="t" anchorCtr="0">
                            <a:noAutofit/>
                          </wps:bodyPr>
                        </wps:wsp>
                        <wps:wsp>
                          <wps:cNvPr id="12" name="文字方塊 2"/>
                          <wps:cNvSpPr txBox="1">
                            <a:spLocks noChangeArrowheads="1"/>
                          </wps:cNvSpPr>
                          <wps:spPr bwMode="auto">
                            <a:xfrm>
                              <a:off x="1773115" y="24491"/>
                              <a:ext cx="356235" cy="231775"/>
                            </a:xfrm>
                            <a:prstGeom prst="rect">
                              <a:avLst/>
                            </a:prstGeom>
                            <a:solidFill>
                              <a:srgbClr val="FFFFFF"/>
                            </a:solidFill>
                            <a:ln w="9525">
                              <a:noFill/>
                              <a:miter lim="800000"/>
                              <a:headEnd/>
                              <a:tailEnd/>
                            </a:ln>
                          </wps:spPr>
                          <wps:txbx>
                            <w:txbxContent>
                              <w:p w14:paraId="3EBE2B46" w14:textId="76C9465A"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60</w:t>
                                </w:r>
                              </w:p>
                            </w:txbxContent>
                          </wps:txbx>
                          <wps:bodyPr rot="0" vert="horz" wrap="square" lIns="91440" tIns="45720" rIns="91440" bIns="45720" anchor="t" anchorCtr="0">
                            <a:noAutofit/>
                          </wps:bodyPr>
                        </wps:wsp>
                        <wps:wsp>
                          <wps:cNvPr id="13" name="文字方塊 2"/>
                          <wps:cNvSpPr txBox="1">
                            <a:spLocks noChangeArrowheads="1"/>
                          </wps:cNvSpPr>
                          <wps:spPr bwMode="auto">
                            <a:xfrm>
                              <a:off x="2370992" y="18114"/>
                              <a:ext cx="356235" cy="212090"/>
                            </a:xfrm>
                            <a:prstGeom prst="rect">
                              <a:avLst/>
                            </a:prstGeom>
                            <a:solidFill>
                              <a:srgbClr val="FFFFFF"/>
                            </a:solidFill>
                            <a:ln w="9525">
                              <a:noFill/>
                              <a:miter lim="800000"/>
                              <a:headEnd/>
                              <a:tailEnd/>
                            </a:ln>
                          </wps:spPr>
                          <wps:txbx>
                            <w:txbxContent>
                              <w:p w14:paraId="060254E4" w14:textId="267436BE"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80</w:t>
                                </w:r>
                              </w:p>
                            </w:txbxContent>
                          </wps:txbx>
                          <wps:bodyPr rot="0" vert="horz" wrap="square" lIns="91440" tIns="45720" rIns="91440" bIns="45720" anchor="t" anchorCtr="0">
                            <a:noAutofit/>
                          </wps:bodyPr>
                        </wps:wsp>
                        <wps:wsp>
                          <wps:cNvPr id="14" name="文字方塊 2"/>
                          <wps:cNvSpPr txBox="1">
                            <a:spLocks noChangeArrowheads="1"/>
                          </wps:cNvSpPr>
                          <wps:spPr bwMode="auto">
                            <a:xfrm>
                              <a:off x="2793106" y="11498"/>
                              <a:ext cx="518160" cy="243205"/>
                            </a:xfrm>
                            <a:prstGeom prst="rect">
                              <a:avLst/>
                            </a:prstGeom>
                            <a:solidFill>
                              <a:srgbClr val="FFFFFF"/>
                            </a:solidFill>
                            <a:ln w="9525">
                              <a:noFill/>
                              <a:miter lim="800000"/>
                              <a:headEnd/>
                              <a:tailEnd/>
                            </a:ln>
                          </wps:spPr>
                          <wps:txbx>
                            <w:txbxContent>
                              <w:p w14:paraId="1F80BB77" w14:textId="5D35E0C8" w:rsidR="000F0AB8" w:rsidRPr="002A0132" w:rsidRDefault="000F0AB8" w:rsidP="00DF527B">
                                <w:pPr>
                                  <w:spacing w:line="200" w:lineRule="exact"/>
                                  <w:rPr>
                                    <w:rFonts w:ascii="標楷體" w:eastAsia="標楷體" w:hAnsi="標楷體"/>
                                    <w:sz w:val="20"/>
                                    <w:szCs w:val="20"/>
                                  </w:rPr>
                                </w:pPr>
                                <w:r>
                                  <w:rPr>
                                    <w:rFonts w:ascii="標楷體" w:eastAsia="標楷體" w:hAnsi="標楷體"/>
                                    <w:sz w:val="20"/>
                                    <w:szCs w:val="20"/>
                                  </w:rPr>
                                  <w:t>100</w:t>
                                </w:r>
                                <w:r>
                                  <w:rPr>
                                    <w:rFonts w:ascii="標楷體" w:eastAsia="標楷體" w:hAnsi="標楷體" w:hint="eastAsia"/>
                                    <w:sz w:val="20"/>
                                    <w:szCs w:val="20"/>
                                  </w:rPr>
                                  <w:t>％</w:t>
                                </w:r>
                              </w:p>
                            </w:txbxContent>
                          </wps:txbx>
                          <wps:bodyPr rot="0" vert="horz" wrap="square" lIns="91440" tIns="45720" rIns="91440" bIns="45720" anchor="t" anchorCtr="0">
                            <a:noAutofit/>
                          </wps:bodyPr>
                        </wps:wsp>
                      </wpg:grpSp>
                    </wpg:wgp>
                  </a:graphicData>
                </a:graphic>
              </wp:anchor>
            </w:drawing>
          </mc:Choice>
          <mc:Fallback>
            <w:pict>
              <v:group w14:anchorId="74D57176" id="群組 10" o:spid="_x0000_s1058" style="position:absolute;left:0;text-align:left;margin-left:201.95pt;margin-top:3.6pt;width:307.55pt;height:236.3pt;z-index:251939328" coordsize="39058,30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">
                <v:group id="群組 7" o:spid="_x0000_s1059" style="position:absolute;width:39058;height:30010" coordsize="39058,3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群組 41" o:spid="_x0000_s1060" style="position:absolute;width:39058;height:30010" coordsize="39065,30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群組 39" o:spid="_x0000_s1061" style="position:absolute;width:39065;height:30018" coordsize="39065,30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group id="群組 28" o:spid="_x0000_s1062" style="position:absolute;width:39065;height:28263" coordsize="39065,28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文字方塊 4" o:spid="_x0000_s1063" type="#_x0000_t202" style="position:absolute;width:39065;height:28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2120203C" w14:textId="6AD7F51F" w:rsidR="000F0AB8" w:rsidRPr="00B66397" w:rsidRDefault="000F0AB8" w:rsidP="006C6C38">
                                <w:pPr>
                                  <w:jc w:val="center"/>
                                  <w:rPr>
                                    <w:rFonts w:ascii="標楷體" w:eastAsia="標楷體" w:hAnsi="標楷體"/>
                                    <w:b/>
                                  </w:rPr>
                                </w:pPr>
                                <w:r>
                                  <w:rPr>
                                    <w:rFonts w:ascii="標楷體" w:eastAsia="標楷體" w:hAnsi="標楷體" w:hint="eastAsia"/>
                                    <w:b/>
                                  </w:rPr>
                                  <w:t xml:space="preserve">　</w:t>
                                </w:r>
                                <w:r>
                                  <w:rPr>
                                    <w:rFonts w:ascii="標楷體" w:eastAsia="標楷體" w:hAnsi="標楷體"/>
                                    <w:b/>
                                  </w:rPr>
                                  <w:t xml:space="preserve">　</w:t>
                                </w:r>
                                <w:r w:rsidRPr="00B66397">
                                  <w:rPr>
                                    <w:rFonts w:ascii="標楷體" w:eastAsia="標楷體" w:hAnsi="標楷體" w:hint="eastAsia"/>
                                    <w:b/>
                                  </w:rPr>
                                  <w:t>圖</w:t>
                                </w:r>
                                <w:r w:rsidRPr="00B66397">
                                  <w:rPr>
                                    <w:rFonts w:ascii="標楷體" w:eastAsia="標楷體" w:hAnsi="標楷體"/>
                                    <w:b/>
                                  </w:rPr>
                                  <w:t>5</w:t>
                                </w:r>
                                <w:r w:rsidRPr="00B66397">
                                  <w:rPr>
                                    <w:rFonts w:ascii="標楷體" w:eastAsia="標楷體" w:hAnsi="標楷體" w:hint="eastAsia"/>
                                    <w:b/>
                                  </w:rPr>
                                  <w:t xml:space="preserve">　</w:t>
                                </w:r>
                                <w:r w:rsidRPr="00B66397">
                                  <w:rPr>
                                    <w:rFonts w:ascii="標楷體" w:eastAsia="標楷體" w:hAnsi="標楷體"/>
                                    <w:b/>
                                  </w:rPr>
                                  <w:t>內政部租金</w:t>
                                </w:r>
                                <w:r w:rsidRPr="00B66397">
                                  <w:rPr>
                                    <w:rFonts w:ascii="標楷體" w:eastAsia="標楷體" w:hAnsi="標楷體" w:hint="eastAsia"/>
                                    <w:b/>
                                  </w:rPr>
                                  <w:t>補貼</w:t>
                                </w:r>
                                <w:r>
                                  <w:rPr>
                                    <w:rFonts w:ascii="標楷體" w:eastAsia="標楷體" w:hAnsi="標楷體" w:hint="eastAsia"/>
                                    <w:b/>
                                  </w:rPr>
                                  <w:t>核定</w:t>
                                </w:r>
                                <w:r w:rsidRPr="00B66397">
                                  <w:rPr>
                                    <w:rFonts w:ascii="標楷體" w:eastAsia="標楷體" w:hAnsi="標楷體" w:hint="eastAsia"/>
                                    <w:b/>
                                  </w:rPr>
                                  <w:t>戶</w:t>
                                </w:r>
                                <w:proofErr w:type="gramStart"/>
                                <w:r w:rsidRPr="00B66397">
                                  <w:rPr>
                                    <w:rFonts w:ascii="標楷體" w:eastAsia="標楷體" w:hAnsi="標楷體" w:hint="eastAsia"/>
                                    <w:b/>
                                  </w:rPr>
                                  <w:t>身分別占</w:t>
                                </w:r>
                                <w:r w:rsidRPr="00B66397">
                                  <w:rPr>
                                    <w:rFonts w:ascii="標楷體" w:eastAsia="標楷體" w:hAnsi="標楷體"/>
                                    <w:b/>
                                  </w:rPr>
                                  <w:t>比</w:t>
                                </w:r>
                                <w:proofErr w:type="gramEnd"/>
                              </w:p>
                              <w:p w14:paraId="69DA1F82" w14:textId="77777777" w:rsidR="000F0AB8" w:rsidRDefault="000F0AB8" w:rsidP="00B66397">
                                <w:pPr>
                                  <w:ind w:firstLineChars="450" w:firstLine="1080"/>
                                </w:pPr>
                              </w:p>
                              <w:p w14:paraId="631ED3A1" w14:textId="5E5FED51" w:rsidR="000F0AB8" w:rsidRDefault="000F0AB8">
                                <w:r w:rsidRPr="000445A5">
                                  <w:rPr>
                                    <w:noProof/>
                                  </w:rPr>
                                  <w:drawing>
                                    <wp:inline distT="0" distB="0" distL="0" distR="0" wp14:anchorId="35237D5B" wp14:editId="79474764">
                                      <wp:extent cx="3695700" cy="2279015"/>
                                      <wp:effectExtent l="0" t="0" r="0" b="0"/>
                                      <wp:docPr id="5"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v:group id="群組 27" o:spid="_x0000_s1064" style="position:absolute;left:11001;top:2952;width:25843;height:3290" coordsize="25843,3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矩形 21" o:spid="_x0000_s1065" style="position:absolute;top:879;width:1524;height:15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" fillcolor="#72e0e3" stroked="f" strokeweight="2pt"/>
                          <v:rect id="矩形 22" o:spid="_x0000_s1066" style="position:absolute;left:12895;top:762;width:1524;height:15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" fillcolor="#5a5a5a [2109]" stroked="f" strokeweight="2pt"/>
                          <v:shape id="_x0000_s1067" type="#_x0000_t202" style="position:absolute;left:1055;width:11658;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KuGwgAAANsAAAAPAAAAZHJzL2Rvd25yZXYueG1sRI9Pa8JA&#10;FMTvBb/D8gq91Y3S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B71KuGwgAAANsAAAAPAAAA&#10;AAAAAAAAAAAAAAcCAABkcnMvZG93bnJldi54bWxQSwUGAAAAAAMAAwC3AAAA9gIAAAAA&#10;" filled="f" stroked="f">
                            <v:textbox style="mso-fit-shape-to-text:t">
                              <w:txbxContent>
                                <w:p w14:paraId="2BF0B6AB" w14:textId="6FC3D279" w:rsidR="000F0AB8" w:rsidRPr="00995181" w:rsidRDefault="000F0AB8">
                                  <w:pPr>
                                    <w:rPr>
                                      <w:rFonts w:ascii="標楷體" w:eastAsia="標楷體" w:hAnsi="標楷體"/>
                                      <w:spacing w:val="-10"/>
                                      <w:sz w:val="20"/>
                                      <w:szCs w:val="20"/>
                                    </w:rPr>
                                  </w:pPr>
                                  <w:r w:rsidRPr="00995181">
                                    <w:rPr>
                                      <w:rFonts w:ascii="標楷體" w:eastAsia="標楷體" w:hAnsi="標楷體" w:hint="eastAsia"/>
                                      <w:spacing w:val="-10"/>
                                      <w:sz w:val="20"/>
                                      <w:szCs w:val="20"/>
                                    </w:rPr>
                                    <w:t>經濟社會弱勢戶</w:t>
                                  </w:r>
                                </w:p>
                              </w:txbxContent>
                            </v:textbox>
                          </v:shape>
                          <v:shape id="_x0000_s1068" type="#_x0000_t202" style="position:absolute;left:14184;width:1165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4581EAA9" w14:textId="0B34207A" w:rsidR="000F0AB8" w:rsidRPr="00995181" w:rsidRDefault="000F0AB8" w:rsidP="00995181">
                                  <w:pPr>
                                    <w:rPr>
                                      <w:rFonts w:ascii="標楷體" w:eastAsia="標楷體" w:hAnsi="標楷體"/>
                                      <w:spacing w:val="-10"/>
                                      <w:sz w:val="20"/>
                                      <w:szCs w:val="20"/>
                                    </w:rPr>
                                  </w:pPr>
                                  <w:r>
                                    <w:rPr>
                                      <w:rFonts w:ascii="標楷體" w:eastAsia="標楷體" w:hAnsi="標楷體" w:hint="eastAsia"/>
                                      <w:spacing w:val="-10"/>
                                      <w:sz w:val="20"/>
                                      <w:szCs w:val="20"/>
                                    </w:rPr>
                                    <w:t>一般</w:t>
                                  </w:r>
                                  <w:r w:rsidRPr="00995181">
                                    <w:rPr>
                                      <w:rFonts w:ascii="標楷體" w:eastAsia="標楷體" w:hAnsi="標楷體" w:hint="eastAsia"/>
                                      <w:spacing w:val="-10"/>
                                      <w:sz w:val="20"/>
                                      <w:szCs w:val="20"/>
                                    </w:rPr>
                                    <w:t>戶</w:t>
                                  </w:r>
                                </w:p>
                              </w:txbxContent>
                            </v:textbox>
                          </v:shape>
                        </v:group>
                      </v:group>
                      <v:shape id="_x0000_s1069" type="#_x0000_t202" style="position:absolute;left:3295;top:27257;width:31591;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" filled="f" stroked="f">
                        <v:textbox>
                          <w:txbxContent>
                            <w:p w14:paraId="10045121" w14:textId="400A9875" w:rsidR="000F0AB8" w:rsidRPr="0076318B" w:rsidRDefault="000F0AB8" w:rsidP="00AD4A52">
                              <w:pPr>
                                <w:spacing w:line="240" w:lineRule="exact"/>
                                <w:ind w:firstLineChars="190" w:firstLine="304"/>
                                <w:rPr>
                                  <w:rFonts w:ascii="標楷體" w:eastAsia="標楷體" w:hAnsi="標楷體"/>
                                  <w:spacing w:val="-20"/>
                                  <w:sz w:val="18"/>
                                  <w:szCs w:val="18"/>
                                </w:rPr>
                              </w:pPr>
                              <w:r w:rsidRPr="00584D2A">
                                <w:rPr>
                                  <w:rFonts w:ascii="標楷體" w:eastAsia="標楷體" w:hAnsi="標楷體" w:hint="eastAsia"/>
                                  <w:spacing w:val="-20"/>
                                  <w:sz w:val="18"/>
                                  <w:szCs w:val="18"/>
                                </w:rPr>
                                <w:t>資料來源：</w:t>
                              </w:r>
                              <w:r w:rsidRPr="00332949">
                                <w:rPr>
                                  <w:rFonts w:ascii="標楷體" w:eastAsia="標楷體" w:hAnsi="標楷體" w:hint="eastAsia"/>
                                  <w:spacing w:val="-20"/>
                                  <w:sz w:val="18"/>
                                  <w:szCs w:val="18"/>
                                </w:rPr>
                                <w:t>整理自國土管理署提供截至113年4月底資料</w:t>
                              </w:r>
                              <w:r w:rsidRPr="00584D2A">
                                <w:rPr>
                                  <w:rFonts w:ascii="標楷體" w:eastAsia="標楷體" w:hAnsi="標楷體" w:hint="eastAsia"/>
                                  <w:spacing w:val="-20"/>
                                  <w:sz w:val="18"/>
                                  <w:szCs w:val="18"/>
                                </w:rPr>
                                <w:t>。</w:t>
                              </w:r>
                            </w:p>
                          </w:txbxContent>
                        </v:textbox>
                      </v:shape>
                    </v:group>
                    <v:shape id="_x0000_s1070" type="#_x0000_t202" style="position:absolute;left:2632;top:4156;width:5537;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18253A3D" w14:textId="69F71D6E" w:rsidR="000F0AB8" w:rsidRPr="00E81E7B" w:rsidRDefault="000F0AB8">
                            <w:pPr>
                              <w:rPr>
                                <w:rFonts w:ascii="標楷體" w:eastAsia="標楷體" w:hAnsi="標楷體"/>
                                <w:spacing w:val="-20"/>
                                <w:sz w:val="20"/>
                                <w:szCs w:val="20"/>
                              </w:rPr>
                            </w:pPr>
                            <w:r w:rsidRPr="00E81E7B">
                              <w:rPr>
                                <w:rFonts w:ascii="標楷體" w:eastAsia="標楷體" w:hAnsi="標楷體" w:hint="eastAsia"/>
                                <w:spacing w:val="-20"/>
                                <w:sz w:val="20"/>
                                <w:szCs w:val="20"/>
                              </w:rPr>
                              <w:t>年度</w:t>
                            </w:r>
                          </w:p>
                        </w:txbxContent>
                      </v:textbox>
                    </v:shape>
                  </v:group>
                  <v:shape id="手繪多邊形 43" o:spid="_x0000_s1071" style="position:absolute;left:6604;top:7112;width:16421;height:16764;visibility:visible;mso-wrap-style:square;v-text-anchor:middle" coordsize="1656080,167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" path="m,5080l1656080,r,233680l1366520,370840r-5080,223520l1645920,726440r,228600l1574800,1102360r,208280l1016000,1442720r5080,233680l5080,1671320c8467,1114213,11853,557107,,5080xe" filled="f" strokecolor="#ffc000" strokeweight="3.25pt">
                    <v:path arrowok="t" o:connecttype="custom" o:connectlocs="0,5080;1642110,0;1642110,233680;1354993,370840;1349955,594360;1632036,726440;1632036,955040;1561516,1102360;1561516,1310640;1007429,1442720;1012467,1676400;5037,1671320;0,5080" o:connectangles="0,0,0,0,0,0,0,0,0,0,0,0,0"/>
                  </v:shape>
                </v:group>
                <v:group id="群組 15" o:spid="_x0000_s1072" style="position:absolute;left:5334;top:24701;width:33108;height:2432" coordorigin=",114" coordsize="33112,2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_x0000_s1073" type="#_x0000_t202" style="position:absolute;top:215;width:2387;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1547F1DD" w14:textId="77777777" w:rsidR="000F0AB8" w:rsidRPr="002A0132" w:rsidRDefault="000F0AB8" w:rsidP="00DF527B">
                          <w:pPr>
                            <w:spacing w:line="200" w:lineRule="exact"/>
                            <w:rPr>
                              <w:rFonts w:ascii="標楷體" w:eastAsia="標楷體" w:hAnsi="標楷體"/>
                              <w:sz w:val="20"/>
                              <w:szCs w:val="20"/>
                            </w:rPr>
                          </w:pPr>
                          <w:r w:rsidRPr="002A0132">
                            <w:rPr>
                              <w:rFonts w:ascii="標楷體" w:eastAsia="標楷體" w:hAnsi="標楷體"/>
                              <w:sz w:val="20"/>
                              <w:szCs w:val="20"/>
                            </w:rPr>
                            <w:t>0</w:t>
                          </w:r>
                        </w:p>
                      </w:txbxContent>
                    </v:textbox>
                  </v:shape>
                  <v:shape id="_x0000_s1074" type="#_x0000_t202" style="position:absolute;left:5802;top:274;width:33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41A1C9AB" w14:textId="05FB4C5B"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2</w:t>
                          </w:r>
                          <w:r w:rsidRPr="002A0132">
                            <w:rPr>
                              <w:rFonts w:ascii="標楷體" w:eastAsia="標楷體" w:hAnsi="標楷體"/>
                              <w:sz w:val="20"/>
                              <w:szCs w:val="20"/>
                            </w:rPr>
                            <w:t>0</w:t>
                          </w:r>
                        </w:p>
                      </w:txbxContent>
                    </v:textbox>
                  </v:shape>
                  <v:shape id="_x0000_s1075" type="#_x0000_t202" style="position:absolute;left:11698;top:214;width:356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52347ECF" w14:textId="7680DE71"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4</w:t>
                          </w:r>
                          <w:r w:rsidRPr="002A0132">
                            <w:rPr>
                              <w:rFonts w:ascii="標楷體" w:eastAsia="標楷體" w:hAnsi="標楷體"/>
                              <w:sz w:val="20"/>
                              <w:szCs w:val="20"/>
                            </w:rPr>
                            <w:t>0</w:t>
                          </w:r>
                        </w:p>
                      </w:txbxContent>
                    </v:textbox>
                  </v:shape>
                  <v:shape id="_x0000_s1076" type="#_x0000_t202" style="position:absolute;left:17731;top:244;width:3562;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3EBE2B46" w14:textId="76C9465A"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60</w:t>
                          </w:r>
                        </w:p>
                      </w:txbxContent>
                    </v:textbox>
                  </v:shape>
                  <v:shape id="_x0000_s1077" type="#_x0000_t202" style="position:absolute;left:23709;top:181;width:3563;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060254E4" w14:textId="267436BE" w:rsidR="000F0AB8" w:rsidRPr="002A0132" w:rsidRDefault="000F0AB8" w:rsidP="002A0132">
                          <w:pPr>
                            <w:spacing w:line="200" w:lineRule="exact"/>
                            <w:rPr>
                              <w:rFonts w:ascii="標楷體" w:eastAsia="標楷體" w:hAnsi="標楷體"/>
                              <w:sz w:val="20"/>
                              <w:szCs w:val="20"/>
                            </w:rPr>
                          </w:pPr>
                          <w:r>
                            <w:rPr>
                              <w:rFonts w:ascii="標楷體" w:eastAsia="標楷體" w:hAnsi="標楷體"/>
                              <w:sz w:val="20"/>
                              <w:szCs w:val="20"/>
                            </w:rPr>
                            <w:t>80</w:t>
                          </w:r>
                        </w:p>
                      </w:txbxContent>
                    </v:textbox>
                  </v:shape>
                  <v:shape id="_x0000_s1078" type="#_x0000_t202" style="position:absolute;left:27931;top:114;width:5181;height:2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1F80BB77" w14:textId="5D35E0C8" w:rsidR="000F0AB8" w:rsidRPr="002A0132" w:rsidRDefault="000F0AB8" w:rsidP="00DF527B">
                          <w:pPr>
                            <w:spacing w:line="200" w:lineRule="exact"/>
                            <w:rPr>
                              <w:rFonts w:ascii="標楷體" w:eastAsia="標楷體" w:hAnsi="標楷體"/>
                              <w:sz w:val="20"/>
                              <w:szCs w:val="20"/>
                            </w:rPr>
                          </w:pPr>
                          <w:r>
                            <w:rPr>
                              <w:rFonts w:ascii="標楷體" w:eastAsia="標楷體" w:hAnsi="標楷體"/>
                              <w:sz w:val="20"/>
                              <w:szCs w:val="20"/>
                            </w:rPr>
                            <w:t>100</w:t>
                          </w:r>
                          <w:r>
                            <w:rPr>
                              <w:rFonts w:ascii="標楷體" w:eastAsia="標楷體" w:hAnsi="標楷體" w:hint="eastAsia"/>
                              <w:sz w:val="20"/>
                              <w:szCs w:val="20"/>
                            </w:rPr>
                            <w:t>％</w:t>
                          </w:r>
                        </w:p>
                      </w:txbxContent>
                    </v:textbox>
                  </v:shape>
                </v:group>
                <w10:wrap type="square"/>
              </v:group>
            </w:pict>
          </mc:Fallback>
        </mc:AlternateContent>
      </w:r>
      <w:r w:rsidR="00567EA9" w:rsidRPr="009260A4">
        <w:rPr>
          <w:rFonts w:ascii="標楷體" w:eastAsia="標楷體" w:hAnsi="標楷體" w:hint="eastAsia"/>
          <w:spacing w:val="-6"/>
          <w:kern w:val="0"/>
          <w:sz w:val="28"/>
          <w:szCs w:val="28"/>
        </w:rPr>
        <w:t>於</w:t>
      </w:r>
      <w:r w:rsidR="009260A4" w:rsidRPr="009260A4">
        <w:rPr>
          <w:rFonts w:ascii="標楷體" w:eastAsia="標楷體" w:hAnsi="標楷體" w:hint="eastAsia"/>
          <w:spacing w:val="-6"/>
          <w:kern w:val="0"/>
          <w:sz w:val="28"/>
          <w:szCs w:val="28"/>
        </w:rPr>
        <w:t>經濟社會弱勢者</w:t>
      </w:r>
      <w:r w:rsidR="00567EA9" w:rsidRPr="009260A4">
        <w:rPr>
          <w:rFonts w:ascii="標楷體" w:eastAsia="標楷體" w:hAnsi="標楷體" w:hint="eastAsia"/>
          <w:spacing w:val="-6"/>
          <w:kern w:val="0"/>
          <w:sz w:val="28"/>
          <w:szCs w:val="28"/>
        </w:rPr>
        <w:t>仍待加強宣導並協助完成租屋</w:t>
      </w:r>
      <w:r w:rsidR="00F87A86">
        <w:rPr>
          <w:rFonts w:ascii="標楷體" w:eastAsia="標楷體" w:hAnsi="標楷體" w:hint="eastAsia"/>
          <w:spacing w:val="-6"/>
          <w:kern w:val="0"/>
          <w:sz w:val="28"/>
          <w:szCs w:val="28"/>
        </w:rPr>
        <w:t>申請，</w:t>
      </w:r>
      <w:r w:rsidR="00567EA9" w:rsidRPr="009260A4">
        <w:rPr>
          <w:rFonts w:ascii="標楷體" w:eastAsia="標楷體" w:hAnsi="標楷體" w:hint="eastAsia"/>
          <w:spacing w:val="-6"/>
          <w:kern w:val="0"/>
          <w:sz w:val="28"/>
          <w:szCs w:val="28"/>
        </w:rPr>
        <w:t>經函請內政部</w:t>
      </w:r>
      <w:proofErr w:type="gramStart"/>
      <w:r w:rsidR="00567EA9" w:rsidRPr="009260A4">
        <w:rPr>
          <w:rFonts w:ascii="標楷體" w:eastAsia="標楷體" w:hAnsi="標楷體" w:hint="eastAsia"/>
          <w:spacing w:val="-6"/>
          <w:kern w:val="0"/>
          <w:sz w:val="28"/>
          <w:szCs w:val="28"/>
        </w:rPr>
        <w:t>研</w:t>
      </w:r>
      <w:proofErr w:type="gramEnd"/>
      <w:r w:rsidR="00567EA9" w:rsidRPr="009260A4">
        <w:rPr>
          <w:rFonts w:ascii="標楷體" w:eastAsia="標楷體" w:hAnsi="標楷體" w:hint="eastAsia"/>
          <w:spacing w:val="-6"/>
          <w:kern w:val="0"/>
          <w:sz w:val="28"/>
          <w:szCs w:val="28"/>
        </w:rPr>
        <w:t>謀改善</w:t>
      </w:r>
      <w:r w:rsidR="009260A4" w:rsidRPr="009260A4">
        <w:rPr>
          <w:rFonts w:ascii="標楷體" w:eastAsia="標楷體" w:hAnsi="標楷體" w:hint="eastAsia"/>
          <w:spacing w:val="-6"/>
          <w:kern w:val="0"/>
          <w:sz w:val="28"/>
          <w:szCs w:val="28"/>
        </w:rPr>
        <w:t>，並督促社會住宅興辦機關就出租</w:t>
      </w:r>
      <w:r w:rsidR="00567EA9" w:rsidRPr="009260A4">
        <w:rPr>
          <w:rFonts w:ascii="標楷體" w:eastAsia="標楷體" w:hAnsi="標楷體" w:hint="eastAsia"/>
          <w:spacing w:val="-6"/>
          <w:kern w:val="0"/>
          <w:sz w:val="28"/>
          <w:szCs w:val="28"/>
        </w:rPr>
        <w:t>予經濟社會弱勢</w:t>
      </w:r>
      <w:r w:rsidR="009260A4" w:rsidRPr="009260A4">
        <w:rPr>
          <w:rFonts w:ascii="標楷體" w:eastAsia="標楷體" w:hAnsi="標楷體" w:hint="eastAsia"/>
          <w:spacing w:val="-6"/>
          <w:kern w:val="0"/>
          <w:sz w:val="28"/>
          <w:szCs w:val="28"/>
        </w:rPr>
        <w:t>者</w:t>
      </w:r>
      <w:r w:rsidR="00567EA9" w:rsidRPr="009260A4">
        <w:rPr>
          <w:rFonts w:ascii="標楷體" w:eastAsia="標楷體" w:hAnsi="標楷體" w:hint="eastAsia"/>
          <w:spacing w:val="-6"/>
          <w:kern w:val="0"/>
          <w:sz w:val="28"/>
          <w:szCs w:val="28"/>
        </w:rPr>
        <w:t>比率偏低情形</w:t>
      </w:r>
      <w:proofErr w:type="gramStart"/>
      <w:r w:rsidR="009260A4" w:rsidRPr="009260A4">
        <w:rPr>
          <w:rFonts w:ascii="標楷體" w:eastAsia="標楷體" w:hAnsi="標楷體" w:hint="eastAsia"/>
          <w:spacing w:val="-6"/>
          <w:kern w:val="0"/>
          <w:sz w:val="28"/>
          <w:szCs w:val="28"/>
        </w:rPr>
        <w:t>研謀善策</w:t>
      </w:r>
      <w:proofErr w:type="gramEnd"/>
      <w:r w:rsidR="00567EA9" w:rsidRPr="009260A4">
        <w:rPr>
          <w:rFonts w:ascii="標楷體" w:eastAsia="標楷體" w:hAnsi="標楷體" w:hint="eastAsia"/>
          <w:spacing w:val="-6"/>
          <w:kern w:val="0"/>
          <w:sz w:val="28"/>
          <w:szCs w:val="28"/>
        </w:rPr>
        <w:t>，以符住宅法保障</w:t>
      </w:r>
      <w:r w:rsidR="009260A4" w:rsidRPr="009260A4">
        <w:rPr>
          <w:rFonts w:ascii="標楷體" w:eastAsia="標楷體" w:hAnsi="標楷體" w:hint="eastAsia"/>
          <w:spacing w:val="-6"/>
          <w:kern w:val="0"/>
          <w:sz w:val="28"/>
          <w:szCs w:val="28"/>
        </w:rPr>
        <w:t>經濟社會</w:t>
      </w:r>
      <w:r w:rsidR="00567EA9" w:rsidRPr="009260A4">
        <w:rPr>
          <w:rFonts w:ascii="標楷體" w:eastAsia="標楷體" w:hAnsi="標楷體" w:hint="eastAsia"/>
          <w:spacing w:val="-6"/>
          <w:kern w:val="0"/>
          <w:sz w:val="28"/>
          <w:szCs w:val="28"/>
        </w:rPr>
        <w:t>弱勢</w:t>
      </w:r>
      <w:r w:rsidR="009260A4" w:rsidRPr="009260A4">
        <w:rPr>
          <w:rFonts w:ascii="標楷體" w:eastAsia="標楷體" w:hAnsi="標楷體" w:hint="eastAsia"/>
          <w:spacing w:val="-6"/>
          <w:kern w:val="0"/>
          <w:sz w:val="28"/>
          <w:szCs w:val="28"/>
        </w:rPr>
        <w:t>者</w:t>
      </w:r>
      <w:r w:rsidR="00567EA9" w:rsidRPr="009260A4">
        <w:rPr>
          <w:rFonts w:ascii="標楷體" w:eastAsia="標楷體" w:hAnsi="標楷體" w:hint="eastAsia"/>
          <w:spacing w:val="-6"/>
          <w:kern w:val="0"/>
          <w:sz w:val="28"/>
          <w:szCs w:val="28"/>
        </w:rPr>
        <w:t>承</w:t>
      </w:r>
      <w:r w:rsidR="009260A4" w:rsidRPr="009260A4">
        <w:rPr>
          <w:rFonts w:ascii="標楷體" w:eastAsia="標楷體" w:hAnsi="標楷體" w:hint="eastAsia"/>
          <w:spacing w:val="-6"/>
          <w:kern w:val="0"/>
          <w:sz w:val="28"/>
          <w:szCs w:val="28"/>
        </w:rPr>
        <w:t>租比率之規定</w:t>
      </w:r>
      <w:r w:rsidR="00567EA9" w:rsidRPr="009260A4">
        <w:rPr>
          <w:rFonts w:ascii="標楷體" w:eastAsia="標楷體" w:hAnsi="標楷體" w:hint="eastAsia"/>
          <w:spacing w:val="-6"/>
          <w:kern w:val="0"/>
          <w:sz w:val="28"/>
          <w:szCs w:val="28"/>
        </w:rPr>
        <w:t>，及減少社會住宅</w:t>
      </w:r>
      <w:proofErr w:type="gramStart"/>
      <w:r w:rsidR="00567EA9" w:rsidRPr="009260A4">
        <w:rPr>
          <w:rFonts w:ascii="標楷體" w:eastAsia="標楷體" w:hAnsi="標楷體" w:hint="eastAsia"/>
          <w:spacing w:val="-6"/>
          <w:kern w:val="0"/>
          <w:sz w:val="28"/>
          <w:szCs w:val="28"/>
        </w:rPr>
        <w:t>空置戶數</w:t>
      </w:r>
      <w:proofErr w:type="gramEnd"/>
      <w:r w:rsidR="00567EA9" w:rsidRPr="009260A4">
        <w:rPr>
          <w:rFonts w:ascii="標楷體" w:eastAsia="標楷體" w:hAnsi="標楷體" w:hint="eastAsia"/>
          <w:spacing w:val="-6"/>
          <w:kern w:val="0"/>
          <w:sz w:val="28"/>
          <w:szCs w:val="28"/>
        </w:rPr>
        <w:t>、提高出租率；另加強宣導並協助經濟社會弱勢租屋族群申請租金補貼，</w:t>
      </w:r>
      <w:r w:rsidR="009260A4" w:rsidRPr="009260A4">
        <w:rPr>
          <w:rFonts w:ascii="標楷體" w:eastAsia="標楷體" w:hAnsi="標楷體" w:hint="eastAsia"/>
          <w:spacing w:val="-6"/>
          <w:kern w:val="0"/>
          <w:sz w:val="28"/>
          <w:szCs w:val="28"/>
        </w:rPr>
        <w:t>發揮政府照顧經濟社會弱勢居住需求功能</w:t>
      </w:r>
      <w:r w:rsidR="00567EA9" w:rsidRPr="009260A4">
        <w:rPr>
          <w:rFonts w:ascii="標楷體" w:eastAsia="標楷體" w:hAnsi="標楷體" w:hint="eastAsia"/>
          <w:spacing w:val="-6"/>
          <w:kern w:val="0"/>
          <w:sz w:val="28"/>
          <w:szCs w:val="28"/>
        </w:rPr>
        <w:t>。</w:t>
      </w:r>
      <w:proofErr w:type="gramStart"/>
      <w:r w:rsidR="00567EA9" w:rsidRPr="009260A4">
        <w:rPr>
          <w:rFonts w:ascii="標楷體" w:eastAsia="標楷體" w:hAnsi="標楷體" w:hint="eastAsia"/>
          <w:spacing w:val="-6"/>
          <w:kern w:val="0"/>
          <w:sz w:val="28"/>
          <w:szCs w:val="28"/>
        </w:rPr>
        <w:t>【</w:t>
      </w:r>
      <w:proofErr w:type="gramEnd"/>
      <w:r w:rsidR="00567EA9" w:rsidRPr="009260A4">
        <w:rPr>
          <w:rFonts w:ascii="標楷體" w:eastAsia="標楷體" w:hAnsi="標楷體" w:hint="eastAsia"/>
          <w:spacing w:val="-6"/>
          <w:kern w:val="0"/>
          <w:sz w:val="28"/>
          <w:szCs w:val="28"/>
        </w:rPr>
        <w:t>詳總決算審核報告非營業部分乙、壹、二</w:t>
      </w:r>
      <w:r w:rsidR="00DE1ADE">
        <w:rPr>
          <w:rFonts w:ascii="標楷體" w:eastAsia="標楷體" w:hAnsi="標楷體" w:hint="eastAsia"/>
          <w:spacing w:val="-6"/>
          <w:kern w:val="0"/>
          <w:sz w:val="28"/>
          <w:szCs w:val="28"/>
        </w:rPr>
        <w:t>、</w:t>
      </w:r>
      <w:r w:rsidR="00567EA9" w:rsidRPr="009260A4">
        <w:rPr>
          <w:rFonts w:ascii="標楷體" w:eastAsia="標楷體" w:hAnsi="標楷體" w:hint="eastAsia"/>
          <w:spacing w:val="-6"/>
          <w:kern w:val="0"/>
          <w:sz w:val="28"/>
          <w:szCs w:val="28"/>
        </w:rPr>
        <w:t>（一）營建建設基金項下重要審核意見（</w:t>
      </w:r>
      <w:r w:rsidR="00567EA9" w:rsidRPr="009260A4">
        <w:rPr>
          <w:rFonts w:ascii="標楷體" w:eastAsia="標楷體" w:hAnsi="標楷體"/>
          <w:spacing w:val="-6"/>
          <w:kern w:val="0"/>
          <w:sz w:val="28"/>
          <w:szCs w:val="28"/>
        </w:rPr>
        <w:t>3</w:t>
      </w:r>
      <w:r w:rsidR="00567EA9" w:rsidRPr="009260A4">
        <w:rPr>
          <w:rFonts w:ascii="標楷體" w:eastAsia="標楷體" w:hAnsi="標楷體" w:hint="eastAsia"/>
          <w:spacing w:val="-6"/>
          <w:kern w:val="0"/>
          <w:sz w:val="28"/>
          <w:szCs w:val="28"/>
        </w:rPr>
        <w:t>）</w:t>
      </w:r>
      <w:r w:rsidR="00567EA9" w:rsidRPr="009260A4">
        <w:rPr>
          <w:rFonts w:ascii="標楷體" w:eastAsia="標楷體" w:hAnsi="標楷體"/>
          <w:spacing w:val="-6"/>
          <w:kern w:val="0"/>
          <w:sz w:val="28"/>
          <w:szCs w:val="28"/>
        </w:rPr>
        <w:t>E.</w:t>
      </w:r>
      <w:r w:rsidR="00567EA9" w:rsidRPr="009260A4">
        <w:rPr>
          <w:rFonts w:ascii="標楷體" w:eastAsia="標楷體" w:hAnsi="標楷體" w:hint="eastAsia"/>
          <w:spacing w:val="-6"/>
          <w:kern w:val="0"/>
          <w:sz w:val="28"/>
          <w:szCs w:val="28"/>
        </w:rPr>
        <w:t>】</w:t>
      </w:r>
    </w:p>
    <w:p w14:paraId="78A2BAE8" w14:textId="33206401" w:rsidR="00D62B85" w:rsidRDefault="00D62B85" w:rsidP="001D757F">
      <w:pPr>
        <w:overflowPunct w:val="0"/>
        <w:spacing w:beforeLines="20" w:before="72" w:afterLines="20" w:after="72" w:line="460" w:lineRule="exact"/>
        <w:ind w:firstLineChars="450" w:firstLine="1234"/>
        <w:jc w:val="both"/>
        <w:rPr>
          <w:rFonts w:ascii="標楷體" w:eastAsia="標楷體" w:hAnsi="標楷體"/>
          <w:b/>
          <w:spacing w:val="-6"/>
          <w:kern w:val="0"/>
          <w:sz w:val="28"/>
          <w:szCs w:val="28"/>
        </w:rPr>
      </w:pPr>
      <w:r>
        <w:rPr>
          <w:rFonts w:ascii="標楷體" w:eastAsia="標楷體" w:hAnsi="標楷體" w:hint="eastAsia"/>
          <w:b/>
          <w:spacing w:val="-6"/>
          <w:kern w:val="0"/>
          <w:sz w:val="28"/>
          <w:szCs w:val="28"/>
        </w:rPr>
        <w:t xml:space="preserve">5.　</w:t>
      </w:r>
      <w:r w:rsidR="00567EA9" w:rsidRPr="00567EA9">
        <w:rPr>
          <w:rFonts w:ascii="標楷體" w:eastAsia="標楷體" w:hAnsi="標楷體" w:hint="eastAsia"/>
          <w:b/>
          <w:spacing w:val="-6"/>
          <w:kern w:val="0"/>
          <w:sz w:val="28"/>
          <w:szCs w:val="28"/>
        </w:rPr>
        <w:t>內政部辦理300</w:t>
      </w:r>
      <w:r w:rsidR="00CF1CF0">
        <w:rPr>
          <w:rFonts w:ascii="標楷體" w:eastAsia="標楷體" w:hAnsi="標楷體" w:hint="eastAsia"/>
          <w:b/>
          <w:spacing w:val="-6"/>
          <w:kern w:val="0"/>
          <w:sz w:val="28"/>
          <w:szCs w:val="28"/>
        </w:rPr>
        <w:t>億元租金補貼專案計畫，</w:t>
      </w:r>
      <w:proofErr w:type="gramStart"/>
      <w:r w:rsidR="00CF1CF0">
        <w:rPr>
          <w:rFonts w:ascii="標楷體" w:eastAsia="標楷體" w:hAnsi="標楷體" w:hint="eastAsia"/>
          <w:b/>
          <w:spacing w:val="-6"/>
          <w:kern w:val="0"/>
          <w:sz w:val="28"/>
          <w:szCs w:val="28"/>
        </w:rPr>
        <w:t>間有發生溢發</w:t>
      </w:r>
      <w:proofErr w:type="gramEnd"/>
      <w:r w:rsidR="00CF1CF0">
        <w:rPr>
          <w:rFonts w:ascii="標楷體" w:eastAsia="標楷體" w:hAnsi="標楷體" w:hint="eastAsia"/>
          <w:b/>
          <w:spacing w:val="-6"/>
          <w:kern w:val="0"/>
          <w:sz w:val="28"/>
          <w:szCs w:val="28"/>
        </w:rPr>
        <w:t>、詐領租金補貼案件，尚待追繳溢領</w:t>
      </w:r>
      <w:r w:rsidR="00567EA9" w:rsidRPr="00567EA9">
        <w:rPr>
          <w:rFonts w:ascii="標楷體" w:eastAsia="標楷體" w:hAnsi="標楷體" w:hint="eastAsia"/>
          <w:b/>
          <w:spacing w:val="-6"/>
          <w:kern w:val="0"/>
          <w:sz w:val="28"/>
          <w:szCs w:val="28"/>
        </w:rPr>
        <w:t>金額高達1億餘元，又住宅基金銀行專戶長</w:t>
      </w:r>
      <w:proofErr w:type="gramStart"/>
      <w:r w:rsidR="00567EA9" w:rsidRPr="00567EA9">
        <w:rPr>
          <w:rFonts w:ascii="標楷體" w:eastAsia="標楷體" w:hAnsi="標楷體" w:hint="eastAsia"/>
          <w:b/>
          <w:spacing w:val="-6"/>
          <w:kern w:val="0"/>
          <w:sz w:val="28"/>
          <w:szCs w:val="28"/>
        </w:rPr>
        <w:t>期滯存</w:t>
      </w:r>
      <w:proofErr w:type="gramEnd"/>
      <w:r w:rsidR="00567EA9" w:rsidRPr="00567EA9">
        <w:rPr>
          <w:rFonts w:ascii="標楷體" w:eastAsia="標楷體" w:hAnsi="標楷體" w:hint="eastAsia"/>
          <w:b/>
          <w:spacing w:val="-6"/>
          <w:kern w:val="0"/>
          <w:sz w:val="28"/>
          <w:szCs w:val="28"/>
        </w:rPr>
        <w:t>民眾繳回之租金補貼</w:t>
      </w:r>
      <w:proofErr w:type="gramStart"/>
      <w:r w:rsidR="00567EA9" w:rsidRPr="00567EA9">
        <w:rPr>
          <w:rFonts w:ascii="標楷體" w:eastAsia="標楷體" w:hAnsi="標楷體" w:hint="eastAsia"/>
          <w:b/>
          <w:spacing w:val="-6"/>
          <w:kern w:val="0"/>
          <w:sz w:val="28"/>
          <w:szCs w:val="28"/>
        </w:rPr>
        <w:t>溢</w:t>
      </w:r>
      <w:proofErr w:type="gramEnd"/>
      <w:r w:rsidR="00567EA9" w:rsidRPr="00567EA9">
        <w:rPr>
          <w:rFonts w:ascii="標楷體" w:eastAsia="標楷體" w:hAnsi="標楷體" w:hint="eastAsia"/>
          <w:b/>
          <w:spacing w:val="-6"/>
          <w:kern w:val="0"/>
          <w:sz w:val="28"/>
          <w:szCs w:val="28"/>
        </w:rPr>
        <w:t>領款項，未及時核銷處理</w:t>
      </w:r>
      <w:r w:rsidR="001D757F">
        <w:rPr>
          <w:rFonts w:ascii="標楷體" w:eastAsia="標楷體" w:hAnsi="標楷體" w:hint="eastAsia"/>
          <w:b/>
          <w:spacing w:val="-6"/>
          <w:kern w:val="0"/>
          <w:sz w:val="28"/>
          <w:szCs w:val="28"/>
        </w:rPr>
        <w:t>，允宜檢討改善</w:t>
      </w:r>
      <w:r w:rsidR="00567EA9" w:rsidRPr="00567EA9">
        <w:rPr>
          <w:rFonts w:ascii="標楷體" w:eastAsia="標楷體" w:hAnsi="標楷體" w:hint="eastAsia"/>
          <w:b/>
          <w:spacing w:val="-6"/>
          <w:kern w:val="0"/>
          <w:sz w:val="28"/>
          <w:szCs w:val="28"/>
        </w:rPr>
        <w:t>：</w:t>
      </w:r>
      <w:r w:rsidR="00903571" w:rsidRPr="00903571">
        <w:rPr>
          <w:rFonts w:ascii="標楷體" w:eastAsia="標楷體" w:hAnsi="標楷體" w:hint="eastAsia"/>
          <w:spacing w:val="-6"/>
          <w:kern w:val="0"/>
          <w:sz w:val="28"/>
          <w:szCs w:val="28"/>
        </w:rPr>
        <w:t>內政部為提升300億元租金補貼專案計畫執行率、增加民眾申請意願，及就近服務有需要申請租金補貼之民眾，</w:t>
      </w:r>
      <w:proofErr w:type="gramStart"/>
      <w:r w:rsidR="00903571" w:rsidRPr="00903571">
        <w:rPr>
          <w:rFonts w:ascii="標楷體" w:eastAsia="標楷體" w:hAnsi="標楷體" w:hint="eastAsia"/>
          <w:spacing w:val="-6"/>
          <w:kern w:val="0"/>
          <w:sz w:val="28"/>
          <w:szCs w:val="28"/>
        </w:rPr>
        <w:t>112</w:t>
      </w:r>
      <w:proofErr w:type="gramEnd"/>
      <w:r w:rsidR="00903571" w:rsidRPr="00903571">
        <w:rPr>
          <w:rFonts w:ascii="標楷體" w:eastAsia="標楷體" w:hAnsi="標楷體" w:hint="eastAsia"/>
          <w:spacing w:val="-6"/>
          <w:kern w:val="0"/>
          <w:sz w:val="28"/>
          <w:szCs w:val="28"/>
        </w:rPr>
        <w:t>年度起改</w:t>
      </w:r>
      <w:proofErr w:type="gramStart"/>
      <w:r w:rsidR="00903571" w:rsidRPr="00903571">
        <w:rPr>
          <w:rFonts w:ascii="標楷體" w:eastAsia="標楷體" w:hAnsi="標楷體" w:hint="eastAsia"/>
          <w:spacing w:val="-6"/>
          <w:kern w:val="0"/>
          <w:sz w:val="28"/>
          <w:szCs w:val="28"/>
        </w:rPr>
        <w:t>採</w:t>
      </w:r>
      <w:proofErr w:type="gramEnd"/>
      <w:r w:rsidR="00903571" w:rsidRPr="00903571">
        <w:rPr>
          <w:rFonts w:ascii="標楷體" w:eastAsia="標楷體" w:hAnsi="標楷體" w:hint="eastAsia"/>
          <w:spacing w:val="-6"/>
          <w:kern w:val="0"/>
          <w:sz w:val="28"/>
          <w:szCs w:val="28"/>
        </w:rPr>
        <w:t>隨到隨辦機制、申請資格納入18歲以上租屋族群、及民眾申請不強制填寫房東身分證字號等放寬申請資格、簡化申請程序之方式辦理，另新增地方政府為協辦機關，協助申請案件之受理及審查。截至113年4月底止，300億元租金補貼核定戶數已達計畫目標50萬戶，惟因租金補貼核撥期間受補貼者死亡或購置房屋，或國土管理署及各地方政府審查時未能及時發現申請人資格不符、系統資料登載錯誤等，而有受補貼者死亡、持有房屋、入住社會住宅、不具經濟或社會弱勢身分、未成年子女</w:t>
      </w:r>
      <w:proofErr w:type="gramStart"/>
      <w:r w:rsidR="00903571" w:rsidRPr="00903571">
        <w:rPr>
          <w:rFonts w:ascii="標楷體" w:eastAsia="標楷體" w:hAnsi="標楷體" w:hint="eastAsia"/>
          <w:spacing w:val="-6"/>
          <w:kern w:val="0"/>
          <w:sz w:val="28"/>
          <w:szCs w:val="28"/>
        </w:rPr>
        <w:t>數誤計</w:t>
      </w:r>
      <w:proofErr w:type="gramEnd"/>
      <w:r w:rsidR="00903571" w:rsidRPr="00903571">
        <w:rPr>
          <w:rFonts w:ascii="標楷體" w:eastAsia="標楷體" w:hAnsi="標楷體" w:hint="eastAsia"/>
          <w:spacing w:val="-6"/>
          <w:kern w:val="0"/>
          <w:sz w:val="28"/>
          <w:szCs w:val="28"/>
        </w:rPr>
        <w:t>等，</w:t>
      </w:r>
      <w:proofErr w:type="gramStart"/>
      <w:r w:rsidR="00903571" w:rsidRPr="00903571">
        <w:rPr>
          <w:rFonts w:ascii="標楷體" w:eastAsia="標楷體" w:hAnsi="標楷體" w:hint="eastAsia"/>
          <w:spacing w:val="-6"/>
          <w:kern w:val="0"/>
          <w:sz w:val="28"/>
          <w:szCs w:val="28"/>
        </w:rPr>
        <w:t>仍核撥</w:t>
      </w:r>
      <w:proofErr w:type="gramEnd"/>
      <w:r w:rsidR="00903571" w:rsidRPr="00903571">
        <w:rPr>
          <w:rFonts w:ascii="標楷體" w:eastAsia="標楷體" w:hAnsi="標楷體" w:hint="eastAsia"/>
          <w:spacing w:val="-6"/>
          <w:kern w:val="0"/>
          <w:sz w:val="28"/>
          <w:szCs w:val="28"/>
        </w:rPr>
        <w:t>補貼或加碼</w:t>
      </w:r>
      <w:proofErr w:type="gramStart"/>
      <w:r w:rsidR="00903571" w:rsidRPr="00903571">
        <w:rPr>
          <w:rFonts w:ascii="標楷體" w:eastAsia="標楷體" w:hAnsi="標楷體" w:hint="eastAsia"/>
          <w:spacing w:val="-6"/>
          <w:kern w:val="0"/>
          <w:sz w:val="28"/>
          <w:szCs w:val="28"/>
        </w:rPr>
        <w:t>補貼之溢領情</w:t>
      </w:r>
      <w:proofErr w:type="gramEnd"/>
      <w:r w:rsidR="00903571" w:rsidRPr="00903571">
        <w:rPr>
          <w:rFonts w:ascii="標楷體" w:eastAsia="標楷體" w:hAnsi="標楷體" w:hint="eastAsia"/>
          <w:spacing w:val="-6"/>
          <w:kern w:val="0"/>
          <w:sz w:val="28"/>
          <w:szCs w:val="28"/>
        </w:rPr>
        <w:t>事者，計1萬4,549件，其中尚未完成追繳者計9,922件（68.20％），待追繳金額1億2,834萬餘元；又國土管理署接獲民眾檢舉或地方政府審查通報，部分案件有遭冒名申請租金補貼、或遭偽造租賃契約、或多件申請案租金補貼匯入同一人帳戶等異常情形，疑似詐領租金補貼計109件，已由該署政風室調查中（98件），或已移請檢調單位偵查辦理（11件）。顯示內政部透過放寬民眾申請資格及簡化申請程序等措施，已有效增加租金補貼戶數，</w:t>
      </w:r>
      <w:proofErr w:type="gramStart"/>
      <w:r w:rsidR="00903571" w:rsidRPr="00903571">
        <w:rPr>
          <w:rFonts w:ascii="標楷體" w:eastAsia="標楷體" w:hAnsi="標楷體" w:hint="eastAsia"/>
          <w:spacing w:val="-6"/>
          <w:kern w:val="0"/>
          <w:sz w:val="28"/>
          <w:szCs w:val="28"/>
        </w:rPr>
        <w:t>惟</w:t>
      </w:r>
      <w:r w:rsidR="000F6D7B">
        <w:rPr>
          <w:rFonts w:ascii="標楷體" w:eastAsia="標楷體" w:hAnsi="標楷體" w:hint="eastAsia"/>
          <w:spacing w:val="-6"/>
          <w:kern w:val="0"/>
          <w:sz w:val="28"/>
          <w:szCs w:val="28"/>
        </w:rPr>
        <w:t>間有</w:t>
      </w:r>
      <w:r w:rsidR="00903571" w:rsidRPr="00903571">
        <w:rPr>
          <w:rFonts w:ascii="標楷體" w:eastAsia="標楷體" w:hAnsi="標楷體" w:hint="eastAsia"/>
          <w:spacing w:val="-6"/>
          <w:kern w:val="0"/>
          <w:sz w:val="28"/>
          <w:szCs w:val="28"/>
        </w:rPr>
        <w:t>未</w:t>
      </w:r>
      <w:proofErr w:type="gramEnd"/>
      <w:r w:rsidR="00903571" w:rsidRPr="00903571">
        <w:rPr>
          <w:rFonts w:ascii="標楷體" w:eastAsia="標楷體" w:hAnsi="標楷體" w:hint="eastAsia"/>
          <w:spacing w:val="-6"/>
          <w:kern w:val="0"/>
          <w:sz w:val="28"/>
          <w:szCs w:val="28"/>
        </w:rPr>
        <w:t>依受補貼者之資格條件</w:t>
      </w:r>
      <w:proofErr w:type="gramStart"/>
      <w:r w:rsidR="00903571" w:rsidRPr="00903571">
        <w:rPr>
          <w:rFonts w:ascii="標楷體" w:eastAsia="標楷體" w:hAnsi="標楷體" w:hint="eastAsia"/>
          <w:spacing w:val="-6"/>
          <w:kern w:val="0"/>
          <w:sz w:val="28"/>
          <w:szCs w:val="28"/>
        </w:rPr>
        <w:t>覈</w:t>
      </w:r>
      <w:proofErr w:type="gramEnd"/>
      <w:r w:rsidR="00903571" w:rsidRPr="00903571">
        <w:rPr>
          <w:rFonts w:ascii="標楷體" w:eastAsia="標楷體" w:hAnsi="標楷體" w:hint="eastAsia"/>
          <w:spacing w:val="-6"/>
          <w:kern w:val="0"/>
          <w:sz w:val="28"/>
          <w:szCs w:val="28"/>
        </w:rPr>
        <w:t>實審查</w:t>
      </w:r>
      <w:proofErr w:type="gramStart"/>
      <w:r w:rsidR="00903571" w:rsidRPr="00903571">
        <w:rPr>
          <w:rFonts w:ascii="標楷體" w:eastAsia="標楷體" w:hAnsi="標楷體" w:hint="eastAsia"/>
          <w:spacing w:val="-6"/>
          <w:kern w:val="0"/>
          <w:sz w:val="28"/>
          <w:szCs w:val="28"/>
        </w:rPr>
        <w:t>及准駁其</w:t>
      </w:r>
      <w:proofErr w:type="gramEnd"/>
      <w:r w:rsidR="00903571" w:rsidRPr="00903571">
        <w:rPr>
          <w:rFonts w:ascii="標楷體" w:eastAsia="標楷體" w:hAnsi="標楷體" w:hint="eastAsia"/>
          <w:spacing w:val="-6"/>
          <w:kern w:val="0"/>
          <w:sz w:val="28"/>
          <w:szCs w:val="28"/>
        </w:rPr>
        <w:t>補貼金</w:t>
      </w:r>
      <w:r w:rsidR="00903571" w:rsidRPr="00903571">
        <w:rPr>
          <w:rFonts w:ascii="標楷體" w:eastAsia="標楷體" w:hAnsi="標楷體" w:hint="eastAsia"/>
          <w:spacing w:val="-6"/>
          <w:kern w:val="0"/>
          <w:sz w:val="28"/>
          <w:szCs w:val="28"/>
        </w:rPr>
        <w:lastRenderedPageBreak/>
        <w:t>額，</w:t>
      </w:r>
      <w:r w:rsidR="00F87A86">
        <w:rPr>
          <w:rFonts w:ascii="標楷體" w:eastAsia="標楷體" w:hAnsi="標楷體" w:hint="eastAsia"/>
          <w:spacing w:val="-6"/>
          <w:kern w:val="0"/>
          <w:sz w:val="28"/>
          <w:szCs w:val="28"/>
        </w:rPr>
        <w:t>致生</w:t>
      </w:r>
      <w:r w:rsidR="00F87A86" w:rsidRPr="00903571">
        <w:rPr>
          <w:rFonts w:ascii="標楷體" w:eastAsia="標楷體" w:hAnsi="標楷體" w:hint="eastAsia"/>
          <w:spacing w:val="-6"/>
          <w:kern w:val="0"/>
          <w:sz w:val="28"/>
          <w:szCs w:val="28"/>
        </w:rPr>
        <w:t>租金</w:t>
      </w:r>
      <w:proofErr w:type="gramStart"/>
      <w:r w:rsidR="00F87A86" w:rsidRPr="00903571">
        <w:rPr>
          <w:rFonts w:ascii="標楷體" w:eastAsia="標楷體" w:hAnsi="標楷體" w:hint="eastAsia"/>
          <w:spacing w:val="-6"/>
          <w:kern w:val="0"/>
          <w:sz w:val="28"/>
          <w:szCs w:val="28"/>
        </w:rPr>
        <w:t>補貼溢發</w:t>
      </w:r>
      <w:proofErr w:type="gramEnd"/>
      <w:r w:rsidR="00F87A86" w:rsidRPr="00903571">
        <w:rPr>
          <w:rFonts w:ascii="標楷體" w:eastAsia="標楷體" w:hAnsi="標楷體" w:hint="eastAsia"/>
          <w:spacing w:val="-6"/>
          <w:kern w:val="0"/>
          <w:sz w:val="28"/>
          <w:szCs w:val="28"/>
        </w:rPr>
        <w:t>、遭詐領</w:t>
      </w:r>
      <w:r w:rsidR="00F87A86">
        <w:rPr>
          <w:rFonts w:ascii="標楷體" w:eastAsia="標楷體" w:hAnsi="標楷體" w:hint="eastAsia"/>
          <w:spacing w:val="-6"/>
          <w:kern w:val="0"/>
          <w:sz w:val="28"/>
          <w:szCs w:val="28"/>
        </w:rPr>
        <w:t>情事，</w:t>
      </w:r>
      <w:r w:rsidR="00903571" w:rsidRPr="00903571">
        <w:rPr>
          <w:rFonts w:ascii="標楷體" w:eastAsia="標楷體" w:hAnsi="標楷體" w:hint="eastAsia"/>
          <w:spacing w:val="-6"/>
          <w:kern w:val="0"/>
          <w:sz w:val="28"/>
          <w:szCs w:val="28"/>
        </w:rPr>
        <w:t>不僅使政府補貼資源未能如預期有效提供予有需要之家庭，且另須耗費行政資源辦理追繳作業；又後續年度租金補貼申請件數將持續增加，國土管理署相關審核及查證作業之人力與時間有限，恐增加後續溢領追繳、實際稽查之困難度，並衍生有心人士認為有利可圖，以假租約</w:t>
      </w:r>
      <w:proofErr w:type="gramStart"/>
      <w:r w:rsidR="00903571" w:rsidRPr="00903571">
        <w:rPr>
          <w:rFonts w:ascii="標楷體" w:eastAsia="標楷體" w:hAnsi="標楷體" w:hint="eastAsia"/>
          <w:spacing w:val="-6"/>
          <w:kern w:val="0"/>
          <w:sz w:val="28"/>
          <w:szCs w:val="28"/>
        </w:rPr>
        <w:t>詐領租屋</w:t>
      </w:r>
      <w:proofErr w:type="gramEnd"/>
      <w:r w:rsidR="00903571" w:rsidRPr="00903571">
        <w:rPr>
          <w:rFonts w:ascii="標楷體" w:eastAsia="標楷體" w:hAnsi="標楷體" w:hint="eastAsia"/>
          <w:spacing w:val="-6"/>
          <w:kern w:val="0"/>
          <w:sz w:val="28"/>
          <w:szCs w:val="28"/>
        </w:rPr>
        <w:t>補助情事。另國土管理署對於待追繳</w:t>
      </w:r>
      <w:proofErr w:type="gramStart"/>
      <w:r w:rsidR="00903571" w:rsidRPr="00903571">
        <w:rPr>
          <w:rFonts w:ascii="標楷體" w:eastAsia="標楷體" w:hAnsi="標楷體" w:hint="eastAsia"/>
          <w:spacing w:val="-6"/>
          <w:kern w:val="0"/>
          <w:sz w:val="28"/>
          <w:szCs w:val="28"/>
        </w:rPr>
        <w:t>溢</w:t>
      </w:r>
      <w:proofErr w:type="gramEnd"/>
      <w:r w:rsidR="00903571" w:rsidRPr="00903571">
        <w:rPr>
          <w:rFonts w:ascii="標楷體" w:eastAsia="標楷體" w:hAnsi="標楷體" w:hint="eastAsia"/>
          <w:spacing w:val="-6"/>
          <w:kern w:val="0"/>
          <w:sz w:val="28"/>
          <w:szCs w:val="28"/>
        </w:rPr>
        <w:t>領款項</w:t>
      </w:r>
      <w:proofErr w:type="gramStart"/>
      <w:r w:rsidR="00903571" w:rsidRPr="00903571">
        <w:rPr>
          <w:rFonts w:ascii="標楷體" w:eastAsia="標楷體" w:hAnsi="標楷體" w:hint="eastAsia"/>
          <w:spacing w:val="-6"/>
          <w:kern w:val="0"/>
          <w:sz w:val="28"/>
          <w:szCs w:val="28"/>
        </w:rPr>
        <w:t>採</w:t>
      </w:r>
      <w:proofErr w:type="gramEnd"/>
      <w:r w:rsidR="00903571" w:rsidRPr="00903571">
        <w:rPr>
          <w:rFonts w:ascii="標楷體" w:eastAsia="標楷體" w:hAnsi="標楷體" w:hint="eastAsia"/>
          <w:spacing w:val="-6"/>
          <w:kern w:val="0"/>
          <w:sz w:val="28"/>
          <w:szCs w:val="28"/>
        </w:rPr>
        <w:t>發函方式通知受補貼者將溢領之租金補貼限期繳回，並匯入該署住宅基金土地銀行專戶，惟該署未及時認列相關應收款項，核與會計制度規定不符，且該署住宅基金銀行專</w:t>
      </w:r>
      <w:proofErr w:type="gramStart"/>
      <w:r w:rsidR="00903571" w:rsidRPr="00903571">
        <w:rPr>
          <w:rFonts w:ascii="標楷體" w:eastAsia="標楷體" w:hAnsi="標楷體" w:hint="eastAsia"/>
          <w:spacing w:val="-6"/>
          <w:kern w:val="0"/>
          <w:sz w:val="28"/>
          <w:szCs w:val="28"/>
        </w:rPr>
        <w:t>戶滯存</w:t>
      </w:r>
      <w:proofErr w:type="gramEnd"/>
      <w:r w:rsidR="00673B81" w:rsidRPr="00903571">
        <w:rPr>
          <w:rFonts w:ascii="標楷體" w:eastAsia="標楷體" w:hAnsi="標楷體" w:hint="eastAsia"/>
          <w:spacing w:val="-6"/>
          <w:kern w:val="0"/>
          <w:sz w:val="28"/>
          <w:szCs w:val="28"/>
        </w:rPr>
        <w:t>民眾繳</w:t>
      </w:r>
      <w:proofErr w:type="gramStart"/>
      <w:r w:rsidR="00673B81" w:rsidRPr="00903571">
        <w:rPr>
          <w:rFonts w:ascii="標楷體" w:eastAsia="標楷體" w:hAnsi="標楷體" w:hint="eastAsia"/>
          <w:spacing w:val="-6"/>
          <w:kern w:val="0"/>
          <w:sz w:val="28"/>
          <w:szCs w:val="28"/>
        </w:rPr>
        <w:t>回之溢領款</w:t>
      </w:r>
      <w:proofErr w:type="gramEnd"/>
      <w:r w:rsidR="00673B81" w:rsidRPr="00903571">
        <w:rPr>
          <w:rFonts w:ascii="標楷體" w:eastAsia="標楷體" w:hAnsi="標楷體" w:hint="eastAsia"/>
          <w:spacing w:val="-6"/>
          <w:kern w:val="0"/>
          <w:sz w:val="28"/>
          <w:szCs w:val="28"/>
        </w:rPr>
        <w:t>項</w:t>
      </w:r>
      <w:r w:rsidR="00903571" w:rsidRPr="00903571">
        <w:rPr>
          <w:rFonts w:ascii="標楷體" w:eastAsia="標楷體" w:hAnsi="標楷體"/>
          <w:spacing w:val="-6"/>
          <w:kern w:val="0"/>
          <w:sz w:val="28"/>
          <w:szCs w:val="28"/>
        </w:rPr>
        <w:t>2,871</w:t>
      </w:r>
      <w:r w:rsidR="00903571" w:rsidRPr="00903571">
        <w:rPr>
          <w:rFonts w:ascii="標楷體" w:eastAsia="標楷體" w:hAnsi="標楷體" w:hint="eastAsia"/>
          <w:spacing w:val="-6"/>
          <w:kern w:val="0"/>
          <w:sz w:val="28"/>
          <w:szCs w:val="28"/>
        </w:rPr>
        <w:t>萬餘元，遲未能核銷處理，又其中</w:t>
      </w:r>
      <w:r w:rsidR="00903571" w:rsidRPr="00903571">
        <w:rPr>
          <w:rFonts w:ascii="標楷體" w:eastAsia="標楷體" w:hAnsi="標楷體"/>
          <w:spacing w:val="-6"/>
          <w:kern w:val="0"/>
          <w:sz w:val="28"/>
          <w:szCs w:val="28"/>
        </w:rPr>
        <w:t>786</w:t>
      </w:r>
      <w:r w:rsidR="00903571" w:rsidRPr="00903571">
        <w:rPr>
          <w:rFonts w:ascii="標楷體" w:eastAsia="標楷體" w:hAnsi="標楷體" w:hint="eastAsia"/>
          <w:spacing w:val="-6"/>
          <w:kern w:val="0"/>
          <w:sz w:val="28"/>
          <w:szCs w:val="28"/>
        </w:rPr>
        <w:t>萬餘元為以前年度（</w:t>
      </w:r>
      <w:r w:rsidR="00903571" w:rsidRPr="00903571">
        <w:rPr>
          <w:rFonts w:ascii="標楷體" w:eastAsia="標楷體" w:hAnsi="標楷體"/>
          <w:spacing w:val="-6"/>
          <w:kern w:val="0"/>
          <w:sz w:val="28"/>
          <w:szCs w:val="28"/>
        </w:rPr>
        <w:t>111</w:t>
      </w:r>
      <w:r w:rsidR="00903571" w:rsidRPr="00903571">
        <w:rPr>
          <w:rFonts w:ascii="標楷體" w:eastAsia="標楷體" w:hAnsi="標楷體" w:hint="eastAsia"/>
          <w:spacing w:val="-6"/>
          <w:kern w:val="0"/>
          <w:sz w:val="28"/>
          <w:szCs w:val="28"/>
        </w:rPr>
        <w:t>及</w:t>
      </w:r>
      <w:proofErr w:type="gramStart"/>
      <w:r w:rsidR="00903571" w:rsidRPr="00903571">
        <w:rPr>
          <w:rFonts w:ascii="標楷體" w:eastAsia="標楷體" w:hAnsi="標楷體"/>
          <w:spacing w:val="-6"/>
          <w:kern w:val="0"/>
          <w:sz w:val="28"/>
          <w:szCs w:val="28"/>
        </w:rPr>
        <w:t>112</w:t>
      </w:r>
      <w:proofErr w:type="gramEnd"/>
      <w:r w:rsidR="00903571" w:rsidRPr="00903571">
        <w:rPr>
          <w:rFonts w:ascii="標楷體" w:eastAsia="標楷體" w:hAnsi="標楷體" w:hint="eastAsia"/>
          <w:spacing w:val="-6"/>
          <w:kern w:val="0"/>
          <w:sz w:val="28"/>
          <w:szCs w:val="28"/>
        </w:rPr>
        <w:t>年度）即匯入該專戶之款項，銀行帳與會計帳長期存有重大差異，恐增加內部控制風險</w:t>
      </w:r>
      <w:r w:rsidR="00673B81">
        <w:rPr>
          <w:rFonts w:ascii="標楷體" w:eastAsia="標楷體" w:hAnsi="標楷體" w:hint="eastAsia"/>
          <w:spacing w:val="-6"/>
          <w:kern w:val="0"/>
          <w:sz w:val="28"/>
          <w:szCs w:val="28"/>
        </w:rPr>
        <w:t>，</w:t>
      </w:r>
      <w:r w:rsidR="00903571" w:rsidRPr="00903571">
        <w:rPr>
          <w:rFonts w:ascii="標楷體" w:eastAsia="標楷體" w:hAnsi="標楷體" w:hint="eastAsia"/>
          <w:spacing w:val="-6"/>
          <w:kern w:val="0"/>
          <w:sz w:val="28"/>
          <w:szCs w:val="28"/>
        </w:rPr>
        <w:t>經函請內政部督促檢討改善，加強審查作業之品質，審慎辦理租金補貼之審查與發放作業，及妥為建立租金補貼</w:t>
      </w:r>
      <w:proofErr w:type="gramStart"/>
      <w:r w:rsidR="00903571" w:rsidRPr="00903571">
        <w:rPr>
          <w:rFonts w:ascii="標楷體" w:eastAsia="標楷體" w:hAnsi="標楷體" w:hint="eastAsia"/>
          <w:spacing w:val="-6"/>
          <w:kern w:val="0"/>
          <w:sz w:val="28"/>
          <w:szCs w:val="28"/>
        </w:rPr>
        <w:t>溢</w:t>
      </w:r>
      <w:proofErr w:type="gramEnd"/>
      <w:r w:rsidR="00903571" w:rsidRPr="00903571">
        <w:rPr>
          <w:rFonts w:ascii="標楷體" w:eastAsia="標楷體" w:hAnsi="標楷體" w:hint="eastAsia"/>
          <w:spacing w:val="-6"/>
          <w:kern w:val="0"/>
          <w:sz w:val="28"/>
          <w:szCs w:val="28"/>
        </w:rPr>
        <w:t>領款項之追繳管理程序，並提升清理成效，以確保政府補助資源有效配置。</w:t>
      </w:r>
      <w:proofErr w:type="gramStart"/>
      <w:r w:rsidR="00903571" w:rsidRPr="00903571">
        <w:rPr>
          <w:rFonts w:ascii="標楷體" w:eastAsia="標楷體" w:hAnsi="標楷體" w:hint="eastAsia"/>
          <w:spacing w:val="-6"/>
          <w:kern w:val="0"/>
          <w:sz w:val="28"/>
          <w:szCs w:val="28"/>
        </w:rPr>
        <w:t>【</w:t>
      </w:r>
      <w:proofErr w:type="gramEnd"/>
      <w:r w:rsidR="00903571" w:rsidRPr="00903571">
        <w:rPr>
          <w:rFonts w:ascii="標楷體" w:eastAsia="標楷體" w:hAnsi="標楷體" w:hint="eastAsia"/>
          <w:spacing w:val="-6"/>
          <w:kern w:val="0"/>
          <w:sz w:val="28"/>
          <w:szCs w:val="28"/>
        </w:rPr>
        <w:t>詳總決算審核報告非營業部分乙、壹、二</w:t>
      </w:r>
      <w:r w:rsidR="00132FDB">
        <w:rPr>
          <w:rFonts w:ascii="標楷體" w:eastAsia="標楷體" w:hAnsi="標楷體" w:hint="eastAsia"/>
          <w:spacing w:val="-6"/>
          <w:kern w:val="0"/>
          <w:sz w:val="28"/>
          <w:szCs w:val="28"/>
        </w:rPr>
        <w:t>、</w:t>
      </w:r>
      <w:r w:rsidR="00903571" w:rsidRPr="00903571">
        <w:rPr>
          <w:rFonts w:ascii="標楷體" w:eastAsia="標楷體" w:hAnsi="標楷體" w:hint="eastAsia"/>
          <w:spacing w:val="-6"/>
          <w:kern w:val="0"/>
          <w:sz w:val="28"/>
          <w:szCs w:val="28"/>
        </w:rPr>
        <w:t>（一）營建建設基金項下重要審核意見（</w:t>
      </w:r>
      <w:r w:rsidR="00903571" w:rsidRPr="00903571">
        <w:rPr>
          <w:rFonts w:ascii="標楷體" w:eastAsia="標楷體" w:hAnsi="標楷體"/>
          <w:spacing w:val="-6"/>
          <w:kern w:val="0"/>
          <w:sz w:val="28"/>
          <w:szCs w:val="28"/>
        </w:rPr>
        <w:t>3</w:t>
      </w:r>
      <w:r w:rsidR="00903571" w:rsidRPr="00903571">
        <w:rPr>
          <w:rFonts w:ascii="標楷體" w:eastAsia="標楷體" w:hAnsi="標楷體" w:hint="eastAsia"/>
          <w:spacing w:val="-6"/>
          <w:kern w:val="0"/>
          <w:sz w:val="28"/>
          <w:szCs w:val="28"/>
        </w:rPr>
        <w:t>）</w:t>
      </w:r>
      <w:r w:rsidR="00903571" w:rsidRPr="00903571">
        <w:rPr>
          <w:rFonts w:ascii="標楷體" w:eastAsia="標楷體" w:hAnsi="標楷體"/>
          <w:spacing w:val="-6"/>
          <w:kern w:val="0"/>
          <w:sz w:val="28"/>
          <w:szCs w:val="28"/>
        </w:rPr>
        <w:t>F.</w:t>
      </w:r>
      <w:r w:rsidR="00903571" w:rsidRPr="00903571">
        <w:rPr>
          <w:rFonts w:ascii="標楷體" w:eastAsia="標楷體" w:hAnsi="標楷體" w:hint="eastAsia"/>
          <w:spacing w:val="-6"/>
          <w:kern w:val="0"/>
          <w:sz w:val="28"/>
          <w:szCs w:val="28"/>
        </w:rPr>
        <w:t>】</w:t>
      </w:r>
    </w:p>
    <w:p w14:paraId="15CC3876" w14:textId="3973F11D" w:rsidR="00D62B85" w:rsidRDefault="00D62B85" w:rsidP="001D757F">
      <w:pPr>
        <w:overflowPunct w:val="0"/>
        <w:spacing w:afterLines="20" w:after="72" w:line="460" w:lineRule="exact"/>
        <w:ind w:firstLineChars="450" w:firstLine="1234"/>
        <w:jc w:val="both"/>
        <w:rPr>
          <w:rFonts w:ascii="標楷體" w:eastAsia="標楷體" w:hAnsi="標楷體"/>
          <w:b/>
          <w:spacing w:val="-6"/>
          <w:kern w:val="0"/>
          <w:sz w:val="28"/>
          <w:szCs w:val="28"/>
        </w:rPr>
      </w:pPr>
      <w:r>
        <w:rPr>
          <w:rFonts w:ascii="標楷體" w:eastAsia="標楷體" w:hAnsi="標楷體" w:hint="eastAsia"/>
          <w:b/>
          <w:spacing w:val="-6"/>
          <w:kern w:val="0"/>
          <w:sz w:val="28"/>
          <w:szCs w:val="28"/>
        </w:rPr>
        <w:t xml:space="preserve">6.　</w:t>
      </w:r>
      <w:r w:rsidR="00567EA9" w:rsidRPr="00567EA9">
        <w:rPr>
          <w:rFonts w:ascii="標楷體" w:eastAsia="標楷體" w:hAnsi="標楷體" w:hint="eastAsia"/>
          <w:b/>
          <w:spacing w:val="-6"/>
          <w:kern w:val="0"/>
          <w:sz w:val="28"/>
          <w:szCs w:val="28"/>
        </w:rPr>
        <w:t>國家住都中心</w:t>
      </w:r>
      <w:r w:rsidR="00DA65AF">
        <w:rPr>
          <w:rFonts w:ascii="標楷體" w:eastAsia="標楷體" w:hAnsi="標楷體" w:hint="eastAsia"/>
          <w:b/>
          <w:spacing w:val="-6"/>
          <w:kern w:val="0"/>
          <w:sz w:val="28"/>
          <w:szCs w:val="28"/>
        </w:rPr>
        <w:t>建置公會版表單產出暨數據管理系統，</w:t>
      </w:r>
      <w:r w:rsidR="00567EA9" w:rsidRPr="00567EA9">
        <w:rPr>
          <w:rFonts w:ascii="標楷體" w:eastAsia="標楷體" w:hAnsi="標楷體" w:hint="eastAsia"/>
          <w:b/>
          <w:spacing w:val="-6"/>
          <w:kern w:val="0"/>
          <w:sz w:val="28"/>
          <w:szCs w:val="28"/>
        </w:rPr>
        <w:t>提升社會</w:t>
      </w:r>
      <w:r w:rsidR="00CF1CF0">
        <w:rPr>
          <w:rFonts w:ascii="標楷體" w:eastAsia="標楷體" w:hAnsi="標楷體" w:hint="eastAsia"/>
          <w:b/>
          <w:spacing w:val="-6"/>
          <w:kern w:val="0"/>
          <w:sz w:val="28"/>
          <w:szCs w:val="28"/>
        </w:rPr>
        <w:t>住宅包租代管審查及管理效能，</w:t>
      </w:r>
      <w:r w:rsidR="00DA65AF">
        <w:rPr>
          <w:rFonts w:ascii="標楷體" w:eastAsia="標楷體" w:hAnsi="標楷體" w:hint="eastAsia"/>
          <w:b/>
          <w:spacing w:val="-6"/>
          <w:kern w:val="0"/>
          <w:sz w:val="28"/>
          <w:szCs w:val="28"/>
        </w:rPr>
        <w:t>惟</w:t>
      </w:r>
      <w:r w:rsidR="00567EA9" w:rsidRPr="00567EA9">
        <w:rPr>
          <w:rFonts w:ascii="標楷體" w:eastAsia="標楷體" w:hAnsi="標楷體" w:hint="eastAsia"/>
          <w:b/>
          <w:spacing w:val="-6"/>
          <w:kern w:val="0"/>
          <w:sz w:val="28"/>
          <w:szCs w:val="28"/>
        </w:rPr>
        <w:t>未能確實簡化及改善既有作業流程，使用性欠佳，致建置完成後並未使用</w:t>
      </w:r>
      <w:r w:rsidR="001D757F">
        <w:rPr>
          <w:rFonts w:ascii="標楷體" w:eastAsia="標楷體" w:hAnsi="標楷體" w:hint="eastAsia"/>
          <w:b/>
          <w:spacing w:val="-6"/>
          <w:kern w:val="0"/>
          <w:sz w:val="28"/>
          <w:szCs w:val="28"/>
        </w:rPr>
        <w:t>，允宜</w:t>
      </w:r>
      <w:proofErr w:type="gramStart"/>
      <w:r w:rsidR="001D757F">
        <w:rPr>
          <w:rFonts w:ascii="標楷體" w:eastAsia="標楷體" w:hAnsi="標楷體" w:hint="eastAsia"/>
          <w:b/>
          <w:spacing w:val="-6"/>
          <w:kern w:val="0"/>
          <w:sz w:val="28"/>
          <w:szCs w:val="28"/>
        </w:rPr>
        <w:t>研</w:t>
      </w:r>
      <w:proofErr w:type="gramEnd"/>
      <w:r w:rsidR="001D757F">
        <w:rPr>
          <w:rFonts w:ascii="標楷體" w:eastAsia="標楷體" w:hAnsi="標楷體" w:hint="eastAsia"/>
          <w:b/>
          <w:spacing w:val="-6"/>
          <w:kern w:val="0"/>
          <w:sz w:val="28"/>
          <w:szCs w:val="28"/>
        </w:rPr>
        <w:t>謀改善</w:t>
      </w:r>
      <w:r w:rsidR="00567EA9" w:rsidRPr="00567EA9">
        <w:rPr>
          <w:rFonts w:ascii="標楷體" w:eastAsia="標楷體" w:hAnsi="標楷體" w:hint="eastAsia"/>
          <w:b/>
          <w:spacing w:val="-6"/>
          <w:kern w:val="0"/>
          <w:sz w:val="28"/>
          <w:szCs w:val="28"/>
        </w:rPr>
        <w:t>：</w:t>
      </w:r>
      <w:r w:rsidR="00567EA9" w:rsidRPr="00567EA9">
        <w:rPr>
          <w:rFonts w:ascii="標楷體" w:eastAsia="標楷體" w:hAnsi="標楷體" w:hint="eastAsia"/>
          <w:spacing w:val="-6"/>
          <w:kern w:val="0"/>
          <w:sz w:val="28"/>
          <w:szCs w:val="28"/>
        </w:rPr>
        <w:t>國家住都中心自108年起開始辦理社會住宅包租代管第2期、第3期及第4期計畫</w:t>
      </w:r>
      <w:r w:rsidR="00952213">
        <w:rPr>
          <w:rFonts w:ascii="標楷體" w:eastAsia="標楷體" w:hAnsi="標楷體" w:hint="eastAsia"/>
          <w:spacing w:val="-6"/>
          <w:kern w:val="0"/>
          <w:sz w:val="28"/>
          <w:szCs w:val="28"/>
        </w:rPr>
        <w:t>（下稱公會版計畫</w:t>
      </w:r>
      <w:r w:rsidR="005B518F">
        <w:rPr>
          <w:rFonts w:ascii="標楷體" w:eastAsia="標楷體" w:hAnsi="標楷體" w:hint="eastAsia"/>
          <w:spacing w:val="-6"/>
          <w:kern w:val="0"/>
          <w:sz w:val="28"/>
          <w:szCs w:val="28"/>
        </w:rPr>
        <w:t>，地方政府主辦為</w:t>
      </w:r>
      <w:r w:rsidR="00535058">
        <w:rPr>
          <w:rFonts w:ascii="標楷體" w:eastAsia="標楷體" w:hAnsi="標楷體" w:hint="eastAsia"/>
          <w:spacing w:val="-6"/>
          <w:kern w:val="0"/>
          <w:sz w:val="28"/>
          <w:szCs w:val="28"/>
        </w:rPr>
        <w:t>縣市版計畫</w:t>
      </w:r>
      <w:r w:rsidR="00952213">
        <w:rPr>
          <w:rFonts w:ascii="標楷體" w:eastAsia="標楷體" w:hAnsi="標楷體" w:hint="eastAsia"/>
          <w:spacing w:val="-6"/>
          <w:kern w:val="0"/>
          <w:sz w:val="28"/>
          <w:szCs w:val="28"/>
        </w:rPr>
        <w:t>）</w:t>
      </w:r>
      <w:r w:rsidR="00567EA9" w:rsidRPr="00567EA9">
        <w:rPr>
          <w:rFonts w:ascii="標楷體" w:eastAsia="標楷體" w:hAnsi="標楷體" w:hint="eastAsia"/>
          <w:spacing w:val="-6"/>
          <w:kern w:val="0"/>
          <w:sz w:val="28"/>
          <w:szCs w:val="28"/>
        </w:rPr>
        <w:t>，並委託租賃住宅服務商業同業公會（下稱公會）進行租賃服務事業業者（下稱業者）管理，由業者辦理包租代管案件開發、媒合等專案管理工作項目，運用民間租賃住宅市場，提供包租代管專業服務。</w:t>
      </w:r>
      <w:proofErr w:type="gramStart"/>
      <w:r w:rsidR="00952213">
        <w:rPr>
          <w:rFonts w:ascii="標楷體" w:eastAsia="標楷體" w:hAnsi="標楷體" w:hint="eastAsia"/>
          <w:spacing w:val="-6"/>
          <w:kern w:val="0"/>
          <w:sz w:val="28"/>
          <w:szCs w:val="28"/>
        </w:rPr>
        <w:t>嗣</w:t>
      </w:r>
      <w:proofErr w:type="gramEnd"/>
      <w:r w:rsidR="00567EA9" w:rsidRPr="00567EA9">
        <w:rPr>
          <w:rFonts w:ascii="標楷體" w:eastAsia="標楷體" w:hAnsi="標楷體" w:hint="eastAsia"/>
          <w:spacing w:val="-6"/>
          <w:kern w:val="0"/>
          <w:sz w:val="28"/>
          <w:szCs w:val="28"/>
        </w:rPr>
        <w:t>該中心</w:t>
      </w:r>
      <w:r w:rsidR="00952213">
        <w:rPr>
          <w:rFonts w:ascii="標楷體" w:eastAsia="標楷體" w:hAnsi="標楷體" w:hint="eastAsia"/>
          <w:spacing w:val="-6"/>
          <w:kern w:val="0"/>
          <w:sz w:val="28"/>
          <w:szCs w:val="28"/>
        </w:rPr>
        <w:t>因</w:t>
      </w:r>
      <w:r w:rsidR="00567EA9" w:rsidRPr="00567EA9">
        <w:rPr>
          <w:rFonts w:ascii="標楷體" w:eastAsia="標楷體" w:hAnsi="標楷體" w:hint="eastAsia"/>
          <w:spacing w:val="-6"/>
          <w:kern w:val="0"/>
          <w:sz w:val="28"/>
          <w:szCs w:val="28"/>
        </w:rPr>
        <w:t>國土管理署</w:t>
      </w:r>
      <w:r w:rsidR="00952213">
        <w:rPr>
          <w:rFonts w:ascii="標楷體" w:eastAsia="標楷體" w:hAnsi="標楷體" w:hint="eastAsia"/>
          <w:spacing w:val="-6"/>
          <w:kern w:val="0"/>
          <w:sz w:val="28"/>
          <w:szCs w:val="28"/>
        </w:rPr>
        <w:t>建置之</w:t>
      </w:r>
      <w:r w:rsidR="00567EA9" w:rsidRPr="00567EA9">
        <w:rPr>
          <w:rFonts w:ascii="標楷體" w:eastAsia="標楷體" w:hAnsi="標楷體" w:hint="eastAsia"/>
          <w:spacing w:val="-6"/>
          <w:kern w:val="0"/>
          <w:sz w:val="28"/>
          <w:szCs w:val="28"/>
        </w:rPr>
        <w:t>社會住宅包租代管查核系統</w:t>
      </w:r>
      <w:r w:rsidR="00952213">
        <w:rPr>
          <w:rFonts w:ascii="標楷體" w:eastAsia="標楷體" w:hAnsi="標楷體" w:hint="eastAsia"/>
          <w:spacing w:val="-6"/>
          <w:kern w:val="0"/>
          <w:sz w:val="28"/>
          <w:szCs w:val="28"/>
        </w:rPr>
        <w:t>（</w:t>
      </w:r>
      <w:r w:rsidR="00952213" w:rsidRPr="00952213">
        <w:rPr>
          <w:rFonts w:ascii="標楷體" w:eastAsia="標楷體" w:hAnsi="標楷體" w:hint="eastAsia"/>
          <w:spacing w:val="-6"/>
          <w:kern w:val="0"/>
          <w:sz w:val="28"/>
          <w:szCs w:val="28"/>
        </w:rPr>
        <w:t>分為縣市版及公會版，</w:t>
      </w:r>
      <w:r w:rsidR="00952213">
        <w:rPr>
          <w:rFonts w:ascii="標楷體" w:eastAsia="標楷體" w:hAnsi="標楷體" w:hint="eastAsia"/>
          <w:spacing w:val="-6"/>
          <w:kern w:val="0"/>
          <w:sz w:val="28"/>
          <w:szCs w:val="28"/>
        </w:rPr>
        <w:t>國家住都中心</w:t>
      </w:r>
      <w:r w:rsidR="00C964B9">
        <w:rPr>
          <w:rFonts w:ascii="標楷體" w:eastAsia="標楷體" w:hAnsi="標楷體" w:hint="eastAsia"/>
          <w:spacing w:val="-6"/>
          <w:kern w:val="0"/>
          <w:sz w:val="28"/>
          <w:szCs w:val="28"/>
        </w:rPr>
        <w:t>係使用</w:t>
      </w:r>
      <w:r w:rsidR="00952213">
        <w:rPr>
          <w:rFonts w:ascii="標楷體" w:eastAsia="標楷體" w:hAnsi="標楷體" w:hint="eastAsia"/>
          <w:spacing w:val="-6"/>
          <w:kern w:val="0"/>
          <w:sz w:val="28"/>
          <w:szCs w:val="28"/>
        </w:rPr>
        <w:t>公會版）</w:t>
      </w:r>
      <w:r w:rsidR="00567EA9" w:rsidRPr="00567EA9">
        <w:rPr>
          <w:rFonts w:ascii="標楷體" w:eastAsia="標楷體" w:hAnsi="標楷體" w:hint="eastAsia"/>
          <w:spacing w:val="-6"/>
          <w:kern w:val="0"/>
          <w:sz w:val="28"/>
          <w:szCs w:val="28"/>
        </w:rPr>
        <w:t>未支援匯出表單及總體數據統計管理等功能，須另以人工方式進行案件審查及管理作業</w:t>
      </w:r>
      <w:r w:rsidR="00952213" w:rsidRPr="00952213">
        <w:rPr>
          <w:rFonts w:ascii="標楷體" w:eastAsia="標楷體" w:hAnsi="標楷體" w:hint="eastAsia"/>
          <w:spacing w:val="-6"/>
          <w:kern w:val="0"/>
          <w:sz w:val="28"/>
          <w:szCs w:val="28"/>
        </w:rPr>
        <w:t>，為改善因此所造成之資料重複繕寫與闕漏、耗費龐大人力反覆查察之問題，及簡化業者開發</w:t>
      </w:r>
      <w:proofErr w:type="gramStart"/>
      <w:r w:rsidR="00952213" w:rsidRPr="00952213">
        <w:rPr>
          <w:rFonts w:ascii="標楷體" w:eastAsia="標楷體" w:hAnsi="標楷體" w:hint="eastAsia"/>
          <w:spacing w:val="-6"/>
          <w:kern w:val="0"/>
          <w:sz w:val="28"/>
          <w:szCs w:val="28"/>
        </w:rPr>
        <w:t>媒</w:t>
      </w:r>
      <w:proofErr w:type="gramEnd"/>
      <w:r w:rsidR="00952213" w:rsidRPr="00952213">
        <w:rPr>
          <w:rFonts w:ascii="標楷體" w:eastAsia="標楷體" w:hAnsi="標楷體" w:hint="eastAsia"/>
          <w:spacing w:val="-6"/>
          <w:kern w:val="0"/>
          <w:sz w:val="28"/>
          <w:szCs w:val="28"/>
        </w:rPr>
        <w:t>合作業流程，並提升執行效率</w:t>
      </w:r>
      <w:r w:rsidR="00567EA9" w:rsidRPr="00567EA9">
        <w:rPr>
          <w:rFonts w:ascii="標楷體" w:eastAsia="標楷體" w:hAnsi="標楷體" w:hint="eastAsia"/>
          <w:spacing w:val="-6"/>
          <w:kern w:val="0"/>
          <w:sz w:val="28"/>
          <w:szCs w:val="28"/>
        </w:rPr>
        <w:t>，於109年9月18日委外辦理公會版表單自動產出暨數據管理系統建置案，契約金額198萬餘元</w:t>
      </w:r>
      <w:r w:rsidR="00DD729C">
        <w:rPr>
          <w:rFonts w:ascii="標楷體" w:eastAsia="標楷體" w:hAnsi="標楷體" w:hint="eastAsia"/>
          <w:spacing w:val="-6"/>
          <w:kern w:val="0"/>
          <w:sz w:val="28"/>
          <w:szCs w:val="28"/>
        </w:rPr>
        <w:t>。</w:t>
      </w:r>
      <w:r w:rsidR="00952213" w:rsidRPr="00952213">
        <w:rPr>
          <w:rFonts w:ascii="標楷體" w:eastAsia="標楷體" w:hAnsi="標楷體" w:hint="eastAsia"/>
          <w:spacing w:val="-6"/>
          <w:kern w:val="0"/>
          <w:sz w:val="28"/>
          <w:szCs w:val="28"/>
        </w:rPr>
        <w:t>且在公會版表單產出暨數據管理系統建置完成前之過渡期間，</w:t>
      </w:r>
      <w:r w:rsidR="00C35923">
        <w:rPr>
          <w:rFonts w:ascii="標楷體" w:eastAsia="標楷體" w:hAnsi="標楷體" w:hint="eastAsia"/>
          <w:spacing w:val="-6"/>
          <w:kern w:val="0"/>
          <w:sz w:val="28"/>
          <w:szCs w:val="28"/>
        </w:rPr>
        <w:t>國家住都中心</w:t>
      </w:r>
      <w:r w:rsidR="00952213" w:rsidRPr="00952213">
        <w:rPr>
          <w:rFonts w:ascii="標楷體" w:eastAsia="標楷體" w:hAnsi="標楷體" w:hint="eastAsia"/>
          <w:spacing w:val="-6"/>
          <w:kern w:val="0"/>
          <w:sz w:val="28"/>
          <w:szCs w:val="28"/>
        </w:rPr>
        <w:t>為避免公會版計畫之租賃住宅及房客與縣市版計畫重複，於109年5月6日委託</w:t>
      </w:r>
      <w:r w:rsidR="00535058">
        <w:rPr>
          <w:rFonts w:ascii="標楷體" w:eastAsia="標楷體" w:hAnsi="標楷體" w:hint="eastAsia"/>
          <w:spacing w:val="-6"/>
          <w:kern w:val="0"/>
          <w:sz w:val="28"/>
          <w:szCs w:val="28"/>
        </w:rPr>
        <w:t>國土管理署</w:t>
      </w:r>
      <w:r w:rsidR="00952213" w:rsidRPr="00952213">
        <w:rPr>
          <w:rFonts w:ascii="標楷體" w:eastAsia="標楷體" w:hAnsi="標楷體" w:hint="eastAsia"/>
          <w:spacing w:val="-6"/>
          <w:kern w:val="0"/>
          <w:sz w:val="28"/>
          <w:szCs w:val="28"/>
        </w:rPr>
        <w:t>社會住宅包租代管查核系統廠商</w:t>
      </w:r>
      <w:r w:rsidR="00535058">
        <w:rPr>
          <w:rFonts w:ascii="標楷體" w:eastAsia="標楷體" w:hAnsi="標楷體" w:hint="eastAsia"/>
          <w:spacing w:val="-6"/>
          <w:kern w:val="0"/>
          <w:sz w:val="28"/>
          <w:szCs w:val="28"/>
        </w:rPr>
        <w:t>另</w:t>
      </w:r>
      <w:r w:rsidR="00952213" w:rsidRPr="00952213">
        <w:rPr>
          <w:rFonts w:ascii="標楷體" w:eastAsia="標楷體" w:hAnsi="標楷體" w:hint="eastAsia"/>
          <w:spacing w:val="-6"/>
          <w:kern w:val="0"/>
          <w:sz w:val="28"/>
          <w:szCs w:val="28"/>
        </w:rPr>
        <w:t>建置公會版專用之簡表功能；110年6月25日再委託該廠商擴增</w:t>
      </w:r>
      <w:r w:rsidR="00535058">
        <w:rPr>
          <w:rFonts w:ascii="標楷體" w:eastAsia="標楷體" w:hAnsi="標楷體" w:hint="eastAsia"/>
          <w:spacing w:val="-6"/>
          <w:kern w:val="0"/>
          <w:sz w:val="28"/>
          <w:szCs w:val="28"/>
        </w:rPr>
        <w:t>系統</w:t>
      </w:r>
      <w:r w:rsidR="00952213" w:rsidRPr="00952213">
        <w:rPr>
          <w:rFonts w:ascii="標楷體" w:eastAsia="標楷體" w:hAnsi="標楷體" w:hint="eastAsia"/>
          <w:spacing w:val="-6"/>
          <w:kern w:val="0"/>
          <w:sz w:val="28"/>
          <w:szCs w:val="28"/>
        </w:rPr>
        <w:t>功能</w:t>
      </w:r>
      <w:r w:rsidR="00535058">
        <w:rPr>
          <w:rFonts w:ascii="標楷體" w:eastAsia="標楷體" w:hAnsi="標楷體" w:hint="eastAsia"/>
          <w:spacing w:val="-6"/>
          <w:kern w:val="0"/>
          <w:sz w:val="28"/>
          <w:szCs w:val="28"/>
        </w:rPr>
        <w:t>，</w:t>
      </w:r>
      <w:r w:rsidR="00952213" w:rsidRPr="00952213">
        <w:rPr>
          <w:rFonts w:ascii="標楷體" w:eastAsia="標楷體" w:hAnsi="標楷體" w:hint="eastAsia"/>
          <w:spacing w:val="-6"/>
          <w:kern w:val="0"/>
          <w:sz w:val="28"/>
          <w:szCs w:val="28"/>
        </w:rPr>
        <w:t>兩次委託費用合計22萬元。</w:t>
      </w:r>
      <w:r w:rsidR="00535058">
        <w:rPr>
          <w:rFonts w:ascii="標楷體" w:eastAsia="標楷體" w:hAnsi="標楷體" w:hint="eastAsia"/>
          <w:spacing w:val="-6"/>
          <w:kern w:val="0"/>
          <w:sz w:val="28"/>
          <w:szCs w:val="28"/>
        </w:rPr>
        <w:t>經查</w:t>
      </w:r>
      <w:r w:rsidR="00535058" w:rsidRPr="00535058">
        <w:rPr>
          <w:rFonts w:ascii="標楷體" w:eastAsia="標楷體" w:hAnsi="標楷體" w:hint="eastAsia"/>
          <w:spacing w:val="-6"/>
          <w:kern w:val="0"/>
          <w:sz w:val="28"/>
          <w:szCs w:val="28"/>
        </w:rPr>
        <w:t>公會版表單自動產出暨數據管理系統</w:t>
      </w:r>
      <w:r w:rsidR="00567EA9" w:rsidRPr="00567EA9">
        <w:rPr>
          <w:rFonts w:ascii="標楷體" w:eastAsia="標楷體" w:hAnsi="標楷體" w:hint="eastAsia"/>
          <w:spacing w:val="-6"/>
          <w:kern w:val="0"/>
          <w:sz w:val="28"/>
          <w:szCs w:val="28"/>
        </w:rPr>
        <w:t>於110年11月4日建置完成，並由國家住都中心於111年1月20</w:t>
      </w:r>
      <w:r w:rsidR="00F6673F">
        <w:rPr>
          <w:rFonts w:ascii="標楷體" w:eastAsia="標楷體" w:hAnsi="標楷體" w:hint="eastAsia"/>
          <w:spacing w:val="-6"/>
          <w:kern w:val="0"/>
          <w:sz w:val="28"/>
          <w:szCs w:val="28"/>
        </w:rPr>
        <w:t>日通過驗收，</w:t>
      </w:r>
      <w:r w:rsidR="00567EA9" w:rsidRPr="00567EA9">
        <w:rPr>
          <w:rFonts w:ascii="標楷體" w:eastAsia="標楷體" w:hAnsi="標楷體" w:hint="eastAsia"/>
          <w:spacing w:val="-6"/>
          <w:kern w:val="0"/>
          <w:sz w:val="28"/>
          <w:szCs w:val="28"/>
        </w:rPr>
        <w:t>惟該</w:t>
      </w:r>
      <w:r w:rsidR="00567EA9" w:rsidRPr="00567EA9">
        <w:rPr>
          <w:rFonts w:ascii="標楷體" w:eastAsia="標楷體" w:hAnsi="標楷體" w:hint="eastAsia"/>
          <w:spacing w:val="-6"/>
          <w:kern w:val="0"/>
          <w:sz w:val="28"/>
          <w:szCs w:val="28"/>
        </w:rPr>
        <w:lastRenderedPageBreak/>
        <w:t>系統未能確實簡化及改善該中心與業者之既有作業流程，亦無法按社會住宅包租代管計畫之調整，及時變更相關書表與欄位，使用性欠佳等情，致</w:t>
      </w:r>
      <w:r w:rsidR="00DD729C">
        <w:rPr>
          <w:rFonts w:ascii="標楷體" w:eastAsia="標楷體" w:hAnsi="標楷體" w:hint="eastAsia"/>
          <w:spacing w:val="-6"/>
          <w:kern w:val="0"/>
          <w:sz w:val="28"/>
          <w:szCs w:val="28"/>
        </w:rPr>
        <w:t>該中心</w:t>
      </w:r>
      <w:r w:rsidR="00567EA9" w:rsidRPr="00567EA9">
        <w:rPr>
          <w:rFonts w:ascii="標楷體" w:eastAsia="標楷體" w:hAnsi="標楷體" w:hint="eastAsia"/>
          <w:spacing w:val="-6"/>
          <w:kern w:val="0"/>
          <w:sz w:val="28"/>
          <w:szCs w:val="28"/>
        </w:rPr>
        <w:t>未曾使用於</w:t>
      </w:r>
      <w:r w:rsidR="00DD729C">
        <w:rPr>
          <w:rFonts w:ascii="標楷體" w:eastAsia="標楷體" w:hAnsi="標楷體" w:hint="eastAsia"/>
          <w:spacing w:val="-6"/>
          <w:kern w:val="0"/>
          <w:sz w:val="28"/>
          <w:szCs w:val="28"/>
        </w:rPr>
        <w:t>社會住宅包租代管</w:t>
      </w:r>
      <w:r w:rsidR="00567EA9" w:rsidRPr="00567EA9">
        <w:rPr>
          <w:rFonts w:ascii="標楷體" w:eastAsia="標楷體" w:hAnsi="標楷體" w:hint="eastAsia"/>
          <w:spacing w:val="-6"/>
          <w:kern w:val="0"/>
          <w:sz w:val="28"/>
          <w:szCs w:val="28"/>
        </w:rPr>
        <w:t>案件之審查及相關數據管理，</w:t>
      </w:r>
      <w:r w:rsidR="00DD729C" w:rsidRPr="00DD729C">
        <w:rPr>
          <w:rFonts w:ascii="標楷體" w:eastAsia="標楷體" w:hAnsi="標楷體" w:hint="eastAsia"/>
          <w:spacing w:val="-6"/>
          <w:kern w:val="0"/>
          <w:sz w:val="28"/>
          <w:szCs w:val="28"/>
        </w:rPr>
        <w:t>仍維持既有人工作業與管理方式</w:t>
      </w:r>
      <w:r w:rsidR="00DD729C">
        <w:rPr>
          <w:rFonts w:ascii="標楷體" w:eastAsia="標楷體" w:hAnsi="標楷體" w:hint="eastAsia"/>
          <w:spacing w:val="-6"/>
          <w:kern w:val="0"/>
          <w:sz w:val="28"/>
          <w:szCs w:val="28"/>
        </w:rPr>
        <w:t>，</w:t>
      </w:r>
      <w:r w:rsidR="00567EA9" w:rsidRPr="00567EA9">
        <w:rPr>
          <w:rFonts w:ascii="標楷體" w:eastAsia="標楷體" w:hAnsi="標楷體" w:hint="eastAsia"/>
          <w:spacing w:val="-6"/>
          <w:kern w:val="0"/>
          <w:sz w:val="28"/>
          <w:szCs w:val="28"/>
        </w:rPr>
        <w:t>顯未能達成</w:t>
      </w:r>
      <w:r w:rsidR="00535058">
        <w:rPr>
          <w:rFonts w:ascii="標楷體" w:eastAsia="標楷體" w:hAnsi="標楷體" w:hint="eastAsia"/>
          <w:spacing w:val="-6"/>
          <w:kern w:val="0"/>
          <w:sz w:val="28"/>
          <w:szCs w:val="28"/>
        </w:rPr>
        <w:t>原規劃</w:t>
      </w:r>
      <w:r w:rsidR="00567EA9" w:rsidRPr="00567EA9">
        <w:rPr>
          <w:rFonts w:ascii="標楷體" w:eastAsia="標楷體" w:hAnsi="標楷體" w:hint="eastAsia"/>
          <w:spacing w:val="-6"/>
          <w:kern w:val="0"/>
          <w:sz w:val="28"/>
          <w:szCs w:val="28"/>
        </w:rPr>
        <w:t>提升</w:t>
      </w:r>
      <w:r w:rsidR="00535058">
        <w:rPr>
          <w:rFonts w:ascii="標楷體" w:eastAsia="標楷體" w:hAnsi="標楷體" w:hint="eastAsia"/>
          <w:spacing w:val="-6"/>
          <w:kern w:val="0"/>
          <w:sz w:val="28"/>
          <w:szCs w:val="28"/>
        </w:rPr>
        <w:t>社會住宅包租代管</w:t>
      </w:r>
      <w:r w:rsidR="00567EA9" w:rsidRPr="00567EA9">
        <w:rPr>
          <w:rFonts w:ascii="標楷體" w:eastAsia="標楷體" w:hAnsi="標楷體" w:hint="eastAsia"/>
          <w:spacing w:val="-6"/>
          <w:kern w:val="0"/>
          <w:sz w:val="28"/>
          <w:szCs w:val="28"/>
        </w:rPr>
        <w:t>案件開發速度、審查效能及節省龐大數據管理成本等預期目標，核有虛擲公</w:t>
      </w:r>
      <w:proofErr w:type="gramStart"/>
      <w:r w:rsidR="00567EA9" w:rsidRPr="00567EA9">
        <w:rPr>
          <w:rFonts w:ascii="標楷體" w:eastAsia="標楷體" w:hAnsi="標楷體" w:hint="eastAsia"/>
          <w:spacing w:val="-6"/>
          <w:kern w:val="0"/>
          <w:sz w:val="28"/>
          <w:szCs w:val="28"/>
        </w:rPr>
        <w:t>帑</w:t>
      </w:r>
      <w:proofErr w:type="gramEnd"/>
      <w:r w:rsidR="00567EA9" w:rsidRPr="00567EA9">
        <w:rPr>
          <w:rFonts w:ascii="標楷體" w:eastAsia="標楷體" w:hAnsi="標楷體" w:hint="eastAsia"/>
          <w:spacing w:val="-6"/>
          <w:kern w:val="0"/>
          <w:sz w:val="28"/>
          <w:szCs w:val="28"/>
        </w:rPr>
        <w:t>及資源未有效運用情事，經函請內政部督促</w:t>
      </w:r>
      <w:proofErr w:type="gramStart"/>
      <w:r w:rsidR="00567EA9" w:rsidRPr="00567EA9">
        <w:rPr>
          <w:rFonts w:ascii="標楷體" w:eastAsia="標楷體" w:hAnsi="標楷體" w:hint="eastAsia"/>
          <w:spacing w:val="-6"/>
          <w:kern w:val="0"/>
          <w:sz w:val="28"/>
          <w:szCs w:val="28"/>
        </w:rPr>
        <w:t>研</w:t>
      </w:r>
      <w:proofErr w:type="gramEnd"/>
      <w:r w:rsidR="00567EA9" w:rsidRPr="00567EA9">
        <w:rPr>
          <w:rFonts w:ascii="標楷體" w:eastAsia="標楷體" w:hAnsi="標楷體" w:hint="eastAsia"/>
          <w:spacing w:val="-6"/>
          <w:kern w:val="0"/>
          <w:sz w:val="28"/>
          <w:szCs w:val="28"/>
        </w:rPr>
        <w:t>謀改善。</w:t>
      </w:r>
      <w:r w:rsidR="00567EA9" w:rsidRPr="00567EA9">
        <w:rPr>
          <w:rFonts w:ascii="標楷體" w:eastAsia="標楷體" w:hAnsi="標楷體" w:hint="eastAsia"/>
          <w:b/>
          <w:spacing w:val="-6"/>
          <w:kern w:val="0"/>
          <w:sz w:val="28"/>
          <w:szCs w:val="28"/>
        </w:rPr>
        <w:t>【</w:t>
      </w:r>
      <w:r w:rsidR="00567EA9" w:rsidRPr="00567EA9">
        <w:rPr>
          <w:rFonts w:ascii="標楷體" w:eastAsia="標楷體" w:hAnsi="標楷體" w:hint="eastAsia"/>
          <w:spacing w:val="-6"/>
          <w:kern w:val="0"/>
          <w:sz w:val="28"/>
          <w:szCs w:val="28"/>
        </w:rPr>
        <w:t>詳總決算審核報告非營業部分丁、參、一、內政部監督部分、國家住宅及都市更新中心項下重要審核意見3（1）</w:t>
      </w:r>
      <w:r w:rsidR="00567EA9" w:rsidRPr="00567EA9">
        <w:rPr>
          <w:rFonts w:ascii="標楷體" w:eastAsia="標楷體" w:hAnsi="標楷體" w:hint="eastAsia"/>
          <w:b/>
          <w:spacing w:val="-6"/>
          <w:kern w:val="0"/>
          <w:sz w:val="28"/>
          <w:szCs w:val="28"/>
        </w:rPr>
        <w:t>】</w:t>
      </w:r>
    </w:p>
    <w:p w14:paraId="20B69102" w14:textId="584700DC" w:rsidR="00D62B85" w:rsidRDefault="007F6DDE" w:rsidP="001D757F">
      <w:pPr>
        <w:overflowPunct w:val="0"/>
        <w:spacing w:line="460" w:lineRule="exact"/>
        <w:ind w:firstLineChars="450" w:firstLine="1261"/>
        <w:jc w:val="both"/>
        <w:rPr>
          <w:rFonts w:ascii="標楷體" w:eastAsia="標楷體" w:hAnsi="標楷體"/>
          <w:spacing w:val="-6"/>
          <w:kern w:val="0"/>
          <w:sz w:val="28"/>
          <w:szCs w:val="28"/>
        </w:rPr>
      </w:pPr>
      <w:r w:rsidRPr="007F6DDE">
        <w:rPr>
          <w:rFonts w:ascii="標楷體" w:eastAsia="標楷體" w:hAnsi="標楷體" w:cs="Times New Roman"/>
          <w:b/>
          <w:noProof/>
          <w:spacing w:val="-6"/>
          <w:kern w:val="0"/>
          <w:sz w:val="28"/>
          <w:szCs w:val="28"/>
        </w:rPr>
        <mc:AlternateContent>
          <mc:Choice Requires="wps">
            <w:drawing>
              <wp:anchor distT="45720" distB="45720" distL="114300" distR="114300" simplePos="0" relativeHeight="251849216" behindDoc="0" locked="0" layoutInCell="1" allowOverlap="1" wp14:anchorId="235B38E4" wp14:editId="16008C7A">
                <wp:simplePos x="0" y="0"/>
                <wp:positionH relativeFrom="margin">
                  <wp:posOffset>2483485</wp:posOffset>
                </wp:positionH>
                <wp:positionV relativeFrom="paragraph">
                  <wp:posOffset>3330575</wp:posOffset>
                </wp:positionV>
                <wp:extent cx="3860165" cy="3467477"/>
                <wp:effectExtent l="0" t="0" r="0" b="0"/>
                <wp:wrapSquare wrapText="bothSides"/>
                <wp:docPr id="3731334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165" cy="3467477"/>
                        </a:xfrm>
                        <a:prstGeom prst="rect">
                          <a:avLst/>
                        </a:prstGeom>
                        <a:noFill/>
                        <a:ln w="9525">
                          <a:noFill/>
                          <a:miter lim="800000"/>
                          <a:headEnd/>
                          <a:tailEnd/>
                        </a:ln>
                      </wps:spPr>
                      <wps:txbx>
                        <w:txbxContent>
                          <w:p w14:paraId="4C544D41" w14:textId="77777777" w:rsidR="000F0AB8" w:rsidRPr="00713642" w:rsidRDefault="000F0AB8" w:rsidP="00346309">
                            <w:pPr>
                              <w:spacing w:afterLines="20" w:after="72"/>
                              <w:jc w:val="center"/>
                              <w:rPr>
                                <w:rFonts w:ascii="標楷體" w:eastAsia="標楷體" w:hAnsi="標楷體"/>
                                <w:b/>
                                <w:bCs/>
                                <w:spacing w:val="-10"/>
                              </w:rPr>
                            </w:pPr>
                            <w:r w:rsidRPr="00713642">
                              <w:rPr>
                                <w:rFonts w:ascii="標楷體" w:eastAsia="標楷體" w:hAnsi="標楷體" w:hint="eastAsia"/>
                                <w:b/>
                                <w:bCs/>
                                <w:spacing w:val="-10"/>
                              </w:rPr>
                              <w:t>表9</w:t>
                            </w:r>
                            <w:r w:rsidRPr="00713642">
                              <w:rPr>
                                <w:rFonts w:ascii="標楷體" w:eastAsia="標楷體" w:hAnsi="標楷體" w:cs="標楷體" w:hint="eastAsia"/>
                                <w:b/>
                                <w:bCs/>
                                <w:spacing w:val="-10"/>
                              </w:rPr>
                              <w:t xml:space="preserve">　國家住都</w:t>
                            </w:r>
                            <w:proofErr w:type="gramStart"/>
                            <w:r w:rsidRPr="00713642">
                              <w:rPr>
                                <w:rFonts w:ascii="標楷體" w:eastAsia="標楷體" w:hAnsi="標楷體" w:cs="標楷體" w:hint="eastAsia"/>
                                <w:b/>
                                <w:bCs/>
                                <w:spacing w:val="-10"/>
                              </w:rPr>
                              <w:t>中心溢發社會</w:t>
                            </w:r>
                            <w:proofErr w:type="gramEnd"/>
                            <w:r w:rsidRPr="00713642">
                              <w:rPr>
                                <w:rFonts w:ascii="標楷體" w:eastAsia="標楷體" w:hAnsi="標楷體" w:cs="標楷體" w:hint="eastAsia"/>
                                <w:b/>
                                <w:bCs/>
                                <w:spacing w:val="-10"/>
                              </w:rPr>
                              <w:t>住宅包租代管補助費用情形</w:t>
                            </w:r>
                          </w:p>
                          <w:p w14:paraId="59249BEA" w14:textId="77777777" w:rsidR="000F0AB8" w:rsidRPr="002E7E3B" w:rsidRDefault="000F0AB8" w:rsidP="007F6DDE">
                            <w:pPr>
                              <w:jc w:val="right"/>
                              <w:rPr>
                                <w:rFonts w:ascii="標楷體" w:eastAsia="標楷體" w:hAnsi="標楷體"/>
                                <w:sz w:val="20"/>
                                <w:szCs w:val="20"/>
                              </w:rPr>
                            </w:pPr>
                            <w:r w:rsidRPr="002E7E3B">
                              <w:rPr>
                                <w:rFonts w:ascii="標楷體" w:eastAsia="標楷體" w:hAnsi="標楷體" w:hint="eastAsia"/>
                                <w:sz w:val="20"/>
                                <w:szCs w:val="20"/>
                              </w:rPr>
                              <w:t>單位：件、新臺幣元</w:t>
                            </w:r>
                          </w:p>
                          <w:tbl>
                            <w:tblPr>
                              <w:tblStyle w:val="7"/>
                              <w:tblW w:w="0" w:type="auto"/>
                              <w:tblInd w:w="-5" w:type="dxa"/>
                              <w:tblLayout w:type="fixed"/>
                              <w:tblLook w:val="04A0" w:firstRow="1" w:lastRow="0" w:firstColumn="1" w:lastColumn="0" w:noHBand="0" w:noVBand="1"/>
                            </w:tblPr>
                            <w:tblGrid>
                              <w:gridCol w:w="798"/>
                              <w:gridCol w:w="620"/>
                              <w:gridCol w:w="1032"/>
                              <w:gridCol w:w="616"/>
                              <w:gridCol w:w="1050"/>
                              <w:gridCol w:w="616"/>
                              <w:gridCol w:w="1040"/>
                            </w:tblGrid>
                            <w:tr w:rsidR="000F0AB8" w:rsidRPr="004D4AF5" w14:paraId="0EFC2096" w14:textId="77777777" w:rsidTr="008D3157">
                              <w:tc>
                                <w:tcPr>
                                  <w:tcW w:w="798" w:type="dxa"/>
                                  <w:vMerge w:val="restart"/>
                                  <w:tcBorders>
                                    <w:right w:val="single" w:sz="4" w:space="0" w:color="auto"/>
                                  </w:tcBorders>
                                  <w:shd w:val="clear" w:color="auto" w:fill="72E0E3"/>
                                  <w:vAlign w:val="center"/>
                                </w:tcPr>
                                <w:p w14:paraId="12405664" w14:textId="2E8F655E" w:rsidR="000F0AB8" w:rsidRDefault="000F0AB8" w:rsidP="00D668A3">
                                  <w:pPr>
                                    <w:jc w:val="center"/>
                                    <w:rPr>
                                      <w:rFonts w:ascii="標楷體" w:eastAsia="標楷體" w:hAnsi="標楷體"/>
                                      <w:spacing w:val="-20"/>
                                    </w:rPr>
                                  </w:pPr>
                                  <w:proofErr w:type="gramStart"/>
                                  <w:r>
                                    <w:rPr>
                                      <w:rFonts w:ascii="標楷體" w:eastAsia="標楷體" w:hAnsi="標楷體" w:hint="eastAsia"/>
                                      <w:spacing w:val="-20"/>
                                    </w:rPr>
                                    <w:t>市別</w:t>
                                  </w:r>
                                  <w:proofErr w:type="gramEnd"/>
                                </w:p>
                              </w:tc>
                              <w:tc>
                                <w:tcPr>
                                  <w:tcW w:w="1652" w:type="dxa"/>
                                  <w:gridSpan w:val="2"/>
                                  <w:vMerge w:val="restart"/>
                                  <w:tcBorders>
                                    <w:top w:val="single" w:sz="4" w:space="0" w:color="auto"/>
                                    <w:left w:val="single" w:sz="4" w:space="0" w:color="auto"/>
                                    <w:right w:val="single" w:sz="4" w:space="0" w:color="72E0E3"/>
                                  </w:tcBorders>
                                  <w:shd w:val="clear" w:color="auto" w:fill="72E0E3"/>
                                  <w:vAlign w:val="center"/>
                                </w:tcPr>
                                <w:p w14:paraId="66B7B819" w14:textId="32E1F085" w:rsidR="000F0AB8" w:rsidRPr="004D4AF5" w:rsidRDefault="000F0AB8" w:rsidP="00D668A3">
                                  <w:pPr>
                                    <w:ind w:leftChars="-20" w:left="-48" w:rightChars="-20" w:right="-48"/>
                                    <w:jc w:val="center"/>
                                    <w:rPr>
                                      <w:rFonts w:ascii="標楷體" w:eastAsia="標楷體" w:hAnsi="標楷體"/>
                                      <w:spacing w:val="-20"/>
                                    </w:rPr>
                                  </w:pPr>
                                  <w:r>
                                    <w:rPr>
                                      <w:rFonts w:ascii="標楷體" w:eastAsia="標楷體" w:hAnsi="標楷體" w:hint="eastAsia"/>
                                      <w:spacing w:val="-20"/>
                                    </w:rPr>
                                    <w:t>合計</w:t>
                                  </w:r>
                                </w:p>
                              </w:tc>
                              <w:tc>
                                <w:tcPr>
                                  <w:tcW w:w="3322" w:type="dxa"/>
                                  <w:gridSpan w:val="4"/>
                                  <w:tcBorders>
                                    <w:top w:val="single" w:sz="4" w:space="0" w:color="auto"/>
                                    <w:left w:val="single" w:sz="4" w:space="0" w:color="72E0E3"/>
                                    <w:bottom w:val="single" w:sz="4" w:space="0" w:color="auto"/>
                                  </w:tcBorders>
                                  <w:shd w:val="clear" w:color="auto" w:fill="72E0E3"/>
                                  <w:vAlign w:val="center"/>
                                </w:tcPr>
                                <w:p w14:paraId="493EF2F9" w14:textId="4A4F7E93" w:rsidR="000F0AB8" w:rsidRPr="004D4AF5" w:rsidRDefault="000F0AB8" w:rsidP="002E7E3B">
                                  <w:pPr>
                                    <w:ind w:leftChars="-20" w:left="-48" w:rightChars="-20" w:right="-48"/>
                                    <w:jc w:val="center"/>
                                    <w:rPr>
                                      <w:rFonts w:ascii="標楷體" w:eastAsia="標楷體" w:hAnsi="標楷體"/>
                                      <w:spacing w:val="-20"/>
                                    </w:rPr>
                                  </w:pPr>
                                </w:p>
                              </w:tc>
                            </w:tr>
                            <w:tr w:rsidR="000F0AB8" w:rsidRPr="004D4AF5" w14:paraId="787C6269" w14:textId="77777777" w:rsidTr="008D3157">
                              <w:tc>
                                <w:tcPr>
                                  <w:tcW w:w="798" w:type="dxa"/>
                                  <w:vMerge/>
                                  <w:tcBorders>
                                    <w:right w:val="single" w:sz="4" w:space="0" w:color="auto"/>
                                  </w:tcBorders>
                                  <w:shd w:val="clear" w:color="auto" w:fill="72E0E3"/>
                                  <w:vAlign w:val="center"/>
                                </w:tcPr>
                                <w:p w14:paraId="797AE412" w14:textId="19B78077" w:rsidR="000F0AB8" w:rsidRDefault="000F0AB8" w:rsidP="004D4AF5">
                                  <w:pPr>
                                    <w:jc w:val="center"/>
                                    <w:rPr>
                                      <w:rFonts w:ascii="標楷體" w:eastAsia="標楷體" w:hAnsi="標楷體"/>
                                      <w:spacing w:val="-20"/>
                                    </w:rPr>
                                  </w:pPr>
                                </w:p>
                              </w:tc>
                              <w:tc>
                                <w:tcPr>
                                  <w:tcW w:w="1652" w:type="dxa"/>
                                  <w:gridSpan w:val="2"/>
                                  <w:vMerge/>
                                  <w:tcBorders>
                                    <w:left w:val="single" w:sz="4" w:space="0" w:color="auto"/>
                                    <w:bottom w:val="single" w:sz="4" w:space="0" w:color="auto"/>
                                    <w:right w:val="single" w:sz="4" w:space="0" w:color="auto"/>
                                  </w:tcBorders>
                                  <w:shd w:val="clear" w:color="auto" w:fill="72E0E3"/>
                                </w:tcPr>
                                <w:p w14:paraId="5A10B943" w14:textId="3D139257" w:rsidR="000F0AB8" w:rsidRPr="004D4AF5" w:rsidRDefault="000F0AB8" w:rsidP="00D668A3">
                                  <w:pPr>
                                    <w:ind w:leftChars="-20" w:left="-48" w:rightChars="-20" w:right="-48"/>
                                    <w:jc w:val="center"/>
                                    <w:rPr>
                                      <w:rFonts w:ascii="標楷體" w:eastAsia="標楷體" w:hAnsi="標楷體"/>
                                      <w:spacing w:val="-20"/>
                                    </w:rPr>
                                  </w:pPr>
                                </w:p>
                              </w:tc>
                              <w:tc>
                                <w:tcPr>
                                  <w:tcW w:w="1666" w:type="dxa"/>
                                  <w:gridSpan w:val="2"/>
                                  <w:tcBorders>
                                    <w:top w:val="single" w:sz="4" w:space="0" w:color="auto"/>
                                    <w:left w:val="single" w:sz="4" w:space="0" w:color="auto"/>
                                    <w:bottom w:val="single" w:sz="4" w:space="0" w:color="auto"/>
                                  </w:tcBorders>
                                  <w:shd w:val="clear" w:color="auto" w:fill="72E0E3"/>
                                </w:tcPr>
                                <w:p w14:paraId="4EA02D69" w14:textId="6CF0F97B" w:rsidR="000F0AB8" w:rsidRPr="004D4AF5" w:rsidRDefault="000F0AB8" w:rsidP="00D668A3">
                                  <w:pPr>
                                    <w:ind w:leftChars="-20" w:left="-48" w:rightChars="-20" w:right="-48"/>
                                    <w:jc w:val="center"/>
                                    <w:rPr>
                                      <w:rFonts w:ascii="標楷體" w:eastAsia="標楷體" w:hAnsi="標楷體"/>
                                      <w:spacing w:val="-20"/>
                                    </w:rPr>
                                  </w:pPr>
                                  <w:r w:rsidRPr="002E7E3B">
                                    <w:rPr>
                                      <w:rFonts w:ascii="標楷體" w:eastAsia="標楷體" w:hAnsi="標楷體" w:hint="eastAsia"/>
                                      <w:spacing w:val="-20"/>
                                    </w:rPr>
                                    <w:t>出租人請領住宅修繕獎勵費超過上限</w:t>
                                  </w:r>
                                </w:p>
                              </w:tc>
                              <w:tc>
                                <w:tcPr>
                                  <w:tcW w:w="1656" w:type="dxa"/>
                                  <w:gridSpan w:val="2"/>
                                  <w:tcBorders>
                                    <w:top w:val="single" w:sz="4" w:space="0" w:color="auto"/>
                                    <w:left w:val="single" w:sz="4" w:space="0" w:color="auto"/>
                                    <w:bottom w:val="single" w:sz="4" w:space="0" w:color="auto"/>
                                  </w:tcBorders>
                                  <w:shd w:val="clear" w:color="auto" w:fill="72E0E3"/>
                                </w:tcPr>
                                <w:p w14:paraId="7A8C6E9C" w14:textId="739FC743" w:rsidR="000F0AB8" w:rsidRPr="004D4AF5" w:rsidRDefault="000F0AB8" w:rsidP="00D668A3">
                                  <w:pPr>
                                    <w:ind w:leftChars="-20" w:left="-48" w:rightChars="-20" w:right="-48"/>
                                    <w:jc w:val="center"/>
                                    <w:rPr>
                                      <w:rFonts w:ascii="標楷體" w:eastAsia="標楷體" w:hAnsi="標楷體"/>
                                      <w:spacing w:val="-20"/>
                                    </w:rPr>
                                  </w:pPr>
                                  <w:r w:rsidRPr="004D4AF5">
                                    <w:rPr>
                                      <w:rFonts w:ascii="標楷體" w:eastAsia="標楷體" w:hAnsi="標楷體" w:hint="eastAsia"/>
                                      <w:spacing w:val="-20"/>
                                    </w:rPr>
                                    <w:t>業者</w:t>
                                  </w:r>
                                  <w:r>
                                    <w:rPr>
                                      <w:rFonts w:ascii="標楷體" w:eastAsia="標楷體" w:hAnsi="標楷體" w:hint="eastAsia"/>
                                      <w:spacing w:val="-20"/>
                                    </w:rPr>
                                    <w:t>請領</w:t>
                                  </w:r>
                                  <w:r w:rsidRPr="004D4AF5">
                                    <w:rPr>
                                      <w:rFonts w:ascii="標楷體" w:eastAsia="標楷體" w:hAnsi="標楷體" w:hint="eastAsia"/>
                                      <w:spacing w:val="-20"/>
                                    </w:rPr>
                                    <w:t>開發費或</w:t>
                                  </w:r>
                                  <w:proofErr w:type="gramStart"/>
                                  <w:r w:rsidRPr="004D4AF5">
                                    <w:rPr>
                                      <w:rFonts w:ascii="標楷體" w:eastAsia="標楷體" w:hAnsi="標楷體" w:hint="eastAsia"/>
                                      <w:spacing w:val="-20"/>
                                    </w:rPr>
                                    <w:t>媒合費超過</w:t>
                                  </w:r>
                                  <w:proofErr w:type="gramEnd"/>
                                  <w:r w:rsidRPr="004D4AF5">
                                    <w:rPr>
                                      <w:rFonts w:ascii="標楷體" w:eastAsia="標楷體" w:hAnsi="標楷體" w:hint="eastAsia"/>
                                      <w:spacing w:val="-20"/>
                                    </w:rPr>
                                    <w:t>上限</w:t>
                                  </w:r>
                                </w:p>
                              </w:tc>
                            </w:tr>
                            <w:tr w:rsidR="000F0AB8" w:rsidRPr="004D4AF5" w14:paraId="4F8B8626" w14:textId="77777777" w:rsidTr="008D3157">
                              <w:tc>
                                <w:tcPr>
                                  <w:tcW w:w="798" w:type="dxa"/>
                                  <w:vMerge/>
                                  <w:tcBorders>
                                    <w:right w:val="single" w:sz="4" w:space="0" w:color="auto"/>
                                  </w:tcBorders>
                                  <w:shd w:val="clear" w:color="auto" w:fill="72E0E3"/>
                                </w:tcPr>
                                <w:p w14:paraId="2806DB9D" w14:textId="76DDC5D9" w:rsidR="000F0AB8" w:rsidRPr="004D4AF5" w:rsidRDefault="000F0AB8" w:rsidP="004D4AF5">
                                  <w:pPr>
                                    <w:jc w:val="center"/>
                                    <w:rPr>
                                      <w:rFonts w:ascii="標楷體" w:eastAsia="標楷體" w:hAnsi="標楷體"/>
                                      <w:spacing w:val="-20"/>
                                    </w:rPr>
                                  </w:pPr>
                                </w:p>
                              </w:tc>
                              <w:tc>
                                <w:tcPr>
                                  <w:tcW w:w="620" w:type="dxa"/>
                                  <w:tcBorders>
                                    <w:top w:val="single" w:sz="4" w:space="0" w:color="auto"/>
                                    <w:left w:val="single" w:sz="4" w:space="0" w:color="auto"/>
                                  </w:tcBorders>
                                  <w:shd w:val="clear" w:color="auto" w:fill="72E0E3"/>
                                </w:tcPr>
                                <w:p w14:paraId="2A23DAE6"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32" w:type="dxa"/>
                                  <w:tcBorders>
                                    <w:top w:val="single" w:sz="4" w:space="0" w:color="auto"/>
                                  </w:tcBorders>
                                  <w:shd w:val="clear" w:color="auto" w:fill="72E0E3"/>
                                </w:tcPr>
                                <w:p w14:paraId="3C917143"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c>
                                <w:tcPr>
                                  <w:tcW w:w="616" w:type="dxa"/>
                                  <w:shd w:val="clear" w:color="auto" w:fill="72E0E3"/>
                                </w:tcPr>
                                <w:p w14:paraId="32B2EAA9"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50" w:type="dxa"/>
                                  <w:shd w:val="clear" w:color="auto" w:fill="72E0E3"/>
                                </w:tcPr>
                                <w:p w14:paraId="14E12EA3"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c>
                                <w:tcPr>
                                  <w:tcW w:w="616" w:type="dxa"/>
                                  <w:shd w:val="clear" w:color="auto" w:fill="72E0E3"/>
                                </w:tcPr>
                                <w:p w14:paraId="1DC6E381"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40" w:type="dxa"/>
                                  <w:shd w:val="clear" w:color="auto" w:fill="72E0E3"/>
                                </w:tcPr>
                                <w:p w14:paraId="72129FDB"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r>
                            <w:tr w:rsidR="000F0AB8" w:rsidRPr="004D4AF5" w14:paraId="6EA91A3E" w14:textId="77777777" w:rsidTr="008D3157">
                              <w:tc>
                                <w:tcPr>
                                  <w:tcW w:w="798" w:type="dxa"/>
                                  <w:vAlign w:val="center"/>
                                </w:tcPr>
                                <w:p w14:paraId="36A647BB" w14:textId="77777777" w:rsidR="000F0AB8" w:rsidRPr="00611AD3" w:rsidRDefault="000F0AB8" w:rsidP="008D3157">
                                  <w:pPr>
                                    <w:spacing w:line="260" w:lineRule="exact"/>
                                    <w:jc w:val="center"/>
                                    <w:rPr>
                                      <w:rFonts w:ascii="標楷體" w:eastAsia="標楷體" w:hAnsi="標楷體"/>
                                      <w:b/>
                                      <w:spacing w:val="-20"/>
                                    </w:rPr>
                                  </w:pPr>
                                  <w:r w:rsidRPr="00611AD3">
                                    <w:rPr>
                                      <w:rFonts w:ascii="標楷體" w:eastAsia="標楷體" w:hAnsi="標楷體" w:hint="eastAsia"/>
                                      <w:b/>
                                      <w:spacing w:val="-20"/>
                                    </w:rPr>
                                    <w:t>合計</w:t>
                                  </w:r>
                                </w:p>
                              </w:tc>
                              <w:tc>
                                <w:tcPr>
                                  <w:tcW w:w="620" w:type="dxa"/>
                                  <w:vAlign w:val="center"/>
                                </w:tcPr>
                                <w:p w14:paraId="241AA84D"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132 </w:t>
                                  </w:r>
                                </w:p>
                              </w:tc>
                              <w:tc>
                                <w:tcPr>
                                  <w:tcW w:w="1032" w:type="dxa"/>
                                  <w:vAlign w:val="center"/>
                                </w:tcPr>
                                <w:p w14:paraId="2DB763DF"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1,251,817 </w:t>
                                  </w:r>
                                </w:p>
                              </w:tc>
                              <w:tc>
                                <w:tcPr>
                                  <w:tcW w:w="616" w:type="dxa"/>
                                  <w:vAlign w:val="center"/>
                                </w:tcPr>
                                <w:p w14:paraId="6F7F29F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64 </w:t>
                                  </w:r>
                                </w:p>
                              </w:tc>
                              <w:tc>
                                <w:tcPr>
                                  <w:tcW w:w="1050" w:type="dxa"/>
                                  <w:vAlign w:val="center"/>
                                </w:tcPr>
                                <w:p w14:paraId="7C78EAC6"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159,621 </w:t>
                                  </w:r>
                                </w:p>
                              </w:tc>
                              <w:tc>
                                <w:tcPr>
                                  <w:tcW w:w="616" w:type="dxa"/>
                                  <w:vAlign w:val="center"/>
                                </w:tcPr>
                                <w:p w14:paraId="45D3A13F"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68 </w:t>
                                  </w:r>
                                </w:p>
                              </w:tc>
                              <w:tc>
                                <w:tcPr>
                                  <w:tcW w:w="1040" w:type="dxa"/>
                                  <w:vAlign w:val="center"/>
                                </w:tcPr>
                                <w:p w14:paraId="62DDB657"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1,092,196</w:t>
                                  </w:r>
                                </w:p>
                              </w:tc>
                            </w:tr>
                            <w:tr w:rsidR="000F0AB8" w:rsidRPr="004D4AF5" w14:paraId="69639C39" w14:textId="77777777" w:rsidTr="008D3157">
                              <w:tc>
                                <w:tcPr>
                                  <w:tcW w:w="798" w:type="dxa"/>
                                  <w:vAlign w:val="center"/>
                                </w:tcPr>
                                <w:p w14:paraId="6860B947"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臺北市</w:t>
                                  </w:r>
                                </w:p>
                              </w:tc>
                              <w:tc>
                                <w:tcPr>
                                  <w:tcW w:w="620" w:type="dxa"/>
                                  <w:vAlign w:val="center"/>
                                </w:tcPr>
                                <w:p w14:paraId="61B0C344"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16 </w:t>
                                  </w:r>
                                </w:p>
                              </w:tc>
                              <w:tc>
                                <w:tcPr>
                                  <w:tcW w:w="1032" w:type="dxa"/>
                                  <w:vAlign w:val="center"/>
                                </w:tcPr>
                                <w:p w14:paraId="553FE5D0"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217,895 </w:t>
                                  </w:r>
                                </w:p>
                              </w:tc>
                              <w:tc>
                                <w:tcPr>
                                  <w:tcW w:w="616" w:type="dxa"/>
                                  <w:vAlign w:val="center"/>
                                </w:tcPr>
                                <w:p w14:paraId="0F603BCD"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3 </w:t>
                                  </w:r>
                                </w:p>
                              </w:tc>
                              <w:tc>
                                <w:tcPr>
                                  <w:tcW w:w="1050" w:type="dxa"/>
                                  <w:vAlign w:val="center"/>
                                </w:tcPr>
                                <w:p w14:paraId="79E2D5C6"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9,895 </w:t>
                                  </w:r>
                                </w:p>
                              </w:tc>
                              <w:tc>
                                <w:tcPr>
                                  <w:tcW w:w="616" w:type="dxa"/>
                                  <w:vAlign w:val="center"/>
                                </w:tcPr>
                                <w:p w14:paraId="0E3016E0"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13 </w:t>
                                  </w:r>
                                </w:p>
                              </w:tc>
                              <w:tc>
                                <w:tcPr>
                                  <w:tcW w:w="1040" w:type="dxa"/>
                                  <w:vAlign w:val="center"/>
                                </w:tcPr>
                                <w:p w14:paraId="65EA5249"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208,000 </w:t>
                                  </w:r>
                                </w:p>
                              </w:tc>
                            </w:tr>
                            <w:tr w:rsidR="000F0AB8" w:rsidRPr="004D4AF5" w14:paraId="70F4B2CB" w14:textId="77777777" w:rsidTr="008D3157">
                              <w:tc>
                                <w:tcPr>
                                  <w:tcW w:w="798" w:type="dxa"/>
                                  <w:vAlign w:val="center"/>
                                </w:tcPr>
                                <w:p w14:paraId="2D6D3184"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新北市</w:t>
                                  </w:r>
                                </w:p>
                              </w:tc>
                              <w:tc>
                                <w:tcPr>
                                  <w:tcW w:w="620" w:type="dxa"/>
                                  <w:vAlign w:val="center"/>
                                </w:tcPr>
                                <w:p w14:paraId="511163A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44 </w:t>
                                  </w:r>
                                </w:p>
                              </w:tc>
                              <w:tc>
                                <w:tcPr>
                                  <w:tcW w:w="1032" w:type="dxa"/>
                                  <w:vAlign w:val="center"/>
                                </w:tcPr>
                                <w:p w14:paraId="2327E6B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511,599 </w:t>
                                  </w:r>
                                </w:p>
                              </w:tc>
                              <w:tc>
                                <w:tcPr>
                                  <w:tcW w:w="616" w:type="dxa"/>
                                  <w:vAlign w:val="center"/>
                                </w:tcPr>
                                <w:p w14:paraId="4CC9C78D"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20 </w:t>
                                  </w:r>
                                </w:p>
                              </w:tc>
                              <w:tc>
                                <w:tcPr>
                                  <w:tcW w:w="1050" w:type="dxa"/>
                                  <w:vAlign w:val="center"/>
                                </w:tcPr>
                                <w:p w14:paraId="73F94F5A"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48,599 </w:t>
                                  </w:r>
                                </w:p>
                              </w:tc>
                              <w:tc>
                                <w:tcPr>
                                  <w:tcW w:w="616" w:type="dxa"/>
                                  <w:vAlign w:val="center"/>
                                </w:tcPr>
                                <w:p w14:paraId="3E661573"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24 </w:t>
                                  </w:r>
                                </w:p>
                              </w:tc>
                              <w:tc>
                                <w:tcPr>
                                  <w:tcW w:w="1040" w:type="dxa"/>
                                  <w:vAlign w:val="center"/>
                                </w:tcPr>
                                <w:p w14:paraId="6D51AA07"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463,000 </w:t>
                                  </w:r>
                                </w:p>
                              </w:tc>
                            </w:tr>
                            <w:tr w:rsidR="000F0AB8" w:rsidRPr="004D4AF5" w14:paraId="62187CF0" w14:textId="77777777" w:rsidTr="008D3157">
                              <w:tc>
                                <w:tcPr>
                                  <w:tcW w:w="798" w:type="dxa"/>
                                  <w:vAlign w:val="center"/>
                                </w:tcPr>
                                <w:p w14:paraId="767C1772"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桃園市</w:t>
                                  </w:r>
                                </w:p>
                              </w:tc>
                              <w:tc>
                                <w:tcPr>
                                  <w:tcW w:w="620" w:type="dxa"/>
                                  <w:vAlign w:val="center"/>
                                </w:tcPr>
                                <w:p w14:paraId="119C5A7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28 </w:t>
                                  </w:r>
                                </w:p>
                              </w:tc>
                              <w:tc>
                                <w:tcPr>
                                  <w:tcW w:w="1032" w:type="dxa"/>
                                  <w:vAlign w:val="center"/>
                                </w:tcPr>
                                <w:p w14:paraId="3646556D"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137,446 </w:t>
                                  </w:r>
                                </w:p>
                              </w:tc>
                              <w:tc>
                                <w:tcPr>
                                  <w:tcW w:w="616" w:type="dxa"/>
                                  <w:vAlign w:val="center"/>
                                </w:tcPr>
                                <w:p w14:paraId="43480F2A"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19 </w:t>
                                  </w:r>
                                </w:p>
                              </w:tc>
                              <w:tc>
                                <w:tcPr>
                                  <w:tcW w:w="1050" w:type="dxa"/>
                                  <w:vAlign w:val="center"/>
                                </w:tcPr>
                                <w:p w14:paraId="3E7A8C8F"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43,250 </w:t>
                                  </w:r>
                                </w:p>
                              </w:tc>
                              <w:tc>
                                <w:tcPr>
                                  <w:tcW w:w="616" w:type="dxa"/>
                                  <w:vAlign w:val="center"/>
                                </w:tcPr>
                                <w:p w14:paraId="7E6F1CAB"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 </w:t>
                                  </w:r>
                                </w:p>
                              </w:tc>
                              <w:tc>
                                <w:tcPr>
                                  <w:tcW w:w="1040" w:type="dxa"/>
                                  <w:vAlign w:val="center"/>
                                </w:tcPr>
                                <w:p w14:paraId="07ABBA58"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94,196 </w:t>
                                  </w:r>
                                </w:p>
                              </w:tc>
                            </w:tr>
                            <w:tr w:rsidR="000F0AB8" w:rsidRPr="004D4AF5" w14:paraId="697094E6" w14:textId="77777777" w:rsidTr="008D3157">
                              <w:tc>
                                <w:tcPr>
                                  <w:tcW w:w="798" w:type="dxa"/>
                                  <w:vAlign w:val="center"/>
                                </w:tcPr>
                                <w:p w14:paraId="607DDB27" w14:textId="77777777" w:rsidR="000F0AB8" w:rsidRPr="004D4AF5" w:rsidRDefault="000F0AB8" w:rsidP="008D3157">
                                  <w:pPr>
                                    <w:spacing w:line="260" w:lineRule="exact"/>
                                    <w:jc w:val="center"/>
                                    <w:rPr>
                                      <w:rFonts w:ascii="標楷體" w:eastAsia="標楷體" w:hAnsi="標楷體"/>
                                      <w:spacing w:val="-20"/>
                                    </w:rPr>
                                  </w:pPr>
                                  <w:proofErr w:type="gramStart"/>
                                  <w:r w:rsidRPr="004D4AF5">
                                    <w:rPr>
                                      <w:rFonts w:ascii="標楷體" w:eastAsia="標楷體" w:hAnsi="標楷體" w:hint="eastAsia"/>
                                      <w:spacing w:val="-20"/>
                                    </w:rPr>
                                    <w:t>臺</w:t>
                                  </w:r>
                                  <w:proofErr w:type="gramEnd"/>
                                  <w:r w:rsidRPr="004D4AF5">
                                    <w:rPr>
                                      <w:rFonts w:ascii="標楷體" w:eastAsia="標楷體" w:hAnsi="標楷體" w:hint="eastAsia"/>
                                      <w:spacing w:val="-20"/>
                                    </w:rPr>
                                    <w:t>中市</w:t>
                                  </w:r>
                                </w:p>
                              </w:tc>
                              <w:tc>
                                <w:tcPr>
                                  <w:tcW w:w="620" w:type="dxa"/>
                                  <w:vAlign w:val="center"/>
                                </w:tcPr>
                                <w:p w14:paraId="574D4A72"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5 </w:t>
                                  </w:r>
                                </w:p>
                              </w:tc>
                              <w:tc>
                                <w:tcPr>
                                  <w:tcW w:w="1032" w:type="dxa"/>
                                  <w:vAlign w:val="center"/>
                                </w:tcPr>
                                <w:p w14:paraId="4B2DEB1A"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24,917 </w:t>
                                  </w:r>
                                </w:p>
                              </w:tc>
                              <w:tc>
                                <w:tcPr>
                                  <w:tcW w:w="616" w:type="dxa"/>
                                  <w:vAlign w:val="center"/>
                                </w:tcPr>
                                <w:p w14:paraId="3BA12FAB"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 </w:t>
                                  </w:r>
                                </w:p>
                              </w:tc>
                              <w:tc>
                                <w:tcPr>
                                  <w:tcW w:w="1050" w:type="dxa"/>
                                  <w:vAlign w:val="center"/>
                                </w:tcPr>
                                <w:p w14:paraId="31AE8A30"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6,917 </w:t>
                                  </w:r>
                                </w:p>
                              </w:tc>
                              <w:tc>
                                <w:tcPr>
                                  <w:tcW w:w="616" w:type="dxa"/>
                                  <w:vAlign w:val="center"/>
                                </w:tcPr>
                                <w:p w14:paraId="0FF82FD4"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 </w:t>
                                  </w:r>
                                </w:p>
                              </w:tc>
                              <w:tc>
                                <w:tcPr>
                                  <w:tcW w:w="1040" w:type="dxa"/>
                                  <w:vAlign w:val="center"/>
                                </w:tcPr>
                                <w:p w14:paraId="3F4F8A11"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18,000 </w:t>
                                  </w:r>
                                </w:p>
                              </w:tc>
                            </w:tr>
                            <w:tr w:rsidR="000F0AB8" w:rsidRPr="004D4AF5" w14:paraId="5462142A" w14:textId="77777777" w:rsidTr="008D3157">
                              <w:tc>
                                <w:tcPr>
                                  <w:tcW w:w="798" w:type="dxa"/>
                                  <w:vAlign w:val="center"/>
                                </w:tcPr>
                                <w:p w14:paraId="1F0D3CE2" w14:textId="77777777" w:rsidR="000F0AB8" w:rsidRPr="004D4AF5" w:rsidRDefault="000F0AB8" w:rsidP="008D3157">
                                  <w:pPr>
                                    <w:spacing w:line="260" w:lineRule="exact"/>
                                    <w:jc w:val="center"/>
                                    <w:rPr>
                                      <w:rFonts w:ascii="標楷體" w:eastAsia="標楷體" w:hAnsi="標楷體"/>
                                      <w:spacing w:val="-20"/>
                                    </w:rPr>
                                  </w:pPr>
                                  <w:proofErr w:type="gramStart"/>
                                  <w:r w:rsidRPr="004D4AF5">
                                    <w:rPr>
                                      <w:rFonts w:ascii="標楷體" w:eastAsia="標楷體" w:hAnsi="標楷體" w:hint="eastAsia"/>
                                      <w:spacing w:val="-20"/>
                                    </w:rPr>
                                    <w:t>臺</w:t>
                                  </w:r>
                                  <w:proofErr w:type="gramEnd"/>
                                  <w:r w:rsidRPr="004D4AF5">
                                    <w:rPr>
                                      <w:rFonts w:ascii="標楷體" w:eastAsia="標楷體" w:hAnsi="標楷體" w:hint="eastAsia"/>
                                      <w:spacing w:val="-20"/>
                                    </w:rPr>
                                    <w:t>南市</w:t>
                                  </w:r>
                                </w:p>
                              </w:tc>
                              <w:tc>
                                <w:tcPr>
                                  <w:tcW w:w="620" w:type="dxa"/>
                                  <w:vAlign w:val="center"/>
                                </w:tcPr>
                                <w:p w14:paraId="59E57135"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4 </w:t>
                                  </w:r>
                                </w:p>
                              </w:tc>
                              <w:tc>
                                <w:tcPr>
                                  <w:tcW w:w="1032" w:type="dxa"/>
                                  <w:vAlign w:val="center"/>
                                </w:tcPr>
                                <w:p w14:paraId="5234E68E"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64,000 </w:t>
                                  </w:r>
                                </w:p>
                              </w:tc>
                              <w:tc>
                                <w:tcPr>
                                  <w:tcW w:w="616" w:type="dxa"/>
                                  <w:vAlign w:val="center"/>
                                </w:tcPr>
                                <w:p w14:paraId="527DA96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   </w:t>
                                  </w:r>
                                </w:p>
                              </w:tc>
                              <w:tc>
                                <w:tcPr>
                                  <w:tcW w:w="1050" w:type="dxa"/>
                                  <w:vAlign w:val="center"/>
                                </w:tcPr>
                                <w:p w14:paraId="39D9C49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w:t>
                                  </w:r>
                                </w:p>
                              </w:tc>
                              <w:tc>
                                <w:tcPr>
                                  <w:tcW w:w="616" w:type="dxa"/>
                                  <w:vAlign w:val="center"/>
                                </w:tcPr>
                                <w:p w14:paraId="7258AB33"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 </w:t>
                                  </w:r>
                                </w:p>
                              </w:tc>
                              <w:tc>
                                <w:tcPr>
                                  <w:tcW w:w="1040" w:type="dxa"/>
                                  <w:vAlign w:val="center"/>
                                </w:tcPr>
                                <w:p w14:paraId="4EACC082"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64,000 </w:t>
                                  </w:r>
                                </w:p>
                              </w:tc>
                            </w:tr>
                            <w:tr w:rsidR="000F0AB8" w:rsidRPr="004D4AF5" w14:paraId="5B9B6A52" w14:textId="77777777" w:rsidTr="008D3157">
                              <w:tc>
                                <w:tcPr>
                                  <w:tcW w:w="798" w:type="dxa"/>
                                  <w:vAlign w:val="center"/>
                                </w:tcPr>
                                <w:p w14:paraId="51AC8066"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高雄市</w:t>
                                  </w:r>
                                </w:p>
                              </w:tc>
                              <w:tc>
                                <w:tcPr>
                                  <w:tcW w:w="620" w:type="dxa"/>
                                  <w:vAlign w:val="center"/>
                                </w:tcPr>
                                <w:p w14:paraId="61C6AD88"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35 </w:t>
                                  </w:r>
                                </w:p>
                              </w:tc>
                              <w:tc>
                                <w:tcPr>
                                  <w:tcW w:w="1032" w:type="dxa"/>
                                  <w:vAlign w:val="center"/>
                                </w:tcPr>
                                <w:p w14:paraId="1DFC2A80"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295,960 </w:t>
                                  </w:r>
                                </w:p>
                              </w:tc>
                              <w:tc>
                                <w:tcPr>
                                  <w:tcW w:w="616" w:type="dxa"/>
                                  <w:vAlign w:val="center"/>
                                </w:tcPr>
                                <w:p w14:paraId="6DF74025"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18 </w:t>
                                  </w:r>
                                </w:p>
                              </w:tc>
                              <w:tc>
                                <w:tcPr>
                                  <w:tcW w:w="1050" w:type="dxa"/>
                                  <w:vAlign w:val="center"/>
                                </w:tcPr>
                                <w:p w14:paraId="4164CED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50,960 </w:t>
                                  </w:r>
                                </w:p>
                              </w:tc>
                              <w:tc>
                                <w:tcPr>
                                  <w:tcW w:w="616" w:type="dxa"/>
                                  <w:vAlign w:val="center"/>
                                </w:tcPr>
                                <w:p w14:paraId="5360E534"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17 </w:t>
                                  </w:r>
                                </w:p>
                              </w:tc>
                              <w:tc>
                                <w:tcPr>
                                  <w:tcW w:w="1040" w:type="dxa"/>
                                  <w:vAlign w:val="center"/>
                                </w:tcPr>
                                <w:p w14:paraId="4745CB77"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245,000 </w:t>
                                  </w:r>
                                </w:p>
                              </w:tc>
                            </w:tr>
                          </w:tbl>
                          <w:p w14:paraId="744AC0AD" w14:textId="77777777" w:rsidR="000F0AB8" w:rsidRPr="005F4A0D" w:rsidRDefault="000F0AB8" w:rsidP="00FB7BEF">
                            <w:pPr>
                              <w:spacing w:beforeLines="10" w:before="36" w:line="240" w:lineRule="exact"/>
                              <w:ind w:left="480" w:hangingChars="300" w:hanging="480"/>
                              <w:jc w:val="both"/>
                              <w:rPr>
                                <w:rFonts w:ascii="標楷體" w:eastAsia="標楷體" w:hAnsi="標楷體"/>
                                <w:spacing w:val="-20"/>
                                <w:sz w:val="18"/>
                                <w:szCs w:val="18"/>
                              </w:rPr>
                            </w:pPr>
                            <w:proofErr w:type="gramStart"/>
                            <w:r w:rsidRPr="005F4A0D">
                              <w:rPr>
                                <w:rFonts w:ascii="標楷體" w:eastAsia="標楷體" w:hAnsi="標楷體" w:hint="eastAsia"/>
                                <w:spacing w:val="-20"/>
                                <w:sz w:val="18"/>
                                <w:szCs w:val="18"/>
                              </w:rPr>
                              <w:t>註</w:t>
                            </w:r>
                            <w:proofErr w:type="gramEnd"/>
                            <w:r w:rsidRPr="005F4A0D">
                              <w:rPr>
                                <w:rFonts w:ascii="標楷體" w:eastAsia="標楷體" w:hAnsi="標楷體" w:hint="eastAsia"/>
                                <w:spacing w:val="-20"/>
                                <w:sz w:val="18"/>
                                <w:szCs w:val="18"/>
                              </w:rPr>
                              <w:t>：1.依社會住宅包租代管第2期至第4期計畫及其執行要點規定，房屋所有權人將住宅出租予符合資格之房客，得請領住宅出租修繕獎勵費，每年每處補助上限1萬元；各期包租代管計畫對於業者請領開發費及</w:t>
                            </w:r>
                            <w:proofErr w:type="gramStart"/>
                            <w:r w:rsidRPr="005F4A0D">
                              <w:rPr>
                                <w:rFonts w:ascii="標楷體" w:eastAsia="標楷體" w:hAnsi="標楷體" w:hint="eastAsia"/>
                                <w:spacing w:val="-20"/>
                                <w:sz w:val="18"/>
                                <w:szCs w:val="18"/>
                              </w:rPr>
                              <w:t>媒合費之</w:t>
                            </w:r>
                            <w:proofErr w:type="gramEnd"/>
                            <w:r w:rsidRPr="005F4A0D">
                              <w:rPr>
                                <w:rFonts w:ascii="標楷體" w:eastAsia="標楷體" w:hAnsi="標楷體" w:hint="eastAsia"/>
                                <w:spacing w:val="-20"/>
                                <w:sz w:val="18"/>
                                <w:szCs w:val="18"/>
                              </w:rPr>
                              <w:t>次數與</w:t>
                            </w:r>
                            <w:proofErr w:type="gramStart"/>
                            <w:r w:rsidRPr="005F4A0D">
                              <w:rPr>
                                <w:rFonts w:ascii="標楷體" w:eastAsia="標楷體" w:hAnsi="標楷體" w:hint="eastAsia"/>
                                <w:spacing w:val="-20"/>
                                <w:sz w:val="18"/>
                                <w:szCs w:val="18"/>
                              </w:rPr>
                              <w:t>金額均有限制</w:t>
                            </w:r>
                            <w:proofErr w:type="gramEnd"/>
                            <w:r w:rsidRPr="005F4A0D">
                              <w:rPr>
                                <w:rFonts w:ascii="標楷體" w:eastAsia="標楷體" w:hAnsi="標楷體" w:hint="eastAsia"/>
                                <w:spacing w:val="-20"/>
                                <w:sz w:val="18"/>
                                <w:szCs w:val="18"/>
                              </w:rPr>
                              <w:t>。</w:t>
                            </w:r>
                          </w:p>
                          <w:p w14:paraId="72CE9479" w14:textId="61227BBF" w:rsidR="000F0AB8" w:rsidRPr="005F4A0D" w:rsidRDefault="000F0AB8" w:rsidP="00FB7BEF">
                            <w:pPr>
                              <w:spacing w:line="240" w:lineRule="exact"/>
                              <w:ind w:leftChars="140" w:left="496" w:hangingChars="100" w:hanging="160"/>
                              <w:jc w:val="both"/>
                              <w:rPr>
                                <w:rFonts w:ascii="標楷體" w:eastAsia="標楷體" w:hAnsi="標楷體"/>
                                <w:spacing w:val="-20"/>
                                <w:sz w:val="18"/>
                                <w:szCs w:val="18"/>
                              </w:rPr>
                            </w:pPr>
                            <w:r w:rsidRPr="005F4A0D">
                              <w:rPr>
                                <w:rFonts w:ascii="標楷體" w:eastAsia="標楷體" w:hAnsi="標楷體" w:hint="eastAsia"/>
                                <w:spacing w:val="-20"/>
                                <w:sz w:val="18"/>
                                <w:szCs w:val="18"/>
                              </w:rPr>
                              <w:t>2.</w:t>
                            </w:r>
                            <w:r>
                              <w:rPr>
                                <w:rFonts w:ascii="標楷體" w:eastAsia="標楷體" w:hAnsi="標楷體" w:hint="eastAsia"/>
                                <w:spacing w:val="-20"/>
                                <w:sz w:val="18"/>
                                <w:szCs w:val="18"/>
                              </w:rPr>
                              <w:t>資料來源：</w:t>
                            </w:r>
                            <w:r w:rsidRPr="005F4A0D">
                              <w:rPr>
                                <w:rFonts w:ascii="標楷體" w:eastAsia="標楷體" w:hAnsi="標楷體" w:hint="eastAsia"/>
                                <w:spacing w:val="-20"/>
                                <w:sz w:val="18"/>
                                <w:szCs w:val="18"/>
                              </w:rPr>
                              <w:t>整理自國家住都中心提供</w:t>
                            </w:r>
                            <w:r>
                              <w:rPr>
                                <w:rFonts w:ascii="標楷體" w:eastAsia="標楷體" w:hAnsi="標楷體" w:hint="eastAsia"/>
                                <w:spacing w:val="-20"/>
                                <w:sz w:val="18"/>
                                <w:szCs w:val="18"/>
                              </w:rPr>
                              <w:t>截至112年10月底</w:t>
                            </w:r>
                            <w:r w:rsidRPr="005F4A0D">
                              <w:rPr>
                                <w:rFonts w:ascii="標楷體" w:eastAsia="標楷體" w:hAnsi="標楷體" w:hint="eastAsia"/>
                                <w:spacing w:val="-20"/>
                                <w:sz w:val="18"/>
                                <w:szCs w:val="18"/>
                              </w:rPr>
                              <w:t>公會版包租代管計畫執行資料。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B38E4" id="_x0000_s1079" type="#_x0000_t202" style="position:absolute;left:0;text-align:left;margin-left:195.55pt;margin-top:262.25pt;width:303.95pt;height:273.05pt;z-index:251849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" filled="f" stroked="f">
                <v:textbox>
                  <w:txbxContent>
                    <w:p w14:paraId="4C544D41" w14:textId="77777777" w:rsidR="000F0AB8" w:rsidRPr="00713642" w:rsidRDefault="000F0AB8" w:rsidP="00346309">
                      <w:pPr>
                        <w:spacing w:afterLines="20" w:after="72"/>
                        <w:jc w:val="center"/>
                        <w:rPr>
                          <w:rFonts w:ascii="標楷體" w:eastAsia="標楷體" w:hAnsi="標楷體"/>
                          <w:b/>
                          <w:bCs/>
                          <w:spacing w:val="-10"/>
                        </w:rPr>
                      </w:pPr>
                      <w:r w:rsidRPr="00713642">
                        <w:rPr>
                          <w:rFonts w:ascii="標楷體" w:eastAsia="標楷體" w:hAnsi="標楷體" w:hint="eastAsia"/>
                          <w:b/>
                          <w:bCs/>
                          <w:spacing w:val="-10"/>
                        </w:rPr>
                        <w:t>表9</w:t>
                      </w:r>
                      <w:r w:rsidRPr="00713642">
                        <w:rPr>
                          <w:rFonts w:ascii="標楷體" w:eastAsia="標楷體" w:hAnsi="標楷體" w:cs="標楷體" w:hint="eastAsia"/>
                          <w:b/>
                          <w:bCs/>
                          <w:spacing w:val="-10"/>
                        </w:rPr>
                        <w:t xml:space="preserve">　國家住都</w:t>
                      </w:r>
                      <w:proofErr w:type="gramStart"/>
                      <w:r w:rsidRPr="00713642">
                        <w:rPr>
                          <w:rFonts w:ascii="標楷體" w:eastAsia="標楷體" w:hAnsi="標楷體" w:cs="標楷體" w:hint="eastAsia"/>
                          <w:b/>
                          <w:bCs/>
                          <w:spacing w:val="-10"/>
                        </w:rPr>
                        <w:t>中心溢發社會</w:t>
                      </w:r>
                      <w:proofErr w:type="gramEnd"/>
                      <w:r w:rsidRPr="00713642">
                        <w:rPr>
                          <w:rFonts w:ascii="標楷體" w:eastAsia="標楷體" w:hAnsi="標楷體" w:cs="標楷體" w:hint="eastAsia"/>
                          <w:b/>
                          <w:bCs/>
                          <w:spacing w:val="-10"/>
                        </w:rPr>
                        <w:t>住宅包租代管補助費用情形</w:t>
                      </w:r>
                    </w:p>
                    <w:p w14:paraId="59249BEA" w14:textId="77777777" w:rsidR="000F0AB8" w:rsidRPr="002E7E3B" w:rsidRDefault="000F0AB8" w:rsidP="007F6DDE">
                      <w:pPr>
                        <w:jc w:val="right"/>
                        <w:rPr>
                          <w:rFonts w:ascii="標楷體" w:eastAsia="標楷體" w:hAnsi="標楷體"/>
                          <w:sz w:val="20"/>
                          <w:szCs w:val="20"/>
                        </w:rPr>
                      </w:pPr>
                      <w:r w:rsidRPr="002E7E3B">
                        <w:rPr>
                          <w:rFonts w:ascii="標楷體" w:eastAsia="標楷體" w:hAnsi="標楷體" w:hint="eastAsia"/>
                          <w:sz w:val="20"/>
                          <w:szCs w:val="20"/>
                        </w:rPr>
                        <w:t>單位：件、新臺幣元</w:t>
                      </w:r>
                    </w:p>
                    <w:tbl>
                      <w:tblPr>
                        <w:tblStyle w:val="7"/>
                        <w:tblW w:w="0" w:type="auto"/>
                        <w:tblInd w:w="-5" w:type="dxa"/>
                        <w:tblLayout w:type="fixed"/>
                        <w:tblLook w:val="04A0" w:firstRow="1" w:lastRow="0" w:firstColumn="1" w:lastColumn="0" w:noHBand="0" w:noVBand="1"/>
                      </w:tblPr>
                      <w:tblGrid>
                        <w:gridCol w:w="798"/>
                        <w:gridCol w:w="620"/>
                        <w:gridCol w:w="1032"/>
                        <w:gridCol w:w="616"/>
                        <w:gridCol w:w="1050"/>
                        <w:gridCol w:w="616"/>
                        <w:gridCol w:w="1040"/>
                      </w:tblGrid>
                      <w:tr w:rsidR="000F0AB8" w:rsidRPr="004D4AF5" w14:paraId="0EFC2096" w14:textId="77777777" w:rsidTr="008D3157">
                        <w:tc>
                          <w:tcPr>
                            <w:tcW w:w="798" w:type="dxa"/>
                            <w:vMerge w:val="restart"/>
                            <w:tcBorders>
                              <w:right w:val="single" w:sz="4" w:space="0" w:color="auto"/>
                            </w:tcBorders>
                            <w:shd w:val="clear" w:color="auto" w:fill="72E0E3"/>
                            <w:vAlign w:val="center"/>
                          </w:tcPr>
                          <w:p w14:paraId="12405664" w14:textId="2E8F655E" w:rsidR="000F0AB8" w:rsidRDefault="000F0AB8" w:rsidP="00D668A3">
                            <w:pPr>
                              <w:jc w:val="center"/>
                              <w:rPr>
                                <w:rFonts w:ascii="標楷體" w:eastAsia="標楷體" w:hAnsi="標楷體"/>
                                <w:spacing w:val="-20"/>
                              </w:rPr>
                            </w:pPr>
                            <w:proofErr w:type="gramStart"/>
                            <w:r>
                              <w:rPr>
                                <w:rFonts w:ascii="標楷體" w:eastAsia="標楷體" w:hAnsi="標楷體" w:hint="eastAsia"/>
                                <w:spacing w:val="-20"/>
                              </w:rPr>
                              <w:t>市別</w:t>
                            </w:r>
                            <w:proofErr w:type="gramEnd"/>
                          </w:p>
                        </w:tc>
                        <w:tc>
                          <w:tcPr>
                            <w:tcW w:w="1652" w:type="dxa"/>
                            <w:gridSpan w:val="2"/>
                            <w:vMerge w:val="restart"/>
                            <w:tcBorders>
                              <w:top w:val="single" w:sz="4" w:space="0" w:color="auto"/>
                              <w:left w:val="single" w:sz="4" w:space="0" w:color="auto"/>
                              <w:right w:val="single" w:sz="4" w:space="0" w:color="72E0E3"/>
                            </w:tcBorders>
                            <w:shd w:val="clear" w:color="auto" w:fill="72E0E3"/>
                            <w:vAlign w:val="center"/>
                          </w:tcPr>
                          <w:p w14:paraId="66B7B819" w14:textId="32E1F085" w:rsidR="000F0AB8" w:rsidRPr="004D4AF5" w:rsidRDefault="000F0AB8" w:rsidP="00D668A3">
                            <w:pPr>
                              <w:ind w:leftChars="-20" w:left="-48" w:rightChars="-20" w:right="-48"/>
                              <w:jc w:val="center"/>
                              <w:rPr>
                                <w:rFonts w:ascii="標楷體" w:eastAsia="標楷體" w:hAnsi="標楷體"/>
                                <w:spacing w:val="-20"/>
                              </w:rPr>
                            </w:pPr>
                            <w:r>
                              <w:rPr>
                                <w:rFonts w:ascii="標楷體" w:eastAsia="標楷體" w:hAnsi="標楷體" w:hint="eastAsia"/>
                                <w:spacing w:val="-20"/>
                              </w:rPr>
                              <w:t>合計</w:t>
                            </w:r>
                          </w:p>
                        </w:tc>
                        <w:tc>
                          <w:tcPr>
                            <w:tcW w:w="3322" w:type="dxa"/>
                            <w:gridSpan w:val="4"/>
                            <w:tcBorders>
                              <w:top w:val="single" w:sz="4" w:space="0" w:color="auto"/>
                              <w:left w:val="single" w:sz="4" w:space="0" w:color="72E0E3"/>
                              <w:bottom w:val="single" w:sz="4" w:space="0" w:color="auto"/>
                            </w:tcBorders>
                            <w:shd w:val="clear" w:color="auto" w:fill="72E0E3"/>
                            <w:vAlign w:val="center"/>
                          </w:tcPr>
                          <w:p w14:paraId="493EF2F9" w14:textId="4A4F7E93" w:rsidR="000F0AB8" w:rsidRPr="004D4AF5" w:rsidRDefault="000F0AB8" w:rsidP="002E7E3B">
                            <w:pPr>
                              <w:ind w:leftChars="-20" w:left="-48" w:rightChars="-20" w:right="-48"/>
                              <w:jc w:val="center"/>
                              <w:rPr>
                                <w:rFonts w:ascii="標楷體" w:eastAsia="標楷體" w:hAnsi="標楷體"/>
                                <w:spacing w:val="-20"/>
                              </w:rPr>
                            </w:pPr>
                          </w:p>
                        </w:tc>
                      </w:tr>
                      <w:tr w:rsidR="000F0AB8" w:rsidRPr="004D4AF5" w14:paraId="787C6269" w14:textId="77777777" w:rsidTr="008D3157">
                        <w:tc>
                          <w:tcPr>
                            <w:tcW w:w="798" w:type="dxa"/>
                            <w:vMerge/>
                            <w:tcBorders>
                              <w:right w:val="single" w:sz="4" w:space="0" w:color="auto"/>
                            </w:tcBorders>
                            <w:shd w:val="clear" w:color="auto" w:fill="72E0E3"/>
                            <w:vAlign w:val="center"/>
                          </w:tcPr>
                          <w:p w14:paraId="797AE412" w14:textId="19B78077" w:rsidR="000F0AB8" w:rsidRDefault="000F0AB8" w:rsidP="004D4AF5">
                            <w:pPr>
                              <w:jc w:val="center"/>
                              <w:rPr>
                                <w:rFonts w:ascii="標楷體" w:eastAsia="標楷體" w:hAnsi="標楷體"/>
                                <w:spacing w:val="-20"/>
                              </w:rPr>
                            </w:pPr>
                          </w:p>
                        </w:tc>
                        <w:tc>
                          <w:tcPr>
                            <w:tcW w:w="1652" w:type="dxa"/>
                            <w:gridSpan w:val="2"/>
                            <w:vMerge/>
                            <w:tcBorders>
                              <w:left w:val="single" w:sz="4" w:space="0" w:color="auto"/>
                              <w:bottom w:val="single" w:sz="4" w:space="0" w:color="auto"/>
                              <w:right w:val="single" w:sz="4" w:space="0" w:color="auto"/>
                            </w:tcBorders>
                            <w:shd w:val="clear" w:color="auto" w:fill="72E0E3"/>
                          </w:tcPr>
                          <w:p w14:paraId="5A10B943" w14:textId="3D139257" w:rsidR="000F0AB8" w:rsidRPr="004D4AF5" w:rsidRDefault="000F0AB8" w:rsidP="00D668A3">
                            <w:pPr>
                              <w:ind w:leftChars="-20" w:left="-48" w:rightChars="-20" w:right="-48"/>
                              <w:jc w:val="center"/>
                              <w:rPr>
                                <w:rFonts w:ascii="標楷體" w:eastAsia="標楷體" w:hAnsi="標楷體"/>
                                <w:spacing w:val="-20"/>
                              </w:rPr>
                            </w:pPr>
                          </w:p>
                        </w:tc>
                        <w:tc>
                          <w:tcPr>
                            <w:tcW w:w="1666" w:type="dxa"/>
                            <w:gridSpan w:val="2"/>
                            <w:tcBorders>
                              <w:top w:val="single" w:sz="4" w:space="0" w:color="auto"/>
                              <w:left w:val="single" w:sz="4" w:space="0" w:color="auto"/>
                              <w:bottom w:val="single" w:sz="4" w:space="0" w:color="auto"/>
                            </w:tcBorders>
                            <w:shd w:val="clear" w:color="auto" w:fill="72E0E3"/>
                          </w:tcPr>
                          <w:p w14:paraId="4EA02D69" w14:textId="6CF0F97B" w:rsidR="000F0AB8" w:rsidRPr="004D4AF5" w:rsidRDefault="000F0AB8" w:rsidP="00D668A3">
                            <w:pPr>
                              <w:ind w:leftChars="-20" w:left="-48" w:rightChars="-20" w:right="-48"/>
                              <w:jc w:val="center"/>
                              <w:rPr>
                                <w:rFonts w:ascii="標楷體" w:eastAsia="標楷體" w:hAnsi="標楷體"/>
                                <w:spacing w:val="-20"/>
                              </w:rPr>
                            </w:pPr>
                            <w:r w:rsidRPr="002E7E3B">
                              <w:rPr>
                                <w:rFonts w:ascii="標楷體" w:eastAsia="標楷體" w:hAnsi="標楷體" w:hint="eastAsia"/>
                                <w:spacing w:val="-20"/>
                              </w:rPr>
                              <w:t>出租人請領住宅修繕獎勵費超過上限</w:t>
                            </w:r>
                          </w:p>
                        </w:tc>
                        <w:tc>
                          <w:tcPr>
                            <w:tcW w:w="1656" w:type="dxa"/>
                            <w:gridSpan w:val="2"/>
                            <w:tcBorders>
                              <w:top w:val="single" w:sz="4" w:space="0" w:color="auto"/>
                              <w:left w:val="single" w:sz="4" w:space="0" w:color="auto"/>
                              <w:bottom w:val="single" w:sz="4" w:space="0" w:color="auto"/>
                            </w:tcBorders>
                            <w:shd w:val="clear" w:color="auto" w:fill="72E0E3"/>
                          </w:tcPr>
                          <w:p w14:paraId="7A8C6E9C" w14:textId="739FC743" w:rsidR="000F0AB8" w:rsidRPr="004D4AF5" w:rsidRDefault="000F0AB8" w:rsidP="00D668A3">
                            <w:pPr>
                              <w:ind w:leftChars="-20" w:left="-48" w:rightChars="-20" w:right="-48"/>
                              <w:jc w:val="center"/>
                              <w:rPr>
                                <w:rFonts w:ascii="標楷體" w:eastAsia="標楷體" w:hAnsi="標楷體"/>
                                <w:spacing w:val="-20"/>
                              </w:rPr>
                            </w:pPr>
                            <w:r w:rsidRPr="004D4AF5">
                              <w:rPr>
                                <w:rFonts w:ascii="標楷體" w:eastAsia="標楷體" w:hAnsi="標楷體" w:hint="eastAsia"/>
                                <w:spacing w:val="-20"/>
                              </w:rPr>
                              <w:t>業者</w:t>
                            </w:r>
                            <w:r>
                              <w:rPr>
                                <w:rFonts w:ascii="標楷體" w:eastAsia="標楷體" w:hAnsi="標楷體" w:hint="eastAsia"/>
                                <w:spacing w:val="-20"/>
                              </w:rPr>
                              <w:t>請領</w:t>
                            </w:r>
                            <w:r w:rsidRPr="004D4AF5">
                              <w:rPr>
                                <w:rFonts w:ascii="標楷體" w:eastAsia="標楷體" w:hAnsi="標楷體" w:hint="eastAsia"/>
                                <w:spacing w:val="-20"/>
                              </w:rPr>
                              <w:t>開發費或</w:t>
                            </w:r>
                            <w:proofErr w:type="gramStart"/>
                            <w:r w:rsidRPr="004D4AF5">
                              <w:rPr>
                                <w:rFonts w:ascii="標楷體" w:eastAsia="標楷體" w:hAnsi="標楷體" w:hint="eastAsia"/>
                                <w:spacing w:val="-20"/>
                              </w:rPr>
                              <w:t>媒合費超過</w:t>
                            </w:r>
                            <w:proofErr w:type="gramEnd"/>
                            <w:r w:rsidRPr="004D4AF5">
                              <w:rPr>
                                <w:rFonts w:ascii="標楷體" w:eastAsia="標楷體" w:hAnsi="標楷體" w:hint="eastAsia"/>
                                <w:spacing w:val="-20"/>
                              </w:rPr>
                              <w:t>上限</w:t>
                            </w:r>
                          </w:p>
                        </w:tc>
                      </w:tr>
                      <w:tr w:rsidR="000F0AB8" w:rsidRPr="004D4AF5" w14:paraId="4F8B8626" w14:textId="77777777" w:rsidTr="008D3157">
                        <w:tc>
                          <w:tcPr>
                            <w:tcW w:w="798" w:type="dxa"/>
                            <w:vMerge/>
                            <w:tcBorders>
                              <w:right w:val="single" w:sz="4" w:space="0" w:color="auto"/>
                            </w:tcBorders>
                            <w:shd w:val="clear" w:color="auto" w:fill="72E0E3"/>
                          </w:tcPr>
                          <w:p w14:paraId="2806DB9D" w14:textId="76DDC5D9" w:rsidR="000F0AB8" w:rsidRPr="004D4AF5" w:rsidRDefault="000F0AB8" w:rsidP="004D4AF5">
                            <w:pPr>
                              <w:jc w:val="center"/>
                              <w:rPr>
                                <w:rFonts w:ascii="標楷體" w:eastAsia="標楷體" w:hAnsi="標楷體"/>
                                <w:spacing w:val="-20"/>
                              </w:rPr>
                            </w:pPr>
                          </w:p>
                        </w:tc>
                        <w:tc>
                          <w:tcPr>
                            <w:tcW w:w="620" w:type="dxa"/>
                            <w:tcBorders>
                              <w:top w:val="single" w:sz="4" w:space="0" w:color="auto"/>
                              <w:left w:val="single" w:sz="4" w:space="0" w:color="auto"/>
                            </w:tcBorders>
                            <w:shd w:val="clear" w:color="auto" w:fill="72E0E3"/>
                          </w:tcPr>
                          <w:p w14:paraId="2A23DAE6"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32" w:type="dxa"/>
                            <w:tcBorders>
                              <w:top w:val="single" w:sz="4" w:space="0" w:color="auto"/>
                            </w:tcBorders>
                            <w:shd w:val="clear" w:color="auto" w:fill="72E0E3"/>
                          </w:tcPr>
                          <w:p w14:paraId="3C917143"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c>
                          <w:tcPr>
                            <w:tcW w:w="616" w:type="dxa"/>
                            <w:shd w:val="clear" w:color="auto" w:fill="72E0E3"/>
                          </w:tcPr>
                          <w:p w14:paraId="32B2EAA9"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50" w:type="dxa"/>
                            <w:shd w:val="clear" w:color="auto" w:fill="72E0E3"/>
                          </w:tcPr>
                          <w:p w14:paraId="14E12EA3"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c>
                          <w:tcPr>
                            <w:tcW w:w="616" w:type="dxa"/>
                            <w:shd w:val="clear" w:color="auto" w:fill="72E0E3"/>
                          </w:tcPr>
                          <w:p w14:paraId="1DC6E381"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件數</w:t>
                            </w:r>
                          </w:p>
                        </w:tc>
                        <w:tc>
                          <w:tcPr>
                            <w:tcW w:w="1040" w:type="dxa"/>
                            <w:shd w:val="clear" w:color="auto" w:fill="72E0E3"/>
                          </w:tcPr>
                          <w:p w14:paraId="72129FDB" w14:textId="77777777" w:rsidR="000F0AB8" w:rsidRPr="004D4AF5" w:rsidRDefault="000F0AB8" w:rsidP="004D4AF5">
                            <w:pPr>
                              <w:ind w:leftChars="-20" w:left="-48"/>
                              <w:jc w:val="center"/>
                              <w:rPr>
                                <w:rFonts w:ascii="標楷體" w:eastAsia="標楷體" w:hAnsi="標楷體"/>
                                <w:spacing w:val="-20"/>
                              </w:rPr>
                            </w:pPr>
                            <w:r w:rsidRPr="004D4AF5">
                              <w:rPr>
                                <w:rFonts w:ascii="標楷體" w:eastAsia="標楷體" w:hAnsi="標楷體" w:hint="eastAsia"/>
                                <w:spacing w:val="-20"/>
                              </w:rPr>
                              <w:t>金額</w:t>
                            </w:r>
                          </w:p>
                        </w:tc>
                      </w:tr>
                      <w:tr w:rsidR="000F0AB8" w:rsidRPr="004D4AF5" w14:paraId="6EA91A3E" w14:textId="77777777" w:rsidTr="008D3157">
                        <w:tc>
                          <w:tcPr>
                            <w:tcW w:w="798" w:type="dxa"/>
                            <w:vAlign w:val="center"/>
                          </w:tcPr>
                          <w:p w14:paraId="36A647BB" w14:textId="77777777" w:rsidR="000F0AB8" w:rsidRPr="00611AD3" w:rsidRDefault="000F0AB8" w:rsidP="008D3157">
                            <w:pPr>
                              <w:spacing w:line="260" w:lineRule="exact"/>
                              <w:jc w:val="center"/>
                              <w:rPr>
                                <w:rFonts w:ascii="標楷體" w:eastAsia="標楷體" w:hAnsi="標楷體"/>
                                <w:b/>
                                <w:spacing w:val="-20"/>
                              </w:rPr>
                            </w:pPr>
                            <w:r w:rsidRPr="00611AD3">
                              <w:rPr>
                                <w:rFonts w:ascii="標楷體" w:eastAsia="標楷體" w:hAnsi="標楷體" w:hint="eastAsia"/>
                                <w:b/>
                                <w:spacing w:val="-20"/>
                              </w:rPr>
                              <w:t>合計</w:t>
                            </w:r>
                          </w:p>
                        </w:tc>
                        <w:tc>
                          <w:tcPr>
                            <w:tcW w:w="620" w:type="dxa"/>
                            <w:vAlign w:val="center"/>
                          </w:tcPr>
                          <w:p w14:paraId="241AA84D"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132 </w:t>
                            </w:r>
                          </w:p>
                        </w:tc>
                        <w:tc>
                          <w:tcPr>
                            <w:tcW w:w="1032" w:type="dxa"/>
                            <w:vAlign w:val="center"/>
                          </w:tcPr>
                          <w:p w14:paraId="2DB763DF"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1,251,817 </w:t>
                            </w:r>
                          </w:p>
                        </w:tc>
                        <w:tc>
                          <w:tcPr>
                            <w:tcW w:w="616" w:type="dxa"/>
                            <w:vAlign w:val="center"/>
                          </w:tcPr>
                          <w:p w14:paraId="6F7F29F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64 </w:t>
                            </w:r>
                          </w:p>
                        </w:tc>
                        <w:tc>
                          <w:tcPr>
                            <w:tcW w:w="1050" w:type="dxa"/>
                            <w:vAlign w:val="center"/>
                          </w:tcPr>
                          <w:p w14:paraId="7C78EAC6"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159,621 </w:t>
                            </w:r>
                          </w:p>
                        </w:tc>
                        <w:tc>
                          <w:tcPr>
                            <w:tcW w:w="616" w:type="dxa"/>
                            <w:vAlign w:val="center"/>
                          </w:tcPr>
                          <w:p w14:paraId="45D3A13F"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68 </w:t>
                            </w:r>
                          </w:p>
                        </w:tc>
                        <w:tc>
                          <w:tcPr>
                            <w:tcW w:w="1040" w:type="dxa"/>
                            <w:vAlign w:val="center"/>
                          </w:tcPr>
                          <w:p w14:paraId="62DDB657"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1,092,196</w:t>
                            </w:r>
                          </w:p>
                        </w:tc>
                      </w:tr>
                      <w:tr w:rsidR="000F0AB8" w:rsidRPr="004D4AF5" w14:paraId="69639C39" w14:textId="77777777" w:rsidTr="008D3157">
                        <w:tc>
                          <w:tcPr>
                            <w:tcW w:w="798" w:type="dxa"/>
                            <w:vAlign w:val="center"/>
                          </w:tcPr>
                          <w:p w14:paraId="6860B947"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臺北市</w:t>
                            </w:r>
                          </w:p>
                        </w:tc>
                        <w:tc>
                          <w:tcPr>
                            <w:tcW w:w="620" w:type="dxa"/>
                            <w:vAlign w:val="center"/>
                          </w:tcPr>
                          <w:p w14:paraId="61B0C344"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16 </w:t>
                            </w:r>
                          </w:p>
                        </w:tc>
                        <w:tc>
                          <w:tcPr>
                            <w:tcW w:w="1032" w:type="dxa"/>
                            <w:vAlign w:val="center"/>
                          </w:tcPr>
                          <w:p w14:paraId="553FE5D0"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217,895 </w:t>
                            </w:r>
                          </w:p>
                        </w:tc>
                        <w:tc>
                          <w:tcPr>
                            <w:tcW w:w="616" w:type="dxa"/>
                            <w:vAlign w:val="center"/>
                          </w:tcPr>
                          <w:p w14:paraId="0F603BCD"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3 </w:t>
                            </w:r>
                          </w:p>
                        </w:tc>
                        <w:tc>
                          <w:tcPr>
                            <w:tcW w:w="1050" w:type="dxa"/>
                            <w:vAlign w:val="center"/>
                          </w:tcPr>
                          <w:p w14:paraId="79E2D5C6"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9,895 </w:t>
                            </w:r>
                          </w:p>
                        </w:tc>
                        <w:tc>
                          <w:tcPr>
                            <w:tcW w:w="616" w:type="dxa"/>
                            <w:vAlign w:val="center"/>
                          </w:tcPr>
                          <w:p w14:paraId="0E3016E0"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13 </w:t>
                            </w:r>
                          </w:p>
                        </w:tc>
                        <w:tc>
                          <w:tcPr>
                            <w:tcW w:w="1040" w:type="dxa"/>
                            <w:vAlign w:val="center"/>
                          </w:tcPr>
                          <w:p w14:paraId="65EA5249"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208,000 </w:t>
                            </w:r>
                          </w:p>
                        </w:tc>
                      </w:tr>
                      <w:tr w:rsidR="000F0AB8" w:rsidRPr="004D4AF5" w14:paraId="70F4B2CB" w14:textId="77777777" w:rsidTr="008D3157">
                        <w:tc>
                          <w:tcPr>
                            <w:tcW w:w="798" w:type="dxa"/>
                            <w:vAlign w:val="center"/>
                          </w:tcPr>
                          <w:p w14:paraId="2D6D3184"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新北市</w:t>
                            </w:r>
                          </w:p>
                        </w:tc>
                        <w:tc>
                          <w:tcPr>
                            <w:tcW w:w="620" w:type="dxa"/>
                            <w:vAlign w:val="center"/>
                          </w:tcPr>
                          <w:p w14:paraId="511163A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44 </w:t>
                            </w:r>
                          </w:p>
                        </w:tc>
                        <w:tc>
                          <w:tcPr>
                            <w:tcW w:w="1032" w:type="dxa"/>
                            <w:vAlign w:val="center"/>
                          </w:tcPr>
                          <w:p w14:paraId="2327E6B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511,599 </w:t>
                            </w:r>
                          </w:p>
                        </w:tc>
                        <w:tc>
                          <w:tcPr>
                            <w:tcW w:w="616" w:type="dxa"/>
                            <w:vAlign w:val="center"/>
                          </w:tcPr>
                          <w:p w14:paraId="4CC9C78D"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20 </w:t>
                            </w:r>
                          </w:p>
                        </w:tc>
                        <w:tc>
                          <w:tcPr>
                            <w:tcW w:w="1050" w:type="dxa"/>
                            <w:vAlign w:val="center"/>
                          </w:tcPr>
                          <w:p w14:paraId="73F94F5A"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48,599 </w:t>
                            </w:r>
                          </w:p>
                        </w:tc>
                        <w:tc>
                          <w:tcPr>
                            <w:tcW w:w="616" w:type="dxa"/>
                            <w:vAlign w:val="center"/>
                          </w:tcPr>
                          <w:p w14:paraId="3E661573"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24 </w:t>
                            </w:r>
                          </w:p>
                        </w:tc>
                        <w:tc>
                          <w:tcPr>
                            <w:tcW w:w="1040" w:type="dxa"/>
                            <w:vAlign w:val="center"/>
                          </w:tcPr>
                          <w:p w14:paraId="6D51AA07"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463,000 </w:t>
                            </w:r>
                          </w:p>
                        </w:tc>
                      </w:tr>
                      <w:tr w:rsidR="000F0AB8" w:rsidRPr="004D4AF5" w14:paraId="62187CF0" w14:textId="77777777" w:rsidTr="008D3157">
                        <w:tc>
                          <w:tcPr>
                            <w:tcW w:w="798" w:type="dxa"/>
                            <w:vAlign w:val="center"/>
                          </w:tcPr>
                          <w:p w14:paraId="767C1772"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桃園市</w:t>
                            </w:r>
                          </w:p>
                        </w:tc>
                        <w:tc>
                          <w:tcPr>
                            <w:tcW w:w="620" w:type="dxa"/>
                            <w:vAlign w:val="center"/>
                          </w:tcPr>
                          <w:p w14:paraId="119C5A71"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28 </w:t>
                            </w:r>
                          </w:p>
                        </w:tc>
                        <w:tc>
                          <w:tcPr>
                            <w:tcW w:w="1032" w:type="dxa"/>
                            <w:vAlign w:val="center"/>
                          </w:tcPr>
                          <w:p w14:paraId="3646556D"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137,446 </w:t>
                            </w:r>
                          </w:p>
                        </w:tc>
                        <w:tc>
                          <w:tcPr>
                            <w:tcW w:w="616" w:type="dxa"/>
                            <w:vAlign w:val="center"/>
                          </w:tcPr>
                          <w:p w14:paraId="43480F2A"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19 </w:t>
                            </w:r>
                          </w:p>
                        </w:tc>
                        <w:tc>
                          <w:tcPr>
                            <w:tcW w:w="1050" w:type="dxa"/>
                            <w:vAlign w:val="center"/>
                          </w:tcPr>
                          <w:p w14:paraId="3E7A8C8F"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43,250 </w:t>
                            </w:r>
                          </w:p>
                        </w:tc>
                        <w:tc>
                          <w:tcPr>
                            <w:tcW w:w="616" w:type="dxa"/>
                            <w:vAlign w:val="center"/>
                          </w:tcPr>
                          <w:p w14:paraId="7E6F1CAB"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 </w:t>
                            </w:r>
                          </w:p>
                        </w:tc>
                        <w:tc>
                          <w:tcPr>
                            <w:tcW w:w="1040" w:type="dxa"/>
                            <w:vAlign w:val="center"/>
                          </w:tcPr>
                          <w:p w14:paraId="07ABBA58"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94,196 </w:t>
                            </w:r>
                          </w:p>
                        </w:tc>
                      </w:tr>
                      <w:tr w:rsidR="000F0AB8" w:rsidRPr="004D4AF5" w14:paraId="697094E6" w14:textId="77777777" w:rsidTr="008D3157">
                        <w:tc>
                          <w:tcPr>
                            <w:tcW w:w="798" w:type="dxa"/>
                            <w:vAlign w:val="center"/>
                          </w:tcPr>
                          <w:p w14:paraId="607DDB27" w14:textId="77777777" w:rsidR="000F0AB8" w:rsidRPr="004D4AF5" w:rsidRDefault="000F0AB8" w:rsidP="008D3157">
                            <w:pPr>
                              <w:spacing w:line="260" w:lineRule="exact"/>
                              <w:jc w:val="center"/>
                              <w:rPr>
                                <w:rFonts w:ascii="標楷體" w:eastAsia="標楷體" w:hAnsi="標楷體"/>
                                <w:spacing w:val="-20"/>
                              </w:rPr>
                            </w:pPr>
                            <w:proofErr w:type="gramStart"/>
                            <w:r w:rsidRPr="004D4AF5">
                              <w:rPr>
                                <w:rFonts w:ascii="標楷體" w:eastAsia="標楷體" w:hAnsi="標楷體" w:hint="eastAsia"/>
                                <w:spacing w:val="-20"/>
                              </w:rPr>
                              <w:t>臺</w:t>
                            </w:r>
                            <w:proofErr w:type="gramEnd"/>
                            <w:r w:rsidRPr="004D4AF5">
                              <w:rPr>
                                <w:rFonts w:ascii="標楷體" w:eastAsia="標楷體" w:hAnsi="標楷體" w:hint="eastAsia"/>
                                <w:spacing w:val="-20"/>
                              </w:rPr>
                              <w:t>中市</w:t>
                            </w:r>
                          </w:p>
                        </w:tc>
                        <w:tc>
                          <w:tcPr>
                            <w:tcW w:w="620" w:type="dxa"/>
                            <w:vAlign w:val="center"/>
                          </w:tcPr>
                          <w:p w14:paraId="574D4A72"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5 </w:t>
                            </w:r>
                          </w:p>
                        </w:tc>
                        <w:tc>
                          <w:tcPr>
                            <w:tcW w:w="1032" w:type="dxa"/>
                            <w:vAlign w:val="center"/>
                          </w:tcPr>
                          <w:p w14:paraId="4B2DEB1A"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24,917 </w:t>
                            </w:r>
                          </w:p>
                        </w:tc>
                        <w:tc>
                          <w:tcPr>
                            <w:tcW w:w="616" w:type="dxa"/>
                            <w:vAlign w:val="center"/>
                          </w:tcPr>
                          <w:p w14:paraId="3BA12FAB"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 </w:t>
                            </w:r>
                          </w:p>
                        </w:tc>
                        <w:tc>
                          <w:tcPr>
                            <w:tcW w:w="1050" w:type="dxa"/>
                            <w:vAlign w:val="center"/>
                          </w:tcPr>
                          <w:p w14:paraId="31AE8A30"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6,917 </w:t>
                            </w:r>
                          </w:p>
                        </w:tc>
                        <w:tc>
                          <w:tcPr>
                            <w:tcW w:w="616" w:type="dxa"/>
                            <w:vAlign w:val="center"/>
                          </w:tcPr>
                          <w:p w14:paraId="0FF82FD4"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 </w:t>
                            </w:r>
                          </w:p>
                        </w:tc>
                        <w:tc>
                          <w:tcPr>
                            <w:tcW w:w="1040" w:type="dxa"/>
                            <w:vAlign w:val="center"/>
                          </w:tcPr>
                          <w:p w14:paraId="3F4F8A11"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18,000 </w:t>
                            </w:r>
                          </w:p>
                        </w:tc>
                      </w:tr>
                      <w:tr w:rsidR="000F0AB8" w:rsidRPr="004D4AF5" w14:paraId="5462142A" w14:textId="77777777" w:rsidTr="008D3157">
                        <w:tc>
                          <w:tcPr>
                            <w:tcW w:w="798" w:type="dxa"/>
                            <w:vAlign w:val="center"/>
                          </w:tcPr>
                          <w:p w14:paraId="1F0D3CE2" w14:textId="77777777" w:rsidR="000F0AB8" w:rsidRPr="004D4AF5" w:rsidRDefault="000F0AB8" w:rsidP="008D3157">
                            <w:pPr>
                              <w:spacing w:line="260" w:lineRule="exact"/>
                              <w:jc w:val="center"/>
                              <w:rPr>
                                <w:rFonts w:ascii="標楷體" w:eastAsia="標楷體" w:hAnsi="標楷體"/>
                                <w:spacing w:val="-20"/>
                              </w:rPr>
                            </w:pPr>
                            <w:proofErr w:type="gramStart"/>
                            <w:r w:rsidRPr="004D4AF5">
                              <w:rPr>
                                <w:rFonts w:ascii="標楷體" w:eastAsia="標楷體" w:hAnsi="標楷體" w:hint="eastAsia"/>
                                <w:spacing w:val="-20"/>
                              </w:rPr>
                              <w:t>臺</w:t>
                            </w:r>
                            <w:proofErr w:type="gramEnd"/>
                            <w:r w:rsidRPr="004D4AF5">
                              <w:rPr>
                                <w:rFonts w:ascii="標楷體" w:eastAsia="標楷體" w:hAnsi="標楷體" w:hint="eastAsia"/>
                                <w:spacing w:val="-20"/>
                              </w:rPr>
                              <w:t>南市</w:t>
                            </w:r>
                          </w:p>
                        </w:tc>
                        <w:tc>
                          <w:tcPr>
                            <w:tcW w:w="620" w:type="dxa"/>
                            <w:vAlign w:val="center"/>
                          </w:tcPr>
                          <w:p w14:paraId="59E57135"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4 </w:t>
                            </w:r>
                          </w:p>
                        </w:tc>
                        <w:tc>
                          <w:tcPr>
                            <w:tcW w:w="1032" w:type="dxa"/>
                            <w:vAlign w:val="center"/>
                          </w:tcPr>
                          <w:p w14:paraId="5234E68E"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64,000 </w:t>
                            </w:r>
                          </w:p>
                        </w:tc>
                        <w:tc>
                          <w:tcPr>
                            <w:tcW w:w="616" w:type="dxa"/>
                            <w:vAlign w:val="center"/>
                          </w:tcPr>
                          <w:p w14:paraId="527DA96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   </w:t>
                            </w:r>
                          </w:p>
                        </w:tc>
                        <w:tc>
                          <w:tcPr>
                            <w:tcW w:w="1050" w:type="dxa"/>
                            <w:vAlign w:val="center"/>
                          </w:tcPr>
                          <w:p w14:paraId="39D9C49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w:t>
                            </w:r>
                          </w:p>
                        </w:tc>
                        <w:tc>
                          <w:tcPr>
                            <w:tcW w:w="616" w:type="dxa"/>
                            <w:vAlign w:val="center"/>
                          </w:tcPr>
                          <w:p w14:paraId="7258AB33"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4 </w:t>
                            </w:r>
                          </w:p>
                        </w:tc>
                        <w:tc>
                          <w:tcPr>
                            <w:tcW w:w="1040" w:type="dxa"/>
                            <w:vAlign w:val="center"/>
                          </w:tcPr>
                          <w:p w14:paraId="4EACC082"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64,000 </w:t>
                            </w:r>
                          </w:p>
                        </w:tc>
                      </w:tr>
                      <w:tr w:rsidR="000F0AB8" w:rsidRPr="004D4AF5" w14:paraId="5B9B6A52" w14:textId="77777777" w:rsidTr="008D3157">
                        <w:tc>
                          <w:tcPr>
                            <w:tcW w:w="798" w:type="dxa"/>
                            <w:vAlign w:val="center"/>
                          </w:tcPr>
                          <w:p w14:paraId="51AC8066" w14:textId="77777777" w:rsidR="000F0AB8" w:rsidRPr="004D4AF5" w:rsidRDefault="000F0AB8" w:rsidP="008D3157">
                            <w:pPr>
                              <w:spacing w:line="260" w:lineRule="exact"/>
                              <w:jc w:val="center"/>
                              <w:rPr>
                                <w:rFonts w:ascii="標楷體" w:eastAsia="標楷體" w:hAnsi="標楷體"/>
                                <w:spacing w:val="-20"/>
                              </w:rPr>
                            </w:pPr>
                            <w:r w:rsidRPr="004D4AF5">
                              <w:rPr>
                                <w:rFonts w:ascii="標楷體" w:eastAsia="標楷體" w:hAnsi="標楷體" w:hint="eastAsia"/>
                                <w:spacing w:val="-20"/>
                              </w:rPr>
                              <w:t>高雄市</w:t>
                            </w:r>
                          </w:p>
                        </w:tc>
                        <w:tc>
                          <w:tcPr>
                            <w:tcW w:w="620" w:type="dxa"/>
                            <w:vAlign w:val="center"/>
                          </w:tcPr>
                          <w:p w14:paraId="61C6AD88"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 35 </w:t>
                            </w:r>
                          </w:p>
                        </w:tc>
                        <w:tc>
                          <w:tcPr>
                            <w:tcW w:w="1032" w:type="dxa"/>
                            <w:vAlign w:val="center"/>
                          </w:tcPr>
                          <w:p w14:paraId="1DFC2A80" w14:textId="77777777" w:rsidR="000F0AB8" w:rsidRPr="008D3157" w:rsidRDefault="000F0AB8" w:rsidP="008D3157">
                            <w:pPr>
                              <w:spacing w:line="260" w:lineRule="exact"/>
                              <w:ind w:leftChars="-20" w:left="-48"/>
                              <w:jc w:val="right"/>
                              <w:rPr>
                                <w:rFonts w:ascii="標楷體" w:eastAsia="標楷體" w:hAnsi="標楷體"/>
                                <w:b/>
                                <w:spacing w:val="-6"/>
                              </w:rPr>
                            </w:pPr>
                            <w:r w:rsidRPr="008D3157">
                              <w:rPr>
                                <w:rFonts w:ascii="標楷體" w:eastAsia="標楷體" w:hAnsi="標楷體" w:hint="eastAsia"/>
                                <w:b/>
                                <w:spacing w:val="-6"/>
                              </w:rPr>
                              <w:t xml:space="preserve">295,960 </w:t>
                            </w:r>
                          </w:p>
                        </w:tc>
                        <w:tc>
                          <w:tcPr>
                            <w:tcW w:w="616" w:type="dxa"/>
                            <w:vAlign w:val="center"/>
                          </w:tcPr>
                          <w:p w14:paraId="6DF74025"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18 </w:t>
                            </w:r>
                          </w:p>
                        </w:tc>
                        <w:tc>
                          <w:tcPr>
                            <w:tcW w:w="1050" w:type="dxa"/>
                            <w:vAlign w:val="center"/>
                          </w:tcPr>
                          <w:p w14:paraId="4164CEDE"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50,960 </w:t>
                            </w:r>
                          </w:p>
                        </w:tc>
                        <w:tc>
                          <w:tcPr>
                            <w:tcW w:w="616" w:type="dxa"/>
                            <w:vAlign w:val="center"/>
                          </w:tcPr>
                          <w:p w14:paraId="5360E534"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17 </w:t>
                            </w:r>
                          </w:p>
                        </w:tc>
                        <w:tc>
                          <w:tcPr>
                            <w:tcW w:w="1040" w:type="dxa"/>
                            <w:vAlign w:val="center"/>
                          </w:tcPr>
                          <w:p w14:paraId="4745CB77" w14:textId="77777777" w:rsidR="000F0AB8" w:rsidRPr="008D3157" w:rsidRDefault="000F0AB8" w:rsidP="008D3157">
                            <w:pPr>
                              <w:spacing w:line="260" w:lineRule="exact"/>
                              <w:ind w:leftChars="-20" w:left="-48"/>
                              <w:jc w:val="right"/>
                              <w:rPr>
                                <w:rFonts w:ascii="標楷體" w:eastAsia="標楷體" w:hAnsi="標楷體"/>
                                <w:spacing w:val="-6"/>
                              </w:rPr>
                            </w:pPr>
                            <w:r w:rsidRPr="008D3157">
                              <w:rPr>
                                <w:rFonts w:ascii="標楷體" w:eastAsia="標楷體" w:hAnsi="標楷體" w:hint="eastAsia"/>
                                <w:spacing w:val="-6"/>
                              </w:rPr>
                              <w:t xml:space="preserve"> 245,000 </w:t>
                            </w:r>
                          </w:p>
                        </w:tc>
                      </w:tr>
                    </w:tbl>
                    <w:p w14:paraId="744AC0AD" w14:textId="77777777" w:rsidR="000F0AB8" w:rsidRPr="005F4A0D" w:rsidRDefault="000F0AB8" w:rsidP="00FB7BEF">
                      <w:pPr>
                        <w:spacing w:beforeLines="10" w:before="36" w:line="240" w:lineRule="exact"/>
                        <w:ind w:left="480" w:hangingChars="300" w:hanging="480"/>
                        <w:jc w:val="both"/>
                        <w:rPr>
                          <w:rFonts w:ascii="標楷體" w:eastAsia="標楷體" w:hAnsi="標楷體"/>
                          <w:spacing w:val="-20"/>
                          <w:sz w:val="18"/>
                          <w:szCs w:val="18"/>
                        </w:rPr>
                      </w:pPr>
                      <w:proofErr w:type="gramStart"/>
                      <w:r w:rsidRPr="005F4A0D">
                        <w:rPr>
                          <w:rFonts w:ascii="標楷體" w:eastAsia="標楷體" w:hAnsi="標楷體" w:hint="eastAsia"/>
                          <w:spacing w:val="-20"/>
                          <w:sz w:val="18"/>
                          <w:szCs w:val="18"/>
                        </w:rPr>
                        <w:t>註</w:t>
                      </w:r>
                      <w:proofErr w:type="gramEnd"/>
                      <w:r w:rsidRPr="005F4A0D">
                        <w:rPr>
                          <w:rFonts w:ascii="標楷體" w:eastAsia="標楷體" w:hAnsi="標楷體" w:hint="eastAsia"/>
                          <w:spacing w:val="-20"/>
                          <w:sz w:val="18"/>
                          <w:szCs w:val="18"/>
                        </w:rPr>
                        <w:t>：1.依社會住宅包租代管第2期至第4期計畫及其執行要點規定，房屋所有權人將住宅出租予符合資格之房客，得請領住宅出租修繕獎勵費，每年每處補助上限1萬元；各期包租代管計畫對於業者請領開發費及</w:t>
                      </w:r>
                      <w:proofErr w:type="gramStart"/>
                      <w:r w:rsidRPr="005F4A0D">
                        <w:rPr>
                          <w:rFonts w:ascii="標楷體" w:eastAsia="標楷體" w:hAnsi="標楷體" w:hint="eastAsia"/>
                          <w:spacing w:val="-20"/>
                          <w:sz w:val="18"/>
                          <w:szCs w:val="18"/>
                        </w:rPr>
                        <w:t>媒合費之</w:t>
                      </w:r>
                      <w:proofErr w:type="gramEnd"/>
                      <w:r w:rsidRPr="005F4A0D">
                        <w:rPr>
                          <w:rFonts w:ascii="標楷體" w:eastAsia="標楷體" w:hAnsi="標楷體" w:hint="eastAsia"/>
                          <w:spacing w:val="-20"/>
                          <w:sz w:val="18"/>
                          <w:szCs w:val="18"/>
                        </w:rPr>
                        <w:t>次數與</w:t>
                      </w:r>
                      <w:proofErr w:type="gramStart"/>
                      <w:r w:rsidRPr="005F4A0D">
                        <w:rPr>
                          <w:rFonts w:ascii="標楷體" w:eastAsia="標楷體" w:hAnsi="標楷體" w:hint="eastAsia"/>
                          <w:spacing w:val="-20"/>
                          <w:sz w:val="18"/>
                          <w:szCs w:val="18"/>
                        </w:rPr>
                        <w:t>金額均有限制</w:t>
                      </w:r>
                      <w:proofErr w:type="gramEnd"/>
                      <w:r w:rsidRPr="005F4A0D">
                        <w:rPr>
                          <w:rFonts w:ascii="標楷體" w:eastAsia="標楷體" w:hAnsi="標楷體" w:hint="eastAsia"/>
                          <w:spacing w:val="-20"/>
                          <w:sz w:val="18"/>
                          <w:szCs w:val="18"/>
                        </w:rPr>
                        <w:t>。</w:t>
                      </w:r>
                    </w:p>
                    <w:p w14:paraId="72CE9479" w14:textId="61227BBF" w:rsidR="000F0AB8" w:rsidRPr="005F4A0D" w:rsidRDefault="000F0AB8" w:rsidP="00FB7BEF">
                      <w:pPr>
                        <w:spacing w:line="240" w:lineRule="exact"/>
                        <w:ind w:leftChars="140" w:left="496" w:hangingChars="100" w:hanging="160"/>
                        <w:jc w:val="both"/>
                        <w:rPr>
                          <w:rFonts w:ascii="標楷體" w:eastAsia="標楷體" w:hAnsi="標楷體"/>
                          <w:spacing w:val="-20"/>
                          <w:sz w:val="18"/>
                          <w:szCs w:val="18"/>
                        </w:rPr>
                      </w:pPr>
                      <w:r w:rsidRPr="005F4A0D">
                        <w:rPr>
                          <w:rFonts w:ascii="標楷體" w:eastAsia="標楷體" w:hAnsi="標楷體" w:hint="eastAsia"/>
                          <w:spacing w:val="-20"/>
                          <w:sz w:val="18"/>
                          <w:szCs w:val="18"/>
                        </w:rPr>
                        <w:t>2.</w:t>
                      </w:r>
                      <w:r>
                        <w:rPr>
                          <w:rFonts w:ascii="標楷體" w:eastAsia="標楷體" w:hAnsi="標楷體" w:hint="eastAsia"/>
                          <w:spacing w:val="-20"/>
                          <w:sz w:val="18"/>
                          <w:szCs w:val="18"/>
                        </w:rPr>
                        <w:t>資料來源：</w:t>
                      </w:r>
                      <w:r w:rsidRPr="005F4A0D">
                        <w:rPr>
                          <w:rFonts w:ascii="標楷體" w:eastAsia="標楷體" w:hAnsi="標楷體" w:hint="eastAsia"/>
                          <w:spacing w:val="-20"/>
                          <w:sz w:val="18"/>
                          <w:szCs w:val="18"/>
                        </w:rPr>
                        <w:t>整理自國家住都中心提供</w:t>
                      </w:r>
                      <w:r>
                        <w:rPr>
                          <w:rFonts w:ascii="標楷體" w:eastAsia="標楷體" w:hAnsi="標楷體" w:hint="eastAsia"/>
                          <w:spacing w:val="-20"/>
                          <w:sz w:val="18"/>
                          <w:szCs w:val="18"/>
                        </w:rPr>
                        <w:t>截至112年10月底</w:t>
                      </w:r>
                      <w:r w:rsidRPr="005F4A0D">
                        <w:rPr>
                          <w:rFonts w:ascii="標楷體" w:eastAsia="標楷體" w:hAnsi="標楷體" w:hint="eastAsia"/>
                          <w:spacing w:val="-20"/>
                          <w:sz w:val="18"/>
                          <w:szCs w:val="18"/>
                        </w:rPr>
                        <w:t>公會版包租代管計畫執行資料。</w:t>
                      </w:r>
                    </w:p>
                  </w:txbxContent>
                </v:textbox>
                <w10:wrap type="square" anchorx="margin"/>
              </v:shape>
            </w:pict>
          </mc:Fallback>
        </mc:AlternateContent>
      </w:r>
      <w:r w:rsidR="00D62B85">
        <w:rPr>
          <w:rFonts w:ascii="標楷體" w:eastAsia="標楷體" w:hAnsi="標楷體" w:hint="eastAsia"/>
          <w:b/>
          <w:spacing w:val="-6"/>
          <w:kern w:val="0"/>
          <w:sz w:val="28"/>
          <w:szCs w:val="28"/>
        </w:rPr>
        <w:t xml:space="preserve">7.　</w:t>
      </w:r>
      <w:r w:rsidR="004F001A" w:rsidRPr="004F001A">
        <w:rPr>
          <w:rFonts w:ascii="標楷體" w:eastAsia="標楷體" w:hAnsi="標楷體" w:hint="eastAsia"/>
          <w:b/>
          <w:spacing w:val="-6"/>
          <w:kern w:val="0"/>
          <w:sz w:val="28"/>
          <w:szCs w:val="28"/>
        </w:rPr>
        <w:t>國家住都中心</w:t>
      </w:r>
      <w:r w:rsidR="00E57707">
        <w:rPr>
          <w:rFonts w:ascii="標楷體" w:eastAsia="標楷體" w:hAnsi="標楷體" w:hint="eastAsia"/>
          <w:b/>
          <w:spacing w:val="-6"/>
          <w:kern w:val="0"/>
          <w:sz w:val="28"/>
          <w:szCs w:val="28"/>
        </w:rPr>
        <w:t>辦理</w:t>
      </w:r>
      <w:r w:rsidR="00E57707" w:rsidRPr="004F001A">
        <w:rPr>
          <w:rFonts w:ascii="標楷體" w:eastAsia="標楷體" w:hAnsi="標楷體" w:hint="eastAsia"/>
          <w:b/>
          <w:spacing w:val="-6"/>
          <w:kern w:val="0"/>
          <w:sz w:val="28"/>
          <w:szCs w:val="28"/>
        </w:rPr>
        <w:t>社會住宅包租代管</w:t>
      </w:r>
      <w:r w:rsidR="00E57707">
        <w:rPr>
          <w:rFonts w:ascii="標楷體" w:eastAsia="標楷體" w:hAnsi="標楷體" w:hint="eastAsia"/>
          <w:b/>
          <w:spacing w:val="-6"/>
          <w:kern w:val="0"/>
          <w:sz w:val="28"/>
          <w:szCs w:val="28"/>
        </w:rPr>
        <w:t>計畫，惟部分</w:t>
      </w:r>
      <w:r w:rsidR="004F001A" w:rsidRPr="004F001A">
        <w:rPr>
          <w:rFonts w:ascii="標楷體" w:eastAsia="標楷體" w:hAnsi="標楷體" w:hint="eastAsia"/>
          <w:b/>
          <w:spacing w:val="-6"/>
          <w:kern w:val="0"/>
          <w:sz w:val="28"/>
          <w:szCs w:val="28"/>
        </w:rPr>
        <w:t>案件</w:t>
      </w:r>
      <w:r w:rsidR="00E57707">
        <w:rPr>
          <w:rFonts w:ascii="標楷體" w:eastAsia="標楷體" w:hAnsi="標楷體" w:hint="eastAsia"/>
          <w:b/>
          <w:spacing w:val="-6"/>
          <w:kern w:val="0"/>
          <w:sz w:val="28"/>
          <w:szCs w:val="28"/>
        </w:rPr>
        <w:t>存有申請或證明文件錯漏異常、系統內之申請資訊與申請文件不一、</w:t>
      </w:r>
      <w:r w:rsidR="004F001A" w:rsidRPr="004F001A">
        <w:rPr>
          <w:rFonts w:ascii="標楷體" w:eastAsia="標楷體" w:hAnsi="標楷體" w:hint="eastAsia"/>
          <w:b/>
          <w:spacing w:val="-6"/>
          <w:kern w:val="0"/>
          <w:sz w:val="28"/>
          <w:szCs w:val="28"/>
        </w:rPr>
        <w:t>出租人或業者溢領補助費用等情，</w:t>
      </w:r>
      <w:r w:rsidR="001D757F">
        <w:rPr>
          <w:rFonts w:ascii="標楷體" w:eastAsia="標楷體" w:hAnsi="標楷體" w:hint="eastAsia"/>
          <w:b/>
          <w:spacing w:val="-6"/>
          <w:kern w:val="0"/>
          <w:sz w:val="28"/>
          <w:szCs w:val="28"/>
        </w:rPr>
        <w:t>允宜</w:t>
      </w:r>
      <w:proofErr w:type="gramStart"/>
      <w:r w:rsidR="001D757F">
        <w:rPr>
          <w:rFonts w:ascii="標楷體" w:eastAsia="標楷體" w:hAnsi="標楷體" w:hint="eastAsia"/>
          <w:b/>
          <w:spacing w:val="-6"/>
          <w:kern w:val="0"/>
          <w:sz w:val="28"/>
          <w:szCs w:val="28"/>
        </w:rPr>
        <w:t>研</w:t>
      </w:r>
      <w:proofErr w:type="gramEnd"/>
      <w:r w:rsidR="001D757F">
        <w:rPr>
          <w:rFonts w:ascii="標楷體" w:eastAsia="標楷體" w:hAnsi="標楷體" w:hint="eastAsia"/>
          <w:b/>
          <w:spacing w:val="-6"/>
          <w:kern w:val="0"/>
          <w:sz w:val="28"/>
          <w:szCs w:val="28"/>
        </w:rPr>
        <w:t>謀改善，以強化</w:t>
      </w:r>
      <w:r w:rsidR="004F001A" w:rsidRPr="004F001A">
        <w:rPr>
          <w:rFonts w:ascii="標楷體" w:eastAsia="標楷體" w:hAnsi="標楷體" w:hint="eastAsia"/>
          <w:b/>
          <w:spacing w:val="-6"/>
          <w:kern w:val="0"/>
          <w:sz w:val="28"/>
          <w:szCs w:val="28"/>
        </w:rPr>
        <w:t>各項補助費用撥付之審查及管控方式：</w:t>
      </w:r>
      <w:r w:rsidR="00713642" w:rsidRPr="00713642">
        <w:rPr>
          <w:rFonts w:ascii="標楷體" w:eastAsia="標楷體" w:hAnsi="標楷體" w:hint="eastAsia"/>
          <w:spacing w:val="-6"/>
          <w:kern w:val="0"/>
          <w:sz w:val="28"/>
          <w:szCs w:val="28"/>
        </w:rPr>
        <w:t>部分社會住宅包租代管案件經公會審查完成後，仍存有申請或證明文件錯漏、異常情形，包含部分申請文件之公會審查處或租賃住宅管理人員</w:t>
      </w:r>
      <w:proofErr w:type="gramStart"/>
      <w:r w:rsidR="00713642" w:rsidRPr="00713642">
        <w:rPr>
          <w:rFonts w:ascii="標楷體" w:eastAsia="標楷體" w:hAnsi="標楷體" w:hint="eastAsia"/>
          <w:spacing w:val="-6"/>
          <w:kern w:val="0"/>
          <w:sz w:val="28"/>
          <w:szCs w:val="28"/>
        </w:rPr>
        <w:t>核章處空白</w:t>
      </w:r>
      <w:proofErr w:type="gramEnd"/>
      <w:r w:rsidR="00713642" w:rsidRPr="00713642">
        <w:rPr>
          <w:rFonts w:ascii="標楷體" w:eastAsia="標楷體" w:hAnsi="標楷體" w:hint="eastAsia"/>
          <w:spacing w:val="-6"/>
          <w:kern w:val="0"/>
          <w:sz w:val="28"/>
          <w:szCs w:val="28"/>
        </w:rPr>
        <w:t>、申請修繕補助費用收據或發票之買受人與地址處空白、申請書檢附建物門牌照片之地址與實際租賃地址不符、申請修繕獎勵費補助日期早於購買物件之收據日期、系統案件資訊與申請文件不一致等情，顯示各該公會辦理社會住宅包租代管之審查作業未</w:t>
      </w:r>
      <w:proofErr w:type="gramStart"/>
      <w:r w:rsidR="00713642" w:rsidRPr="00713642">
        <w:rPr>
          <w:rFonts w:ascii="標楷體" w:eastAsia="標楷體" w:hAnsi="標楷體" w:hint="eastAsia"/>
          <w:spacing w:val="-6"/>
          <w:kern w:val="0"/>
          <w:sz w:val="28"/>
          <w:szCs w:val="28"/>
        </w:rPr>
        <w:t>臻</w:t>
      </w:r>
      <w:proofErr w:type="gramEnd"/>
      <w:r w:rsidR="00713642" w:rsidRPr="00713642">
        <w:rPr>
          <w:rFonts w:ascii="標楷體" w:eastAsia="標楷體" w:hAnsi="標楷體" w:hint="eastAsia"/>
          <w:spacing w:val="-6"/>
          <w:kern w:val="0"/>
          <w:sz w:val="28"/>
          <w:szCs w:val="28"/>
        </w:rPr>
        <w:t>確實，對於有疑義之申請書件內容未能及早發現，予以退件或請業者補件，</w:t>
      </w:r>
      <w:proofErr w:type="gramStart"/>
      <w:r w:rsidR="00713642" w:rsidRPr="00713642">
        <w:rPr>
          <w:rFonts w:ascii="標楷體" w:eastAsia="標楷體" w:hAnsi="標楷體" w:hint="eastAsia"/>
          <w:spacing w:val="-6"/>
          <w:kern w:val="0"/>
          <w:sz w:val="28"/>
          <w:szCs w:val="28"/>
        </w:rPr>
        <w:t>徒耗國家</w:t>
      </w:r>
      <w:proofErr w:type="gramEnd"/>
      <w:r w:rsidR="00713642" w:rsidRPr="00713642">
        <w:rPr>
          <w:rFonts w:ascii="標楷體" w:eastAsia="標楷體" w:hAnsi="標楷體" w:hint="eastAsia"/>
          <w:spacing w:val="-6"/>
          <w:kern w:val="0"/>
          <w:sz w:val="28"/>
          <w:szCs w:val="28"/>
        </w:rPr>
        <w:t>住都中心後續須再複核之行政作業人力及頻率，並衍生審查錯誤之風險。又該中心以人工維護方式，按</w:t>
      </w:r>
      <w:r w:rsidR="00713642" w:rsidRPr="00713642">
        <w:rPr>
          <w:rFonts w:ascii="標楷體" w:eastAsia="標楷體" w:hAnsi="標楷體"/>
          <w:spacing w:val="-6"/>
          <w:kern w:val="0"/>
          <w:sz w:val="28"/>
          <w:szCs w:val="28"/>
        </w:rPr>
        <w:t>6</w:t>
      </w:r>
      <w:r w:rsidR="00713642" w:rsidRPr="00713642">
        <w:rPr>
          <w:rFonts w:ascii="標楷體" w:eastAsia="標楷體" w:hAnsi="標楷體" w:hint="eastAsia"/>
          <w:spacing w:val="-6"/>
          <w:kern w:val="0"/>
          <w:sz w:val="28"/>
          <w:szCs w:val="28"/>
        </w:rPr>
        <w:t>個直轄市及社會住宅包租代管計畫期數分類，將各項補助費用之實際撥付金額、日期等資料，</w:t>
      </w:r>
      <w:proofErr w:type="gramStart"/>
      <w:r w:rsidR="00713642" w:rsidRPr="00713642">
        <w:rPr>
          <w:rFonts w:ascii="標楷體" w:eastAsia="標楷體" w:hAnsi="標楷體" w:hint="eastAsia"/>
          <w:spacing w:val="-6"/>
          <w:kern w:val="0"/>
          <w:sz w:val="28"/>
          <w:szCs w:val="28"/>
        </w:rPr>
        <w:t>個別登打至</w:t>
      </w:r>
      <w:proofErr w:type="gramEnd"/>
      <w:r w:rsidR="00713642" w:rsidRPr="00713642">
        <w:rPr>
          <w:rFonts w:ascii="標楷體" w:eastAsia="標楷體" w:hAnsi="標楷體" w:hint="eastAsia"/>
          <w:spacing w:val="-6"/>
          <w:kern w:val="0"/>
          <w:sz w:val="28"/>
          <w:szCs w:val="28"/>
        </w:rPr>
        <w:t>「經費管控</w:t>
      </w:r>
      <w:r w:rsidR="00673B81">
        <w:rPr>
          <w:rFonts w:ascii="標楷體" w:eastAsia="標楷體" w:hAnsi="標楷體" w:hint="eastAsia"/>
          <w:spacing w:val="-6"/>
          <w:kern w:val="0"/>
          <w:sz w:val="28"/>
          <w:szCs w:val="28"/>
        </w:rPr>
        <w:t>」試算表上，並以該表作為經費撥款之審查管控依據，惟該試算表內容存</w:t>
      </w:r>
      <w:r w:rsidR="00713642" w:rsidRPr="00713642">
        <w:rPr>
          <w:rFonts w:ascii="標楷體" w:eastAsia="標楷體" w:hAnsi="標楷體" w:hint="eastAsia"/>
          <w:spacing w:val="-6"/>
          <w:kern w:val="0"/>
          <w:sz w:val="28"/>
          <w:szCs w:val="28"/>
        </w:rPr>
        <w:t>有租賃住宅案件漏</w:t>
      </w:r>
      <w:proofErr w:type="gramStart"/>
      <w:r w:rsidR="00713642" w:rsidRPr="00713642">
        <w:rPr>
          <w:rFonts w:ascii="標楷體" w:eastAsia="標楷體" w:hAnsi="標楷體" w:hint="eastAsia"/>
          <w:spacing w:val="-6"/>
          <w:kern w:val="0"/>
          <w:sz w:val="28"/>
          <w:szCs w:val="28"/>
        </w:rPr>
        <w:t>未登打</w:t>
      </w:r>
      <w:proofErr w:type="gramEnd"/>
      <w:r w:rsidR="00713642" w:rsidRPr="00713642">
        <w:rPr>
          <w:rFonts w:ascii="標楷體" w:eastAsia="標楷體" w:hAnsi="標楷體" w:hint="eastAsia"/>
          <w:spacing w:val="-6"/>
          <w:kern w:val="0"/>
          <w:sz w:val="28"/>
          <w:szCs w:val="28"/>
        </w:rPr>
        <w:t>，及修繕獎勵費、開發費、</w:t>
      </w:r>
      <w:proofErr w:type="gramStart"/>
      <w:r w:rsidR="00713642" w:rsidRPr="00713642">
        <w:rPr>
          <w:rFonts w:ascii="標楷體" w:eastAsia="標楷體" w:hAnsi="標楷體" w:hint="eastAsia"/>
          <w:spacing w:val="-6"/>
          <w:kern w:val="0"/>
          <w:sz w:val="28"/>
          <w:szCs w:val="28"/>
        </w:rPr>
        <w:t>媒合費之</w:t>
      </w:r>
      <w:proofErr w:type="gramEnd"/>
      <w:r w:rsidR="00713642" w:rsidRPr="00713642">
        <w:rPr>
          <w:rFonts w:ascii="標楷體" w:eastAsia="標楷體" w:hAnsi="標楷體" w:hint="eastAsia"/>
          <w:spacing w:val="-6"/>
          <w:kern w:val="0"/>
          <w:sz w:val="28"/>
          <w:szCs w:val="28"/>
        </w:rPr>
        <w:t>撥付金額與日期漏列或</w:t>
      </w:r>
      <w:proofErr w:type="gramStart"/>
      <w:r w:rsidR="00713642" w:rsidRPr="00713642">
        <w:rPr>
          <w:rFonts w:ascii="標楷體" w:eastAsia="標楷體" w:hAnsi="標楷體" w:hint="eastAsia"/>
          <w:spacing w:val="-6"/>
          <w:kern w:val="0"/>
          <w:sz w:val="28"/>
          <w:szCs w:val="28"/>
        </w:rPr>
        <w:t>誤植等情事</w:t>
      </w:r>
      <w:proofErr w:type="gramEnd"/>
      <w:r w:rsidR="00713642" w:rsidRPr="00713642">
        <w:rPr>
          <w:rFonts w:ascii="標楷體" w:eastAsia="標楷體" w:hAnsi="標楷體" w:hint="eastAsia"/>
          <w:spacing w:val="-6"/>
          <w:kern w:val="0"/>
          <w:sz w:val="28"/>
          <w:szCs w:val="28"/>
        </w:rPr>
        <w:t>，難以確保租賃住宅案件資料之完整與正確性；且經抽查修繕獎勵費、開發費及</w:t>
      </w:r>
      <w:proofErr w:type="gramStart"/>
      <w:r w:rsidR="00713642" w:rsidRPr="00713642">
        <w:rPr>
          <w:rFonts w:ascii="標楷體" w:eastAsia="標楷體" w:hAnsi="標楷體" w:hint="eastAsia"/>
          <w:spacing w:val="-6"/>
          <w:kern w:val="0"/>
          <w:sz w:val="28"/>
          <w:szCs w:val="28"/>
        </w:rPr>
        <w:t>媒合費實際</w:t>
      </w:r>
      <w:proofErr w:type="gramEnd"/>
      <w:r w:rsidR="00713642" w:rsidRPr="00713642">
        <w:rPr>
          <w:rFonts w:ascii="標楷體" w:eastAsia="標楷體" w:hAnsi="標楷體" w:hint="eastAsia"/>
          <w:spacing w:val="-6"/>
          <w:kern w:val="0"/>
          <w:sz w:val="28"/>
          <w:szCs w:val="28"/>
        </w:rPr>
        <w:t>撥款清冊資料，發現部分案件請領修繕獎勵費超過</w:t>
      </w:r>
      <w:r w:rsidR="00713642" w:rsidRPr="00713642">
        <w:rPr>
          <w:rFonts w:ascii="標楷體" w:eastAsia="標楷體" w:hAnsi="標楷體" w:hint="eastAsia"/>
          <w:spacing w:val="-6"/>
          <w:kern w:val="0"/>
          <w:sz w:val="28"/>
          <w:szCs w:val="28"/>
        </w:rPr>
        <w:lastRenderedPageBreak/>
        <w:t>規</w:t>
      </w:r>
      <w:r w:rsidR="00713642" w:rsidRPr="0099610D">
        <w:rPr>
          <w:rFonts w:ascii="標楷體" w:eastAsia="標楷體" w:hAnsi="標楷體" w:hint="eastAsia"/>
          <w:spacing w:val="-6"/>
          <w:kern w:val="0"/>
          <w:sz w:val="28"/>
          <w:szCs w:val="28"/>
        </w:rPr>
        <w:t>定租期</w:t>
      </w:r>
      <w:r w:rsidR="00713642" w:rsidRPr="00713642">
        <w:rPr>
          <w:rFonts w:ascii="標楷體" w:eastAsia="標楷體" w:hAnsi="標楷體"/>
          <w:spacing w:val="-6"/>
          <w:kern w:val="0"/>
          <w:sz w:val="28"/>
          <w:szCs w:val="28"/>
        </w:rPr>
        <w:t>1</w:t>
      </w:r>
      <w:r w:rsidR="00713642" w:rsidRPr="00713642">
        <w:rPr>
          <w:rFonts w:ascii="標楷體" w:eastAsia="標楷體" w:hAnsi="標楷體" w:hint="eastAsia"/>
          <w:spacing w:val="-6"/>
          <w:kern w:val="0"/>
          <w:sz w:val="28"/>
          <w:szCs w:val="28"/>
        </w:rPr>
        <w:t>年內</w:t>
      </w:r>
      <w:r w:rsidR="00713642" w:rsidRPr="00713642">
        <w:rPr>
          <w:rFonts w:ascii="標楷體" w:eastAsia="標楷體" w:hAnsi="標楷體"/>
          <w:spacing w:val="-6"/>
          <w:kern w:val="0"/>
          <w:sz w:val="28"/>
          <w:szCs w:val="28"/>
        </w:rPr>
        <w:t>1</w:t>
      </w:r>
      <w:r w:rsidR="00713642" w:rsidRPr="00713642">
        <w:rPr>
          <w:rFonts w:ascii="標楷體" w:eastAsia="標楷體" w:hAnsi="標楷體" w:hint="eastAsia"/>
          <w:spacing w:val="-6"/>
          <w:kern w:val="0"/>
          <w:sz w:val="28"/>
          <w:szCs w:val="28"/>
        </w:rPr>
        <w:t>萬元之上限，及業者之開發費或</w:t>
      </w:r>
      <w:proofErr w:type="gramStart"/>
      <w:r w:rsidR="00713642" w:rsidRPr="00713642">
        <w:rPr>
          <w:rFonts w:ascii="標楷體" w:eastAsia="標楷體" w:hAnsi="標楷體" w:hint="eastAsia"/>
          <w:spacing w:val="-6"/>
          <w:kern w:val="0"/>
          <w:sz w:val="28"/>
          <w:szCs w:val="28"/>
        </w:rPr>
        <w:t>媒合費重複</w:t>
      </w:r>
      <w:proofErr w:type="gramEnd"/>
      <w:r w:rsidR="00713642" w:rsidRPr="00713642">
        <w:rPr>
          <w:rFonts w:ascii="標楷體" w:eastAsia="標楷體" w:hAnsi="標楷體" w:hint="eastAsia"/>
          <w:spacing w:val="-6"/>
          <w:kern w:val="0"/>
          <w:sz w:val="28"/>
          <w:szCs w:val="28"/>
        </w:rPr>
        <w:t>請領，或請領次數、金額超過</w:t>
      </w:r>
      <w:proofErr w:type="gramStart"/>
      <w:r w:rsidR="00713642" w:rsidRPr="00713642">
        <w:rPr>
          <w:rFonts w:ascii="標楷體" w:eastAsia="標楷體" w:hAnsi="標楷體" w:hint="eastAsia"/>
          <w:spacing w:val="-6"/>
          <w:kern w:val="0"/>
          <w:sz w:val="28"/>
          <w:szCs w:val="28"/>
        </w:rPr>
        <w:t>規定等溢領</w:t>
      </w:r>
      <w:proofErr w:type="gramEnd"/>
      <w:r w:rsidR="00713642" w:rsidRPr="00713642">
        <w:rPr>
          <w:rFonts w:ascii="標楷體" w:eastAsia="標楷體" w:hAnsi="標楷體" w:hint="eastAsia"/>
          <w:spacing w:val="-6"/>
          <w:kern w:val="0"/>
          <w:sz w:val="28"/>
          <w:szCs w:val="28"/>
        </w:rPr>
        <w:t>補助費用情事（表</w:t>
      </w:r>
      <w:r w:rsidR="00713642">
        <w:rPr>
          <w:rFonts w:ascii="標楷體" w:eastAsia="標楷體" w:hAnsi="標楷體" w:hint="eastAsia"/>
          <w:spacing w:val="-6"/>
          <w:kern w:val="0"/>
          <w:sz w:val="28"/>
          <w:szCs w:val="28"/>
        </w:rPr>
        <w:t>9</w:t>
      </w:r>
      <w:r w:rsidR="00713642" w:rsidRPr="00713642">
        <w:rPr>
          <w:rFonts w:ascii="標楷體" w:eastAsia="標楷體" w:hAnsi="標楷體" w:cs="標楷體" w:hint="eastAsia"/>
          <w:spacing w:val="-6"/>
          <w:kern w:val="0"/>
          <w:sz w:val="28"/>
          <w:szCs w:val="28"/>
        </w:rPr>
        <w:t>），顯示該中心未能經由「經費管控</w:t>
      </w:r>
      <w:r w:rsidR="00673B81">
        <w:rPr>
          <w:rFonts w:ascii="標楷體" w:eastAsia="標楷體" w:hAnsi="標楷體" w:cs="標楷體" w:hint="eastAsia"/>
          <w:spacing w:val="-6"/>
          <w:kern w:val="0"/>
          <w:sz w:val="28"/>
          <w:szCs w:val="28"/>
        </w:rPr>
        <w:t>」試算表資料發現前開錯誤，亟待強化各項補助費用撥付之審查及管控，</w:t>
      </w:r>
      <w:r w:rsidR="00713642" w:rsidRPr="00713642">
        <w:rPr>
          <w:rFonts w:ascii="標楷體" w:eastAsia="標楷體" w:hAnsi="標楷體" w:cs="標楷體" w:hint="eastAsia"/>
          <w:spacing w:val="-6"/>
          <w:kern w:val="0"/>
          <w:sz w:val="28"/>
          <w:szCs w:val="28"/>
        </w:rPr>
        <w:t>經函請內政部督促</w:t>
      </w:r>
      <w:proofErr w:type="gramStart"/>
      <w:r w:rsidR="00713642" w:rsidRPr="00713642">
        <w:rPr>
          <w:rFonts w:ascii="標楷體" w:eastAsia="標楷體" w:hAnsi="標楷體" w:cs="標楷體" w:hint="eastAsia"/>
          <w:spacing w:val="-6"/>
          <w:kern w:val="0"/>
          <w:sz w:val="28"/>
          <w:szCs w:val="28"/>
        </w:rPr>
        <w:t>研</w:t>
      </w:r>
      <w:proofErr w:type="gramEnd"/>
      <w:r w:rsidR="00713642" w:rsidRPr="00713642">
        <w:rPr>
          <w:rFonts w:ascii="標楷體" w:eastAsia="標楷體" w:hAnsi="標楷體" w:cs="標楷體" w:hint="eastAsia"/>
          <w:spacing w:val="-6"/>
          <w:kern w:val="0"/>
          <w:sz w:val="28"/>
          <w:szCs w:val="28"/>
        </w:rPr>
        <w:t>謀改善，強化</w:t>
      </w:r>
      <w:proofErr w:type="gramStart"/>
      <w:r w:rsidR="00713642" w:rsidRPr="00713642">
        <w:rPr>
          <w:rFonts w:ascii="標楷體" w:eastAsia="標楷體" w:hAnsi="標楷體" w:cs="標楷體" w:hint="eastAsia"/>
          <w:spacing w:val="-6"/>
          <w:kern w:val="0"/>
          <w:sz w:val="28"/>
          <w:szCs w:val="28"/>
        </w:rPr>
        <w:t>複</w:t>
      </w:r>
      <w:proofErr w:type="gramEnd"/>
      <w:r w:rsidR="00713642" w:rsidRPr="00713642">
        <w:rPr>
          <w:rFonts w:ascii="標楷體" w:eastAsia="標楷體" w:hAnsi="標楷體" w:cs="標楷體" w:hint="eastAsia"/>
          <w:spacing w:val="-6"/>
          <w:kern w:val="0"/>
          <w:sz w:val="28"/>
          <w:szCs w:val="28"/>
        </w:rPr>
        <w:t>審及抽查機制，並加強督導業者及公會</w:t>
      </w:r>
      <w:proofErr w:type="gramStart"/>
      <w:r w:rsidR="00713642" w:rsidRPr="00713642">
        <w:rPr>
          <w:rFonts w:ascii="標楷體" w:eastAsia="標楷體" w:hAnsi="標楷體" w:cs="標楷體" w:hint="eastAsia"/>
          <w:spacing w:val="-6"/>
          <w:kern w:val="0"/>
          <w:sz w:val="28"/>
          <w:szCs w:val="28"/>
        </w:rPr>
        <w:t>對於其提送</w:t>
      </w:r>
      <w:proofErr w:type="gramEnd"/>
      <w:r w:rsidR="00713642" w:rsidRPr="00713642">
        <w:rPr>
          <w:rFonts w:ascii="標楷體" w:eastAsia="標楷體" w:hAnsi="標楷體" w:cs="標楷體" w:hint="eastAsia"/>
          <w:spacing w:val="-6"/>
          <w:kern w:val="0"/>
          <w:sz w:val="28"/>
          <w:szCs w:val="28"/>
        </w:rPr>
        <w:t>申請文件及審查違反契約部分確實</w:t>
      </w:r>
      <w:proofErr w:type="gramStart"/>
      <w:r w:rsidR="00713642" w:rsidRPr="00713642">
        <w:rPr>
          <w:rFonts w:ascii="標楷體" w:eastAsia="標楷體" w:hAnsi="標楷體" w:cs="標楷體" w:hint="eastAsia"/>
          <w:spacing w:val="-6"/>
          <w:kern w:val="0"/>
          <w:sz w:val="28"/>
          <w:szCs w:val="28"/>
        </w:rPr>
        <w:t>依約妥處</w:t>
      </w:r>
      <w:proofErr w:type="gramEnd"/>
      <w:r w:rsidR="00713642" w:rsidRPr="00713642">
        <w:rPr>
          <w:rFonts w:ascii="標楷體" w:eastAsia="標楷體" w:hAnsi="標楷體" w:cs="標楷體" w:hint="eastAsia"/>
          <w:spacing w:val="-6"/>
          <w:kern w:val="0"/>
          <w:sz w:val="28"/>
          <w:szCs w:val="28"/>
        </w:rPr>
        <w:t>，另</w:t>
      </w:r>
      <w:proofErr w:type="gramStart"/>
      <w:r w:rsidR="00713642" w:rsidRPr="00713642">
        <w:rPr>
          <w:rFonts w:ascii="標楷體" w:eastAsia="標楷體" w:hAnsi="標楷體" w:cs="標楷體" w:hint="eastAsia"/>
          <w:spacing w:val="-6"/>
          <w:kern w:val="0"/>
          <w:sz w:val="28"/>
          <w:szCs w:val="28"/>
        </w:rPr>
        <w:t>研</w:t>
      </w:r>
      <w:proofErr w:type="gramEnd"/>
      <w:r w:rsidR="00713642" w:rsidRPr="00713642">
        <w:rPr>
          <w:rFonts w:ascii="標楷體" w:eastAsia="標楷體" w:hAnsi="標楷體" w:cs="標楷體" w:hint="eastAsia"/>
          <w:spacing w:val="-6"/>
          <w:kern w:val="0"/>
          <w:sz w:val="28"/>
          <w:szCs w:val="28"/>
        </w:rPr>
        <w:t>謀有關各項補助費用審查與管控之改善措施。【詳總決算審核報告非營業部分丁、參、一、內政部監督部分、國家住宅及都市更新中心項下重要審核意見</w:t>
      </w:r>
      <w:r w:rsidR="00713642" w:rsidRPr="00713642">
        <w:rPr>
          <w:rFonts w:ascii="標楷體" w:eastAsia="標楷體" w:hAnsi="標楷體" w:hint="eastAsia"/>
          <w:spacing w:val="-6"/>
          <w:kern w:val="0"/>
          <w:sz w:val="28"/>
          <w:szCs w:val="28"/>
        </w:rPr>
        <w:t>3（2）】</w:t>
      </w:r>
    </w:p>
    <w:p w14:paraId="357837DD" w14:textId="44D3FFB5" w:rsidR="00D62B85" w:rsidRPr="00D62B85" w:rsidRDefault="008B0E56" w:rsidP="001D757F">
      <w:pPr>
        <w:overflowPunct w:val="0"/>
        <w:spacing w:beforeLines="20" w:before="72" w:line="460" w:lineRule="exact"/>
        <w:ind w:firstLineChars="450" w:firstLine="1260"/>
        <w:jc w:val="both"/>
        <w:rPr>
          <w:rFonts w:ascii="標楷體" w:eastAsia="標楷體" w:hAnsi="標楷體"/>
          <w:b/>
          <w:sz w:val="28"/>
          <w:szCs w:val="28"/>
        </w:rPr>
      </w:pPr>
      <w:r>
        <w:rPr>
          <w:rFonts w:ascii="標楷體" w:eastAsia="標楷體" w:hAnsi="標楷體" w:hint="eastAsia"/>
          <w:noProof/>
          <w:spacing w:val="-6"/>
          <w:kern w:val="0"/>
          <w:sz w:val="28"/>
          <w:szCs w:val="28"/>
        </w:rPr>
        <mc:AlternateContent>
          <mc:Choice Requires="wps">
            <w:drawing>
              <wp:anchor distT="45720" distB="45720" distL="114300" distR="114300" simplePos="0" relativeHeight="251847168" behindDoc="0" locked="0" layoutInCell="1" allowOverlap="1" wp14:anchorId="1610EEBC" wp14:editId="2E19E37C">
                <wp:simplePos x="0" y="0"/>
                <wp:positionH relativeFrom="margin">
                  <wp:posOffset>2832100</wp:posOffset>
                </wp:positionH>
                <wp:positionV relativeFrom="margin">
                  <wp:posOffset>6402070</wp:posOffset>
                </wp:positionV>
                <wp:extent cx="3512820" cy="2446655"/>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2820" cy="2446655"/>
                        </a:xfrm>
                        <a:prstGeom prst="rect">
                          <a:avLst/>
                        </a:prstGeom>
                        <a:solidFill>
                          <a:srgbClr val="FFFFFF"/>
                        </a:solidFill>
                        <a:ln w="9525">
                          <a:noFill/>
                          <a:miter lim="800000"/>
                          <a:headEnd/>
                          <a:tailEnd/>
                        </a:ln>
                      </wps:spPr>
                      <wps:txbx>
                        <w:txbxContent>
                          <w:p w14:paraId="4A8A7CA8" w14:textId="71ECC2A9" w:rsidR="000F0AB8" w:rsidRPr="009B4FF6" w:rsidRDefault="000F0AB8" w:rsidP="005F4A0D">
                            <w:pPr>
                              <w:spacing w:afterLines="30" w:after="108" w:line="240" w:lineRule="exact"/>
                              <w:ind w:left="691" w:hangingChars="300" w:hanging="691"/>
                              <w:jc w:val="center"/>
                              <w:rPr>
                                <w:rFonts w:ascii="標楷體" w:eastAsia="標楷體" w:hAnsi="標楷體"/>
                                <w:b/>
                                <w:spacing w:val="-10"/>
                              </w:rPr>
                            </w:pPr>
                            <w:bookmarkStart w:id="14" w:name="_Toc138256323"/>
                            <w:r w:rsidRPr="009B4FF6">
                              <w:rPr>
                                <w:rFonts w:ascii="標楷體" w:eastAsia="標楷體" w:hAnsi="標楷體" w:hint="eastAsia"/>
                                <w:b/>
                                <w:spacing w:val="-10"/>
                              </w:rPr>
                              <w:t>表</w:t>
                            </w:r>
                            <w:r>
                              <w:rPr>
                                <w:rFonts w:ascii="標楷體" w:eastAsia="標楷體" w:hAnsi="標楷體" w:hint="eastAsia"/>
                                <w:b/>
                                <w:spacing w:val="-10"/>
                              </w:rPr>
                              <w:t>10</w:t>
                            </w:r>
                            <w:r w:rsidRPr="009B4FF6">
                              <w:rPr>
                                <w:rFonts w:ascii="標楷體" w:eastAsia="標楷體" w:hAnsi="標楷體" w:hint="eastAsia"/>
                                <w:b/>
                                <w:bCs/>
                                <w:spacing w:val="-10"/>
                              </w:rPr>
                              <w:t xml:space="preserve">　</w:t>
                            </w:r>
                            <w:r w:rsidRPr="009B4FF6">
                              <w:rPr>
                                <w:rFonts w:ascii="標楷體" w:eastAsia="標楷體" w:hAnsi="標楷體" w:hint="eastAsia"/>
                                <w:b/>
                                <w:spacing w:val="-10"/>
                              </w:rPr>
                              <w:t>林口</w:t>
                            </w:r>
                            <w:proofErr w:type="gramStart"/>
                            <w:r w:rsidRPr="009B4FF6">
                              <w:rPr>
                                <w:rFonts w:ascii="標楷體" w:eastAsia="標楷體" w:hAnsi="標楷體" w:hint="eastAsia"/>
                                <w:b/>
                                <w:spacing w:val="-10"/>
                              </w:rPr>
                              <w:t>世</w:t>
                            </w:r>
                            <w:proofErr w:type="gramEnd"/>
                            <w:r w:rsidRPr="009B4FF6">
                              <w:rPr>
                                <w:rFonts w:ascii="標楷體" w:eastAsia="標楷體" w:hAnsi="標楷體" w:hint="eastAsia"/>
                                <w:b/>
                                <w:spacing w:val="-10"/>
                              </w:rPr>
                              <w:t>大運</w:t>
                            </w:r>
                            <w:proofErr w:type="gramStart"/>
                            <w:r w:rsidRPr="009B4FF6">
                              <w:rPr>
                                <w:rFonts w:ascii="標楷體" w:eastAsia="標楷體" w:hAnsi="標楷體" w:hint="eastAsia"/>
                                <w:b/>
                                <w:spacing w:val="-10"/>
                              </w:rPr>
                              <w:t>選手村</w:t>
                            </w:r>
                            <w:r>
                              <w:rPr>
                                <w:rFonts w:ascii="標楷體" w:eastAsia="標楷體" w:hAnsi="標楷體" w:hint="eastAsia"/>
                                <w:b/>
                                <w:spacing w:val="-10"/>
                              </w:rPr>
                              <w:t>房舍</w:t>
                            </w:r>
                            <w:proofErr w:type="gramEnd"/>
                            <w:r w:rsidRPr="009B4FF6">
                              <w:rPr>
                                <w:rFonts w:ascii="標楷體" w:eastAsia="標楷體" w:hAnsi="標楷體" w:hint="eastAsia"/>
                                <w:b/>
                                <w:spacing w:val="-10"/>
                              </w:rPr>
                              <w:t>出</w:t>
                            </w:r>
                            <w:r w:rsidRPr="009B4FF6">
                              <w:rPr>
                                <w:rFonts w:ascii="標楷體" w:eastAsia="標楷體" w:hAnsi="標楷體"/>
                                <w:b/>
                                <w:spacing w:val="-10"/>
                              </w:rPr>
                              <w:t>租情形</w:t>
                            </w:r>
                            <w:bookmarkEnd w:id="14"/>
                          </w:p>
                          <w:p w14:paraId="3DDD095B" w14:textId="77777777" w:rsidR="000F0AB8" w:rsidRPr="007B6042" w:rsidRDefault="000F0AB8" w:rsidP="00713642">
                            <w:pPr>
                              <w:spacing w:line="240" w:lineRule="exact"/>
                              <w:jc w:val="right"/>
                              <w:rPr>
                                <w:rFonts w:ascii="標楷體" w:eastAsia="標楷體" w:hAnsi="標楷體"/>
                                <w:sz w:val="20"/>
                              </w:rPr>
                            </w:pPr>
                            <w:r w:rsidRPr="007B6042">
                              <w:rPr>
                                <w:rFonts w:ascii="標楷體" w:eastAsia="標楷體" w:hAnsi="標楷體" w:hint="eastAsia"/>
                                <w:sz w:val="20"/>
                              </w:rPr>
                              <w:t>單</w:t>
                            </w:r>
                            <w:r w:rsidRPr="007B6042">
                              <w:rPr>
                                <w:rFonts w:ascii="標楷體" w:eastAsia="標楷體" w:hAnsi="標楷體"/>
                                <w:sz w:val="20"/>
                              </w:rPr>
                              <w:t>位：</w:t>
                            </w:r>
                            <w:r w:rsidRPr="007B6042">
                              <w:rPr>
                                <w:rFonts w:ascii="標楷體" w:eastAsia="標楷體" w:hAnsi="標楷體" w:hint="eastAsia"/>
                                <w:sz w:val="20"/>
                              </w:rPr>
                              <w:t>戶</w:t>
                            </w:r>
                            <w:r w:rsidRPr="007B6042">
                              <w:rPr>
                                <w:rFonts w:ascii="標楷體" w:eastAsia="標楷體" w:hAnsi="標楷體"/>
                                <w:sz w:val="20"/>
                              </w:rPr>
                              <w:t>、</w:t>
                            </w:r>
                            <w:r w:rsidRPr="007B6042">
                              <w:rPr>
                                <w:rFonts w:ascii="標楷體" w:eastAsia="標楷體" w:hAnsi="標楷體" w:hint="eastAsia"/>
                                <w:sz w:val="20"/>
                              </w:rPr>
                              <w:t>％</w:t>
                            </w:r>
                          </w:p>
                          <w:tbl>
                            <w:tblP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0"/>
                              <w:gridCol w:w="1130"/>
                              <w:gridCol w:w="1134"/>
                              <w:gridCol w:w="1276"/>
                            </w:tblGrid>
                            <w:tr w:rsidR="000F0AB8" w:rsidRPr="00B944B4" w14:paraId="2B4EBBD6" w14:textId="77777777" w:rsidTr="0047253E">
                              <w:trPr>
                                <w:trHeight w:hRule="exact" w:val="340"/>
                              </w:trPr>
                              <w:tc>
                                <w:tcPr>
                                  <w:tcW w:w="1700" w:type="dxa"/>
                                  <w:vMerge w:val="restart"/>
                                  <w:shd w:val="clear" w:color="auto" w:fill="6FE0E3"/>
                                  <w:noWrap/>
                                  <w:vAlign w:val="center"/>
                                </w:tcPr>
                                <w:p w14:paraId="056E5E6C" w14:textId="3C8BC0FA" w:rsidR="000F0AB8" w:rsidRDefault="000F0AB8" w:rsidP="005313B9">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出租標的</w:t>
                                  </w:r>
                                </w:p>
                              </w:tc>
                              <w:tc>
                                <w:tcPr>
                                  <w:tcW w:w="1130" w:type="dxa"/>
                                  <w:vMerge w:val="restart"/>
                                  <w:shd w:val="clear" w:color="auto" w:fill="6FE0E3"/>
                                  <w:noWrap/>
                                  <w:vAlign w:val="center"/>
                                </w:tcPr>
                                <w:p w14:paraId="7628F8BF" w14:textId="53D8A0E5" w:rsidR="000F0AB8" w:rsidRPr="006F2C4F" w:rsidRDefault="000F0AB8" w:rsidP="005313B9">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可出租</w:t>
                                  </w:r>
                                  <w:r w:rsidRPr="006F2C4F">
                                    <w:rPr>
                                      <w:rFonts w:ascii="標楷體" w:eastAsia="標楷體" w:hAnsi="標楷體" w:cs="新細明體" w:hint="eastAsia"/>
                                      <w:color w:val="000000"/>
                                      <w:kern w:val="0"/>
                                      <w:sz w:val="20"/>
                                    </w:rPr>
                                    <w:t>戶數</w:t>
                                  </w:r>
                                </w:p>
                              </w:tc>
                              <w:tc>
                                <w:tcPr>
                                  <w:tcW w:w="1134" w:type="dxa"/>
                                  <w:vMerge w:val="restart"/>
                                  <w:tcBorders>
                                    <w:right w:val="single" w:sz="4" w:space="0" w:color="72E0E3"/>
                                  </w:tcBorders>
                                  <w:shd w:val="clear" w:color="auto" w:fill="6FE0E3"/>
                                  <w:vAlign w:val="center"/>
                                </w:tcPr>
                                <w:p w14:paraId="1CDBBB57" w14:textId="39EC8D11" w:rsidR="000F0AB8" w:rsidRPr="006F2C4F" w:rsidRDefault="000F0AB8" w:rsidP="005F4A0D">
                                  <w:pPr>
                                    <w:widowControl/>
                                    <w:spacing w:line="240" w:lineRule="exact"/>
                                    <w:jc w:val="center"/>
                                    <w:rPr>
                                      <w:rFonts w:ascii="標楷體" w:eastAsia="標楷體" w:hAnsi="標楷體" w:cs="新細明體"/>
                                      <w:color w:val="000000"/>
                                      <w:kern w:val="0"/>
                                      <w:sz w:val="20"/>
                                    </w:rPr>
                                  </w:pPr>
                                  <w:proofErr w:type="gramStart"/>
                                  <w:r w:rsidRPr="006F2C4F">
                                    <w:rPr>
                                      <w:rFonts w:ascii="標楷體" w:eastAsia="標楷體" w:hAnsi="標楷體" w:cs="新細明體" w:hint="eastAsia"/>
                                      <w:color w:val="000000"/>
                                      <w:kern w:val="0"/>
                                      <w:sz w:val="20"/>
                                    </w:rPr>
                                    <w:t>空</w:t>
                                  </w:r>
                                  <w:r w:rsidRPr="006F2C4F">
                                    <w:rPr>
                                      <w:rFonts w:ascii="標楷體" w:eastAsia="標楷體" w:hAnsi="標楷體" w:cs="新細明體"/>
                                      <w:color w:val="000000"/>
                                      <w:kern w:val="0"/>
                                      <w:sz w:val="20"/>
                                    </w:rPr>
                                    <w:t>置</w:t>
                                  </w:r>
                                  <w:r>
                                    <w:rPr>
                                      <w:rFonts w:ascii="標楷體" w:eastAsia="標楷體" w:hAnsi="標楷體" w:cs="新細明體" w:hint="eastAsia"/>
                                      <w:color w:val="000000"/>
                                      <w:kern w:val="0"/>
                                      <w:sz w:val="20"/>
                                    </w:rPr>
                                    <w:t>戶數</w:t>
                                  </w:r>
                                  <w:proofErr w:type="gramEnd"/>
                                </w:p>
                              </w:tc>
                              <w:tc>
                                <w:tcPr>
                                  <w:tcW w:w="1276" w:type="dxa"/>
                                  <w:tcBorders>
                                    <w:left w:val="single" w:sz="4" w:space="0" w:color="72E0E3"/>
                                    <w:bottom w:val="single" w:sz="4" w:space="0" w:color="auto"/>
                                    <w:right w:val="single" w:sz="4" w:space="0" w:color="000000"/>
                                  </w:tcBorders>
                                  <w:shd w:val="clear" w:color="auto" w:fill="6FE0E3"/>
                                  <w:noWrap/>
                                  <w:vAlign w:val="center"/>
                                </w:tcPr>
                                <w:p w14:paraId="34AEA723" w14:textId="77777777" w:rsidR="000F0AB8" w:rsidRPr="006F2C4F" w:rsidRDefault="000F0AB8" w:rsidP="005313B9">
                                  <w:pPr>
                                    <w:widowControl/>
                                    <w:spacing w:line="240" w:lineRule="exact"/>
                                    <w:jc w:val="center"/>
                                    <w:rPr>
                                      <w:rFonts w:ascii="標楷體" w:eastAsia="標楷體" w:hAnsi="標楷體" w:cs="新細明體"/>
                                      <w:color w:val="000000"/>
                                      <w:kern w:val="0"/>
                                      <w:sz w:val="20"/>
                                    </w:rPr>
                                  </w:pPr>
                                </w:p>
                              </w:tc>
                            </w:tr>
                            <w:tr w:rsidR="000F0AB8" w:rsidRPr="00B944B4" w14:paraId="04B90057" w14:textId="77777777" w:rsidTr="0047253E">
                              <w:trPr>
                                <w:trHeight w:hRule="exact" w:val="340"/>
                              </w:trPr>
                              <w:tc>
                                <w:tcPr>
                                  <w:tcW w:w="1700" w:type="dxa"/>
                                  <w:vMerge/>
                                  <w:shd w:val="clear" w:color="auto" w:fill="6FE0E3"/>
                                  <w:noWrap/>
                                  <w:vAlign w:val="center"/>
                                  <w:hideMark/>
                                </w:tcPr>
                                <w:p w14:paraId="63BCB71B" w14:textId="16F2E194"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130" w:type="dxa"/>
                                  <w:vMerge/>
                                  <w:shd w:val="clear" w:color="auto" w:fill="6FE0E3"/>
                                  <w:noWrap/>
                                  <w:vAlign w:val="center"/>
                                  <w:hideMark/>
                                </w:tcPr>
                                <w:p w14:paraId="59C978D9" w14:textId="2F470D5E"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134" w:type="dxa"/>
                                  <w:vMerge/>
                                  <w:tcBorders>
                                    <w:right w:val="single" w:sz="4" w:space="0" w:color="auto"/>
                                  </w:tcBorders>
                                  <w:shd w:val="clear" w:color="auto" w:fill="6FE0E3"/>
                                  <w:vAlign w:val="center"/>
                                </w:tcPr>
                                <w:p w14:paraId="212E0835" w14:textId="7D1493FE"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276" w:type="dxa"/>
                                  <w:tcBorders>
                                    <w:left w:val="single" w:sz="4" w:space="0" w:color="auto"/>
                                  </w:tcBorders>
                                  <w:shd w:val="clear" w:color="auto" w:fill="6FE0E3"/>
                                  <w:noWrap/>
                                  <w:vAlign w:val="center"/>
                                  <w:hideMark/>
                                </w:tcPr>
                                <w:p w14:paraId="7DFD97E4" w14:textId="6AEF2DF2" w:rsidR="000F0AB8" w:rsidRPr="006F2C4F" w:rsidRDefault="000F0AB8" w:rsidP="005313B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空置</w:t>
                                  </w:r>
                                  <w:r w:rsidRPr="006F2C4F">
                                    <w:rPr>
                                      <w:rFonts w:ascii="標楷體" w:eastAsia="標楷體" w:hAnsi="標楷體" w:cs="新細明體"/>
                                      <w:color w:val="000000"/>
                                      <w:kern w:val="0"/>
                                      <w:sz w:val="20"/>
                                    </w:rPr>
                                    <w:t>比率</w:t>
                                  </w:r>
                                </w:p>
                              </w:tc>
                            </w:tr>
                            <w:tr w:rsidR="000F0AB8" w:rsidRPr="00B944B4" w14:paraId="46C964E4" w14:textId="77777777" w:rsidTr="00815019">
                              <w:trPr>
                                <w:trHeight w:hRule="exact" w:val="340"/>
                              </w:trPr>
                              <w:tc>
                                <w:tcPr>
                                  <w:tcW w:w="1700" w:type="dxa"/>
                                  <w:shd w:val="clear" w:color="auto" w:fill="auto"/>
                                  <w:noWrap/>
                                  <w:vAlign w:val="center"/>
                                </w:tcPr>
                                <w:p w14:paraId="484EBC7B" w14:textId="77777777" w:rsidR="000F0AB8" w:rsidRPr="00296F06" w:rsidRDefault="000F0AB8" w:rsidP="005313B9">
                                  <w:pPr>
                                    <w:widowControl/>
                                    <w:spacing w:line="240" w:lineRule="exact"/>
                                    <w:jc w:val="center"/>
                                    <w:rPr>
                                      <w:rFonts w:ascii="標楷體" w:eastAsia="標楷體" w:hAnsi="標楷體" w:cs="新細明體"/>
                                      <w:b/>
                                      <w:color w:val="000000"/>
                                      <w:kern w:val="0"/>
                                      <w:sz w:val="20"/>
                                    </w:rPr>
                                  </w:pPr>
                                  <w:r w:rsidRPr="00296F06">
                                    <w:rPr>
                                      <w:rFonts w:ascii="標楷體" w:eastAsia="標楷體" w:hAnsi="標楷體" w:cs="新細明體" w:hint="eastAsia"/>
                                      <w:b/>
                                      <w:color w:val="000000"/>
                                      <w:kern w:val="0"/>
                                      <w:sz w:val="20"/>
                                    </w:rPr>
                                    <w:t>合</w:t>
                                  </w:r>
                                  <w:r w:rsidRPr="00296F06">
                                    <w:rPr>
                                      <w:rFonts w:ascii="標楷體" w:eastAsia="標楷體" w:hAnsi="標楷體" w:cs="新細明體"/>
                                      <w:b/>
                                      <w:color w:val="000000"/>
                                      <w:kern w:val="0"/>
                                      <w:sz w:val="20"/>
                                    </w:rPr>
                                    <w:t>計</w:t>
                                  </w:r>
                                </w:p>
                              </w:tc>
                              <w:tc>
                                <w:tcPr>
                                  <w:tcW w:w="1130" w:type="dxa"/>
                                  <w:shd w:val="clear" w:color="auto" w:fill="auto"/>
                                  <w:noWrap/>
                                  <w:vAlign w:val="center"/>
                                </w:tcPr>
                                <w:p w14:paraId="0FA1A157" w14:textId="77777777" w:rsidR="000F0AB8" w:rsidRPr="00296F06" w:rsidRDefault="000F0AB8" w:rsidP="005313B9">
                                  <w:pPr>
                                    <w:widowControl/>
                                    <w:spacing w:line="240" w:lineRule="exact"/>
                                    <w:jc w:val="right"/>
                                    <w:rPr>
                                      <w:rFonts w:ascii="標楷體" w:eastAsia="標楷體" w:hAnsi="標楷體" w:cs="新細明體"/>
                                      <w:b/>
                                      <w:color w:val="000000"/>
                                      <w:kern w:val="0"/>
                                      <w:sz w:val="20"/>
                                    </w:rPr>
                                  </w:pPr>
                                  <w:r w:rsidRPr="00296F06">
                                    <w:rPr>
                                      <w:rFonts w:ascii="標楷體" w:eastAsia="標楷體" w:hAnsi="標楷體" w:cs="新細明體"/>
                                      <w:b/>
                                      <w:color w:val="000000"/>
                                      <w:kern w:val="0"/>
                                      <w:sz w:val="20"/>
                                    </w:rPr>
                                    <w:t>3,490</w:t>
                                  </w:r>
                                </w:p>
                              </w:tc>
                              <w:tc>
                                <w:tcPr>
                                  <w:tcW w:w="1134" w:type="dxa"/>
                                  <w:tcBorders>
                                    <w:right w:val="single" w:sz="4" w:space="0" w:color="000000"/>
                                  </w:tcBorders>
                                  <w:vAlign w:val="center"/>
                                </w:tcPr>
                                <w:p w14:paraId="46B7343D" w14:textId="77777777" w:rsidR="000F0AB8" w:rsidRPr="00296F06" w:rsidRDefault="000F0AB8" w:rsidP="005313B9">
                                  <w:pPr>
                                    <w:widowControl/>
                                    <w:spacing w:line="240" w:lineRule="exact"/>
                                    <w:jc w:val="right"/>
                                    <w:rPr>
                                      <w:rFonts w:ascii="標楷體" w:eastAsia="標楷體" w:hAnsi="標楷體" w:cs="新細明體"/>
                                      <w:b/>
                                      <w:color w:val="000000"/>
                                      <w:kern w:val="0"/>
                                      <w:sz w:val="20"/>
                                    </w:rPr>
                                  </w:pPr>
                                  <w:r w:rsidRPr="00296F06">
                                    <w:rPr>
                                      <w:rFonts w:ascii="標楷體" w:eastAsia="標楷體" w:hAnsi="標楷體" w:cs="新細明體"/>
                                      <w:b/>
                                      <w:color w:val="000000"/>
                                      <w:kern w:val="0"/>
                                      <w:sz w:val="20"/>
                                    </w:rPr>
                                    <w:t>234</w:t>
                                  </w:r>
                                </w:p>
                              </w:tc>
                              <w:tc>
                                <w:tcPr>
                                  <w:tcW w:w="1276" w:type="dxa"/>
                                  <w:tcBorders>
                                    <w:left w:val="single" w:sz="4" w:space="0" w:color="000000"/>
                                  </w:tcBorders>
                                  <w:shd w:val="clear" w:color="auto" w:fill="auto"/>
                                  <w:noWrap/>
                                  <w:vAlign w:val="center"/>
                                </w:tcPr>
                                <w:p w14:paraId="7D5BD362" w14:textId="77777777" w:rsidR="000F0AB8" w:rsidRPr="00296F06" w:rsidRDefault="000F0AB8" w:rsidP="005313B9">
                                  <w:pPr>
                                    <w:spacing w:line="240" w:lineRule="exact"/>
                                    <w:jc w:val="right"/>
                                    <w:rPr>
                                      <w:rFonts w:ascii="標楷體" w:eastAsia="標楷體" w:hAnsi="標楷體"/>
                                      <w:b/>
                                      <w:sz w:val="20"/>
                                    </w:rPr>
                                  </w:pPr>
                                  <w:r w:rsidRPr="00296F06">
                                    <w:rPr>
                                      <w:rFonts w:ascii="標楷體" w:eastAsia="標楷體" w:hAnsi="標楷體"/>
                                      <w:b/>
                                      <w:sz w:val="20"/>
                                    </w:rPr>
                                    <w:t xml:space="preserve">6.70  </w:t>
                                  </w:r>
                                </w:p>
                              </w:tc>
                            </w:tr>
                            <w:tr w:rsidR="000F0AB8" w:rsidRPr="00B944B4" w14:paraId="413E937F" w14:textId="77777777" w:rsidTr="0098446E">
                              <w:trPr>
                                <w:trHeight w:hRule="exact" w:val="340"/>
                              </w:trPr>
                              <w:tc>
                                <w:tcPr>
                                  <w:tcW w:w="1700" w:type="dxa"/>
                                  <w:shd w:val="clear" w:color="auto" w:fill="auto"/>
                                  <w:noWrap/>
                                  <w:vAlign w:val="center"/>
                                  <w:hideMark/>
                                </w:tcPr>
                                <w:p w14:paraId="37305645"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社會住宅</w:t>
                                  </w:r>
                                </w:p>
                              </w:tc>
                              <w:tc>
                                <w:tcPr>
                                  <w:tcW w:w="1130" w:type="dxa"/>
                                  <w:shd w:val="clear" w:color="auto" w:fill="auto"/>
                                  <w:noWrap/>
                                  <w:vAlign w:val="center"/>
                                  <w:hideMark/>
                                </w:tcPr>
                                <w:p w14:paraId="546A6DEE"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2,670</w:t>
                                  </w:r>
                                </w:p>
                              </w:tc>
                              <w:tc>
                                <w:tcPr>
                                  <w:tcW w:w="1134" w:type="dxa"/>
                                  <w:shd w:val="clear" w:color="auto" w:fill="auto"/>
                                  <w:vAlign w:val="center"/>
                                </w:tcPr>
                                <w:p w14:paraId="12082DA3"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62</w:t>
                                  </w:r>
                                </w:p>
                              </w:tc>
                              <w:tc>
                                <w:tcPr>
                                  <w:tcW w:w="1276" w:type="dxa"/>
                                  <w:shd w:val="clear" w:color="auto" w:fill="auto"/>
                                  <w:noWrap/>
                                  <w:vAlign w:val="center"/>
                                </w:tcPr>
                                <w:p w14:paraId="5ECB8873"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2.32 </w:t>
                                  </w:r>
                                </w:p>
                              </w:tc>
                            </w:tr>
                            <w:tr w:rsidR="000F0AB8" w:rsidRPr="00B944B4" w14:paraId="3C7E98F6" w14:textId="77777777" w:rsidTr="0098446E">
                              <w:trPr>
                                <w:trHeight w:hRule="exact" w:val="340"/>
                              </w:trPr>
                              <w:tc>
                                <w:tcPr>
                                  <w:tcW w:w="1700" w:type="dxa"/>
                                  <w:shd w:val="clear" w:color="auto" w:fill="auto"/>
                                  <w:noWrap/>
                                  <w:vAlign w:val="center"/>
                                </w:tcPr>
                                <w:p w14:paraId="18AD424F"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專案出租</w:t>
                                  </w:r>
                                </w:p>
                              </w:tc>
                              <w:tc>
                                <w:tcPr>
                                  <w:tcW w:w="1130" w:type="dxa"/>
                                  <w:shd w:val="clear" w:color="auto" w:fill="auto"/>
                                  <w:noWrap/>
                                  <w:vAlign w:val="center"/>
                                </w:tcPr>
                                <w:p w14:paraId="49D59C00"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244</w:t>
                                  </w:r>
                                </w:p>
                              </w:tc>
                              <w:tc>
                                <w:tcPr>
                                  <w:tcW w:w="1134" w:type="dxa"/>
                                  <w:shd w:val="clear" w:color="auto" w:fill="auto"/>
                                  <w:vAlign w:val="center"/>
                                </w:tcPr>
                                <w:p w14:paraId="22CE9AE5"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168</w:t>
                                  </w:r>
                                </w:p>
                              </w:tc>
                              <w:tc>
                                <w:tcPr>
                                  <w:tcW w:w="1276" w:type="dxa"/>
                                  <w:shd w:val="clear" w:color="auto" w:fill="auto"/>
                                  <w:noWrap/>
                                  <w:vAlign w:val="center"/>
                                </w:tcPr>
                                <w:p w14:paraId="6B19166F"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68.85</w:t>
                                  </w:r>
                                </w:p>
                              </w:tc>
                            </w:tr>
                            <w:tr w:rsidR="000F0AB8" w:rsidRPr="00B944B4" w14:paraId="3C24FF2C" w14:textId="77777777" w:rsidTr="0098446E">
                              <w:trPr>
                                <w:trHeight w:hRule="exact" w:val="340"/>
                              </w:trPr>
                              <w:tc>
                                <w:tcPr>
                                  <w:tcW w:w="1700" w:type="dxa"/>
                                  <w:shd w:val="clear" w:color="auto" w:fill="auto"/>
                                  <w:noWrap/>
                                  <w:vAlign w:val="center"/>
                                  <w:hideMark/>
                                </w:tcPr>
                                <w:p w14:paraId="5FBED9ED"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公益社福機</w:t>
                                  </w:r>
                                  <w:r w:rsidRPr="00B944B4">
                                    <w:rPr>
                                      <w:rFonts w:ascii="標楷體" w:eastAsia="標楷體" w:hAnsi="標楷體" w:cs="新細明體"/>
                                      <w:color w:val="000000"/>
                                      <w:kern w:val="0"/>
                                      <w:sz w:val="20"/>
                                    </w:rPr>
                                    <w:t>構</w:t>
                                  </w:r>
                                </w:p>
                              </w:tc>
                              <w:tc>
                                <w:tcPr>
                                  <w:tcW w:w="1130" w:type="dxa"/>
                                  <w:shd w:val="clear" w:color="auto" w:fill="auto"/>
                                  <w:noWrap/>
                                  <w:vAlign w:val="center"/>
                                  <w:hideMark/>
                                </w:tcPr>
                                <w:p w14:paraId="37BB3AA8"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66</w:t>
                                  </w:r>
                                </w:p>
                              </w:tc>
                              <w:tc>
                                <w:tcPr>
                                  <w:tcW w:w="1134" w:type="dxa"/>
                                  <w:shd w:val="clear" w:color="auto" w:fill="auto"/>
                                  <w:vAlign w:val="center"/>
                                </w:tcPr>
                                <w:p w14:paraId="24C6058A"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3</w:t>
                                  </w:r>
                                </w:p>
                              </w:tc>
                              <w:tc>
                                <w:tcPr>
                                  <w:tcW w:w="1276" w:type="dxa"/>
                                  <w:shd w:val="clear" w:color="auto" w:fill="auto"/>
                                  <w:noWrap/>
                                  <w:vAlign w:val="center"/>
                                </w:tcPr>
                                <w:p w14:paraId="5BCF560C"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4.55 </w:t>
                                  </w:r>
                                </w:p>
                              </w:tc>
                            </w:tr>
                            <w:tr w:rsidR="000F0AB8" w:rsidRPr="00B944B4" w14:paraId="6ED72C6D" w14:textId="77777777" w:rsidTr="0098446E">
                              <w:trPr>
                                <w:trHeight w:hRule="exact" w:val="340"/>
                              </w:trPr>
                              <w:tc>
                                <w:tcPr>
                                  <w:tcW w:w="1700" w:type="dxa"/>
                                  <w:shd w:val="clear" w:color="auto" w:fill="auto"/>
                                  <w:noWrap/>
                                  <w:vAlign w:val="center"/>
                                </w:tcPr>
                                <w:p w14:paraId="725E1BA4"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店鋪</w:t>
                                  </w:r>
                                </w:p>
                              </w:tc>
                              <w:tc>
                                <w:tcPr>
                                  <w:tcW w:w="1130" w:type="dxa"/>
                                  <w:shd w:val="clear" w:color="auto" w:fill="auto"/>
                                  <w:noWrap/>
                                  <w:vAlign w:val="center"/>
                                </w:tcPr>
                                <w:p w14:paraId="1F57488F"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55</w:t>
                                  </w:r>
                                </w:p>
                              </w:tc>
                              <w:tc>
                                <w:tcPr>
                                  <w:tcW w:w="1134" w:type="dxa"/>
                                  <w:shd w:val="clear" w:color="auto" w:fill="auto"/>
                                  <w:vAlign w:val="center"/>
                                </w:tcPr>
                                <w:p w14:paraId="728751AA"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1</w:t>
                                  </w:r>
                                </w:p>
                              </w:tc>
                              <w:tc>
                                <w:tcPr>
                                  <w:tcW w:w="1276" w:type="dxa"/>
                                  <w:shd w:val="clear" w:color="auto" w:fill="auto"/>
                                  <w:noWrap/>
                                  <w:vAlign w:val="center"/>
                                </w:tcPr>
                                <w:p w14:paraId="4C54DE0B"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1.82 </w:t>
                                  </w:r>
                                </w:p>
                              </w:tc>
                            </w:tr>
                            <w:tr w:rsidR="000F0AB8" w:rsidRPr="00B944B4" w14:paraId="7186C45E" w14:textId="77777777" w:rsidTr="0098446E">
                              <w:trPr>
                                <w:trHeight w:hRule="exact" w:val="340"/>
                              </w:trPr>
                              <w:tc>
                                <w:tcPr>
                                  <w:tcW w:w="1700" w:type="dxa"/>
                                  <w:shd w:val="clear" w:color="auto" w:fill="auto"/>
                                  <w:noWrap/>
                                  <w:vAlign w:val="center"/>
                                  <w:hideMark/>
                                </w:tcPr>
                                <w:p w14:paraId="4FD04908"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color w:val="000000"/>
                                      <w:kern w:val="0"/>
                                      <w:sz w:val="20"/>
                                    </w:rPr>
                                    <w:t>國際</w:t>
                                  </w:r>
                                  <w:r w:rsidRPr="00B944B4">
                                    <w:rPr>
                                      <w:rFonts w:ascii="標楷體" w:eastAsia="標楷體" w:hAnsi="標楷體" w:cs="新細明體" w:hint="eastAsia"/>
                                      <w:color w:val="000000"/>
                                      <w:kern w:val="0"/>
                                      <w:sz w:val="20"/>
                                    </w:rPr>
                                    <w:t>創業聚</w:t>
                                  </w:r>
                                  <w:r w:rsidRPr="00B944B4">
                                    <w:rPr>
                                      <w:rFonts w:ascii="標楷體" w:eastAsia="標楷體" w:hAnsi="標楷體" w:cs="新細明體"/>
                                      <w:color w:val="000000"/>
                                      <w:kern w:val="0"/>
                                      <w:sz w:val="20"/>
                                    </w:rPr>
                                    <w:t>落</w:t>
                                  </w:r>
                                </w:p>
                              </w:tc>
                              <w:tc>
                                <w:tcPr>
                                  <w:tcW w:w="1130" w:type="dxa"/>
                                  <w:shd w:val="clear" w:color="auto" w:fill="auto"/>
                                  <w:noWrap/>
                                  <w:vAlign w:val="center"/>
                                  <w:hideMark/>
                                </w:tcPr>
                                <w:p w14:paraId="048EA66E"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455</w:t>
                                  </w:r>
                                </w:p>
                              </w:tc>
                              <w:tc>
                                <w:tcPr>
                                  <w:tcW w:w="1134" w:type="dxa"/>
                                  <w:shd w:val="clear" w:color="auto" w:fill="auto"/>
                                  <w:vAlign w:val="center"/>
                                </w:tcPr>
                                <w:p w14:paraId="6F937A5D" w14:textId="77777777" w:rsidR="000F0AB8" w:rsidRPr="00B944B4" w:rsidRDefault="000F0AB8" w:rsidP="005313B9">
                                  <w:pPr>
                                    <w:spacing w:line="240" w:lineRule="exact"/>
                                    <w:jc w:val="right"/>
                                    <w:rPr>
                                      <w:rFonts w:ascii="標楷體" w:eastAsia="標楷體" w:hAnsi="標楷體"/>
                                      <w:color w:val="000000"/>
                                      <w:sz w:val="20"/>
                                    </w:rPr>
                                  </w:pPr>
                                  <w:r w:rsidRPr="007C6A06">
                                    <w:rPr>
                                      <w:rFonts w:ascii="標楷體" w:hAnsi="標楷體" w:hint="eastAsia"/>
                                      <w:color w:val="000000"/>
                                      <w:spacing w:val="-8"/>
                                      <w:sz w:val="20"/>
                                      <w:szCs w:val="20"/>
                                    </w:rPr>
                                    <w:t>－</w:t>
                                  </w:r>
                                </w:p>
                              </w:tc>
                              <w:tc>
                                <w:tcPr>
                                  <w:tcW w:w="1276" w:type="dxa"/>
                                  <w:shd w:val="clear" w:color="auto" w:fill="auto"/>
                                  <w:noWrap/>
                                  <w:vAlign w:val="center"/>
                                </w:tcPr>
                                <w:p w14:paraId="07CA28AA" w14:textId="77777777" w:rsidR="000F0AB8" w:rsidRPr="00B944B4" w:rsidRDefault="000F0AB8" w:rsidP="005313B9">
                                  <w:pPr>
                                    <w:spacing w:line="240" w:lineRule="exact"/>
                                    <w:jc w:val="right"/>
                                    <w:rPr>
                                      <w:rFonts w:ascii="標楷體" w:eastAsia="標楷體" w:hAnsi="標楷體"/>
                                      <w:color w:val="000000"/>
                                      <w:sz w:val="20"/>
                                    </w:rPr>
                                  </w:pPr>
                                  <w:r w:rsidRPr="007C6A06">
                                    <w:rPr>
                                      <w:rFonts w:ascii="標楷體" w:hAnsi="標楷體" w:hint="eastAsia"/>
                                      <w:color w:val="000000"/>
                                      <w:spacing w:val="-8"/>
                                      <w:sz w:val="20"/>
                                      <w:szCs w:val="20"/>
                                    </w:rPr>
                                    <w:t>－</w:t>
                                  </w:r>
                                  <w:r w:rsidRPr="00B944B4">
                                    <w:rPr>
                                      <w:rFonts w:ascii="標楷體" w:eastAsia="標楷體" w:hAnsi="標楷體"/>
                                      <w:color w:val="000000"/>
                                      <w:sz w:val="20"/>
                                    </w:rPr>
                                    <w:t xml:space="preserve"> </w:t>
                                  </w:r>
                                </w:p>
                              </w:tc>
                            </w:tr>
                          </w:tbl>
                          <w:p w14:paraId="5A283658" w14:textId="26251E67" w:rsidR="000F0AB8" w:rsidRPr="007B6042" w:rsidRDefault="000F0AB8" w:rsidP="00297DFF">
                            <w:pPr>
                              <w:spacing w:beforeLines="10" w:before="36" w:line="240" w:lineRule="exact"/>
                              <w:rPr>
                                <w:rFonts w:ascii="標楷體" w:eastAsia="標楷體" w:hAnsi="標楷體"/>
                                <w:sz w:val="18"/>
                              </w:rPr>
                            </w:pPr>
                            <w:r w:rsidRPr="007B6042">
                              <w:rPr>
                                <w:rFonts w:ascii="標楷體" w:eastAsia="標楷體" w:hAnsi="標楷體" w:hint="eastAsia"/>
                                <w:sz w:val="18"/>
                              </w:rPr>
                              <w:t>資</w:t>
                            </w:r>
                            <w:r w:rsidRPr="007B6042">
                              <w:rPr>
                                <w:rFonts w:ascii="標楷體" w:eastAsia="標楷體" w:hAnsi="標楷體"/>
                                <w:sz w:val="18"/>
                              </w:rPr>
                              <w:t>料來</w:t>
                            </w:r>
                            <w:r w:rsidRPr="007B6042">
                              <w:rPr>
                                <w:rFonts w:ascii="標楷體" w:eastAsia="標楷體" w:hAnsi="標楷體" w:hint="eastAsia"/>
                                <w:sz w:val="18"/>
                              </w:rPr>
                              <w:t>源：整</w:t>
                            </w:r>
                            <w:r w:rsidRPr="007B6042">
                              <w:rPr>
                                <w:rFonts w:ascii="標楷體" w:eastAsia="標楷體" w:hAnsi="標楷體"/>
                                <w:sz w:val="18"/>
                              </w:rPr>
                              <w:t>理自</w:t>
                            </w:r>
                            <w:r w:rsidRPr="007B6042">
                              <w:rPr>
                                <w:rFonts w:ascii="標楷體" w:eastAsia="標楷體" w:hAnsi="標楷體" w:hint="eastAsia"/>
                                <w:sz w:val="18"/>
                              </w:rPr>
                              <w:t>國家住都中心提</w:t>
                            </w:r>
                            <w:r w:rsidRPr="007B6042">
                              <w:rPr>
                                <w:rFonts w:ascii="標楷體" w:eastAsia="標楷體" w:hAnsi="標楷體"/>
                                <w:sz w:val="18"/>
                              </w:rPr>
                              <w:t>供</w:t>
                            </w:r>
                            <w:r>
                              <w:rPr>
                                <w:rFonts w:ascii="標楷體" w:eastAsia="標楷體" w:hAnsi="標楷體" w:hint="eastAsia"/>
                                <w:sz w:val="18"/>
                              </w:rPr>
                              <w:t>截至</w:t>
                            </w:r>
                            <w:r w:rsidRPr="00502AAA">
                              <w:rPr>
                                <w:rFonts w:ascii="標楷體" w:eastAsia="標楷體" w:hAnsi="標楷體" w:hint="eastAsia"/>
                                <w:sz w:val="18"/>
                              </w:rPr>
                              <w:t>113年3月底</w:t>
                            </w:r>
                            <w:r w:rsidRPr="007B6042">
                              <w:rPr>
                                <w:rFonts w:ascii="標楷體" w:eastAsia="標楷體" w:hAnsi="標楷體"/>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0EEBC" id="文字方塊 23" o:spid="_x0000_s1080" type="#_x0000_t202" style="position:absolute;left:0;text-align:left;margin-left:223pt;margin-top:504.1pt;width:276.6pt;height:192.65pt;z-index:251847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" stroked="f">
                <v:textbox>
                  <w:txbxContent>
                    <w:p w14:paraId="4A8A7CA8" w14:textId="71ECC2A9" w:rsidR="000F0AB8" w:rsidRPr="009B4FF6" w:rsidRDefault="000F0AB8" w:rsidP="005F4A0D">
                      <w:pPr>
                        <w:spacing w:afterLines="30" w:after="108" w:line="240" w:lineRule="exact"/>
                        <w:ind w:left="691" w:hangingChars="300" w:hanging="691"/>
                        <w:jc w:val="center"/>
                        <w:rPr>
                          <w:rFonts w:ascii="標楷體" w:eastAsia="標楷體" w:hAnsi="標楷體"/>
                          <w:b/>
                          <w:spacing w:val="-10"/>
                        </w:rPr>
                      </w:pPr>
                      <w:bookmarkStart w:id="15" w:name="_Toc138256323"/>
                      <w:r w:rsidRPr="009B4FF6">
                        <w:rPr>
                          <w:rFonts w:ascii="標楷體" w:eastAsia="標楷體" w:hAnsi="標楷體" w:hint="eastAsia"/>
                          <w:b/>
                          <w:spacing w:val="-10"/>
                        </w:rPr>
                        <w:t>表</w:t>
                      </w:r>
                      <w:r>
                        <w:rPr>
                          <w:rFonts w:ascii="標楷體" w:eastAsia="標楷體" w:hAnsi="標楷體" w:hint="eastAsia"/>
                          <w:b/>
                          <w:spacing w:val="-10"/>
                        </w:rPr>
                        <w:t>10</w:t>
                      </w:r>
                      <w:r w:rsidRPr="009B4FF6">
                        <w:rPr>
                          <w:rFonts w:ascii="標楷體" w:eastAsia="標楷體" w:hAnsi="標楷體" w:hint="eastAsia"/>
                          <w:b/>
                          <w:bCs/>
                          <w:spacing w:val="-10"/>
                        </w:rPr>
                        <w:t xml:space="preserve">　</w:t>
                      </w:r>
                      <w:r w:rsidRPr="009B4FF6">
                        <w:rPr>
                          <w:rFonts w:ascii="標楷體" w:eastAsia="標楷體" w:hAnsi="標楷體" w:hint="eastAsia"/>
                          <w:b/>
                          <w:spacing w:val="-10"/>
                        </w:rPr>
                        <w:t>林口</w:t>
                      </w:r>
                      <w:proofErr w:type="gramStart"/>
                      <w:r w:rsidRPr="009B4FF6">
                        <w:rPr>
                          <w:rFonts w:ascii="標楷體" w:eastAsia="標楷體" w:hAnsi="標楷體" w:hint="eastAsia"/>
                          <w:b/>
                          <w:spacing w:val="-10"/>
                        </w:rPr>
                        <w:t>世</w:t>
                      </w:r>
                      <w:proofErr w:type="gramEnd"/>
                      <w:r w:rsidRPr="009B4FF6">
                        <w:rPr>
                          <w:rFonts w:ascii="標楷體" w:eastAsia="標楷體" w:hAnsi="標楷體" w:hint="eastAsia"/>
                          <w:b/>
                          <w:spacing w:val="-10"/>
                        </w:rPr>
                        <w:t>大運</w:t>
                      </w:r>
                      <w:proofErr w:type="gramStart"/>
                      <w:r w:rsidRPr="009B4FF6">
                        <w:rPr>
                          <w:rFonts w:ascii="標楷體" w:eastAsia="標楷體" w:hAnsi="標楷體" w:hint="eastAsia"/>
                          <w:b/>
                          <w:spacing w:val="-10"/>
                        </w:rPr>
                        <w:t>選手村</w:t>
                      </w:r>
                      <w:r>
                        <w:rPr>
                          <w:rFonts w:ascii="標楷體" w:eastAsia="標楷體" w:hAnsi="標楷體" w:hint="eastAsia"/>
                          <w:b/>
                          <w:spacing w:val="-10"/>
                        </w:rPr>
                        <w:t>房舍</w:t>
                      </w:r>
                      <w:proofErr w:type="gramEnd"/>
                      <w:r w:rsidRPr="009B4FF6">
                        <w:rPr>
                          <w:rFonts w:ascii="標楷體" w:eastAsia="標楷體" w:hAnsi="標楷體" w:hint="eastAsia"/>
                          <w:b/>
                          <w:spacing w:val="-10"/>
                        </w:rPr>
                        <w:t>出</w:t>
                      </w:r>
                      <w:r w:rsidRPr="009B4FF6">
                        <w:rPr>
                          <w:rFonts w:ascii="標楷體" w:eastAsia="標楷體" w:hAnsi="標楷體"/>
                          <w:b/>
                          <w:spacing w:val="-10"/>
                        </w:rPr>
                        <w:t>租情形</w:t>
                      </w:r>
                      <w:bookmarkEnd w:id="15"/>
                    </w:p>
                    <w:p w14:paraId="3DDD095B" w14:textId="77777777" w:rsidR="000F0AB8" w:rsidRPr="007B6042" w:rsidRDefault="000F0AB8" w:rsidP="00713642">
                      <w:pPr>
                        <w:spacing w:line="240" w:lineRule="exact"/>
                        <w:jc w:val="right"/>
                        <w:rPr>
                          <w:rFonts w:ascii="標楷體" w:eastAsia="標楷體" w:hAnsi="標楷體"/>
                          <w:sz w:val="20"/>
                        </w:rPr>
                      </w:pPr>
                      <w:r w:rsidRPr="007B6042">
                        <w:rPr>
                          <w:rFonts w:ascii="標楷體" w:eastAsia="標楷體" w:hAnsi="標楷體" w:hint="eastAsia"/>
                          <w:sz w:val="20"/>
                        </w:rPr>
                        <w:t>單</w:t>
                      </w:r>
                      <w:r w:rsidRPr="007B6042">
                        <w:rPr>
                          <w:rFonts w:ascii="標楷體" w:eastAsia="標楷體" w:hAnsi="標楷體"/>
                          <w:sz w:val="20"/>
                        </w:rPr>
                        <w:t>位：</w:t>
                      </w:r>
                      <w:r w:rsidRPr="007B6042">
                        <w:rPr>
                          <w:rFonts w:ascii="標楷體" w:eastAsia="標楷體" w:hAnsi="標楷體" w:hint="eastAsia"/>
                          <w:sz w:val="20"/>
                        </w:rPr>
                        <w:t>戶</w:t>
                      </w:r>
                      <w:r w:rsidRPr="007B6042">
                        <w:rPr>
                          <w:rFonts w:ascii="標楷體" w:eastAsia="標楷體" w:hAnsi="標楷體"/>
                          <w:sz w:val="20"/>
                        </w:rPr>
                        <w:t>、</w:t>
                      </w:r>
                      <w:r w:rsidRPr="007B6042">
                        <w:rPr>
                          <w:rFonts w:ascii="標楷體" w:eastAsia="標楷體" w:hAnsi="標楷體" w:hint="eastAsia"/>
                          <w:sz w:val="20"/>
                        </w:rPr>
                        <w:t>％</w:t>
                      </w:r>
                    </w:p>
                    <w:tbl>
                      <w:tblP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0"/>
                        <w:gridCol w:w="1130"/>
                        <w:gridCol w:w="1134"/>
                        <w:gridCol w:w="1276"/>
                      </w:tblGrid>
                      <w:tr w:rsidR="000F0AB8" w:rsidRPr="00B944B4" w14:paraId="2B4EBBD6" w14:textId="77777777" w:rsidTr="0047253E">
                        <w:trPr>
                          <w:trHeight w:hRule="exact" w:val="340"/>
                        </w:trPr>
                        <w:tc>
                          <w:tcPr>
                            <w:tcW w:w="1700" w:type="dxa"/>
                            <w:vMerge w:val="restart"/>
                            <w:shd w:val="clear" w:color="auto" w:fill="6FE0E3"/>
                            <w:noWrap/>
                            <w:vAlign w:val="center"/>
                          </w:tcPr>
                          <w:p w14:paraId="056E5E6C" w14:textId="3C8BC0FA" w:rsidR="000F0AB8" w:rsidRDefault="000F0AB8" w:rsidP="005313B9">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出租標的</w:t>
                            </w:r>
                          </w:p>
                        </w:tc>
                        <w:tc>
                          <w:tcPr>
                            <w:tcW w:w="1130" w:type="dxa"/>
                            <w:vMerge w:val="restart"/>
                            <w:shd w:val="clear" w:color="auto" w:fill="6FE0E3"/>
                            <w:noWrap/>
                            <w:vAlign w:val="center"/>
                          </w:tcPr>
                          <w:p w14:paraId="7628F8BF" w14:textId="53D8A0E5" w:rsidR="000F0AB8" w:rsidRPr="006F2C4F" w:rsidRDefault="000F0AB8" w:rsidP="005313B9">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可出租</w:t>
                            </w:r>
                            <w:r w:rsidRPr="006F2C4F">
                              <w:rPr>
                                <w:rFonts w:ascii="標楷體" w:eastAsia="標楷體" w:hAnsi="標楷體" w:cs="新細明體" w:hint="eastAsia"/>
                                <w:color w:val="000000"/>
                                <w:kern w:val="0"/>
                                <w:sz w:val="20"/>
                              </w:rPr>
                              <w:t>戶數</w:t>
                            </w:r>
                          </w:p>
                        </w:tc>
                        <w:tc>
                          <w:tcPr>
                            <w:tcW w:w="1134" w:type="dxa"/>
                            <w:vMerge w:val="restart"/>
                            <w:tcBorders>
                              <w:right w:val="single" w:sz="4" w:space="0" w:color="72E0E3"/>
                            </w:tcBorders>
                            <w:shd w:val="clear" w:color="auto" w:fill="6FE0E3"/>
                            <w:vAlign w:val="center"/>
                          </w:tcPr>
                          <w:p w14:paraId="1CDBBB57" w14:textId="39EC8D11" w:rsidR="000F0AB8" w:rsidRPr="006F2C4F" w:rsidRDefault="000F0AB8" w:rsidP="005F4A0D">
                            <w:pPr>
                              <w:widowControl/>
                              <w:spacing w:line="240" w:lineRule="exact"/>
                              <w:jc w:val="center"/>
                              <w:rPr>
                                <w:rFonts w:ascii="標楷體" w:eastAsia="標楷體" w:hAnsi="標楷體" w:cs="新細明體"/>
                                <w:color w:val="000000"/>
                                <w:kern w:val="0"/>
                                <w:sz w:val="20"/>
                              </w:rPr>
                            </w:pPr>
                            <w:proofErr w:type="gramStart"/>
                            <w:r w:rsidRPr="006F2C4F">
                              <w:rPr>
                                <w:rFonts w:ascii="標楷體" w:eastAsia="標楷體" w:hAnsi="標楷體" w:cs="新細明體" w:hint="eastAsia"/>
                                <w:color w:val="000000"/>
                                <w:kern w:val="0"/>
                                <w:sz w:val="20"/>
                              </w:rPr>
                              <w:t>空</w:t>
                            </w:r>
                            <w:r w:rsidRPr="006F2C4F">
                              <w:rPr>
                                <w:rFonts w:ascii="標楷體" w:eastAsia="標楷體" w:hAnsi="標楷體" w:cs="新細明體"/>
                                <w:color w:val="000000"/>
                                <w:kern w:val="0"/>
                                <w:sz w:val="20"/>
                              </w:rPr>
                              <w:t>置</w:t>
                            </w:r>
                            <w:r>
                              <w:rPr>
                                <w:rFonts w:ascii="標楷體" w:eastAsia="標楷體" w:hAnsi="標楷體" w:cs="新細明體" w:hint="eastAsia"/>
                                <w:color w:val="000000"/>
                                <w:kern w:val="0"/>
                                <w:sz w:val="20"/>
                              </w:rPr>
                              <w:t>戶數</w:t>
                            </w:r>
                            <w:proofErr w:type="gramEnd"/>
                          </w:p>
                        </w:tc>
                        <w:tc>
                          <w:tcPr>
                            <w:tcW w:w="1276" w:type="dxa"/>
                            <w:tcBorders>
                              <w:left w:val="single" w:sz="4" w:space="0" w:color="72E0E3"/>
                              <w:bottom w:val="single" w:sz="4" w:space="0" w:color="auto"/>
                              <w:right w:val="single" w:sz="4" w:space="0" w:color="000000"/>
                            </w:tcBorders>
                            <w:shd w:val="clear" w:color="auto" w:fill="6FE0E3"/>
                            <w:noWrap/>
                            <w:vAlign w:val="center"/>
                          </w:tcPr>
                          <w:p w14:paraId="34AEA723" w14:textId="77777777" w:rsidR="000F0AB8" w:rsidRPr="006F2C4F" w:rsidRDefault="000F0AB8" w:rsidP="005313B9">
                            <w:pPr>
                              <w:widowControl/>
                              <w:spacing w:line="240" w:lineRule="exact"/>
                              <w:jc w:val="center"/>
                              <w:rPr>
                                <w:rFonts w:ascii="標楷體" w:eastAsia="標楷體" w:hAnsi="標楷體" w:cs="新細明體"/>
                                <w:color w:val="000000"/>
                                <w:kern w:val="0"/>
                                <w:sz w:val="20"/>
                              </w:rPr>
                            </w:pPr>
                          </w:p>
                        </w:tc>
                      </w:tr>
                      <w:tr w:rsidR="000F0AB8" w:rsidRPr="00B944B4" w14:paraId="04B90057" w14:textId="77777777" w:rsidTr="0047253E">
                        <w:trPr>
                          <w:trHeight w:hRule="exact" w:val="340"/>
                        </w:trPr>
                        <w:tc>
                          <w:tcPr>
                            <w:tcW w:w="1700" w:type="dxa"/>
                            <w:vMerge/>
                            <w:shd w:val="clear" w:color="auto" w:fill="6FE0E3"/>
                            <w:noWrap/>
                            <w:vAlign w:val="center"/>
                            <w:hideMark/>
                          </w:tcPr>
                          <w:p w14:paraId="63BCB71B" w14:textId="16F2E194"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130" w:type="dxa"/>
                            <w:vMerge/>
                            <w:shd w:val="clear" w:color="auto" w:fill="6FE0E3"/>
                            <w:noWrap/>
                            <w:vAlign w:val="center"/>
                            <w:hideMark/>
                          </w:tcPr>
                          <w:p w14:paraId="59C978D9" w14:textId="2F470D5E"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134" w:type="dxa"/>
                            <w:vMerge/>
                            <w:tcBorders>
                              <w:right w:val="single" w:sz="4" w:space="0" w:color="auto"/>
                            </w:tcBorders>
                            <w:shd w:val="clear" w:color="auto" w:fill="6FE0E3"/>
                            <w:vAlign w:val="center"/>
                          </w:tcPr>
                          <w:p w14:paraId="212E0835" w14:textId="7D1493FE" w:rsidR="000F0AB8" w:rsidRPr="006F2C4F" w:rsidRDefault="000F0AB8" w:rsidP="005313B9">
                            <w:pPr>
                              <w:widowControl/>
                              <w:spacing w:line="240" w:lineRule="exact"/>
                              <w:jc w:val="center"/>
                              <w:rPr>
                                <w:rFonts w:ascii="標楷體" w:eastAsia="標楷體" w:hAnsi="標楷體" w:cs="新細明體"/>
                                <w:color w:val="000000"/>
                                <w:kern w:val="0"/>
                                <w:sz w:val="20"/>
                              </w:rPr>
                            </w:pPr>
                          </w:p>
                        </w:tc>
                        <w:tc>
                          <w:tcPr>
                            <w:tcW w:w="1276" w:type="dxa"/>
                            <w:tcBorders>
                              <w:left w:val="single" w:sz="4" w:space="0" w:color="auto"/>
                            </w:tcBorders>
                            <w:shd w:val="clear" w:color="auto" w:fill="6FE0E3"/>
                            <w:noWrap/>
                            <w:vAlign w:val="center"/>
                            <w:hideMark/>
                          </w:tcPr>
                          <w:p w14:paraId="7DFD97E4" w14:textId="6AEF2DF2" w:rsidR="000F0AB8" w:rsidRPr="006F2C4F" w:rsidRDefault="000F0AB8" w:rsidP="005313B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空置</w:t>
                            </w:r>
                            <w:r w:rsidRPr="006F2C4F">
                              <w:rPr>
                                <w:rFonts w:ascii="標楷體" w:eastAsia="標楷體" w:hAnsi="標楷體" w:cs="新細明體"/>
                                <w:color w:val="000000"/>
                                <w:kern w:val="0"/>
                                <w:sz w:val="20"/>
                              </w:rPr>
                              <w:t>比率</w:t>
                            </w:r>
                          </w:p>
                        </w:tc>
                      </w:tr>
                      <w:tr w:rsidR="000F0AB8" w:rsidRPr="00B944B4" w14:paraId="46C964E4" w14:textId="77777777" w:rsidTr="00815019">
                        <w:trPr>
                          <w:trHeight w:hRule="exact" w:val="340"/>
                        </w:trPr>
                        <w:tc>
                          <w:tcPr>
                            <w:tcW w:w="1700" w:type="dxa"/>
                            <w:shd w:val="clear" w:color="auto" w:fill="auto"/>
                            <w:noWrap/>
                            <w:vAlign w:val="center"/>
                          </w:tcPr>
                          <w:p w14:paraId="484EBC7B" w14:textId="77777777" w:rsidR="000F0AB8" w:rsidRPr="00296F06" w:rsidRDefault="000F0AB8" w:rsidP="005313B9">
                            <w:pPr>
                              <w:widowControl/>
                              <w:spacing w:line="240" w:lineRule="exact"/>
                              <w:jc w:val="center"/>
                              <w:rPr>
                                <w:rFonts w:ascii="標楷體" w:eastAsia="標楷體" w:hAnsi="標楷體" w:cs="新細明體"/>
                                <w:b/>
                                <w:color w:val="000000"/>
                                <w:kern w:val="0"/>
                                <w:sz w:val="20"/>
                              </w:rPr>
                            </w:pPr>
                            <w:r w:rsidRPr="00296F06">
                              <w:rPr>
                                <w:rFonts w:ascii="標楷體" w:eastAsia="標楷體" w:hAnsi="標楷體" w:cs="新細明體" w:hint="eastAsia"/>
                                <w:b/>
                                <w:color w:val="000000"/>
                                <w:kern w:val="0"/>
                                <w:sz w:val="20"/>
                              </w:rPr>
                              <w:t>合</w:t>
                            </w:r>
                            <w:r w:rsidRPr="00296F06">
                              <w:rPr>
                                <w:rFonts w:ascii="標楷體" w:eastAsia="標楷體" w:hAnsi="標楷體" w:cs="新細明體"/>
                                <w:b/>
                                <w:color w:val="000000"/>
                                <w:kern w:val="0"/>
                                <w:sz w:val="20"/>
                              </w:rPr>
                              <w:t>計</w:t>
                            </w:r>
                          </w:p>
                        </w:tc>
                        <w:tc>
                          <w:tcPr>
                            <w:tcW w:w="1130" w:type="dxa"/>
                            <w:shd w:val="clear" w:color="auto" w:fill="auto"/>
                            <w:noWrap/>
                            <w:vAlign w:val="center"/>
                          </w:tcPr>
                          <w:p w14:paraId="0FA1A157" w14:textId="77777777" w:rsidR="000F0AB8" w:rsidRPr="00296F06" w:rsidRDefault="000F0AB8" w:rsidP="005313B9">
                            <w:pPr>
                              <w:widowControl/>
                              <w:spacing w:line="240" w:lineRule="exact"/>
                              <w:jc w:val="right"/>
                              <w:rPr>
                                <w:rFonts w:ascii="標楷體" w:eastAsia="標楷體" w:hAnsi="標楷體" w:cs="新細明體"/>
                                <w:b/>
                                <w:color w:val="000000"/>
                                <w:kern w:val="0"/>
                                <w:sz w:val="20"/>
                              </w:rPr>
                            </w:pPr>
                            <w:r w:rsidRPr="00296F06">
                              <w:rPr>
                                <w:rFonts w:ascii="標楷體" w:eastAsia="標楷體" w:hAnsi="標楷體" w:cs="新細明體"/>
                                <w:b/>
                                <w:color w:val="000000"/>
                                <w:kern w:val="0"/>
                                <w:sz w:val="20"/>
                              </w:rPr>
                              <w:t>3,490</w:t>
                            </w:r>
                          </w:p>
                        </w:tc>
                        <w:tc>
                          <w:tcPr>
                            <w:tcW w:w="1134" w:type="dxa"/>
                            <w:tcBorders>
                              <w:right w:val="single" w:sz="4" w:space="0" w:color="000000"/>
                            </w:tcBorders>
                            <w:vAlign w:val="center"/>
                          </w:tcPr>
                          <w:p w14:paraId="46B7343D" w14:textId="77777777" w:rsidR="000F0AB8" w:rsidRPr="00296F06" w:rsidRDefault="000F0AB8" w:rsidP="005313B9">
                            <w:pPr>
                              <w:widowControl/>
                              <w:spacing w:line="240" w:lineRule="exact"/>
                              <w:jc w:val="right"/>
                              <w:rPr>
                                <w:rFonts w:ascii="標楷體" w:eastAsia="標楷體" w:hAnsi="標楷體" w:cs="新細明體"/>
                                <w:b/>
                                <w:color w:val="000000"/>
                                <w:kern w:val="0"/>
                                <w:sz w:val="20"/>
                              </w:rPr>
                            </w:pPr>
                            <w:r w:rsidRPr="00296F06">
                              <w:rPr>
                                <w:rFonts w:ascii="標楷體" w:eastAsia="標楷體" w:hAnsi="標楷體" w:cs="新細明體"/>
                                <w:b/>
                                <w:color w:val="000000"/>
                                <w:kern w:val="0"/>
                                <w:sz w:val="20"/>
                              </w:rPr>
                              <w:t>234</w:t>
                            </w:r>
                          </w:p>
                        </w:tc>
                        <w:tc>
                          <w:tcPr>
                            <w:tcW w:w="1276" w:type="dxa"/>
                            <w:tcBorders>
                              <w:left w:val="single" w:sz="4" w:space="0" w:color="000000"/>
                            </w:tcBorders>
                            <w:shd w:val="clear" w:color="auto" w:fill="auto"/>
                            <w:noWrap/>
                            <w:vAlign w:val="center"/>
                          </w:tcPr>
                          <w:p w14:paraId="7D5BD362" w14:textId="77777777" w:rsidR="000F0AB8" w:rsidRPr="00296F06" w:rsidRDefault="000F0AB8" w:rsidP="005313B9">
                            <w:pPr>
                              <w:spacing w:line="240" w:lineRule="exact"/>
                              <w:jc w:val="right"/>
                              <w:rPr>
                                <w:rFonts w:ascii="標楷體" w:eastAsia="標楷體" w:hAnsi="標楷體"/>
                                <w:b/>
                                <w:sz w:val="20"/>
                              </w:rPr>
                            </w:pPr>
                            <w:r w:rsidRPr="00296F06">
                              <w:rPr>
                                <w:rFonts w:ascii="標楷體" w:eastAsia="標楷體" w:hAnsi="標楷體"/>
                                <w:b/>
                                <w:sz w:val="20"/>
                              </w:rPr>
                              <w:t xml:space="preserve">6.70  </w:t>
                            </w:r>
                          </w:p>
                        </w:tc>
                      </w:tr>
                      <w:tr w:rsidR="000F0AB8" w:rsidRPr="00B944B4" w14:paraId="413E937F" w14:textId="77777777" w:rsidTr="0098446E">
                        <w:trPr>
                          <w:trHeight w:hRule="exact" w:val="340"/>
                        </w:trPr>
                        <w:tc>
                          <w:tcPr>
                            <w:tcW w:w="1700" w:type="dxa"/>
                            <w:shd w:val="clear" w:color="auto" w:fill="auto"/>
                            <w:noWrap/>
                            <w:vAlign w:val="center"/>
                            <w:hideMark/>
                          </w:tcPr>
                          <w:p w14:paraId="37305645"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社會住宅</w:t>
                            </w:r>
                          </w:p>
                        </w:tc>
                        <w:tc>
                          <w:tcPr>
                            <w:tcW w:w="1130" w:type="dxa"/>
                            <w:shd w:val="clear" w:color="auto" w:fill="auto"/>
                            <w:noWrap/>
                            <w:vAlign w:val="center"/>
                            <w:hideMark/>
                          </w:tcPr>
                          <w:p w14:paraId="546A6DEE"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2,670</w:t>
                            </w:r>
                          </w:p>
                        </w:tc>
                        <w:tc>
                          <w:tcPr>
                            <w:tcW w:w="1134" w:type="dxa"/>
                            <w:shd w:val="clear" w:color="auto" w:fill="auto"/>
                            <w:vAlign w:val="center"/>
                          </w:tcPr>
                          <w:p w14:paraId="12082DA3"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62</w:t>
                            </w:r>
                          </w:p>
                        </w:tc>
                        <w:tc>
                          <w:tcPr>
                            <w:tcW w:w="1276" w:type="dxa"/>
                            <w:shd w:val="clear" w:color="auto" w:fill="auto"/>
                            <w:noWrap/>
                            <w:vAlign w:val="center"/>
                          </w:tcPr>
                          <w:p w14:paraId="5ECB8873"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2.32 </w:t>
                            </w:r>
                          </w:p>
                        </w:tc>
                      </w:tr>
                      <w:tr w:rsidR="000F0AB8" w:rsidRPr="00B944B4" w14:paraId="3C7E98F6" w14:textId="77777777" w:rsidTr="0098446E">
                        <w:trPr>
                          <w:trHeight w:hRule="exact" w:val="340"/>
                        </w:trPr>
                        <w:tc>
                          <w:tcPr>
                            <w:tcW w:w="1700" w:type="dxa"/>
                            <w:shd w:val="clear" w:color="auto" w:fill="auto"/>
                            <w:noWrap/>
                            <w:vAlign w:val="center"/>
                          </w:tcPr>
                          <w:p w14:paraId="18AD424F"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專案出租</w:t>
                            </w:r>
                          </w:p>
                        </w:tc>
                        <w:tc>
                          <w:tcPr>
                            <w:tcW w:w="1130" w:type="dxa"/>
                            <w:shd w:val="clear" w:color="auto" w:fill="auto"/>
                            <w:noWrap/>
                            <w:vAlign w:val="center"/>
                          </w:tcPr>
                          <w:p w14:paraId="49D59C00"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244</w:t>
                            </w:r>
                          </w:p>
                        </w:tc>
                        <w:tc>
                          <w:tcPr>
                            <w:tcW w:w="1134" w:type="dxa"/>
                            <w:shd w:val="clear" w:color="auto" w:fill="auto"/>
                            <w:vAlign w:val="center"/>
                          </w:tcPr>
                          <w:p w14:paraId="22CE9AE5"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168</w:t>
                            </w:r>
                          </w:p>
                        </w:tc>
                        <w:tc>
                          <w:tcPr>
                            <w:tcW w:w="1276" w:type="dxa"/>
                            <w:shd w:val="clear" w:color="auto" w:fill="auto"/>
                            <w:noWrap/>
                            <w:vAlign w:val="center"/>
                          </w:tcPr>
                          <w:p w14:paraId="6B19166F" w14:textId="77777777" w:rsidR="000F0AB8" w:rsidRPr="00B944B4" w:rsidRDefault="000F0AB8" w:rsidP="005313B9">
                            <w:pPr>
                              <w:widowControl/>
                              <w:spacing w:line="240" w:lineRule="exact"/>
                              <w:jc w:val="right"/>
                              <w:rPr>
                                <w:rFonts w:ascii="標楷體" w:eastAsia="標楷體" w:hAnsi="標楷體"/>
                                <w:color w:val="000000"/>
                                <w:sz w:val="20"/>
                              </w:rPr>
                            </w:pPr>
                            <w:r w:rsidRPr="00B944B4">
                              <w:rPr>
                                <w:rFonts w:ascii="標楷體" w:eastAsia="標楷體" w:hAnsi="標楷體"/>
                                <w:color w:val="000000"/>
                                <w:sz w:val="20"/>
                              </w:rPr>
                              <w:t>68.85</w:t>
                            </w:r>
                          </w:p>
                        </w:tc>
                      </w:tr>
                      <w:tr w:rsidR="000F0AB8" w:rsidRPr="00B944B4" w14:paraId="3C24FF2C" w14:textId="77777777" w:rsidTr="0098446E">
                        <w:trPr>
                          <w:trHeight w:hRule="exact" w:val="340"/>
                        </w:trPr>
                        <w:tc>
                          <w:tcPr>
                            <w:tcW w:w="1700" w:type="dxa"/>
                            <w:shd w:val="clear" w:color="auto" w:fill="auto"/>
                            <w:noWrap/>
                            <w:vAlign w:val="center"/>
                            <w:hideMark/>
                          </w:tcPr>
                          <w:p w14:paraId="5FBED9ED"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公益社福機</w:t>
                            </w:r>
                            <w:r w:rsidRPr="00B944B4">
                              <w:rPr>
                                <w:rFonts w:ascii="標楷體" w:eastAsia="標楷體" w:hAnsi="標楷體" w:cs="新細明體"/>
                                <w:color w:val="000000"/>
                                <w:kern w:val="0"/>
                                <w:sz w:val="20"/>
                              </w:rPr>
                              <w:t>構</w:t>
                            </w:r>
                          </w:p>
                        </w:tc>
                        <w:tc>
                          <w:tcPr>
                            <w:tcW w:w="1130" w:type="dxa"/>
                            <w:shd w:val="clear" w:color="auto" w:fill="auto"/>
                            <w:noWrap/>
                            <w:vAlign w:val="center"/>
                            <w:hideMark/>
                          </w:tcPr>
                          <w:p w14:paraId="37BB3AA8"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66</w:t>
                            </w:r>
                          </w:p>
                        </w:tc>
                        <w:tc>
                          <w:tcPr>
                            <w:tcW w:w="1134" w:type="dxa"/>
                            <w:shd w:val="clear" w:color="auto" w:fill="auto"/>
                            <w:vAlign w:val="center"/>
                          </w:tcPr>
                          <w:p w14:paraId="24C6058A"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3</w:t>
                            </w:r>
                          </w:p>
                        </w:tc>
                        <w:tc>
                          <w:tcPr>
                            <w:tcW w:w="1276" w:type="dxa"/>
                            <w:shd w:val="clear" w:color="auto" w:fill="auto"/>
                            <w:noWrap/>
                            <w:vAlign w:val="center"/>
                          </w:tcPr>
                          <w:p w14:paraId="5BCF560C"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4.55 </w:t>
                            </w:r>
                          </w:p>
                        </w:tc>
                      </w:tr>
                      <w:tr w:rsidR="000F0AB8" w:rsidRPr="00B944B4" w14:paraId="6ED72C6D" w14:textId="77777777" w:rsidTr="0098446E">
                        <w:trPr>
                          <w:trHeight w:hRule="exact" w:val="340"/>
                        </w:trPr>
                        <w:tc>
                          <w:tcPr>
                            <w:tcW w:w="1700" w:type="dxa"/>
                            <w:shd w:val="clear" w:color="auto" w:fill="auto"/>
                            <w:noWrap/>
                            <w:vAlign w:val="center"/>
                          </w:tcPr>
                          <w:p w14:paraId="725E1BA4"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hint="eastAsia"/>
                                <w:color w:val="000000"/>
                                <w:kern w:val="0"/>
                                <w:sz w:val="20"/>
                              </w:rPr>
                              <w:t>店鋪</w:t>
                            </w:r>
                          </w:p>
                        </w:tc>
                        <w:tc>
                          <w:tcPr>
                            <w:tcW w:w="1130" w:type="dxa"/>
                            <w:shd w:val="clear" w:color="auto" w:fill="auto"/>
                            <w:noWrap/>
                            <w:vAlign w:val="center"/>
                          </w:tcPr>
                          <w:p w14:paraId="1F57488F"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55</w:t>
                            </w:r>
                          </w:p>
                        </w:tc>
                        <w:tc>
                          <w:tcPr>
                            <w:tcW w:w="1134" w:type="dxa"/>
                            <w:shd w:val="clear" w:color="auto" w:fill="auto"/>
                            <w:vAlign w:val="center"/>
                          </w:tcPr>
                          <w:p w14:paraId="728751AA"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1</w:t>
                            </w:r>
                          </w:p>
                        </w:tc>
                        <w:tc>
                          <w:tcPr>
                            <w:tcW w:w="1276" w:type="dxa"/>
                            <w:shd w:val="clear" w:color="auto" w:fill="auto"/>
                            <w:noWrap/>
                            <w:vAlign w:val="center"/>
                          </w:tcPr>
                          <w:p w14:paraId="4C54DE0B"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 xml:space="preserve">1.82 </w:t>
                            </w:r>
                          </w:p>
                        </w:tc>
                      </w:tr>
                      <w:tr w:rsidR="000F0AB8" w:rsidRPr="00B944B4" w14:paraId="7186C45E" w14:textId="77777777" w:rsidTr="0098446E">
                        <w:trPr>
                          <w:trHeight w:hRule="exact" w:val="340"/>
                        </w:trPr>
                        <w:tc>
                          <w:tcPr>
                            <w:tcW w:w="1700" w:type="dxa"/>
                            <w:shd w:val="clear" w:color="auto" w:fill="auto"/>
                            <w:noWrap/>
                            <w:vAlign w:val="center"/>
                            <w:hideMark/>
                          </w:tcPr>
                          <w:p w14:paraId="4FD04908" w14:textId="77777777" w:rsidR="000F0AB8" w:rsidRPr="00B944B4" w:rsidRDefault="000F0AB8" w:rsidP="005313B9">
                            <w:pPr>
                              <w:widowControl/>
                              <w:spacing w:line="240" w:lineRule="exact"/>
                              <w:jc w:val="center"/>
                              <w:rPr>
                                <w:rFonts w:ascii="標楷體" w:eastAsia="標楷體" w:hAnsi="標楷體" w:cs="新細明體"/>
                                <w:color w:val="000000"/>
                                <w:kern w:val="0"/>
                                <w:sz w:val="20"/>
                              </w:rPr>
                            </w:pPr>
                            <w:r w:rsidRPr="00B944B4">
                              <w:rPr>
                                <w:rFonts w:ascii="標楷體" w:eastAsia="標楷體" w:hAnsi="標楷體" w:cs="新細明體"/>
                                <w:color w:val="000000"/>
                                <w:kern w:val="0"/>
                                <w:sz w:val="20"/>
                              </w:rPr>
                              <w:t>國際</w:t>
                            </w:r>
                            <w:r w:rsidRPr="00B944B4">
                              <w:rPr>
                                <w:rFonts w:ascii="標楷體" w:eastAsia="標楷體" w:hAnsi="標楷體" w:cs="新細明體" w:hint="eastAsia"/>
                                <w:color w:val="000000"/>
                                <w:kern w:val="0"/>
                                <w:sz w:val="20"/>
                              </w:rPr>
                              <w:t>創業聚</w:t>
                            </w:r>
                            <w:r w:rsidRPr="00B944B4">
                              <w:rPr>
                                <w:rFonts w:ascii="標楷體" w:eastAsia="標楷體" w:hAnsi="標楷體" w:cs="新細明體"/>
                                <w:color w:val="000000"/>
                                <w:kern w:val="0"/>
                                <w:sz w:val="20"/>
                              </w:rPr>
                              <w:t>落</w:t>
                            </w:r>
                          </w:p>
                        </w:tc>
                        <w:tc>
                          <w:tcPr>
                            <w:tcW w:w="1130" w:type="dxa"/>
                            <w:shd w:val="clear" w:color="auto" w:fill="auto"/>
                            <w:noWrap/>
                            <w:vAlign w:val="center"/>
                            <w:hideMark/>
                          </w:tcPr>
                          <w:p w14:paraId="048EA66E" w14:textId="77777777" w:rsidR="000F0AB8" w:rsidRPr="00B944B4" w:rsidRDefault="000F0AB8" w:rsidP="005313B9">
                            <w:pPr>
                              <w:spacing w:line="240" w:lineRule="exact"/>
                              <w:jc w:val="right"/>
                              <w:rPr>
                                <w:rFonts w:ascii="標楷體" w:eastAsia="標楷體" w:hAnsi="標楷體"/>
                                <w:color w:val="000000"/>
                                <w:sz w:val="20"/>
                              </w:rPr>
                            </w:pPr>
                            <w:r w:rsidRPr="00B944B4">
                              <w:rPr>
                                <w:rFonts w:ascii="標楷體" w:eastAsia="標楷體" w:hAnsi="標楷體"/>
                                <w:color w:val="000000"/>
                                <w:sz w:val="20"/>
                              </w:rPr>
                              <w:t>455</w:t>
                            </w:r>
                          </w:p>
                        </w:tc>
                        <w:tc>
                          <w:tcPr>
                            <w:tcW w:w="1134" w:type="dxa"/>
                            <w:shd w:val="clear" w:color="auto" w:fill="auto"/>
                            <w:vAlign w:val="center"/>
                          </w:tcPr>
                          <w:p w14:paraId="6F937A5D" w14:textId="77777777" w:rsidR="000F0AB8" w:rsidRPr="00B944B4" w:rsidRDefault="000F0AB8" w:rsidP="005313B9">
                            <w:pPr>
                              <w:spacing w:line="240" w:lineRule="exact"/>
                              <w:jc w:val="right"/>
                              <w:rPr>
                                <w:rFonts w:ascii="標楷體" w:eastAsia="標楷體" w:hAnsi="標楷體"/>
                                <w:color w:val="000000"/>
                                <w:sz w:val="20"/>
                              </w:rPr>
                            </w:pPr>
                            <w:r w:rsidRPr="007C6A06">
                              <w:rPr>
                                <w:rFonts w:ascii="標楷體" w:hAnsi="標楷體" w:hint="eastAsia"/>
                                <w:color w:val="000000"/>
                                <w:spacing w:val="-8"/>
                                <w:sz w:val="20"/>
                                <w:szCs w:val="20"/>
                              </w:rPr>
                              <w:t>－</w:t>
                            </w:r>
                          </w:p>
                        </w:tc>
                        <w:tc>
                          <w:tcPr>
                            <w:tcW w:w="1276" w:type="dxa"/>
                            <w:shd w:val="clear" w:color="auto" w:fill="auto"/>
                            <w:noWrap/>
                            <w:vAlign w:val="center"/>
                          </w:tcPr>
                          <w:p w14:paraId="07CA28AA" w14:textId="77777777" w:rsidR="000F0AB8" w:rsidRPr="00B944B4" w:rsidRDefault="000F0AB8" w:rsidP="005313B9">
                            <w:pPr>
                              <w:spacing w:line="240" w:lineRule="exact"/>
                              <w:jc w:val="right"/>
                              <w:rPr>
                                <w:rFonts w:ascii="標楷體" w:eastAsia="標楷體" w:hAnsi="標楷體"/>
                                <w:color w:val="000000"/>
                                <w:sz w:val="20"/>
                              </w:rPr>
                            </w:pPr>
                            <w:r w:rsidRPr="007C6A06">
                              <w:rPr>
                                <w:rFonts w:ascii="標楷體" w:hAnsi="標楷體" w:hint="eastAsia"/>
                                <w:color w:val="000000"/>
                                <w:spacing w:val="-8"/>
                                <w:sz w:val="20"/>
                                <w:szCs w:val="20"/>
                              </w:rPr>
                              <w:t>－</w:t>
                            </w:r>
                            <w:r w:rsidRPr="00B944B4">
                              <w:rPr>
                                <w:rFonts w:ascii="標楷體" w:eastAsia="標楷體" w:hAnsi="標楷體"/>
                                <w:color w:val="000000"/>
                                <w:sz w:val="20"/>
                              </w:rPr>
                              <w:t xml:space="preserve"> </w:t>
                            </w:r>
                          </w:p>
                        </w:tc>
                      </w:tr>
                    </w:tbl>
                    <w:p w14:paraId="5A283658" w14:textId="26251E67" w:rsidR="000F0AB8" w:rsidRPr="007B6042" w:rsidRDefault="000F0AB8" w:rsidP="00297DFF">
                      <w:pPr>
                        <w:spacing w:beforeLines="10" w:before="36" w:line="240" w:lineRule="exact"/>
                        <w:rPr>
                          <w:rFonts w:ascii="標楷體" w:eastAsia="標楷體" w:hAnsi="標楷體"/>
                          <w:sz w:val="18"/>
                        </w:rPr>
                      </w:pPr>
                      <w:r w:rsidRPr="007B6042">
                        <w:rPr>
                          <w:rFonts w:ascii="標楷體" w:eastAsia="標楷體" w:hAnsi="標楷體" w:hint="eastAsia"/>
                          <w:sz w:val="18"/>
                        </w:rPr>
                        <w:t>資</w:t>
                      </w:r>
                      <w:r w:rsidRPr="007B6042">
                        <w:rPr>
                          <w:rFonts w:ascii="標楷體" w:eastAsia="標楷體" w:hAnsi="標楷體"/>
                          <w:sz w:val="18"/>
                        </w:rPr>
                        <w:t>料來</w:t>
                      </w:r>
                      <w:r w:rsidRPr="007B6042">
                        <w:rPr>
                          <w:rFonts w:ascii="標楷體" w:eastAsia="標楷體" w:hAnsi="標楷體" w:hint="eastAsia"/>
                          <w:sz w:val="18"/>
                        </w:rPr>
                        <w:t>源：整</w:t>
                      </w:r>
                      <w:r w:rsidRPr="007B6042">
                        <w:rPr>
                          <w:rFonts w:ascii="標楷體" w:eastAsia="標楷體" w:hAnsi="標楷體"/>
                          <w:sz w:val="18"/>
                        </w:rPr>
                        <w:t>理自</w:t>
                      </w:r>
                      <w:r w:rsidRPr="007B6042">
                        <w:rPr>
                          <w:rFonts w:ascii="標楷體" w:eastAsia="標楷體" w:hAnsi="標楷體" w:hint="eastAsia"/>
                          <w:sz w:val="18"/>
                        </w:rPr>
                        <w:t>國家住都中心提</w:t>
                      </w:r>
                      <w:r w:rsidRPr="007B6042">
                        <w:rPr>
                          <w:rFonts w:ascii="標楷體" w:eastAsia="標楷體" w:hAnsi="標楷體"/>
                          <w:sz w:val="18"/>
                        </w:rPr>
                        <w:t>供</w:t>
                      </w:r>
                      <w:r>
                        <w:rPr>
                          <w:rFonts w:ascii="標楷體" w:eastAsia="標楷體" w:hAnsi="標楷體" w:hint="eastAsia"/>
                          <w:sz w:val="18"/>
                        </w:rPr>
                        <w:t>截至</w:t>
                      </w:r>
                      <w:r w:rsidRPr="00502AAA">
                        <w:rPr>
                          <w:rFonts w:ascii="標楷體" w:eastAsia="標楷體" w:hAnsi="標楷體" w:hint="eastAsia"/>
                          <w:sz w:val="18"/>
                        </w:rPr>
                        <w:t>113年3月底</w:t>
                      </w:r>
                      <w:r w:rsidRPr="007B6042">
                        <w:rPr>
                          <w:rFonts w:ascii="標楷體" w:eastAsia="標楷體" w:hAnsi="標楷體"/>
                          <w:sz w:val="18"/>
                        </w:rPr>
                        <w:t>資料。</w:t>
                      </w:r>
                    </w:p>
                  </w:txbxContent>
                </v:textbox>
                <w10:wrap type="square" anchorx="margin" anchory="margin"/>
              </v:shape>
            </w:pict>
          </mc:Fallback>
        </mc:AlternateContent>
      </w:r>
      <w:r w:rsidR="00D62B85">
        <w:rPr>
          <w:rFonts w:ascii="標楷體" w:eastAsia="標楷體" w:hAnsi="標楷體" w:hint="eastAsia"/>
          <w:b/>
          <w:spacing w:val="-6"/>
          <w:kern w:val="0"/>
          <w:sz w:val="28"/>
          <w:szCs w:val="28"/>
        </w:rPr>
        <w:t xml:space="preserve">8.　</w:t>
      </w:r>
      <w:r w:rsidR="00354EC7" w:rsidRPr="006F2C4F">
        <w:rPr>
          <w:rFonts w:ascii="標楷體" w:eastAsia="標楷體" w:hAnsi="標楷體" w:hint="eastAsia"/>
          <w:b/>
          <w:sz w:val="28"/>
          <w:szCs w:val="28"/>
        </w:rPr>
        <w:t>國家住都中心經營管理林口</w:t>
      </w:r>
      <w:proofErr w:type="gramStart"/>
      <w:r w:rsidR="00354EC7" w:rsidRPr="006F2C4F">
        <w:rPr>
          <w:rFonts w:ascii="標楷體" w:eastAsia="標楷體" w:hAnsi="標楷體" w:hint="eastAsia"/>
          <w:b/>
          <w:sz w:val="28"/>
          <w:szCs w:val="28"/>
        </w:rPr>
        <w:t>世</w:t>
      </w:r>
      <w:proofErr w:type="gramEnd"/>
      <w:r w:rsidR="00354EC7" w:rsidRPr="006F2C4F">
        <w:rPr>
          <w:rFonts w:ascii="標楷體" w:eastAsia="標楷體" w:hAnsi="標楷體" w:hint="eastAsia"/>
          <w:b/>
          <w:sz w:val="28"/>
          <w:szCs w:val="28"/>
        </w:rPr>
        <w:t>大運</w:t>
      </w:r>
      <w:proofErr w:type="gramStart"/>
      <w:r w:rsidR="00354EC7" w:rsidRPr="006F2C4F">
        <w:rPr>
          <w:rFonts w:ascii="標楷體" w:eastAsia="標楷體" w:hAnsi="標楷體" w:hint="eastAsia"/>
          <w:b/>
          <w:sz w:val="28"/>
          <w:szCs w:val="28"/>
        </w:rPr>
        <w:t>選手村</w:t>
      </w:r>
      <w:r w:rsidR="009C2371">
        <w:rPr>
          <w:rFonts w:ascii="標楷體" w:eastAsia="標楷體" w:hAnsi="標楷體" w:hint="eastAsia"/>
          <w:b/>
          <w:sz w:val="28"/>
          <w:szCs w:val="28"/>
        </w:rPr>
        <w:t>房舍</w:t>
      </w:r>
      <w:proofErr w:type="gramEnd"/>
      <w:r w:rsidR="00354EC7" w:rsidRPr="006F2C4F">
        <w:rPr>
          <w:rFonts w:ascii="標楷體" w:eastAsia="標楷體" w:hAnsi="標楷體" w:hint="eastAsia"/>
          <w:b/>
          <w:sz w:val="28"/>
          <w:szCs w:val="28"/>
        </w:rPr>
        <w:t>，租金收入未達興辦事業計畫之預期，專案出租保留房舍長期空置，允宜督促</w:t>
      </w:r>
      <w:proofErr w:type="gramStart"/>
      <w:r w:rsidR="00354EC7" w:rsidRPr="006F2C4F">
        <w:rPr>
          <w:rFonts w:ascii="標楷體" w:eastAsia="標楷體" w:hAnsi="標楷體" w:hint="eastAsia"/>
          <w:b/>
          <w:sz w:val="28"/>
          <w:szCs w:val="28"/>
        </w:rPr>
        <w:t>研</w:t>
      </w:r>
      <w:proofErr w:type="gramEnd"/>
      <w:r w:rsidR="00354EC7" w:rsidRPr="006F2C4F">
        <w:rPr>
          <w:rFonts w:ascii="標楷體" w:eastAsia="標楷體" w:hAnsi="標楷體" w:hint="eastAsia"/>
          <w:b/>
          <w:sz w:val="28"/>
          <w:szCs w:val="28"/>
        </w:rPr>
        <w:t>議規劃將</w:t>
      </w:r>
      <w:proofErr w:type="gramStart"/>
      <w:r w:rsidR="00354EC7" w:rsidRPr="006F2C4F">
        <w:rPr>
          <w:rFonts w:ascii="標楷體" w:eastAsia="標楷體" w:hAnsi="標楷體" w:hint="eastAsia"/>
          <w:b/>
          <w:sz w:val="28"/>
          <w:szCs w:val="28"/>
        </w:rPr>
        <w:t>空置房舍</w:t>
      </w:r>
      <w:proofErr w:type="gramEnd"/>
      <w:r w:rsidR="00354EC7" w:rsidRPr="006F2C4F">
        <w:rPr>
          <w:rFonts w:ascii="標楷體" w:eastAsia="標楷體" w:hAnsi="標楷體" w:hint="eastAsia"/>
          <w:b/>
          <w:sz w:val="28"/>
          <w:szCs w:val="28"/>
        </w:rPr>
        <w:t>釋出，以</w:t>
      </w:r>
      <w:proofErr w:type="gramStart"/>
      <w:r w:rsidR="00354EC7" w:rsidRPr="006F2C4F">
        <w:rPr>
          <w:rFonts w:ascii="標楷體" w:eastAsia="標楷體" w:hAnsi="標楷體" w:hint="eastAsia"/>
          <w:b/>
          <w:sz w:val="28"/>
          <w:szCs w:val="28"/>
        </w:rPr>
        <w:t>增裕該中心</w:t>
      </w:r>
      <w:proofErr w:type="gramEnd"/>
      <w:r w:rsidR="00354EC7" w:rsidRPr="006F2C4F">
        <w:rPr>
          <w:rFonts w:ascii="標楷體" w:eastAsia="標楷體" w:hAnsi="標楷體" w:hint="eastAsia"/>
          <w:b/>
          <w:sz w:val="28"/>
          <w:szCs w:val="28"/>
        </w:rPr>
        <w:t>財源收入，並滿足民眾居住需求：</w:t>
      </w:r>
      <w:r w:rsidR="009C2371">
        <w:rPr>
          <w:rFonts w:ascii="標楷體" w:eastAsia="標楷體" w:hAnsi="標楷體" w:hint="eastAsia"/>
          <w:sz w:val="28"/>
          <w:szCs w:val="28"/>
        </w:rPr>
        <w:t>國家住都中心經管林口</w:t>
      </w:r>
      <w:proofErr w:type="gramStart"/>
      <w:r w:rsidR="009C2371">
        <w:rPr>
          <w:rFonts w:ascii="標楷體" w:eastAsia="標楷體" w:hAnsi="標楷體" w:hint="eastAsia"/>
          <w:sz w:val="28"/>
          <w:szCs w:val="28"/>
        </w:rPr>
        <w:t>世</w:t>
      </w:r>
      <w:proofErr w:type="gramEnd"/>
      <w:r w:rsidR="009C2371">
        <w:rPr>
          <w:rFonts w:ascii="標楷體" w:eastAsia="標楷體" w:hAnsi="標楷體" w:hint="eastAsia"/>
          <w:sz w:val="28"/>
          <w:szCs w:val="28"/>
        </w:rPr>
        <w:t>大運</w:t>
      </w:r>
      <w:proofErr w:type="gramStart"/>
      <w:r w:rsidR="009C2371">
        <w:rPr>
          <w:rFonts w:ascii="標楷體" w:eastAsia="標楷體" w:hAnsi="標楷體" w:hint="eastAsia"/>
          <w:sz w:val="28"/>
          <w:szCs w:val="28"/>
        </w:rPr>
        <w:t>選手村房舍</w:t>
      </w:r>
      <w:proofErr w:type="gramEnd"/>
      <w:r w:rsidR="00354EC7" w:rsidRPr="006F2C4F">
        <w:rPr>
          <w:rFonts w:ascii="標楷體" w:eastAsia="標楷體" w:hAnsi="標楷體" w:hint="eastAsia"/>
          <w:sz w:val="28"/>
          <w:szCs w:val="28"/>
        </w:rPr>
        <w:t>，據「新北市林口區－國民住宅興辦事業計畫」預估</w:t>
      </w:r>
      <w:proofErr w:type="gramStart"/>
      <w:r w:rsidR="00354EC7" w:rsidRPr="006F2C4F">
        <w:rPr>
          <w:rFonts w:ascii="標楷體" w:eastAsia="標楷體" w:hAnsi="標楷體" w:hint="eastAsia"/>
          <w:sz w:val="28"/>
          <w:szCs w:val="28"/>
        </w:rPr>
        <w:t>112</w:t>
      </w:r>
      <w:proofErr w:type="gramEnd"/>
      <w:r w:rsidR="00354EC7" w:rsidRPr="006F2C4F">
        <w:rPr>
          <w:rFonts w:ascii="標楷體" w:eastAsia="標楷體" w:hAnsi="標楷體" w:hint="eastAsia"/>
          <w:sz w:val="28"/>
          <w:szCs w:val="28"/>
        </w:rPr>
        <w:t>年度現金流量住宅租金收入6億4,005萬元，當年</w:t>
      </w:r>
      <w:r w:rsidR="00354EC7" w:rsidRPr="00BA4DC1">
        <w:rPr>
          <w:rFonts w:ascii="標楷體" w:eastAsia="標楷體" w:hAnsi="標楷體" w:hint="eastAsia"/>
          <w:sz w:val="28"/>
          <w:szCs w:val="28"/>
        </w:rPr>
        <w:t>度實際租金收入4億251萬餘元，僅占預估收入之62.89％，主要係因內政部給予租金優惠，及部分房舍</w:t>
      </w:r>
      <w:proofErr w:type="gramStart"/>
      <w:r w:rsidR="00354EC7" w:rsidRPr="00BA4DC1">
        <w:rPr>
          <w:rFonts w:ascii="標楷體" w:eastAsia="標楷體" w:hAnsi="標楷體" w:hint="eastAsia"/>
          <w:sz w:val="28"/>
          <w:szCs w:val="28"/>
        </w:rPr>
        <w:t>空置未出租</w:t>
      </w:r>
      <w:proofErr w:type="gramEnd"/>
      <w:r w:rsidR="00354EC7" w:rsidRPr="00BA4DC1">
        <w:rPr>
          <w:rFonts w:ascii="標楷體" w:eastAsia="標楷體" w:hAnsi="標楷體" w:hint="eastAsia"/>
          <w:sz w:val="28"/>
          <w:szCs w:val="28"/>
        </w:rPr>
        <w:t>所致。又據國家住都中心統計109至112年底房舍整體空置率，分別為12.75％、8.60％、6.70％及6.42％，已有逐年改善空置情形。經分析113年3月底</w:t>
      </w:r>
      <w:r w:rsidR="00673B81">
        <w:rPr>
          <w:rFonts w:ascii="標楷體" w:eastAsia="標楷體" w:hAnsi="標楷體" w:hint="eastAsia"/>
          <w:sz w:val="28"/>
          <w:szCs w:val="28"/>
        </w:rPr>
        <w:t>該</w:t>
      </w:r>
      <w:r w:rsidR="00354EC7" w:rsidRPr="00BA4DC1">
        <w:rPr>
          <w:rFonts w:ascii="標楷體" w:eastAsia="標楷體" w:hAnsi="標楷體" w:hint="eastAsia"/>
          <w:sz w:val="28"/>
          <w:szCs w:val="28"/>
        </w:rPr>
        <w:t>選手村各項用途房舍</w:t>
      </w:r>
      <w:proofErr w:type="gramStart"/>
      <w:r w:rsidR="00354EC7" w:rsidRPr="00BA4DC1">
        <w:rPr>
          <w:rFonts w:ascii="標楷體" w:eastAsia="標楷體" w:hAnsi="標楷體" w:hint="eastAsia"/>
          <w:sz w:val="28"/>
          <w:szCs w:val="28"/>
        </w:rPr>
        <w:t>空置未出租</w:t>
      </w:r>
      <w:proofErr w:type="gramEnd"/>
      <w:r w:rsidR="00354EC7" w:rsidRPr="00BA4DC1">
        <w:rPr>
          <w:rFonts w:ascii="標楷體" w:eastAsia="標楷體" w:hAnsi="標楷體" w:hint="eastAsia"/>
          <w:sz w:val="28"/>
          <w:szCs w:val="28"/>
        </w:rPr>
        <w:t>情形，其</w:t>
      </w:r>
      <w:proofErr w:type="gramStart"/>
      <w:r w:rsidR="00354EC7" w:rsidRPr="00BA4DC1">
        <w:rPr>
          <w:rFonts w:ascii="標楷體" w:eastAsia="標楷體" w:hAnsi="標楷體" w:hint="eastAsia"/>
          <w:sz w:val="28"/>
          <w:szCs w:val="28"/>
        </w:rPr>
        <w:t>空置戶數</w:t>
      </w:r>
      <w:proofErr w:type="gramEnd"/>
      <w:r w:rsidR="00354EC7" w:rsidRPr="00BA4DC1">
        <w:rPr>
          <w:rFonts w:ascii="標楷體" w:eastAsia="標楷體" w:hAnsi="標楷體" w:hint="eastAsia"/>
          <w:sz w:val="28"/>
          <w:szCs w:val="28"/>
        </w:rPr>
        <w:t>共234</w:t>
      </w:r>
      <w:r w:rsidR="00D20849">
        <w:rPr>
          <w:rFonts w:ascii="標楷體" w:eastAsia="標楷體" w:hAnsi="標楷體" w:hint="eastAsia"/>
          <w:sz w:val="28"/>
          <w:szCs w:val="28"/>
        </w:rPr>
        <w:t>戶，</w:t>
      </w:r>
      <w:r w:rsidR="00673B81">
        <w:rPr>
          <w:rFonts w:ascii="標楷體" w:eastAsia="標楷體" w:hAnsi="標楷體" w:hint="eastAsia"/>
          <w:sz w:val="28"/>
          <w:szCs w:val="28"/>
        </w:rPr>
        <w:t>以</w:t>
      </w:r>
      <w:r w:rsidR="00354EC7" w:rsidRPr="00BA4DC1">
        <w:rPr>
          <w:rFonts w:ascii="標楷體" w:eastAsia="標楷體" w:hAnsi="標楷體" w:hint="eastAsia"/>
          <w:sz w:val="28"/>
          <w:szCs w:val="28"/>
        </w:rPr>
        <w:t>專案出租之168戶，占該項用途總戶數</w:t>
      </w:r>
      <w:r w:rsidR="009B54D7">
        <w:rPr>
          <w:rFonts w:ascii="標楷體" w:eastAsia="標楷體" w:hAnsi="標楷體" w:hint="eastAsia"/>
          <w:sz w:val="28"/>
          <w:szCs w:val="28"/>
        </w:rPr>
        <w:t>2</w:t>
      </w:r>
      <w:r w:rsidR="009B54D7">
        <w:rPr>
          <w:rFonts w:ascii="標楷體" w:eastAsia="標楷體" w:hAnsi="標楷體"/>
          <w:sz w:val="28"/>
          <w:szCs w:val="28"/>
        </w:rPr>
        <w:t>4</w:t>
      </w:r>
      <w:r w:rsidR="00354EC7" w:rsidRPr="00BA4DC1">
        <w:rPr>
          <w:rFonts w:ascii="標楷體" w:eastAsia="標楷體" w:hAnsi="標楷體" w:hint="eastAsia"/>
          <w:sz w:val="28"/>
          <w:szCs w:val="28"/>
        </w:rPr>
        <w:t>4戶之68.85％</w:t>
      </w:r>
      <w:r w:rsidR="004C0710">
        <w:rPr>
          <w:rFonts w:ascii="標楷體" w:eastAsia="標楷體" w:hAnsi="標楷體" w:hint="eastAsia"/>
          <w:sz w:val="28"/>
          <w:szCs w:val="28"/>
        </w:rPr>
        <w:t>（</w:t>
      </w:r>
      <w:r w:rsidR="00354EC7" w:rsidRPr="00BA4DC1">
        <w:rPr>
          <w:rFonts w:ascii="標楷體" w:eastAsia="標楷體" w:hAnsi="標楷體" w:hint="eastAsia"/>
          <w:sz w:val="28"/>
          <w:szCs w:val="28"/>
        </w:rPr>
        <w:t>表</w:t>
      </w:r>
      <w:r w:rsidR="004C0710">
        <w:rPr>
          <w:rFonts w:ascii="標楷體" w:eastAsia="標楷體" w:hAnsi="標楷體" w:hint="eastAsia"/>
          <w:sz w:val="28"/>
          <w:szCs w:val="28"/>
        </w:rPr>
        <w:t>10）</w:t>
      </w:r>
      <w:r w:rsidR="00354EC7" w:rsidRPr="00BA4DC1">
        <w:rPr>
          <w:rFonts w:ascii="標楷體" w:eastAsia="標楷體" w:hAnsi="標楷體" w:hint="eastAsia"/>
          <w:sz w:val="28"/>
          <w:szCs w:val="28"/>
        </w:rPr>
        <w:t>，空置情形</w:t>
      </w:r>
      <w:r w:rsidR="00673B81">
        <w:rPr>
          <w:rFonts w:ascii="標楷體" w:eastAsia="標楷體" w:hAnsi="標楷體" w:hint="eastAsia"/>
          <w:sz w:val="28"/>
          <w:szCs w:val="28"/>
        </w:rPr>
        <w:t>最為</w:t>
      </w:r>
      <w:r w:rsidR="00354EC7" w:rsidRPr="00BA4DC1">
        <w:rPr>
          <w:rFonts w:ascii="標楷體" w:eastAsia="標楷體" w:hAnsi="標楷體" w:hint="eastAsia"/>
          <w:sz w:val="28"/>
          <w:szCs w:val="28"/>
        </w:rPr>
        <w:t>嚴重。按專案出租之原規劃目的係保留備供扶助經濟弱勢之非營利私法人，或企業或學校作為宿舍，或安置公共工程拆遷戶及國有土地占用戶，國家住都中心為解決其嚴重空置情形，已</w:t>
      </w:r>
      <w:proofErr w:type="gramStart"/>
      <w:r w:rsidR="00354EC7" w:rsidRPr="00BA4DC1">
        <w:rPr>
          <w:rFonts w:ascii="標楷體" w:eastAsia="標楷體" w:hAnsi="標楷體" w:hint="eastAsia"/>
          <w:sz w:val="28"/>
          <w:szCs w:val="28"/>
        </w:rPr>
        <w:t>研</w:t>
      </w:r>
      <w:proofErr w:type="gramEnd"/>
      <w:r w:rsidR="00354EC7" w:rsidRPr="00BA4DC1">
        <w:rPr>
          <w:rFonts w:ascii="標楷體" w:eastAsia="標楷體" w:hAnsi="標楷體" w:hint="eastAsia"/>
          <w:sz w:val="28"/>
          <w:szCs w:val="28"/>
        </w:rPr>
        <w:t>議將其中4</w:t>
      </w:r>
      <w:r w:rsidR="00411FF5">
        <w:rPr>
          <w:rFonts w:ascii="標楷體" w:eastAsia="標楷體" w:hAnsi="標楷體" w:hint="eastAsia"/>
          <w:sz w:val="28"/>
          <w:szCs w:val="28"/>
        </w:rPr>
        <w:t>戶作</w:t>
      </w:r>
      <w:r w:rsidR="00354EC7" w:rsidRPr="00BA4DC1">
        <w:rPr>
          <w:rFonts w:ascii="標楷體" w:eastAsia="標楷體" w:hAnsi="標楷體" w:hint="eastAsia"/>
          <w:sz w:val="28"/>
          <w:szCs w:val="28"/>
        </w:rPr>
        <w:t>為日照中心</w:t>
      </w:r>
      <w:r w:rsidR="00673B81">
        <w:rPr>
          <w:rFonts w:ascii="標楷體" w:eastAsia="標楷體" w:hAnsi="標楷體" w:hint="eastAsia"/>
          <w:sz w:val="28"/>
          <w:szCs w:val="28"/>
        </w:rPr>
        <w:t>、</w:t>
      </w:r>
      <w:r w:rsidR="00354EC7" w:rsidRPr="00BA4DC1">
        <w:rPr>
          <w:rFonts w:ascii="標楷體" w:eastAsia="標楷體" w:hAnsi="標楷體" w:hint="eastAsia"/>
          <w:sz w:val="28"/>
          <w:szCs w:val="28"/>
        </w:rPr>
        <w:t>1</w:t>
      </w:r>
      <w:r w:rsidR="00411FF5">
        <w:rPr>
          <w:rFonts w:ascii="標楷體" w:eastAsia="標楷體" w:hAnsi="標楷體" w:hint="eastAsia"/>
          <w:sz w:val="28"/>
          <w:szCs w:val="28"/>
        </w:rPr>
        <w:t>戶作</w:t>
      </w:r>
      <w:r w:rsidR="00354EC7" w:rsidRPr="00BA4DC1">
        <w:rPr>
          <w:rFonts w:ascii="標楷體" w:eastAsia="標楷體" w:hAnsi="標楷體" w:hint="eastAsia"/>
          <w:sz w:val="28"/>
          <w:szCs w:val="28"/>
        </w:rPr>
        <w:t>為銀髮老大人服務據點，惟其餘163戶仍未規劃具體用途，且未釋出供民眾申請入住，以致該中心每年短收相關租金收入計2,546萬餘元。又</w:t>
      </w:r>
      <w:r w:rsidR="00673B81">
        <w:rPr>
          <w:rFonts w:ascii="標楷體" w:eastAsia="標楷體" w:hAnsi="標楷體" w:hint="eastAsia"/>
          <w:sz w:val="28"/>
          <w:szCs w:val="28"/>
        </w:rPr>
        <w:t>該</w:t>
      </w:r>
      <w:r w:rsidR="00354EC7" w:rsidRPr="00BA4DC1">
        <w:rPr>
          <w:rFonts w:ascii="標楷體" w:eastAsia="標楷體" w:hAnsi="標楷體" w:hint="eastAsia"/>
          <w:sz w:val="28"/>
          <w:szCs w:val="28"/>
        </w:rPr>
        <w:t>選手村作為社會住宅之房舍候補入住民眾</w:t>
      </w:r>
      <w:proofErr w:type="gramStart"/>
      <w:r w:rsidR="00354EC7" w:rsidRPr="00BA4DC1">
        <w:rPr>
          <w:rFonts w:ascii="標楷體" w:eastAsia="標楷體" w:hAnsi="標楷體" w:hint="eastAsia"/>
          <w:sz w:val="28"/>
          <w:szCs w:val="28"/>
        </w:rPr>
        <w:t>眾多，</w:t>
      </w:r>
      <w:proofErr w:type="gramEnd"/>
      <w:r w:rsidR="00354EC7" w:rsidRPr="00BA4DC1">
        <w:rPr>
          <w:rFonts w:ascii="標楷體" w:eastAsia="標楷體" w:hAnsi="標楷體" w:hint="eastAsia"/>
          <w:sz w:val="28"/>
          <w:szCs w:val="28"/>
        </w:rPr>
        <w:t>截至113年4月底止，1至4房型候補民眾介於111戶至604戶，等候期分別長達27個月至68個月，惟該中心仍任由專案出租房舍</w:t>
      </w:r>
      <w:proofErr w:type="gramStart"/>
      <w:r w:rsidR="00354EC7" w:rsidRPr="00BA4DC1">
        <w:rPr>
          <w:rFonts w:ascii="標楷體" w:eastAsia="標楷體" w:hAnsi="標楷體" w:hint="eastAsia"/>
          <w:sz w:val="28"/>
          <w:szCs w:val="28"/>
        </w:rPr>
        <w:t>空置逾5</w:t>
      </w:r>
      <w:r w:rsidR="00411FF5">
        <w:rPr>
          <w:rFonts w:ascii="標楷體" w:eastAsia="標楷體" w:hAnsi="標楷體" w:hint="eastAsia"/>
          <w:sz w:val="28"/>
          <w:szCs w:val="28"/>
        </w:rPr>
        <w:t>年</w:t>
      </w:r>
      <w:proofErr w:type="gramEnd"/>
      <w:r w:rsidR="00411FF5">
        <w:rPr>
          <w:rFonts w:ascii="標楷體" w:eastAsia="標楷體" w:hAnsi="標楷體" w:hint="eastAsia"/>
          <w:sz w:val="28"/>
          <w:szCs w:val="28"/>
        </w:rPr>
        <w:t>，並未及</w:t>
      </w:r>
      <w:r w:rsidR="00354EC7" w:rsidRPr="00BA4DC1">
        <w:rPr>
          <w:rFonts w:ascii="標楷體" w:eastAsia="標楷體" w:hAnsi="標楷體" w:hint="eastAsia"/>
          <w:sz w:val="28"/>
          <w:szCs w:val="28"/>
        </w:rPr>
        <w:t>時</w:t>
      </w:r>
      <w:proofErr w:type="gramStart"/>
      <w:r w:rsidR="00354EC7" w:rsidRPr="00BA4DC1">
        <w:rPr>
          <w:rFonts w:ascii="標楷體" w:eastAsia="標楷體" w:hAnsi="標楷體" w:hint="eastAsia"/>
          <w:sz w:val="28"/>
          <w:szCs w:val="28"/>
        </w:rPr>
        <w:t>研</w:t>
      </w:r>
      <w:proofErr w:type="gramEnd"/>
      <w:r w:rsidR="00354EC7" w:rsidRPr="00BA4DC1">
        <w:rPr>
          <w:rFonts w:ascii="標楷體" w:eastAsia="標楷體" w:hAnsi="標楷體" w:hint="eastAsia"/>
          <w:sz w:val="28"/>
          <w:szCs w:val="28"/>
        </w:rPr>
        <w:t>議檢討用途，以提升房舍使用效益，經函請內政部督促國家住都中心</w:t>
      </w:r>
      <w:proofErr w:type="gramStart"/>
      <w:r w:rsidR="00354EC7" w:rsidRPr="00BA4DC1">
        <w:rPr>
          <w:rFonts w:ascii="標楷體" w:eastAsia="標楷體" w:hAnsi="標楷體" w:hint="eastAsia"/>
          <w:sz w:val="28"/>
          <w:szCs w:val="28"/>
        </w:rPr>
        <w:t>研</w:t>
      </w:r>
      <w:proofErr w:type="gramEnd"/>
      <w:r w:rsidR="00354EC7" w:rsidRPr="00BA4DC1">
        <w:rPr>
          <w:rFonts w:ascii="標楷體" w:eastAsia="標楷體" w:hAnsi="標楷體" w:hint="eastAsia"/>
          <w:sz w:val="28"/>
          <w:szCs w:val="28"/>
        </w:rPr>
        <w:t>謀改</w:t>
      </w:r>
      <w:r w:rsidR="00354EC7" w:rsidRPr="00BA4DC1">
        <w:rPr>
          <w:rFonts w:ascii="標楷體" w:eastAsia="標楷體" w:hAnsi="標楷體" w:hint="eastAsia"/>
          <w:sz w:val="28"/>
          <w:szCs w:val="28"/>
        </w:rPr>
        <w:lastRenderedPageBreak/>
        <w:t>善</w:t>
      </w:r>
      <w:r w:rsidR="0099610D" w:rsidRPr="00BA4DC1">
        <w:rPr>
          <w:rFonts w:ascii="標楷體" w:eastAsia="標楷體" w:hAnsi="標楷體" w:hint="eastAsia"/>
          <w:sz w:val="28"/>
          <w:szCs w:val="28"/>
        </w:rPr>
        <w:t>。</w:t>
      </w:r>
      <w:r w:rsidR="00411FF5">
        <w:rPr>
          <w:rFonts w:ascii="標楷體" w:eastAsia="標楷體" w:hAnsi="標楷體" w:hint="eastAsia"/>
          <w:spacing w:val="2"/>
          <w:sz w:val="28"/>
          <w:szCs w:val="28"/>
        </w:rPr>
        <w:t>【詳總決算審核報告非營業部分丁</w:t>
      </w:r>
      <w:r w:rsidR="00354EC7" w:rsidRPr="00BA4DC1">
        <w:rPr>
          <w:rFonts w:ascii="標楷體" w:eastAsia="標楷體" w:hAnsi="標楷體" w:hint="eastAsia"/>
          <w:spacing w:val="2"/>
          <w:sz w:val="28"/>
          <w:szCs w:val="28"/>
        </w:rPr>
        <w:t>、參、一、內政部監督部分、國家住宅及都市更新中心項下重要審核意見</w:t>
      </w:r>
      <w:r w:rsidR="00354EC7">
        <w:rPr>
          <w:rFonts w:ascii="標楷體" w:eastAsia="標楷體" w:hAnsi="標楷體"/>
          <w:spacing w:val="2"/>
          <w:sz w:val="28"/>
          <w:szCs w:val="28"/>
        </w:rPr>
        <w:t>2</w:t>
      </w:r>
      <w:r w:rsidR="00354EC7" w:rsidRPr="00BA4DC1">
        <w:rPr>
          <w:rFonts w:ascii="標楷體" w:eastAsia="標楷體" w:hAnsi="標楷體" w:hint="eastAsia"/>
          <w:spacing w:val="2"/>
          <w:sz w:val="28"/>
          <w:szCs w:val="28"/>
        </w:rPr>
        <w:t>】</w:t>
      </w:r>
    </w:p>
    <w:p w14:paraId="632FF13E" w14:textId="073482DD" w:rsidR="007E3F13" w:rsidRPr="00B52E8B" w:rsidRDefault="007E3F13" w:rsidP="00BF15F9">
      <w:pPr>
        <w:spacing w:beforeLines="50" w:before="180" w:afterLines="20" w:after="72" w:line="480" w:lineRule="exact"/>
        <w:ind w:firstLineChars="200" w:firstLine="641"/>
        <w:rPr>
          <w:rFonts w:ascii="標楷體" w:eastAsia="標楷體" w:hAnsi="標楷體"/>
          <w:b/>
          <w:sz w:val="32"/>
          <w:szCs w:val="32"/>
        </w:rPr>
      </w:pPr>
      <w:r w:rsidRPr="00B52E8B">
        <w:rPr>
          <w:rFonts w:ascii="標楷體" w:eastAsia="標楷體" w:hAnsi="標楷體" w:hint="eastAsia"/>
          <w:b/>
          <w:sz w:val="32"/>
          <w:szCs w:val="32"/>
        </w:rPr>
        <w:t>（二）</w:t>
      </w:r>
      <w:r w:rsidR="00124CB1">
        <w:rPr>
          <w:rFonts w:ascii="標楷體" w:eastAsia="標楷體" w:hAnsi="標楷體" w:hint="eastAsia"/>
          <w:b/>
          <w:sz w:val="32"/>
          <w:szCs w:val="32"/>
        </w:rPr>
        <w:t xml:space="preserve">　</w:t>
      </w:r>
      <w:r w:rsidR="0024058A">
        <w:rPr>
          <w:rFonts w:ascii="標楷體" w:eastAsia="標楷體" w:hAnsi="標楷體" w:hint="eastAsia"/>
          <w:b/>
          <w:sz w:val="32"/>
          <w:szCs w:val="32"/>
        </w:rPr>
        <w:t>提升居住安全</w:t>
      </w:r>
      <w:r w:rsidR="007B34E0">
        <w:rPr>
          <w:rFonts w:ascii="標楷體" w:eastAsia="標楷體" w:hAnsi="標楷體" w:hint="eastAsia"/>
          <w:b/>
          <w:sz w:val="32"/>
          <w:szCs w:val="32"/>
        </w:rPr>
        <w:t>及</w:t>
      </w:r>
      <w:r w:rsidR="0024058A">
        <w:rPr>
          <w:rFonts w:ascii="標楷體" w:eastAsia="標楷體" w:hAnsi="標楷體" w:hint="eastAsia"/>
          <w:b/>
          <w:sz w:val="32"/>
          <w:szCs w:val="32"/>
        </w:rPr>
        <w:t>品質</w:t>
      </w:r>
      <w:r w:rsidRPr="00B52E8B">
        <w:rPr>
          <w:rFonts w:ascii="標楷體" w:eastAsia="標楷體" w:hAnsi="標楷體" w:hint="eastAsia"/>
          <w:b/>
          <w:sz w:val="32"/>
          <w:szCs w:val="32"/>
        </w:rPr>
        <w:t>面向</w:t>
      </w:r>
    </w:p>
    <w:p w14:paraId="22BC1869" w14:textId="45069ADC" w:rsidR="00D3763E" w:rsidRDefault="008654D0" w:rsidP="001D757F">
      <w:pPr>
        <w:overflowPunct w:val="0"/>
        <w:spacing w:afterLines="20" w:after="72" w:line="460" w:lineRule="exact"/>
        <w:ind w:firstLineChars="450" w:firstLine="1260"/>
        <w:jc w:val="both"/>
        <w:rPr>
          <w:rFonts w:ascii="標楷體" w:eastAsia="標楷體" w:hAnsi="標楷體"/>
          <w:sz w:val="28"/>
          <w:szCs w:val="28"/>
        </w:rPr>
      </w:pPr>
      <w:r w:rsidRPr="0085140A">
        <w:rPr>
          <w:rFonts w:ascii="標楷體" w:eastAsia="標楷體" w:hAnsi="標楷體"/>
          <w:noProof/>
          <w:sz w:val="28"/>
          <w:szCs w:val="28"/>
        </w:rPr>
        <mc:AlternateContent>
          <mc:Choice Requires="wps">
            <w:drawing>
              <wp:anchor distT="45720" distB="45720" distL="114300" distR="114300" simplePos="0" relativeHeight="251753984" behindDoc="0" locked="0" layoutInCell="1" allowOverlap="1" wp14:anchorId="5D5A0CED" wp14:editId="3238EA9C">
                <wp:simplePos x="0" y="0"/>
                <wp:positionH relativeFrom="margin">
                  <wp:posOffset>66040</wp:posOffset>
                </wp:positionH>
                <wp:positionV relativeFrom="paragraph">
                  <wp:posOffset>5509048</wp:posOffset>
                </wp:positionV>
                <wp:extent cx="6233160" cy="22860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3160" cy="2286000"/>
                        </a:xfrm>
                        <a:prstGeom prst="rect">
                          <a:avLst/>
                        </a:prstGeom>
                        <a:noFill/>
                        <a:ln w="9525">
                          <a:noFill/>
                          <a:miter lim="800000"/>
                          <a:headEnd/>
                          <a:tailEnd/>
                        </a:ln>
                      </wps:spPr>
                      <wps:txbx>
                        <w:txbxContent>
                          <w:p w14:paraId="5088435D" w14:textId="78358633" w:rsidR="000F0AB8" w:rsidRPr="00BE2A6F" w:rsidRDefault="000F0AB8" w:rsidP="00297DFF">
                            <w:pPr>
                              <w:jc w:val="center"/>
                              <w:rPr>
                                <w:rFonts w:ascii="標楷體" w:eastAsia="標楷體" w:hAnsi="標楷體"/>
                                <w:b/>
                              </w:rPr>
                            </w:pPr>
                            <w:r w:rsidRPr="00BE2A6F">
                              <w:rPr>
                                <w:rFonts w:ascii="標楷體" w:eastAsia="標楷體" w:hAnsi="標楷體" w:hint="eastAsia"/>
                                <w:b/>
                              </w:rPr>
                              <w:t>表</w:t>
                            </w:r>
                            <w:r>
                              <w:rPr>
                                <w:rFonts w:ascii="標楷體" w:eastAsia="標楷體" w:hAnsi="標楷體" w:hint="eastAsia"/>
                                <w:b/>
                              </w:rPr>
                              <w:t>11</w:t>
                            </w:r>
                            <w:r w:rsidRPr="00BE2A6F">
                              <w:rPr>
                                <w:rFonts w:ascii="標楷體" w:eastAsia="標楷體" w:hAnsi="標楷體" w:hint="eastAsia"/>
                                <w:b/>
                              </w:rPr>
                              <w:t xml:space="preserve">　全國建築物耐震</w:t>
                            </w:r>
                            <w:proofErr w:type="gramStart"/>
                            <w:r w:rsidRPr="00BE2A6F">
                              <w:rPr>
                                <w:rFonts w:ascii="標楷體" w:eastAsia="標楷體" w:hAnsi="標楷體" w:hint="eastAsia"/>
                                <w:b/>
                              </w:rPr>
                              <w:t>安檢暨輔導</w:t>
                            </w:r>
                            <w:proofErr w:type="gramEnd"/>
                            <w:r w:rsidRPr="00BE2A6F">
                              <w:rPr>
                                <w:rFonts w:ascii="標楷體" w:eastAsia="標楷體" w:hAnsi="標楷體" w:hint="eastAsia"/>
                                <w:b/>
                              </w:rPr>
                              <w:t>重建補強計畫辦理情形</w:t>
                            </w:r>
                          </w:p>
                          <w:p w14:paraId="168D1FF4" w14:textId="77777777" w:rsidR="000F0AB8" w:rsidRPr="00BE2A6F" w:rsidRDefault="000F0AB8" w:rsidP="00297DFF">
                            <w:pPr>
                              <w:jc w:val="right"/>
                              <w:rPr>
                                <w:rFonts w:ascii="標楷體" w:eastAsia="標楷體" w:hAnsi="標楷體"/>
                                <w:sz w:val="20"/>
                                <w:szCs w:val="20"/>
                              </w:rPr>
                            </w:pPr>
                            <w:r w:rsidRPr="00BE2A6F">
                              <w:rPr>
                                <w:rFonts w:ascii="標楷體" w:eastAsia="標楷體" w:hAnsi="標楷體" w:hint="eastAsia"/>
                                <w:sz w:val="20"/>
                                <w:szCs w:val="20"/>
                              </w:rPr>
                              <w:t>單位</w:t>
                            </w:r>
                            <w:r w:rsidRPr="00BE2A6F">
                              <w:rPr>
                                <w:rFonts w:ascii="標楷體" w:eastAsia="標楷體" w:hAnsi="標楷體"/>
                                <w:sz w:val="20"/>
                                <w:szCs w:val="20"/>
                              </w:rPr>
                              <w:t>：件</w:t>
                            </w:r>
                          </w:p>
                          <w:tbl>
                            <w:tblPr>
                              <w:tblW w:w="9361"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11"/>
                              <w:gridCol w:w="1701"/>
                              <w:gridCol w:w="1701"/>
                              <w:gridCol w:w="1848"/>
                            </w:tblGrid>
                            <w:tr w:rsidR="000F0AB8" w:rsidRPr="00704D93" w14:paraId="7A04BF00" w14:textId="77777777" w:rsidTr="001E3098">
                              <w:trPr>
                                <w:cantSplit/>
                                <w:trHeight w:val="340"/>
                              </w:trPr>
                              <w:tc>
                                <w:tcPr>
                                  <w:tcW w:w="4111" w:type="dxa"/>
                                  <w:vMerge w:val="restart"/>
                                  <w:shd w:val="clear" w:color="auto" w:fill="6FE0E3"/>
                                  <w:vAlign w:val="center"/>
                                  <w:hideMark/>
                                </w:tcPr>
                                <w:p w14:paraId="3F0F8CF6" w14:textId="77777777" w:rsidR="000F0AB8" w:rsidRPr="007B6042" w:rsidRDefault="000F0AB8" w:rsidP="00BE2A6F">
                                  <w:pPr>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工作項目</w:t>
                                  </w:r>
                                </w:p>
                              </w:tc>
                              <w:tc>
                                <w:tcPr>
                                  <w:tcW w:w="1701" w:type="dxa"/>
                                  <w:vMerge w:val="restart"/>
                                  <w:shd w:val="clear" w:color="auto" w:fill="6FE0E3"/>
                                  <w:vAlign w:val="center"/>
                                  <w:hideMark/>
                                </w:tcPr>
                                <w:p w14:paraId="529F917B" w14:textId="3A8ABA0A"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每年目標值</w:t>
                                  </w:r>
                                </w:p>
                              </w:tc>
                              <w:tc>
                                <w:tcPr>
                                  <w:tcW w:w="3549" w:type="dxa"/>
                                  <w:gridSpan w:val="2"/>
                                  <w:shd w:val="clear" w:color="auto" w:fill="6FE0E3"/>
                                  <w:vAlign w:val="center"/>
                                </w:tcPr>
                                <w:p w14:paraId="4E9D0CE6"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實際執行件數</w:t>
                                  </w:r>
                                </w:p>
                              </w:tc>
                            </w:tr>
                            <w:tr w:rsidR="000F0AB8" w:rsidRPr="00704D93" w14:paraId="3BD862BA" w14:textId="77777777" w:rsidTr="001E3098">
                              <w:trPr>
                                <w:cantSplit/>
                                <w:trHeight w:val="340"/>
                              </w:trPr>
                              <w:tc>
                                <w:tcPr>
                                  <w:tcW w:w="4111" w:type="dxa"/>
                                  <w:vMerge/>
                                  <w:shd w:val="clear" w:color="auto" w:fill="6FE0E3"/>
                                  <w:vAlign w:val="center"/>
                                </w:tcPr>
                                <w:p w14:paraId="23204EF9"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
                              </w:tc>
                              <w:tc>
                                <w:tcPr>
                                  <w:tcW w:w="1701" w:type="dxa"/>
                                  <w:vMerge/>
                                  <w:shd w:val="clear" w:color="auto" w:fill="6FE0E3"/>
                                  <w:vAlign w:val="center"/>
                                </w:tcPr>
                                <w:p w14:paraId="2982768F"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
                              </w:tc>
                              <w:tc>
                                <w:tcPr>
                                  <w:tcW w:w="1701" w:type="dxa"/>
                                  <w:shd w:val="clear" w:color="auto" w:fill="6FE0E3"/>
                                  <w:vAlign w:val="center"/>
                                </w:tcPr>
                                <w:p w14:paraId="0D0B0619"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roofErr w:type="gramStart"/>
                                  <w:r w:rsidRPr="007B6042">
                                    <w:rPr>
                                      <w:rFonts w:ascii="標楷體" w:eastAsia="標楷體" w:hAnsi="標楷體" w:cs="新細明體"/>
                                      <w:kern w:val="0"/>
                                      <w:sz w:val="20"/>
                                      <w:szCs w:val="20"/>
                                    </w:rPr>
                                    <w:t>111</w:t>
                                  </w:r>
                                  <w:proofErr w:type="gramEnd"/>
                                  <w:r w:rsidRPr="007B6042">
                                    <w:rPr>
                                      <w:rFonts w:ascii="標楷體" w:eastAsia="標楷體" w:hAnsi="標楷體" w:cs="新細明體"/>
                                      <w:kern w:val="0"/>
                                      <w:sz w:val="20"/>
                                      <w:szCs w:val="20"/>
                                    </w:rPr>
                                    <w:t>年度</w:t>
                                  </w:r>
                                </w:p>
                              </w:tc>
                              <w:tc>
                                <w:tcPr>
                                  <w:tcW w:w="1848" w:type="dxa"/>
                                  <w:shd w:val="clear" w:color="auto" w:fill="6FE0E3"/>
                                  <w:vAlign w:val="center"/>
                                </w:tcPr>
                                <w:p w14:paraId="7AF59EC2"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roofErr w:type="gramStart"/>
                                  <w:r w:rsidRPr="007B6042">
                                    <w:rPr>
                                      <w:rFonts w:ascii="標楷體" w:eastAsia="標楷體" w:hAnsi="標楷體" w:cs="新細明體"/>
                                      <w:kern w:val="0"/>
                                      <w:sz w:val="20"/>
                                      <w:szCs w:val="20"/>
                                    </w:rPr>
                                    <w:t>112</w:t>
                                  </w:r>
                                  <w:proofErr w:type="gramEnd"/>
                                  <w:r w:rsidRPr="007B6042">
                                    <w:rPr>
                                      <w:rFonts w:ascii="標楷體" w:eastAsia="標楷體" w:hAnsi="標楷體" w:cs="新細明體"/>
                                      <w:kern w:val="0"/>
                                      <w:sz w:val="20"/>
                                      <w:szCs w:val="20"/>
                                    </w:rPr>
                                    <w:t>年度(</w:t>
                                  </w:r>
                                  <w:proofErr w:type="gramStart"/>
                                  <w:r w:rsidRPr="007B6042">
                                    <w:rPr>
                                      <w:rFonts w:ascii="標楷體" w:eastAsia="標楷體" w:hAnsi="標楷體" w:cs="新細明體" w:hint="eastAsia"/>
                                      <w:kern w:val="0"/>
                                      <w:sz w:val="20"/>
                                      <w:szCs w:val="20"/>
                                    </w:rPr>
                                    <w:t>註</w:t>
                                  </w:r>
                                  <w:proofErr w:type="gramEnd"/>
                                  <w:r w:rsidRPr="007B6042">
                                    <w:rPr>
                                      <w:rFonts w:ascii="標楷體" w:eastAsia="標楷體" w:hAnsi="標楷體" w:cs="新細明體"/>
                                      <w:kern w:val="0"/>
                                      <w:sz w:val="20"/>
                                      <w:szCs w:val="20"/>
                                    </w:rPr>
                                    <w:t>2)</w:t>
                                  </w:r>
                                </w:p>
                              </w:tc>
                            </w:tr>
                            <w:tr w:rsidR="000F0AB8" w:rsidRPr="00704D93" w14:paraId="7E6B6505" w14:textId="77777777" w:rsidTr="001E3098">
                              <w:trPr>
                                <w:cantSplit/>
                                <w:trHeight w:val="340"/>
                              </w:trPr>
                              <w:tc>
                                <w:tcPr>
                                  <w:tcW w:w="4111" w:type="dxa"/>
                                  <w:shd w:val="clear" w:color="auto" w:fill="auto"/>
                                  <w:vAlign w:val="center"/>
                                  <w:hideMark/>
                                </w:tcPr>
                                <w:p w14:paraId="775042EC"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政府主動輔導民眾辦理初步評估</w:t>
                                  </w:r>
                                  <w:r w:rsidRPr="007B6042">
                                    <w:rPr>
                                      <w:rFonts w:ascii="標楷體" w:eastAsia="標楷體" w:hAnsi="標楷體" w:cs="新細明體"/>
                                      <w:kern w:val="0"/>
                                      <w:sz w:val="20"/>
                                      <w:szCs w:val="20"/>
                                    </w:rPr>
                                    <w:t>(</w:t>
                                  </w:r>
                                  <w:proofErr w:type="gramStart"/>
                                  <w:r w:rsidRPr="007B6042">
                                    <w:rPr>
                                      <w:rFonts w:ascii="標楷體" w:eastAsia="標楷體" w:hAnsi="標楷體" w:cs="新細明體" w:hint="eastAsia"/>
                                      <w:kern w:val="0"/>
                                      <w:sz w:val="20"/>
                                      <w:szCs w:val="20"/>
                                    </w:rPr>
                                    <w:t>註</w:t>
                                  </w:r>
                                  <w:proofErr w:type="gramEnd"/>
                                  <w:r w:rsidRPr="007B6042">
                                    <w:rPr>
                                      <w:rFonts w:ascii="標楷體" w:eastAsia="標楷體" w:hAnsi="標楷體" w:cs="新細明體"/>
                                      <w:kern w:val="0"/>
                                      <w:sz w:val="20"/>
                                      <w:szCs w:val="20"/>
                                    </w:rPr>
                                    <w:t>1)</w:t>
                                  </w:r>
                                </w:p>
                              </w:tc>
                              <w:tc>
                                <w:tcPr>
                                  <w:tcW w:w="1701" w:type="dxa"/>
                                  <w:shd w:val="clear" w:color="auto" w:fill="auto"/>
                                  <w:vAlign w:val="center"/>
                                  <w:hideMark/>
                                </w:tcPr>
                                <w:p w14:paraId="5D245144"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300</w:t>
                                  </w:r>
                                </w:p>
                              </w:tc>
                              <w:tc>
                                <w:tcPr>
                                  <w:tcW w:w="1701" w:type="dxa"/>
                                  <w:shd w:val="clear" w:color="auto" w:fill="auto"/>
                                  <w:vAlign w:val="center"/>
                                  <w:hideMark/>
                                </w:tcPr>
                                <w:p w14:paraId="554E8F85"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323</w:t>
                                  </w:r>
                                </w:p>
                              </w:tc>
                              <w:tc>
                                <w:tcPr>
                                  <w:tcW w:w="1848" w:type="dxa"/>
                                  <w:shd w:val="clear" w:color="auto" w:fill="auto"/>
                                  <w:vAlign w:val="center"/>
                                  <w:hideMark/>
                                </w:tcPr>
                                <w:p w14:paraId="41E4B7C9"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357</w:t>
                                  </w:r>
                                </w:p>
                              </w:tc>
                            </w:tr>
                            <w:tr w:rsidR="000F0AB8" w:rsidRPr="00704D93" w14:paraId="5AA27218" w14:textId="77777777" w:rsidTr="001E3098">
                              <w:trPr>
                                <w:cantSplit/>
                                <w:trHeight w:val="340"/>
                              </w:trPr>
                              <w:tc>
                                <w:tcPr>
                                  <w:tcW w:w="4111" w:type="dxa"/>
                                  <w:shd w:val="clear" w:color="auto" w:fill="auto"/>
                                  <w:vAlign w:val="center"/>
                                  <w:hideMark/>
                                </w:tcPr>
                                <w:p w14:paraId="790F6A32"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補助辦理結構安全性能初步評估</w:t>
                                  </w:r>
                                </w:p>
                              </w:tc>
                              <w:tc>
                                <w:tcPr>
                                  <w:tcW w:w="1701" w:type="dxa"/>
                                  <w:shd w:val="clear" w:color="auto" w:fill="auto"/>
                                  <w:vAlign w:val="center"/>
                                  <w:hideMark/>
                                </w:tcPr>
                                <w:p w14:paraId="5F6A0A41"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3,000</w:t>
                                  </w:r>
                                </w:p>
                              </w:tc>
                              <w:tc>
                                <w:tcPr>
                                  <w:tcW w:w="1701" w:type="dxa"/>
                                  <w:shd w:val="clear" w:color="auto" w:fill="auto"/>
                                  <w:vAlign w:val="center"/>
                                  <w:hideMark/>
                                </w:tcPr>
                                <w:p w14:paraId="021856D4"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757</w:t>
                                  </w:r>
                                </w:p>
                              </w:tc>
                              <w:tc>
                                <w:tcPr>
                                  <w:tcW w:w="1848" w:type="dxa"/>
                                  <w:shd w:val="clear" w:color="auto" w:fill="auto"/>
                                  <w:vAlign w:val="center"/>
                                  <w:hideMark/>
                                </w:tcPr>
                                <w:p w14:paraId="7AC7B61D"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359</w:t>
                                  </w:r>
                                </w:p>
                              </w:tc>
                            </w:tr>
                            <w:tr w:rsidR="000F0AB8" w:rsidRPr="00704D93" w14:paraId="308AC010" w14:textId="77777777" w:rsidTr="001E3098">
                              <w:trPr>
                                <w:cantSplit/>
                                <w:trHeight w:val="340"/>
                              </w:trPr>
                              <w:tc>
                                <w:tcPr>
                                  <w:tcW w:w="4111" w:type="dxa"/>
                                  <w:shd w:val="clear" w:color="auto" w:fill="auto"/>
                                  <w:vAlign w:val="center"/>
                                  <w:hideMark/>
                                </w:tcPr>
                                <w:p w14:paraId="24FFE15B"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補助辦理結構安全性能詳細評估</w:t>
                                  </w:r>
                                </w:p>
                              </w:tc>
                              <w:tc>
                                <w:tcPr>
                                  <w:tcW w:w="1701" w:type="dxa"/>
                                  <w:shd w:val="clear" w:color="auto" w:fill="auto"/>
                                  <w:vAlign w:val="center"/>
                                  <w:hideMark/>
                                </w:tcPr>
                                <w:p w14:paraId="07752359"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34</w:t>
                                  </w:r>
                                </w:p>
                              </w:tc>
                              <w:tc>
                                <w:tcPr>
                                  <w:tcW w:w="1701" w:type="dxa"/>
                                  <w:shd w:val="clear" w:color="auto" w:fill="auto"/>
                                  <w:vAlign w:val="center"/>
                                  <w:hideMark/>
                                </w:tcPr>
                                <w:p w14:paraId="33D9C528"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w:t>
                                  </w:r>
                                </w:p>
                              </w:tc>
                              <w:tc>
                                <w:tcPr>
                                  <w:tcW w:w="1848" w:type="dxa"/>
                                  <w:shd w:val="clear" w:color="auto" w:fill="auto"/>
                                  <w:vAlign w:val="center"/>
                                  <w:hideMark/>
                                </w:tcPr>
                                <w:p w14:paraId="446D4F5F" w14:textId="2EC454E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2343FD">
                                    <w:rPr>
                                      <w:rFonts w:ascii="標楷體" w:eastAsia="標楷體" w:hAnsi="標楷體" w:hint="eastAsia"/>
                                      <w:bCs/>
                                      <w:color w:val="000000"/>
                                      <w:sz w:val="20"/>
                                      <w:szCs w:val="20"/>
                                    </w:rPr>
                                    <w:t>－</w:t>
                                  </w:r>
                                </w:p>
                              </w:tc>
                            </w:tr>
                          </w:tbl>
                          <w:p w14:paraId="55F6E367" w14:textId="77777777" w:rsidR="000F0AB8" w:rsidRPr="00BE2A6F" w:rsidRDefault="000F0AB8" w:rsidP="00297DFF">
                            <w:pPr>
                              <w:spacing w:line="240" w:lineRule="exact"/>
                              <w:ind w:firstLineChars="50" w:firstLine="90"/>
                              <w:rPr>
                                <w:rFonts w:ascii="標楷體" w:eastAsia="標楷體" w:hAnsi="標楷體"/>
                                <w:sz w:val="18"/>
                                <w:szCs w:val="18"/>
                              </w:rPr>
                            </w:pPr>
                            <w:proofErr w:type="gramStart"/>
                            <w:r w:rsidRPr="00BE2A6F">
                              <w:rPr>
                                <w:rFonts w:ascii="標楷體" w:eastAsia="標楷體" w:hAnsi="標楷體" w:hint="eastAsia"/>
                                <w:sz w:val="18"/>
                                <w:szCs w:val="18"/>
                              </w:rPr>
                              <w:t>註</w:t>
                            </w:r>
                            <w:proofErr w:type="gramEnd"/>
                            <w:r w:rsidRPr="00BE2A6F">
                              <w:rPr>
                                <w:rFonts w:ascii="標楷體" w:eastAsia="標楷體" w:hAnsi="標楷體" w:hint="eastAsia"/>
                                <w:sz w:val="18"/>
                                <w:szCs w:val="18"/>
                              </w:rPr>
                              <w:t>：1.111至</w:t>
                            </w:r>
                            <w:proofErr w:type="gramStart"/>
                            <w:r w:rsidRPr="00BE2A6F">
                              <w:rPr>
                                <w:rFonts w:ascii="標楷體" w:eastAsia="標楷體" w:hAnsi="標楷體" w:hint="eastAsia"/>
                                <w:sz w:val="18"/>
                                <w:szCs w:val="18"/>
                              </w:rPr>
                              <w:t>112</w:t>
                            </w:r>
                            <w:proofErr w:type="gramEnd"/>
                            <w:r w:rsidRPr="00BE2A6F">
                              <w:rPr>
                                <w:rFonts w:ascii="標楷體" w:eastAsia="標楷體" w:hAnsi="標楷體" w:hint="eastAsia"/>
                                <w:sz w:val="18"/>
                                <w:szCs w:val="18"/>
                              </w:rPr>
                              <w:t>年度評估件數超過300件部分，係由桃園市政府自籌經費辦理。</w:t>
                            </w:r>
                          </w:p>
                          <w:p w14:paraId="7B7ECC18" w14:textId="77777777" w:rsidR="000F0AB8" w:rsidRPr="00BE2A6F" w:rsidRDefault="000F0AB8" w:rsidP="00297DFF">
                            <w:pPr>
                              <w:spacing w:line="240" w:lineRule="exact"/>
                              <w:ind w:leftChars="190" w:left="654" w:hangingChars="110" w:hanging="198"/>
                              <w:rPr>
                                <w:rFonts w:ascii="標楷體" w:eastAsia="標楷體" w:hAnsi="標楷體"/>
                                <w:sz w:val="18"/>
                                <w:szCs w:val="18"/>
                              </w:rPr>
                            </w:pPr>
                            <w:r w:rsidRPr="00BE2A6F">
                              <w:rPr>
                                <w:rFonts w:ascii="標楷體" w:eastAsia="標楷體" w:hAnsi="標楷體" w:hint="eastAsia"/>
                                <w:sz w:val="18"/>
                                <w:szCs w:val="18"/>
                              </w:rPr>
                              <w:t>2.</w:t>
                            </w:r>
                            <w:r>
                              <w:rPr>
                                <w:rFonts w:ascii="標楷體" w:eastAsia="標楷體" w:hAnsi="標楷體" w:hint="eastAsia"/>
                                <w:sz w:val="18"/>
                                <w:szCs w:val="18"/>
                              </w:rPr>
                              <w:t>截至113年4月</w:t>
                            </w:r>
                            <w:r>
                              <w:rPr>
                                <w:rFonts w:ascii="標楷體" w:eastAsia="標楷體" w:hAnsi="標楷體"/>
                                <w:sz w:val="18"/>
                                <w:szCs w:val="18"/>
                              </w:rPr>
                              <w:t>底</w:t>
                            </w:r>
                            <w:r>
                              <w:rPr>
                                <w:rFonts w:ascii="標楷體" w:eastAsia="標楷體" w:hAnsi="標楷體" w:hint="eastAsia"/>
                                <w:sz w:val="18"/>
                                <w:szCs w:val="18"/>
                              </w:rPr>
                              <w:t>，</w:t>
                            </w:r>
                            <w:proofErr w:type="gramStart"/>
                            <w:r w:rsidRPr="00BE2A6F">
                              <w:rPr>
                                <w:rFonts w:ascii="標楷體" w:eastAsia="標楷體" w:hAnsi="標楷體" w:hint="eastAsia"/>
                                <w:sz w:val="18"/>
                                <w:szCs w:val="18"/>
                              </w:rPr>
                              <w:t>112</w:t>
                            </w:r>
                            <w:proofErr w:type="gramEnd"/>
                            <w:r w:rsidRPr="00BE2A6F">
                              <w:rPr>
                                <w:rFonts w:ascii="標楷體" w:eastAsia="標楷體" w:hAnsi="標楷體" w:hint="eastAsia"/>
                                <w:sz w:val="18"/>
                                <w:szCs w:val="18"/>
                              </w:rPr>
                              <w:t>年度有6個市縣尚在辦理結案作業，無實際執行件數及金額資料，</w:t>
                            </w:r>
                            <w:r>
                              <w:rPr>
                                <w:rFonts w:ascii="標楷體" w:eastAsia="標楷體" w:hAnsi="標楷體" w:hint="eastAsia"/>
                                <w:sz w:val="18"/>
                                <w:szCs w:val="18"/>
                              </w:rPr>
                              <w:t>國土管理</w:t>
                            </w:r>
                            <w:proofErr w:type="gramStart"/>
                            <w:r>
                              <w:rPr>
                                <w:rFonts w:ascii="標楷體" w:eastAsia="標楷體" w:hAnsi="標楷體" w:hint="eastAsia"/>
                                <w:sz w:val="18"/>
                                <w:szCs w:val="18"/>
                              </w:rPr>
                              <w:t>署</w:t>
                            </w:r>
                            <w:r w:rsidRPr="00BE2A6F">
                              <w:rPr>
                                <w:rFonts w:ascii="標楷體" w:eastAsia="標楷體" w:hAnsi="標楷體" w:hint="eastAsia"/>
                                <w:sz w:val="18"/>
                                <w:szCs w:val="18"/>
                              </w:rPr>
                              <w:t>匡列該</w:t>
                            </w:r>
                            <w:proofErr w:type="gramEnd"/>
                            <w:r w:rsidRPr="00BE2A6F">
                              <w:rPr>
                                <w:rFonts w:ascii="標楷體" w:eastAsia="標楷體" w:hAnsi="標楷體" w:hint="eastAsia"/>
                                <w:sz w:val="18"/>
                                <w:szCs w:val="18"/>
                              </w:rPr>
                              <w:t>6市縣初步評估補助上限為20至300件；詳細評估為1至3件。</w:t>
                            </w:r>
                          </w:p>
                          <w:p w14:paraId="4A68A137" w14:textId="77777777" w:rsidR="000F0AB8" w:rsidRDefault="000F0AB8" w:rsidP="00297DFF">
                            <w:pPr>
                              <w:spacing w:line="240" w:lineRule="exact"/>
                              <w:ind w:firstLineChars="250" w:firstLine="450"/>
                            </w:pPr>
                            <w:r w:rsidRPr="00BE2A6F">
                              <w:rPr>
                                <w:rFonts w:ascii="標楷體" w:eastAsia="標楷體" w:hAnsi="標楷體" w:hint="eastAsia"/>
                                <w:sz w:val="18"/>
                                <w:szCs w:val="18"/>
                              </w:rPr>
                              <w:t>3.資料來源：整理自國土</w:t>
                            </w:r>
                            <w:r>
                              <w:rPr>
                                <w:rFonts w:ascii="標楷體" w:eastAsia="標楷體" w:hAnsi="標楷體" w:hint="eastAsia"/>
                                <w:sz w:val="18"/>
                                <w:szCs w:val="18"/>
                              </w:rPr>
                              <w:t>管理署</w:t>
                            </w:r>
                            <w:r w:rsidRPr="00BE2A6F">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5A0CED" id="_x0000_s1081" type="#_x0000_t202" style="position:absolute;left:0;text-align:left;margin-left:5.2pt;margin-top:433.8pt;width:490.8pt;height:180pt;z-index:251753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" filled="f" stroked="f">
                <v:textbox>
                  <w:txbxContent>
                    <w:p w14:paraId="5088435D" w14:textId="78358633" w:rsidR="000F0AB8" w:rsidRPr="00BE2A6F" w:rsidRDefault="000F0AB8" w:rsidP="00297DFF">
                      <w:pPr>
                        <w:jc w:val="center"/>
                        <w:rPr>
                          <w:rFonts w:ascii="標楷體" w:eastAsia="標楷體" w:hAnsi="標楷體"/>
                          <w:b/>
                        </w:rPr>
                      </w:pPr>
                      <w:r w:rsidRPr="00BE2A6F">
                        <w:rPr>
                          <w:rFonts w:ascii="標楷體" w:eastAsia="標楷體" w:hAnsi="標楷體" w:hint="eastAsia"/>
                          <w:b/>
                        </w:rPr>
                        <w:t>表</w:t>
                      </w:r>
                      <w:r>
                        <w:rPr>
                          <w:rFonts w:ascii="標楷體" w:eastAsia="標楷體" w:hAnsi="標楷體" w:hint="eastAsia"/>
                          <w:b/>
                        </w:rPr>
                        <w:t>11</w:t>
                      </w:r>
                      <w:r w:rsidRPr="00BE2A6F">
                        <w:rPr>
                          <w:rFonts w:ascii="標楷體" w:eastAsia="標楷體" w:hAnsi="標楷體" w:hint="eastAsia"/>
                          <w:b/>
                        </w:rPr>
                        <w:t xml:space="preserve">　全國建築物耐震</w:t>
                      </w:r>
                      <w:proofErr w:type="gramStart"/>
                      <w:r w:rsidRPr="00BE2A6F">
                        <w:rPr>
                          <w:rFonts w:ascii="標楷體" w:eastAsia="標楷體" w:hAnsi="標楷體" w:hint="eastAsia"/>
                          <w:b/>
                        </w:rPr>
                        <w:t>安檢暨輔導</w:t>
                      </w:r>
                      <w:proofErr w:type="gramEnd"/>
                      <w:r w:rsidRPr="00BE2A6F">
                        <w:rPr>
                          <w:rFonts w:ascii="標楷體" w:eastAsia="標楷體" w:hAnsi="標楷體" w:hint="eastAsia"/>
                          <w:b/>
                        </w:rPr>
                        <w:t>重建補強計畫辦理情形</w:t>
                      </w:r>
                    </w:p>
                    <w:p w14:paraId="168D1FF4" w14:textId="77777777" w:rsidR="000F0AB8" w:rsidRPr="00BE2A6F" w:rsidRDefault="000F0AB8" w:rsidP="00297DFF">
                      <w:pPr>
                        <w:jc w:val="right"/>
                        <w:rPr>
                          <w:rFonts w:ascii="標楷體" w:eastAsia="標楷體" w:hAnsi="標楷體"/>
                          <w:sz w:val="20"/>
                          <w:szCs w:val="20"/>
                        </w:rPr>
                      </w:pPr>
                      <w:r w:rsidRPr="00BE2A6F">
                        <w:rPr>
                          <w:rFonts w:ascii="標楷體" w:eastAsia="標楷體" w:hAnsi="標楷體" w:hint="eastAsia"/>
                          <w:sz w:val="20"/>
                          <w:szCs w:val="20"/>
                        </w:rPr>
                        <w:t>單位</w:t>
                      </w:r>
                      <w:r w:rsidRPr="00BE2A6F">
                        <w:rPr>
                          <w:rFonts w:ascii="標楷體" w:eastAsia="標楷體" w:hAnsi="標楷體"/>
                          <w:sz w:val="20"/>
                          <w:szCs w:val="20"/>
                        </w:rPr>
                        <w:t>：件</w:t>
                      </w:r>
                    </w:p>
                    <w:tbl>
                      <w:tblPr>
                        <w:tblW w:w="9361"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11"/>
                        <w:gridCol w:w="1701"/>
                        <w:gridCol w:w="1701"/>
                        <w:gridCol w:w="1848"/>
                      </w:tblGrid>
                      <w:tr w:rsidR="000F0AB8" w:rsidRPr="00704D93" w14:paraId="7A04BF00" w14:textId="77777777" w:rsidTr="001E3098">
                        <w:trPr>
                          <w:cantSplit/>
                          <w:trHeight w:val="340"/>
                        </w:trPr>
                        <w:tc>
                          <w:tcPr>
                            <w:tcW w:w="4111" w:type="dxa"/>
                            <w:vMerge w:val="restart"/>
                            <w:shd w:val="clear" w:color="auto" w:fill="6FE0E3"/>
                            <w:vAlign w:val="center"/>
                            <w:hideMark/>
                          </w:tcPr>
                          <w:p w14:paraId="3F0F8CF6" w14:textId="77777777" w:rsidR="000F0AB8" w:rsidRPr="007B6042" w:rsidRDefault="000F0AB8" w:rsidP="00BE2A6F">
                            <w:pPr>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工作項目</w:t>
                            </w:r>
                          </w:p>
                        </w:tc>
                        <w:tc>
                          <w:tcPr>
                            <w:tcW w:w="1701" w:type="dxa"/>
                            <w:vMerge w:val="restart"/>
                            <w:shd w:val="clear" w:color="auto" w:fill="6FE0E3"/>
                            <w:vAlign w:val="center"/>
                            <w:hideMark/>
                          </w:tcPr>
                          <w:p w14:paraId="529F917B" w14:textId="3A8ABA0A"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每年目標值</w:t>
                            </w:r>
                          </w:p>
                        </w:tc>
                        <w:tc>
                          <w:tcPr>
                            <w:tcW w:w="3549" w:type="dxa"/>
                            <w:gridSpan w:val="2"/>
                            <w:shd w:val="clear" w:color="auto" w:fill="6FE0E3"/>
                            <w:vAlign w:val="center"/>
                          </w:tcPr>
                          <w:p w14:paraId="4E9D0CE6"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實際執行件數</w:t>
                            </w:r>
                          </w:p>
                        </w:tc>
                      </w:tr>
                      <w:tr w:rsidR="000F0AB8" w:rsidRPr="00704D93" w14:paraId="3BD862BA" w14:textId="77777777" w:rsidTr="001E3098">
                        <w:trPr>
                          <w:cantSplit/>
                          <w:trHeight w:val="340"/>
                        </w:trPr>
                        <w:tc>
                          <w:tcPr>
                            <w:tcW w:w="4111" w:type="dxa"/>
                            <w:vMerge/>
                            <w:shd w:val="clear" w:color="auto" w:fill="6FE0E3"/>
                            <w:vAlign w:val="center"/>
                          </w:tcPr>
                          <w:p w14:paraId="23204EF9"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
                        </w:tc>
                        <w:tc>
                          <w:tcPr>
                            <w:tcW w:w="1701" w:type="dxa"/>
                            <w:vMerge/>
                            <w:shd w:val="clear" w:color="auto" w:fill="6FE0E3"/>
                            <w:vAlign w:val="center"/>
                          </w:tcPr>
                          <w:p w14:paraId="2982768F"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
                        </w:tc>
                        <w:tc>
                          <w:tcPr>
                            <w:tcW w:w="1701" w:type="dxa"/>
                            <w:shd w:val="clear" w:color="auto" w:fill="6FE0E3"/>
                            <w:vAlign w:val="center"/>
                          </w:tcPr>
                          <w:p w14:paraId="0D0B0619"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roofErr w:type="gramStart"/>
                            <w:r w:rsidRPr="007B6042">
                              <w:rPr>
                                <w:rFonts w:ascii="標楷體" w:eastAsia="標楷體" w:hAnsi="標楷體" w:cs="新細明體"/>
                                <w:kern w:val="0"/>
                                <w:sz w:val="20"/>
                                <w:szCs w:val="20"/>
                              </w:rPr>
                              <w:t>111</w:t>
                            </w:r>
                            <w:proofErr w:type="gramEnd"/>
                            <w:r w:rsidRPr="007B6042">
                              <w:rPr>
                                <w:rFonts w:ascii="標楷體" w:eastAsia="標楷體" w:hAnsi="標楷體" w:cs="新細明體"/>
                                <w:kern w:val="0"/>
                                <w:sz w:val="20"/>
                                <w:szCs w:val="20"/>
                              </w:rPr>
                              <w:t>年度</w:t>
                            </w:r>
                          </w:p>
                        </w:tc>
                        <w:tc>
                          <w:tcPr>
                            <w:tcW w:w="1848" w:type="dxa"/>
                            <w:shd w:val="clear" w:color="auto" w:fill="6FE0E3"/>
                            <w:vAlign w:val="center"/>
                          </w:tcPr>
                          <w:p w14:paraId="7AF59EC2" w14:textId="77777777" w:rsidR="000F0AB8" w:rsidRPr="007B6042" w:rsidRDefault="000F0AB8" w:rsidP="00BE2A6F">
                            <w:pPr>
                              <w:widowControl/>
                              <w:overflowPunct w:val="0"/>
                              <w:spacing w:line="0" w:lineRule="atLeast"/>
                              <w:jc w:val="center"/>
                              <w:rPr>
                                <w:rFonts w:ascii="標楷體" w:eastAsia="標楷體" w:hAnsi="標楷體" w:cs="新細明體"/>
                                <w:kern w:val="0"/>
                                <w:sz w:val="20"/>
                                <w:szCs w:val="20"/>
                              </w:rPr>
                            </w:pPr>
                            <w:proofErr w:type="gramStart"/>
                            <w:r w:rsidRPr="007B6042">
                              <w:rPr>
                                <w:rFonts w:ascii="標楷體" w:eastAsia="標楷體" w:hAnsi="標楷體" w:cs="新細明體"/>
                                <w:kern w:val="0"/>
                                <w:sz w:val="20"/>
                                <w:szCs w:val="20"/>
                              </w:rPr>
                              <w:t>112</w:t>
                            </w:r>
                            <w:proofErr w:type="gramEnd"/>
                            <w:r w:rsidRPr="007B6042">
                              <w:rPr>
                                <w:rFonts w:ascii="標楷體" w:eastAsia="標楷體" w:hAnsi="標楷體" w:cs="新細明體"/>
                                <w:kern w:val="0"/>
                                <w:sz w:val="20"/>
                                <w:szCs w:val="20"/>
                              </w:rPr>
                              <w:t>年度(</w:t>
                            </w:r>
                            <w:proofErr w:type="gramStart"/>
                            <w:r w:rsidRPr="007B6042">
                              <w:rPr>
                                <w:rFonts w:ascii="標楷體" w:eastAsia="標楷體" w:hAnsi="標楷體" w:cs="新細明體" w:hint="eastAsia"/>
                                <w:kern w:val="0"/>
                                <w:sz w:val="20"/>
                                <w:szCs w:val="20"/>
                              </w:rPr>
                              <w:t>註</w:t>
                            </w:r>
                            <w:proofErr w:type="gramEnd"/>
                            <w:r w:rsidRPr="007B6042">
                              <w:rPr>
                                <w:rFonts w:ascii="標楷體" w:eastAsia="標楷體" w:hAnsi="標楷體" w:cs="新細明體"/>
                                <w:kern w:val="0"/>
                                <w:sz w:val="20"/>
                                <w:szCs w:val="20"/>
                              </w:rPr>
                              <w:t>2)</w:t>
                            </w:r>
                          </w:p>
                        </w:tc>
                      </w:tr>
                      <w:tr w:rsidR="000F0AB8" w:rsidRPr="00704D93" w14:paraId="7E6B6505" w14:textId="77777777" w:rsidTr="001E3098">
                        <w:trPr>
                          <w:cantSplit/>
                          <w:trHeight w:val="340"/>
                        </w:trPr>
                        <w:tc>
                          <w:tcPr>
                            <w:tcW w:w="4111" w:type="dxa"/>
                            <w:shd w:val="clear" w:color="auto" w:fill="auto"/>
                            <w:vAlign w:val="center"/>
                            <w:hideMark/>
                          </w:tcPr>
                          <w:p w14:paraId="775042EC"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政府主動輔導民眾辦理初步評估</w:t>
                            </w:r>
                            <w:r w:rsidRPr="007B6042">
                              <w:rPr>
                                <w:rFonts w:ascii="標楷體" w:eastAsia="標楷體" w:hAnsi="標楷體" w:cs="新細明體"/>
                                <w:kern w:val="0"/>
                                <w:sz w:val="20"/>
                                <w:szCs w:val="20"/>
                              </w:rPr>
                              <w:t>(</w:t>
                            </w:r>
                            <w:proofErr w:type="gramStart"/>
                            <w:r w:rsidRPr="007B6042">
                              <w:rPr>
                                <w:rFonts w:ascii="標楷體" w:eastAsia="標楷體" w:hAnsi="標楷體" w:cs="新細明體" w:hint="eastAsia"/>
                                <w:kern w:val="0"/>
                                <w:sz w:val="20"/>
                                <w:szCs w:val="20"/>
                              </w:rPr>
                              <w:t>註</w:t>
                            </w:r>
                            <w:proofErr w:type="gramEnd"/>
                            <w:r w:rsidRPr="007B6042">
                              <w:rPr>
                                <w:rFonts w:ascii="標楷體" w:eastAsia="標楷體" w:hAnsi="標楷體" w:cs="新細明體"/>
                                <w:kern w:val="0"/>
                                <w:sz w:val="20"/>
                                <w:szCs w:val="20"/>
                              </w:rPr>
                              <w:t>1)</w:t>
                            </w:r>
                          </w:p>
                        </w:tc>
                        <w:tc>
                          <w:tcPr>
                            <w:tcW w:w="1701" w:type="dxa"/>
                            <w:shd w:val="clear" w:color="auto" w:fill="auto"/>
                            <w:vAlign w:val="center"/>
                            <w:hideMark/>
                          </w:tcPr>
                          <w:p w14:paraId="5D245144"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300</w:t>
                            </w:r>
                          </w:p>
                        </w:tc>
                        <w:tc>
                          <w:tcPr>
                            <w:tcW w:w="1701" w:type="dxa"/>
                            <w:shd w:val="clear" w:color="auto" w:fill="auto"/>
                            <w:vAlign w:val="center"/>
                            <w:hideMark/>
                          </w:tcPr>
                          <w:p w14:paraId="554E8F85"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323</w:t>
                            </w:r>
                          </w:p>
                        </w:tc>
                        <w:tc>
                          <w:tcPr>
                            <w:tcW w:w="1848" w:type="dxa"/>
                            <w:shd w:val="clear" w:color="auto" w:fill="auto"/>
                            <w:vAlign w:val="center"/>
                            <w:hideMark/>
                          </w:tcPr>
                          <w:p w14:paraId="41E4B7C9"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357</w:t>
                            </w:r>
                          </w:p>
                        </w:tc>
                      </w:tr>
                      <w:tr w:rsidR="000F0AB8" w:rsidRPr="00704D93" w14:paraId="5AA27218" w14:textId="77777777" w:rsidTr="001E3098">
                        <w:trPr>
                          <w:cantSplit/>
                          <w:trHeight w:val="340"/>
                        </w:trPr>
                        <w:tc>
                          <w:tcPr>
                            <w:tcW w:w="4111" w:type="dxa"/>
                            <w:shd w:val="clear" w:color="auto" w:fill="auto"/>
                            <w:vAlign w:val="center"/>
                            <w:hideMark/>
                          </w:tcPr>
                          <w:p w14:paraId="790F6A32"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補助辦理結構安全性能初步評估</w:t>
                            </w:r>
                          </w:p>
                        </w:tc>
                        <w:tc>
                          <w:tcPr>
                            <w:tcW w:w="1701" w:type="dxa"/>
                            <w:shd w:val="clear" w:color="auto" w:fill="auto"/>
                            <w:vAlign w:val="center"/>
                            <w:hideMark/>
                          </w:tcPr>
                          <w:p w14:paraId="5F6A0A41"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3,000</w:t>
                            </w:r>
                          </w:p>
                        </w:tc>
                        <w:tc>
                          <w:tcPr>
                            <w:tcW w:w="1701" w:type="dxa"/>
                            <w:shd w:val="clear" w:color="auto" w:fill="auto"/>
                            <w:vAlign w:val="center"/>
                            <w:hideMark/>
                          </w:tcPr>
                          <w:p w14:paraId="021856D4"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757</w:t>
                            </w:r>
                          </w:p>
                        </w:tc>
                        <w:tc>
                          <w:tcPr>
                            <w:tcW w:w="1848" w:type="dxa"/>
                            <w:shd w:val="clear" w:color="auto" w:fill="auto"/>
                            <w:vAlign w:val="center"/>
                            <w:hideMark/>
                          </w:tcPr>
                          <w:p w14:paraId="7AC7B61D"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359</w:t>
                            </w:r>
                          </w:p>
                        </w:tc>
                      </w:tr>
                      <w:tr w:rsidR="000F0AB8" w:rsidRPr="00704D93" w14:paraId="308AC010" w14:textId="77777777" w:rsidTr="001E3098">
                        <w:trPr>
                          <w:cantSplit/>
                          <w:trHeight w:val="340"/>
                        </w:trPr>
                        <w:tc>
                          <w:tcPr>
                            <w:tcW w:w="4111" w:type="dxa"/>
                            <w:shd w:val="clear" w:color="auto" w:fill="auto"/>
                            <w:vAlign w:val="center"/>
                            <w:hideMark/>
                          </w:tcPr>
                          <w:p w14:paraId="24FFE15B" w14:textId="77777777" w:rsidR="000F0AB8" w:rsidRPr="007B6042" w:rsidRDefault="000F0AB8" w:rsidP="00BE2A6F">
                            <w:pPr>
                              <w:widowControl/>
                              <w:overflowPunct w:val="0"/>
                              <w:spacing w:line="0" w:lineRule="atLeast"/>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補助辦理結構安全性能詳細評估</w:t>
                            </w:r>
                          </w:p>
                        </w:tc>
                        <w:tc>
                          <w:tcPr>
                            <w:tcW w:w="1701" w:type="dxa"/>
                            <w:shd w:val="clear" w:color="auto" w:fill="auto"/>
                            <w:vAlign w:val="center"/>
                            <w:hideMark/>
                          </w:tcPr>
                          <w:p w14:paraId="07752359"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34</w:t>
                            </w:r>
                          </w:p>
                        </w:tc>
                        <w:tc>
                          <w:tcPr>
                            <w:tcW w:w="1701" w:type="dxa"/>
                            <w:shd w:val="clear" w:color="auto" w:fill="auto"/>
                            <w:vAlign w:val="center"/>
                            <w:hideMark/>
                          </w:tcPr>
                          <w:p w14:paraId="33D9C528" w14:textId="7777777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w:t>
                            </w:r>
                          </w:p>
                        </w:tc>
                        <w:tc>
                          <w:tcPr>
                            <w:tcW w:w="1848" w:type="dxa"/>
                            <w:shd w:val="clear" w:color="auto" w:fill="auto"/>
                            <w:vAlign w:val="center"/>
                            <w:hideMark/>
                          </w:tcPr>
                          <w:p w14:paraId="446D4F5F" w14:textId="2EC454E7" w:rsidR="000F0AB8" w:rsidRPr="007B6042" w:rsidRDefault="000F0AB8" w:rsidP="00BE2A6F">
                            <w:pPr>
                              <w:widowControl/>
                              <w:overflowPunct w:val="0"/>
                              <w:spacing w:line="0" w:lineRule="atLeast"/>
                              <w:jc w:val="right"/>
                              <w:rPr>
                                <w:rFonts w:ascii="標楷體" w:eastAsia="標楷體" w:hAnsi="標楷體" w:cs="新細明體"/>
                                <w:kern w:val="0"/>
                                <w:sz w:val="20"/>
                                <w:szCs w:val="20"/>
                              </w:rPr>
                            </w:pPr>
                            <w:r w:rsidRPr="002343FD">
                              <w:rPr>
                                <w:rFonts w:ascii="標楷體" w:eastAsia="標楷體" w:hAnsi="標楷體" w:hint="eastAsia"/>
                                <w:bCs/>
                                <w:color w:val="000000"/>
                                <w:sz w:val="20"/>
                                <w:szCs w:val="20"/>
                              </w:rPr>
                              <w:t>－</w:t>
                            </w:r>
                          </w:p>
                        </w:tc>
                      </w:tr>
                    </w:tbl>
                    <w:p w14:paraId="55F6E367" w14:textId="77777777" w:rsidR="000F0AB8" w:rsidRPr="00BE2A6F" w:rsidRDefault="000F0AB8" w:rsidP="00297DFF">
                      <w:pPr>
                        <w:spacing w:line="240" w:lineRule="exact"/>
                        <w:ind w:firstLineChars="50" w:firstLine="90"/>
                        <w:rPr>
                          <w:rFonts w:ascii="標楷體" w:eastAsia="標楷體" w:hAnsi="標楷體"/>
                          <w:sz w:val="18"/>
                          <w:szCs w:val="18"/>
                        </w:rPr>
                      </w:pPr>
                      <w:proofErr w:type="gramStart"/>
                      <w:r w:rsidRPr="00BE2A6F">
                        <w:rPr>
                          <w:rFonts w:ascii="標楷體" w:eastAsia="標楷體" w:hAnsi="標楷體" w:hint="eastAsia"/>
                          <w:sz w:val="18"/>
                          <w:szCs w:val="18"/>
                        </w:rPr>
                        <w:t>註</w:t>
                      </w:r>
                      <w:proofErr w:type="gramEnd"/>
                      <w:r w:rsidRPr="00BE2A6F">
                        <w:rPr>
                          <w:rFonts w:ascii="標楷體" w:eastAsia="標楷體" w:hAnsi="標楷體" w:hint="eastAsia"/>
                          <w:sz w:val="18"/>
                          <w:szCs w:val="18"/>
                        </w:rPr>
                        <w:t>：1.111至</w:t>
                      </w:r>
                      <w:proofErr w:type="gramStart"/>
                      <w:r w:rsidRPr="00BE2A6F">
                        <w:rPr>
                          <w:rFonts w:ascii="標楷體" w:eastAsia="標楷體" w:hAnsi="標楷體" w:hint="eastAsia"/>
                          <w:sz w:val="18"/>
                          <w:szCs w:val="18"/>
                        </w:rPr>
                        <w:t>112</w:t>
                      </w:r>
                      <w:proofErr w:type="gramEnd"/>
                      <w:r w:rsidRPr="00BE2A6F">
                        <w:rPr>
                          <w:rFonts w:ascii="標楷體" w:eastAsia="標楷體" w:hAnsi="標楷體" w:hint="eastAsia"/>
                          <w:sz w:val="18"/>
                          <w:szCs w:val="18"/>
                        </w:rPr>
                        <w:t>年度評估件數超過300件部分，係由桃園市政府自籌經費辦理。</w:t>
                      </w:r>
                    </w:p>
                    <w:p w14:paraId="7B7ECC18" w14:textId="77777777" w:rsidR="000F0AB8" w:rsidRPr="00BE2A6F" w:rsidRDefault="000F0AB8" w:rsidP="00297DFF">
                      <w:pPr>
                        <w:spacing w:line="240" w:lineRule="exact"/>
                        <w:ind w:leftChars="190" w:left="654" w:hangingChars="110" w:hanging="198"/>
                        <w:rPr>
                          <w:rFonts w:ascii="標楷體" w:eastAsia="標楷體" w:hAnsi="標楷體"/>
                          <w:sz w:val="18"/>
                          <w:szCs w:val="18"/>
                        </w:rPr>
                      </w:pPr>
                      <w:r w:rsidRPr="00BE2A6F">
                        <w:rPr>
                          <w:rFonts w:ascii="標楷體" w:eastAsia="標楷體" w:hAnsi="標楷體" w:hint="eastAsia"/>
                          <w:sz w:val="18"/>
                          <w:szCs w:val="18"/>
                        </w:rPr>
                        <w:t>2.</w:t>
                      </w:r>
                      <w:r>
                        <w:rPr>
                          <w:rFonts w:ascii="標楷體" w:eastAsia="標楷體" w:hAnsi="標楷體" w:hint="eastAsia"/>
                          <w:sz w:val="18"/>
                          <w:szCs w:val="18"/>
                        </w:rPr>
                        <w:t>截至113年4月</w:t>
                      </w:r>
                      <w:r>
                        <w:rPr>
                          <w:rFonts w:ascii="標楷體" w:eastAsia="標楷體" w:hAnsi="標楷體"/>
                          <w:sz w:val="18"/>
                          <w:szCs w:val="18"/>
                        </w:rPr>
                        <w:t>底</w:t>
                      </w:r>
                      <w:r>
                        <w:rPr>
                          <w:rFonts w:ascii="標楷體" w:eastAsia="標楷體" w:hAnsi="標楷體" w:hint="eastAsia"/>
                          <w:sz w:val="18"/>
                          <w:szCs w:val="18"/>
                        </w:rPr>
                        <w:t>，</w:t>
                      </w:r>
                      <w:proofErr w:type="gramStart"/>
                      <w:r w:rsidRPr="00BE2A6F">
                        <w:rPr>
                          <w:rFonts w:ascii="標楷體" w:eastAsia="標楷體" w:hAnsi="標楷體" w:hint="eastAsia"/>
                          <w:sz w:val="18"/>
                          <w:szCs w:val="18"/>
                        </w:rPr>
                        <w:t>112</w:t>
                      </w:r>
                      <w:proofErr w:type="gramEnd"/>
                      <w:r w:rsidRPr="00BE2A6F">
                        <w:rPr>
                          <w:rFonts w:ascii="標楷體" w:eastAsia="標楷體" w:hAnsi="標楷體" w:hint="eastAsia"/>
                          <w:sz w:val="18"/>
                          <w:szCs w:val="18"/>
                        </w:rPr>
                        <w:t>年度有6個市縣尚在辦理結案作業，無實際執行件數及金額資料，</w:t>
                      </w:r>
                      <w:r>
                        <w:rPr>
                          <w:rFonts w:ascii="標楷體" w:eastAsia="標楷體" w:hAnsi="標楷體" w:hint="eastAsia"/>
                          <w:sz w:val="18"/>
                          <w:szCs w:val="18"/>
                        </w:rPr>
                        <w:t>國土管理</w:t>
                      </w:r>
                      <w:proofErr w:type="gramStart"/>
                      <w:r>
                        <w:rPr>
                          <w:rFonts w:ascii="標楷體" w:eastAsia="標楷體" w:hAnsi="標楷體" w:hint="eastAsia"/>
                          <w:sz w:val="18"/>
                          <w:szCs w:val="18"/>
                        </w:rPr>
                        <w:t>署</w:t>
                      </w:r>
                      <w:r w:rsidRPr="00BE2A6F">
                        <w:rPr>
                          <w:rFonts w:ascii="標楷體" w:eastAsia="標楷體" w:hAnsi="標楷體" w:hint="eastAsia"/>
                          <w:sz w:val="18"/>
                          <w:szCs w:val="18"/>
                        </w:rPr>
                        <w:t>匡列該</w:t>
                      </w:r>
                      <w:proofErr w:type="gramEnd"/>
                      <w:r w:rsidRPr="00BE2A6F">
                        <w:rPr>
                          <w:rFonts w:ascii="標楷體" w:eastAsia="標楷體" w:hAnsi="標楷體" w:hint="eastAsia"/>
                          <w:sz w:val="18"/>
                          <w:szCs w:val="18"/>
                        </w:rPr>
                        <w:t>6市縣初步評估補助上限為20至300件；詳細評估為1至3件。</w:t>
                      </w:r>
                    </w:p>
                    <w:p w14:paraId="4A68A137" w14:textId="77777777" w:rsidR="000F0AB8" w:rsidRDefault="000F0AB8" w:rsidP="00297DFF">
                      <w:pPr>
                        <w:spacing w:line="240" w:lineRule="exact"/>
                        <w:ind w:firstLineChars="250" w:firstLine="450"/>
                      </w:pPr>
                      <w:r w:rsidRPr="00BE2A6F">
                        <w:rPr>
                          <w:rFonts w:ascii="標楷體" w:eastAsia="標楷體" w:hAnsi="標楷體" w:hint="eastAsia"/>
                          <w:sz w:val="18"/>
                          <w:szCs w:val="18"/>
                        </w:rPr>
                        <w:t>3.資料來源：整理自國土</w:t>
                      </w:r>
                      <w:r>
                        <w:rPr>
                          <w:rFonts w:ascii="標楷體" w:eastAsia="標楷體" w:hAnsi="標楷體" w:hint="eastAsia"/>
                          <w:sz w:val="18"/>
                          <w:szCs w:val="18"/>
                        </w:rPr>
                        <w:t>管理署</w:t>
                      </w:r>
                      <w:r w:rsidRPr="00BE2A6F">
                        <w:rPr>
                          <w:rFonts w:ascii="標楷體" w:eastAsia="標楷體" w:hAnsi="標楷體" w:hint="eastAsia"/>
                          <w:sz w:val="18"/>
                          <w:szCs w:val="18"/>
                        </w:rPr>
                        <w:t>提供資料。</w:t>
                      </w:r>
                    </w:p>
                  </w:txbxContent>
                </v:textbox>
                <w10:wrap type="square" anchorx="margin"/>
              </v:shape>
            </w:pict>
          </mc:Fallback>
        </mc:AlternateContent>
      </w:r>
      <w:r w:rsidR="0024058A" w:rsidRPr="0085140A">
        <w:rPr>
          <w:rFonts w:ascii="標楷體" w:eastAsia="標楷體" w:hAnsi="標楷體" w:hint="eastAsia"/>
          <w:b/>
          <w:sz w:val="28"/>
          <w:szCs w:val="28"/>
        </w:rPr>
        <w:t>1</w:t>
      </w:r>
      <w:r w:rsidR="0024058A" w:rsidRPr="0085140A">
        <w:rPr>
          <w:rFonts w:ascii="標楷體" w:eastAsia="標楷體" w:hAnsi="標楷體"/>
          <w:b/>
          <w:sz w:val="28"/>
          <w:szCs w:val="28"/>
        </w:rPr>
        <w:t>.</w:t>
      </w:r>
      <w:r w:rsidR="0024058A" w:rsidRPr="0085140A">
        <w:rPr>
          <w:rFonts w:ascii="標楷體" w:eastAsia="標楷體" w:hAnsi="標楷體" w:hint="eastAsia"/>
          <w:b/>
          <w:sz w:val="28"/>
          <w:szCs w:val="28"/>
        </w:rPr>
        <w:t xml:space="preserve">　</w:t>
      </w:r>
      <w:r w:rsidR="00AD1984" w:rsidRPr="0085140A">
        <w:rPr>
          <w:rFonts w:ascii="標楷體" w:eastAsia="標楷體" w:hAnsi="標楷體" w:hint="eastAsia"/>
          <w:b/>
          <w:sz w:val="28"/>
          <w:szCs w:val="28"/>
        </w:rPr>
        <w:t>全國屋齡超過30年且未辦理安全性能評估之建築物數量有逐年增加趨勢</w:t>
      </w:r>
      <w:r w:rsidR="00AD1984">
        <w:rPr>
          <w:rFonts w:ascii="標楷體" w:eastAsia="標楷體" w:hAnsi="標楷體" w:hint="eastAsia"/>
          <w:b/>
          <w:sz w:val="28"/>
          <w:szCs w:val="28"/>
        </w:rPr>
        <w:t>，惟國土管理</w:t>
      </w:r>
      <w:r w:rsidR="00AD1984" w:rsidRPr="0085140A">
        <w:rPr>
          <w:rFonts w:ascii="標楷體" w:eastAsia="標楷體" w:hAnsi="標楷體" w:hint="eastAsia"/>
          <w:b/>
          <w:sz w:val="28"/>
          <w:szCs w:val="28"/>
        </w:rPr>
        <w:t>署補助各市縣辦理建築物安全性能評估執行件數長期欠佳</w:t>
      </w:r>
      <w:r w:rsidR="00BE2A6F" w:rsidRPr="0085140A">
        <w:rPr>
          <w:rFonts w:ascii="標楷體" w:eastAsia="標楷體" w:hAnsi="標楷體" w:hint="eastAsia"/>
          <w:b/>
          <w:sz w:val="28"/>
          <w:szCs w:val="28"/>
        </w:rPr>
        <w:t>，</w:t>
      </w:r>
      <w:r w:rsidR="00BE2A6F" w:rsidRPr="00BE2A6F">
        <w:rPr>
          <w:rFonts w:ascii="標楷體" w:eastAsia="標楷體" w:hAnsi="標楷體" w:hint="eastAsia"/>
          <w:b/>
          <w:sz w:val="28"/>
          <w:szCs w:val="28"/>
        </w:rPr>
        <w:t>允宜督促地方政府主動盤點並積極輔導民眾辦理建築物安全性能評估，以加速確保老舊建築之居住安全：</w:t>
      </w:r>
      <w:r w:rsidR="00BE2A6F" w:rsidRPr="00BE2A6F">
        <w:rPr>
          <w:rFonts w:ascii="標楷體" w:eastAsia="標楷體" w:hAnsi="標楷體" w:hint="eastAsia"/>
          <w:sz w:val="28"/>
          <w:szCs w:val="28"/>
        </w:rPr>
        <w:t>國土</w:t>
      </w:r>
      <w:r w:rsidR="00C65FC7">
        <w:rPr>
          <w:rFonts w:ascii="標楷體" w:eastAsia="標楷體" w:hAnsi="標楷體" w:hint="eastAsia"/>
          <w:sz w:val="28"/>
          <w:szCs w:val="28"/>
        </w:rPr>
        <w:t>管理</w:t>
      </w:r>
      <w:r w:rsidR="00216F80">
        <w:rPr>
          <w:rFonts w:ascii="標楷體" w:eastAsia="標楷體" w:hAnsi="標楷體" w:hint="eastAsia"/>
          <w:sz w:val="28"/>
          <w:szCs w:val="28"/>
        </w:rPr>
        <w:t>署為推動全國建築物耐震</w:t>
      </w:r>
      <w:proofErr w:type="gramStart"/>
      <w:r w:rsidR="00216F80">
        <w:rPr>
          <w:rFonts w:ascii="標楷體" w:eastAsia="標楷體" w:hAnsi="標楷體" w:hint="eastAsia"/>
          <w:sz w:val="28"/>
          <w:szCs w:val="28"/>
        </w:rPr>
        <w:t>安檢暨重建</w:t>
      </w:r>
      <w:proofErr w:type="gramEnd"/>
      <w:r w:rsidR="00216F80">
        <w:rPr>
          <w:rFonts w:ascii="標楷體" w:eastAsia="標楷體" w:hAnsi="標楷體" w:hint="eastAsia"/>
          <w:sz w:val="28"/>
          <w:szCs w:val="28"/>
        </w:rPr>
        <w:t>補強，經提</w:t>
      </w:r>
      <w:r w:rsidR="00BE2A6F" w:rsidRPr="00BE2A6F">
        <w:rPr>
          <w:rFonts w:ascii="標楷體" w:eastAsia="標楷體" w:hAnsi="標楷體" w:hint="eastAsia"/>
          <w:sz w:val="28"/>
          <w:szCs w:val="28"/>
        </w:rPr>
        <w:t>報行政院於111年2月18日核定全國建築物耐震</w:t>
      </w:r>
      <w:proofErr w:type="gramStart"/>
      <w:r w:rsidR="00BE2A6F" w:rsidRPr="00BE2A6F">
        <w:rPr>
          <w:rFonts w:ascii="標楷體" w:eastAsia="標楷體" w:hAnsi="標楷體" w:hint="eastAsia"/>
          <w:sz w:val="28"/>
          <w:szCs w:val="28"/>
        </w:rPr>
        <w:t>安檢暨輔導</w:t>
      </w:r>
      <w:proofErr w:type="gramEnd"/>
      <w:r w:rsidR="00BE2A6F" w:rsidRPr="00BE2A6F">
        <w:rPr>
          <w:rFonts w:ascii="標楷體" w:eastAsia="標楷體" w:hAnsi="標楷體" w:hint="eastAsia"/>
          <w:sz w:val="28"/>
          <w:szCs w:val="28"/>
        </w:rPr>
        <w:t>重建補強計畫（111至114年），計畫總經費為21億5,343萬餘元，其工作項目包含政府主動輔導民眾辦理初步評估、結構安全性能初步評估</w:t>
      </w:r>
      <w:r w:rsidR="00922344">
        <w:rPr>
          <w:rFonts w:ascii="標楷體" w:eastAsia="標楷體" w:hAnsi="標楷體" w:hint="eastAsia"/>
          <w:sz w:val="28"/>
          <w:szCs w:val="28"/>
        </w:rPr>
        <w:t>與</w:t>
      </w:r>
      <w:r w:rsidR="00BE2A6F" w:rsidRPr="00BE2A6F">
        <w:rPr>
          <w:rFonts w:ascii="標楷體" w:eastAsia="標楷體" w:hAnsi="標楷體" w:hint="eastAsia"/>
          <w:sz w:val="28"/>
          <w:szCs w:val="28"/>
        </w:rPr>
        <w:t>詳細評估等，預計於111至114年度</w:t>
      </w:r>
      <w:proofErr w:type="gramStart"/>
      <w:r w:rsidR="00BE2A6F" w:rsidRPr="00BE2A6F">
        <w:rPr>
          <w:rFonts w:ascii="標楷體" w:eastAsia="標楷體" w:hAnsi="標楷體" w:hint="eastAsia"/>
          <w:sz w:val="28"/>
          <w:szCs w:val="28"/>
        </w:rPr>
        <w:t>期間，</w:t>
      </w:r>
      <w:proofErr w:type="gramEnd"/>
      <w:r w:rsidR="00BE2A6F" w:rsidRPr="00BE2A6F">
        <w:rPr>
          <w:rFonts w:ascii="標楷體" w:eastAsia="標楷體" w:hAnsi="標楷體" w:hint="eastAsia"/>
          <w:sz w:val="28"/>
          <w:szCs w:val="28"/>
        </w:rPr>
        <w:t>各該工作項目分別每年補助300件、3</w:t>
      </w:r>
      <w:r w:rsidR="0099610D">
        <w:rPr>
          <w:rFonts w:ascii="標楷體" w:eastAsia="標楷體" w:hAnsi="標楷體"/>
          <w:sz w:val="28"/>
          <w:szCs w:val="28"/>
        </w:rPr>
        <w:t>,</w:t>
      </w:r>
      <w:r w:rsidR="00BE2A6F" w:rsidRPr="00BE2A6F">
        <w:rPr>
          <w:rFonts w:ascii="標楷體" w:eastAsia="標楷體" w:hAnsi="標楷體" w:hint="eastAsia"/>
          <w:sz w:val="28"/>
          <w:szCs w:val="28"/>
        </w:rPr>
        <w:t>000件、34件，透過不同階段之協助機制，提供國人安全生活環境。經查國土</w:t>
      </w:r>
      <w:r w:rsidR="0017113B">
        <w:rPr>
          <w:rFonts w:ascii="標楷體" w:eastAsia="標楷體" w:hAnsi="標楷體" w:hint="eastAsia"/>
          <w:sz w:val="28"/>
          <w:szCs w:val="28"/>
        </w:rPr>
        <w:t>管理</w:t>
      </w:r>
      <w:r w:rsidR="00BE2A6F" w:rsidRPr="00BE2A6F">
        <w:rPr>
          <w:rFonts w:ascii="標楷體" w:eastAsia="標楷體" w:hAnsi="標楷體" w:hint="eastAsia"/>
          <w:sz w:val="28"/>
          <w:szCs w:val="28"/>
        </w:rPr>
        <w:t>署111至112年度執行情形，除政府主動輔導民眾辦理初步評估1項</w:t>
      </w:r>
      <w:proofErr w:type="gramStart"/>
      <w:r w:rsidR="00216F80">
        <w:rPr>
          <w:rFonts w:ascii="標楷體" w:eastAsia="標楷體" w:hAnsi="標楷體" w:hint="eastAsia"/>
          <w:sz w:val="28"/>
          <w:szCs w:val="28"/>
        </w:rPr>
        <w:t>兩</w:t>
      </w:r>
      <w:proofErr w:type="gramEnd"/>
      <w:r w:rsidR="00216F80">
        <w:rPr>
          <w:rFonts w:ascii="標楷體" w:eastAsia="標楷體" w:hAnsi="標楷體" w:hint="eastAsia"/>
          <w:sz w:val="28"/>
          <w:szCs w:val="28"/>
        </w:rPr>
        <w:t>年度分別</w:t>
      </w:r>
      <w:r w:rsidR="00BE2A6F" w:rsidRPr="00BE2A6F">
        <w:rPr>
          <w:rFonts w:ascii="標楷體" w:eastAsia="標楷體" w:hAnsi="標楷體" w:hint="eastAsia"/>
          <w:sz w:val="28"/>
          <w:szCs w:val="28"/>
        </w:rPr>
        <w:t>完成323</w:t>
      </w:r>
      <w:r w:rsidR="00216F80">
        <w:rPr>
          <w:rFonts w:ascii="標楷體" w:eastAsia="標楷體" w:hAnsi="標楷體" w:hint="eastAsia"/>
          <w:sz w:val="28"/>
          <w:szCs w:val="28"/>
        </w:rPr>
        <w:t>件</w:t>
      </w:r>
      <w:r w:rsidR="00BE2A6F" w:rsidRPr="00BE2A6F">
        <w:rPr>
          <w:rFonts w:ascii="標楷體" w:eastAsia="標楷體" w:hAnsi="標楷體" w:hint="eastAsia"/>
          <w:sz w:val="28"/>
          <w:szCs w:val="28"/>
        </w:rPr>
        <w:t>及357件</w:t>
      </w:r>
      <w:r w:rsidR="00216F80">
        <w:rPr>
          <w:rFonts w:ascii="標楷體" w:eastAsia="標楷體" w:hAnsi="標楷體" w:hint="eastAsia"/>
          <w:sz w:val="28"/>
          <w:szCs w:val="28"/>
        </w:rPr>
        <w:t>，尚能</w:t>
      </w:r>
      <w:r w:rsidR="00BE2A6F" w:rsidRPr="00BE2A6F">
        <w:rPr>
          <w:rFonts w:ascii="標楷體" w:eastAsia="標楷體" w:hAnsi="標楷體" w:hint="eastAsia"/>
          <w:sz w:val="28"/>
          <w:szCs w:val="28"/>
        </w:rPr>
        <w:t>達成目標值</w:t>
      </w:r>
      <w:r w:rsidR="0017113B">
        <w:rPr>
          <w:rFonts w:ascii="標楷體" w:eastAsia="標楷體" w:hAnsi="標楷體" w:hint="eastAsia"/>
          <w:sz w:val="28"/>
          <w:szCs w:val="28"/>
        </w:rPr>
        <w:t>（</w:t>
      </w:r>
      <w:r w:rsidR="00BE2A6F" w:rsidRPr="00BE2A6F">
        <w:rPr>
          <w:rFonts w:ascii="標楷體" w:eastAsia="標楷體" w:hAnsi="標楷體" w:hint="eastAsia"/>
          <w:sz w:val="28"/>
          <w:szCs w:val="28"/>
        </w:rPr>
        <w:t>300件</w:t>
      </w:r>
      <w:r w:rsidR="0017113B">
        <w:rPr>
          <w:rFonts w:ascii="標楷體" w:eastAsia="標楷體" w:hAnsi="標楷體" w:hint="eastAsia"/>
          <w:sz w:val="28"/>
          <w:szCs w:val="28"/>
        </w:rPr>
        <w:t>）</w:t>
      </w:r>
      <w:r w:rsidR="00BE2A6F" w:rsidRPr="00BE2A6F">
        <w:rPr>
          <w:rFonts w:ascii="標楷體" w:eastAsia="標楷體" w:hAnsi="標楷體" w:hint="eastAsia"/>
          <w:sz w:val="28"/>
          <w:szCs w:val="28"/>
        </w:rPr>
        <w:t>外，補助各市縣辦理</w:t>
      </w:r>
      <w:r w:rsidR="00216F80">
        <w:rPr>
          <w:rFonts w:ascii="標楷體" w:eastAsia="標楷體" w:hAnsi="標楷體" w:hint="eastAsia"/>
          <w:sz w:val="28"/>
          <w:szCs w:val="28"/>
        </w:rPr>
        <w:t>結構安全性能</w:t>
      </w:r>
      <w:r w:rsidR="00BE2A6F" w:rsidRPr="00BE2A6F">
        <w:rPr>
          <w:rFonts w:ascii="標楷體" w:eastAsia="標楷體" w:hAnsi="標楷體" w:hint="eastAsia"/>
          <w:sz w:val="28"/>
          <w:szCs w:val="28"/>
        </w:rPr>
        <w:t>初步評估1項分別為757件及359件，低於每年3,000件之目標值；</w:t>
      </w:r>
      <w:r w:rsidR="00216F80">
        <w:rPr>
          <w:rFonts w:ascii="標楷體" w:eastAsia="標楷體" w:hAnsi="標楷體" w:hint="eastAsia"/>
          <w:sz w:val="28"/>
          <w:szCs w:val="28"/>
        </w:rPr>
        <w:t>結構安全性能</w:t>
      </w:r>
      <w:r w:rsidR="00BE2A6F" w:rsidRPr="00BE2A6F">
        <w:rPr>
          <w:rFonts w:ascii="標楷體" w:eastAsia="標楷體" w:hAnsi="標楷體" w:hint="eastAsia"/>
          <w:sz w:val="28"/>
          <w:szCs w:val="28"/>
        </w:rPr>
        <w:t>詳細評估1項分別為4件及0件，亦</w:t>
      </w:r>
      <w:r w:rsidR="00216F80">
        <w:rPr>
          <w:rFonts w:ascii="標楷體" w:eastAsia="標楷體" w:hAnsi="標楷體" w:hint="eastAsia"/>
          <w:sz w:val="28"/>
          <w:szCs w:val="28"/>
        </w:rPr>
        <w:t>低於</w:t>
      </w:r>
      <w:r w:rsidR="00BE2A6F" w:rsidRPr="00BE2A6F">
        <w:rPr>
          <w:rFonts w:ascii="標楷體" w:eastAsia="標楷體" w:hAnsi="標楷體" w:hint="eastAsia"/>
          <w:sz w:val="28"/>
          <w:szCs w:val="28"/>
        </w:rPr>
        <w:t>每年34件之目標值</w:t>
      </w:r>
      <w:r w:rsidR="00A343FA">
        <w:rPr>
          <w:rFonts w:ascii="標楷體" w:eastAsia="標楷體" w:hAnsi="標楷體" w:hint="eastAsia"/>
          <w:sz w:val="28"/>
          <w:szCs w:val="28"/>
        </w:rPr>
        <w:t>（</w:t>
      </w:r>
      <w:r w:rsidR="0017113B">
        <w:rPr>
          <w:rFonts w:ascii="標楷體" w:eastAsia="標楷體" w:hAnsi="標楷體" w:hint="eastAsia"/>
          <w:sz w:val="28"/>
          <w:szCs w:val="28"/>
        </w:rPr>
        <w:t>表</w:t>
      </w:r>
      <w:r w:rsidR="00B71E18">
        <w:rPr>
          <w:rFonts w:ascii="標楷體" w:eastAsia="標楷體" w:hAnsi="標楷體" w:hint="eastAsia"/>
          <w:sz w:val="28"/>
          <w:szCs w:val="28"/>
        </w:rPr>
        <w:t>11</w:t>
      </w:r>
      <w:r w:rsidR="0017113B">
        <w:rPr>
          <w:rFonts w:ascii="標楷體" w:eastAsia="標楷體" w:hAnsi="標楷體" w:hint="eastAsia"/>
          <w:sz w:val="28"/>
          <w:szCs w:val="28"/>
        </w:rPr>
        <w:t>）</w:t>
      </w:r>
      <w:r w:rsidR="00BE2A6F" w:rsidRPr="00BE2A6F">
        <w:rPr>
          <w:rFonts w:ascii="標楷體" w:eastAsia="標楷體" w:hAnsi="標楷體" w:hint="eastAsia"/>
          <w:sz w:val="28"/>
          <w:szCs w:val="28"/>
        </w:rPr>
        <w:t>。另據內政部不動產資訊平</w:t>
      </w:r>
      <w:proofErr w:type="gramStart"/>
      <w:r w:rsidR="00BB4850">
        <w:rPr>
          <w:rFonts w:ascii="標楷體" w:eastAsia="標楷體" w:hAnsi="標楷體" w:hint="eastAsia"/>
          <w:sz w:val="28"/>
          <w:szCs w:val="28"/>
        </w:rPr>
        <w:t>臺</w:t>
      </w:r>
      <w:proofErr w:type="gramEnd"/>
      <w:r w:rsidR="00BE2A6F" w:rsidRPr="00BE2A6F">
        <w:rPr>
          <w:rFonts w:ascii="標楷體" w:eastAsia="標楷體" w:hAnsi="標楷體" w:hint="eastAsia"/>
          <w:sz w:val="28"/>
          <w:szCs w:val="28"/>
        </w:rPr>
        <w:t>統計，110至112年</w:t>
      </w:r>
      <w:proofErr w:type="gramStart"/>
      <w:r w:rsidR="00BE2A6F" w:rsidRPr="00BE2A6F">
        <w:rPr>
          <w:rFonts w:ascii="標楷體" w:eastAsia="標楷體" w:hAnsi="標楷體" w:hint="eastAsia"/>
          <w:sz w:val="28"/>
          <w:szCs w:val="28"/>
        </w:rPr>
        <w:t>第4季屋齡</w:t>
      </w:r>
      <w:proofErr w:type="gramEnd"/>
      <w:r w:rsidR="00BE2A6F" w:rsidRPr="00BE2A6F">
        <w:rPr>
          <w:rFonts w:ascii="標楷體" w:eastAsia="標楷體" w:hAnsi="標楷體" w:hint="eastAsia"/>
          <w:sz w:val="28"/>
          <w:szCs w:val="28"/>
        </w:rPr>
        <w:t>超過30年之住宅數量分別為448萬餘處、462萬餘處、483萬餘處，數量逐年增加；又各年度較前一年增加數分別為12萬餘處、13萬餘處、20萬餘處，增加速度亦呈現逐年上升趨勢；惟據國土</w:t>
      </w:r>
      <w:r w:rsidR="0017113B">
        <w:rPr>
          <w:rFonts w:ascii="標楷體" w:eastAsia="標楷體" w:hAnsi="標楷體" w:hint="eastAsia"/>
          <w:sz w:val="28"/>
          <w:szCs w:val="28"/>
        </w:rPr>
        <w:t>管理</w:t>
      </w:r>
      <w:r w:rsidR="00BE2A6F" w:rsidRPr="00BE2A6F">
        <w:rPr>
          <w:rFonts w:ascii="標楷體" w:eastAsia="標楷體" w:hAnsi="標楷體" w:hint="eastAsia"/>
          <w:sz w:val="28"/>
          <w:szCs w:val="28"/>
        </w:rPr>
        <w:t>署統計，110至112年度全國建築物完成安全性能評估數量分別為2,659件、2,402件、2,064件，呈現逐年下降趨勢，影響所及，屋齡偏高且尚未進行安全性能</w:t>
      </w:r>
      <w:r w:rsidR="00216F80">
        <w:rPr>
          <w:rFonts w:ascii="標楷體" w:eastAsia="標楷體" w:hAnsi="標楷體" w:hint="eastAsia"/>
          <w:sz w:val="28"/>
          <w:szCs w:val="28"/>
        </w:rPr>
        <w:t>評估之建築物數量將</w:t>
      </w:r>
      <w:r w:rsidR="00216F80">
        <w:rPr>
          <w:rFonts w:ascii="標楷體" w:eastAsia="標楷體" w:hAnsi="標楷體" w:hint="eastAsia"/>
          <w:sz w:val="28"/>
          <w:szCs w:val="28"/>
        </w:rPr>
        <w:lastRenderedPageBreak/>
        <w:t>逐年累計增加，恐無法確保老舊建築物之耐震安全，</w:t>
      </w:r>
      <w:r w:rsidR="00BE2A6F" w:rsidRPr="00BE2A6F">
        <w:rPr>
          <w:rFonts w:ascii="標楷體" w:eastAsia="標楷體" w:hAnsi="標楷體" w:hint="eastAsia"/>
          <w:sz w:val="28"/>
          <w:szCs w:val="28"/>
        </w:rPr>
        <w:t>經函請國土</w:t>
      </w:r>
      <w:r w:rsidR="0017113B">
        <w:rPr>
          <w:rFonts w:ascii="標楷體" w:eastAsia="標楷體" w:hAnsi="標楷體" w:hint="eastAsia"/>
          <w:sz w:val="28"/>
          <w:szCs w:val="28"/>
        </w:rPr>
        <w:t>管理</w:t>
      </w:r>
      <w:r w:rsidR="00BE2A6F" w:rsidRPr="00BE2A6F">
        <w:rPr>
          <w:rFonts w:ascii="標楷體" w:eastAsia="標楷體" w:hAnsi="標楷體" w:hint="eastAsia"/>
          <w:sz w:val="28"/>
          <w:szCs w:val="28"/>
        </w:rPr>
        <w:t>署考量各市縣老舊建築增加趨勢，督促地方</w:t>
      </w:r>
      <w:r w:rsidR="00BE2A6F" w:rsidRPr="00B71E18">
        <w:rPr>
          <w:rFonts w:ascii="標楷體" w:eastAsia="標楷體" w:hAnsi="標楷體" w:hint="eastAsia"/>
          <w:sz w:val="28"/>
          <w:szCs w:val="28"/>
        </w:rPr>
        <w:t>政府主動盤點並積極輔導民眾辦理建築物安全性能評估，</w:t>
      </w:r>
      <w:r w:rsidR="00C57EE1">
        <w:rPr>
          <w:rFonts w:ascii="標楷體" w:eastAsia="標楷體" w:hAnsi="標楷體" w:hint="eastAsia"/>
          <w:sz w:val="28"/>
          <w:szCs w:val="28"/>
        </w:rPr>
        <w:t>加速</w:t>
      </w:r>
      <w:r w:rsidR="00BE2A6F" w:rsidRPr="00B71E18">
        <w:rPr>
          <w:rFonts w:ascii="標楷體" w:eastAsia="標楷體" w:hAnsi="標楷體" w:hint="eastAsia"/>
          <w:sz w:val="28"/>
          <w:szCs w:val="28"/>
        </w:rPr>
        <w:t>確認既有建築物之結構安全性能，以提升民眾居住安全。</w:t>
      </w:r>
      <w:proofErr w:type="gramStart"/>
      <w:r w:rsidR="00BE2A6F" w:rsidRPr="00B71E18">
        <w:rPr>
          <w:rFonts w:ascii="標楷體" w:eastAsia="標楷體" w:hAnsi="標楷體" w:hint="eastAsia"/>
          <w:sz w:val="28"/>
          <w:szCs w:val="28"/>
        </w:rPr>
        <w:t>【</w:t>
      </w:r>
      <w:proofErr w:type="gramEnd"/>
      <w:r w:rsidR="00BE2A6F" w:rsidRPr="00B71E18">
        <w:rPr>
          <w:rFonts w:ascii="標楷體" w:eastAsia="標楷體" w:hAnsi="標楷體" w:hint="eastAsia"/>
          <w:sz w:val="28"/>
          <w:szCs w:val="28"/>
        </w:rPr>
        <w:t>詳總決算審核報告</w:t>
      </w:r>
      <w:proofErr w:type="gramStart"/>
      <w:r w:rsidR="00BE2A6F" w:rsidRPr="00B71E18">
        <w:rPr>
          <w:rFonts w:ascii="標楷體" w:eastAsia="標楷體" w:hAnsi="標楷體" w:hint="eastAsia"/>
          <w:sz w:val="28"/>
          <w:szCs w:val="28"/>
        </w:rPr>
        <w:t>第2冊丙、柒</w:t>
      </w:r>
      <w:proofErr w:type="gramEnd"/>
      <w:r w:rsidR="00BE2A6F" w:rsidRPr="00B71E18">
        <w:rPr>
          <w:rFonts w:ascii="標楷體" w:eastAsia="標楷體" w:hAnsi="標楷體" w:hint="eastAsia"/>
          <w:sz w:val="28"/>
          <w:szCs w:val="28"/>
        </w:rPr>
        <w:t>、三、內政部主管項下重要審核意見（</w:t>
      </w:r>
      <w:r w:rsidR="008A1259">
        <w:rPr>
          <w:rFonts w:ascii="標楷體" w:eastAsia="標楷體" w:hAnsi="標楷體" w:hint="eastAsia"/>
          <w:sz w:val="28"/>
          <w:szCs w:val="28"/>
        </w:rPr>
        <w:t>八</w:t>
      </w:r>
      <w:r w:rsidR="00BE2A6F" w:rsidRPr="00B71E18">
        <w:rPr>
          <w:rFonts w:ascii="標楷體" w:eastAsia="標楷體" w:hAnsi="標楷體" w:hint="eastAsia"/>
          <w:sz w:val="28"/>
          <w:szCs w:val="28"/>
        </w:rPr>
        <w:t>）1</w:t>
      </w:r>
      <w:r w:rsidR="008A1259">
        <w:rPr>
          <w:rFonts w:ascii="標楷體" w:eastAsia="標楷體" w:hAnsi="標楷體"/>
          <w:sz w:val="28"/>
          <w:szCs w:val="28"/>
        </w:rPr>
        <w:t>.</w:t>
      </w:r>
      <w:r w:rsidR="00BE2A6F" w:rsidRPr="00B71E18">
        <w:rPr>
          <w:rFonts w:ascii="標楷體" w:eastAsia="標楷體" w:hAnsi="標楷體" w:hint="eastAsia"/>
          <w:sz w:val="28"/>
          <w:szCs w:val="28"/>
        </w:rPr>
        <w:t>】</w:t>
      </w:r>
    </w:p>
    <w:p w14:paraId="611B17B1" w14:textId="2649A69E" w:rsidR="0024058A" w:rsidRDefault="009500C2" w:rsidP="001D757F">
      <w:pPr>
        <w:overflowPunct w:val="0"/>
        <w:spacing w:beforeLines="20" w:before="72" w:afterLines="20" w:after="72" w:line="460" w:lineRule="exact"/>
        <w:ind w:firstLineChars="450" w:firstLine="1081"/>
        <w:jc w:val="both"/>
        <w:rPr>
          <w:rFonts w:ascii="標楷體" w:eastAsia="標楷體" w:hAnsi="標楷體"/>
          <w:b/>
          <w:sz w:val="28"/>
          <w:szCs w:val="28"/>
        </w:rPr>
      </w:pPr>
      <w:r w:rsidRPr="00D8098E">
        <w:rPr>
          <w:rFonts w:ascii="標楷體" w:eastAsia="標楷體" w:hAnsi="標楷體"/>
          <w:b/>
          <w:noProof/>
        </w:rPr>
        <mc:AlternateContent>
          <mc:Choice Requires="wps">
            <w:drawing>
              <wp:anchor distT="0" distB="0" distL="114300" distR="114300" simplePos="0" relativeHeight="251758080" behindDoc="0" locked="0" layoutInCell="1" allowOverlap="1" wp14:anchorId="3F95792C" wp14:editId="653C8F67">
                <wp:simplePos x="0" y="0"/>
                <wp:positionH relativeFrom="margin">
                  <wp:posOffset>1946910</wp:posOffset>
                </wp:positionH>
                <wp:positionV relativeFrom="paragraph">
                  <wp:posOffset>3971925</wp:posOffset>
                </wp:positionV>
                <wp:extent cx="4417060" cy="1404620"/>
                <wp:effectExtent l="0" t="0" r="2540" b="127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7060" cy="1404620"/>
                        </a:xfrm>
                        <a:prstGeom prst="rect">
                          <a:avLst/>
                        </a:prstGeom>
                        <a:solidFill>
                          <a:srgbClr val="FFFFFF"/>
                        </a:solidFill>
                        <a:ln w="9525">
                          <a:noFill/>
                          <a:miter lim="800000"/>
                          <a:headEnd/>
                          <a:tailEnd/>
                        </a:ln>
                      </wps:spPr>
                      <wps:txbx>
                        <w:txbxContent>
                          <w:p w14:paraId="2E97931B" w14:textId="1273A407" w:rsidR="000F0AB8" w:rsidRDefault="000F0AB8" w:rsidP="00002AD7">
                            <w:pPr>
                              <w:spacing w:afterLines="20" w:after="72"/>
                              <w:ind w:firstLineChars="59" w:firstLine="142"/>
                              <w:jc w:val="center"/>
                              <w:rPr>
                                <w:rFonts w:ascii="標楷體" w:eastAsia="標楷體" w:hAnsi="標楷體"/>
                                <w:b/>
                              </w:rPr>
                            </w:pPr>
                            <w:r w:rsidRPr="00D8098E">
                              <w:rPr>
                                <w:rFonts w:ascii="標楷體" w:eastAsia="標楷體" w:hAnsi="標楷體" w:hint="eastAsia"/>
                                <w:b/>
                              </w:rPr>
                              <w:t>表</w:t>
                            </w:r>
                            <w:r>
                              <w:rPr>
                                <w:rFonts w:ascii="標楷體" w:eastAsia="標楷體" w:hAnsi="標楷體" w:hint="eastAsia"/>
                                <w:b/>
                              </w:rPr>
                              <w:t>12　建築物</w:t>
                            </w:r>
                            <w:proofErr w:type="gramStart"/>
                            <w:r w:rsidRPr="00D8098E">
                              <w:rPr>
                                <w:rFonts w:ascii="標楷體" w:eastAsia="標楷體" w:hAnsi="標楷體" w:hint="eastAsia"/>
                                <w:b/>
                              </w:rPr>
                              <w:t>紅黃單</w:t>
                            </w:r>
                            <w:r>
                              <w:rPr>
                                <w:rFonts w:ascii="標楷體" w:eastAsia="標楷體" w:hAnsi="標楷體" w:hint="eastAsia"/>
                                <w:b/>
                              </w:rPr>
                              <w:t>之</w:t>
                            </w:r>
                            <w:proofErr w:type="gramEnd"/>
                            <w:r w:rsidRPr="00D8098E">
                              <w:rPr>
                                <w:rFonts w:ascii="標楷體" w:eastAsia="標楷體" w:hAnsi="標楷體" w:hint="eastAsia"/>
                                <w:b/>
                              </w:rPr>
                              <w:t>認定與處理</w:t>
                            </w:r>
                          </w:p>
                          <w:tbl>
                            <w:tblPr>
                              <w:tblStyle w:val="a7"/>
                              <w:tblW w:w="0" w:type="auto"/>
                              <w:tblLayout w:type="fixed"/>
                              <w:tblLook w:val="04A0" w:firstRow="1" w:lastRow="0" w:firstColumn="1" w:lastColumn="0" w:noHBand="0" w:noVBand="1"/>
                            </w:tblPr>
                            <w:tblGrid>
                              <w:gridCol w:w="523"/>
                              <w:gridCol w:w="1882"/>
                              <w:gridCol w:w="1701"/>
                              <w:gridCol w:w="1701"/>
                              <w:gridCol w:w="837"/>
                            </w:tblGrid>
                            <w:tr w:rsidR="000F0AB8" w:rsidRPr="00FF5159" w14:paraId="3FA4ED7C" w14:textId="77777777" w:rsidTr="001E3098">
                              <w:trPr>
                                <w:trHeight w:val="410"/>
                              </w:trPr>
                              <w:tc>
                                <w:tcPr>
                                  <w:tcW w:w="523" w:type="dxa"/>
                                  <w:shd w:val="clear" w:color="auto" w:fill="6FE0E3"/>
                                  <w:vAlign w:val="center"/>
                                </w:tcPr>
                                <w:p w14:paraId="07F33B31"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項目</w:t>
                                  </w:r>
                                </w:p>
                              </w:tc>
                              <w:tc>
                                <w:tcPr>
                                  <w:tcW w:w="1882" w:type="dxa"/>
                                  <w:shd w:val="clear" w:color="auto" w:fill="6FE0E3"/>
                                  <w:vAlign w:val="center"/>
                                </w:tcPr>
                                <w:p w14:paraId="19328C1D"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認定標準</w:t>
                                  </w:r>
                                </w:p>
                              </w:tc>
                              <w:tc>
                                <w:tcPr>
                                  <w:tcW w:w="1701" w:type="dxa"/>
                                  <w:shd w:val="clear" w:color="auto" w:fill="6FE0E3"/>
                                  <w:vAlign w:val="center"/>
                                </w:tcPr>
                                <w:p w14:paraId="4335E8AF"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處理方式</w:t>
                                  </w:r>
                                </w:p>
                              </w:tc>
                              <w:tc>
                                <w:tcPr>
                                  <w:tcW w:w="1701" w:type="dxa"/>
                                  <w:shd w:val="clear" w:color="auto" w:fill="6FE0E3"/>
                                  <w:vAlign w:val="center"/>
                                </w:tcPr>
                                <w:p w14:paraId="062C6B9A"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危險標誌圖</w:t>
                                  </w:r>
                                </w:p>
                              </w:tc>
                              <w:tc>
                                <w:tcPr>
                                  <w:tcW w:w="837" w:type="dxa"/>
                                  <w:shd w:val="clear" w:color="auto" w:fill="6FE0E3"/>
                                  <w:vAlign w:val="center"/>
                                </w:tcPr>
                                <w:p w14:paraId="7128A73E"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解除列管條件</w:t>
                                  </w:r>
                                </w:p>
                              </w:tc>
                            </w:tr>
                            <w:tr w:rsidR="000F0AB8" w:rsidRPr="00FF5159" w14:paraId="34C73000" w14:textId="77777777" w:rsidTr="005313B9">
                              <w:trPr>
                                <w:trHeight w:val="2187"/>
                              </w:trPr>
                              <w:tc>
                                <w:tcPr>
                                  <w:tcW w:w="523" w:type="dxa"/>
                                  <w:vAlign w:val="center"/>
                                </w:tcPr>
                                <w:p w14:paraId="3537808B" w14:textId="77777777" w:rsidR="000F0AB8" w:rsidRPr="00FF5159" w:rsidRDefault="000F0AB8" w:rsidP="005313B9">
                                  <w:pPr>
                                    <w:spacing w:line="240" w:lineRule="exact"/>
                                    <w:jc w:val="center"/>
                                    <w:rPr>
                                      <w:rFonts w:ascii="標楷體" w:eastAsia="標楷體" w:hAnsi="標楷體"/>
                                      <w:spacing w:val="-6"/>
                                      <w:sz w:val="20"/>
                                    </w:rPr>
                                  </w:pPr>
                                  <w:r w:rsidRPr="00FF5159">
                                    <w:rPr>
                                      <w:rFonts w:ascii="標楷體" w:eastAsia="標楷體" w:hAnsi="標楷體" w:hint="eastAsia"/>
                                      <w:spacing w:val="-6"/>
                                      <w:sz w:val="20"/>
                                    </w:rPr>
                                    <w:t>紅單</w:t>
                                  </w:r>
                                </w:p>
                              </w:tc>
                              <w:tc>
                                <w:tcPr>
                                  <w:tcW w:w="1882" w:type="dxa"/>
                                  <w:vAlign w:val="center"/>
                                </w:tcPr>
                                <w:p w14:paraId="2D4B2DD0" w14:textId="4E126CA2" w:rsidR="000F0AB8" w:rsidRPr="00FF5159" w:rsidRDefault="000F0AB8" w:rsidP="009500C2">
                                  <w:pPr>
                                    <w:pStyle w:val="aa"/>
                                    <w:widowControl/>
                                    <w:numPr>
                                      <w:ilvl w:val="0"/>
                                      <w:numId w:val="38"/>
                                    </w:numPr>
                                    <w:spacing w:line="240" w:lineRule="exact"/>
                                    <w:ind w:leftChars="-20" w:left="122" w:rightChars="-20" w:right="-48" w:hanging="170"/>
                                    <w:jc w:val="both"/>
                                    <w:rPr>
                                      <w:rFonts w:ascii="標楷體" w:eastAsia="標楷體" w:hAnsi="標楷體"/>
                                      <w:spacing w:val="-6"/>
                                      <w:sz w:val="20"/>
                                    </w:rPr>
                                  </w:pPr>
                                  <w:r w:rsidRPr="00FF5159">
                                    <w:rPr>
                                      <w:rFonts w:ascii="標楷體" w:eastAsia="標楷體" w:hAnsi="標楷體" w:hint="eastAsia"/>
                                      <w:bCs/>
                                      <w:spacing w:val="-6"/>
                                      <w:sz w:val="20"/>
                                    </w:rPr>
                                    <w:t>建築物主要結構如</w:t>
                                  </w:r>
                                  <w:proofErr w:type="gramStart"/>
                                  <w:r w:rsidRPr="00FF5159">
                                    <w:rPr>
                                      <w:rFonts w:ascii="標楷體" w:eastAsia="標楷體" w:hAnsi="標楷體" w:hint="eastAsia"/>
                                      <w:bCs/>
                                      <w:spacing w:val="-6"/>
                                      <w:sz w:val="20"/>
                                    </w:rPr>
                                    <w:t>樑</w:t>
                                  </w:r>
                                  <w:proofErr w:type="gramEnd"/>
                                  <w:r w:rsidRPr="00FF5159">
                                    <w:rPr>
                                      <w:rFonts w:ascii="標楷體" w:eastAsia="標楷體" w:hAnsi="標楷體" w:hint="eastAsia"/>
                                      <w:bCs/>
                                      <w:spacing w:val="-6"/>
                                      <w:sz w:val="20"/>
                                    </w:rPr>
                                    <w:t>、柱、板、牆已損害有安全顧慮或基礎已不穩固</w:t>
                                  </w:r>
                                </w:p>
                              </w:tc>
                              <w:tc>
                                <w:tcPr>
                                  <w:tcW w:w="1701" w:type="dxa"/>
                                  <w:vAlign w:val="center"/>
                                </w:tcPr>
                                <w:p w14:paraId="38294BD2"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停止使用</w:t>
                                  </w:r>
                                </w:p>
                                <w:p w14:paraId="234E872A" w14:textId="77777777" w:rsidR="000F0AB8" w:rsidRPr="00FF5159" w:rsidRDefault="000F0AB8" w:rsidP="009500C2">
                                  <w:pPr>
                                    <w:widowControl/>
                                    <w:numPr>
                                      <w:ilvl w:val="0"/>
                                      <w:numId w:val="37"/>
                                    </w:numPr>
                                    <w:tabs>
                                      <w:tab w:val="num" w:pos="720"/>
                                    </w:tabs>
                                    <w:spacing w:line="240" w:lineRule="exact"/>
                                    <w:ind w:leftChars="-20" w:left="165"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劃設危險區域</w:t>
                                  </w:r>
                                </w:p>
                                <w:p w14:paraId="16A421DD"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危樓必要時進行緊急支撐限期補強或強制拆除</w:t>
                                  </w:r>
                                </w:p>
                              </w:tc>
                              <w:tc>
                                <w:tcPr>
                                  <w:tcW w:w="1701" w:type="dxa"/>
                                  <w:vAlign w:val="center"/>
                                </w:tcPr>
                                <w:p w14:paraId="31B3D954" w14:textId="77777777" w:rsidR="000F0AB8" w:rsidRPr="00FF5159" w:rsidRDefault="000F0AB8" w:rsidP="005313B9">
                                  <w:pPr>
                                    <w:adjustRightInd w:val="0"/>
                                    <w:snapToGrid w:val="0"/>
                                    <w:ind w:leftChars="-20" w:left="-48" w:rightChars="-20" w:right="-48"/>
                                    <w:jc w:val="center"/>
                                    <w:rPr>
                                      <w:rFonts w:ascii="標楷體" w:eastAsia="標楷體" w:hAnsi="標楷體"/>
                                      <w:spacing w:val="-6"/>
                                      <w:sz w:val="20"/>
                                    </w:rPr>
                                  </w:pPr>
                                  <w:r w:rsidRPr="00FF5159">
                                    <w:rPr>
                                      <w:rFonts w:ascii="標楷體" w:eastAsia="標楷體" w:hAnsi="標楷體"/>
                                      <w:noProof/>
                                      <w:spacing w:val="-6"/>
                                      <w:sz w:val="20"/>
                                    </w:rPr>
                                    <w:drawing>
                                      <wp:inline distT="0" distB="0" distL="0" distR="0" wp14:anchorId="3BA36F93" wp14:editId="07FC24CF">
                                        <wp:extent cx="1064915" cy="1354455"/>
                                        <wp:effectExtent l="0" t="0" r="1905" b="0"/>
                                        <wp:docPr id="1685747457" name="Google Shape;95;p2"/>
                                        <wp:cNvGraphicFramePr/>
                                        <a:graphic xmlns:a="http://schemas.openxmlformats.org/drawingml/2006/main">
                                          <a:graphicData uri="http://schemas.openxmlformats.org/drawingml/2006/picture">
                                            <pic:pic xmlns:pic="http://schemas.openxmlformats.org/drawingml/2006/picture">
                                              <pic:nvPicPr>
                                                <pic:cNvPr id="13" name="Google Shape;95;p2"/>
                                                <pic:cNvPicPr preferRelativeResize="0"/>
                                              </pic:nvPicPr>
                                              <pic:blipFill rotWithShape="1">
                                                <a:blip r:embed="rId19">
                                                  <a:alphaModFix/>
                                                </a:blip>
                                                <a:srcRect t="5000" r="6829" b="10696"/>
                                                <a:stretch/>
                                              </pic:blipFill>
                                              <pic:spPr>
                                                <a:xfrm>
                                                  <a:off x="0" y="0"/>
                                                  <a:ext cx="1072685" cy="1364338"/>
                                                </a:xfrm>
                                                <a:prstGeom prst="rect">
                                                  <a:avLst/>
                                                </a:prstGeom>
                                                <a:noFill/>
                                                <a:ln>
                                                  <a:noFill/>
                                                </a:ln>
                                              </pic:spPr>
                                            </pic:pic>
                                          </a:graphicData>
                                        </a:graphic>
                                      </wp:inline>
                                    </w:drawing>
                                  </w:r>
                                </w:p>
                              </w:tc>
                              <w:tc>
                                <w:tcPr>
                                  <w:tcW w:w="837" w:type="dxa"/>
                                  <w:vAlign w:val="center"/>
                                </w:tcPr>
                                <w:p w14:paraId="5BA52E46"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修繕</w:t>
                                  </w:r>
                                </w:p>
                                <w:p w14:paraId="6AED2D8F"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補強</w:t>
                                  </w:r>
                                </w:p>
                                <w:p w14:paraId="27F9CA00"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拆除</w:t>
                                  </w:r>
                                </w:p>
                              </w:tc>
                            </w:tr>
                            <w:tr w:rsidR="000F0AB8" w:rsidRPr="00FF5159" w14:paraId="271EFC0D" w14:textId="77777777" w:rsidTr="005313B9">
                              <w:trPr>
                                <w:trHeight w:val="2119"/>
                              </w:trPr>
                              <w:tc>
                                <w:tcPr>
                                  <w:tcW w:w="523" w:type="dxa"/>
                                  <w:vAlign w:val="center"/>
                                </w:tcPr>
                                <w:p w14:paraId="58894D36" w14:textId="77777777" w:rsidR="000F0AB8" w:rsidRPr="00FF5159" w:rsidRDefault="000F0AB8" w:rsidP="005313B9">
                                  <w:pPr>
                                    <w:spacing w:line="240" w:lineRule="exact"/>
                                    <w:jc w:val="center"/>
                                    <w:rPr>
                                      <w:rFonts w:ascii="標楷體" w:eastAsia="標楷體" w:hAnsi="標楷體"/>
                                      <w:spacing w:val="-6"/>
                                      <w:sz w:val="20"/>
                                    </w:rPr>
                                  </w:pPr>
                                  <w:proofErr w:type="gramStart"/>
                                  <w:r w:rsidRPr="00FF5159">
                                    <w:rPr>
                                      <w:rFonts w:ascii="標楷體" w:eastAsia="標楷體" w:hAnsi="標楷體" w:hint="eastAsia"/>
                                      <w:spacing w:val="-6"/>
                                      <w:sz w:val="20"/>
                                    </w:rPr>
                                    <w:t>黃單</w:t>
                                  </w:r>
                                  <w:proofErr w:type="gramEnd"/>
                                </w:p>
                              </w:tc>
                              <w:tc>
                                <w:tcPr>
                                  <w:tcW w:w="1882" w:type="dxa"/>
                                  <w:vAlign w:val="center"/>
                                </w:tcPr>
                                <w:p w14:paraId="2663E8F6" w14:textId="33DE6C6D" w:rsidR="000F0AB8" w:rsidRPr="00FF5159" w:rsidRDefault="000F0AB8" w:rsidP="009500C2">
                                  <w:pPr>
                                    <w:widowControl/>
                                    <w:numPr>
                                      <w:ilvl w:val="0"/>
                                      <w:numId w:val="37"/>
                                    </w:numPr>
                                    <w:tabs>
                                      <w:tab w:val="num" w:pos="720"/>
                                    </w:tabs>
                                    <w:spacing w:line="240" w:lineRule="exact"/>
                                    <w:ind w:left="213"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建築物內部有隔間或天花板等非主要構造有掉落傾倒傷人疑慮</w:t>
                                  </w:r>
                                </w:p>
                                <w:p w14:paraId="61ECDEC3" w14:textId="76F268D0" w:rsidR="000F0AB8" w:rsidRPr="00FF5159" w:rsidRDefault="000F0AB8" w:rsidP="009500C2">
                                  <w:pPr>
                                    <w:widowControl/>
                                    <w:numPr>
                                      <w:ilvl w:val="0"/>
                                      <w:numId w:val="37"/>
                                    </w:numPr>
                                    <w:tabs>
                                      <w:tab w:val="num" w:pos="720"/>
                                    </w:tabs>
                                    <w:spacing w:line="240" w:lineRule="exact"/>
                                    <w:ind w:left="213"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鄰近建物有傾倒疑慮可能受波及</w:t>
                                  </w:r>
                                </w:p>
                              </w:tc>
                              <w:tc>
                                <w:tcPr>
                                  <w:tcW w:w="1701" w:type="dxa"/>
                                  <w:vAlign w:val="center"/>
                                </w:tcPr>
                                <w:p w14:paraId="572ABDEC"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停止使用</w:t>
                                  </w:r>
                                </w:p>
                                <w:p w14:paraId="1DC4F3D5"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劃設危險區域</w:t>
                                  </w:r>
                                </w:p>
                              </w:tc>
                              <w:tc>
                                <w:tcPr>
                                  <w:tcW w:w="1701" w:type="dxa"/>
                                  <w:vAlign w:val="center"/>
                                </w:tcPr>
                                <w:p w14:paraId="27CAF7D7" w14:textId="77777777" w:rsidR="000F0AB8" w:rsidRPr="00FF5159" w:rsidRDefault="000F0AB8" w:rsidP="005313B9">
                                  <w:pPr>
                                    <w:adjustRightInd w:val="0"/>
                                    <w:snapToGrid w:val="0"/>
                                    <w:ind w:leftChars="-20" w:left="-48" w:rightChars="-20" w:right="-48"/>
                                    <w:jc w:val="both"/>
                                    <w:rPr>
                                      <w:rFonts w:ascii="標楷體" w:eastAsia="標楷體" w:hAnsi="標楷體"/>
                                      <w:spacing w:val="-6"/>
                                      <w:sz w:val="20"/>
                                    </w:rPr>
                                  </w:pPr>
                                  <w:r w:rsidRPr="00FF5159">
                                    <w:rPr>
                                      <w:rFonts w:ascii="標楷體" w:eastAsia="標楷體" w:hAnsi="標楷體"/>
                                      <w:noProof/>
                                      <w:spacing w:val="-6"/>
                                      <w:sz w:val="20"/>
                                    </w:rPr>
                                    <w:drawing>
                                      <wp:inline distT="0" distB="0" distL="0" distR="0" wp14:anchorId="6F1CDAD5" wp14:editId="41042214">
                                        <wp:extent cx="1047115" cy="1290577"/>
                                        <wp:effectExtent l="0" t="0" r="635" b="5080"/>
                                        <wp:docPr id="1221756100" name="Google Shape;94;p2"/>
                                        <wp:cNvGraphicFramePr/>
                                        <a:graphic xmlns:a="http://schemas.openxmlformats.org/drawingml/2006/main">
                                          <a:graphicData uri="http://schemas.openxmlformats.org/drawingml/2006/picture">
                                            <pic:pic xmlns:pic="http://schemas.openxmlformats.org/drawingml/2006/picture">
                                              <pic:nvPicPr>
                                                <pic:cNvPr id="12" name="Google Shape;94;p2"/>
                                                <pic:cNvPicPr preferRelativeResize="0"/>
                                              </pic:nvPicPr>
                                              <pic:blipFill rotWithShape="1">
                                                <a:blip r:embed="rId20">
                                                  <a:alphaModFix/>
                                                </a:blip>
                                                <a:srcRect t="4632" r="7186" b="11330"/>
                                                <a:stretch/>
                                              </pic:blipFill>
                                              <pic:spPr>
                                                <a:xfrm>
                                                  <a:off x="0" y="0"/>
                                                  <a:ext cx="1060701" cy="1307321"/>
                                                </a:xfrm>
                                                <a:prstGeom prst="rect">
                                                  <a:avLst/>
                                                </a:prstGeom>
                                                <a:noFill/>
                                                <a:ln>
                                                  <a:noFill/>
                                                </a:ln>
                                              </pic:spPr>
                                            </pic:pic>
                                          </a:graphicData>
                                        </a:graphic>
                                      </wp:inline>
                                    </w:drawing>
                                  </w:r>
                                </w:p>
                              </w:tc>
                              <w:tc>
                                <w:tcPr>
                                  <w:tcW w:w="837" w:type="dxa"/>
                                  <w:vAlign w:val="center"/>
                                </w:tcPr>
                                <w:p w14:paraId="3092B532"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修繕</w:t>
                                  </w:r>
                                </w:p>
                                <w:p w14:paraId="073DFA96" w14:textId="77777777" w:rsidR="000F0AB8"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補強</w:t>
                                  </w:r>
                                </w:p>
                                <w:p w14:paraId="6FC3018A"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spacing w:val="-6"/>
                                      <w:sz w:val="20"/>
                                    </w:rPr>
                                  </w:pPr>
                                  <w:r>
                                    <w:rPr>
                                      <w:rFonts w:ascii="標楷體" w:eastAsia="標楷體" w:hAnsi="標楷體" w:hint="eastAsia"/>
                                      <w:bCs/>
                                      <w:spacing w:val="-6"/>
                                      <w:sz w:val="20"/>
                                    </w:rPr>
                                    <w:t>拆除</w:t>
                                  </w:r>
                                </w:p>
                              </w:tc>
                            </w:tr>
                          </w:tbl>
                          <w:p w14:paraId="6AB84E5F" w14:textId="77777777" w:rsidR="000F0AB8" w:rsidRPr="00BB10F0" w:rsidRDefault="000F0AB8" w:rsidP="009500C2">
                            <w:pPr>
                              <w:spacing w:line="240" w:lineRule="exact"/>
                              <w:ind w:left="820" w:hangingChars="471" w:hanging="820"/>
                              <w:rPr>
                                <w:spacing w:val="-6"/>
                              </w:rPr>
                            </w:pPr>
                            <w:r w:rsidRPr="00BB10F0">
                              <w:rPr>
                                <w:rFonts w:ascii="標楷體" w:eastAsia="標楷體" w:hAnsi="標楷體" w:hint="eastAsia"/>
                                <w:spacing w:val="-6"/>
                                <w:sz w:val="18"/>
                              </w:rPr>
                              <w:t>資料來源：整理自行政院第3899次院會報告事項</w:t>
                            </w:r>
                            <w:r>
                              <w:rPr>
                                <w:rFonts w:ascii="標楷體" w:eastAsia="標楷體" w:hAnsi="標楷體" w:hint="eastAsia"/>
                                <w:spacing w:val="-6"/>
                                <w:sz w:val="18"/>
                              </w:rPr>
                              <w:t>「</w:t>
                            </w:r>
                            <w:r w:rsidRPr="00BB10F0">
                              <w:rPr>
                                <w:rFonts w:ascii="標楷體" w:eastAsia="標楷體" w:hAnsi="標楷體" w:hint="eastAsia"/>
                                <w:spacing w:val="-6"/>
                                <w:sz w:val="18"/>
                              </w:rPr>
                              <w:t>0403花蓮地震災後復原重建工作」。</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3F95792C" id="_x0000_s1082" type="#_x0000_t202" style="position:absolute;left:0;text-align:left;margin-left:153.3pt;margin-top:312.75pt;width:347.8pt;height:110.6pt;z-index:251758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" stroked="f">
                <v:textbox style="mso-fit-shape-to-text:t">
                  <w:txbxContent>
                    <w:p w14:paraId="2E97931B" w14:textId="1273A407" w:rsidR="000F0AB8" w:rsidRDefault="000F0AB8" w:rsidP="00002AD7">
                      <w:pPr>
                        <w:spacing w:afterLines="20" w:after="72"/>
                        <w:ind w:firstLineChars="59" w:firstLine="142"/>
                        <w:jc w:val="center"/>
                        <w:rPr>
                          <w:rFonts w:ascii="標楷體" w:eastAsia="標楷體" w:hAnsi="標楷體"/>
                          <w:b/>
                        </w:rPr>
                      </w:pPr>
                      <w:r w:rsidRPr="00D8098E">
                        <w:rPr>
                          <w:rFonts w:ascii="標楷體" w:eastAsia="標楷體" w:hAnsi="標楷體" w:hint="eastAsia"/>
                          <w:b/>
                        </w:rPr>
                        <w:t>表</w:t>
                      </w:r>
                      <w:r>
                        <w:rPr>
                          <w:rFonts w:ascii="標楷體" w:eastAsia="標楷體" w:hAnsi="標楷體" w:hint="eastAsia"/>
                          <w:b/>
                        </w:rPr>
                        <w:t>12　建築物</w:t>
                      </w:r>
                      <w:proofErr w:type="gramStart"/>
                      <w:r w:rsidRPr="00D8098E">
                        <w:rPr>
                          <w:rFonts w:ascii="標楷體" w:eastAsia="標楷體" w:hAnsi="標楷體" w:hint="eastAsia"/>
                          <w:b/>
                        </w:rPr>
                        <w:t>紅黃單</w:t>
                      </w:r>
                      <w:r>
                        <w:rPr>
                          <w:rFonts w:ascii="標楷體" w:eastAsia="標楷體" w:hAnsi="標楷體" w:hint="eastAsia"/>
                          <w:b/>
                        </w:rPr>
                        <w:t>之</w:t>
                      </w:r>
                      <w:proofErr w:type="gramEnd"/>
                      <w:r w:rsidRPr="00D8098E">
                        <w:rPr>
                          <w:rFonts w:ascii="標楷體" w:eastAsia="標楷體" w:hAnsi="標楷體" w:hint="eastAsia"/>
                          <w:b/>
                        </w:rPr>
                        <w:t>認定與處理</w:t>
                      </w:r>
                    </w:p>
                    <w:tbl>
                      <w:tblPr>
                        <w:tblStyle w:val="a7"/>
                        <w:tblW w:w="0" w:type="auto"/>
                        <w:tblLayout w:type="fixed"/>
                        <w:tblLook w:val="04A0" w:firstRow="1" w:lastRow="0" w:firstColumn="1" w:lastColumn="0" w:noHBand="0" w:noVBand="1"/>
                      </w:tblPr>
                      <w:tblGrid>
                        <w:gridCol w:w="523"/>
                        <w:gridCol w:w="1882"/>
                        <w:gridCol w:w="1701"/>
                        <w:gridCol w:w="1701"/>
                        <w:gridCol w:w="837"/>
                      </w:tblGrid>
                      <w:tr w:rsidR="000F0AB8" w:rsidRPr="00FF5159" w14:paraId="3FA4ED7C" w14:textId="77777777" w:rsidTr="001E3098">
                        <w:trPr>
                          <w:trHeight w:val="410"/>
                        </w:trPr>
                        <w:tc>
                          <w:tcPr>
                            <w:tcW w:w="523" w:type="dxa"/>
                            <w:shd w:val="clear" w:color="auto" w:fill="6FE0E3"/>
                            <w:vAlign w:val="center"/>
                          </w:tcPr>
                          <w:p w14:paraId="07F33B31"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項目</w:t>
                            </w:r>
                          </w:p>
                        </w:tc>
                        <w:tc>
                          <w:tcPr>
                            <w:tcW w:w="1882" w:type="dxa"/>
                            <w:shd w:val="clear" w:color="auto" w:fill="6FE0E3"/>
                            <w:vAlign w:val="center"/>
                          </w:tcPr>
                          <w:p w14:paraId="19328C1D"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認定標準</w:t>
                            </w:r>
                          </w:p>
                        </w:tc>
                        <w:tc>
                          <w:tcPr>
                            <w:tcW w:w="1701" w:type="dxa"/>
                            <w:shd w:val="clear" w:color="auto" w:fill="6FE0E3"/>
                            <w:vAlign w:val="center"/>
                          </w:tcPr>
                          <w:p w14:paraId="4335E8AF"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處理方式</w:t>
                            </w:r>
                          </w:p>
                        </w:tc>
                        <w:tc>
                          <w:tcPr>
                            <w:tcW w:w="1701" w:type="dxa"/>
                            <w:shd w:val="clear" w:color="auto" w:fill="6FE0E3"/>
                            <w:vAlign w:val="center"/>
                          </w:tcPr>
                          <w:p w14:paraId="062C6B9A"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危險標誌圖</w:t>
                            </w:r>
                          </w:p>
                        </w:tc>
                        <w:tc>
                          <w:tcPr>
                            <w:tcW w:w="837" w:type="dxa"/>
                            <w:shd w:val="clear" w:color="auto" w:fill="6FE0E3"/>
                            <w:vAlign w:val="center"/>
                          </w:tcPr>
                          <w:p w14:paraId="7128A73E" w14:textId="77777777" w:rsidR="000F0AB8" w:rsidRPr="00FF5159" w:rsidRDefault="000F0AB8" w:rsidP="00002AD7">
                            <w:pPr>
                              <w:spacing w:beforeLines="10" w:before="36" w:afterLines="10" w:after="36" w:line="240" w:lineRule="exact"/>
                              <w:jc w:val="center"/>
                              <w:rPr>
                                <w:rFonts w:ascii="標楷體" w:eastAsia="標楷體" w:hAnsi="標楷體"/>
                                <w:spacing w:val="-6"/>
                                <w:sz w:val="20"/>
                              </w:rPr>
                            </w:pPr>
                            <w:r w:rsidRPr="00FF5159">
                              <w:rPr>
                                <w:rFonts w:ascii="標楷體" w:eastAsia="標楷體" w:hAnsi="標楷體" w:hint="eastAsia"/>
                                <w:spacing w:val="-6"/>
                                <w:sz w:val="20"/>
                              </w:rPr>
                              <w:t>解除列管條件</w:t>
                            </w:r>
                          </w:p>
                        </w:tc>
                      </w:tr>
                      <w:tr w:rsidR="000F0AB8" w:rsidRPr="00FF5159" w14:paraId="34C73000" w14:textId="77777777" w:rsidTr="005313B9">
                        <w:trPr>
                          <w:trHeight w:val="2187"/>
                        </w:trPr>
                        <w:tc>
                          <w:tcPr>
                            <w:tcW w:w="523" w:type="dxa"/>
                            <w:vAlign w:val="center"/>
                          </w:tcPr>
                          <w:p w14:paraId="3537808B" w14:textId="77777777" w:rsidR="000F0AB8" w:rsidRPr="00FF5159" w:rsidRDefault="000F0AB8" w:rsidP="005313B9">
                            <w:pPr>
                              <w:spacing w:line="240" w:lineRule="exact"/>
                              <w:jc w:val="center"/>
                              <w:rPr>
                                <w:rFonts w:ascii="標楷體" w:eastAsia="標楷體" w:hAnsi="標楷體"/>
                                <w:spacing w:val="-6"/>
                                <w:sz w:val="20"/>
                              </w:rPr>
                            </w:pPr>
                            <w:r w:rsidRPr="00FF5159">
                              <w:rPr>
                                <w:rFonts w:ascii="標楷體" w:eastAsia="標楷體" w:hAnsi="標楷體" w:hint="eastAsia"/>
                                <w:spacing w:val="-6"/>
                                <w:sz w:val="20"/>
                              </w:rPr>
                              <w:t>紅單</w:t>
                            </w:r>
                          </w:p>
                        </w:tc>
                        <w:tc>
                          <w:tcPr>
                            <w:tcW w:w="1882" w:type="dxa"/>
                            <w:vAlign w:val="center"/>
                          </w:tcPr>
                          <w:p w14:paraId="2D4B2DD0" w14:textId="4E126CA2" w:rsidR="000F0AB8" w:rsidRPr="00FF5159" w:rsidRDefault="000F0AB8" w:rsidP="009500C2">
                            <w:pPr>
                              <w:pStyle w:val="aa"/>
                              <w:widowControl/>
                              <w:numPr>
                                <w:ilvl w:val="0"/>
                                <w:numId w:val="38"/>
                              </w:numPr>
                              <w:spacing w:line="240" w:lineRule="exact"/>
                              <w:ind w:leftChars="-20" w:left="122" w:rightChars="-20" w:right="-48" w:hanging="170"/>
                              <w:jc w:val="both"/>
                              <w:rPr>
                                <w:rFonts w:ascii="標楷體" w:eastAsia="標楷體" w:hAnsi="標楷體"/>
                                <w:spacing w:val="-6"/>
                                <w:sz w:val="20"/>
                              </w:rPr>
                            </w:pPr>
                            <w:r w:rsidRPr="00FF5159">
                              <w:rPr>
                                <w:rFonts w:ascii="標楷體" w:eastAsia="標楷體" w:hAnsi="標楷體" w:hint="eastAsia"/>
                                <w:bCs/>
                                <w:spacing w:val="-6"/>
                                <w:sz w:val="20"/>
                              </w:rPr>
                              <w:t>建築物主要結構如</w:t>
                            </w:r>
                            <w:proofErr w:type="gramStart"/>
                            <w:r w:rsidRPr="00FF5159">
                              <w:rPr>
                                <w:rFonts w:ascii="標楷體" w:eastAsia="標楷體" w:hAnsi="標楷體" w:hint="eastAsia"/>
                                <w:bCs/>
                                <w:spacing w:val="-6"/>
                                <w:sz w:val="20"/>
                              </w:rPr>
                              <w:t>樑</w:t>
                            </w:r>
                            <w:proofErr w:type="gramEnd"/>
                            <w:r w:rsidRPr="00FF5159">
                              <w:rPr>
                                <w:rFonts w:ascii="標楷體" w:eastAsia="標楷體" w:hAnsi="標楷體" w:hint="eastAsia"/>
                                <w:bCs/>
                                <w:spacing w:val="-6"/>
                                <w:sz w:val="20"/>
                              </w:rPr>
                              <w:t>、柱、板、牆已損害有安全顧慮或基礎已不穩固</w:t>
                            </w:r>
                          </w:p>
                        </w:tc>
                        <w:tc>
                          <w:tcPr>
                            <w:tcW w:w="1701" w:type="dxa"/>
                            <w:vAlign w:val="center"/>
                          </w:tcPr>
                          <w:p w14:paraId="38294BD2"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停止使用</w:t>
                            </w:r>
                          </w:p>
                          <w:p w14:paraId="234E872A" w14:textId="77777777" w:rsidR="000F0AB8" w:rsidRPr="00FF5159" w:rsidRDefault="000F0AB8" w:rsidP="009500C2">
                            <w:pPr>
                              <w:widowControl/>
                              <w:numPr>
                                <w:ilvl w:val="0"/>
                                <w:numId w:val="37"/>
                              </w:numPr>
                              <w:tabs>
                                <w:tab w:val="num" w:pos="720"/>
                              </w:tabs>
                              <w:spacing w:line="240" w:lineRule="exact"/>
                              <w:ind w:leftChars="-20" w:left="165"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劃設危險區域</w:t>
                            </w:r>
                          </w:p>
                          <w:p w14:paraId="16A421DD"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危樓必要時進行緊急支撐限期補強或強制拆除</w:t>
                            </w:r>
                          </w:p>
                        </w:tc>
                        <w:tc>
                          <w:tcPr>
                            <w:tcW w:w="1701" w:type="dxa"/>
                            <w:vAlign w:val="center"/>
                          </w:tcPr>
                          <w:p w14:paraId="31B3D954" w14:textId="77777777" w:rsidR="000F0AB8" w:rsidRPr="00FF5159" w:rsidRDefault="000F0AB8" w:rsidP="005313B9">
                            <w:pPr>
                              <w:adjustRightInd w:val="0"/>
                              <w:snapToGrid w:val="0"/>
                              <w:ind w:leftChars="-20" w:left="-48" w:rightChars="-20" w:right="-48"/>
                              <w:jc w:val="center"/>
                              <w:rPr>
                                <w:rFonts w:ascii="標楷體" w:eastAsia="標楷體" w:hAnsi="標楷體"/>
                                <w:spacing w:val="-6"/>
                                <w:sz w:val="20"/>
                              </w:rPr>
                            </w:pPr>
                            <w:r w:rsidRPr="00FF5159">
                              <w:rPr>
                                <w:rFonts w:ascii="標楷體" w:eastAsia="標楷體" w:hAnsi="標楷體"/>
                                <w:noProof/>
                                <w:spacing w:val="-6"/>
                                <w:sz w:val="20"/>
                              </w:rPr>
                              <w:drawing>
                                <wp:inline distT="0" distB="0" distL="0" distR="0" wp14:anchorId="3BA36F93" wp14:editId="07FC24CF">
                                  <wp:extent cx="1064915" cy="1354455"/>
                                  <wp:effectExtent l="0" t="0" r="1905" b="0"/>
                                  <wp:docPr id="1685747457" name="Google Shape;95;p2"/>
                                  <wp:cNvGraphicFramePr/>
                                  <a:graphic xmlns:a="http://schemas.openxmlformats.org/drawingml/2006/main">
                                    <a:graphicData uri="http://schemas.openxmlformats.org/drawingml/2006/picture">
                                      <pic:pic xmlns:pic="http://schemas.openxmlformats.org/drawingml/2006/picture">
                                        <pic:nvPicPr>
                                          <pic:cNvPr id="13" name="Google Shape;95;p2"/>
                                          <pic:cNvPicPr preferRelativeResize="0"/>
                                        </pic:nvPicPr>
                                        <pic:blipFill rotWithShape="1">
                                          <a:blip r:embed="rId19">
                                            <a:alphaModFix/>
                                          </a:blip>
                                          <a:srcRect t="5000" r="6829" b="10696"/>
                                          <a:stretch/>
                                        </pic:blipFill>
                                        <pic:spPr>
                                          <a:xfrm>
                                            <a:off x="0" y="0"/>
                                            <a:ext cx="1072685" cy="1364338"/>
                                          </a:xfrm>
                                          <a:prstGeom prst="rect">
                                            <a:avLst/>
                                          </a:prstGeom>
                                          <a:noFill/>
                                          <a:ln>
                                            <a:noFill/>
                                          </a:ln>
                                        </pic:spPr>
                                      </pic:pic>
                                    </a:graphicData>
                                  </a:graphic>
                                </wp:inline>
                              </w:drawing>
                            </w:r>
                          </w:p>
                        </w:tc>
                        <w:tc>
                          <w:tcPr>
                            <w:tcW w:w="837" w:type="dxa"/>
                            <w:vAlign w:val="center"/>
                          </w:tcPr>
                          <w:p w14:paraId="5BA52E46"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修繕</w:t>
                            </w:r>
                          </w:p>
                          <w:p w14:paraId="6AED2D8F"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補強</w:t>
                            </w:r>
                          </w:p>
                          <w:p w14:paraId="27F9CA00"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拆除</w:t>
                            </w:r>
                          </w:p>
                        </w:tc>
                      </w:tr>
                      <w:tr w:rsidR="000F0AB8" w:rsidRPr="00FF5159" w14:paraId="271EFC0D" w14:textId="77777777" w:rsidTr="005313B9">
                        <w:trPr>
                          <w:trHeight w:val="2119"/>
                        </w:trPr>
                        <w:tc>
                          <w:tcPr>
                            <w:tcW w:w="523" w:type="dxa"/>
                            <w:vAlign w:val="center"/>
                          </w:tcPr>
                          <w:p w14:paraId="58894D36" w14:textId="77777777" w:rsidR="000F0AB8" w:rsidRPr="00FF5159" w:rsidRDefault="000F0AB8" w:rsidP="005313B9">
                            <w:pPr>
                              <w:spacing w:line="240" w:lineRule="exact"/>
                              <w:jc w:val="center"/>
                              <w:rPr>
                                <w:rFonts w:ascii="標楷體" w:eastAsia="標楷體" w:hAnsi="標楷體"/>
                                <w:spacing w:val="-6"/>
                                <w:sz w:val="20"/>
                              </w:rPr>
                            </w:pPr>
                            <w:proofErr w:type="gramStart"/>
                            <w:r w:rsidRPr="00FF5159">
                              <w:rPr>
                                <w:rFonts w:ascii="標楷體" w:eastAsia="標楷體" w:hAnsi="標楷體" w:hint="eastAsia"/>
                                <w:spacing w:val="-6"/>
                                <w:sz w:val="20"/>
                              </w:rPr>
                              <w:t>黃單</w:t>
                            </w:r>
                            <w:proofErr w:type="gramEnd"/>
                          </w:p>
                        </w:tc>
                        <w:tc>
                          <w:tcPr>
                            <w:tcW w:w="1882" w:type="dxa"/>
                            <w:vAlign w:val="center"/>
                          </w:tcPr>
                          <w:p w14:paraId="2663E8F6" w14:textId="33DE6C6D" w:rsidR="000F0AB8" w:rsidRPr="00FF5159" w:rsidRDefault="000F0AB8" w:rsidP="009500C2">
                            <w:pPr>
                              <w:widowControl/>
                              <w:numPr>
                                <w:ilvl w:val="0"/>
                                <w:numId w:val="37"/>
                              </w:numPr>
                              <w:tabs>
                                <w:tab w:val="num" w:pos="720"/>
                              </w:tabs>
                              <w:spacing w:line="240" w:lineRule="exact"/>
                              <w:ind w:left="213"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建築物內部有隔間或天花板等非主要構造有掉落傾倒傷人疑慮</w:t>
                            </w:r>
                          </w:p>
                          <w:p w14:paraId="61ECDEC3" w14:textId="76F268D0" w:rsidR="000F0AB8" w:rsidRPr="00FF5159" w:rsidRDefault="000F0AB8" w:rsidP="009500C2">
                            <w:pPr>
                              <w:widowControl/>
                              <w:numPr>
                                <w:ilvl w:val="0"/>
                                <w:numId w:val="37"/>
                              </w:numPr>
                              <w:tabs>
                                <w:tab w:val="num" w:pos="720"/>
                              </w:tabs>
                              <w:spacing w:line="240" w:lineRule="exact"/>
                              <w:ind w:left="213" w:right="-20" w:hangingChars="110" w:hanging="213"/>
                              <w:jc w:val="both"/>
                              <w:rPr>
                                <w:rFonts w:ascii="標楷體" w:eastAsia="標楷體" w:hAnsi="標楷體"/>
                                <w:spacing w:val="-6"/>
                                <w:sz w:val="20"/>
                              </w:rPr>
                            </w:pPr>
                            <w:r w:rsidRPr="00FF5159">
                              <w:rPr>
                                <w:rFonts w:ascii="標楷體" w:eastAsia="標楷體" w:hAnsi="標楷體" w:hint="eastAsia"/>
                                <w:bCs/>
                                <w:spacing w:val="-6"/>
                                <w:sz w:val="20"/>
                              </w:rPr>
                              <w:t>鄰近建物有傾倒疑慮可能受波及</w:t>
                            </w:r>
                          </w:p>
                        </w:tc>
                        <w:tc>
                          <w:tcPr>
                            <w:tcW w:w="1701" w:type="dxa"/>
                            <w:vAlign w:val="center"/>
                          </w:tcPr>
                          <w:p w14:paraId="572ABDEC"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停止使用</w:t>
                            </w:r>
                          </w:p>
                          <w:p w14:paraId="1DC4F3D5" w14:textId="77777777" w:rsidR="000F0AB8" w:rsidRPr="00FF5159" w:rsidRDefault="000F0AB8" w:rsidP="009500C2">
                            <w:pPr>
                              <w:widowControl/>
                              <w:numPr>
                                <w:ilvl w:val="0"/>
                                <w:numId w:val="37"/>
                              </w:numPr>
                              <w:tabs>
                                <w:tab w:val="num" w:pos="720"/>
                              </w:tabs>
                              <w:spacing w:line="240" w:lineRule="exact"/>
                              <w:ind w:leftChars="-20" w:left="165" w:rightChars="-20" w:right="-48" w:hangingChars="110" w:hanging="213"/>
                              <w:jc w:val="both"/>
                              <w:rPr>
                                <w:rFonts w:ascii="標楷體" w:eastAsia="標楷體" w:hAnsi="標楷體"/>
                                <w:spacing w:val="-6"/>
                                <w:sz w:val="20"/>
                              </w:rPr>
                            </w:pPr>
                            <w:r w:rsidRPr="00FF5159">
                              <w:rPr>
                                <w:rFonts w:ascii="標楷體" w:eastAsia="標楷體" w:hAnsi="標楷體" w:hint="eastAsia"/>
                                <w:bCs/>
                                <w:spacing w:val="-6"/>
                                <w:sz w:val="20"/>
                              </w:rPr>
                              <w:t>劃設危險區域</w:t>
                            </w:r>
                          </w:p>
                        </w:tc>
                        <w:tc>
                          <w:tcPr>
                            <w:tcW w:w="1701" w:type="dxa"/>
                            <w:vAlign w:val="center"/>
                          </w:tcPr>
                          <w:p w14:paraId="27CAF7D7" w14:textId="77777777" w:rsidR="000F0AB8" w:rsidRPr="00FF5159" w:rsidRDefault="000F0AB8" w:rsidP="005313B9">
                            <w:pPr>
                              <w:adjustRightInd w:val="0"/>
                              <w:snapToGrid w:val="0"/>
                              <w:ind w:leftChars="-20" w:left="-48" w:rightChars="-20" w:right="-48"/>
                              <w:jc w:val="both"/>
                              <w:rPr>
                                <w:rFonts w:ascii="標楷體" w:eastAsia="標楷體" w:hAnsi="標楷體"/>
                                <w:spacing w:val="-6"/>
                                <w:sz w:val="20"/>
                              </w:rPr>
                            </w:pPr>
                            <w:r w:rsidRPr="00FF5159">
                              <w:rPr>
                                <w:rFonts w:ascii="標楷體" w:eastAsia="標楷體" w:hAnsi="標楷體"/>
                                <w:noProof/>
                                <w:spacing w:val="-6"/>
                                <w:sz w:val="20"/>
                              </w:rPr>
                              <w:drawing>
                                <wp:inline distT="0" distB="0" distL="0" distR="0" wp14:anchorId="6F1CDAD5" wp14:editId="41042214">
                                  <wp:extent cx="1047115" cy="1290577"/>
                                  <wp:effectExtent l="0" t="0" r="635" b="5080"/>
                                  <wp:docPr id="1221756100" name="Google Shape;94;p2"/>
                                  <wp:cNvGraphicFramePr/>
                                  <a:graphic xmlns:a="http://schemas.openxmlformats.org/drawingml/2006/main">
                                    <a:graphicData uri="http://schemas.openxmlformats.org/drawingml/2006/picture">
                                      <pic:pic xmlns:pic="http://schemas.openxmlformats.org/drawingml/2006/picture">
                                        <pic:nvPicPr>
                                          <pic:cNvPr id="12" name="Google Shape;94;p2"/>
                                          <pic:cNvPicPr preferRelativeResize="0"/>
                                        </pic:nvPicPr>
                                        <pic:blipFill rotWithShape="1">
                                          <a:blip r:embed="rId20">
                                            <a:alphaModFix/>
                                          </a:blip>
                                          <a:srcRect t="4632" r="7186" b="11330"/>
                                          <a:stretch/>
                                        </pic:blipFill>
                                        <pic:spPr>
                                          <a:xfrm>
                                            <a:off x="0" y="0"/>
                                            <a:ext cx="1060701" cy="1307321"/>
                                          </a:xfrm>
                                          <a:prstGeom prst="rect">
                                            <a:avLst/>
                                          </a:prstGeom>
                                          <a:noFill/>
                                          <a:ln>
                                            <a:noFill/>
                                          </a:ln>
                                        </pic:spPr>
                                      </pic:pic>
                                    </a:graphicData>
                                  </a:graphic>
                                </wp:inline>
                              </w:drawing>
                            </w:r>
                          </w:p>
                        </w:tc>
                        <w:tc>
                          <w:tcPr>
                            <w:tcW w:w="837" w:type="dxa"/>
                            <w:vAlign w:val="center"/>
                          </w:tcPr>
                          <w:p w14:paraId="3092B532"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修繕</w:t>
                            </w:r>
                          </w:p>
                          <w:p w14:paraId="073DFA96" w14:textId="77777777" w:rsidR="000F0AB8" w:rsidRDefault="000F0AB8" w:rsidP="009500C2">
                            <w:pPr>
                              <w:pStyle w:val="aa"/>
                              <w:widowControl/>
                              <w:numPr>
                                <w:ilvl w:val="0"/>
                                <w:numId w:val="38"/>
                              </w:numPr>
                              <w:spacing w:line="240" w:lineRule="exact"/>
                              <w:ind w:leftChars="-30" w:left="98" w:hanging="170"/>
                              <w:jc w:val="center"/>
                              <w:rPr>
                                <w:rFonts w:ascii="標楷體" w:eastAsia="標楷體" w:hAnsi="標楷體"/>
                                <w:bCs/>
                                <w:spacing w:val="-6"/>
                                <w:sz w:val="20"/>
                              </w:rPr>
                            </w:pPr>
                            <w:r w:rsidRPr="00FF5159">
                              <w:rPr>
                                <w:rFonts w:ascii="標楷體" w:eastAsia="標楷體" w:hAnsi="標楷體" w:hint="eastAsia"/>
                                <w:bCs/>
                                <w:spacing w:val="-6"/>
                                <w:sz w:val="20"/>
                              </w:rPr>
                              <w:t>補強</w:t>
                            </w:r>
                          </w:p>
                          <w:p w14:paraId="6FC3018A" w14:textId="77777777" w:rsidR="000F0AB8" w:rsidRPr="00FF5159" w:rsidRDefault="000F0AB8" w:rsidP="009500C2">
                            <w:pPr>
                              <w:pStyle w:val="aa"/>
                              <w:widowControl/>
                              <w:numPr>
                                <w:ilvl w:val="0"/>
                                <w:numId w:val="38"/>
                              </w:numPr>
                              <w:spacing w:line="240" w:lineRule="exact"/>
                              <w:ind w:leftChars="-30" w:left="98" w:hanging="170"/>
                              <w:jc w:val="center"/>
                              <w:rPr>
                                <w:rFonts w:ascii="標楷體" w:eastAsia="標楷體" w:hAnsi="標楷體"/>
                                <w:spacing w:val="-6"/>
                                <w:sz w:val="20"/>
                              </w:rPr>
                            </w:pPr>
                            <w:r>
                              <w:rPr>
                                <w:rFonts w:ascii="標楷體" w:eastAsia="標楷體" w:hAnsi="標楷體" w:hint="eastAsia"/>
                                <w:bCs/>
                                <w:spacing w:val="-6"/>
                                <w:sz w:val="20"/>
                              </w:rPr>
                              <w:t>拆除</w:t>
                            </w:r>
                          </w:p>
                        </w:tc>
                      </w:tr>
                    </w:tbl>
                    <w:p w14:paraId="6AB84E5F" w14:textId="77777777" w:rsidR="000F0AB8" w:rsidRPr="00BB10F0" w:rsidRDefault="000F0AB8" w:rsidP="009500C2">
                      <w:pPr>
                        <w:spacing w:line="240" w:lineRule="exact"/>
                        <w:ind w:left="820" w:hangingChars="471" w:hanging="820"/>
                        <w:rPr>
                          <w:spacing w:val="-6"/>
                        </w:rPr>
                      </w:pPr>
                      <w:r w:rsidRPr="00BB10F0">
                        <w:rPr>
                          <w:rFonts w:ascii="標楷體" w:eastAsia="標楷體" w:hAnsi="標楷體" w:hint="eastAsia"/>
                          <w:spacing w:val="-6"/>
                          <w:sz w:val="18"/>
                        </w:rPr>
                        <w:t>資料來源：整理自行政院第3899次院會報告事項</w:t>
                      </w:r>
                      <w:r>
                        <w:rPr>
                          <w:rFonts w:ascii="標楷體" w:eastAsia="標楷體" w:hAnsi="標楷體" w:hint="eastAsia"/>
                          <w:spacing w:val="-6"/>
                          <w:sz w:val="18"/>
                        </w:rPr>
                        <w:t>「</w:t>
                      </w:r>
                      <w:r w:rsidRPr="00BB10F0">
                        <w:rPr>
                          <w:rFonts w:ascii="標楷體" w:eastAsia="標楷體" w:hAnsi="標楷體" w:hint="eastAsia"/>
                          <w:spacing w:val="-6"/>
                          <w:sz w:val="18"/>
                        </w:rPr>
                        <w:t>0403花蓮地震災後復原重建工作」。</w:t>
                      </w:r>
                    </w:p>
                  </w:txbxContent>
                </v:textbox>
                <w10:wrap type="square" anchorx="margin"/>
              </v:shape>
            </w:pict>
          </mc:Fallback>
        </mc:AlternateContent>
      </w:r>
      <w:r w:rsidR="0024058A" w:rsidRPr="0024058A">
        <w:rPr>
          <w:rFonts w:ascii="標楷體" w:eastAsia="標楷體" w:hAnsi="標楷體" w:hint="eastAsia"/>
          <w:b/>
          <w:sz w:val="28"/>
          <w:szCs w:val="28"/>
        </w:rPr>
        <w:t>2.</w:t>
      </w:r>
      <w:r w:rsidR="0024058A">
        <w:rPr>
          <w:rFonts w:ascii="標楷體" w:eastAsia="標楷體" w:hAnsi="標楷體" w:hint="eastAsia"/>
          <w:b/>
          <w:sz w:val="28"/>
          <w:szCs w:val="28"/>
        </w:rPr>
        <w:t xml:space="preserve">　</w:t>
      </w:r>
      <w:r w:rsidRPr="009500C2">
        <w:rPr>
          <w:rFonts w:ascii="標楷體" w:eastAsia="標楷體" w:hAnsi="標楷體" w:hint="eastAsia"/>
          <w:b/>
          <w:sz w:val="28"/>
          <w:szCs w:val="28"/>
        </w:rPr>
        <w:t>國土管理署建置災害後危險建築物緊急評估資訊系統，評估及列管地震災害後傾倒、損害之危險建築物</w:t>
      </w:r>
      <w:r w:rsidRPr="0085140A">
        <w:rPr>
          <w:rFonts w:ascii="標楷體" w:eastAsia="標楷體" w:hAnsi="標楷體" w:hint="eastAsia"/>
          <w:b/>
          <w:sz w:val="28"/>
          <w:szCs w:val="28"/>
        </w:rPr>
        <w:t>，惟</w:t>
      </w:r>
      <w:r w:rsidR="00E7416A" w:rsidRPr="0085140A">
        <w:rPr>
          <w:rFonts w:ascii="標楷體" w:eastAsia="標楷體" w:hAnsi="標楷體" w:hint="eastAsia"/>
          <w:b/>
          <w:sz w:val="28"/>
          <w:szCs w:val="28"/>
        </w:rPr>
        <w:t>部分市縣政府未運用系統列管動員情形及相關緊急評估作業，影響災後動員成效，及後續危險建築物列管情形</w:t>
      </w:r>
      <w:r w:rsidRPr="0085140A">
        <w:rPr>
          <w:rFonts w:ascii="標楷體" w:eastAsia="標楷體" w:hAnsi="標楷體" w:hint="eastAsia"/>
          <w:b/>
          <w:sz w:val="28"/>
          <w:szCs w:val="28"/>
        </w:rPr>
        <w:t>，允宜檢討改善並督導各縣市政府落實辦理，以健全全國災害後緊急防處業務，保</w:t>
      </w:r>
      <w:r w:rsidRPr="009500C2">
        <w:rPr>
          <w:rFonts w:ascii="標楷體" w:eastAsia="標楷體" w:hAnsi="標楷體" w:hint="eastAsia"/>
          <w:b/>
          <w:sz w:val="28"/>
          <w:szCs w:val="28"/>
        </w:rPr>
        <w:t>障居住安全：</w:t>
      </w:r>
      <w:r w:rsidRPr="009500C2">
        <w:rPr>
          <w:rFonts w:ascii="標楷體" w:eastAsia="標楷體" w:hAnsi="標楷體" w:hint="eastAsia"/>
          <w:bCs/>
          <w:sz w:val="28"/>
          <w:szCs w:val="28"/>
        </w:rPr>
        <w:t>依災害防救法第27條第1項及第4項規定，為實施災害應變措施，各級政府應依權責實施危險建築物之緊急評估。國土</w:t>
      </w:r>
      <w:r w:rsidR="00354EC7">
        <w:rPr>
          <w:rFonts w:ascii="標楷體" w:eastAsia="標楷體" w:hAnsi="標楷體" w:hint="eastAsia"/>
          <w:bCs/>
          <w:sz w:val="28"/>
          <w:szCs w:val="28"/>
        </w:rPr>
        <w:t>管理</w:t>
      </w:r>
      <w:r w:rsidRPr="009500C2">
        <w:rPr>
          <w:rFonts w:ascii="標楷體" w:eastAsia="標楷體" w:hAnsi="標楷體" w:hint="eastAsia"/>
          <w:bCs/>
          <w:sz w:val="28"/>
          <w:szCs w:val="28"/>
        </w:rPr>
        <w:t>署</w:t>
      </w:r>
      <w:proofErr w:type="gramStart"/>
      <w:r w:rsidRPr="009500C2">
        <w:rPr>
          <w:rFonts w:ascii="標楷體" w:eastAsia="標楷體" w:hAnsi="標楷體" w:hint="eastAsia"/>
          <w:bCs/>
          <w:sz w:val="28"/>
          <w:szCs w:val="28"/>
        </w:rPr>
        <w:t>爰</w:t>
      </w:r>
      <w:proofErr w:type="gramEnd"/>
      <w:r w:rsidRPr="009500C2">
        <w:rPr>
          <w:rFonts w:ascii="標楷體" w:eastAsia="標楷體" w:hAnsi="標楷體" w:hint="eastAsia"/>
          <w:bCs/>
          <w:sz w:val="28"/>
          <w:szCs w:val="28"/>
        </w:rPr>
        <w:t>依前揭規定訂定災害後危險建築物緊急評估辦法，依該辦法第4條規定，災害發生後經成立中央或地方災害應變中心，緊急評估人員（下稱評估人員）應於受徵調後，依指定時間至指定地點報到，另各市縣政府應每年至少舉辦1次災害後危險建築物緊急評估作業動員演練。經查國土</w:t>
      </w:r>
      <w:r w:rsidR="00354EC7">
        <w:rPr>
          <w:rFonts w:ascii="標楷體" w:eastAsia="標楷體" w:hAnsi="標楷體" w:hint="eastAsia"/>
          <w:bCs/>
          <w:sz w:val="28"/>
          <w:szCs w:val="28"/>
        </w:rPr>
        <w:t>管理</w:t>
      </w:r>
      <w:r w:rsidRPr="009500C2">
        <w:rPr>
          <w:rFonts w:ascii="標楷體" w:eastAsia="標楷體" w:hAnsi="標楷體" w:hint="eastAsia"/>
          <w:bCs/>
          <w:sz w:val="28"/>
          <w:szCs w:val="28"/>
        </w:rPr>
        <w:t>署負責有關災害後危險建築物緊急評估機制建立、推動、協調及督導，並建置「災害後危險建築物緊急評估資訊系統」，於災害發生後，協助各市縣政府透過該系統發送簡訊聯絡予評估人員，並可透過系統指派案件予評估人員進行緊急評估作業，加速</w:t>
      </w:r>
      <w:proofErr w:type="gramStart"/>
      <w:r w:rsidRPr="009500C2">
        <w:rPr>
          <w:rFonts w:ascii="標楷體" w:eastAsia="標楷體" w:hAnsi="標楷體" w:hint="eastAsia"/>
          <w:bCs/>
          <w:sz w:val="28"/>
          <w:szCs w:val="28"/>
        </w:rPr>
        <w:t>受災</w:t>
      </w:r>
      <w:r w:rsidR="00C57EE1">
        <w:rPr>
          <w:rFonts w:ascii="標楷體" w:eastAsia="標楷體" w:hAnsi="標楷體" w:hint="eastAsia"/>
          <w:bCs/>
          <w:sz w:val="28"/>
          <w:szCs w:val="28"/>
        </w:rPr>
        <w:t>市</w:t>
      </w:r>
      <w:r w:rsidRPr="009500C2">
        <w:rPr>
          <w:rFonts w:ascii="標楷體" w:eastAsia="標楷體" w:hAnsi="標楷體" w:hint="eastAsia"/>
          <w:bCs/>
          <w:sz w:val="28"/>
          <w:szCs w:val="28"/>
        </w:rPr>
        <w:t>縣政府</w:t>
      </w:r>
      <w:proofErr w:type="gramEnd"/>
      <w:r w:rsidRPr="009500C2">
        <w:rPr>
          <w:rFonts w:ascii="標楷體" w:eastAsia="標楷體" w:hAnsi="標楷體" w:hint="eastAsia"/>
          <w:bCs/>
          <w:sz w:val="28"/>
          <w:szCs w:val="28"/>
        </w:rPr>
        <w:t>據以列管紅、</w:t>
      </w:r>
      <w:proofErr w:type="gramStart"/>
      <w:r w:rsidRPr="009500C2">
        <w:rPr>
          <w:rFonts w:ascii="標楷體" w:eastAsia="標楷體" w:hAnsi="標楷體" w:hint="eastAsia"/>
          <w:bCs/>
          <w:sz w:val="28"/>
          <w:szCs w:val="28"/>
        </w:rPr>
        <w:t>黃單建築物</w:t>
      </w:r>
      <w:proofErr w:type="gramEnd"/>
      <w:r w:rsidR="00A343FA">
        <w:rPr>
          <w:rFonts w:ascii="標楷體" w:eastAsia="標楷體" w:hAnsi="標楷體" w:hint="eastAsia"/>
          <w:bCs/>
          <w:sz w:val="28"/>
          <w:szCs w:val="28"/>
        </w:rPr>
        <w:t>（</w:t>
      </w:r>
      <w:r>
        <w:rPr>
          <w:rFonts w:ascii="標楷體" w:eastAsia="標楷體" w:hAnsi="標楷體" w:hint="eastAsia"/>
          <w:bCs/>
          <w:sz w:val="28"/>
          <w:szCs w:val="28"/>
        </w:rPr>
        <w:t>表</w:t>
      </w:r>
      <w:r w:rsidR="00346309">
        <w:rPr>
          <w:rFonts w:ascii="標楷體" w:eastAsia="標楷體" w:hAnsi="標楷體" w:hint="eastAsia"/>
          <w:bCs/>
          <w:sz w:val="28"/>
          <w:szCs w:val="28"/>
        </w:rPr>
        <w:t>12</w:t>
      </w:r>
      <w:r>
        <w:rPr>
          <w:rFonts w:ascii="標楷體" w:eastAsia="標楷體" w:hAnsi="標楷體" w:hint="eastAsia"/>
          <w:bCs/>
          <w:sz w:val="28"/>
          <w:szCs w:val="28"/>
        </w:rPr>
        <w:t>）</w:t>
      </w:r>
      <w:r w:rsidRPr="009500C2">
        <w:rPr>
          <w:rFonts w:ascii="標楷體" w:eastAsia="標楷體" w:hAnsi="標楷體" w:hint="eastAsia"/>
          <w:bCs/>
          <w:sz w:val="28"/>
          <w:szCs w:val="28"/>
        </w:rPr>
        <w:t>。</w:t>
      </w:r>
      <w:proofErr w:type="gramStart"/>
      <w:r w:rsidRPr="009500C2">
        <w:rPr>
          <w:rFonts w:ascii="標楷體" w:eastAsia="標楷體" w:hAnsi="標楷體" w:hint="eastAsia"/>
          <w:bCs/>
          <w:sz w:val="28"/>
          <w:szCs w:val="28"/>
        </w:rPr>
        <w:t>惟</w:t>
      </w:r>
      <w:proofErr w:type="gramEnd"/>
      <w:r w:rsidR="008459F6">
        <w:rPr>
          <w:rFonts w:ascii="標楷體" w:eastAsia="標楷體" w:hAnsi="標楷體" w:hint="eastAsia"/>
          <w:bCs/>
          <w:sz w:val="28"/>
          <w:szCs w:val="28"/>
        </w:rPr>
        <w:t>11</w:t>
      </w:r>
      <w:r w:rsidR="008459F6">
        <w:rPr>
          <w:rFonts w:ascii="標楷體" w:eastAsia="標楷體" w:hAnsi="標楷體"/>
          <w:bCs/>
          <w:sz w:val="28"/>
          <w:szCs w:val="28"/>
        </w:rPr>
        <w:t>3</w:t>
      </w:r>
      <w:r w:rsidR="008459F6">
        <w:rPr>
          <w:rFonts w:ascii="標楷體" w:eastAsia="標楷體" w:hAnsi="標楷體" w:hint="eastAsia"/>
          <w:bCs/>
          <w:sz w:val="28"/>
          <w:szCs w:val="28"/>
        </w:rPr>
        <w:t>年4月3日花蓮發生芮氏規模7.2</w:t>
      </w:r>
      <w:r w:rsidR="00A9050D">
        <w:rPr>
          <w:rFonts w:ascii="標楷體" w:eastAsia="標楷體" w:hAnsi="標楷體" w:hint="eastAsia"/>
          <w:bCs/>
          <w:sz w:val="28"/>
          <w:szCs w:val="28"/>
        </w:rPr>
        <w:t>地震後</w:t>
      </w:r>
      <w:r w:rsidRPr="009500C2">
        <w:rPr>
          <w:rFonts w:ascii="標楷體" w:eastAsia="標楷體" w:hAnsi="標楷體" w:hint="eastAsia"/>
          <w:bCs/>
          <w:sz w:val="28"/>
          <w:szCs w:val="28"/>
        </w:rPr>
        <w:t>，各地方政府中，僅臺北市、新北市、基隆市等3市縣運用該系統進行紅、黃單線上評估作業，及列管評估人員動員情形，致國土</w:t>
      </w:r>
      <w:r>
        <w:rPr>
          <w:rFonts w:ascii="標楷體" w:eastAsia="標楷體" w:hAnsi="標楷體" w:hint="eastAsia"/>
          <w:bCs/>
          <w:sz w:val="28"/>
          <w:szCs w:val="28"/>
        </w:rPr>
        <w:t>管理</w:t>
      </w:r>
      <w:r w:rsidRPr="009500C2">
        <w:rPr>
          <w:rFonts w:ascii="標楷體" w:eastAsia="標楷體" w:hAnsi="標楷體" w:hint="eastAsia"/>
          <w:bCs/>
          <w:sz w:val="28"/>
          <w:szCs w:val="28"/>
        </w:rPr>
        <w:t>署無法透過該系統掌握全國災後危險建築物評估結果，不利加速評估災害後受損之危險建築物，影響後續</w:t>
      </w:r>
      <w:proofErr w:type="gramStart"/>
      <w:r w:rsidRPr="009500C2">
        <w:rPr>
          <w:rFonts w:ascii="標楷體" w:eastAsia="標楷體" w:hAnsi="標楷體" w:hint="eastAsia"/>
          <w:bCs/>
          <w:sz w:val="28"/>
          <w:szCs w:val="28"/>
        </w:rPr>
        <w:lastRenderedPageBreak/>
        <w:t>紅黃單建築物</w:t>
      </w:r>
      <w:proofErr w:type="gramEnd"/>
      <w:r w:rsidRPr="009500C2">
        <w:rPr>
          <w:rFonts w:ascii="標楷體" w:eastAsia="標楷體" w:hAnsi="標楷體" w:hint="eastAsia"/>
          <w:bCs/>
          <w:sz w:val="28"/>
          <w:szCs w:val="28"/>
        </w:rPr>
        <w:t>列管情形；又桃園市、</w:t>
      </w:r>
      <w:proofErr w:type="gramStart"/>
      <w:r w:rsidRPr="009500C2">
        <w:rPr>
          <w:rFonts w:ascii="標楷體" w:eastAsia="標楷體" w:hAnsi="標楷體" w:hint="eastAsia"/>
          <w:bCs/>
          <w:sz w:val="28"/>
          <w:szCs w:val="28"/>
        </w:rPr>
        <w:t>臺</w:t>
      </w:r>
      <w:proofErr w:type="gramEnd"/>
      <w:r w:rsidRPr="009500C2">
        <w:rPr>
          <w:rFonts w:ascii="標楷體" w:eastAsia="標楷體" w:hAnsi="標楷體" w:hint="eastAsia"/>
          <w:bCs/>
          <w:sz w:val="28"/>
          <w:szCs w:val="28"/>
        </w:rPr>
        <w:t>南市、苗栗縣、雲林縣、花蓮縣、</w:t>
      </w:r>
      <w:proofErr w:type="gramStart"/>
      <w:r w:rsidRPr="009500C2">
        <w:rPr>
          <w:rFonts w:ascii="標楷體" w:eastAsia="標楷體" w:hAnsi="標楷體" w:hint="eastAsia"/>
          <w:bCs/>
          <w:sz w:val="28"/>
          <w:szCs w:val="28"/>
        </w:rPr>
        <w:t>臺</w:t>
      </w:r>
      <w:proofErr w:type="gramEnd"/>
      <w:r w:rsidRPr="009500C2">
        <w:rPr>
          <w:rFonts w:ascii="標楷體" w:eastAsia="標楷體" w:hAnsi="標楷體" w:hint="eastAsia"/>
          <w:bCs/>
          <w:sz w:val="28"/>
          <w:szCs w:val="28"/>
        </w:rPr>
        <w:t>東縣、連江縣等7市縣評估人員於</w:t>
      </w:r>
      <w:proofErr w:type="gramStart"/>
      <w:r w:rsidRPr="009500C2">
        <w:rPr>
          <w:rFonts w:ascii="標楷體" w:eastAsia="標楷體" w:hAnsi="標楷體" w:hint="eastAsia"/>
          <w:bCs/>
          <w:sz w:val="28"/>
          <w:szCs w:val="28"/>
        </w:rPr>
        <w:t>112</w:t>
      </w:r>
      <w:proofErr w:type="gramEnd"/>
      <w:r w:rsidRPr="009500C2">
        <w:rPr>
          <w:rFonts w:ascii="標楷體" w:eastAsia="標楷體" w:hAnsi="標楷體" w:hint="eastAsia"/>
          <w:bCs/>
          <w:sz w:val="28"/>
          <w:szCs w:val="28"/>
        </w:rPr>
        <w:t>年度動員演練實地報到率未及</w:t>
      </w:r>
      <w:proofErr w:type="gramStart"/>
      <w:r w:rsidRPr="009500C2">
        <w:rPr>
          <w:rFonts w:ascii="標楷體" w:eastAsia="標楷體" w:hAnsi="標楷體" w:hint="eastAsia"/>
          <w:bCs/>
          <w:sz w:val="28"/>
          <w:szCs w:val="28"/>
        </w:rPr>
        <w:t>5</w:t>
      </w:r>
      <w:r w:rsidR="00C57EE1">
        <w:rPr>
          <w:rFonts w:ascii="標楷體" w:eastAsia="標楷體" w:hAnsi="標楷體" w:hint="eastAsia"/>
          <w:bCs/>
          <w:sz w:val="28"/>
          <w:szCs w:val="28"/>
        </w:rPr>
        <w:t>成</w:t>
      </w:r>
      <w:proofErr w:type="gramEnd"/>
      <w:r w:rsidR="00C57EE1">
        <w:rPr>
          <w:rFonts w:ascii="標楷體" w:eastAsia="標楷體" w:hAnsi="標楷體" w:hint="eastAsia"/>
          <w:bCs/>
          <w:sz w:val="28"/>
          <w:szCs w:val="28"/>
        </w:rPr>
        <w:t>，</w:t>
      </w:r>
      <w:r w:rsidRPr="009500C2">
        <w:rPr>
          <w:rFonts w:ascii="標楷體" w:eastAsia="標楷體" w:hAnsi="標楷體" w:hint="eastAsia"/>
          <w:bCs/>
          <w:sz w:val="28"/>
          <w:szCs w:val="28"/>
        </w:rPr>
        <w:t>其中桃園市、苗栗縣、雲林縣及花蓮縣等4市縣已連續2年（111至112年度）實地報到</w:t>
      </w:r>
      <w:proofErr w:type="gramStart"/>
      <w:r w:rsidRPr="009500C2">
        <w:rPr>
          <w:rFonts w:ascii="標楷體" w:eastAsia="標楷體" w:hAnsi="標楷體" w:hint="eastAsia"/>
          <w:bCs/>
          <w:sz w:val="28"/>
          <w:szCs w:val="28"/>
        </w:rPr>
        <w:t>率均未及5成</w:t>
      </w:r>
      <w:proofErr w:type="gramEnd"/>
      <w:r w:rsidRPr="009500C2">
        <w:rPr>
          <w:rFonts w:ascii="標楷體" w:eastAsia="標楷體" w:hAnsi="標楷體" w:hint="eastAsia"/>
          <w:bCs/>
          <w:sz w:val="28"/>
          <w:szCs w:val="28"/>
        </w:rPr>
        <w:t>，且未能運用系統改善評估人員報到率偏低狀況，恐無法確保災害發生後有充足之評估人力，及時評估災害後受損之危險建築物，</w:t>
      </w:r>
      <w:r w:rsidR="00C57EE1">
        <w:rPr>
          <w:rFonts w:ascii="標楷體" w:eastAsia="標楷體" w:hAnsi="標楷體" w:hint="eastAsia"/>
          <w:bCs/>
          <w:sz w:val="28"/>
          <w:szCs w:val="28"/>
        </w:rPr>
        <w:t>經函請國土管理署</w:t>
      </w:r>
      <w:proofErr w:type="gramStart"/>
      <w:r w:rsidR="00C57EE1">
        <w:rPr>
          <w:rFonts w:ascii="標楷體" w:eastAsia="標楷體" w:hAnsi="標楷體" w:hint="eastAsia"/>
          <w:bCs/>
          <w:sz w:val="28"/>
          <w:szCs w:val="28"/>
        </w:rPr>
        <w:t>研</w:t>
      </w:r>
      <w:proofErr w:type="gramEnd"/>
      <w:r w:rsidR="00C57EE1">
        <w:rPr>
          <w:rFonts w:ascii="標楷體" w:eastAsia="標楷體" w:hAnsi="標楷體" w:hint="eastAsia"/>
          <w:bCs/>
          <w:sz w:val="28"/>
          <w:szCs w:val="28"/>
        </w:rPr>
        <w:t>謀改善，</w:t>
      </w:r>
      <w:r w:rsidRPr="009500C2">
        <w:rPr>
          <w:rFonts w:ascii="標楷體" w:eastAsia="標楷體" w:hAnsi="標楷體" w:hint="eastAsia"/>
          <w:bCs/>
          <w:sz w:val="28"/>
          <w:szCs w:val="28"/>
        </w:rPr>
        <w:t>檢討緊急評估動員實地報到率偏低之原委，</w:t>
      </w:r>
      <w:proofErr w:type="gramStart"/>
      <w:r w:rsidRPr="009500C2">
        <w:rPr>
          <w:rFonts w:ascii="標楷體" w:eastAsia="標楷體" w:hAnsi="標楷體" w:hint="eastAsia"/>
          <w:bCs/>
          <w:sz w:val="28"/>
          <w:szCs w:val="28"/>
        </w:rPr>
        <w:t>研</w:t>
      </w:r>
      <w:proofErr w:type="gramEnd"/>
      <w:r w:rsidRPr="009500C2">
        <w:rPr>
          <w:rFonts w:ascii="標楷體" w:eastAsia="標楷體" w:hAnsi="標楷體" w:hint="eastAsia"/>
          <w:bCs/>
          <w:sz w:val="28"/>
          <w:szCs w:val="28"/>
        </w:rPr>
        <w:t>議具體改善措施，並促</w:t>
      </w:r>
      <w:r w:rsidR="005E4CEA">
        <w:rPr>
          <w:rFonts w:ascii="標楷體" w:eastAsia="標楷體" w:hAnsi="標楷體" w:hint="eastAsia"/>
          <w:bCs/>
          <w:sz w:val="28"/>
          <w:szCs w:val="28"/>
        </w:rPr>
        <w:t>請各市縣政府積極運用災害後危險建築物緊急評估資訊系統，落實管理</w:t>
      </w:r>
      <w:r w:rsidRPr="009500C2">
        <w:rPr>
          <w:rFonts w:ascii="標楷體" w:eastAsia="標楷體" w:hAnsi="標楷體" w:hint="eastAsia"/>
          <w:bCs/>
          <w:sz w:val="28"/>
          <w:szCs w:val="28"/>
        </w:rPr>
        <w:t>緊急評估人員組訓演練及危險建築物列管情形，以健全全國災害後緊急防處業務，保障居住安全</w:t>
      </w:r>
      <w:r>
        <w:rPr>
          <w:rFonts w:ascii="標楷體" w:eastAsia="標楷體" w:hAnsi="標楷體" w:hint="eastAsia"/>
          <w:bCs/>
          <w:sz w:val="28"/>
          <w:szCs w:val="28"/>
        </w:rPr>
        <w:t>。</w:t>
      </w:r>
      <w:proofErr w:type="gramStart"/>
      <w:r w:rsidRPr="009500C2">
        <w:rPr>
          <w:rFonts w:ascii="標楷體" w:eastAsia="標楷體" w:hAnsi="標楷體" w:hint="eastAsia"/>
          <w:bCs/>
          <w:sz w:val="28"/>
          <w:szCs w:val="28"/>
        </w:rPr>
        <w:t>【</w:t>
      </w:r>
      <w:proofErr w:type="gramEnd"/>
      <w:r w:rsidRPr="009500C2">
        <w:rPr>
          <w:rFonts w:ascii="標楷體" w:eastAsia="標楷體" w:hAnsi="標楷體" w:hint="eastAsia"/>
          <w:bCs/>
          <w:sz w:val="28"/>
          <w:szCs w:val="28"/>
        </w:rPr>
        <w:t>詳總決算審核報告</w:t>
      </w:r>
      <w:proofErr w:type="gramStart"/>
      <w:r w:rsidRPr="009500C2">
        <w:rPr>
          <w:rFonts w:ascii="標楷體" w:eastAsia="標楷體" w:hAnsi="標楷體" w:hint="eastAsia"/>
          <w:bCs/>
          <w:sz w:val="28"/>
          <w:szCs w:val="28"/>
        </w:rPr>
        <w:t>第2冊丙、柒</w:t>
      </w:r>
      <w:proofErr w:type="gramEnd"/>
      <w:r w:rsidRPr="009500C2">
        <w:rPr>
          <w:rFonts w:ascii="標楷體" w:eastAsia="標楷體" w:hAnsi="標楷體" w:hint="eastAsia"/>
          <w:bCs/>
          <w:sz w:val="28"/>
          <w:szCs w:val="28"/>
        </w:rPr>
        <w:t>、三、內政部主管項下重要審核意見（</w:t>
      </w:r>
      <w:r w:rsidR="008A1259">
        <w:rPr>
          <w:rFonts w:ascii="標楷體" w:eastAsia="標楷體" w:hAnsi="標楷體" w:hint="eastAsia"/>
          <w:bCs/>
          <w:sz w:val="28"/>
          <w:szCs w:val="28"/>
        </w:rPr>
        <w:t>七</w:t>
      </w:r>
      <w:r w:rsidRPr="009500C2">
        <w:rPr>
          <w:rFonts w:ascii="標楷體" w:eastAsia="標楷體" w:hAnsi="標楷體" w:hint="eastAsia"/>
          <w:bCs/>
          <w:sz w:val="28"/>
          <w:szCs w:val="28"/>
        </w:rPr>
        <w:t>）</w:t>
      </w:r>
      <w:r w:rsidR="008A1259">
        <w:rPr>
          <w:rFonts w:ascii="標楷體" w:eastAsia="標楷體" w:hAnsi="標楷體" w:hint="eastAsia"/>
          <w:bCs/>
          <w:sz w:val="28"/>
          <w:szCs w:val="28"/>
        </w:rPr>
        <w:t>3.</w:t>
      </w:r>
      <w:r w:rsidRPr="009500C2">
        <w:rPr>
          <w:rFonts w:ascii="標楷體" w:eastAsia="標楷體" w:hAnsi="標楷體" w:hint="eastAsia"/>
          <w:bCs/>
          <w:sz w:val="28"/>
          <w:szCs w:val="28"/>
        </w:rPr>
        <w:t>】</w:t>
      </w:r>
    </w:p>
    <w:p w14:paraId="5EC31F52" w14:textId="2C472216" w:rsidR="0024058A" w:rsidRDefault="000A5450" w:rsidP="00396566">
      <w:pPr>
        <w:overflowPunct w:val="0"/>
        <w:spacing w:afterLines="20" w:after="72" w:line="480" w:lineRule="exact"/>
        <w:ind w:firstLineChars="450" w:firstLine="1261"/>
        <w:jc w:val="both"/>
        <w:rPr>
          <w:rFonts w:ascii="標楷體" w:eastAsia="標楷體" w:hAnsi="標楷體"/>
          <w:b/>
          <w:sz w:val="28"/>
          <w:szCs w:val="28"/>
        </w:rPr>
      </w:pPr>
      <w:r w:rsidRPr="00216A2D">
        <w:rPr>
          <w:rFonts w:ascii="標楷體" w:eastAsia="標楷體" w:hAnsi="標楷體"/>
          <w:b/>
          <w:noProof/>
          <w:sz w:val="28"/>
          <w:szCs w:val="28"/>
        </w:rPr>
        <mc:AlternateContent>
          <mc:Choice Requires="wps">
            <w:drawing>
              <wp:anchor distT="45720" distB="45720" distL="114300" distR="114300" simplePos="0" relativeHeight="251756032" behindDoc="0" locked="0" layoutInCell="1" allowOverlap="1" wp14:anchorId="7769A59C" wp14:editId="1A560E36">
                <wp:simplePos x="0" y="0"/>
                <wp:positionH relativeFrom="margin">
                  <wp:posOffset>3448050</wp:posOffset>
                </wp:positionH>
                <wp:positionV relativeFrom="paragraph">
                  <wp:posOffset>1650365</wp:posOffset>
                </wp:positionV>
                <wp:extent cx="3108960" cy="4162425"/>
                <wp:effectExtent l="0" t="0" r="0" b="9525"/>
                <wp:wrapSquare wrapText="bothSides"/>
                <wp:docPr id="14457827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4162425"/>
                        </a:xfrm>
                        <a:prstGeom prst="rect">
                          <a:avLst/>
                        </a:prstGeom>
                        <a:solidFill>
                          <a:srgbClr val="FFFFFF"/>
                        </a:solidFill>
                        <a:ln w="9525">
                          <a:noFill/>
                          <a:miter lim="800000"/>
                          <a:headEnd/>
                          <a:tailEnd/>
                        </a:ln>
                      </wps:spPr>
                      <wps:txbx>
                        <w:txbxContent>
                          <w:p w14:paraId="454B39F3" w14:textId="54CDAAB6" w:rsidR="000F0AB8" w:rsidRPr="00535E8C" w:rsidRDefault="000F0AB8" w:rsidP="0060227F">
                            <w:pPr>
                              <w:spacing w:afterLines="20" w:after="72"/>
                              <w:ind w:firstLineChars="100" w:firstLine="240"/>
                              <w:rPr>
                                <w:rFonts w:ascii="標楷體" w:eastAsia="標楷體" w:hAnsi="標楷體"/>
                                <w:b/>
                              </w:rPr>
                            </w:pPr>
                            <w:r w:rsidRPr="00535E8C">
                              <w:rPr>
                                <w:rFonts w:ascii="標楷體" w:eastAsia="標楷體" w:hAnsi="標楷體" w:hint="eastAsia"/>
                                <w:b/>
                              </w:rPr>
                              <w:t>圖</w:t>
                            </w:r>
                            <w:r>
                              <w:rPr>
                                <w:rFonts w:ascii="標楷體" w:eastAsia="標楷體" w:hAnsi="標楷體" w:hint="eastAsia"/>
                                <w:b/>
                              </w:rPr>
                              <w:t>6　原有住宅改善無障礙設施補助</w:t>
                            </w:r>
                          </w:p>
                          <w:p w14:paraId="7C31F66A" w14:textId="77777777" w:rsidR="000F0AB8" w:rsidRDefault="000F0AB8" w:rsidP="000A5450">
                            <w:pPr>
                              <w:rPr>
                                <w:rFonts w:ascii="標楷體" w:eastAsia="標楷體" w:hAnsi="標楷體"/>
                                <w:spacing w:val="-10"/>
                                <w:sz w:val="18"/>
                                <w:szCs w:val="18"/>
                              </w:rPr>
                            </w:pPr>
                            <w:r w:rsidRPr="001B1399">
                              <w:rPr>
                                <w:noProof/>
                              </w:rPr>
                              <w:drawing>
                                <wp:inline distT="0" distB="0" distL="0" distR="0" wp14:anchorId="6A0D7443" wp14:editId="078BD571">
                                  <wp:extent cx="2742841" cy="3430270"/>
                                  <wp:effectExtent l="0" t="0" r="635" b="0"/>
                                  <wp:docPr id="1001658406" name="圖片 1001658406" descr="C:\Users\minghan\Downloads\(定版)無障礙電梯補助海報2024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nghan\Downloads\(定版)無障礙電梯補助海報20240201.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4102" b="2892"/>
                                          <a:stretch/>
                                        </pic:blipFill>
                                        <pic:spPr bwMode="auto">
                                          <a:xfrm>
                                            <a:off x="0" y="0"/>
                                            <a:ext cx="2750530" cy="3439886"/>
                                          </a:xfrm>
                                          <a:prstGeom prst="rect">
                                            <a:avLst/>
                                          </a:prstGeom>
                                          <a:noFill/>
                                          <a:ln>
                                            <a:noFill/>
                                          </a:ln>
                                          <a:extLst>
                                            <a:ext uri="{53640926-AAD7-44D8-BBD7-CCE9431645EC}">
                                              <a14:shadowObscured xmlns:a14="http://schemas.microsoft.com/office/drawing/2010/main"/>
                                            </a:ext>
                                          </a:extLst>
                                        </pic:spPr>
                                      </pic:pic>
                                    </a:graphicData>
                                  </a:graphic>
                                </wp:inline>
                              </w:drawing>
                            </w:r>
                          </w:p>
                          <w:p w14:paraId="42AFB708" w14:textId="28A5D039" w:rsidR="000F0AB8" w:rsidRPr="000A5450" w:rsidRDefault="000F0AB8" w:rsidP="0060227F">
                            <w:pPr>
                              <w:spacing w:line="160" w:lineRule="exact"/>
                              <w:rPr>
                                <w:rFonts w:ascii="標楷體" w:eastAsia="標楷體" w:hAnsi="標楷體"/>
                                <w:spacing w:val="-10"/>
                                <w:sz w:val="18"/>
                                <w:szCs w:val="18"/>
                              </w:rPr>
                            </w:pPr>
                            <w:r w:rsidRPr="000A5450">
                              <w:rPr>
                                <w:rFonts w:ascii="標楷體" w:eastAsia="標楷體" w:hAnsi="標楷體" w:hint="eastAsia"/>
                                <w:spacing w:val="-10"/>
                                <w:sz w:val="18"/>
                                <w:szCs w:val="18"/>
                              </w:rPr>
                              <w:t>資料來源：</w:t>
                            </w:r>
                            <w:r w:rsidRPr="000A5450">
                              <w:rPr>
                                <w:rFonts w:ascii="標楷體" w:eastAsia="標楷體" w:hAnsi="標楷體" w:hint="eastAsia"/>
                                <w:spacing w:val="-10"/>
                                <w:sz w:val="18"/>
                              </w:rPr>
                              <w:t>整理自</w:t>
                            </w:r>
                            <w:r w:rsidRPr="000A5450">
                              <w:rPr>
                                <w:rFonts w:ascii="標楷體" w:eastAsia="標楷體" w:hAnsi="標楷體" w:hint="eastAsia"/>
                                <w:spacing w:val="-10"/>
                                <w:sz w:val="18"/>
                                <w:szCs w:val="18"/>
                              </w:rPr>
                              <w:t>內政部不動產資訊平</w:t>
                            </w:r>
                            <w:proofErr w:type="gramStart"/>
                            <w:r>
                              <w:rPr>
                                <w:rFonts w:ascii="標楷體" w:eastAsia="標楷體" w:hAnsi="標楷體" w:hint="eastAsia"/>
                                <w:spacing w:val="-10"/>
                                <w:sz w:val="18"/>
                                <w:szCs w:val="18"/>
                              </w:rPr>
                              <w:t>臺</w:t>
                            </w:r>
                            <w:proofErr w:type="gramEnd"/>
                            <w:r w:rsidRPr="000A5450">
                              <w:rPr>
                                <w:rFonts w:ascii="標楷體" w:eastAsia="標楷體" w:hAnsi="標楷體" w:hint="eastAsia"/>
                                <w:spacing w:val="-10"/>
                                <w:sz w:val="18"/>
                                <w:szCs w:val="18"/>
                              </w:rPr>
                              <w:t>無障礙住宅專區。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69A59C" id="_x0000_s1083" type="#_x0000_t202" style="position:absolute;left:0;text-align:left;margin-left:271.5pt;margin-top:129.95pt;width:244.8pt;height:327.75pt;z-index:251756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" stroked="f">
                <v:textbox>
                  <w:txbxContent>
                    <w:p w14:paraId="454B39F3" w14:textId="54CDAAB6" w:rsidR="000F0AB8" w:rsidRPr="00535E8C" w:rsidRDefault="000F0AB8" w:rsidP="0060227F">
                      <w:pPr>
                        <w:spacing w:afterLines="20" w:after="72"/>
                        <w:ind w:firstLineChars="100" w:firstLine="240"/>
                        <w:rPr>
                          <w:rFonts w:ascii="標楷體" w:eastAsia="標楷體" w:hAnsi="標楷體"/>
                          <w:b/>
                        </w:rPr>
                      </w:pPr>
                      <w:r w:rsidRPr="00535E8C">
                        <w:rPr>
                          <w:rFonts w:ascii="標楷體" w:eastAsia="標楷體" w:hAnsi="標楷體" w:hint="eastAsia"/>
                          <w:b/>
                        </w:rPr>
                        <w:t>圖</w:t>
                      </w:r>
                      <w:r>
                        <w:rPr>
                          <w:rFonts w:ascii="標楷體" w:eastAsia="標楷體" w:hAnsi="標楷體" w:hint="eastAsia"/>
                          <w:b/>
                        </w:rPr>
                        <w:t>6　原有住宅改善無障礙設施補助</w:t>
                      </w:r>
                    </w:p>
                    <w:p w14:paraId="7C31F66A" w14:textId="77777777" w:rsidR="000F0AB8" w:rsidRDefault="000F0AB8" w:rsidP="000A5450">
                      <w:pPr>
                        <w:rPr>
                          <w:rFonts w:ascii="標楷體" w:eastAsia="標楷體" w:hAnsi="標楷體"/>
                          <w:spacing w:val="-10"/>
                          <w:sz w:val="18"/>
                          <w:szCs w:val="18"/>
                        </w:rPr>
                      </w:pPr>
                      <w:r w:rsidRPr="001B1399">
                        <w:rPr>
                          <w:noProof/>
                        </w:rPr>
                        <w:drawing>
                          <wp:inline distT="0" distB="0" distL="0" distR="0" wp14:anchorId="6A0D7443" wp14:editId="078BD571">
                            <wp:extent cx="2742841" cy="3430270"/>
                            <wp:effectExtent l="0" t="0" r="635" b="0"/>
                            <wp:docPr id="1001658406" name="圖片 1001658406" descr="C:\Users\minghan\Downloads\(定版)無障礙電梯補助海報2024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nghan\Downloads\(定版)無障礙電梯補助海報20240201.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4102" b="2892"/>
                                    <a:stretch/>
                                  </pic:blipFill>
                                  <pic:spPr bwMode="auto">
                                    <a:xfrm>
                                      <a:off x="0" y="0"/>
                                      <a:ext cx="2750530" cy="3439886"/>
                                    </a:xfrm>
                                    <a:prstGeom prst="rect">
                                      <a:avLst/>
                                    </a:prstGeom>
                                    <a:noFill/>
                                    <a:ln>
                                      <a:noFill/>
                                    </a:ln>
                                    <a:extLst>
                                      <a:ext uri="{53640926-AAD7-44D8-BBD7-CCE9431645EC}">
                                        <a14:shadowObscured xmlns:a14="http://schemas.microsoft.com/office/drawing/2010/main"/>
                                      </a:ext>
                                    </a:extLst>
                                  </pic:spPr>
                                </pic:pic>
                              </a:graphicData>
                            </a:graphic>
                          </wp:inline>
                        </w:drawing>
                      </w:r>
                    </w:p>
                    <w:p w14:paraId="42AFB708" w14:textId="28A5D039" w:rsidR="000F0AB8" w:rsidRPr="000A5450" w:rsidRDefault="000F0AB8" w:rsidP="0060227F">
                      <w:pPr>
                        <w:spacing w:line="160" w:lineRule="exact"/>
                        <w:rPr>
                          <w:rFonts w:ascii="標楷體" w:eastAsia="標楷體" w:hAnsi="標楷體"/>
                          <w:spacing w:val="-10"/>
                          <w:sz w:val="18"/>
                          <w:szCs w:val="18"/>
                        </w:rPr>
                      </w:pPr>
                      <w:r w:rsidRPr="000A5450">
                        <w:rPr>
                          <w:rFonts w:ascii="標楷體" w:eastAsia="標楷體" w:hAnsi="標楷體" w:hint="eastAsia"/>
                          <w:spacing w:val="-10"/>
                          <w:sz w:val="18"/>
                          <w:szCs w:val="18"/>
                        </w:rPr>
                        <w:t>資料來源：</w:t>
                      </w:r>
                      <w:r w:rsidRPr="000A5450">
                        <w:rPr>
                          <w:rFonts w:ascii="標楷體" w:eastAsia="標楷體" w:hAnsi="標楷體" w:hint="eastAsia"/>
                          <w:spacing w:val="-10"/>
                          <w:sz w:val="18"/>
                        </w:rPr>
                        <w:t>整理自</w:t>
                      </w:r>
                      <w:r w:rsidRPr="000A5450">
                        <w:rPr>
                          <w:rFonts w:ascii="標楷體" w:eastAsia="標楷體" w:hAnsi="標楷體" w:hint="eastAsia"/>
                          <w:spacing w:val="-10"/>
                          <w:sz w:val="18"/>
                          <w:szCs w:val="18"/>
                        </w:rPr>
                        <w:t>內政部不動產資訊平</w:t>
                      </w:r>
                      <w:proofErr w:type="gramStart"/>
                      <w:r>
                        <w:rPr>
                          <w:rFonts w:ascii="標楷體" w:eastAsia="標楷體" w:hAnsi="標楷體" w:hint="eastAsia"/>
                          <w:spacing w:val="-10"/>
                          <w:sz w:val="18"/>
                          <w:szCs w:val="18"/>
                        </w:rPr>
                        <w:t>臺</w:t>
                      </w:r>
                      <w:proofErr w:type="gramEnd"/>
                      <w:r w:rsidRPr="000A5450">
                        <w:rPr>
                          <w:rFonts w:ascii="標楷體" w:eastAsia="標楷體" w:hAnsi="標楷體" w:hint="eastAsia"/>
                          <w:spacing w:val="-10"/>
                          <w:sz w:val="18"/>
                          <w:szCs w:val="18"/>
                        </w:rPr>
                        <w:t>無障礙住宅專區。</w:t>
                      </w:r>
                    </w:p>
                  </w:txbxContent>
                </v:textbox>
                <w10:wrap type="square" anchorx="margin"/>
              </v:shape>
            </w:pict>
          </mc:Fallback>
        </mc:AlternateContent>
      </w:r>
      <w:r w:rsidR="0024058A">
        <w:rPr>
          <w:rFonts w:ascii="標楷體" w:eastAsia="標楷體" w:hAnsi="標楷體" w:hint="eastAsia"/>
          <w:b/>
          <w:sz w:val="28"/>
          <w:szCs w:val="28"/>
        </w:rPr>
        <w:t xml:space="preserve">3.　</w:t>
      </w:r>
      <w:r w:rsidR="00043442" w:rsidRPr="00043442">
        <w:rPr>
          <w:rFonts w:ascii="標楷體" w:eastAsia="標楷體" w:hAnsi="標楷體" w:hint="eastAsia"/>
          <w:b/>
          <w:sz w:val="28"/>
          <w:szCs w:val="28"/>
        </w:rPr>
        <w:t>國土管理署補助各市縣辦理原有住宅增設或改善無障礙設施，</w:t>
      </w:r>
      <w:r w:rsidR="002040C5" w:rsidRPr="00217D22">
        <w:rPr>
          <w:rFonts w:ascii="標楷體" w:eastAsia="標楷體" w:hAnsi="標楷體" w:hint="eastAsia"/>
          <w:b/>
          <w:sz w:val="28"/>
          <w:szCs w:val="28"/>
        </w:rPr>
        <w:t>惟居住於無電梯公寓高齡人口持續增加，實際申請補助辦理宣導及設施改善</w:t>
      </w:r>
      <w:proofErr w:type="gramStart"/>
      <w:r w:rsidR="002040C5" w:rsidRPr="00217D22">
        <w:rPr>
          <w:rFonts w:ascii="標楷體" w:eastAsia="標楷體" w:hAnsi="標楷體" w:hint="eastAsia"/>
          <w:b/>
          <w:sz w:val="28"/>
          <w:szCs w:val="28"/>
        </w:rPr>
        <w:t>件數遠低於</w:t>
      </w:r>
      <w:proofErr w:type="gramEnd"/>
      <w:r w:rsidR="002040C5" w:rsidRPr="00217D22">
        <w:rPr>
          <w:rFonts w:ascii="標楷體" w:eastAsia="標楷體" w:hAnsi="標楷體" w:hint="eastAsia"/>
          <w:b/>
          <w:sz w:val="28"/>
          <w:szCs w:val="28"/>
        </w:rPr>
        <w:t>計畫目標，預算及計畫執行情形欠佳</w:t>
      </w:r>
      <w:r w:rsidR="00043442" w:rsidRPr="00217D22">
        <w:rPr>
          <w:rFonts w:ascii="標楷體" w:eastAsia="標楷體" w:hAnsi="標楷體" w:hint="eastAsia"/>
          <w:b/>
          <w:sz w:val="28"/>
          <w:szCs w:val="28"/>
        </w:rPr>
        <w:t>，允宜檢討改善，</w:t>
      </w:r>
      <w:r w:rsidR="00C57EE1">
        <w:rPr>
          <w:rFonts w:ascii="標楷體" w:eastAsia="標楷體" w:hAnsi="標楷體" w:hint="eastAsia"/>
          <w:b/>
          <w:sz w:val="28"/>
          <w:szCs w:val="28"/>
        </w:rPr>
        <w:t>並</w:t>
      </w:r>
      <w:r w:rsidR="00043442" w:rsidRPr="00217D22">
        <w:rPr>
          <w:rFonts w:ascii="標楷體" w:eastAsia="標楷體" w:hAnsi="標楷體" w:hint="eastAsia"/>
          <w:b/>
          <w:sz w:val="28"/>
          <w:szCs w:val="28"/>
        </w:rPr>
        <w:t>督促各市縣</w:t>
      </w:r>
      <w:r w:rsidR="00C57EE1">
        <w:rPr>
          <w:rFonts w:ascii="標楷體" w:eastAsia="標楷體" w:hAnsi="標楷體" w:hint="eastAsia"/>
          <w:b/>
          <w:sz w:val="28"/>
          <w:szCs w:val="28"/>
        </w:rPr>
        <w:t>政府</w:t>
      </w:r>
      <w:r w:rsidR="00043442" w:rsidRPr="00217D22">
        <w:rPr>
          <w:rFonts w:ascii="標楷體" w:eastAsia="標楷體" w:hAnsi="標楷體" w:hint="eastAsia"/>
          <w:b/>
          <w:sz w:val="28"/>
          <w:szCs w:val="28"/>
        </w:rPr>
        <w:t>加強辦理，以建構高齡友善安全環境，及</w:t>
      </w:r>
      <w:r w:rsidR="00C57EE1">
        <w:rPr>
          <w:rFonts w:ascii="標楷體" w:eastAsia="標楷體" w:hAnsi="標楷體" w:hint="eastAsia"/>
          <w:b/>
          <w:sz w:val="28"/>
          <w:szCs w:val="28"/>
        </w:rPr>
        <w:t>完善</w:t>
      </w:r>
      <w:r w:rsidR="00043442" w:rsidRPr="00217D22">
        <w:rPr>
          <w:rFonts w:ascii="標楷體" w:eastAsia="標楷體" w:hAnsi="標楷體" w:hint="eastAsia"/>
          <w:b/>
          <w:sz w:val="28"/>
          <w:szCs w:val="28"/>
        </w:rPr>
        <w:t>無障礙之居住環境：</w:t>
      </w:r>
      <w:r w:rsidR="00043442" w:rsidRPr="00217D22">
        <w:rPr>
          <w:rFonts w:ascii="標楷體" w:eastAsia="標楷體" w:hAnsi="標楷體" w:hint="eastAsia"/>
          <w:sz w:val="28"/>
          <w:szCs w:val="28"/>
        </w:rPr>
        <w:t>國土</w:t>
      </w:r>
      <w:r w:rsidR="0017113B" w:rsidRPr="00217D22">
        <w:rPr>
          <w:rFonts w:ascii="標楷體" w:eastAsia="標楷體" w:hAnsi="標楷體" w:hint="eastAsia"/>
          <w:sz w:val="28"/>
          <w:szCs w:val="28"/>
        </w:rPr>
        <w:t>管理</w:t>
      </w:r>
      <w:r w:rsidR="00043442" w:rsidRPr="00217D22">
        <w:rPr>
          <w:rFonts w:ascii="標楷體" w:eastAsia="標楷體" w:hAnsi="標楷體" w:hint="eastAsia"/>
          <w:sz w:val="28"/>
          <w:szCs w:val="28"/>
        </w:rPr>
        <w:t>署為</w:t>
      </w:r>
      <w:r w:rsidR="00043442" w:rsidRPr="00043442">
        <w:rPr>
          <w:rFonts w:ascii="標楷體" w:eastAsia="標楷體" w:hAnsi="標楷體" w:hint="eastAsia"/>
          <w:sz w:val="28"/>
          <w:szCs w:val="28"/>
        </w:rPr>
        <w:t>落實「住宅計畫及財務計畫（112至115年）」所列「補助原</w:t>
      </w:r>
      <w:r w:rsidR="00C57EE1">
        <w:rPr>
          <w:rFonts w:ascii="標楷體" w:eastAsia="標楷體" w:hAnsi="標楷體" w:hint="eastAsia"/>
          <w:sz w:val="28"/>
          <w:szCs w:val="28"/>
        </w:rPr>
        <w:t>有住宅無障礙設施改善」具體措施，補助各市縣政府辦理原有住宅增設</w:t>
      </w:r>
      <w:r w:rsidR="00043442" w:rsidRPr="00043442">
        <w:rPr>
          <w:rFonts w:ascii="標楷體" w:eastAsia="標楷體" w:hAnsi="標楷體" w:hint="eastAsia"/>
          <w:sz w:val="28"/>
          <w:szCs w:val="28"/>
        </w:rPr>
        <w:t>或改善無障礙設施設備，並針對有辦理增設電梯需求之民眾或社區，</w:t>
      </w:r>
      <w:r w:rsidR="00C57EE1">
        <w:rPr>
          <w:rFonts w:ascii="標楷體" w:eastAsia="標楷體" w:hAnsi="標楷體" w:hint="eastAsia"/>
          <w:sz w:val="28"/>
          <w:szCs w:val="28"/>
        </w:rPr>
        <w:t>提供</w:t>
      </w:r>
      <w:r w:rsidR="00043442" w:rsidRPr="00043442">
        <w:rPr>
          <w:rFonts w:ascii="標楷體" w:eastAsia="標楷體" w:hAnsi="標楷體" w:hint="eastAsia"/>
          <w:sz w:val="28"/>
          <w:szCs w:val="28"/>
        </w:rPr>
        <w:t>到府評估電梯增設之可行性及協調整合申請補助等服務</w:t>
      </w:r>
      <w:r w:rsidR="00A343FA">
        <w:rPr>
          <w:rFonts w:ascii="標楷體" w:eastAsia="標楷體" w:hAnsi="標楷體" w:hint="eastAsia"/>
          <w:sz w:val="28"/>
          <w:szCs w:val="28"/>
        </w:rPr>
        <w:t>（</w:t>
      </w:r>
      <w:r>
        <w:rPr>
          <w:rFonts w:ascii="標楷體" w:eastAsia="標楷體" w:hAnsi="標楷體" w:hint="eastAsia"/>
          <w:sz w:val="28"/>
          <w:szCs w:val="28"/>
        </w:rPr>
        <w:t>圖</w:t>
      </w:r>
      <w:r w:rsidR="00002AD7">
        <w:rPr>
          <w:rFonts w:ascii="標楷體" w:eastAsia="標楷體" w:hAnsi="標楷體" w:hint="eastAsia"/>
          <w:sz w:val="28"/>
          <w:szCs w:val="28"/>
        </w:rPr>
        <w:t>6</w:t>
      </w:r>
      <w:r>
        <w:rPr>
          <w:rFonts w:ascii="標楷體" w:eastAsia="標楷體" w:hAnsi="標楷體" w:hint="eastAsia"/>
          <w:sz w:val="28"/>
          <w:szCs w:val="28"/>
        </w:rPr>
        <w:t>）</w:t>
      </w:r>
      <w:r w:rsidR="00043442" w:rsidRPr="00043442">
        <w:rPr>
          <w:rFonts w:ascii="標楷體" w:eastAsia="標楷體" w:hAnsi="標楷體" w:hint="eastAsia"/>
          <w:sz w:val="28"/>
          <w:szCs w:val="28"/>
        </w:rPr>
        <w:t>。</w:t>
      </w:r>
      <w:r w:rsidR="0011554B" w:rsidRPr="00217D22">
        <w:rPr>
          <w:rFonts w:ascii="標楷體" w:eastAsia="標楷體" w:hAnsi="標楷體" w:hint="eastAsia"/>
          <w:sz w:val="28"/>
          <w:szCs w:val="28"/>
        </w:rPr>
        <w:t>經查</w:t>
      </w:r>
      <w:r w:rsidR="00043442" w:rsidRPr="00217D22">
        <w:rPr>
          <w:rFonts w:ascii="標楷體" w:eastAsia="標楷體" w:hAnsi="標楷體" w:hint="eastAsia"/>
          <w:sz w:val="28"/>
          <w:szCs w:val="28"/>
        </w:rPr>
        <w:t>國土</w:t>
      </w:r>
      <w:r w:rsidR="0017113B">
        <w:rPr>
          <w:rFonts w:ascii="標楷體" w:eastAsia="標楷體" w:hAnsi="標楷體" w:hint="eastAsia"/>
          <w:sz w:val="28"/>
          <w:szCs w:val="28"/>
        </w:rPr>
        <w:t>管理</w:t>
      </w:r>
      <w:r w:rsidR="00043442" w:rsidRPr="00043442">
        <w:rPr>
          <w:rFonts w:ascii="標楷體" w:eastAsia="標楷體" w:hAnsi="標楷體" w:hint="eastAsia"/>
          <w:sz w:val="28"/>
          <w:szCs w:val="28"/>
        </w:rPr>
        <w:t>署為推動建置無障礙住宅及社區環境，110至112年度分別編列相關預算1,651萬元、1,972萬餘元及2,679萬餘元，實現數分別為112萬餘元（6.82％）、179萬元（9.07％）及121萬餘元（4.52％）；又各該年度補助原有住宅</w:t>
      </w:r>
      <w:r w:rsidR="00C57EE1">
        <w:rPr>
          <w:rFonts w:ascii="標楷體" w:eastAsia="標楷體" w:hAnsi="標楷體" w:hint="eastAsia"/>
          <w:sz w:val="28"/>
          <w:szCs w:val="28"/>
        </w:rPr>
        <w:t>改善無障礙設施</w:t>
      </w:r>
      <w:r w:rsidR="00043442" w:rsidRPr="00043442">
        <w:rPr>
          <w:rFonts w:ascii="標楷體" w:eastAsia="標楷體" w:hAnsi="標楷體" w:hint="eastAsia"/>
          <w:sz w:val="28"/>
          <w:szCs w:val="28"/>
        </w:rPr>
        <w:t>分別僅1件、0件、1件；輔導改善措施（包含辦理宣導說明會、到府評估增設電梯可行性等）分別僅1件、2件、1件，預算及計畫執行情</w:t>
      </w:r>
      <w:r w:rsidR="00043442" w:rsidRPr="00043442">
        <w:rPr>
          <w:rFonts w:ascii="標楷體" w:eastAsia="標楷體" w:hAnsi="標楷體" w:hint="eastAsia"/>
          <w:sz w:val="28"/>
          <w:szCs w:val="28"/>
        </w:rPr>
        <w:lastRenderedPageBreak/>
        <w:t>形欠佳。另據內政部108及</w:t>
      </w:r>
      <w:proofErr w:type="gramStart"/>
      <w:r w:rsidR="00043442" w:rsidRPr="00043442">
        <w:rPr>
          <w:rFonts w:ascii="標楷體" w:eastAsia="標楷體" w:hAnsi="標楷體" w:hint="eastAsia"/>
          <w:sz w:val="28"/>
          <w:szCs w:val="28"/>
        </w:rPr>
        <w:t>111</w:t>
      </w:r>
      <w:proofErr w:type="gramEnd"/>
      <w:r w:rsidR="00043442" w:rsidRPr="00043442">
        <w:rPr>
          <w:rFonts w:ascii="標楷體" w:eastAsia="標楷體" w:hAnsi="標楷體" w:hint="eastAsia"/>
          <w:sz w:val="28"/>
          <w:szCs w:val="28"/>
        </w:rPr>
        <w:t>年度銀髮安居資料之住宅狀況需求指數，</w:t>
      </w:r>
      <w:proofErr w:type="gramStart"/>
      <w:r w:rsidR="00043442" w:rsidRPr="00043442">
        <w:rPr>
          <w:rFonts w:ascii="標楷體" w:eastAsia="標楷體" w:hAnsi="標楷體" w:hint="eastAsia"/>
          <w:sz w:val="28"/>
          <w:szCs w:val="28"/>
        </w:rPr>
        <w:t>111</w:t>
      </w:r>
      <w:proofErr w:type="gramEnd"/>
      <w:r w:rsidR="00043442" w:rsidRPr="00043442">
        <w:rPr>
          <w:rFonts w:ascii="標楷體" w:eastAsia="標楷體" w:hAnsi="標楷體" w:hint="eastAsia"/>
          <w:sz w:val="28"/>
          <w:szCs w:val="28"/>
        </w:rPr>
        <w:t>年度居住於無電梯公寓且住在2至5樓之高齡人口（65歲以上）合計51萬188人，較</w:t>
      </w:r>
      <w:proofErr w:type="gramStart"/>
      <w:r w:rsidR="00043442" w:rsidRPr="00043442">
        <w:rPr>
          <w:rFonts w:ascii="標楷體" w:eastAsia="標楷體" w:hAnsi="標楷體" w:hint="eastAsia"/>
          <w:sz w:val="28"/>
          <w:szCs w:val="28"/>
        </w:rPr>
        <w:t>108</w:t>
      </w:r>
      <w:proofErr w:type="gramEnd"/>
      <w:r w:rsidR="00043442" w:rsidRPr="00043442">
        <w:rPr>
          <w:rFonts w:ascii="標楷體" w:eastAsia="標楷體" w:hAnsi="標楷體" w:hint="eastAsia"/>
          <w:sz w:val="28"/>
          <w:szCs w:val="28"/>
        </w:rPr>
        <w:t>年度</w:t>
      </w:r>
      <w:r w:rsidR="00C57EE1">
        <w:rPr>
          <w:rFonts w:ascii="標楷體" w:eastAsia="標楷體" w:hAnsi="標楷體" w:hint="eastAsia"/>
          <w:sz w:val="28"/>
          <w:szCs w:val="28"/>
        </w:rPr>
        <w:t>之</w:t>
      </w:r>
      <w:r w:rsidR="00043442" w:rsidRPr="00043442">
        <w:rPr>
          <w:rFonts w:ascii="標楷體" w:eastAsia="標楷體" w:hAnsi="標楷體" w:hint="eastAsia"/>
          <w:sz w:val="28"/>
          <w:szCs w:val="28"/>
        </w:rPr>
        <w:t>43萬5,660人增加7萬4,528人（成長17.11％），且各市縣均呈現增加趨勢，惟110至112年度僅</w:t>
      </w:r>
      <w:proofErr w:type="gramStart"/>
      <w:r w:rsidR="00043442" w:rsidRPr="00043442">
        <w:rPr>
          <w:rFonts w:ascii="標楷體" w:eastAsia="標楷體" w:hAnsi="標楷體" w:hint="eastAsia"/>
          <w:sz w:val="28"/>
          <w:szCs w:val="28"/>
        </w:rPr>
        <w:t>臺</w:t>
      </w:r>
      <w:proofErr w:type="gramEnd"/>
      <w:r w:rsidR="00043442" w:rsidRPr="00043442">
        <w:rPr>
          <w:rFonts w:ascii="標楷體" w:eastAsia="標楷體" w:hAnsi="標楷體" w:hint="eastAsia"/>
          <w:sz w:val="28"/>
          <w:szCs w:val="28"/>
        </w:rPr>
        <w:t>南市申請2件補助改善無障礙設施，</w:t>
      </w:r>
      <w:proofErr w:type="gramStart"/>
      <w:r w:rsidR="00043442" w:rsidRPr="00043442">
        <w:rPr>
          <w:rFonts w:ascii="標楷體" w:eastAsia="標楷體" w:hAnsi="標楷體" w:hint="eastAsia"/>
          <w:sz w:val="28"/>
          <w:szCs w:val="28"/>
        </w:rPr>
        <w:t>臺</w:t>
      </w:r>
      <w:proofErr w:type="gramEnd"/>
      <w:r w:rsidR="00043442" w:rsidRPr="00043442">
        <w:rPr>
          <w:rFonts w:ascii="標楷體" w:eastAsia="標楷體" w:hAnsi="標楷體" w:hint="eastAsia"/>
          <w:sz w:val="28"/>
          <w:szCs w:val="28"/>
        </w:rPr>
        <w:t>南市、高雄市、屏東縣合計申請4件補助宣導推廣案，其餘市</w:t>
      </w:r>
      <w:proofErr w:type="gramStart"/>
      <w:r w:rsidR="00043442" w:rsidRPr="00043442">
        <w:rPr>
          <w:rFonts w:ascii="標楷體" w:eastAsia="標楷體" w:hAnsi="標楷體" w:hint="eastAsia"/>
          <w:sz w:val="28"/>
          <w:szCs w:val="28"/>
        </w:rPr>
        <w:t>縣均未申請</w:t>
      </w:r>
      <w:proofErr w:type="gramEnd"/>
      <w:r w:rsidR="00043442" w:rsidRPr="00043442">
        <w:rPr>
          <w:rFonts w:ascii="標楷體" w:eastAsia="標楷體" w:hAnsi="標楷體" w:hint="eastAsia"/>
          <w:sz w:val="28"/>
          <w:szCs w:val="28"/>
        </w:rPr>
        <w:t>相關補助。由於各</w:t>
      </w:r>
      <w:proofErr w:type="gramStart"/>
      <w:r w:rsidR="00043442" w:rsidRPr="00043442">
        <w:rPr>
          <w:rFonts w:ascii="標楷體" w:eastAsia="標楷體" w:hAnsi="標楷體" w:hint="eastAsia"/>
          <w:sz w:val="28"/>
          <w:szCs w:val="28"/>
        </w:rPr>
        <w:t>市縣待改善</w:t>
      </w:r>
      <w:proofErr w:type="gramEnd"/>
      <w:r w:rsidR="00043442" w:rsidRPr="00043442">
        <w:rPr>
          <w:rFonts w:ascii="標楷體" w:eastAsia="標楷體" w:hAnsi="標楷體" w:hint="eastAsia"/>
          <w:sz w:val="28"/>
          <w:szCs w:val="28"/>
        </w:rPr>
        <w:t>無障礙居住環境之高齡人口持續增加，政府推動住宅無障礙設施改善進度，恐無法滿足日益增加之高齡人口居住需求，</w:t>
      </w:r>
      <w:r w:rsidR="00C57EE1" w:rsidRPr="00043442">
        <w:rPr>
          <w:rFonts w:ascii="標楷體" w:eastAsia="標楷體" w:hAnsi="標楷體" w:hint="eastAsia"/>
          <w:sz w:val="28"/>
          <w:szCs w:val="28"/>
        </w:rPr>
        <w:t>經函請國土</w:t>
      </w:r>
      <w:r w:rsidR="00C57EE1">
        <w:rPr>
          <w:rFonts w:ascii="標楷體" w:eastAsia="標楷體" w:hAnsi="標楷體" w:hint="eastAsia"/>
          <w:sz w:val="28"/>
          <w:szCs w:val="28"/>
        </w:rPr>
        <w:t>管理</w:t>
      </w:r>
      <w:r w:rsidR="00C57EE1" w:rsidRPr="00043442">
        <w:rPr>
          <w:rFonts w:ascii="標楷體" w:eastAsia="標楷體" w:hAnsi="標楷體" w:hint="eastAsia"/>
          <w:sz w:val="28"/>
          <w:szCs w:val="28"/>
        </w:rPr>
        <w:t>署檢討並</w:t>
      </w:r>
      <w:proofErr w:type="gramStart"/>
      <w:r w:rsidR="00C57EE1" w:rsidRPr="00043442">
        <w:rPr>
          <w:rFonts w:ascii="標楷體" w:eastAsia="標楷體" w:hAnsi="標楷體" w:hint="eastAsia"/>
          <w:sz w:val="28"/>
          <w:szCs w:val="28"/>
        </w:rPr>
        <w:t>研</w:t>
      </w:r>
      <w:proofErr w:type="gramEnd"/>
      <w:r w:rsidR="00C57EE1" w:rsidRPr="00043442">
        <w:rPr>
          <w:rFonts w:ascii="標楷體" w:eastAsia="標楷體" w:hAnsi="標楷體" w:hint="eastAsia"/>
          <w:sz w:val="28"/>
          <w:szCs w:val="28"/>
        </w:rPr>
        <w:t>謀有效改善措施</w:t>
      </w:r>
      <w:r w:rsidR="00C57EE1">
        <w:rPr>
          <w:rFonts w:ascii="標楷體" w:eastAsia="標楷體" w:hAnsi="標楷體" w:hint="eastAsia"/>
          <w:sz w:val="28"/>
          <w:szCs w:val="28"/>
        </w:rPr>
        <w:t>，</w:t>
      </w:r>
      <w:r w:rsidR="00043442" w:rsidRPr="00043442">
        <w:rPr>
          <w:rFonts w:ascii="標楷體" w:eastAsia="標楷體" w:hAnsi="標楷體" w:hint="eastAsia"/>
          <w:sz w:val="28"/>
          <w:szCs w:val="28"/>
        </w:rPr>
        <w:t>督促各市縣</w:t>
      </w:r>
      <w:r w:rsidR="00C57EE1">
        <w:rPr>
          <w:rFonts w:ascii="標楷體" w:eastAsia="標楷體" w:hAnsi="標楷體" w:hint="eastAsia"/>
          <w:sz w:val="28"/>
          <w:szCs w:val="28"/>
        </w:rPr>
        <w:t>政府</w:t>
      </w:r>
      <w:r w:rsidR="00043442" w:rsidRPr="00043442">
        <w:rPr>
          <w:rFonts w:ascii="標楷體" w:eastAsia="標楷體" w:hAnsi="標楷體" w:hint="eastAsia"/>
          <w:sz w:val="28"/>
          <w:szCs w:val="28"/>
        </w:rPr>
        <w:t>加強宣導及協助辦理申請補助，以</w:t>
      </w:r>
      <w:r w:rsidR="00C57EE1">
        <w:rPr>
          <w:rFonts w:ascii="標楷體" w:eastAsia="標楷體" w:hAnsi="標楷體" w:hint="eastAsia"/>
          <w:sz w:val="28"/>
          <w:szCs w:val="28"/>
        </w:rPr>
        <w:t>完善無障礙之居住環境</w:t>
      </w:r>
      <w:r w:rsidR="008A1259">
        <w:rPr>
          <w:rFonts w:ascii="標楷體" w:eastAsia="標楷體" w:hAnsi="標楷體" w:hint="eastAsia"/>
          <w:sz w:val="28"/>
          <w:szCs w:val="28"/>
        </w:rPr>
        <w:t>。</w:t>
      </w:r>
      <w:proofErr w:type="gramStart"/>
      <w:r w:rsidR="00043442" w:rsidRPr="00043442">
        <w:rPr>
          <w:rFonts w:ascii="標楷體" w:eastAsia="標楷體" w:hAnsi="標楷體" w:hint="eastAsia"/>
          <w:b/>
          <w:sz w:val="28"/>
          <w:szCs w:val="28"/>
        </w:rPr>
        <w:t>【</w:t>
      </w:r>
      <w:proofErr w:type="gramEnd"/>
      <w:r w:rsidR="00043442" w:rsidRPr="008A1259">
        <w:rPr>
          <w:rFonts w:ascii="標楷體" w:eastAsia="標楷體" w:hAnsi="標楷體" w:hint="eastAsia"/>
          <w:sz w:val="28"/>
          <w:szCs w:val="28"/>
        </w:rPr>
        <w:t>詳總決算審核報告</w:t>
      </w:r>
      <w:proofErr w:type="gramStart"/>
      <w:r w:rsidR="00043442" w:rsidRPr="008A1259">
        <w:rPr>
          <w:rFonts w:ascii="標楷體" w:eastAsia="標楷體" w:hAnsi="標楷體" w:hint="eastAsia"/>
          <w:sz w:val="28"/>
          <w:szCs w:val="28"/>
        </w:rPr>
        <w:t>第2冊丙、柒</w:t>
      </w:r>
      <w:proofErr w:type="gramEnd"/>
      <w:r w:rsidR="00043442" w:rsidRPr="008A1259">
        <w:rPr>
          <w:rFonts w:ascii="標楷體" w:eastAsia="標楷體" w:hAnsi="標楷體" w:hint="eastAsia"/>
          <w:sz w:val="28"/>
          <w:szCs w:val="28"/>
        </w:rPr>
        <w:t>、三、內政部主管項下重要審核意見（</w:t>
      </w:r>
      <w:r w:rsidR="008A1259">
        <w:rPr>
          <w:rFonts w:ascii="標楷體" w:eastAsia="標楷體" w:hAnsi="標楷體" w:hint="eastAsia"/>
          <w:sz w:val="28"/>
          <w:szCs w:val="28"/>
        </w:rPr>
        <w:t>二十二</w:t>
      </w:r>
      <w:r w:rsidR="00043442" w:rsidRPr="008A1259">
        <w:rPr>
          <w:rFonts w:ascii="標楷體" w:eastAsia="標楷體" w:hAnsi="標楷體" w:hint="eastAsia"/>
          <w:sz w:val="28"/>
          <w:szCs w:val="28"/>
        </w:rPr>
        <w:t>）1</w:t>
      </w:r>
      <w:r w:rsidR="008A1259">
        <w:rPr>
          <w:rFonts w:ascii="標楷體" w:eastAsia="標楷體" w:hAnsi="標楷體"/>
          <w:sz w:val="28"/>
          <w:szCs w:val="28"/>
        </w:rPr>
        <w:t>.</w:t>
      </w:r>
      <w:r w:rsidR="00043442" w:rsidRPr="00043442">
        <w:rPr>
          <w:rFonts w:ascii="標楷體" w:eastAsia="標楷體" w:hAnsi="標楷體" w:hint="eastAsia"/>
          <w:b/>
          <w:sz w:val="28"/>
          <w:szCs w:val="28"/>
        </w:rPr>
        <w:t>】</w:t>
      </w:r>
    </w:p>
    <w:p w14:paraId="39C884BD" w14:textId="1367F71D" w:rsidR="0024058A" w:rsidRPr="00742529" w:rsidRDefault="0024058A" w:rsidP="00396566">
      <w:pPr>
        <w:overflowPunct w:val="0"/>
        <w:spacing w:beforeLines="20" w:before="72" w:line="480" w:lineRule="exact"/>
        <w:ind w:firstLineChars="450" w:firstLine="1261"/>
        <w:jc w:val="both"/>
        <w:rPr>
          <w:rFonts w:ascii="標楷體" w:eastAsia="標楷體" w:hAnsi="標楷體"/>
          <w:bCs/>
          <w:sz w:val="28"/>
          <w:szCs w:val="28"/>
        </w:rPr>
      </w:pPr>
      <w:r>
        <w:rPr>
          <w:rFonts w:ascii="標楷體" w:eastAsia="標楷體" w:hAnsi="標楷體" w:hint="eastAsia"/>
          <w:b/>
          <w:sz w:val="28"/>
          <w:szCs w:val="28"/>
        </w:rPr>
        <w:t xml:space="preserve">4.　</w:t>
      </w:r>
      <w:r w:rsidR="00AB397C" w:rsidRPr="00AB397C">
        <w:rPr>
          <w:rFonts w:ascii="標楷體" w:eastAsia="標楷體" w:hAnsi="標楷體" w:hint="eastAsia"/>
          <w:b/>
          <w:sz w:val="28"/>
          <w:szCs w:val="28"/>
        </w:rPr>
        <w:t>內政部因應國內面臨人口及建物老化之</w:t>
      </w:r>
      <w:proofErr w:type="gramStart"/>
      <w:r w:rsidR="00AB397C" w:rsidRPr="00AB397C">
        <w:rPr>
          <w:rFonts w:ascii="標楷體" w:eastAsia="標楷體" w:hAnsi="標楷體" w:hint="eastAsia"/>
          <w:b/>
          <w:sz w:val="28"/>
          <w:szCs w:val="28"/>
        </w:rPr>
        <w:t>居住雙老問題</w:t>
      </w:r>
      <w:proofErr w:type="gramEnd"/>
      <w:r w:rsidR="00AB397C" w:rsidRPr="00AB397C">
        <w:rPr>
          <w:rFonts w:ascii="標楷體" w:eastAsia="標楷體" w:hAnsi="標楷體" w:hint="eastAsia"/>
          <w:b/>
          <w:sz w:val="28"/>
          <w:szCs w:val="28"/>
        </w:rPr>
        <w:t>，針對65歲以上長者及身心障礙者，推動社會住宅包租代管</w:t>
      </w:r>
      <w:proofErr w:type="gramStart"/>
      <w:r w:rsidR="00AB397C" w:rsidRPr="00AB397C">
        <w:rPr>
          <w:rFonts w:ascii="標楷體" w:eastAsia="標楷體" w:hAnsi="標楷體" w:hint="eastAsia"/>
          <w:b/>
          <w:sz w:val="28"/>
          <w:szCs w:val="28"/>
        </w:rPr>
        <w:t>計畫換居方案</w:t>
      </w:r>
      <w:proofErr w:type="gramEnd"/>
      <w:r w:rsidR="00AB397C" w:rsidRPr="00AB397C">
        <w:rPr>
          <w:rFonts w:ascii="標楷體" w:eastAsia="標楷體" w:hAnsi="標楷體" w:hint="eastAsia"/>
          <w:b/>
          <w:sz w:val="28"/>
          <w:szCs w:val="28"/>
        </w:rPr>
        <w:t>，</w:t>
      </w:r>
      <w:proofErr w:type="gramStart"/>
      <w:r w:rsidR="00AB397C" w:rsidRPr="00AB397C">
        <w:rPr>
          <w:rFonts w:ascii="標楷體" w:eastAsia="標楷體" w:hAnsi="標楷體" w:hint="eastAsia"/>
          <w:b/>
          <w:sz w:val="28"/>
          <w:szCs w:val="28"/>
        </w:rPr>
        <w:t>惟媒合</w:t>
      </w:r>
      <w:proofErr w:type="gramEnd"/>
      <w:r w:rsidR="00AB397C" w:rsidRPr="00AB397C">
        <w:rPr>
          <w:rFonts w:ascii="標楷體" w:eastAsia="標楷體" w:hAnsi="標楷體" w:hint="eastAsia"/>
          <w:b/>
          <w:sz w:val="28"/>
          <w:szCs w:val="28"/>
        </w:rPr>
        <w:t>案件數量有待提升，允宜妥謀因應，</w:t>
      </w:r>
      <w:r w:rsidR="00C620AE">
        <w:rPr>
          <w:rFonts w:ascii="標楷體" w:eastAsia="標楷體" w:hAnsi="標楷體" w:hint="eastAsia"/>
          <w:b/>
          <w:sz w:val="28"/>
          <w:szCs w:val="28"/>
        </w:rPr>
        <w:t>積極宣導推動</w:t>
      </w:r>
      <w:r w:rsidR="00AF0044">
        <w:rPr>
          <w:rFonts w:ascii="標楷體" w:eastAsia="標楷體" w:hAnsi="標楷體" w:hint="eastAsia"/>
          <w:b/>
          <w:sz w:val="28"/>
          <w:szCs w:val="28"/>
        </w:rPr>
        <w:t>，以</w:t>
      </w:r>
      <w:r w:rsidR="00AB397C" w:rsidRPr="00AB397C">
        <w:rPr>
          <w:rFonts w:ascii="標楷體" w:eastAsia="標楷體" w:hAnsi="標楷體" w:hint="eastAsia"/>
          <w:b/>
          <w:sz w:val="28"/>
          <w:szCs w:val="28"/>
        </w:rPr>
        <w:t>改善高齡者及行動不便族群居住環境品質</w:t>
      </w:r>
      <w:r w:rsidR="00AB397C">
        <w:rPr>
          <w:rFonts w:ascii="標楷體" w:eastAsia="標楷體" w:hAnsi="標楷體" w:hint="eastAsia"/>
          <w:b/>
          <w:sz w:val="28"/>
          <w:szCs w:val="28"/>
        </w:rPr>
        <w:t>：</w:t>
      </w:r>
      <w:r w:rsidR="00742529" w:rsidRPr="00742529">
        <w:rPr>
          <w:rFonts w:ascii="標楷體" w:eastAsia="標楷體" w:hAnsi="標楷體" w:hint="eastAsia"/>
          <w:bCs/>
          <w:sz w:val="28"/>
          <w:szCs w:val="28"/>
        </w:rPr>
        <w:t>內政部規劃透過整體住宅資源運用之彈性，增加長者及弱勢族群取得友善且便利居住環境之多元管道，於社會住宅包租代管第3期計畫（下稱第3期計畫）項下增訂「以屋換屋」</w:t>
      </w:r>
      <w:proofErr w:type="gramStart"/>
      <w:r w:rsidR="00742529" w:rsidRPr="00742529">
        <w:rPr>
          <w:rFonts w:ascii="標楷體" w:eastAsia="標楷體" w:hAnsi="標楷體" w:hint="eastAsia"/>
          <w:bCs/>
          <w:sz w:val="28"/>
          <w:szCs w:val="28"/>
        </w:rPr>
        <w:t>之換居方案</w:t>
      </w:r>
      <w:proofErr w:type="gramEnd"/>
      <w:r w:rsidR="00742529" w:rsidRPr="00742529">
        <w:rPr>
          <w:rFonts w:ascii="標楷體" w:eastAsia="標楷體" w:hAnsi="標楷體" w:hint="eastAsia"/>
          <w:bCs/>
          <w:sz w:val="28"/>
          <w:szCs w:val="28"/>
        </w:rPr>
        <w:t>，讓符合資格之65歲以上長者或身心障礙者，透過社會住宅包租代管</w:t>
      </w:r>
      <w:proofErr w:type="gramStart"/>
      <w:r w:rsidR="00742529" w:rsidRPr="00742529">
        <w:rPr>
          <w:rFonts w:ascii="標楷體" w:eastAsia="標楷體" w:hAnsi="標楷體" w:hint="eastAsia"/>
          <w:bCs/>
          <w:sz w:val="28"/>
          <w:szCs w:val="28"/>
        </w:rPr>
        <w:t>計畫換居至</w:t>
      </w:r>
      <w:proofErr w:type="gramEnd"/>
      <w:r w:rsidR="00742529" w:rsidRPr="00742529">
        <w:rPr>
          <w:rFonts w:ascii="標楷體" w:eastAsia="標楷體" w:hAnsi="標楷體" w:hint="eastAsia"/>
          <w:bCs/>
          <w:sz w:val="28"/>
          <w:szCs w:val="28"/>
        </w:rPr>
        <w:t>有電梯住宅，或無電梯住宅之1、2樓（下稱私宅換私宅）；至於其原居住缺少無障礙設施之房屋，則交由機關（含國家住都中心及地方政府）或社會住宅包租代管計畫之租賃業者出租，讓給有需要之民眾承租。</w:t>
      </w:r>
      <w:proofErr w:type="gramStart"/>
      <w:r w:rsidR="00742529">
        <w:rPr>
          <w:rFonts w:ascii="標楷體" w:eastAsia="標楷體" w:hAnsi="標楷體" w:hint="eastAsia"/>
          <w:bCs/>
          <w:sz w:val="28"/>
          <w:szCs w:val="28"/>
        </w:rPr>
        <w:t>嗣</w:t>
      </w:r>
      <w:proofErr w:type="gramEnd"/>
      <w:r w:rsidR="00742529" w:rsidRPr="00742529">
        <w:rPr>
          <w:rFonts w:ascii="標楷體" w:eastAsia="標楷體" w:hAnsi="標楷體" w:hint="eastAsia"/>
          <w:bCs/>
          <w:sz w:val="28"/>
          <w:szCs w:val="28"/>
        </w:rPr>
        <w:t>該部考量長者可能選擇跨縣市搬遷至鄰近親友區域，或依國家住都中心及各地方政府社會住宅規定，承租政府興建之社會住宅（下稱私宅換社會住宅），</w:t>
      </w:r>
      <w:proofErr w:type="gramStart"/>
      <w:r w:rsidR="00742529" w:rsidRPr="00742529">
        <w:rPr>
          <w:rFonts w:ascii="標楷體" w:eastAsia="標楷體" w:hAnsi="標楷體" w:hint="eastAsia"/>
          <w:bCs/>
          <w:sz w:val="28"/>
          <w:szCs w:val="28"/>
        </w:rPr>
        <w:t>爰</w:t>
      </w:r>
      <w:proofErr w:type="gramEnd"/>
      <w:r w:rsidR="00742529" w:rsidRPr="00742529">
        <w:rPr>
          <w:rFonts w:ascii="標楷體" w:eastAsia="標楷體" w:hAnsi="標楷體" w:hint="eastAsia"/>
          <w:bCs/>
          <w:sz w:val="28"/>
          <w:szCs w:val="28"/>
        </w:rPr>
        <w:t>於社會住宅包租代管第4期計畫（下稱第4期計畫）</w:t>
      </w:r>
      <w:proofErr w:type="gramStart"/>
      <w:r w:rsidR="00742529" w:rsidRPr="00742529">
        <w:rPr>
          <w:rFonts w:ascii="標楷體" w:eastAsia="標楷體" w:hAnsi="標楷體" w:hint="eastAsia"/>
          <w:bCs/>
          <w:sz w:val="28"/>
          <w:szCs w:val="28"/>
        </w:rPr>
        <w:t>之換居方案</w:t>
      </w:r>
      <w:proofErr w:type="gramEnd"/>
      <w:r w:rsidR="00742529" w:rsidRPr="00742529">
        <w:rPr>
          <w:rFonts w:ascii="標楷體" w:eastAsia="標楷體" w:hAnsi="標楷體" w:hint="eastAsia"/>
          <w:bCs/>
          <w:sz w:val="28"/>
          <w:szCs w:val="28"/>
        </w:rPr>
        <w:t>新增「長者</w:t>
      </w:r>
      <w:proofErr w:type="gramStart"/>
      <w:r w:rsidR="00742529" w:rsidRPr="00742529">
        <w:rPr>
          <w:rFonts w:ascii="標楷體" w:eastAsia="標楷體" w:hAnsi="標楷體" w:hint="eastAsia"/>
          <w:bCs/>
          <w:sz w:val="28"/>
          <w:szCs w:val="28"/>
        </w:rPr>
        <w:t>得跨縣市換居</w:t>
      </w:r>
      <w:proofErr w:type="gramEnd"/>
      <w:r w:rsidR="00742529" w:rsidRPr="00742529">
        <w:rPr>
          <w:rFonts w:ascii="標楷體" w:eastAsia="標楷體" w:hAnsi="標楷體" w:hint="eastAsia"/>
          <w:bCs/>
          <w:sz w:val="28"/>
          <w:szCs w:val="28"/>
        </w:rPr>
        <w:t>」規定，並增加「私宅換社會住宅」之選項，以</w:t>
      </w:r>
      <w:proofErr w:type="gramStart"/>
      <w:r w:rsidR="00742529" w:rsidRPr="00742529">
        <w:rPr>
          <w:rFonts w:ascii="標楷體" w:eastAsia="標楷體" w:hAnsi="標楷體" w:hint="eastAsia"/>
          <w:bCs/>
          <w:sz w:val="28"/>
          <w:szCs w:val="28"/>
        </w:rPr>
        <w:t>提升換居意願</w:t>
      </w:r>
      <w:proofErr w:type="gramEnd"/>
      <w:r w:rsidR="00742529" w:rsidRPr="00742529">
        <w:rPr>
          <w:rFonts w:ascii="標楷體" w:eastAsia="標楷體" w:hAnsi="標楷體" w:hint="eastAsia"/>
          <w:bCs/>
          <w:sz w:val="28"/>
          <w:szCs w:val="28"/>
        </w:rPr>
        <w:t>。查第3期計畫自110年5月開辦至112年6月底媒合期間結束止，僅國家住都中心媒合1件，其他16市縣政府</w:t>
      </w:r>
      <w:proofErr w:type="gramStart"/>
      <w:r w:rsidR="00742529" w:rsidRPr="00742529">
        <w:rPr>
          <w:rFonts w:ascii="標楷體" w:eastAsia="標楷體" w:hAnsi="標楷體" w:hint="eastAsia"/>
          <w:bCs/>
          <w:sz w:val="28"/>
          <w:szCs w:val="28"/>
        </w:rPr>
        <w:t>均無媒</w:t>
      </w:r>
      <w:proofErr w:type="gramEnd"/>
      <w:r w:rsidR="00742529" w:rsidRPr="00742529">
        <w:rPr>
          <w:rFonts w:ascii="標楷體" w:eastAsia="標楷體" w:hAnsi="標楷體" w:hint="eastAsia"/>
          <w:bCs/>
          <w:sz w:val="28"/>
          <w:szCs w:val="28"/>
        </w:rPr>
        <w:t>合案件。第4期計畫自112年7月截至113年4月底止，有關私宅換私宅部分，僅新竹縣政府媒合1件，國家住都中心及其他15市縣政府</w:t>
      </w:r>
      <w:proofErr w:type="gramStart"/>
      <w:r w:rsidR="00742529" w:rsidRPr="00742529">
        <w:rPr>
          <w:rFonts w:ascii="標楷體" w:eastAsia="標楷體" w:hAnsi="標楷體" w:hint="eastAsia"/>
          <w:bCs/>
          <w:sz w:val="28"/>
          <w:szCs w:val="28"/>
        </w:rPr>
        <w:t>尚無媒合</w:t>
      </w:r>
      <w:proofErr w:type="gramEnd"/>
      <w:r w:rsidR="00742529" w:rsidRPr="00742529">
        <w:rPr>
          <w:rFonts w:ascii="標楷體" w:eastAsia="標楷體" w:hAnsi="標楷體" w:hint="eastAsia"/>
          <w:bCs/>
          <w:sz w:val="28"/>
          <w:szCs w:val="28"/>
        </w:rPr>
        <w:t>案件；至於私宅換社會住宅部分，</w:t>
      </w:r>
      <w:r w:rsidR="004B41EE">
        <w:rPr>
          <w:rFonts w:ascii="標楷體" w:eastAsia="標楷體" w:hAnsi="標楷體" w:hint="eastAsia"/>
          <w:bCs/>
          <w:sz w:val="28"/>
          <w:szCs w:val="28"/>
        </w:rPr>
        <w:t>除新北市及高雄市已另行推動</w:t>
      </w:r>
      <w:proofErr w:type="gramStart"/>
      <w:r w:rsidR="00636EE7" w:rsidRPr="00636EE7">
        <w:rPr>
          <w:rFonts w:ascii="標楷體" w:eastAsia="標楷體" w:hAnsi="標楷體" w:hint="eastAsia"/>
          <w:bCs/>
          <w:sz w:val="28"/>
          <w:szCs w:val="28"/>
        </w:rPr>
        <w:t>私宅換居社會</w:t>
      </w:r>
      <w:proofErr w:type="gramEnd"/>
      <w:r w:rsidR="00636EE7" w:rsidRPr="00636EE7">
        <w:rPr>
          <w:rFonts w:ascii="標楷體" w:eastAsia="標楷體" w:hAnsi="標楷體" w:hint="eastAsia"/>
          <w:bCs/>
          <w:sz w:val="28"/>
          <w:szCs w:val="28"/>
        </w:rPr>
        <w:t>住宅方案，</w:t>
      </w:r>
      <w:proofErr w:type="gramStart"/>
      <w:r w:rsidR="00636EE7" w:rsidRPr="00636EE7">
        <w:rPr>
          <w:rFonts w:ascii="標楷體" w:eastAsia="標楷體" w:hAnsi="標楷體" w:hint="eastAsia"/>
          <w:bCs/>
          <w:sz w:val="28"/>
          <w:szCs w:val="28"/>
        </w:rPr>
        <w:t>其媒合</w:t>
      </w:r>
      <w:proofErr w:type="gramEnd"/>
      <w:r w:rsidR="00636EE7" w:rsidRPr="00636EE7">
        <w:rPr>
          <w:rFonts w:ascii="標楷體" w:eastAsia="標楷體" w:hAnsi="標楷體" w:hint="eastAsia"/>
          <w:bCs/>
          <w:sz w:val="28"/>
          <w:szCs w:val="28"/>
        </w:rPr>
        <w:t>成果未納入統計外</w:t>
      </w:r>
      <w:r w:rsidR="00636EE7">
        <w:rPr>
          <w:rFonts w:ascii="標楷體" w:eastAsia="標楷體" w:hAnsi="標楷體" w:hint="eastAsia"/>
          <w:bCs/>
          <w:sz w:val="28"/>
          <w:szCs w:val="28"/>
        </w:rPr>
        <w:t>，</w:t>
      </w:r>
      <w:r w:rsidR="00742529" w:rsidRPr="00742529">
        <w:rPr>
          <w:rFonts w:ascii="標楷體" w:eastAsia="標楷體" w:hAnsi="標楷體" w:hint="eastAsia"/>
          <w:bCs/>
          <w:sz w:val="28"/>
          <w:szCs w:val="28"/>
        </w:rPr>
        <w:t>臺北市及</w:t>
      </w:r>
      <w:proofErr w:type="gramStart"/>
      <w:r w:rsidR="00742529" w:rsidRPr="00742529">
        <w:rPr>
          <w:rFonts w:ascii="標楷體" w:eastAsia="標楷體" w:hAnsi="標楷體" w:hint="eastAsia"/>
          <w:bCs/>
          <w:sz w:val="28"/>
          <w:szCs w:val="28"/>
        </w:rPr>
        <w:t>桃園市已媒合</w:t>
      </w:r>
      <w:proofErr w:type="gramEnd"/>
      <w:r w:rsidR="00742529" w:rsidRPr="00742529">
        <w:rPr>
          <w:rFonts w:ascii="標楷體" w:eastAsia="標楷體" w:hAnsi="標楷體" w:hint="eastAsia"/>
          <w:bCs/>
          <w:sz w:val="28"/>
          <w:szCs w:val="28"/>
        </w:rPr>
        <w:t>11件</w:t>
      </w:r>
      <w:r w:rsidR="00636EE7" w:rsidRPr="00636EE7">
        <w:rPr>
          <w:rFonts w:ascii="標楷體" w:eastAsia="標楷體" w:hAnsi="標楷體" w:hint="eastAsia"/>
          <w:bCs/>
          <w:sz w:val="28"/>
          <w:szCs w:val="28"/>
        </w:rPr>
        <w:t>，</w:t>
      </w:r>
      <w:proofErr w:type="gramStart"/>
      <w:r w:rsidR="00636EE7" w:rsidRPr="00636EE7">
        <w:rPr>
          <w:rFonts w:ascii="標楷體" w:eastAsia="標楷體" w:hAnsi="標楷體" w:hint="eastAsia"/>
          <w:bCs/>
          <w:sz w:val="28"/>
          <w:szCs w:val="28"/>
        </w:rPr>
        <w:t>臺</w:t>
      </w:r>
      <w:proofErr w:type="gramEnd"/>
      <w:r w:rsidR="00636EE7" w:rsidRPr="00636EE7">
        <w:rPr>
          <w:rFonts w:ascii="標楷體" w:eastAsia="標楷體" w:hAnsi="標楷體" w:hint="eastAsia"/>
          <w:bCs/>
          <w:sz w:val="28"/>
          <w:szCs w:val="28"/>
        </w:rPr>
        <w:t>中市</w:t>
      </w:r>
      <w:proofErr w:type="gramStart"/>
      <w:r w:rsidR="00636EE7" w:rsidRPr="00636EE7">
        <w:rPr>
          <w:rFonts w:ascii="標楷體" w:eastAsia="標楷體" w:hAnsi="標楷體" w:hint="eastAsia"/>
          <w:bCs/>
          <w:sz w:val="28"/>
          <w:szCs w:val="28"/>
        </w:rPr>
        <w:t>尚無媒合</w:t>
      </w:r>
      <w:proofErr w:type="gramEnd"/>
      <w:r w:rsidR="00636EE7" w:rsidRPr="00636EE7">
        <w:rPr>
          <w:rFonts w:ascii="標楷體" w:eastAsia="標楷體" w:hAnsi="標楷體" w:hint="eastAsia"/>
          <w:bCs/>
          <w:sz w:val="28"/>
          <w:szCs w:val="28"/>
        </w:rPr>
        <w:t>案件，國家住都中心則尚未配合訂定</w:t>
      </w:r>
      <w:proofErr w:type="gramStart"/>
      <w:r w:rsidR="00636EE7" w:rsidRPr="00636EE7">
        <w:rPr>
          <w:rFonts w:ascii="標楷體" w:eastAsia="標楷體" w:hAnsi="標楷體" w:hint="eastAsia"/>
          <w:bCs/>
          <w:sz w:val="28"/>
          <w:szCs w:val="28"/>
        </w:rPr>
        <w:t>相關換居社會</w:t>
      </w:r>
      <w:proofErr w:type="gramEnd"/>
      <w:r w:rsidR="00636EE7" w:rsidRPr="00636EE7">
        <w:rPr>
          <w:rFonts w:ascii="標楷體" w:eastAsia="標楷體" w:hAnsi="標楷體" w:hint="eastAsia"/>
          <w:bCs/>
          <w:sz w:val="28"/>
          <w:szCs w:val="28"/>
        </w:rPr>
        <w:t>住宅</w:t>
      </w:r>
      <w:r w:rsidR="00636EE7" w:rsidRPr="00636EE7">
        <w:rPr>
          <w:rFonts w:ascii="標楷體" w:eastAsia="標楷體" w:hAnsi="標楷體" w:hint="eastAsia"/>
          <w:bCs/>
          <w:sz w:val="28"/>
          <w:szCs w:val="28"/>
        </w:rPr>
        <w:lastRenderedPageBreak/>
        <w:t>規定</w:t>
      </w:r>
      <w:r w:rsidR="00636EE7">
        <w:rPr>
          <w:rFonts w:ascii="標楷體" w:eastAsia="標楷體" w:hAnsi="標楷體" w:hint="eastAsia"/>
          <w:bCs/>
          <w:sz w:val="28"/>
          <w:szCs w:val="28"/>
        </w:rPr>
        <w:t>（表13）</w:t>
      </w:r>
      <w:r w:rsidR="00742529" w:rsidRPr="00742529">
        <w:rPr>
          <w:rFonts w:ascii="標楷體" w:eastAsia="標楷體" w:hAnsi="標楷體" w:hint="eastAsia"/>
          <w:bCs/>
          <w:sz w:val="28"/>
          <w:szCs w:val="28"/>
        </w:rPr>
        <w:t>。第4期計畫媒合案件數雖較第3期計畫增加，惟據內政部及衛生</w:t>
      </w:r>
      <w:r w:rsidR="00396566" w:rsidRPr="00392087">
        <w:rPr>
          <w:rFonts w:ascii="標楷體" w:eastAsia="標楷體" w:hAnsi="標楷體" w:cs="Times New Roman"/>
          <w:b/>
          <w:noProof/>
          <w:sz w:val="28"/>
          <w:szCs w:val="28"/>
        </w:rPr>
        <mc:AlternateContent>
          <mc:Choice Requires="wps">
            <w:drawing>
              <wp:anchor distT="45720" distB="45720" distL="114300" distR="114300" simplePos="0" relativeHeight="251947520" behindDoc="0" locked="0" layoutInCell="1" allowOverlap="1" wp14:anchorId="0E266A4C" wp14:editId="64F5C769">
                <wp:simplePos x="0" y="0"/>
                <wp:positionH relativeFrom="margin">
                  <wp:posOffset>2021840</wp:posOffset>
                </wp:positionH>
                <wp:positionV relativeFrom="paragraph">
                  <wp:posOffset>67733</wp:posOffset>
                </wp:positionV>
                <wp:extent cx="4368800" cy="3909060"/>
                <wp:effectExtent l="0" t="0" r="0" b="0"/>
                <wp:wrapSquare wrapText="bothSides"/>
                <wp:docPr id="12852521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0" cy="3909060"/>
                        </a:xfrm>
                        <a:prstGeom prst="rect">
                          <a:avLst/>
                        </a:prstGeom>
                        <a:noFill/>
                        <a:ln w="9525">
                          <a:noFill/>
                          <a:miter lim="800000"/>
                          <a:headEnd/>
                          <a:tailEnd/>
                        </a:ln>
                      </wps:spPr>
                      <wps:txbx>
                        <w:txbxContent>
                          <w:p w14:paraId="6626956D" w14:textId="77777777" w:rsidR="000F0AB8" w:rsidRPr="00392087" w:rsidRDefault="000F0AB8" w:rsidP="00396566">
                            <w:pPr>
                              <w:spacing w:afterLines="20" w:after="72"/>
                              <w:jc w:val="center"/>
                              <w:rPr>
                                <w:rFonts w:ascii="標楷體" w:eastAsia="標楷體" w:hAnsi="標楷體"/>
                                <w:b/>
                                <w:bCs/>
                              </w:rPr>
                            </w:pPr>
                            <w:r w:rsidRPr="00392087">
                              <w:rPr>
                                <w:rFonts w:ascii="標楷體" w:eastAsia="標楷體" w:hAnsi="標楷體" w:hint="eastAsia"/>
                                <w:b/>
                                <w:bCs/>
                              </w:rPr>
                              <w:t>表13</w:t>
                            </w:r>
                            <w:r>
                              <w:rPr>
                                <w:rFonts w:ascii="標楷體" w:eastAsia="標楷體" w:hAnsi="標楷體" w:hint="eastAsia"/>
                                <w:b/>
                                <w:bCs/>
                              </w:rPr>
                              <w:t xml:space="preserve">　</w:t>
                            </w:r>
                            <w:r w:rsidRPr="00392087">
                              <w:rPr>
                                <w:rFonts w:ascii="標楷體" w:eastAsia="標楷體" w:hAnsi="標楷體" w:hint="eastAsia"/>
                                <w:b/>
                                <w:bCs/>
                              </w:rPr>
                              <w:t>社會住宅包租代管</w:t>
                            </w:r>
                            <w:proofErr w:type="gramStart"/>
                            <w:r w:rsidRPr="00392087">
                              <w:rPr>
                                <w:rFonts w:ascii="標楷體" w:eastAsia="標楷體" w:hAnsi="標楷體" w:hint="eastAsia"/>
                                <w:b/>
                                <w:bCs/>
                              </w:rPr>
                              <w:t>計畫換居方案</w:t>
                            </w:r>
                            <w:proofErr w:type="gramEnd"/>
                            <w:r>
                              <w:rPr>
                                <w:rFonts w:ascii="標楷體" w:eastAsia="標楷體" w:hAnsi="標楷體" w:hint="eastAsia"/>
                                <w:b/>
                                <w:bCs/>
                              </w:rPr>
                              <w:t>媒合件數</w:t>
                            </w:r>
                          </w:p>
                          <w:p w14:paraId="713F5AA0" w14:textId="77777777" w:rsidR="000F0AB8" w:rsidRPr="00392087" w:rsidRDefault="000F0AB8" w:rsidP="00396566">
                            <w:pPr>
                              <w:jc w:val="right"/>
                              <w:rPr>
                                <w:rFonts w:ascii="標楷體" w:eastAsia="標楷體" w:hAnsi="標楷體"/>
                                <w:sz w:val="20"/>
                                <w:szCs w:val="20"/>
                              </w:rPr>
                            </w:pPr>
                            <w:r w:rsidRPr="00392087">
                              <w:rPr>
                                <w:rFonts w:ascii="標楷體" w:eastAsia="標楷體" w:hAnsi="標楷體" w:hint="eastAsia"/>
                                <w:sz w:val="20"/>
                                <w:szCs w:val="20"/>
                              </w:rPr>
                              <w:t>單位：件</w:t>
                            </w:r>
                          </w:p>
                          <w:tbl>
                            <w:tblPr>
                              <w:tblStyle w:val="8"/>
                              <w:tblW w:w="0" w:type="auto"/>
                              <w:tblLook w:val="04A0" w:firstRow="1" w:lastRow="0" w:firstColumn="1" w:lastColumn="0" w:noHBand="0" w:noVBand="1"/>
                            </w:tblPr>
                            <w:tblGrid>
                              <w:gridCol w:w="988"/>
                              <w:gridCol w:w="850"/>
                              <w:gridCol w:w="935"/>
                              <w:gridCol w:w="809"/>
                              <w:gridCol w:w="808"/>
                              <w:gridCol w:w="701"/>
                              <w:gridCol w:w="1477"/>
                            </w:tblGrid>
                            <w:tr w:rsidR="000F0AB8" w:rsidRPr="00636EE7" w14:paraId="4D17D860" w14:textId="77777777" w:rsidTr="00392087">
                              <w:trPr>
                                <w:trHeight w:val="20"/>
                                <w:tblHeader/>
                              </w:trPr>
                              <w:tc>
                                <w:tcPr>
                                  <w:tcW w:w="988" w:type="dxa"/>
                                  <w:vMerge w:val="restart"/>
                                  <w:shd w:val="clear" w:color="auto" w:fill="72E0E3"/>
                                  <w:vAlign w:val="center"/>
                                </w:tcPr>
                                <w:p w14:paraId="268498C6"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主辦機關</w:t>
                                  </w:r>
                                </w:p>
                              </w:tc>
                              <w:tc>
                                <w:tcPr>
                                  <w:tcW w:w="850" w:type="dxa"/>
                                  <w:vMerge w:val="restart"/>
                                  <w:shd w:val="clear" w:color="auto" w:fill="72E0E3"/>
                                  <w:vAlign w:val="center"/>
                                </w:tcPr>
                                <w:p w14:paraId="47E5A61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合計</w:t>
                                  </w:r>
                                </w:p>
                              </w:tc>
                              <w:tc>
                                <w:tcPr>
                                  <w:tcW w:w="935" w:type="dxa"/>
                                  <w:shd w:val="clear" w:color="auto" w:fill="72E0E3"/>
                                  <w:vAlign w:val="center"/>
                                </w:tcPr>
                                <w:p w14:paraId="5021A91B"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第3期</w:t>
                                  </w:r>
                                </w:p>
                              </w:tc>
                              <w:tc>
                                <w:tcPr>
                                  <w:tcW w:w="3795" w:type="dxa"/>
                                  <w:gridSpan w:val="4"/>
                                  <w:shd w:val="clear" w:color="auto" w:fill="72E0E3"/>
                                  <w:vAlign w:val="center"/>
                                </w:tcPr>
                                <w:p w14:paraId="3661481A"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第4期</w:t>
                                  </w:r>
                                </w:p>
                              </w:tc>
                            </w:tr>
                            <w:tr w:rsidR="000F0AB8" w:rsidRPr="00636EE7" w14:paraId="0B53CDA8" w14:textId="77777777" w:rsidTr="009E15D2">
                              <w:trPr>
                                <w:trHeight w:val="20"/>
                                <w:tblHeader/>
                              </w:trPr>
                              <w:tc>
                                <w:tcPr>
                                  <w:tcW w:w="988" w:type="dxa"/>
                                  <w:vMerge/>
                                  <w:shd w:val="clear" w:color="auto" w:fill="72E0E3"/>
                                </w:tcPr>
                                <w:p w14:paraId="26D4A6EE"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4714B9F3"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val="restart"/>
                                  <w:shd w:val="clear" w:color="auto" w:fill="72E0E3"/>
                                  <w:vAlign w:val="center"/>
                                </w:tcPr>
                                <w:p w14:paraId="012E6FAE"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私宅換</w:t>
                                  </w:r>
                                </w:p>
                                <w:p w14:paraId="6D7F15DD"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w:t>
                                  </w:r>
                                </w:p>
                              </w:tc>
                              <w:tc>
                                <w:tcPr>
                                  <w:tcW w:w="809" w:type="dxa"/>
                                  <w:vMerge w:val="restart"/>
                                  <w:tcBorders>
                                    <w:right w:val="nil"/>
                                  </w:tcBorders>
                                  <w:shd w:val="clear" w:color="auto" w:fill="72E0E3"/>
                                  <w:vAlign w:val="center"/>
                                </w:tcPr>
                                <w:p w14:paraId="3F76AD35"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小計</w:t>
                                  </w:r>
                                </w:p>
                              </w:tc>
                              <w:tc>
                                <w:tcPr>
                                  <w:tcW w:w="2986" w:type="dxa"/>
                                  <w:gridSpan w:val="3"/>
                                  <w:tcBorders>
                                    <w:left w:val="nil"/>
                                  </w:tcBorders>
                                  <w:shd w:val="clear" w:color="auto" w:fill="72E0E3"/>
                                  <w:vAlign w:val="center"/>
                                </w:tcPr>
                                <w:p w14:paraId="46DF9B40" w14:textId="77777777" w:rsidR="000F0AB8" w:rsidRPr="00636EE7" w:rsidRDefault="000F0AB8" w:rsidP="00392087">
                                  <w:pPr>
                                    <w:spacing w:line="240" w:lineRule="exact"/>
                                    <w:ind w:leftChars="-20" w:left="-48" w:rightChars="-20" w:right="-48"/>
                                    <w:rPr>
                                      <w:rFonts w:ascii="標楷體" w:eastAsia="標楷體" w:hAnsi="標楷體"/>
                                      <w:spacing w:val="-20"/>
                                      <w:sz w:val="20"/>
                                      <w:szCs w:val="20"/>
                                    </w:rPr>
                                  </w:pPr>
                                </w:p>
                              </w:tc>
                            </w:tr>
                            <w:tr w:rsidR="000F0AB8" w:rsidRPr="00636EE7" w14:paraId="70C0BE21" w14:textId="77777777" w:rsidTr="009E15D2">
                              <w:trPr>
                                <w:trHeight w:val="20"/>
                                <w:tblHeader/>
                              </w:trPr>
                              <w:tc>
                                <w:tcPr>
                                  <w:tcW w:w="988" w:type="dxa"/>
                                  <w:vMerge/>
                                  <w:shd w:val="clear" w:color="auto" w:fill="72E0E3"/>
                                </w:tcPr>
                                <w:p w14:paraId="29054C9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4B593824"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shd w:val="clear" w:color="auto" w:fill="72E0E3"/>
                                  <w:vAlign w:val="center"/>
                                </w:tcPr>
                                <w:p w14:paraId="38CBA8C0"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9" w:type="dxa"/>
                                  <w:vMerge/>
                                  <w:tcBorders>
                                    <w:right w:val="single" w:sz="4" w:space="0" w:color="auto"/>
                                  </w:tcBorders>
                                  <w:shd w:val="clear" w:color="auto" w:fill="72E0E3"/>
                                  <w:vAlign w:val="center"/>
                                </w:tcPr>
                                <w:p w14:paraId="7815A843"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8" w:type="dxa"/>
                                  <w:vMerge w:val="restart"/>
                                  <w:tcBorders>
                                    <w:left w:val="single" w:sz="4" w:space="0" w:color="auto"/>
                                    <w:right w:val="single" w:sz="4" w:space="0" w:color="auto"/>
                                  </w:tcBorders>
                                  <w:shd w:val="clear" w:color="auto" w:fill="72E0E3"/>
                                  <w:vAlign w:val="center"/>
                                </w:tcPr>
                                <w:p w14:paraId="71E4FC5C"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私宅換</w:t>
                                  </w:r>
                                </w:p>
                                <w:p w14:paraId="78B25685"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w:t>
                                  </w:r>
                                </w:p>
                              </w:tc>
                              <w:tc>
                                <w:tcPr>
                                  <w:tcW w:w="2178" w:type="dxa"/>
                                  <w:gridSpan w:val="2"/>
                                  <w:tcBorders>
                                    <w:left w:val="single" w:sz="4" w:space="0" w:color="auto"/>
                                    <w:bottom w:val="nil"/>
                                  </w:tcBorders>
                                  <w:shd w:val="clear" w:color="auto" w:fill="72E0E3"/>
                                  <w:vAlign w:val="center"/>
                                </w:tcPr>
                                <w:p w14:paraId="6CAE2B51" w14:textId="77777777" w:rsidR="000F0AB8" w:rsidRPr="00636EE7" w:rsidRDefault="000F0AB8" w:rsidP="00392087">
                                  <w:pPr>
                                    <w:spacing w:line="240" w:lineRule="exact"/>
                                    <w:ind w:leftChars="-20" w:left="-48" w:rightChars="-20" w:right="-48"/>
                                    <w:rPr>
                                      <w:rFonts w:ascii="標楷體" w:eastAsia="標楷體" w:hAnsi="標楷體"/>
                                      <w:spacing w:val="-20"/>
                                      <w:sz w:val="20"/>
                                      <w:szCs w:val="20"/>
                                    </w:rPr>
                                  </w:pPr>
                                  <w:r w:rsidRPr="00636EE7">
                                    <w:rPr>
                                      <w:rFonts w:ascii="標楷體" w:eastAsia="標楷體" w:hAnsi="標楷體" w:hint="eastAsia"/>
                                      <w:spacing w:val="-20"/>
                                      <w:sz w:val="20"/>
                                      <w:szCs w:val="20"/>
                                    </w:rPr>
                                    <w:t>私宅換社會住宅</w:t>
                                  </w:r>
                                </w:p>
                              </w:tc>
                            </w:tr>
                            <w:tr w:rsidR="000F0AB8" w:rsidRPr="00636EE7" w14:paraId="34D494E3" w14:textId="77777777" w:rsidTr="009E15D2">
                              <w:trPr>
                                <w:trHeight w:val="20"/>
                                <w:tblHeader/>
                              </w:trPr>
                              <w:tc>
                                <w:tcPr>
                                  <w:tcW w:w="988" w:type="dxa"/>
                                  <w:vMerge/>
                                  <w:shd w:val="clear" w:color="auto" w:fill="72E0E3"/>
                                </w:tcPr>
                                <w:p w14:paraId="2D4AF3F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2F7F48CB"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shd w:val="clear" w:color="auto" w:fill="72E0E3"/>
                                  <w:vAlign w:val="center"/>
                                </w:tcPr>
                                <w:p w14:paraId="41184E5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9" w:type="dxa"/>
                                  <w:vMerge/>
                                  <w:tcBorders>
                                    <w:right w:val="single" w:sz="4" w:space="0" w:color="auto"/>
                                  </w:tcBorders>
                                  <w:shd w:val="clear" w:color="auto" w:fill="72E0E3"/>
                                </w:tcPr>
                                <w:p w14:paraId="5C823B1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8" w:type="dxa"/>
                                  <w:vMerge/>
                                  <w:tcBorders>
                                    <w:left w:val="single" w:sz="4" w:space="0" w:color="auto"/>
                                    <w:right w:val="single" w:sz="4" w:space="0" w:color="auto"/>
                                  </w:tcBorders>
                                  <w:shd w:val="clear" w:color="auto" w:fill="72E0E3"/>
                                  <w:vAlign w:val="center"/>
                                </w:tcPr>
                                <w:p w14:paraId="0B21D93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701" w:type="dxa"/>
                                  <w:tcBorders>
                                    <w:top w:val="nil"/>
                                    <w:left w:val="single" w:sz="4" w:space="0" w:color="auto"/>
                                    <w:bottom w:val="single" w:sz="4" w:space="0" w:color="auto"/>
                                    <w:right w:val="single" w:sz="4" w:space="0" w:color="auto"/>
                                  </w:tcBorders>
                                  <w:shd w:val="clear" w:color="auto" w:fill="72E0E3"/>
                                  <w:vAlign w:val="center"/>
                                </w:tcPr>
                                <w:p w14:paraId="2C97EAFA"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1477" w:type="dxa"/>
                                  <w:tcBorders>
                                    <w:left w:val="single" w:sz="4" w:space="0" w:color="auto"/>
                                  </w:tcBorders>
                                  <w:shd w:val="clear" w:color="auto" w:fill="72E0E3"/>
                                  <w:vAlign w:val="center"/>
                                </w:tcPr>
                                <w:p w14:paraId="5B1E4F49"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換居規定</w:t>
                                  </w:r>
                                  <w:proofErr w:type="gramEnd"/>
                                </w:p>
                              </w:tc>
                            </w:tr>
                            <w:tr w:rsidR="000F0AB8" w:rsidRPr="00636EE7" w14:paraId="0C6117CE" w14:textId="77777777" w:rsidTr="00392087">
                              <w:trPr>
                                <w:trHeight w:val="360"/>
                              </w:trPr>
                              <w:tc>
                                <w:tcPr>
                                  <w:tcW w:w="988" w:type="dxa"/>
                                  <w:vAlign w:val="center"/>
                                </w:tcPr>
                                <w:p w14:paraId="5A609B7C" w14:textId="77777777" w:rsidR="000F0AB8" w:rsidRPr="00636EE7" w:rsidRDefault="000F0AB8" w:rsidP="00A9317B">
                                  <w:pPr>
                                    <w:spacing w:line="240" w:lineRule="exact"/>
                                    <w:ind w:leftChars="-20" w:left="-48" w:rightChars="-20" w:right="-48"/>
                                    <w:jc w:val="center"/>
                                    <w:rPr>
                                      <w:rFonts w:ascii="標楷體" w:eastAsia="標楷體" w:hAnsi="標楷體"/>
                                      <w:b/>
                                      <w:spacing w:val="-20"/>
                                      <w:sz w:val="20"/>
                                      <w:szCs w:val="20"/>
                                    </w:rPr>
                                  </w:pPr>
                                  <w:r w:rsidRPr="00636EE7">
                                    <w:rPr>
                                      <w:rFonts w:ascii="標楷體" w:eastAsia="標楷體" w:hAnsi="標楷體" w:hint="eastAsia"/>
                                      <w:b/>
                                      <w:spacing w:val="-20"/>
                                      <w:sz w:val="20"/>
                                      <w:szCs w:val="20"/>
                                    </w:rPr>
                                    <w:t>合計</w:t>
                                  </w:r>
                                </w:p>
                              </w:tc>
                              <w:tc>
                                <w:tcPr>
                                  <w:tcW w:w="850" w:type="dxa"/>
                                  <w:vAlign w:val="center"/>
                                </w:tcPr>
                                <w:p w14:paraId="4739C7C7"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13</w:t>
                                  </w:r>
                                </w:p>
                              </w:tc>
                              <w:tc>
                                <w:tcPr>
                                  <w:tcW w:w="935" w:type="dxa"/>
                                  <w:vAlign w:val="center"/>
                                </w:tcPr>
                                <w:p w14:paraId="0EB1EE12"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w:t>
                                  </w:r>
                                </w:p>
                              </w:tc>
                              <w:tc>
                                <w:tcPr>
                                  <w:tcW w:w="809" w:type="dxa"/>
                                  <w:vAlign w:val="center"/>
                                </w:tcPr>
                                <w:p w14:paraId="5B06D4AC"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b/>
                                      <w:spacing w:val="-20"/>
                                      <w:sz w:val="20"/>
                                      <w:szCs w:val="20"/>
                                    </w:rPr>
                                    <w:t>12</w:t>
                                  </w:r>
                                </w:p>
                              </w:tc>
                              <w:tc>
                                <w:tcPr>
                                  <w:tcW w:w="808" w:type="dxa"/>
                                  <w:vAlign w:val="center"/>
                                </w:tcPr>
                                <w:p w14:paraId="3019A3CD"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w:t>
                                  </w:r>
                                </w:p>
                              </w:tc>
                              <w:tc>
                                <w:tcPr>
                                  <w:tcW w:w="701" w:type="dxa"/>
                                  <w:tcBorders>
                                    <w:top w:val="single" w:sz="4" w:space="0" w:color="auto"/>
                                  </w:tcBorders>
                                  <w:vAlign w:val="center"/>
                                </w:tcPr>
                                <w:p w14:paraId="62ADB6BA"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11</w:t>
                                  </w:r>
                                </w:p>
                              </w:tc>
                              <w:tc>
                                <w:tcPr>
                                  <w:tcW w:w="1477" w:type="dxa"/>
                                  <w:vAlign w:val="center"/>
                                </w:tcPr>
                                <w:p w14:paraId="3D47F3CF" w14:textId="77777777" w:rsidR="000F0AB8" w:rsidRPr="00636EE7" w:rsidRDefault="000F0AB8" w:rsidP="00A9317B">
                                  <w:pPr>
                                    <w:spacing w:line="240" w:lineRule="exact"/>
                                    <w:ind w:leftChars="-20" w:left="-48" w:rightChars="-20" w:right="-48"/>
                                    <w:jc w:val="center"/>
                                    <w:rPr>
                                      <w:rFonts w:ascii="標楷體" w:eastAsia="標楷體" w:hAnsi="標楷體"/>
                                      <w:b/>
                                      <w:spacing w:val="-20"/>
                                      <w:sz w:val="20"/>
                                      <w:szCs w:val="20"/>
                                    </w:rPr>
                                  </w:pPr>
                                  <w:r w:rsidRPr="002343FD">
                                    <w:rPr>
                                      <w:rFonts w:ascii="標楷體" w:eastAsia="標楷體" w:hAnsi="標楷體" w:hint="eastAsia"/>
                                      <w:bCs/>
                                      <w:color w:val="000000"/>
                                      <w:sz w:val="20"/>
                                      <w:szCs w:val="20"/>
                                    </w:rPr>
                                    <w:t>－</w:t>
                                  </w:r>
                                </w:p>
                              </w:tc>
                            </w:tr>
                            <w:tr w:rsidR="000F0AB8" w:rsidRPr="00636EE7" w14:paraId="7E47C15F" w14:textId="77777777" w:rsidTr="00636EE7">
                              <w:trPr>
                                <w:trHeight w:val="20"/>
                              </w:trPr>
                              <w:tc>
                                <w:tcPr>
                                  <w:tcW w:w="988" w:type="dxa"/>
                                  <w:vAlign w:val="center"/>
                                </w:tcPr>
                                <w:p w14:paraId="03DAF7E1"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國家住都中心</w:t>
                                  </w:r>
                                </w:p>
                              </w:tc>
                              <w:tc>
                                <w:tcPr>
                                  <w:tcW w:w="850" w:type="dxa"/>
                                  <w:vAlign w:val="center"/>
                                </w:tcPr>
                                <w:p w14:paraId="02643581"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w:t>
                                  </w:r>
                                </w:p>
                              </w:tc>
                              <w:tc>
                                <w:tcPr>
                                  <w:tcW w:w="935" w:type="dxa"/>
                                  <w:vAlign w:val="center"/>
                                </w:tcPr>
                                <w:p w14:paraId="5965434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809" w:type="dxa"/>
                                  <w:vAlign w:val="center"/>
                                </w:tcPr>
                                <w:p w14:paraId="1CD28AC2"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8" w:type="dxa"/>
                                  <w:vAlign w:val="center"/>
                                </w:tcPr>
                                <w:p w14:paraId="5421F30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3575BA2C"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1477" w:type="dxa"/>
                                  <w:vAlign w:val="center"/>
                                </w:tcPr>
                                <w:p w14:paraId="00740746"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未訂定</w:t>
                                  </w:r>
                                </w:p>
                              </w:tc>
                            </w:tr>
                            <w:tr w:rsidR="000F0AB8" w:rsidRPr="00636EE7" w14:paraId="1FF6644C" w14:textId="77777777" w:rsidTr="00636EE7">
                              <w:trPr>
                                <w:trHeight w:val="20"/>
                              </w:trPr>
                              <w:tc>
                                <w:tcPr>
                                  <w:tcW w:w="988" w:type="dxa"/>
                                  <w:vAlign w:val="center"/>
                                </w:tcPr>
                                <w:p w14:paraId="21D25B84"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臺北市</w:t>
                                  </w:r>
                                </w:p>
                              </w:tc>
                              <w:tc>
                                <w:tcPr>
                                  <w:tcW w:w="850" w:type="dxa"/>
                                  <w:vAlign w:val="center"/>
                                </w:tcPr>
                                <w:p w14:paraId="1E0D9BAA"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4</w:t>
                                  </w:r>
                                </w:p>
                              </w:tc>
                              <w:tc>
                                <w:tcPr>
                                  <w:tcW w:w="935" w:type="dxa"/>
                                  <w:vAlign w:val="center"/>
                                </w:tcPr>
                                <w:p w14:paraId="0B1991E4"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6EFE9617"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4</w:t>
                                  </w:r>
                                </w:p>
                              </w:tc>
                              <w:tc>
                                <w:tcPr>
                                  <w:tcW w:w="808" w:type="dxa"/>
                                  <w:vAlign w:val="center"/>
                                </w:tcPr>
                                <w:p w14:paraId="37D0EE63"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6556138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4</w:t>
                                  </w:r>
                                </w:p>
                              </w:tc>
                              <w:tc>
                                <w:tcPr>
                                  <w:tcW w:w="1477" w:type="dxa"/>
                                </w:tcPr>
                                <w:p w14:paraId="3237C111"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r w:rsidRPr="00636EE7">
                                    <w:rPr>
                                      <w:rFonts w:ascii="標楷體" w:eastAsia="標楷體" w:hAnsi="標楷體" w:hint="eastAsia"/>
                                      <w:spacing w:val="-20"/>
                                      <w:sz w:val="20"/>
                                      <w:szCs w:val="20"/>
                                    </w:rPr>
                                    <w:t>臺北市社會住宅</w:t>
                                  </w:r>
                                  <w:proofErr w:type="gramStart"/>
                                  <w:r w:rsidRPr="00636EE7">
                                    <w:rPr>
                                      <w:rFonts w:ascii="標楷體" w:eastAsia="標楷體" w:hAnsi="標楷體" w:hint="eastAsia"/>
                                      <w:spacing w:val="-20"/>
                                      <w:sz w:val="20"/>
                                      <w:szCs w:val="20"/>
                                    </w:rPr>
                                    <w:t>青銀換居</w:t>
                                  </w:r>
                                  <w:proofErr w:type="gramEnd"/>
                                  <w:r w:rsidRPr="00636EE7">
                                    <w:rPr>
                                      <w:rFonts w:ascii="標楷體" w:eastAsia="標楷體" w:hAnsi="標楷體" w:hint="eastAsia"/>
                                      <w:spacing w:val="-20"/>
                                      <w:sz w:val="20"/>
                                      <w:szCs w:val="20"/>
                                    </w:rPr>
                                    <w:t>計畫</w:t>
                                  </w:r>
                                </w:p>
                              </w:tc>
                            </w:tr>
                            <w:tr w:rsidR="000F0AB8" w:rsidRPr="00636EE7" w14:paraId="0D86D109" w14:textId="77777777" w:rsidTr="00636EE7">
                              <w:trPr>
                                <w:trHeight w:val="20"/>
                              </w:trPr>
                              <w:tc>
                                <w:tcPr>
                                  <w:tcW w:w="988" w:type="dxa"/>
                                  <w:vAlign w:val="center"/>
                                </w:tcPr>
                                <w:p w14:paraId="4A727726"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桃園市</w:t>
                                  </w:r>
                                </w:p>
                              </w:tc>
                              <w:tc>
                                <w:tcPr>
                                  <w:tcW w:w="850" w:type="dxa"/>
                                  <w:vAlign w:val="center"/>
                                </w:tcPr>
                                <w:p w14:paraId="2451C7D8"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7</w:t>
                                  </w:r>
                                </w:p>
                              </w:tc>
                              <w:tc>
                                <w:tcPr>
                                  <w:tcW w:w="935" w:type="dxa"/>
                                  <w:vAlign w:val="center"/>
                                </w:tcPr>
                                <w:p w14:paraId="706C778B"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0C32F3AE"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7</w:t>
                                  </w:r>
                                </w:p>
                              </w:tc>
                              <w:tc>
                                <w:tcPr>
                                  <w:tcW w:w="808" w:type="dxa"/>
                                  <w:vAlign w:val="center"/>
                                </w:tcPr>
                                <w:p w14:paraId="19BB082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3734342E"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7</w:t>
                                  </w:r>
                                </w:p>
                              </w:tc>
                              <w:tc>
                                <w:tcPr>
                                  <w:tcW w:w="1477" w:type="dxa"/>
                                </w:tcPr>
                                <w:p w14:paraId="68C2A026"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r w:rsidRPr="00636EE7">
                                    <w:rPr>
                                      <w:rFonts w:ascii="標楷體" w:eastAsia="標楷體" w:hAnsi="標楷體" w:hint="eastAsia"/>
                                      <w:spacing w:val="-20"/>
                                      <w:sz w:val="20"/>
                                      <w:szCs w:val="20"/>
                                    </w:rPr>
                                    <w:t>高齡</w:t>
                                  </w:r>
                                  <w:proofErr w:type="gramStart"/>
                                  <w:r w:rsidRPr="00636EE7">
                                    <w:rPr>
                                      <w:rFonts w:ascii="標楷體" w:eastAsia="標楷體" w:hAnsi="標楷體" w:hint="eastAsia"/>
                                      <w:spacing w:val="-20"/>
                                      <w:sz w:val="20"/>
                                      <w:szCs w:val="20"/>
                                    </w:rPr>
                                    <w:t>友善換居社會</w:t>
                                  </w:r>
                                  <w:proofErr w:type="gramEnd"/>
                                  <w:r w:rsidRPr="00636EE7">
                                    <w:rPr>
                                      <w:rFonts w:ascii="標楷體" w:eastAsia="標楷體" w:hAnsi="標楷體" w:hint="eastAsia"/>
                                      <w:spacing w:val="-20"/>
                                      <w:sz w:val="20"/>
                                      <w:szCs w:val="20"/>
                                    </w:rPr>
                                    <w:t>住宅專案</w:t>
                                  </w:r>
                                </w:p>
                              </w:tc>
                            </w:tr>
                            <w:tr w:rsidR="000F0AB8" w:rsidRPr="00636EE7" w14:paraId="3B9F3C88" w14:textId="77777777" w:rsidTr="00392087">
                              <w:trPr>
                                <w:trHeight w:val="20"/>
                              </w:trPr>
                              <w:tc>
                                <w:tcPr>
                                  <w:tcW w:w="988" w:type="dxa"/>
                                  <w:vAlign w:val="center"/>
                                </w:tcPr>
                                <w:p w14:paraId="080E0A15"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臺</w:t>
                                  </w:r>
                                  <w:proofErr w:type="gramEnd"/>
                                  <w:r w:rsidRPr="00636EE7">
                                    <w:rPr>
                                      <w:rFonts w:ascii="標楷體" w:eastAsia="標楷體" w:hAnsi="標楷體" w:hint="eastAsia"/>
                                      <w:spacing w:val="-20"/>
                                      <w:sz w:val="20"/>
                                      <w:szCs w:val="20"/>
                                    </w:rPr>
                                    <w:t>中市</w:t>
                                  </w:r>
                                </w:p>
                              </w:tc>
                              <w:tc>
                                <w:tcPr>
                                  <w:tcW w:w="850" w:type="dxa"/>
                                  <w:vAlign w:val="center"/>
                                </w:tcPr>
                                <w:p w14:paraId="1DA589DE"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2343FD">
                                    <w:rPr>
                                      <w:rFonts w:ascii="標楷體" w:eastAsia="標楷體" w:hAnsi="標楷體" w:hint="eastAsia"/>
                                      <w:bCs/>
                                      <w:color w:val="000000"/>
                                      <w:sz w:val="20"/>
                                      <w:szCs w:val="20"/>
                                    </w:rPr>
                                    <w:t>－</w:t>
                                  </w:r>
                                </w:p>
                              </w:tc>
                              <w:tc>
                                <w:tcPr>
                                  <w:tcW w:w="935" w:type="dxa"/>
                                  <w:vAlign w:val="center"/>
                                </w:tcPr>
                                <w:p w14:paraId="72A6D300"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04F9A08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8" w:type="dxa"/>
                                  <w:vAlign w:val="center"/>
                                </w:tcPr>
                                <w:p w14:paraId="77907338"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tcBorders>
                                    <w:bottom w:val="single" w:sz="4" w:space="0" w:color="auto"/>
                                  </w:tcBorders>
                                  <w:vAlign w:val="center"/>
                                </w:tcPr>
                                <w:p w14:paraId="7BA1282C"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1477" w:type="dxa"/>
                                  <w:tcBorders>
                                    <w:bottom w:val="single" w:sz="4" w:space="0" w:color="auto"/>
                                  </w:tcBorders>
                                </w:tcPr>
                                <w:p w14:paraId="708F1180"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臺</w:t>
                                  </w:r>
                                  <w:proofErr w:type="gramEnd"/>
                                  <w:r w:rsidRPr="00636EE7">
                                    <w:rPr>
                                      <w:rFonts w:ascii="標楷體" w:eastAsia="標楷體" w:hAnsi="標楷體" w:hint="eastAsia"/>
                                      <w:spacing w:val="-20"/>
                                      <w:sz w:val="20"/>
                                      <w:szCs w:val="20"/>
                                    </w:rPr>
                                    <w:t>中市</w:t>
                                  </w:r>
                                  <w:proofErr w:type="gramStart"/>
                                  <w:r w:rsidRPr="00636EE7">
                                    <w:rPr>
                                      <w:rFonts w:ascii="標楷體" w:eastAsia="標楷體" w:hAnsi="標楷體" w:hint="eastAsia"/>
                                      <w:spacing w:val="-20"/>
                                      <w:sz w:val="20"/>
                                      <w:szCs w:val="20"/>
                                    </w:rPr>
                                    <w:t>長者換居社會</w:t>
                                  </w:r>
                                  <w:proofErr w:type="gramEnd"/>
                                  <w:r w:rsidRPr="00636EE7">
                                    <w:rPr>
                                      <w:rFonts w:ascii="標楷體" w:eastAsia="標楷體" w:hAnsi="標楷體" w:hint="eastAsia"/>
                                      <w:spacing w:val="-20"/>
                                      <w:sz w:val="20"/>
                                      <w:szCs w:val="20"/>
                                    </w:rPr>
                                    <w:t>住宅隨到隨辦專案</w:t>
                                  </w:r>
                                </w:p>
                              </w:tc>
                            </w:tr>
                            <w:tr w:rsidR="000F0AB8" w:rsidRPr="00636EE7" w14:paraId="1AEAFF52" w14:textId="77777777" w:rsidTr="00392087">
                              <w:trPr>
                                <w:trHeight w:val="391"/>
                              </w:trPr>
                              <w:tc>
                                <w:tcPr>
                                  <w:tcW w:w="988" w:type="dxa"/>
                                  <w:vAlign w:val="center"/>
                                </w:tcPr>
                                <w:p w14:paraId="66E20FEF"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新竹縣</w:t>
                                  </w:r>
                                </w:p>
                              </w:tc>
                              <w:tc>
                                <w:tcPr>
                                  <w:tcW w:w="850" w:type="dxa"/>
                                  <w:vAlign w:val="center"/>
                                </w:tcPr>
                                <w:p w14:paraId="098A3E8F"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w:t>
                                  </w:r>
                                </w:p>
                              </w:tc>
                              <w:tc>
                                <w:tcPr>
                                  <w:tcW w:w="935" w:type="dxa"/>
                                  <w:vAlign w:val="center"/>
                                </w:tcPr>
                                <w:p w14:paraId="178EBBA9"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59C1EF5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808" w:type="dxa"/>
                                  <w:vAlign w:val="center"/>
                                </w:tcPr>
                                <w:p w14:paraId="000828F0"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2178" w:type="dxa"/>
                                  <w:gridSpan w:val="2"/>
                                  <w:tcBorders>
                                    <w:tl2br w:val="single" w:sz="4" w:space="0" w:color="auto"/>
                                  </w:tcBorders>
                                  <w:vAlign w:val="center"/>
                                </w:tcPr>
                                <w:p w14:paraId="54173F7A"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p>
                              </w:tc>
                            </w:tr>
                          </w:tbl>
                          <w:p w14:paraId="44519F4A" w14:textId="77777777" w:rsidR="000F0AB8" w:rsidRPr="00392087" w:rsidRDefault="000F0AB8" w:rsidP="00396566">
                            <w:pPr>
                              <w:spacing w:line="240" w:lineRule="exact"/>
                              <w:ind w:left="540" w:hangingChars="300" w:hanging="540"/>
                              <w:jc w:val="both"/>
                              <w:rPr>
                                <w:rFonts w:ascii="標楷體" w:eastAsia="標楷體" w:hAnsi="標楷體"/>
                                <w:sz w:val="18"/>
                                <w:szCs w:val="18"/>
                              </w:rPr>
                            </w:pPr>
                            <w:proofErr w:type="gramStart"/>
                            <w:r w:rsidRPr="00392087">
                              <w:rPr>
                                <w:rFonts w:ascii="標楷體" w:eastAsia="標楷體" w:hAnsi="標楷體" w:hint="eastAsia"/>
                                <w:sz w:val="18"/>
                                <w:szCs w:val="18"/>
                              </w:rPr>
                              <w:t>註</w:t>
                            </w:r>
                            <w:proofErr w:type="gramEnd"/>
                            <w:r w:rsidRPr="00392087">
                              <w:rPr>
                                <w:rFonts w:ascii="標楷體" w:eastAsia="標楷體" w:hAnsi="標楷體" w:hint="eastAsia"/>
                                <w:sz w:val="18"/>
                                <w:szCs w:val="18"/>
                              </w:rPr>
                              <w:t>：1.新北市政府「新北高齡友善</w:t>
                            </w:r>
                            <w:proofErr w:type="gramStart"/>
                            <w:r w:rsidRPr="00392087">
                              <w:rPr>
                                <w:rFonts w:ascii="標楷體" w:eastAsia="標楷體" w:hAnsi="標楷體" w:hint="eastAsia"/>
                                <w:sz w:val="18"/>
                                <w:szCs w:val="18"/>
                              </w:rPr>
                              <w:t>換居－</w:t>
                            </w:r>
                            <w:proofErr w:type="gramEnd"/>
                            <w:r w:rsidRPr="00392087">
                              <w:rPr>
                                <w:rFonts w:ascii="標楷體" w:eastAsia="標楷體" w:hAnsi="標楷體" w:hint="eastAsia"/>
                                <w:sz w:val="18"/>
                                <w:szCs w:val="18"/>
                              </w:rPr>
                              <w:t>樓梯換電梯」方案，非配合社會住宅包租代管第3期及第4期計畫辦理；高雄市政府「</w:t>
                            </w:r>
                            <w:proofErr w:type="gramStart"/>
                            <w:r w:rsidRPr="00392087">
                              <w:rPr>
                                <w:rFonts w:ascii="標楷體" w:eastAsia="標楷體" w:hAnsi="標楷體" w:hint="eastAsia"/>
                                <w:sz w:val="18"/>
                                <w:szCs w:val="18"/>
                              </w:rPr>
                              <w:t>111</w:t>
                            </w:r>
                            <w:proofErr w:type="gramEnd"/>
                            <w:r w:rsidRPr="00392087">
                              <w:rPr>
                                <w:rFonts w:ascii="標楷體" w:eastAsia="標楷體" w:hAnsi="標楷體" w:hint="eastAsia"/>
                                <w:sz w:val="18"/>
                                <w:szCs w:val="18"/>
                              </w:rPr>
                              <w:t>年度高雄市政府長者無</w:t>
                            </w:r>
                            <w:proofErr w:type="gramStart"/>
                            <w:r w:rsidRPr="00392087">
                              <w:rPr>
                                <w:rFonts w:ascii="標楷體" w:eastAsia="標楷體" w:hAnsi="標楷體" w:hint="eastAsia"/>
                                <w:sz w:val="18"/>
                                <w:szCs w:val="18"/>
                              </w:rPr>
                              <w:t>障礙換居社會</w:t>
                            </w:r>
                            <w:proofErr w:type="gramEnd"/>
                            <w:r w:rsidRPr="00392087">
                              <w:rPr>
                                <w:rFonts w:ascii="標楷體" w:eastAsia="標楷體" w:hAnsi="標楷體" w:hint="eastAsia"/>
                                <w:sz w:val="18"/>
                                <w:szCs w:val="18"/>
                              </w:rPr>
                              <w:t>住宅」方案施行</w:t>
                            </w:r>
                            <w:proofErr w:type="gramStart"/>
                            <w:r w:rsidRPr="00392087">
                              <w:rPr>
                                <w:rFonts w:ascii="標楷體" w:eastAsia="標楷體" w:hAnsi="標楷體" w:hint="eastAsia"/>
                                <w:sz w:val="18"/>
                                <w:szCs w:val="18"/>
                              </w:rPr>
                              <w:t>期間，</w:t>
                            </w:r>
                            <w:proofErr w:type="gramEnd"/>
                            <w:r w:rsidRPr="00392087">
                              <w:rPr>
                                <w:rFonts w:ascii="標楷體" w:eastAsia="標楷體" w:hAnsi="標楷體" w:hint="eastAsia"/>
                                <w:sz w:val="18"/>
                                <w:szCs w:val="18"/>
                              </w:rPr>
                              <w:t>社會住宅包租代管計畫尚無私宅換社會住宅方案，</w:t>
                            </w:r>
                            <w:proofErr w:type="gramStart"/>
                            <w:r w:rsidRPr="00392087">
                              <w:rPr>
                                <w:rFonts w:ascii="標楷體" w:eastAsia="標楷體" w:hAnsi="標楷體" w:hint="eastAsia"/>
                                <w:sz w:val="18"/>
                                <w:szCs w:val="18"/>
                              </w:rPr>
                              <w:t>爰均未</w:t>
                            </w:r>
                            <w:proofErr w:type="gramEnd"/>
                            <w:r w:rsidRPr="00392087">
                              <w:rPr>
                                <w:rFonts w:ascii="標楷體" w:eastAsia="標楷體" w:hAnsi="標楷體" w:hint="eastAsia"/>
                                <w:sz w:val="18"/>
                                <w:szCs w:val="18"/>
                              </w:rPr>
                              <w:t>納入統計。</w:t>
                            </w:r>
                          </w:p>
                          <w:p w14:paraId="0A58C40F" w14:textId="77777777" w:rsidR="000F0AB8" w:rsidRDefault="000F0AB8" w:rsidP="00396566">
                            <w:pPr>
                              <w:spacing w:line="240" w:lineRule="exact"/>
                            </w:pPr>
                            <w:r w:rsidRPr="00392087">
                              <w:rPr>
                                <w:rFonts w:ascii="標楷體" w:eastAsia="標楷體" w:hAnsi="標楷體" w:hint="eastAsia"/>
                                <w:sz w:val="18"/>
                                <w:szCs w:val="18"/>
                              </w:rPr>
                              <w:t xml:space="preserve">    2.</w:t>
                            </w:r>
                            <w:r>
                              <w:rPr>
                                <w:rFonts w:ascii="標楷體" w:eastAsia="標楷體" w:hAnsi="標楷體" w:hint="eastAsia"/>
                                <w:sz w:val="18"/>
                                <w:szCs w:val="18"/>
                              </w:rPr>
                              <w:t>資料來源：</w:t>
                            </w:r>
                            <w:r w:rsidRPr="00392087">
                              <w:rPr>
                                <w:rFonts w:ascii="標楷體" w:eastAsia="標楷體" w:hAnsi="標楷體" w:hint="eastAsia"/>
                                <w:sz w:val="18"/>
                                <w:szCs w:val="18"/>
                              </w:rPr>
                              <w:t>整理自國土</w:t>
                            </w:r>
                            <w:r>
                              <w:rPr>
                                <w:rFonts w:ascii="標楷體" w:eastAsia="標楷體" w:hAnsi="標楷體" w:hint="eastAsia"/>
                                <w:sz w:val="18"/>
                                <w:szCs w:val="18"/>
                              </w:rPr>
                              <w:t>管理</w:t>
                            </w:r>
                            <w:r w:rsidRPr="00392087">
                              <w:rPr>
                                <w:rFonts w:ascii="標楷體" w:eastAsia="標楷體" w:hAnsi="標楷體" w:hint="eastAsia"/>
                                <w:sz w:val="18"/>
                                <w:szCs w:val="18"/>
                              </w:rPr>
                              <w:t>署與國家住都中心</w:t>
                            </w:r>
                            <w:r>
                              <w:rPr>
                                <w:rFonts w:ascii="標楷體" w:eastAsia="標楷體" w:hAnsi="標楷體" w:hint="eastAsia"/>
                                <w:sz w:val="18"/>
                                <w:szCs w:val="18"/>
                              </w:rPr>
                              <w:t>提供截至113年4月底資料</w:t>
                            </w:r>
                            <w:r>
                              <w:rPr>
                                <w:rFonts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266A4C" id="_x0000_s1084" type="#_x0000_t202" style="position:absolute;left:0;text-align:left;margin-left:159.2pt;margin-top:5.35pt;width:344pt;height:307.8pt;z-index:251947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" filled="f" stroked="f">
                <v:textbox>
                  <w:txbxContent>
                    <w:p w14:paraId="6626956D" w14:textId="77777777" w:rsidR="000F0AB8" w:rsidRPr="00392087" w:rsidRDefault="000F0AB8" w:rsidP="00396566">
                      <w:pPr>
                        <w:spacing w:afterLines="20" w:after="72"/>
                        <w:jc w:val="center"/>
                        <w:rPr>
                          <w:rFonts w:ascii="標楷體" w:eastAsia="標楷體" w:hAnsi="標楷體"/>
                          <w:b/>
                          <w:bCs/>
                        </w:rPr>
                      </w:pPr>
                      <w:r w:rsidRPr="00392087">
                        <w:rPr>
                          <w:rFonts w:ascii="標楷體" w:eastAsia="標楷體" w:hAnsi="標楷體" w:hint="eastAsia"/>
                          <w:b/>
                          <w:bCs/>
                        </w:rPr>
                        <w:t>表13</w:t>
                      </w:r>
                      <w:r>
                        <w:rPr>
                          <w:rFonts w:ascii="標楷體" w:eastAsia="標楷體" w:hAnsi="標楷體" w:hint="eastAsia"/>
                          <w:b/>
                          <w:bCs/>
                        </w:rPr>
                        <w:t xml:space="preserve">　</w:t>
                      </w:r>
                      <w:r w:rsidRPr="00392087">
                        <w:rPr>
                          <w:rFonts w:ascii="標楷體" w:eastAsia="標楷體" w:hAnsi="標楷體" w:hint="eastAsia"/>
                          <w:b/>
                          <w:bCs/>
                        </w:rPr>
                        <w:t>社會住宅包租代管</w:t>
                      </w:r>
                      <w:proofErr w:type="gramStart"/>
                      <w:r w:rsidRPr="00392087">
                        <w:rPr>
                          <w:rFonts w:ascii="標楷體" w:eastAsia="標楷體" w:hAnsi="標楷體" w:hint="eastAsia"/>
                          <w:b/>
                          <w:bCs/>
                        </w:rPr>
                        <w:t>計畫換居方案</w:t>
                      </w:r>
                      <w:proofErr w:type="gramEnd"/>
                      <w:r>
                        <w:rPr>
                          <w:rFonts w:ascii="標楷體" w:eastAsia="標楷體" w:hAnsi="標楷體" w:hint="eastAsia"/>
                          <w:b/>
                          <w:bCs/>
                        </w:rPr>
                        <w:t>媒合件數</w:t>
                      </w:r>
                    </w:p>
                    <w:p w14:paraId="713F5AA0" w14:textId="77777777" w:rsidR="000F0AB8" w:rsidRPr="00392087" w:rsidRDefault="000F0AB8" w:rsidP="00396566">
                      <w:pPr>
                        <w:jc w:val="right"/>
                        <w:rPr>
                          <w:rFonts w:ascii="標楷體" w:eastAsia="標楷體" w:hAnsi="標楷體"/>
                          <w:sz w:val="20"/>
                          <w:szCs w:val="20"/>
                        </w:rPr>
                      </w:pPr>
                      <w:r w:rsidRPr="00392087">
                        <w:rPr>
                          <w:rFonts w:ascii="標楷體" w:eastAsia="標楷體" w:hAnsi="標楷體" w:hint="eastAsia"/>
                          <w:sz w:val="20"/>
                          <w:szCs w:val="20"/>
                        </w:rPr>
                        <w:t>單位：件</w:t>
                      </w:r>
                    </w:p>
                    <w:tbl>
                      <w:tblPr>
                        <w:tblStyle w:val="8"/>
                        <w:tblW w:w="0" w:type="auto"/>
                        <w:tblLook w:val="04A0" w:firstRow="1" w:lastRow="0" w:firstColumn="1" w:lastColumn="0" w:noHBand="0" w:noVBand="1"/>
                      </w:tblPr>
                      <w:tblGrid>
                        <w:gridCol w:w="988"/>
                        <w:gridCol w:w="850"/>
                        <w:gridCol w:w="935"/>
                        <w:gridCol w:w="809"/>
                        <w:gridCol w:w="808"/>
                        <w:gridCol w:w="701"/>
                        <w:gridCol w:w="1477"/>
                      </w:tblGrid>
                      <w:tr w:rsidR="000F0AB8" w:rsidRPr="00636EE7" w14:paraId="4D17D860" w14:textId="77777777" w:rsidTr="00392087">
                        <w:trPr>
                          <w:trHeight w:val="20"/>
                          <w:tblHeader/>
                        </w:trPr>
                        <w:tc>
                          <w:tcPr>
                            <w:tcW w:w="988" w:type="dxa"/>
                            <w:vMerge w:val="restart"/>
                            <w:shd w:val="clear" w:color="auto" w:fill="72E0E3"/>
                            <w:vAlign w:val="center"/>
                          </w:tcPr>
                          <w:p w14:paraId="268498C6"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主辦機關</w:t>
                            </w:r>
                          </w:p>
                        </w:tc>
                        <w:tc>
                          <w:tcPr>
                            <w:tcW w:w="850" w:type="dxa"/>
                            <w:vMerge w:val="restart"/>
                            <w:shd w:val="clear" w:color="auto" w:fill="72E0E3"/>
                            <w:vAlign w:val="center"/>
                          </w:tcPr>
                          <w:p w14:paraId="47E5A61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合計</w:t>
                            </w:r>
                          </w:p>
                        </w:tc>
                        <w:tc>
                          <w:tcPr>
                            <w:tcW w:w="935" w:type="dxa"/>
                            <w:shd w:val="clear" w:color="auto" w:fill="72E0E3"/>
                            <w:vAlign w:val="center"/>
                          </w:tcPr>
                          <w:p w14:paraId="5021A91B"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第3期</w:t>
                            </w:r>
                          </w:p>
                        </w:tc>
                        <w:tc>
                          <w:tcPr>
                            <w:tcW w:w="3795" w:type="dxa"/>
                            <w:gridSpan w:val="4"/>
                            <w:shd w:val="clear" w:color="auto" w:fill="72E0E3"/>
                            <w:vAlign w:val="center"/>
                          </w:tcPr>
                          <w:p w14:paraId="3661481A"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第4期</w:t>
                            </w:r>
                          </w:p>
                        </w:tc>
                      </w:tr>
                      <w:tr w:rsidR="000F0AB8" w:rsidRPr="00636EE7" w14:paraId="0B53CDA8" w14:textId="77777777" w:rsidTr="009E15D2">
                        <w:trPr>
                          <w:trHeight w:val="20"/>
                          <w:tblHeader/>
                        </w:trPr>
                        <w:tc>
                          <w:tcPr>
                            <w:tcW w:w="988" w:type="dxa"/>
                            <w:vMerge/>
                            <w:shd w:val="clear" w:color="auto" w:fill="72E0E3"/>
                          </w:tcPr>
                          <w:p w14:paraId="26D4A6EE"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4714B9F3"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val="restart"/>
                            <w:shd w:val="clear" w:color="auto" w:fill="72E0E3"/>
                            <w:vAlign w:val="center"/>
                          </w:tcPr>
                          <w:p w14:paraId="012E6FAE"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私宅換</w:t>
                            </w:r>
                          </w:p>
                          <w:p w14:paraId="6D7F15DD"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w:t>
                            </w:r>
                          </w:p>
                        </w:tc>
                        <w:tc>
                          <w:tcPr>
                            <w:tcW w:w="809" w:type="dxa"/>
                            <w:vMerge w:val="restart"/>
                            <w:tcBorders>
                              <w:right w:val="nil"/>
                            </w:tcBorders>
                            <w:shd w:val="clear" w:color="auto" w:fill="72E0E3"/>
                            <w:vAlign w:val="center"/>
                          </w:tcPr>
                          <w:p w14:paraId="3F76AD35"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小計</w:t>
                            </w:r>
                          </w:p>
                        </w:tc>
                        <w:tc>
                          <w:tcPr>
                            <w:tcW w:w="2986" w:type="dxa"/>
                            <w:gridSpan w:val="3"/>
                            <w:tcBorders>
                              <w:left w:val="nil"/>
                            </w:tcBorders>
                            <w:shd w:val="clear" w:color="auto" w:fill="72E0E3"/>
                            <w:vAlign w:val="center"/>
                          </w:tcPr>
                          <w:p w14:paraId="46DF9B40" w14:textId="77777777" w:rsidR="000F0AB8" w:rsidRPr="00636EE7" w:rsidRDefault="000F0AB8" w:rsidP="00392087">
                            <w:pPr>
                              <w:spacing w:line="240" w:lineRule="exact"/>
                              <w:ind w:leftChars="-20" w:left="-48" w:rightChars="-20" w:right="-48"/>
                              <w:rPr>
                                <w:rFonts w:ascii="標楷體" w:eastAsia="標楷體" w:hAnsi="標楷體"/>
                                <w:spacing w:val="-20"/>
                                <w:sz w:val="20"/>
                                <w:szCs w:val="20"/>
                              </w:rPr>
                            </w:pPr>
                          </w:p>
                        </w:tc>
                      </w:tr>
                      <w:tr w:rsidR="000F0AB8" w:rsidRPr="00636EE7" w14:paraId="70C0BE21" w14:textId="77777777" w:rsidTr="009E15D2">
                        <w:trPr>
                          <w:trHeight w:val="20"/>
                          <w:tblHeader/>
                        </w:trPr>
                        <w:tc>
                          <w:tcPr>
                            <w:tcW w:w="988" w:type="dxa"/>
                            <w:vMerge/>
                            <w:shd w:val="clear" w:color="auto" w:fill="72E0E3"/>
                          </w:tcPr>
                          <w:p w14:paraId="29054C9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4B593824"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shd w:val="clear" w:color="auto" w:fill="72E0E3"/>
                            <w:vAlign w:val="center"/>
                          </w:tcPr>
                          <w:p w14:paraId="38CBA8C0"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9" w:type="dxa"/>
                            <w:vMerge/>
                            <w:tcBorders>
                              <w:right w:val="single" w:sz="4" w:space="0" w:color="auto"/>
                            </w:tcBorders>
                            <w:shd w:val="clear" w:color="auto" w:fill="72E0E3"/>
                            <w:vAlign w:val="center"/>
                          </w:tcPr>
                          <w:p w14:paraId="7815A843"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8" w:type="dxa"/>
                            <w:vMerge w:val="restart"/>
                            <w:tcBorders>
                              <w:left w:val="single" w:sz="4" w:space="0" w:color="auto"/>
                              <w:right w:val="single" w:sz="4" w:space="0" w:color="auto"/>
                            </w:tcBorders>
                            <w:shd w:val="clear" w:color="auto" w:fill="72E0E3"/>
                            <w:vAlign w:val="center"/>
                          </w:tcPr>
                          <w:p w14:paraId="71E4FC5C"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私宅換</w:t>
                            </w:r>
                          </w:p>
                          <w:p w14:paraId="78B25685"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私宅</w:t>
                            </w:r>
                          </w:p>
                        </w:tc>
                        <w:tc>
                          <w:tcPr>
                            <w:tcW w:w="2178" w:type="dxa"/>
                            <w:gridSpan w:val="2"/>
                            <w:tcBorders>
                              <w:left w:val="single" w:sz="4" w:space="0" w:color="auto"/>
                              <w:bottom w:val="nil"/>
                            </w:tcBorders>
                            <w:shd w:val="clear" w:color="auto" w:fill="72E0E3"/>
                            <w:vAlign w:val="center"/>
                          </w:tcPr>
                          <w:p w14:paraId="6CAE2B51" w14:textId="77777777" w:rsidR="000F0AB8" w:rsidRPr="00636EE7" w:rsidRDefault="000F0AB8" w:rsidP="00392087">
                            <w:pPr>
                              <w:spacing w:line="240" w:lineRule="exact"/>
                              <w:ind w:leftChars="-20" w:left="-48" w:rightChars="-20" w:right="-48"/>
                              <w:rPr>
                                <w:rFonts w:ascii="標楷體" w:eastAsia="標楷體" w:hAnsi="標楷體"/>
                                <w:spacing w:val="-20"/>
                                <w:sz w:val="20"/>
                                <w:szCs w:val="20"/>
                              </w:rPr>
                            </w:pPr>
                            <w:r w:rsidRPr="00636EE7">
                              <w:rPr>
                                <w:rFonts w:ascii="標楷體" w:eastAsia="標楷體" w:hAnsi="標楷體" w:hint="eastAsia"/>
                                <w:spacing w:val="-20"/>
                                <w:sz w:val="20"/>
                                <w:szCs w:val="20"/>
                              </w:rPr>
                              <w:t>私宅換社會住宅</w:t>
                            </w:r>
                          </w:p>
                        </w:tc>
                      </w:tr>
                      <w:tr w:rsidR="000F0AB8" w:rsidRPr="00636EE7" w14:paraId="34D494E3" w14:textId="77777777" w:rsidTr="009E15D2">
                        <w:trPr>
                          <w:trHeight w:val="20"/>
                          <w:tblHeader/>
                        </w:trPr>
                        <w:tc>
                          <w:tcPr>
                            <w:tcW w:w="988" w:type="dxa"/>
                            <w:vMerge/>
                            <w:shd w:val="clear" w:color="auto" w:fill="72E0E3"/>
                          </w:tcPr>
                          <w:p w14:paraId="2D4AF3F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50" w:type="dxa"/>
                            <w:vMerge/>
                            <w:shd w:val="clear" w:color="auto" w:fill="72E0E3"/>
                          </w:tcPr>
                          <w:p w14:paraId="2F7F48CB"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935" w:type="dxa"/>
                            <w:vMerge/>
                            <w:shd w:val="clear" w:color="auto" w:fill="72E0E3"/>
                            <w:vAlign w:val="center"/>
                          </w:tcPr>
                          <w:p w14:paraId="41184E5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9" w:type="dxa"/>
                            <w:vMerge/>
                            <w:tcBorders>
                              <w:right w:val="single" w:sz="4" w:space="0" w:color="auto"/>
                            </w:tcBorders>
                            <w:shd w:val="clear" w:color="auto" w:fill="72E0E3"/>
                          </w:tcPr>
                          <w:p w14:paraId="5C823B17"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808" w:type="dxa"/>
                            <w:vMerge/>
                            <w:tcBorders>
                              <w:left w:val="single" w:sz="4" w:space="0" w:color="auto"/>
                              <w:right w:val="single" w:sz="4" w:space="0" w:color="auto"/>
                            </w:tcBorders>
                            <w:shd w:val="clear" w:color="auto" w:fill="72E0E3"/>
                            <w:vAlign w:val="center"/>
                          </w:tcPr>
                          <w:p w14:paraId="0B21D93F"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701" w:type="dxa"/>
                            <w:tcBorders>
                              <w:top w:val="nil"/>
                              <w:left w:val="single" w:sz="4" w:space="0" w:color="auto"/>
                              <w:bottom w:val="single" w:sz="4" w:space="0" w:color="auto"/>
                              <w:right w:val="single" w:sz="4" w:space="0" w:color="auto"/>
                            </w:tcBorders>
                            <w:shd w:val="clear" w:color="auto" w:fill="72E0E3"/>
                            <w:vAlign w:val="center"/>
                          </w:tcPr>
                          <w:p w14:paraId="2C97EAFA"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
                        </w:tc>
                        <w:tc>
                          <w:tcPr>
                            <w:tcW w:w="1477" w:type="dxa"/>
                            <w:tcBorders>
                              <w:left w:val="single" w:sz="4" w:space="0" w:color="auto"/>
                            </w:tcBorders>
                            <w:shd w:val="clear" w:color="auto" w:fill="72E0E3"/>
                            <w:vAlign w:val="center"/>
                          </w:tcPr>
                          <w:p w14:paraId="5B1E4F49" w14:textId="77777777" w:rsidR="000F0AB8" w:rsidRPr="00636EE7" w:rsidRDefault="000F0AB8" w:rsidP="00636EE7">
                            <w:pPr>
                              <w:spacing w:line="240" w:lineRule="exact"/>
                              <w:ind w:leftChars="-20" w:left="-48" w:rightChars="-20" w:right="-48"/>
                              <w:jc w:val="center"/>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換居規定</w:t>
                            </w:r>
                            <w:proofErr w:type="gramEnd"/>
                          </w:p>
                        </w:tc>
                      </w:tr>
                      <w:tr w:rsidR="000F0AB8" w:rsidRPr="00636EE7" w14:paraId="0C6117CE" w14:textId="77777777" w:rsidTr="00392087">
                        <w:trPr>
                          <w:trHeight w:val="360"/>
                        </w:trPr>
                        <w:tc>
                          <w:tcPr>
                            <w:tcW w:w="988" w:type="dxa"/>
                            <w:vAlign w:val="center"/>
                          </w:tcPr>
                          <w:p w14:paraId="5A609B7C" w14:textId="77777777" w:rsidR="000F0AB8" w:rsidRPr="00636EE7" w:rsidRDefault="000F0AB8" w:rsidP="00A9317B">
                            <w:pPr>
                              <w:spacing w:line="240" w:lineRule="exact"/>
                              <w:ind w:leftChars="-20" w:left="-48" w:rightChars="-20" w:right="-48"/>
                              <w:jc w:val="center"/>
                              <w:rPr>
                                <w:rFonts w:ascii="標楷體" w:eastAsia="標楷體" w:hAnsi="標楷體"/>
                                <w:b/>
                                <w:spacing w:val="-20"/>
                                <w:sz w:val="20"/>
                                <w:szCs w:val="20"/>
                              </w:rPr>
                            </w:pPr>
                            <w:r w:rsidRPr="00636EE7">
                              <w:rPr>
                                <w:rFonts w:ascii="標楷體" w:eastAsia="標楷體" w:hAnsi="標楷體" w:hint="eastAsia"/>
                                <w:b/>
                                <w:spacing w:val="-20"/>
                                <w:sz w:val="20"/>
                                <w:szCs w:val="20"/>
                              </w:rPr>
                              <w:t>合計</w:t>
                            </w:r>
                          </w:p>
                        </w:tc>
                        <w:tc>
                          <w:tcPr>
                            <w:tcW w:w="850" w:type="dxa"/>
                            <w:vAlign w:val="center"/>
                          </w:tcPr>
                          <w:p w14:paraId="4739C7C7"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13</w:t>
                            </w:r>
                          </w:p>
                        </w:tc>
                        <w:tc>
                          <w:tcPr>
                            <w:tcW w:w="935" w:type="dxa"/>
                            <w:vAlign w:val="center"/>
                          </w:tcPr>
                          <w:p w14:paraId="0EB1EE12"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w:t>
                            </w:r>
                          </w:p>
                        </w:tc>
                        <w:tc>
                          <w:tcPr>
                            <w:tcW w:w="809" w:type="dxa"/>
                            <w:vAlign w:val="center"/>
                          </w:tcPr>
                          <w:p w14:paraId="5B06D4AC"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b/>
                                <w:spacing w:val="-20"/>
                                <w:sz w:val="20"/>
                                <w:szCs w:val="20"/>
                              </w:rPr>
                              <w:t>12</w:t>
                            </w:r>
                          </w:p>
                        </w:tc>
                        <w:tc>
                          <w:tcPr>
                            <w:tcW w:w="808" w:type="dxa"/>
                            <w:vAlign w:val="center"/>
                          </w:tcPr>
                          <w:p w14:paraId="3019A3CD"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w:t>
                            </w:r>
                          </w:p>
                        </w:tc>
                        <w:tc>
                          <w:tcPr>
                            <w:tcW w:w="701" w:type="dxa"/>
                            <w:tcBorders>
                              <w:top w:val="single" w:sz="4" w:space="0" w:color="auto"/>
                            </w:tcBorders>
                            <w:vAlign w:val="center"/>
                          </w:tcPr>
                          <w:p w14:paraId="62ADB6BA" w14:textId="77777777" w:rsidR="000F0AB8" w:rsidRPr="00591696" w:rsidRDefault="000F0AB8" w:rsidP="00A9317B">
                            <w:pPr>
                              <w:spacing w:line="240" w:lineRule="exact"/>
                              <w:ind w:leftChars="-20" w:left="-48" w:rightChars="-20" w:right="-48"/>
                              <w:jc w:val="right"/>
                              <w:rPr>
                                <w:rFonts w:ascii="標楷體" w:eastAsia="標楷體" w:hAnsi="標楷體"/>
                                <w:b/>
                                <w:spacing w:val="-20"/>
                                <w:sz w:val="20"/>
                                <w:szCs w:val="20"/>
                              </w:rPr>
                            </w:pPr>
                            <w:r w:rsidRPr="00591696">
                              <w:rPr>
                                <w:rFonts w:ascii="標楷體" w:eastAsia="標楷體" w:hAnsi="標楷體" w:hint="eastAsia"/>
                                <w:b/>
                                <w:spacing w:val="-20"/>
                                <w:sz w:val="20"/>
                                <w:szCs w:val="20"/>
                              </w:rPr>
                              <w:t>11</w:t>
                            </w:r>
                          </w:p>
                        </w:tc>
                        <w:tc>
                          <w:tcPr>
                            <w:tcW w:w="1477" w:type="dxa"/>
                            <w:vAlign w:val="center"/>
                          </w:tcPr>
                          <w:p w14:paraId="3D47F3CF" w14:textId="77777777" w:rsidR="000F0AB8" w:rsidRPr="00636EE7" w:rsidRDefault="000F0AB8" w:rsidP="00A9317B">
                            <w:pPr>
                              <w:spacing w:line="240" w:lineRule="exact"/>
                              <w:ind w:leftChars="-20" w:left="-48" w:rightChars="-20" w:right="-48"/>
                              <w:jc w:val="center"/>
                              <w:rPr>
                                <w:rFonts w:ascii="標楷體" w:eastAsia="標楷體" w:hAnsi="標楷體"/>
                                <w:b/>
                                <w:spacing w:val="-20"/>
                                <w:sz w:val="20"/>
                                <w:szCs w:val="20"/>
                              </w:rPr>
                            </w:pPr>
                            <w:r w:rsidRPr="002343FD">
                              <w:rPr>
                                <w:rFonts w:ascii="標楷體" w:eastAsia="標楷體" w:hAnsi="標楷體" w:hint="eastAsia"/>
                                <w:bCs/>
                                <w:color w:val="000000"/>
                                <w:sz w:val="20"/>
                                <w:szCs w:val="20"/>
                              </w:rPr>
                              <w:t>－</w:t>
                            </w:r>
                          </w:p>
                        </w:tc>
                      </w:tr>
                      <w:tr w:rsidR="000F0AB8" w:rsidRPr="00636EE7" w14:paraId="7E47C15F" w14:textId="77777777" w:rsidTr="00636EE7">
                        <w:trPr>
                          <w:trHeight w:val="20"/>
                        </w:trPr>
                        <w:tc>
                          <w:tcPr>
                            <w:tcW w:w="988" w:type="dxa"/>
                            <w:vAlign w:val="center"/>
                          </w:tcPr>
                          <w:p w14:paraId="03DAF7E1"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國家住都中心</w:t>
                            </w:r>
                          </w:p>
                        </w:tc>
                        <w:tc>
                          <w:tcPr>
                            <w:tcW w:w="850" w:type="dxa"/>
                            <w:vAlign w:val="center"/>
                          </w:tcPr>
                          <w:p w14:paraId="02643581"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w:t>
                            </w:r>
                          </w:p>
                        </w:tc>
                        <w:tc>
                          <w:tcPr>
                            <w:tcW w:w="935" w:type="dxa"/>
                            <w:vAlign w:val="center"/>
                          </w:tcPr>
                          <w:p w14:paraId="5965434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809" w:type="dxa"/>
                            <w:vAlign w:val="center"/>
                          </w:tcPr>
                          <w:p w14:paraId="1CD28AC2"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8" w:type="dxa"/>
                            <w:vAlign w:val="center"/>
                          </w:tcPr>
                          <w:p w14:paraId="5421F30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3575BA2C"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1477" w:type="dxa"/>
                            <w:vAlign w:val="center"/>
                          </w:tcPr>
                          <w:p w14:paraId="00740746"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未訂定</w:t>
                            </w:r>
                          </w:p>
                        </w:tc>
                      </w:tr>
                      <w:tr w:rsidR="000F0AB8" w:rsidRPr="00636EE7" w14:paraId="1FF6644C" w14:textId="77777777" w:rsidTr="00636EE7">
                        <w:trPr>
                          <w:trHeight w:val="20"/>
                        </w:trPr>
                        <w:tc>
                          <w:tcPr>
                            <w:tcW w:w="988" w:type="dxa"/>
                            <w:vAlign w:val="center"/>
                          </w:tcPr>
                          <w:p w14:paraId="21D25B84"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臺北市</w:t>
                            </w:r>
                          </w:p>
                        </w:tc>
                        <w:tc>
                          <w:tcPr>
                            <w:tcW w:w="850" w:type="dxa"/>
                            <w:vAlign w:val="center"/>
                          </w:tcPr>
                          <w:p w14:paraId="1E0D9BAA"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4</w:t>
                            </w:r>
                          </w:p>
                        </w:tc>
                        <w:tc>
                          <w:tcPr>
                            <w:tcW w:w="935" w:type="dxa"/>
                            <w:vAlign w:val="center"/>
                          </w:tcPr>
                          <w:p w14:paraId="0B1991E4"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6EFE9617"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4</w:t>
                            </w:r>
                          </w:p>
                        </w:tc>
                        <w:tc>
                          <w:tcPr>
                            <w:tcW w:w="808" w:type="dxa"/>
                            <w:vAlign w:val="center"/>
                          </w:tcPr>
                          <w:p w14:paraId="37D0EE63"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6556138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4</w:t>
                            </w:r>
                          </w:p>
                        </w:tc>
                        <w:tc>
                          <w:tcPr>
                            <w:tcW w:w="1477" w:type="dxa"/>
                          </w:tcPr>
                          <w:p w14:paraId="3237C111"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r w:rsidRPr="00636EE7">
                              <w:rPr>
                                <w:rFonts w:ascii="標楷體" w:eastAsia="標楷體" w:hAnsi="標楷體" w:hint="eastAsia"/>
                                <w:spacing w:val="-20"/>
                                <w:sz w:val="20"/>
                                <w:szCs w:val="20"/>
                              </w:rPr>
                              <w:t>臺北市社會住宅</w:t>
                            </w:r>
                            <w:proofErr w:type="gramStart"/>
                            <w:r w:rsidRPr="00636EE7">
                              <w:rPr>
                                <w:rFonts w:ascii="標楷體" w:eastAsia="標楷體" w:hAnsi="標楷體" w:hint="eastAsia"/>
                                <w:spacing w:val="-20"/>
                                <w:sz w:val="20"/>
                                <w:szCs w:val="20"/>
                              </w:rPr>
                              <w:t>青銀換居</w:t>
                            </w:r>
                            <w:proofErr w:type="gramEnd"/>
                            <w:r w:rsidRPr="00636EE7">
                              <w:rPr>
                                <w:rFonts w:ascii="標楷體" w:eastAsia="標楷體" w:hAnsi="標楷體" w:hint="eastAsia"/>
                                <w:spacing w:val="-20"/>
                                <w:sz w:val="20"/>
                                <w:szCs w:val="20"/>
                              </w:rPr>
                              <w:t>計畫</w:t>
                            </w:r>
                          </w:p>
                        </w:tc>
                      </w:tr>
                      <w:tr w:rsidR="000F0AB8" w:rsidRPr="00636EE7" w14:paraId="0D86D109" w14:textId="77777777" w:rsidTr="00636EE7">
                        <w:trPr>
                          <w:trHeight w:val="20"/>
                        </w:trPr>
                        <w:tc>
                          <w:tcPr>
                            <w:tcW w:w="988" w:type="dxa"/>
                            <w:vAlign w:val="center"/>
                          </w:tcPr>
                          <w:p w14:paraId="4A727726"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桃園市</w:t>
                            </w:r>
                          </w:p>
                        </w:tc>
                        <w:tc>
                          <w:tcPr>
                            <w:tcW w:w="850" w:type="dxa"/>
                            <w:vAlign w:val="center"/>
                          </w:tcPr>
                          <w:p w14:paraId="2451C7D8"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7</w:t>
                            </w:r>
                          </w:p>
                        </w:tc>
                        <w:tc>
                          <w:tcPr>
                            <w:tcW w:w="935" w:type="dxa"/>
                            <w:vAlign w:val="center"/>
                          </w:tcPr>
                          <w:p w14:paraId="706C778B"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0C32F3AE"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7</w:t>
                            </w:r>
                          </w:p>
                        </w:tc>
                        <w:tc>
                          <w:tcPr>
                            <w:tcW w:w="808" w:type="dxa"/>
                            <w:vAlign w:val="center"/>
                          </w:tcPr>
                          <w:p w14:paraId="19BB0825"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vAlign w:val="center"/>
                          </w:tcPr>
                          <w:p w14:paraId="3734342E"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7</w:t>
                            </w:r>
                          </w:p>
                        </w:tc>
                        <w:tc>
                          <w:tcPr>
                            <w:tcW w:w="1477" w:type="dxa"/>
                          </w:tcPr>
                          <w:p w14:paraId="68C2A026"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r w:rsidRPr="00636EE7">
                              <w:rPr>
                                <w:rFonts w:ascii="標楷體" w:eastAsia="標楷體" w:hAnsi="標楷體" w:hint="eastAsia"/>
                                <w:spacing w:val="-20"/>
                                <w:sz w:val="20"/>
                                <w:szCs w:val="20"/>
                              </w:rPr>
                              <w:t>高齡</w:t>
                            </w:r>
                            <w:proofErr w:type="gramStart"/>
                            <w:r w:rsidRPr="00636EE7">
                              <w:rPr>
                                <w:rFonts w:ascii="標楷體" w:eastAsia="標楷體" w:hAnsi="標楷體" w:hint="eastAsia"/>
                                <w:spacing w:val="-20"/>
                                <w:sz w:val="20"/>
                                <w:szCs w:val="20"/>
                              </w:rPr>
                              <w:t>友善換居社會</w:t>
                            </w:r>
                            <w:proofErr w:type="gramEnd"/>
                            <w:r w:rsidRPr="00636EE7">
                              <w:rPr>
                                <w:rFonts w:ascii="標楷體" w:eastAsia="標楷體" w:hAnsi="標楷體" w:hint="eastAsia"/>
                                <w:spacing w:val="-20"/>
                                <w:sz w:val="20"/>
                                <w:szCs w:val="20"/>
                              </w:rPr>
                              <w:t>住宅專案</w:t>
                            </w:r>
                          </w:p>
                        </w:tc>
                      </w:tr>
                      <w:tr w:rsidR="000F0AB8" w:rsidRPr="00636EE7" w14:paraId="3B9F3C88" w14:textId="77777777" w:rsidTr="00392087">
                        <w:trPr>
                          <w:trHeight w:val="20"/>
                        </w:trPr>
                        <w:tc>
                          <w:tcPr>
                            <w:tcW w:w="988" w:type="dxa"/>
                            <w:vAlign w:val="center"/>
                          </w:tcPr>
                          <w:p w14:paraId="080E0A15"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臺</w:t>
                            </w:r>
                            <w:proofErr w:type="gramEnd"/>
                            <w:r w:rsidRPr="00636EE7">
                              <w:rPr>
                                <w:rFonts w:ascii="標楷體" w:eastAsia="標楷體" w:hAnsi="標楷體" w:hint="eastAsia"/>
                                <w:spacing w:val="-20"/>
                                <w:sz w:val="20"/>
                                <w:szCs w:val="20"/>
                              </w:rPr>
                              <w:t>中市</w:t>
                            </w:r>
                          </w:p>
                        </w:tc>
                        <w:tc>
                          <w:tcPr>
                            <w:tcW w:w="850" w:type="dxa"/>
                            <w:vAlign w:val="center"/>
                          </w:tcPr>
                          <w:p w14:paraId="1DA589DE"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2343FD">
                              <w:rPr>
                                <w:rFonts w:ascii="標楷體" w:eastAsia="標楷體" w:hAnsi="標楷體" w:hint="eastAsia"/>
                                <w:bCs/>
                                <w:color w:val="000000"/>
                                <w:sz w:val="20"/>
                                <w:szCs w:val="20"/>
                              </w:rPr>
                              <w:t>－</w:t>
                            </w:r>
                          </w:p>
                        </w:tc>
                        <w:tc>
                          <w:tcPr>
                            <w:tcW w:w="935" w:type="dxa"/>
                            <w:vAlign w:val="center"/>
                          </w:tcPr>
                          <w:p w14:paraId="72A6D300"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04F9A08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8" w:type="dxa"/>
                            <w:vAlign w:val="center"/>
                          </w:tcPr>
                          <w:p w14:paraId="77907338"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701" w:type="dxa"/>
                            <w:tcBorders>
                              <w:bottom w:val="single" w:sz="4" w:space="0" w:color="auto"/>
                            </w:tcBorders>
                            <w:vAlign w:val="center"/>
                          </w:tcPr>
                          <w:p w14:paraId="7BA1282C"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1477" w:type="dxa"/>
                            <w:tcBorders>
                              <w:bottom w:val="single" w:sz="4" w:space="0" w:color="auto"/>
                            </w:tcBorders>
                          </w:tcPr>
                          <w:p w14:paraId="708F1180" w14:textId="77777777" w:rsidR="000F0AB8" w:rsidRPr="00636EE7" w:rsidRDefault="000F0AB8" w:rsidP="00A9317B">
                            <w:pPr>
                              <w:spacing w:line="240" w:lineRule="exact"/>
                              <w:ind w:leftChars="-20" w:left="-48" w:rightChars="-20" w:right="-48"/>
                              <w:jc w:val="both"/>
                              <w:rPr>
                                <w:rFonts w:ascii="標楷體" w:eastAsia="標楷體" w:hAnsi="標楷體"/>
                                <w:spacing w:val="-20"/>
                                <w:sz w:val="20"/>
                                <w:szCs w:val="20"/>
                              </w:rPr>
                            </w:pPr>
                            <w:proofErr w:type="gramStart"/>
                            <w:r w:rsidRPr="00636EE7">
                              <w:rPr>
                                <w:rFonts w:ascii="標楷體" w:eastAsia="標楷體" w:hAnsi="標楷體" w:hint="eastAsia"/>
                                <w:spacing w:val="-20"/>
                                <w:sz w:val="20"/>
                                <w:szCs w:val="20"/>
                              </w:rPr>
                              <w:t>臺</w:t>
                            </w:r>
                            <w:proofErr w:type="gramEnd"/>
                            <w:r w:rsidRPr="00636EE7">
                              <w:rPr>
                                <w:rFonts w:ascii="標楷體" w:eastAsia="標楷體" w:hAnsi="標楷體" w:hint="eastAsia"/>
                                <w:spacing w:val="-20"/>
                                <w:sz w:val="20"/>
                                <w:szCs w:val="20"/>
                              </w:rPr>
                              <w:t>中市</w:t>
                            </w:r>
                            <w:proofErr w:type="gramStart"/>
                            <w:r w:rsidRPr="00636EE7">
                              <w:rPr>
                                <w:rFonts w:ascii="標楷體" w:eastAsia="標楷體" w:hAnsi="標楷體" w:hint="eastAsia"/>
                                <w:spacing w:val="-20"/>
                                <w:sz w:val="20"/>
                                <w:szCs w:val="20"/>
                              </w:rPr>
                              <w:t>長者換居社會</w:t>
                            </w:r>
                            <w:proofErr w:type="gramEnd"/>
                            <w:r w:rsidRPr="00636EE7">
                              <w:rPr>
                                <w:rFonts w:ascii="標楷體" w:eastAsia="標楷體" w:hAnsi="標楷體" w:hint="eastAsia"/>
                                <w:spacing w:val="-20"/>
                                <w:sz w:val="20"/>
                                <w:szCs w:val="20"/>
                              </w:rPr>
                              <w:t>住宅隨到隨辦專案</w:t>
                            </w:r>
                          </w:p>
                        </w:tc>
                      </w:tr>
                      <w:tr w:rsidR="000F0AB8" w:rsidRPr="00636EE7" w14:paraId="1AEAFF52" w14:textId="77777777" w:rsidTr="00392087">
                        <w:trPr>
                          <w:trHeight w:val="391"/>
                        </w:trPr>
                        <w:tc>
                          <w:tcPr>
                            <w:tcW w:w="988" w:type="dxa"/>
                            <w:vAlign w:val="center"/>
                          </w:tcPr>
                          <w:p w14:paraId="66E20FEF"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r w:rsidRPr="00636EE7">
                              <w:rPr>
                                <w:rFonts w:ascii="標楷體" w:eastAsia="標楷體" w:hAnsi="標楷體" w:hint="eastAsia"/>
                                <w:spacing w:val="-20"/>
                                <w:sz w:val="20"/>
                                <w:szCs w:val="20"/>
                              </w:rPr>
                              <w:t>新竹縣</w:t>
                            </w:r>
                          </w:p>
                        </w:tc>
                        <w:tc>
                          <w:tcPr>
                            <w:tcW w:w="850" w:type="dxa"/>
                            <w:vAlign w:val="center"/>
                          </w:tcPr>
                          <w:p w14:paraId="098A3E8F" w14:textId="77777777" w:rsidR="000F0AB8" w:rsidRPr="00636EE7" w:rsidRDefault="000F0AB8" w:rsidP="00A9317B">
                            <w:pPr>
                              <w:spacing w:line="240" w:lineRule="exact"/>
                              <w:ind w:leftChars="-20" w:left="-48" w:rightChars="-20" w:right="-48"/>
                              <w:jc w:val="right"/>
                              <w:rPr>
                                <w:rFonts w:ascii="標楷體" w:eastAsia="標楷體" w:hAnsi="標楷體"/>
                                <w:b/>
                                <w:spacing w:val="-20"/>
                                <w:sz w:val="20"/>
                                <w:szCs w:val="20"/>
                              </w:rPr>
                            </w:pPr>
                            <w:r w:rsidRPr="00636EE7">
                              <w:rPr>
                                <w:rFonts w:ascii="標楷體" w:eastAsia="標楷體" w:hAnsi="標楷體" w:hint="eastAsia"/>
                                <w:b/>
                                <w:spacing w:val="-20"/>
                                <w:sz w:val="20"/>
                                <w:szCs w:val="20"/>
                              </w:rPr>
                              <w:t>1</w:t>
                            </w:r>
                          </w:p>
                        </w:tc>
                        <w:tc>
                          <w:tcPr>
                            <w:tcW w:w="935" w:type="dxa"/>
                            <w:vAlign w:val="center"/>
                          </w:tcPr>
                          <w:p w14:paraId="178EBBA9"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2343FD">
                              <w:rPr>
                                <w:rFonts w:ascii="標楷體" w:eastAsia="標楷體" w:hAnsi="標楷體" w:hint="eastAsia"/>
                                <w:bCs/>
                                <w:color w:val="000000"/>
                                <w:sz w:val="20"/>
                                <w:szCs w:val="20"/>
                              </w:rPr>
                              <w:t>－</w:t>
                            </w:r>
                          </w:p>
                        </w:tc>
                        <w:tc>
                          <w:tcPr>
                            <w:tcW w:w="809" w:type="dxa"/>
                            <w:vAlign w:val="center"/>
                          </w:tcPr>
                          <w:p w14:paraId="59C1EF5A"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808" w:type="dxa"/>
                            <w:vAlign w:val="center"/>
                          </w:tcPr>
                          <w:p w14:paraId="000828F0" w14:textId="77777777" w:rsidR="000F0AB8" w:rsidRPr="00636EE7" w:rsidRDefault="000F0AB8" w:rsidP="00A9317B">
                            <w:pPr>
                              <w:spacing w:line="240" w:lineRule="exact"/>
                              <w:ind w:leftChars="-20" w:left="-48" w:rightChars="-20" w:right="-48"/>
                              <w:jc w:val="right"/>
                              <w:rPr>
                                <w:rFonts w:ascii="標楷體" w:eastAsia="標楷體" w:hAnsi="標楷體"/>
                                <w:spacing w:val="-20"/>
                                <w:sz w:val="20"/>
                                <w:szCs w:val="20"/>
                              </w:rPr>
                            </w:pPr>
                            <w:r w:rsidRPr="00636EE7">
                              <w:rPr>
                                <w:rFonts w:ascii="標楷體" w:eastAsia="標楷體" w:hAnsi="標楷體" w:hint="eastAsia"/>
                                <w:spacing w:val="-20"/>
                                <w:sz w:val="20"/>
                                <w:szCs w:val="20"/>
                              </w:rPr>
                              <w:t>1</w:t>
                            </w:r>
                          </w:p>
                        </w:tc>
                        <w:tc>
                          <w:tcPr>
                            <w:tcW w:w="2178" w:type="dxa"/>
                            <w:gridSpan w:val="2"/>
                            <w:tcBorders>
                              <w:tl2br w:val="single" w:sz="4" w:space="0" w:color="auto"/>
                            </w:tcBorders>
                            <w:vAlign w:val="center"/>
                          </w:tcPr>
                          <w:p w14:paraId="54173F7A" w14:textId="77777777" w:rsidR="000F0AB8" w:rsidRPr="00636EE7" w:rsidRDefault="000F0AB8" w:rsidP="00A9317B">
                            <w:pPr>
                              <w:spacing w:line="240" w:lineRule="exact"/>
                              <w:ind w:leftChars="-20" w:left="-48" w:rightChars="-20" w:right="-48"/>
                              <w:jc w:val="center"/>
                              <w:rPr>
                                <w:rFonts w:ascii="標楷體" w:eastAsia="標楷體" w:hAnsi="標楷體"/>
                                <w:spacing w:val="-20"/>
                                <w:sz w:val="20"/>
                                <w:szCs w:val="20"/>
                              </w:rPr>
                            </w:pPr>
                          </w:p>
                        </w:tc>
                      </w:tr>
                    </w:tbl>
                    <w:p w14:paraId="44519F4A" w14:textId="77777777" w:rsidR="000F0AB8" w:rsidRPr="00392087" w:rsidRDefault="000F0AB8" w:rsidP="00396566">
                      <w:pPr>
                        <w:spacing w:line="240" w:lineRule="exact"/>
                        <w:ind w:left="540" w:hangingChars="300" w:hanging="540"/>
                        <w:jc w:val="both"/>
                        <w:rPr>
                          <w:rFonts w:ascii="標楷體" w:eastAsia="標楷體" w:hAnsi="標楷體"/>
                          <w:sz w:val="18"/>
                          <w:szCs w:val="18"/>
                        </w:rPr>
                      </w:pPr>
                      <w:proofErr w:type="gramStart"/>
                      <w:r w:rsidRPr="00392087">
                        <w:rPr>
                          <w:rFonts w:ascii="標楷體" w:eastAsia="標楷體" w:hAnsi="標楷體" w:hint="eastAsia"/>
                          <w:sz w:val="18"/>
                          <w:szCs w:val="18"/>
                        </w:rPr>
                        <w:t>註</w:t>
                      </w:r>
                      <w:proofErr w:type="gramEnd"/>
                      <w:r w:rsidRPr="00392087">
                        <w:rPr>
                          <w:rFonts w:ascii="標楷體" w:eastAsia="標楷體" w:hAnsi="標楷體" w:hint="eastAsia"/>
                          <w:sz w:val="18"/>
                          <w:szCs w:val="18"/>
                        </w:rPr>
                        <w:t>：1.新北市政府「新北高齡友善</w:t>
                      </w:r>
                      <w:proofErr w:type="gramStart"/>
                      <w:r w:rsidRPr="00392087">
                        <w:rPr>
                          <w:rFonts w:ascii="標楷體" w:eastAsia="標楷體" w:hAnsi="標楷體" w:hint="eastAsia"/>
                          <w:sz w:val="18"/>
                          <w:szCs w:val="18"/>
                        </w:rPr>
                        <w:t>換居－</w:t>
                      </w:r>
                      <w:proofErr w:type="gramEnd"/>
                      <w:r w:rsidRPr="00392087">
                        <w:rPr>
                          <w:rFonts w:ascii="標楷體" w:eastAsia="標楷體" w:hAnsi="標楷體" w:hint="eastAsia"/>
                          <w:sz w:val="18"/>
                          <w:szCs w:val="18"/>
                        </w:rPr>
                        <w:t>樓梯換電梯」方案，非配合社會住宅包租代管第3期及第4期計畫辦理；高雄市政府「</w:t>
                      </w:r>
                      <w:proofErr w:type="gramStart"/>
                      <w:r w:rsidRPr="00392087">
                        <w:rPr>
                          <w:rFonts w:ascii="標楷體" w:eastAsia="標楷體" w:hAnsi="標楷體" w:hint="eastAsia"/>
                          <w:sz w:val="18"/>
                          <w:szCs w:val="18"/>
                        </w:rPr>
                        <w:t>111</w:t>
                      </w:r>
                      <w:proofErr w:type="gramEnd"/>
                      <w:r w:rsidRPr="00392087">
                        <w:rPr>
                          <w:rFonts w:ascii="標楷體" w:eastAsia="標楷體" w:hAnsi="標楷體" w:hint="eastAsia"/>
                          <w:sz w:val="18"/>
                          <w:szCs w:val="18"/>
                        </w:rPr>
                        <w:t>年度高雄市政府長者無</w:t>
                      </w:r>
                      <w:proofErr w:type="gramStart"/>
                      <w:r w:rsidRPr="00392087">
                        <w:rPr>
                          <w:rFonts w:ascii="標楷體" w:eastAsia="標楷體" w:hAnsi="標楷體" w:hint="eastAsia"/>
                          <w:sz w:val="18"/>
                          <w:szCs w:val="18"/>
                        </w:rPr>
                        <w:t>障礙換居社會</w:t>
                      </w:r>
                      <w:proofErr w:type="gramEnd"/>
                      <w:r w:rsidRPr="00392087">
                        <w:rPr>
                          <w:rFonts w:ascii="標楷體" w:eastAsia="標楷體" w:hAnsi="標楷體" w:hint="eastAsia"/>
                          <w:sz w:val="18"/>
                          <w:szCs w:val="18"/>
                        </w:rPr>
                        <w:t>住宅」方案施行</w:t>
                      </w:r>
                      <w:proofErr w:type="gramStart"/>
                      <w:r w:rsidRPr="00392087">
                        <w:rPr>
                          <w:rFonts w:ascii="標楷體" w:eastAsia="標楷體" w:hAnsi="標楷體" w:hint="eastAsia"/>
                          <w:sz w:val="18"/>
                          <w:szCs w:val="18"/>
                        </w:rPr>
                        <w:t>期間，</w:t>
                      </w:r>
                      <w:proofErr w:type="gramEnd"/>
                      <w:r w:rsidRPr="00392087">
                        <w:rPr>
                          <w:rFonts w:ascii="標楷體" w:eastAsia="標楷體" w:hAnsi="標楷體" w:hint="eastAsia"/>
                          <w:sz w:val="18"/>
                          <w:szCs w:val="18"/>
                        </w:rPr>
                        <w:t>社會住宅包租代管計畫尚無私宅換社會住宅方案，</w:t>
                      </w:r>
                      <w:proofErr w:type="gramStart"/>
                      <w:r w:rsidRPr="00392087">
                        <w:rPr>
                          <w:rFonts w:ascii="標楷體" w:eastAsia="標楷體" w:hAnsi="標楷體" w:hint="eastAsia"/>
                          <w:sz w:val="18"/>
                          <w:szCs w:val="18"/>
                        </w:rPr>
                        <w:t>爰均未</w:t>
                      </w:r>
                      <w:proofErr w:type="gramEnd"/>
                      <w:r w:rsidRPr="00392087">
                        <w:rPr>
                          <w:rFonts w:ascii="標楷體" w:eastAsia="標楷體" w:hAnsi="標楷體" w:hint="eastAsia"/>
                          <w:sz w:val="18"/>
                          <w:szCs w:val="18"/>
                        </w:rPr>
                        <w:t>納入統計。</w:t>
                      </w:r>
                    </w:p>
                    <w:p w14:paraId="0A58C40F" w14:textId="77777777" w:rsidR="000F0AB8" w:rsidRDefault="000F0AB8" w:rsidP="00396566">
                      <w:pPr>
                        <w:spacing w:line="240" w:lineRule="exact"/>
                      </w:pPr>
                      <w:r w:rsidRPr="00392087">
                        <w:rPr>
                          <w:rFonts w:ascii="標楷體" w:eastAsia="標楷體" w:hAnsi="標楷體" w:hint="eastAsia"/>
                          <w:sz w:val="18"/>
                          <w:szCs w:val="18"/>
                        </w:rPr>
                        <w:t xml:space="preserve">    2.</w:t>
                      </w:r>
                      <w:r>
                        <w:rPr>
                          <w:rFonts w:ascii="標楷體" w:eastAsia="標楷體" w:hAnsi="標楷體" w:hint="eastAsia"/>
                          <w:sz w:val="18"/>
                          <w:szCs w:val="18"/>
                        </w:rPr>
                        <w:t>資料來源：</w:t>
                      </w:r>
                      <w:r w:rsidRPr="00392087">
                        <w:rPr>
                          <w:rFonts w:ascii="標楷體" w:eastAsia="標楷體" w:hAnsi="標楷體" w:hint="eastAsia"/>
                          <w:sz w:val="18"/>
                          <w:szCs w:val="18"/>
                        </w:rPr>
                        <w:t>整理自國土</w:t>
                      </w:r>
                      <w:r>
                        <w:rPr>
                          <w:rFonts w:ascii="標楷體" w:eastAsia="標楷體" w:hAnsi="標楷體" w:hint="eastAsia"/>
                          <w:sz w:val="18"/>
                          <w:szCs w:val="18"/>
                        </w:rPr>
                        <w:t>管理</w:t>
                      </w:r>
                      <w:r w:rsidRPr="00392087">
                        <w:rPr>
                          <w:rFonts w:ascii="標楷體" w:eastAsia="標楷體" w:hAnsi="標楷體" w:hint="eastAsia"/>
                          <w:sz w:val="18"/>
                          <w:szCs w:val="18"/>
                        </w:rPr>
                        <w:t>署與國家住都中心</w:t>
                      </w:r>
                      <w:r>
                        <w:rPr>
                          <w:rFonts w:ascii="標楷體" w:eastAsia="標楷體" w:hAnsi="標楷體" w:hint="eastAsia"/>
                          <w:sz w:val="18"/>
                          <w:szCs w:val="18"/>
                        </w:rPr>
                        <w:t>提供截至113年4月底資料</w:t>
                      </w:r>
                      <w:r>
                        <w:rPr>
                          <w:rFonts w:hint="eastAsia"/>
                        </w:rPr>
                        <w:t>。</w:t>
                      </w:r>
                    </w:p>
                  </w:txbxContent>
                </v:textbox>
                <w10:wrap type="square" anchorx="margin"/>
              </v:shape>
            </w:pict>
          </mc:Fallback>
        </mc:AlternateContent>
      </w:r>
      <w:r w:rsidR="00742529" w:rsidRPr="00742529">
        <w:rPr>
          <w:rFonts w:ascii="標楷體" w:eastAsia="標楷體" w:hAnsi="標楷體" w:hint="eastAsia"/>
          <w:bCs/>
          <w:sz w:val="28"/>
          <w:szCs w:val="28"/>
        </w:rPr>
        <w:t>福利部最新統計資料，113年第1季全</w:t>
      </w:r>
      <w:proofErr w:type="gramStart"/>
      <w:r w:rsidR="00742529" w:rsidRPr="00742529">
        <w:rPr>
          <w:rFonts w:ascii="標楷體" w:eastAsia="標楷體" w:hAnsi="標楷體" w:hint="eastAsia"/>
          <w:bCs/>
          <w:sz w:val="28"/>
          <w:szCs w:val="28"/>
        </w:rPr>
        <w:t>臺</w:t>
      </w:r>
      <w:proofErr w:type="gramEnd"/>
      <w:r w:rsidR="00742529" w:rsidRPr="00742529">
        <w:rPr>
          <w:rFonts w:ascii="標楷體" w:eastAsia="標楷體" w:hAnsi="標楷體" w:hint="eastAsia"/>
          <w:bCs/>
          <w:sz w:val="28"/>
          <w:szCs w:val="28"/>
        </w:rPr>
        <w:t>屋齡超過30年之老屋約483萬宅，占</w:t>
      </w:r>
      <w:proofErr w:type="gramStart"/>
      <w:r w:rsidR="00742529" w:rsidRPr="00742529">
        <w:rPr>
          <w:rFonts w:ascii="標楷體" w:eastAsia="標楷體" w:hAnsi="標楷體" w:hint="eastAsia"/>
          <w:bCs/>
          <w:sz w:val="28"/>
          <w:szCs w:val="28"/>
        </w:rPr>
        <w:t>總宅數</w:t>
      </w:r>
      <w:proofErr w:type="gramEnd"/>
      <w:r w:rsidR="00742529" w:rsidRPr="00742529">
        <w:rPr>
          <w:rFonts w:ascii="標楷體" w:eastAsia="標楷體" w:hAnsi="標楷體" w:hint="eastAsia"/>
          <w:bCs/>
          <w:sz w:val="28"/>
          <w:szCs w:val="28"/>
        </w:rPr>
        <w:t>逾</w:t>
      </w:r>
      <w:proofErr w:type="gramStart"/>
      <w:r w:rsidR="00742529" w:rsidRPr="00742529">
        <w:rPr>
          <w:rFonts w:ascii="標楷體" w:eastAsia="標楷體" w:hAnsi="標楷體" w:hint="eastAsia"/>
          <w:bCs/>
          <w:sz w:val="28"/>
          <w:szCs w:val="28"/>
        </w:rPr>
        <w:t>5成</w:t>
      </w:r>
      <w:proofErr w:type="gramEnd"/>
      <w:r w:rsidR="00742529" w:rsidRPr="00742529">
        <w:rPr>
          <w:rFonts w:ascii="標楷體" w:eastAsia="標楷體" w:hAnsi="標楷體" w:hint="eastAsia"/>
          <w:bCs/>
          <w:sz w:val="28"/>
          <w:szCs w:val="28"/>
        </w:rPr>
        <w:t>；又65歲以上長者居住於無電梯設施之住宅（含透天樓房及公寓）高達</w:t>
      </w:r>
      <w:proofErr w:type="gramStart"/>
      <w:r w:rsidR="00742529" w:rsidRPr="00742529">
        <w:rPr>
          <w:rFonts w:ascii="標楷體" w:eastAsia="標楷體" w:hAnsi="標楷體" w:hint="eastAsia"/>
          <w:bCs/>
          <w:sz w:val="28"/>
          <w:szCs w:val="28"/>
        </w:rPr>
        <w:t>7</w:t>
      </w:r>
      <w:r w:rsidR="00273BD6">
        <w:rPr>
          <w:rFonts w:ascii="標楷體" w:eastAsia="標楷體" w:hAnsi="標楷體" w:hint="eastAsia"/>
          <w:bCs/>
          <w:sz w:val="28"/>
          <w:szCs w:val="28"/>
        </w:rPr>
        <w:t>成</w:t>
      </w:r>
      <w:proofErr w:type="gramEnd"/>
      <w:r w:rsidR="00273BD6">
        <w:rPr>
          <w:rFonts w:ascii="標楷體" w:eastAsia="標楷體" w:hAnsi="標楷體" w:hint="eastAsia"/>
          <w:bCs/>
          <w:sz w:val="28"/>
          <w:szCs w:val="28"/>
        </w:rPr>
        <w:t>以上，顯示多數高齡者仍居住於</w:t>
      </w:r>
      <w:proofErr w:type="gramStart"/>
      <w:r w:rsidR="00273BD6">
        <w:rPr>
          <w:rFonts w:ascii="標楷體" w:eastAsia="標楷體" w:hAnsi="標楷體" w:hint="eastAsia"/>
          <w:bCs/>
          <w:sz w:val="28"/>
          <w:szCs w:val="28"/>
        </w:rPr>
        <w:t>老舊</w:t>
      </w:r>
      <w:r w:rsidR="00742529" w:rsidRPr="00742529">
        <w:rPr>
          <w:rFonts w:ascii="標楷體" w:eastAsia="標楷體" w:hAnsi="標楷體" w:hint="eastAsia"/>
          <w:bCs/>
          <w:sz w:val="28"/>
          <w:szCs w:val="28"/>
        </w:rPr>
        <w:t>且無</w:t>
      </w:r>
      <w:proofErr w:type="gramEnd"/>
      <w:r w:rsidR="00742529" w:rsidRPr="00742529">
        <w:rPr>
          <w:rFonts w:ascii="標楷體" w:eastAsia="標楷體" w:hAnsi="標楷體" w:hint="eastAsia"/>
          <w:bCs/>
          <w:sz w:val="28"/>
          <w:szCs w:val="28"/>
        </w:rPr>
        <w:t>電梯設施</w:t>
      </w:r>
      <w:r w:rsidR="00273BD6">
        <w:rPr>
          <w:rFonts w:ascii="標楷體" w:eastAsia="標楷體" w:hAnsi="標楷體" w:hint="eastAsia"/>
          <w:bCs/>
          <w:sz w:val="28"/>
          <w:szCs w:val="28"/>
        </w:rPr>
        <w:t>之</w:t>
      </w:r>
      <w:r w:rsidR="00742529" w:rsidRPr="00742529">
        <w:rPr>
          <w:rFonts w:ascii="標楷體" w:eastAsia="標楷體" w:hAnsi="標楷體" w:hint="eastAsia"/>
          <w:bCs/>
          <w:sz w:val="28"/>
          <w:szCs w:val="28"/>
        </w:rPr>
        <w:t>住宅，亟待透過</w:t>
      </w:r>
      <w:proofErr w:type="gramStart"/>
      <w:r w:rsidR="00742529" w:rsidRPr="00742529">
        <w:rPr>
          <w:rFonts w:ascii="標楷體" w:eastAsia="標楷體" w:hAnsi="標楷體" w:hint="eastAsia"/>
          <w:bCs/>
          <w:sz w:val="28"/>
          <w:szCs w:val="28"/>
        </w:rPr>
        <w:t>整體換居方案</w:t>
      </w:r>
      <w:proofErr w:type="gramEnd"/>
      <w:r w:rsidR="00742529" w:rsidRPr="00742529">
        <w:rPr>
          <w:rFonts w:ascii="標楷體" w:eastAsia="標楷體" w:hAnsi="標楷體" w:hint="eastAsia"/>
          <w:bCs/>
          <w:sz w:val="28"/>
          <w:szCs w:val="28"/>
        </w:rPr>
        <w:t>協助其居住至合適生活空間，經函請內政部督促</w:t>
      </w:r>
      <w:proofErr w:type="gramStart"/>
      <w:r w:rsidR="00742529" w:rsidRPr="00742529">
        <w:rPr>
          <w:rFonts w:ascii="標楷體" w:eastAsia="標楷體" w:hAnsi="標楷體" w:hint="eastAsia"/>
          <w:bCs/>
          <w:sz w:val="28"/>
          <w:szCs w:val="28"/>
        </w:rPr>
        <w:t>研</w:t>
      </w:r>
      <w:proofErr w:type="gramEnd"/>
      <w:r w:rsidR="00742529" w:rsidRPr="00742529">
        <w:rPr>
          <w:rFonts w:ascii="標楷體" w:eastAsia="標楷體" w:hAnsi="標楷體" w:hint="eastAsia"/>
          <w:bCs/>
          <w:sz w:val="28"/>
          <w:szCs w:val="28"/>
        </w:rPr>
        <w:t>謀改善</w:t>
      </w:r>
      <w:r w:rsidR="00742529">
        <w:rPr>
          <w:rFonts w:ascii="標楷體" w:eastAsia="標楷體" w:hAnsi="標楷體" w:hint="eastAsia"/>
          <w:bCs/>
          <w:sz w:val="28"/>
          <w:szCs w:val="28"/>
        </w:rPr>
        <w:t>，</w:t>
      </w:r>
      <w:r w:rsidR="00AF0044">
        <w:rPr>
          <w:rFonts w:ascii="標楷體" w:eastAsia="標楷體" w:hAnsi="標楷體" w:hint="eastAsia"/>
          <w:bCs/>
          <w:sz w:val="28"/>
          <w:szCs w:val="28"/>
        </w:rPr>
        <w:t>加強宣導推廣，積極提升</w:t>
      </w:r>
      <w:proofErr w:type="gramStart"/>
      <w:r w:rsidR="00AF0044">
        <w:rPr>
          <w:rFonts w:ascii="標楷體" w:eastAsia="標楷體" w:hAnsi="標楷體" w:hint="eastAsia"/>
          <w:bCs/>
          <w:sz w:val="28"/>
          <w:szCs w:val="28"/>
        </w:rPr>
        <w:t>整體換居方案</w:t>
      </w:r>
      <w:proofErr w:type="gramEnd"/>
      <w:r w:rsidR="00AF0044">
        <w:rPr>
          <w:rFonts w:ascii="標楷體" w:eastAsia="標楷體" w:hAnsi="標楷體" w:hint="eastAsia"/>
          <w:bCs/>
          <w:sz w:val="28"/>
          <w:szCs w:val="28"/>
        </w:rPr>
        <w:t>之媒合案件數量，以</w:t>
      </w:r>
      <w:r w:rsidR="00742529" w:rsidRPr="00742529">
        <w:rPr>
          <w:rFonts w:ascii="標楷體" w:eastAsia="標楷體" w:hAnsi="標楷體" w:hint="eastAsia"/>
          <w:bCs/>
          <w:sz w:val="28"/>
          <w:szCs w:val="28"/>
        </w:rPr>
        <w:t>改善高齡者及行動不便等族群居住環境品質</w:t>
      </w:r>
      <w:r w:rsidR="00D62B85" w:rsidRPr="00190D7A">
        <w:rPr>
          <w:rFonts w:ascii="標楷體" w:eastAsia="標楷體" w:hAnsi="標楷體" w:hint="eastAsia"/>
          <w:sz w:val="28"/>
          <w:szCs w:val="28"/>
        </w:rPr>
        <w:t>。</w:t>
      </w:r>
      <w:proofErr w:type="gramStart"/>
      <w:r w:rsidR="00AB397C" w:rsidRPr="00AB397C">
        <w:rPr>
          <w:rFonts w:ascii="標楷體" w:eastAsia="標楷體" w:hAnsi="標楷體" w:hint="eastAsia"/>
          <w:sz w:val="28"/>
          <w:szCs w:val="28"/>
        </w:rPr>
        <w:t>【</w:t>
      </w:r>
      <w:proofErr w:type="gramEnd"/>
      <w:r w:rsidR="00AB397C" w:rsidRPr="00AB397C">
        <w:rPr>
          <w:rFonts w:ascii="標楷體" w:eastAsia="標楷體" w:hAnsi="標楷體" w:hint="eastAsia"/>
          <w:sz w:val="28"/>
          <w:szCs w:val="28"/>
        </w:rPr>
        <w:t>詳總決算審核報告非營業部分乙、壹、二</w:t>
      </w:r>
      <w:r w:rsidR="00DE2C63">
        <w:rPr>
          <w:rFonts w:ascii="標楷體" w:eastAsia="標楷體" w:hAnsi="標楷體" w:hint="eastAsia"/>
          <w:sz w:val="28"/>
          <w:szCs w:val="28"/>
        </w:rPr>
        <w:t>、</w:t>
      </w:r>
      <w:r w:rsidR="00AB397C" w:rsidRPr="00AB397C">
        <w:rPr>
          <w:rFonts w:ascii="標楷體" w:eastAsia="標楷體" w:hAnsi="標楷體" w:hint="eastAsia"/>
          <w:sz w:val="28"/>
          <w:szCs w:val="28"/>
        </w:rPr>
        <w:t>（一）營建建設基金項下重要審核意見（3）</w:t>
      </w:r>
      <w:r w:rsidR="00AB397C">
        <w:rPr>
          <w:rFonts w:ascii="標楷體" w:eastAsia="標楷體" w:hAnsi="標楷體" w:hint="eastAsia"/>
          <w:sz w:val="28"/>
          <w:szCs w:val="28"/>
        </w:rPr>
        <w:t>D</w:t>
      </w:r>
      <w:r w:rsidR="00AB397C" w:rsidRPr="00AB397C">
        <w:rPr>
          <w:rFonts w:ascii="標楷體" w:eastAsia="標楷體" w:hAnsi="標楷體" w:hint="eastAsia"/>
          <w:sz w:val="28"/>
          <w:szCs w:val="28"/>
        </w:rPr>
        <w:t>.】</w:t>
      </w:r>
    </w:p>
    <w:p w14:paraId="4146BD47" w14:textId="4A25CC21" w:rsidR="00C430A1" w:rsidRPr="00DA3144" w:rsidRDefault="00124CB1" w:rsidP="00BF15F9">
      <w:pPr>
        <w:spacing w:beforeLines="50" w:before="180" w:line="480" w:lineRule="exact"/>
        <w:ind w:firstLineChars="200" w:firstLine="641"/>
        <w:rPr>
          <w:rFonts w:ascii="標楷體" w:eastAsia="標楷體" w:hAnsi="標楷體"/>
          <w:b/>
          <w:sz w:val="32"/>
          <w:szCs w:val="32"/>
        </w:rPr>
      </w:pPr>
      <w:r>
        <w:rPr>
          <w:rFonts w:ascii="標楷體" w:eastAsia="標楷體" w:hAnsi="標楷體" w:hint="eastAsia"/>
          <w:b/>
          <w:sz w:val="32"/>
          <w:szCs w:val="32"/>
        </w:rPr>
        <w:t xml:space="preserve">（三）　</w:t>
      </w:r>
      <w:r w:rsidR="0024058A">
        <w:rPr>
          <w:rFonts w:ascii="標楷體" w:eastAsia="標楷體" w:hAnsi="標楷體" w:hint="eastAsia"/>
          <w:b/>
          <w:sz w:val="32"/>
          <w:szCs w:val="32"/>
        </w:rPr>
        <w:t>住宅政策財務</w:t>
      </w:r>
      <w:r w:rsidR="004746B7">
        <w:rPr>
          <w:rFonts w:ascii="標楷體" w:eastAsia="標楷體" w:hAnsi="標楷體" w:hint="eastAsia"/>
          <w:b/>
          <w:sz w:val="32"/>
          <w:szCs w:val="32"/>
        </w:rPr>
        <w:t>規劃及</w:t>
      </w:r>
      <w:r w:rsidR="0024058A">
        <w:rPr>
          <w:rFonts w:ascii="標楷體" w:eastAsia="標楷體" w:hAnsi="標楷體" w:hint="eastAsia"/>
          <w:b/>
          <w:sz w:val="32"/>
          <w:szCs w:val="32"/>
        </w:rPr>
        <w:t>籌措</w:t>
      </w:r>
      <w:r w:rsidR="00C430A1" w:rsidRPr="00DA3144">
        <w:rPr>
          <w:rFonts w:ascii="標楷體" w:eastAsia="標楷體" w:hAnsi="標楷體" w:hint="eastAsia"/>
          <w:b/>
          <w:sz w:val="32"/>
          <w:szCs w:val="32"/>
        </w:rPr>
        <w:t>面向</w:t>
      </w:r>
    </w:p>
    <w:p w14:paraId="56BBB276" w14:textId="59814092" w:rsidR="0024058A" w:rsidRDefault="00FD5125" w:rsidP="00396566">
      <w:pPr>
        <w:overflowPunct w:val="0"/>
        <w:spacing w:beforeLines="20" w:before="72" w:afterLines="20" w:after="72" w:line="480" w:lineRule="exact"/>
        <w:ind w:firstLineChars="450" w:firstLine="1261"/>
        <w:jc w:val="both"/>
        <w:rPr>
          <w:rFonts w:ascii="標楷體" w:eastAsia="標楷體" w:hAnsi="標楷體"/>
          <w:sz w:val="28"/>
          <w:szCs w:val="28"/>
        </w:rPr>
      </w:pPr>
      <w:r w:rsidRPr="00FA3F42">
        <w:rPr>
          <w:rFonts w:ascii="標楷體" w:eastAsia="標楷體" w:hAnsi="標楷體" w:hint="eastAsia"/>
          <w:b/>
          <w:kern w:val="28"/>
          <w:sz w:val="28"/>
          <w:szCs w:val="28"/>
        </w:rPr>
        <w:t>1.</w:t>
      </w:r>
      <w:r w:rsidR="0024058A">
        <w:rPr>
          <w:rFonts w:ascii="標楷體" w:eastAsia="標楷體" w:hAnsi="標楷體" w:hint="eastAsia"/>
          <w:b/>
          <w:kern w:val="28"/>
          <w:sz w:val="28"/>
          <w:szCs w:val="28"/>
        </w:rPr>
        <w:t xml:space="preserve">　</w:t>
      </w:r>
      <w:r w:rsidR="00B664AC" w:rsidRPr="00B664AC">
        <w:rPr>
          <w:rFonts w:ascii="標楷體" w:eastAsia="標楷體" w:hAnsi="標楷體" w:hint="eastAsia"/>
          <w:b/>
          <w:kern w:val="28"/>
          <w:sz w:val="28"/>
          <w:szCs w:val="28"/>
        </w:rPr>
        <w:t>中央住宅基金辦理各項住宅政策，長期高度仰賴國庫撥補，又住宅計畫及財務計畫部分子計畫因社會經濟情勢變遷，所需經費大幅增加，</w:t>
      </w:r>
      <w:proofErr w:type="gramStart"/>
      <w:r w:rsidR="00B664AC" w:rsidRPr="00B664AC">
        <w:rPr>
          <w:rFonts w:ascii="標楷體" w:eastAsia="標楷體" w:hAnsi="標楷體" w:hint="eastAsia"/>
          <w:b/>
          <w:kern w:val="28"/>
          <w:sz w:val="28"/>
          <w:szCs w:val="28"/>
        </w:rPr>
        <w:t>均待妥</w:t>
      </w:r>
      <w:proofErr w:type="gramEnd"/>
      <w:r w:rsidR="00B664AC" w:rsidRPr="00B664AC">
        <w:rPr>
          <w:rFonts w:ascii="標楷體" w:eastAsia="標楷體" w:hAnsi="標楷體" w:hint="eastAsia"/>
          <w:b/>
          <w:kern w:val="28"/>
          <w:sz w:val="28"/>
          <w:szCs w:val="28"/>
        </w:rPr>
        <w:t>籌財源，以減輕政府財政負擔：</w:t>
      </w:r>
      <w:r w:rsidR="00B664AC" w:rsidRPr="00B664AC">
        <w:rPr>
          <w:rFonts w:ascii="標楷體" w:eastAsia="標楷體" w:hAnsi="標楷體" w:hint="eastAsia"/>
          <w:kern w:val="28"/>
          <w:sz w:val="28"/>
          <w:szCs w:val="28"/>
        </w:rPr>
        <w:t>依中央政府特種基金管理準則第4條第2項及附屬單位預算執行要點第4條第2項規定，作業基金應本財務自給自足原則，設法提高業務績效，降低生產或服務成本，以提升資源使用效益，達成年度法定預算賸餘或短</w:t>
      </w:r>
      <w:proofErr w:type="gramStart"/>
      <w:r w:rsidR="00B664AC" w:rsidRPr="00B664AC">
        <w:rPr>
          <w:rFonts w:ascii="標楷體" w:eastAsia="標楷體" w:hAnsi="標楷體" w:hint="eastAsia"/>
          <w:kern w:val="28"/>
          <w:sz w:val="28"/>
          <w:szCs w:val="28"/>
        </w:rPr>
        <w:t>絀</w:t>
      </w:r>
      <w:proofErr w:type="gramEnd"/>
      <w:r w:rsidR="00B664AC" w:rsidRPr="00B664AC">
        <w:rPr>
          <w:rFonts w:ascii="標楷體" w:eastAsia="標楷體" w:hAnsi="標楷體" w:hint="eastAsia"/>
          <w:kern w:val="28"/>
          <w:sz w:val="28"/>
          <w:szCs w:val="28"/>
        </w:rPr>
        <w:t>改善目標。</w:t>
      </w:r>
      <w:r w:rsidR="00D032D7">
        <w:rPr>
          <w:rFonts w:ascii="標楷體" w:eastAsia="標楷體" w:hAnsi="標楷體" w:hint="eastAsia"/>
          <w:kern w:val="28"/>
          <w:sz w:val="28"/>
          <w:szCs w:val="28"/>
        </w:rPr>
        <w:t>經查</w:t>
      </w:r>
      <w:r w:rsidR="00B664AC" w:rsidRPr="00B664AC">
        <w:rPr>
          <w:rFonts w:ascii="標楷體" w:eastAsia="標楷體" w:hAnsi="標楷體" w:hint="eastAsia"/>
          <w:kern w:val="28"/>
          <w:sz w:val="28"/>
          <w:szCs w:val="28"/>
        </w:rPr>
        <w:t>內政部經管之住宅基金辦理住宅租金補貼、補助地方政府及國家住都中心興辦社會住宅等計畫，</w:t>
      </w:r>
      <w:r w:rsidR="00D032D7">
        <w:rPr>
          <w:rFonts w:ascii="標楷體" w:eastAsia="標楷體" w:hAnsi="標楷體" w:hint="eastAsia"/>
          <w:kern w:val="28"/>
          <w:sz w:val="28"/>
          <w:szCs w:val="28"/>
        </w:rPr>
        <w:t>惟</w:t>
      </w:r>
      <w:r w:rsidR="00B664AC" w:rsidRPr="00B664AC">
        <w:rPr>
          <w:rFonts w:ascii="標楷體" w:eastAsia="標楷體" w:hAnsi="標楷體" w:hint="eastAsia"/>
          <w:kern w:val="28"/>
          <w:sz w:val="28"/>
          <w:szCs w:val="28"/>
        </w:rPr>
        <w:t>108至112年度收入不足以支應業務所需，長期仰賴國庫</w:t>
      </w:r>
      <w:proofErr w:type="gramStart"/>
      <w:r w:rsidR="00B664AC" w:rsidRPr="00B664AC">
        <w:rPr>
          <w:rFonts w:ascii="標楷體" w:eastAsia="標楷體" w:hAnsi="標楷體" w:hint="eastAsia"/>
          <w:kern w:val="28"/>
          <w:sz w:val="28"/>
          <w:szCs w:val="28"/>
        </w:rPr>
        <w:t>挹</w:t>
      </w:r>
      <w:proofErr w:type="gramEnd"/>
      <w:r w:rsidR="00B664AC" w:rsidRPr="00B664AC">
        <w:rPr>
          <w:rFonts w:ascii="標楷體" w:eastAsia="標楷體" w:hAnsi="標楷體" w:hint="eastAsia"/>
          <w:kern w:val="28"/>
          <w:sz w:val="28"/>
          <w:szCs w:val="28"/>
        </w:rPr>
        <w:t>注金額龐鉅且持續增加，至</w:t>
      </w:r>
      <w:proofErr w:type="gramStart"/>
      <w:r w:rsidR="00B664AC" w:rsidRPr="00B664AC">
        <w:rPr>
          <w:rFonts w:ascii="標楷體" w:eastAsia="標楷體" w:hAnsi="標楷體" w:hint="eastAsia"/>
          <w:kern w:val="28"/>
          <w:sz w:val="28"/>
          <w:szCs w:val="28"/>
        </w:rPr>
        <w:t>112</w:t>
      </w:r>
      <w:proofErr w:type="gramEnd"/>
      <w:r w:rsidR="00B664AC" w:rsidRPr="00B664AC">
        <w:rPr>
          <w:rFonts w:ascii="標楷體" w:eastAsia="標楷體" w:hAnsi="標楷體" w:hint="eastAsia"/>
          <w:kern w:val="28"/>
          <w:sz w:val="28"/>
          <w:szCs w:val="28"/>
        </w:rPr>
        <w:t>年度總收入358億4,279萬餘元中，國庫撥補金額達347億1,090萬餘元</w:t>
      </w:r>
      <w:r w:rsidR="00C964B9">
        <w:rPr>
          <w:rFonts w:ascii="標楷體" w:eastAsia="標楷體" w:hAnsi="標楷體" w:hint="eastAsia"/>
          <w:kern w:val="28"/>
          <w:sz w:val="28"/>
          <w:szCs w:val="28"/>
        </w:rPr>
        <w:t>（</w:t>
      </w:r>
      <w:r w:rsidR="00B664AC" w:rsidRPr="00B664AC">
        <w:rPr>
          <w:rFonts w:ascii="標楷體" w:eastAsia="標楷體" w:hAnsi="標楷體" w:hint="eastAsia"/>
          <w:kern w:val="28"/>
          <w:sz w:val="28"/>
          <w:szCs w:val="28"/>
        </w:rPr>
        <w:t>表1</w:t>
      </w:r>
      <w:r w:rsidR="00045443">
        <w:rPr>
          <w:rFonts w:ascii="標楷體" w:eastAsia="標楷體" w:hAnsi="標楷體" w:hint="eastAsia"/>
          <w:kern w:val="28"/>
          <w:sz w:val="28"/>
          <w:szCs w:val="28"/>
        </w:rPr>
        <w:t>4</w:t>
      </w:r>
      <w:r w:rsidR="00B664AC" w:rsidRPr="00B664AC">
        <w:rPr>
          <w:rFonts w:ascii="標楷體" w:eastAsia="標楷體" w:hAnsi="標楷體" w:hint="eastAsia"/>
          <w:kern w:val="28"/>
          <w:sz w:val="28"/>
          <w:szCs w:val="28"/>
        </w:rPr>
        <w:t>，占總收入</w:t>
      </w:r>
      <w:r w:rsidR="00D032D7">
        <w:rPr>
          <w:rFonts w:ascii="標楷體" w:eastAsia="標楷體" w:hAnsi="標楷體" w:hint="eastAsia"/>
          <w:kern w:val="28"/>
          <w:sz w:val="28"/>
          <w:szCs w:val="28"/>
        </w:rPr>
        <w:t>之</w:t>
      </w:r>
      <w:r w:rsidR="00B664AC" w:rsidRPr="00B664AC">
        <w:rPr>
          <w:rFonts w:ascii="標楷體" w:eastAsia="標楷體" w:hAnsi="標楷體" w:hint="eastAsia"/>
          <w:kern w:val="28"/>
          <w:sz w:val="28"/>
          <w:szCs w:val="28"/>
        </w:rPr>
        <w:t>96.84％</w:t>
      </w:r>
      <w:r w:rsidR="00C964B9">
        <w:rPr>
          <w:rFonts w:ascii="標楷體" w:eastAsia="標楷體" w:hAnsi="標楷體" w:hint="eastAsia"/>
          <w:kern w:val="28"/>
          <w:sz w:val="28"/>
          <w:szCs w:val="28"/>
        </w:rPr>
        <w:t>）</w:t>
      </w:r>
      <w:r w:rsidR="00B664AC" w:rsidRPr="00B664AC">
        <w:rPr>
          <w:rFonts w:ascii="標楷體" w:eastAsia="標楷體" w:hAnsi="標楷體" w:hint="eastAsia"/>
          <w:kern w:val="28"/>
          <w:sz w:val="28"/>
          <w:szCs w:val="28"/>
        </w:rPr>
        <w:t>。</w:t>
      </w:r>
      <w:r w:rsidR="00301D29" w:rsidRPr="00FA0356">
        <w:rPr>
          <w:rFonts w:ascii="標楷體" w:eastAsia="標楷體" w:hAnsi="標楷體" w:cs="Times New Roman"/>
          <w:noProof/>
          <w:sz w:val="28"/>
          <w:szCs w:val="28"/>
        </w:rPr>
        <w:lastRenderedPageBreak/>
        <mc:AlternateContent>
          <mc:Choice Requires="wps">
            <w:drawing>
              <wp:anchor distT="45720" distB="45720" distL="114300" distR="114300" simplePos="0" relativeHeight="251945472" behindDoc="0" locked="0" layoutInCell="1" allowOverlap="1" wp14:anchorId="765A4700" wp14:editId="3CEF9651">
                <wp:simplePos x="0" y="0"/>
                <wp:positionH relativeFrom="margin">
                  <wp:posOffset>2199640</wp:posOffset>
                </wp:positionH>
                <wp:positionV relativeFrom="paragraph">
                  <wp:posOffset>113665</wp:posOffset>
                </wp:positionV>
                <wp:extent cx="4183380" cy="3115310"/>
                <wp:effectExtent l="0" t="0" r="7620" b="889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380" cy="3115310"/>
                        </a:xfrm>
                        <a:prstGeom prst="rect">
                          <a:avLst/>
                        </a:prstGeom>
                        <a:solidFill>
                          <a:srgbClr val="FFFFFF"/>
                        </a:solidFill>
                        <a:ln w="9525">
                          <a:noFill/>
                          <a:miter lim="800000"/>
                          <a:headEnd/>
                          <a:tailEnd/>
                        </a:ln>
                      </wps:spPr>
                      <wps:txbx>
                        <w:txbxContent>
                          <w:p w14:paraId="466B8669" w14:textId="77777777" w:rsidR="000F0AB8" w:rsidRPr="008E48C0" w:rsidRDefault="000F0AB8" w:rsidP="001D757F">
                            <w:pPr>
                              <w:spacing w:afterLines="20" w:after="72"/>
                              <w:jc w:val="center"/>
                              <w:rPr>
                                <w:rFonts w:ascii="標楷體" w:eastAsia="標楷體" w:hAnsi="標楷體" w:cs="Times New Roman"/>
                                <w:b/>
                                <w:szCs w:val="28"/>
                              </w:rPr>
                            </w:pPr>
                            <w:bookmarkStart w:id="16" w:name="_Toc138256308"/>
                            <w:r w:rsidRPr="008E48C0">
                              <w:rPr>
                                <w:rFonts w:ascii="標楷體" w:eastAsia="標楷體" w:hAnsi="標楷體" w:cs="Times New Roman" w:hint="eastAsia"/>
                                <w:b/>
                                <w:bCs/>
                                <w:szCs w:val="28"/>
                              </w:rPr>
                              <w:t>表</w:t>
                            </w:r>
                            <w:r>
                              <w:rPr>
                                <w:rFonts w:ascii="標楷體" w:eastAsia="標楷體" w:hAnsi="標楷體" w:cs="Times New Roman" w:hint="eastAsia"/>
                                <w:b/>
                                <w:bCs/>
                                <w:szCs w:val="28"/>
                              </w:rPr>
                              <w:t>14</w:t>
                            </w:r>
                            <w:r w:rsidRPr="008E48C0">
                              <w:rPr>
                                <w:rFonts w:ascii="標楷體" w:eastAsia="標楷體" w:hAnsi="標楷體" w:cs="Times New Roman" w:hint="eastAsia"/>
                                <w:b/>
                                <w:szCs w:val="28"/>
                              </w:rPr>
                              <w:t xml:space="preserve">　住</w:t>
                            </w:r>
                            <w:r w:rsidRPr="008E48C0">
                              <w:rPr>
                                <w:rFonts w:ascii="標楷體" w:eastAsia="標楷體" w:hAnsi="標楷體" w:cs="Times New Roman"/>
                                <w:b/>
                                <w:szCs w:val="28"/>
                              </w:rPr>
                              <w:t>宅基金</w:t>
                            </w:r>
                            <w:r w:rsidRPr="008E48C0">
                              <w:rPr>
                                <w:rFonts w:ascii="標楷體" w:eastAsia="標楷體" w:hAnsi="標楷體" w:cs="Times New Roman" w:hint="eastAsia"/>
                                <w:b/>
                                <w:szCs w:val="28"/>
                              </w:rPr>
                              <w:t>收</w:t>
                            </w:r>
                            <w:r w:rsidRPr="008E48C0">
                              <w:rPr>
                                <w:rFonts w:ascii="標楷體" w:eastAsia="標楷體" w:hAnsi="標楷體" w:cs="Times New Roman"/>
                                <w:b/>
                                <w:szCs w:val="28"/>
                              </w:rPr>
                              <w:t>支</w:t>
                            </w:r>
                            <w:r w:rsidRPr="008E48C0">
                              <w:rPr>
                                <w:rFonts w:ascii="標楷體" w:eastAsia="標楷體" w:hAnsi="標楷體" w:cs="Times New Roman" w:hint="eastAsia"/>
                                <w:b/>
                                <w:szCs w:val="28"/>
                              </w:rPr>
                              <w:t>及</w:t>
                            </w:r>
                            <w:r w:rsidRPr="008E48C0">
                              <w:rPr>
                                <w:rFonts w:ascii="標楷體" w:eastAsia="標楷體" w:hAnsi="標楷體" w:cs="Times New Roman"/>
                                <w:b/>
                                <w:szCs w:val="28"/>
                              </w:rPr>
                              <w:t>國庫撥補情形</w:t>
                            </w:r>
                            <w:bookmarkEnd w:id="16"/>
                          </w:p>
                          <w:p w14:paraId="26104556" w14:textId="77777777" w:rsidR="000F0AB8" w:rsidRPr="008E48C0" w:rsidRDefault="000F0AB8" w:rsidP="001D757F">
                            <w:pPr>
                              <w:spacing w:line="240" w:lineRule="exact"/>
                              <w:ind w:right="100"/>
                              <w:jc w:val="right"/>
                              <w:rPr>
                                <w:rFonts w:ascii="標楷體" w:eastAsia="標楷體" w:hAnsi="標楷體" w:cs="Times New Roman"/>
                                <w:sz w:val="20"/>
                                <w:szCs w:val="24"/>
                              </w:rPr>
                            </w:pPr>
                            <w:r w:rsidRPr="008E48C0">
                              <w:rPr>
                                <w:rFonts w:ascii="標楷體" w:eastAsia="標楷體" w:hAnsi="標楷體" w:cs="Times New Roman" w:hint="eastAsia"/>
                                <w:sz w:val="20"/>
                                <w:szCs w:val="24"/>
                              </w:rPr>
                              <w:t>單</w:t>
                            </w:r>
                            <w:r w:rsidRPr="008E48C0">
                              <w:rPr>
                                <w:rFonts w:ascii="標楷體" w:eastAsia="標楷體" w:hAnsi="標楷體" w:cs="Times New Roman"/>
                                <w:sz w:val="20"/>
                                <w:szCs w:val="24"/>
                              </w:rPr>
                              <w:t>位：</w:t>
                            </w:r>
                            <w:r w:rsidRPr="008E48C0">
                              <w:rPr>
                                <w:rFonts w:ascii="標楷體" w:eastAsia="標楷體" w:hAnsi="標楷體" w:cs="Times New Roman" w:hint="eastAsia"/>
                                <w:sz w:val="20"/>
                                <w:szCs w:val="24"/>
                              </w:rPr>
                              <w:t>新</w:t>
                            </w:r>
                            <w:r w:rsidRPr="008E48C0">
                              <w:rPr>
                                <w:rFonts w:ascii="標楷體" w:eastAsia="標楷體" w:hAnsi="標楷體" w:cs="Times New Roman"/>
                                <w:sz w:val="20"/>
                                <w:szCs w:val="24"/>
                              </w:rPr>
                              <w:t>臺幣</w:t>
                            </w:r>
                            <w:r w:rsidRPr="008E48C0">
                              <w:rPr>
                                <w:rFonts w:ascii="標楷體" w:eastAsia="標楷體" w:hAnsi="標楷體" w:cs="Times New Roman" w:hint="eastAsia"/>
                                <w:sz w:val="20"/>
                                <w:szCs w:val="24"/>
                              </w:rPr>
                              <w:t>億</w:t>
                            </w:r>
                            <w:r w:rsidRPr="008E48C0">
                              <w:rPr>
                                <w:rFonts w:ascii="標楷體" w:eastAsia="標楷體" w:hAnsi="標楷體" w:cs="Times New Roman"/>
                                <w:sz w:val="20"/>
                                <w:szCs w:val="24"/>
                              </w:rPr>
                              <w:t>元</w:t>
                            </w:r>
                          </w:p>
                          <w:tbl>
                            <w:tblPr>
                              <w:tblW w:w="6379" w:type="dxa"/>
                              <w:tblInd w:w="-8" w:type="dxa"/>
                              <w:tblCellMar>
                                <w:left w:w="0" w:type="dxa"/>
                                <w:right w:w="0" w:type="dxa"/>
                              </w:tblCellMar>
                              <w:tblLook w:val="0600" w:firstRow="0" w:lastRow="0" w:firstColumn="0" w:lastColumn="0" w:noHBand="1" w:noVBand="1"/>
                            </w:tblPr>
                            <w:tblGrid>
                              <w:gridCol w:w="283"/>
                              <w:gridCol w:w="280"/>
                              <w:gridCol w:w="1621"/>
                              <w:gridCol w:w="839"/>
                              <w:gridCol w:w="839"/>
                              <w:gridCol w:w="839"/>
                              <w:gridCol w:w="839"/>
                              <w:gridCol w:w="839"/>
                            </w:tblGrid>
                            <w:tr w:rsidR="000F0AB8" w:rsidRPr="008E48C0" w14:paraId="74C64E44" w14:textId="77777777" w:rsidTr="009C6533">
                              <w:trPr>
                                <w:trHeight w:val="317"/>
                              </w:trPr>
                              <w:tc>
                                <w:tcPr>
                                  <w:tcW w:w="2184"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72E0E3"/>
                                  <w:tcMar>
                                    <w:top w:w="15" w:type="dxa"/>
                                    <w:left w:w="15" w:type="dxa"/>
                                    <w:bottom w:w="0" w:type="dxa"/>
                                    <w:right w:w="15" w:type="dxa"/>
                                  </w:tcMar>
                                  <w:vAlign w:val="center"/>
                                  <w:hideMark/>
                                </w:tcPr>
                                <w:p w14:paraId="5940A9E4" w14:textId="77777777" w:rsidR="000F0AB8" w:rsidRPr="008E48C0" w:rsidRDefault="000F0AB8" w:rsidP="00330167">
                                  <w:pPr>
                                    <w:widowControl/>
                                    <w:adjustRightInd w:val="0"/>
                                    <w:snapToGrid w:val="0"/>
                                    <w:ind w:rightChars="20" w:right="48"/>
                                    <w:jc w:val="right"/>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年度</w:t>
                                  </w:r>
                                </w:p>
                                <w:p w14:paraId="20C26BC4" w14:textId="77777777" w:rsidR="000F0AB8" w:rsidRPr="008E48C0" w:rsidRDefault="000F0AB8" w:rsidP="00330167">
                                  <w:pPr>
                                    <w:overflowPunct w:val="0"/>
                                    <w:adjustRightInd w:val="0"/>
                                    <w:snapToGrid w:val="0"/>
                                    <w:ind w:leftChars="20" w:left="48"/>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項目</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DAD132C"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108</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3C55813"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109</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4D0A99E"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110</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6407EEA2"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111</w:t>
                                  </w:r>
                                </w:p>
                              </w:tc>
                              <w:tc>
                                <w:tcPr>
                                  <w:tcW w:w="839" w:type="dxa"/>
                                  <w:tcBorders>
                                    <w:top w:val="single" w:sz="4" w:space="0" w:color="auto"/>
                                    <w:left w:val="single" w:sz="4" w:space="0" w:color="auto"/>
                                    <w:bottom w:val="single" w:sz="4" w:space="0" w:color="auto"/>
                                    <w:right w:val="single" w:sz="4" w:space="0" w:color="auto"/>
                                  </w:tcBorders>
                                  <w:shd w:val="clear" w:color="auto" w:fill="72E0E3"/>
                                  <w:vAlign w:val="center"/>
                                </w:tcPr>
                                <w:p w14:paraId="1F5AADB2"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112</w:t>
                                  </w:r>
                                </w:p>
                              </w:tc>
                            </w:tr>
                            <w:tr w:rsidR="000F0AB8" w:rsidRPr="008E48C0" w14:paraId="25BA4D0C" w14:textId="77777777" w:rsidTr="00D04492">
                              <w:trPr>
                                <w:trHeight w:hRule="exact" w:val="283"/>
                              </w:trPr>
                              <w:tc>
                                <w:tcPr>
                                  <w:tcW w:w="2184" w:type="dxa"/>
                                  <w:gridSpan w:val="3"/>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hideMark/>
                                </w:tcPr>
                                <w:p w14:paraId="76B58747"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b/>
                                      <w:color w:val="000000" w:themeColor="text1"/>
                                      <w:kern w:val="0"/>
                                      <w:sz w:val="20"/>
                                      <w:szCs w:val="24"/>
                                    </w:rPr>
                                  </w:pPr>
                                  <w:r w:rsidRPr="008E48C0">
                                    <w:rPr>
                                      <w:rFonts w:ascii="標楷體" w:eastAsia="標楷體" w:hAnsi="標楷體" w:cs="Arial" w:hint="eastAsia"/>
                                      <w:b/>
                                      <w:bCs/>
                                      <w:color w:val="000000" w:themeColor="text1"/>
                                      <w:kern w:val="24"/>
                                      <w:sz w:val="20"/>
                                      <w:szCs w:val="24"/>
                                    </w:rPr>
                                    <w:t>總收入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13A34F" w14:textId="77777777" w:rsidR="000F0AB8" w:rsidRPr="008E48C0" w:rsidRDefault="000F0AB8" w:rsidP="009E7BE5">
                                  <w:pPr>
                                    <w:widowControl/>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25.72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6CD28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8.07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D68F0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55.63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43968D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57.47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1977D88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358.42 </w:t>
                                  </w:r>
                                </w:p>
                              </w:tc>
                            </w:tr>
                            <w:tr w:rsidR="000F0AB8" w:rsidRPr="008E48C0" w14:paraId="1B0785B7" w14:textId="77777777" w:rsidTr="00D04492">
                              <w:trPr>
                                <w:trHeight w:hRule="exact" w:val="283"/>
                              </w:trPr>
                              <w:tc>
                                <w:tcPr>
                                  <w:tcW w:w="283" w:type="dxa"/>
                                  <w:vMerge w:val="restart"/>
                                  <w:tcBorders>
                                    <w:left w:val="single" w:sz="4" w:space="0" w:color="auto"/>
                                    <w:right w:val="single" w:sz="4" w:space="0" w:color="auto"/>
                                  </w:tcBorders>
                                  <w:shd w:val="clear" w:color="auto" w:fill="auto"/>
                                  <w:tcMar>
                                    <w:top w:w="15" w:type="dxa"/>
                                    <w:left w:w="15" w:type="dxa"/>
                                    <w:bottom w:w="0" w:type="dxa"/>
                                    <w:right w:w="15" w:type="dxa"/>
                                  </w:tcMar>
                                  <w:vAlign w:val="center"/>
                                  <w:hideMark/>
                                </w:tcPr>
                                <w:p w14:paraId="772A79F5" w14:textId="77777777" w:rsidR="000F0AB8" w:rsidRPr="008E48C0" w:rsidRDefault="000F0AB8" w:rsidP="009E7BE5">
                                  <w:pPr>
                                    <w:widowControl/>
                                    <w:adjustRightInd w:val="0"/>
                                    <w:snapToGrid w:val="0"/>
                                    <w:ind w:leftChars="20" w:left="48" w:rightChars="20" w:right="48" w:firstLineChars="100" w:firstLine="200"/>
                                    <w:textAlignment w:val="center"/>
                                    <w:rPr>
                                      <w:rFonts w:ascii="標楷體" w:eastAsia="標楷體" w:hAnsi="標楷體" w:cs="Arial"/>
                                      <w:color w:val="000000" w:themeColor="text1"/>
                                      <w:kern w:val="0"/>
                                      <w:sz w:val="20"/>
                                      <w:szCs w:val="24"/>
                                    </w:rPr>
                                  </w:pPr>
                                </w:p>
                              </w:tc>
                              <w:tc>
                                <w:tcPr>
                                  <w:tcW w:w="19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5997A" w14:textId="77777777" w:rsidR="000F0AB8" w:rsidRPr="008E48C0" w:rsidRDefault="000F0AB8" w:rsidP="00D04492">
                                  <w:pPr>
                                    <w:widowControl/>
                                    <w:adjustRightInd w:val="0"/>
                                    <w:snapToGrid w:val="0"/>
                                    <w:ind w:rightChars="20" w:right="48"/>
                                    <w:textAlignment w:val="center"/>
                                    <w:rPr>
                                      <w:rFonts w:ascii="標楷體" w:eastAsia="標楷體" w:hAnsi="標楷體" w:cs="Arial"/>
                                      <w:color w:val="000000" w:themeColor="text1"/>
                                      <w:kern w:val="0"/>
                                      <w:sz w:val="20"/>
                                      <w:szCs w:val="24"/>
                                    </w:rPr>
                                  </w:pPr>
                                  <w:r w:rsidRPr="00D04492">
                                    <w:rPr>
                                      <w:rFonts w:ascii="標楷體" w:eastAsia="標楷體" w:hAnsi="標楷體" w:cs="Arial" w:hint="eastAsia"/>
                                      <w:color w:val="000000" w:themeColor="text1"/>
                                      <w:kern w:val="0"/>
                                      <w:sz w:val="20"/>
                                      <w:szCs w:val="24"/>
                                    </w:rPr>
                                    <w:t>國庫撥補收入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2D9F5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20.28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465AB2"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81217D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50.00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2936ED"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50.00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D2CCED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347.10 </w:t>
                                  </w:r>
                                </w:p>
                              </w:tc>
                            </w:tr>
                            <w:tr w:rsidR="000F0AB8" w:rsidRPr="008E48C0" w14:paraId="4DBDDA09" w14:textId="77777777" w:rsidTr="00D04492">
                              <w:trPr>
                                <w:trHeight w:hRule="exact" w:val="283"/>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AA18A23" w14:textId="77777777" w:rsidR="000F0AB8" w:rsidRPr="008E48C0" w:rsidRDefault="000F0AB8" w:rsidP="00330167">
                                  <w:pPr>
                                    <w:widowControl/>
                                    <w:adjustRightInd w:val="0"/>
                                    <w:snapToGrid w:val="0"/>
                                    <w:ind w:leftChars="20" w:left="48" w:rightChars="20" w:right="48" w:firstLineChars="100" w:firstLine="200"/>
                                    <w:textAlignment w:val="center"/>
                                    <w:rPr>
                                      <w:rFonts w:ascii="標楷體" w:eastAsia="標楷體" w:hAnsi="標楷體" w:cs="Arial"/>
                                      <w:bCs/>
                                      <w:color w:val="000000" w:themeColor="text1"/>
                                      <w:kern w:val="24"/>
                                      <w:sz w:val="20"/>
                                      <w:szCs w:val="24"/>
                                    </w:rPr>
                                  </w:pPr>
                                </w:p>
                              </w:tc>
                              <w:tc>
                                <w:tcPr>
                                  <w:tcW w:w="1901" w:type="dxa"/>
                                  <w:gridSpan w:val="2"/>
                                  <w:tcBorders>
                                    <w:top w:val="single" w:sz="4" w:space="0" w:color="auto"/>
                                    <w:left w:val="single" w:sz="4" w:space="0" w:color="auto"/>
                                    <w:right w:val="single" w:sz="4" w:space="0" w:color="auto"/>
                                  </w:tcBorders>
                                  <w:shd w:val="clear" w:color="auto" w:fill="auto"/>
                                  <w:vAlign w:val="center"/>
                                </w:tcPr>
                                <w:p w14:paraId="723D0D38" w14:textId="77777777" w:rsidR="000F0AB8" w:rsidRPr="008E48C0" w:rsidRDefault="000F0AB8" w:rsidP="00D04492">
                                  <w:pPr>
                                    <w:widowControl/>
                                    <w:adjustRightInd w:val="0"/>
                                    <w:snapToGrid w:val="0"/>
                                    <w:ind w:rightChars="20" w:right="48"/>
                                    <w:textAlignment w:val="center"/>
                                    <w:rPr>
                                      <w:rFonts w:ascii="標楷體" w:eastAsia="標楷體" w:hAnsi="標楷體" w:cs="Arial"/>
                                      <w:bCs/>
                                      <w:color w:val="000000" w:themeColor="text1"/>
                                      <w:kern w:val="24"/>
                                      <w:sz w:val="20"/>
                                      <w:szCs w:val="24"/>
                                    </w:rPr>
                                  </w:pPr>
                                  <w:r>
                                    <w:rPr>
                                      <w:rFonts w:ascii="標楷體" w:eastAsia="標楷體" w:hAnsi="標楷體" w:cs="Arial" w:hint="eastAsia"/>
                                      <w:color w:val="000000" w:themeColor="text1"/>
                                      <w:kern w:val="0"/>
                                      <w:sz w:val="20"/>
                                      <w:szCs w:val="24"/>
                                    </w:rPr>
                                    <w:t>非</w:t>
                                  </w:r>
                                  <w:r w:rsidRPr="00D04492">
                                    <w:rPr>
                                      <w:rFonts w:ascii="標楷體" w:eastAsia="標楷體" w:hAnsi="標楷體" w:cs="Arial" w:hint="eastAsia"/>
                                      <w:color w:val="000000" w:themeColor="text1"/>
                                      <w:kern w:val="0"/>
                                      <w:sz w:val="20"/>
                                      <w:szCs w:val="24"/>
                                    </w:rPr>
                                    <w:t>國庫撥補</w:t>
                                  </w:r>
                                  <w:r>
                                    <w:rPr>
                                      <w:rFonts w:ascii="標楷體" w:eastAsia="標楷體" w:hAnsi="標楷體" w:cs="Arial" w:hint="eastAsia"/>
                                      <w:color w:val="000000" w:themeColor="text1"/>
                                      <w:kern w:val="0"/>
                                      <w:sz w:val="20"/>
                                      <w:szCs w:val="24"/>
                                    </w:rPr>
                                    <w:t>之</w:t>
                                  </w:r>
                                  <w:r w:rsidRPr="00D04492">
                                    <w:rPr>
                                      <w:rFonts w:ascii="標楷體" w:eastAsia="標楷體" w:hAnsi="標楷體" w:cs="Arial" w:hint="eastAsia"/>
                                      <w:color w:val="000000" w:themeColor="text1"/>
                                      <w:kern w:val="0"/>
                                      <w:sz w:val="20"/>
                                      <w:szCs w:val="24"/>
                                    </w:rPr>
                                    <w:t>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B311980"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5.44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5AC1C98"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8.07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06D1A593"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5.63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3C9AE4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7.47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B2FA44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11.31 </w:t>
                                  </w:r>
                                </w:p>
                              </w:tc>
                            </w:tr>
                            <w:tr w:rsidR="000F0AB8" w:rsidRPr="008E48C0" w14:paraId="1CC87806" w14:textId="77777777" w:rsidTr="00D04492">
                              <w:trPr>
                                <w:trHeight w:hRule="exact" w:val="586"/>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762657D"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280" w:type="dxa"/>
                                  <w:vMerge w:val="restart"/>
                                  <w:tcBorders>
                                    <w:left w:val="single" w:sz="4" w:space="0" w:color="auto"/>
                                    <w:right w:val="single" w:sz="4" w:space="0" w:color="auto"/>
                                  </w:tcBorders>
                                  <w:shd w:val="clear" w:color="auto" w:fill="auto"/>
                                  <w:vAlign w:val="center"/>
                                </w:tcPr>
                                <w:p w14:paraId="64DC1432"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69FFAD4F"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spacing w:val="-16"/>
                                      <w:kern w:val="24"/>
                                      <w:sz w:val="20"/>
                                      <w:szCs w:val="24"/>
                                    </w:rPr>
                                  </w:pPr>
                                  <w:r w:rsidRPr="00D04492">
                                    <w:rPr>
                                      <w:rFonts w:ascii="標楷體" w:eastAsia="標楷體" w:hAnsi="標楷體" w:cs="Arial" w:hint="eastAsia"/>
                                      <w:bCs/>
                                      <w:color w:val="000000" w:themeColor="text1"/>
                                      <w:spacing w:val="-16"/>
                                      <w:kern w:val="24"/>
                                      <w:sz w:val="20"/>
                                      <w:szCs w:val="24"/>
                                    </w:rPr>
                                    <w:t>國有土地標售收入及追回貸款戶呆帳款</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0A8A62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2.37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0FB536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5.25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4BB6E7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3.56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58968C1"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3.75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3847D51"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4.48 </w:t>
                                  </w:r>
                                </w:p>
                              </w:tc>
                            </w:tr>
                            <w:tr w:rsidR="000F0AB8" w:rsidRPr="008E48C0" w14:paraId="03A5C456" w14:textId="77777777" w:rsidTr="00527A33">
                              <w:trPr>
                                <w:trHeight w:hRule="exact" w:val="286"/>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51B151B9"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280" w:type="dxa"/>
                                  <w:vMerge/>
                                  <w:tcBorders>
                                    <w:left w:val="single" w:sz="4" w:space="0" w:color="auto"/>
                                    <w:right w:val="single" w:sz="4" w:space="0" w:color="auto"/>
                                  </w:tcBorders>
                                  <w:shd w:val="clear" w:color="auto" w:fill="auto"/>
                                  <w:vAlign w:val="center"/>
                                </w:tcPr>
                                <w:p w14:paraId="1A99145B"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7DAE9AFB"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spacing w:val="-16"/>
                                      <w:kern w:val="24"/>
                                      <w:sz w:val="20"/>
                                      <w:szCs w:val="24"/>
                                    </w:rPr>
                                  </w:pPr>
                                  <w:r w:rsidRPr="00D04492">
                                    <w:rPr>
                                      <w:rFonts w:ascii="標楷體" w:eastAsia="標楷體" w:hAnsi="標楷體" w:cs="Arial" w:hint="eastAsia"/>
                                      <w:bCs/>
                                      <w:color w:val="000000" w:themeColor="text1"/>
                                      <w:spacing w:val="-16"/>
                                      <w:kern w:val="24"/>
                                      <w:sz w:val="20"/>
                                      <w:szCs w:val="24"/>
                                    </w:rPr>
                                    <w:t>國宅貸款利息收入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E7C8AA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2.20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AE082C8"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1.51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206297F"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172A3E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1.03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7606F30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1.23 </w:t>
                                  </w:r>
                                </w:p>
                              </w:tc>
                            </w:tr>
                            <w:tr w:rsidR="000F0AB8" w:rsidRPr="008E48C0" w14:paraId="268CA0AC" w14:textId="77777777" w:rsidTr="00527A33">
                              <w:trPr>
                                <w:trHeight w:hRule="exact" w:val="561"/>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969CFAB"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280" w:type="dxa"/>
                                  <w:vMerge/>
                                  <w:tcBorders>
                                    <w:left w:val="single" w:sz="4" w:space="0" w:color="auto"/>
                                    <w:right w:val="single" w:sz="4" w:space="0" w:color="auto"/>
                                  </w:tcBorders>
                                  <w:shd w:val="clear" w:color="auto" w:fill="auto"/>
                                  <w:vAlign w:val="center"/>
                                </w:tcPr>
                                <w:p w14:paraId="3B507DFB"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19FDDC21"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kern w:val="24"/>
                                      <w:sz w:val="20"/>
                                      <w:szCs w:val="24"/>
                                    </w:rPr>
                                  </w:pPr>
                                  <w:r w:rsidRPr="00D04492">
                                    <w:rPr>
                                      <w:rFonts w:ascii="標楷體" w:eastAsia="標楷體" w:hAnsi="標楷體" w:cs="Arial" w:hint="eastAsia"/>
                                      <w:bCs/>
                                      <w:color w:val="000000" w:themeColor="text1"/>
                                      <w:spacing w:val="-16"/>
                                      <w:kern w:val="24"/>
                                      <w:sz w:val="20"/>
                                      <w:szCs w:val="24"/>
                                    </w:rPr>
                                    <w:t>國有地租金收入及權利金收入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AF29E9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0.14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08BA5D4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0.71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099012C"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0.29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8CEDE69"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2.24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73372B7F"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3.71 </w:t>
                                  </w:r>
                                </w:p>
                              </w:tc>
                            </w:tr>
                            <w:tr w:rsidR="000F0AB8" w:rsidRPr="008E48C0" w14:paraId="449DE7E6" w14:textId="77777777" w:rsidTr="00527A33">
                              <w:trPr>
                                <w:trHeight w:hRule="exact" w:val="274"/>
                              </w:trPr>
                              <w:tc>
                                <w:tcPr>
                                  <w:tcW w:w="283" w:type="dxa"/>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BFCB1EF"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280" w:type="dxa"/>
                                  <w:vMerge/>
                                  <w:tcBorders>
                                    <w:left w:val="single" w:sz="4" w:space="0" w:color="auto"/>
                                    <w:bottom w:val="single" w:sz="4" w:space="0" w:color="auto"/>
                                    <w:right w:val="single" w:sz="4" w:space="0" w:color="auto"/>
                                  </w:tcBorders>
                                  <w:shd w:val="clear" w:color="auto" w:fill="auto"/>
                                  <w:vAlign w:val="center"/>
                                </w:tcPr>
                                <w:p w14:paraId="28431AA8"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31626A2F"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kern w:val="24"/>
                                      <w:sz w:val="20"/>
                                      <w:szCs w:val="24"/>
                                    </w:rPr>
                                  </w:pPr>
                                  <w:r>
                                    <w:rPr>
                                      <w:rFonts w:ascii="標楷體" w:eastAsia="標楷體" w:hAnsi="標楷體" w:cs="Arial" w:hint="eastAsia"/>
                                      <w:bCs/>
                                      <w:color w:val="000000" w:themeColor="text1"/>
                                      <w:kern w:val="24"/>
                                      <w:sz w:val="20"/>
                                      <w:szCs w:val="24"/>
                                    </w:rPr>
                                    <w:t>其他</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7906E09"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0.71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DA046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0.58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8E7683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0.64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095D16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0.43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3E9065C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1.88 </w:t>
                                  </w:r>
                                </w:p>
                              </w:tc>
                            </w:tr>
                            <w:tr w:rsidR="000F0AB8" w:rsidRPr="008E48C0" w14:paraId="199E2427"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D64382"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b/>
                                      <w:color w:val="000000" w:themeColor="text1"/>
                                      <w:kern w:val="0"/>
                                      <w:sz w:val="20"/>
                                      <w:szCs w:val="24"/>
                                    </w:rPr>
                                  </w:pPr>
                                  <w:r w:rsidRPr="008E48C0">
                                    <w:rPr>
                                      <w:rFonts w:ascii="標楷體" w:eastAsia="標楷體" w:hAnsi="標楷體" w:cs="Arial" w:hint="eastAsia"/>
                                      <w:b/>
                                      <w:bCs/>
                                      <w:color w:val="000000" w:themeColor="text1"/>
                                      <w:kern w:val="24"/>
                                      <w:sz w:val="20"/>
                                      <w:szCs w:val="24"/>
                                    </w:rPr>
                                    <w:t>總支出</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E8D41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61.69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1CD4DD"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59.92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1EF4B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66.64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9E961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113.84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22F12ED3"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349.16 </w:t>
                                  </w:r>
                                </w:p>
                              </w:tc>
                            </w:tr>
                            <w:tr w:rsidR="000F0AB8" w:rsidRPr="008E48C0" w14:paraId="416E0880"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2DDBB4A" w14:textId="77777777" w:rsidR="000F0AB8" w:rsidRPr="008E48C0" w:rsidRDefault="000F0AB8" w:rsidP="00411FF5">
                                  <w:pPr>
                                    <w:widowControl/>
                                    <w:adjustRightInd w:val="0"/>
                                    <w:snapToGrid w:val="0"/>
                                    <w:ind w:leftChars="20" w:left="48" w:rightChars="20" w:right="48"/>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賸餘</w:t>
                                  </w:r>
                                  <w:r>
                                    <w:rPr>
                                      <w:rFonts w:ascii="標楷體" w:eastAsia="標楷體" w:hAnsi="標楷體" w:cs="Arial" w:hint="eastAsia"/>
                                      <w:bCs/>
                                      <w:color w:val="000000" w:themeColor="text1"/>
                                      <w:kern w:val="24"/>
                                      <w:sz w:val="20"/>
                                      <w:szCs w:val="24"/>
                                    </w:rPr>
                                    <w:t>（</w:t>
                                  </w:r>
                                  <w:r w:rsidRPr="008E48C0">
                                    <w:rPr>
                                      <w:rFonts w:ascii="標楷體" w:eastAsia="標楷體" w:hAnsi="標楷體" w:cs="Arial" w:hint="eastAsia"/>
                                      <w:bCs/>
                                      <w:color w:val="000000" w:themeColor="text1"/>
                                      <w:kern w:val="24"/>
                                      <w:sz w:val="20"/>
                                      <w:szCs w:val="24"/>
                                    </w:rPr>
                                    <w:t>短</w:t>
                                  </w:r>
                                  <w:proofErr w:type="gramStart"/>
                                  <w:r w:rsidRPr="008E48C0">
                                    <w:rPr>
                                      <w:rFonts w:ascii="標楷體" w:eastAsia="標楷體" w:hAnsi="標楷體" w:cs="Arial" w:hint="eastAsia"/>
                                      <w:bCs/>
                                      <w:color w:val="000000" w:themeColor="text1"/>
                                      <w:kern w:val="24"/>
                                      <w:sz w:val="20"/>
                                      <w:szCs w:val="24"/>
                                    </w:rPr>
                                    <w:t>絀</w:t>
                                  </w:r>
                                  <w:proofErr w:type="gramEnd"/>
                                  <w:r>
                                    <w:rPr>
                                      <w:rFonts w:ascii="標楷體" w:eastAsia="標楷體" w:hAnsi="標楷體" w:cs="Arial" w:hint="eastAsia"/>
                                      <w:bCs/>
                                      <w:color w:val="000000" w:themeColor="text1"/>
                                      <w:kern w:val="24"/>
                                      <w:sz w:val="20"/>
                                      <w:szCs w:val="24"/>
                                    </w:rPr>
                                    <w:t>）</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F66FEE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35.96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D4D581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51.85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B38DCC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11.00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F7B364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56.37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44DF312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9.25 </w:t>
                                  </w:r>
                                </w:p>
                              </w:tc>
                            </w:tr>
                            <w:tr w:rsidR="000F0AB8" w:rsidRPr="008E48C0" w14:paraId="5E79B877"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548F416"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淨值</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AC8C4D0"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463.3</w:t>
                                  </w:r>
                                  <w:r w:rsidRPr="008E48C0">
                                    <w:rPr>
                                      <w:rFonts w:ascii="標楷體" w:eastAsia="標楷體" w:hAnsi="標楷體" w:cs="Arial"/>
                                      <w:bCs/>
                                      <w:color w:val="000000" w:themeColor="text1"/>
                                      <w:kern w:val="24"/>
                                      <w:sz w:val="20"/>
                                      <w:szCs w:val="24"/>
                                    </w:rPr>
                                    <w:t>0</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332AB8"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411.4</w:t>
                                  </w:r>
                                  <w:r w:rsidRPr="008E48C0">
                                    <w:rPr>
                                      <w:rFonts w:ascii="標楷體" w:eastAsia="標楷體" w:hAnsi="標楷體" w:cs="Arial"/>
                                      <w:bCs/>
                                      <w:color w:val="000000" w:themeColor="text1"/>
                                      <w:kern w:val="24"/>
                                      <w:sz w:val="20"/>
                                      <w:szCs w:val="24"/>
                                    </w:rPr>
                                    <w:t>7</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FA8F70"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400.</w:t>
                                  </w:r>
                                  <w:r w:rsidRPr="008E48C0">
                                    <w:rPr>
                                      <w:rFonts w:ascii="標楷體" w:eastAsia="標楷體" w:hAnsi="標楷體" w:cs="Arial"/>
                                      <w:bCs/>
                                      <w:color w:val="000000" w:themeColor="text1"/>
                                      <w:kern w:val="24"/>
                                      <w:sz w:val="20"/>
                                      <w:szCs w:val="24"/>
                                    </w:rPr>
                                    <w:t>49</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5D972D"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3</w:t>
                                  </w:r>
                                  <w:r w:rsidRPr="008E48C0">
                                    <w:rPr>
                                      <w:rFonts w:ascii="標楷體" w:eastAsia="標楷體" w:hAnsi="標楷體" w:cs="Arial"/>
                                      <w:bCs/>
                                      <w:color w:val="000000" w:themeColor="text1"/>
                                      <w:kern w:val="24"/>
                                      <w:sz w:val="20"/>
                                      <w:szCs w:val="24"/>
                                    </w:rPr>
                                    <w:t>44</w:t>
                                  </w:r>
                                  <w:r w:rsidRPr="008E48C0">
                                    <w:rPr>
                                      <w:rFonts w:ascii="標楷體" w:eastAsia="標楷體" w:hAnsi="標楷體" w:cs="Arial" w:hint="eastAsia"/>
                                      <w:bCs/>
                                      <w:color w:val="000000" w:themeColor="text1"/>
                                      <w:kern w:val="24"/>
                                      <w:sz w:val="20"/>
                                      <w:szCs w:val="24"/>
                                    </w:rPr>
                                    <w:t>.</w:t>
                                  </w:r>
                                  <w:r w:rsidRPr="008E48C0">
                                    <w:rPr>
                                      <w:rFonts w:ascii="標楷體" w:eastAsia="標楷體" w:hAnsi="標楷體" w:cs="Arial"/>
                                      <w:bCs/>
                                      <w:color w:val="000000" w:themeColor="text1"/>
                                      <w:kern w:val="24"/>
                                      <w:sz w:val="20"/>
                                      <w:szCs w:val="24"/>
                                    </w:rPr>
                                    <w:t>14</w:t>
                                  </w:r>
                                </w:p>
                              </w:tc>
                              <w:tc>
                                <w:tcPr>
                                  <w:tcW w:w="839" w:type="dxa"/>
                                  <w:tcBorders>
                                    <w:top w:val="single" w:sz="4" w:space="0" w:color="auto"/>
                                    <w:left w:val="single" w:sz="4" w:space="0" w:color="auto"/>
                                    <w:bottom w:val="single" w:sz="4" w:space="0" w:color="auto"/>
                                    <w:right w:val="single" w:sz="4" w:space="0" w:color="auto"/>
                                  </w:tcBorders>
                                  <w:vAlign w:val="center"/>
                                </w:tcPr>
                                <w:p w14:paraId="587D6ADE" w14:textId="77777777" w:rsidR="000F0AB8" w:rsidRPr="008E48C0" w:rsidRDefault="000F0AB8" w:rsidP="009E7BE5">
                                  <w:pPr>
                                    <w:widowControl/>
                                    <w:ind w:rightChars="20" w:right="48"/>
                                    <w:jc w:val="right"/>
                                    <w:rPr>
                                      <w:rFonts w:ascii="標楷體" w:eastAsia="標楷體" w:hAnsi="標楷體" w:cs="Arial"/>
                                      <w:bCs/>
                                      <w:color w:val="000000" w:themeColor="text1"/>
                                      <w:kern w:val="24"/>
                                      <w:sz w:val="20"/>
                                      <w:szCs w:val="24"/>
                                    </w:rPr>
                                  </w:pPr>
                                  <w:r w:rsidRPr="008E48C0">
                                    <w:rPr>
                                      <w:rFonts w:ascii="標楷體" w:eastAsia="標楷體" w:hAnsi="標楷體" w:cs="Arial" w:hint="eastAsia"/>
                                      <w:bCs/>
                                      <w:color w:val="000000" w:themeColor="text1"/>
                                      <w:kern w:val="24"/>
                                      <w:sz w:val="20"/>
                                      <w:szCs w:val="24"/>
                                    </w:rPr>
                                    <w:t>353.41</w:t>
                                  </w:r>
                                </w:p>
                              </w:tc>
                            </w:tr>
                          </w:tbl>
                          <w:p w14:paraId="7EA683B2" w14:textId="77777777" w:rsidR="000F0AB8" w:rsidRPr="008E48C0" w:rsidRDefault="000F0AB8" w:rsidP="001D757F">
                            <w:pPr>
                              <w:spacing w:line="240" w:lineRule="exact"/>
                              <w:rPr>
                                <w:rFonts w:ascii="標楷體" w:eastAsia="標楷體" w:hAnsi="標楷體"/>
                                <w:sz w:val="18"/>
                                <w:szCs w:val="18"/>
                              </w:rPr>
                            </w:pPr>
                            <w:r w:rsidRPr="008E48C0">
                              <w:rPr>
                                <w:rFonts w:ascii="標楷體" w:eastAsia="標楷體" w:hAnsi="標楷體" w:cs="Times New Roman" w:hint="eastAsia"/>
                                <w:sz w:val="18"/>
                                <w:szCs w:val="18"/>
                              </w:rPr>
                              <w:t>資</w:t>
                            </w:r>
                            <w:r w:rsidRPr="008E48C0">
                              <w:rPr>
                                <w:rFonts w:ascii="標楷體" w:eastAsia="標楷體" w:hAnsi="標楷體" w:cs="Times New Roman"/>
                                <w:sz w:val="18"/>
                                <w:szCs w:val="18"/>
                              </w:rPr>
                              <w:t>料</w:t>
                            </w:r>
                            <w:r w:rsidRPr="008E48C0">
                              <w:rPr>
                                <w:rFonts w:ascii="標楷體" w:eastAsia="標楷體" w:hAnsi="標楷體" w:cs="Times New Roman" w:hint="eastAsia"/>
                                <w:sz w:val="18"/>
                                <w:szCs w:val="18"/>
                              </w:rPr>
                              <w:t>來</w:t>
                            </w:r>
                            <w:r w:rsidRPr="008E48C0">
                              <w:rPr>
                                <w:rFonts w:ascii="標楷體" w:eastAsia="標楷體" w:hAnsi="標楷體" w:cs="Times New Roman"/>
                                <w:sz w:val="18"/>
                                <w:szCs w:val="18"/>
                              </w:rPr>
                              <w:t>源</w:t>
                            </w:r>
                            <w:r w:rsidRPr="008E48C0">
                              <w:rPr>
                                <w:rFonts w:ascii="標楷體" w:eastAsia="標楷體" w:hAnsi="標楷體" w:cs="Times New Roman" w:hint="eastAsia"/>
                                <w:sz w:val="18"/>
                                <w:szCs w:val="18"/>
                              </w:rPr>
                              <w:t>：</w:t>
                            </w:r>
                            <w:r w:rsidRPr="008E48C0">
                              <w:rPr>
                                <w:rFonts w:ascii="標楷體" w:eastAsia="標楷體" w:hAnsi="標楷體" w:cs="Times New Roman"/>
                                <w:sz w:val="18"/>
                                <w:szCs w:val="18"/>
                              </w:rPr>
                              <w:t>整理自住</w:t>
                            </w:r>
                            <w:r w:rsidRPr="008E48C0">
                              <w:rPr>
                                <w:rFonts w:ascii="標楷體" w:eastAsia="標楷體" w:hAnsi="標楷體" w:cs="Times New Roman" w:hint="eastAsia"/>
                                <w:sz w:val="18"/>
                                <w:szCs w:val="18"/>
                              </w:rPr>
                              <w:t>宅</w:t>
                            </w:r>
                            <w:r w:rsidRPr="008E48C0">
                              <w:rPr>
                                <w:rFonts w:ascii="標楷體" w:eastAsia="標楷體" w:hAnsi="標楷體" w:cs="Times New Roman"/>
                                <w:sz w:val="18"/>
                                <w:szCs w:val="18"/>
                              </w:rPr>
                              <w:t>基金</w:t>
                            </w:r>
                            <w:r w:rsidRPr="008E48C0">
                              <w:rPr>
                                <w:rFonts w:ascii="標楷體" w:eastAsia="標楷體" w:hAnsi="標楷體" w:cs="Times New Roman" w:hint="eastAsia"/>
                                <w:sz w:val="18"/>
                                <w:szCs w:val="18"/>
                              </w:rPr>
                              <w:t>1</w:t>
                            </w:r>
                            <w:r w:rsidRPr="008E48C0">
                              <w:rPr>
                                <w:rFonts w:ascii="標楷體" w:eastAsia="標楷體" w:hAnsi="標楷體" w:cs="Times New Roman"/>
                                <w:sz w:val="18"/>
                                <w:szCs w:val="18"/>
                              </w:rPr>
                              <w:t>08至</w:t>
                            </w:r>
                            <w:r w:rsidRPr="008E48C0">
                              <w:rPr>
                                <w:rFonts w:ascii="標楷體" w:eastAsia="標楷體" w:hAnsi="標楷體" w:cs="Times New Roman" w:hint="eastAsia"/>
                                <w:sz w:val="18"/>
                                <w:szCs w:val="18"/>
                              </w:rPr>
                              <w:t>1</w:t>
                            </w:r>
                            <w:r w:rsidRPr="008E48C0">
                              <w:rPr>
                                <w:rFonts w:ascii="標楷體" w:eastAsia="標楷體" w:hAnsi="標楷體" w:cs="Times New Roman"/>
                                <w:sz w:val="18"/>
                                <w:szCs w:val="18"/>
                              </w:rPr>
                              <w:t>12年</w:t>
                            </w:r>
                            <w:r w:rsidRPr="008E48C0">
                              <w:rPr>
                                <w:rFonts w:ascii="標楷體" w:eastAsia="標楷體" w:hAnsi="標楷體" w:cs="Times New Roman" w:hint="eastAsia"/>
                                <w:sz w:val="18"/>
                                <w:szCs w:val="18"/>
                              </w:rPr>
                              <w:t>度</w:t>
                            </w:r>
                            <w:r w:rsidRPr="008E48C0">
                              <w:rPr>
                                <w:rFonts w:ascii="標楷體" w:eastAsia="標楷體" w:hAnsi="標楷體" w:cs="Times New Roman"/>
                                <w:sz w:val="18"/>
                                <w:szCs w:val="18"/>
                              </w:rPr>
                              <w:t>決算書。</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A4700" id="_x0000_s1085" type="#_x0000_t202" style="position:absolute;left:0;text-align:left;margin-left:173.2pt;margin-top:8.95pt;width:329.4pt;height:245.3pt;z-index:251945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" stroked="f">
                <v:textbox inset="1mm,0,1mm,0">
                  <w:txbxContent>
                    <w:p w14:paraId="466B8669" w14:textId="77777777" w:rsidR="000F0AB8" w:rsidRPr="008E48C0" w:rsidRDefault="000F0AB8" w:rsidP="001D757F">
                      <w:pPr>
                        <w:spacing w:afterLines="20" w:after="72"/>
                        <w:jc w:val="center"/>
                        <w:rPr>
                          <w:rFonts w:ascii="標楷體" w:eastAsia="標楷體" w:hAnsi="標楷體" w:cs="Times New Roman"/>
                          <w:b/>
                          <w:szCs w:val="28"/>
                        </w:rPr>
                      </w:pPr>
                      <w:bookmarkStart w:id="17" w:name="_Toc138256308"/>
                      <w:r w:rsidRPr="008E48C0">
                        <w:rPr>
                          <w:rFonts w:ascii="標楷體" w:eastAsia="標楷體" w:hAnsi="標楷體" w:cs="Times New Roman" w:hint="eastAsia"/>
                          <w:b/>
                          <w:bCs/>
                          <w:szCs w:val="28"/>
                        </w:rPr>
                        <w:t>表</w:t>
                      </w:r>
                      <w:r>
                        <w:rPr>
                          <w:rFonts w:ascii="標楷體" w:eastAsia="標楷體" w:hAnsi="標楷體" w:cs="Times New Roman" w:hint="eastAsia"/>
                          <w:b/>
                          <w:bCs/>
                          <w:szCs w:val="28"/>
                        </w:rPr>
                        <w:t>14</w:t>
                      </w:r>
                      <w:r w:rsidRPr="008E48C0">
                        <w:rPr>
                          <w:rFonts w:ascii="標楷體" w:eastAsia="標楷體" w:hAnsi="標楷體" w:cs="Times New Roman" w:hint="eastAsia"/>
                          <w:b/>
                          <w:szCs w:val="28"/>
                        </w:rPr>
                        <w:t xml:space="preserve">　住</w:t>
                      </w:r>
                      <w:r w:rsidRPr="008E48C0">
                        <w:rPr>
                          <w:rFonts w:ascii="標楷體" w:eastAsia="標楷體" w:hAnsi="標楷體" w:cs="Times New Roman"/>
                          <w:b/>
                          <w:szCs w:val="28"/>
                        </w:rPr>
                        <w:t>宅基金</w:t>
                      </w:r>
                      <w:r w:rsidRPr="008E48C0">
                        <w:rPr>
                          <w:rFonts w:ascii="標楷體" w:eastAsia="標楷體" w:hAnsi="標楷體" w:cs="Times New Roman" w:hint="eastAsia"/>
                          <w:b/>
                          <w:szCs w:val="28"/>
                        </w:rPr>
                        <w:t>收</w:t>
                      </w:r>
                      <w:r w:rsidRPr="008E48C0">
                        <w:rPr>
                          <w:rFonts w:ascii="標楷體" w:eastAsia="標楷體" w:hAnsi="標楷體" w:cs="Times New Roman"/>
                          <w:b/>
                          <w:szCs w:val="28"/>
                        </w:rPr>
                        <w:t>支</w:t>
                      </w:r>
                      <w:r w:rsidRPr="008E48C0">
                        <w:rPr>
                          <w:rFonts w:ascii="標楷體" w:eastAsia="標楷體" w:hAnsi="標楷體" w:cs="Times New Roman" w:hint="eastAsia"/>
                          <w:b/>
                          <w:szCs w:val="28"/>
                        </w:rPr>
                        <w:t>及</w:t>
                      </w:r>
                      <w:r w:rsidRPr="008E48C0">
                        <w:rPr>
                          <w:rFonts w:ascii="標楷體" w:eastAsia="標楷體" w:hAnsi="標楷體" w:cs="Times New Roman"/>
                          <w:b/>
                          <w:szCs w:val="28"/>
                        </w:rPr>
                        <w:t>國庫撥補情形</w:t>
                      </w:r>
                      <w:bookmarkEnd w:id="17"/>
                    </w:p>
                    <w:p w14:paraId="26104556" w14:textId="77777777" w:rsidR="000F0AB8" w:rsidRPr="008E48C0" w:rsidRDefault="000F0AB8" w:rsidP="001D757F">
                      <w:pPr>
                        <w:spacing w:line="240" w:lineRule="exact"/>
                        <w:ind w:right="100"/>
                        <w:jc w:val="right"/>
                        <w:rPr>
                          <w:rFonts w:ascii="標楷體" w:eastAsia="標楷體" w:hAnsi="標楷體" w:cs="Times New Roman"/>
                          <w:sz w:val="20"/>
                          <w:szCs w:val="24"/>
                        </w:rPr>
                      </w:pPr>
                      <w:r w:rsidRPr="008E48C0">
                        <w:rPr>
                          <w:rFonts w:ascii="標楷體" w:eastAsia="標楷體" w:hAnsi="標楷體" w:cs="Times New Roman" w:hint="eastAsia"/>
                          <w:sz w:val="20"/>
                          <w:szCs w:val="24"/>
                        </w:rPr>
                        <w:t>單</w:t>
                      </w:r>
                      <w:r w:rsidRPr="008E48C0">
                        <w:rPr>
                          <w:rFonts w:ascii="標楷體" w:eastAsia="標楷體" w:hAnsi="標楷體" w:cs="Times New Roman"/>
                          <w:sz w:val="20"/>
                          <w:szCs w:val="24"/>
                        </w:rPr>
                        <w:t>位：</w:t>
                      </w:r>
                      <w:r w:rsidRPr="008E48C0">
                        <w:rPr>
                          <w:rFonts w:ascii="標楷體" w:eastAsia="標楷體" w:hAnsi="標楷體" w:cs="Times New Roman" w:hint="eastAsia"/>
                          <w:sz w:val="20"/>
                          <w:szCs w:val="24"/>
                        </w:rPr>
                        <w:t>新</w:t>
                      </w:r>
                      <w:r w:rsidRPr="008E48C0">
                        <w:rPr>
                          <w:rFonts w:ascii="標楷體" w:eastAsia="標楷體" w:hAnsi="標楷體" w:cs="Times New Roman"/>
                          <w:sz w:val="20"/>
                          <w:szCs w:val="24"/>
                        </w:rPr>
                        <w:t>臺幣</w:t>
                      </w:r>
                      <w:r w:rsidRPr="008E48C0">
                        <w:rPr>
                          <w:rFonts w:ascii="標楷體" w:eastAsia="標楷體" w:hAnsi="標楷體" w:cs="Times New Roman" w:hint="eastAsia"/>
                          <w:sz w:val="20"/>
                          <w:szCs w:val="24"/>
                        </w:rPr>
                        <w:t>億</w:t>
                      </w:r>
                      <w:r w:rsidRPr="008E48C0">
                        <w:rPr>
                          <w:rFonts w:ascii="標楷體" w:eastAsia="標楷體" w:hAnsi="標楷體" w:cs="Times New Roman"/>
                          <w:sz w:val="20"/>
                          <w:szCs w:val="24"/>
                        </w:rPr>
                        <w:t>元</w:t>
                      </w:r>
                    </w:p>
                    <w:tbl>
                      <w:tblPr>
                        <w:tblW w:w="6379" w:type="dxa"/>
                        <w:tblInd w:w="-8" w:type="dxa"/>
                        <w:tblCellMar>
                          <w:left w:w="0" w:type="dxa"/>
                          <w:right w:w="0" w:type="dxa"/>
                        </w:tblCellMar>
                        <w:tblLook w:val="0600" w:firstRow="0" w:lastRow="0" w:firstColumn="0" w:lastColumn="0" w:noHBand="1" w:noVBand="1"/>
                      </w:tblPr>
                      <w:tblGrid>
                        <w:gridCol w:w="283"/>
                        <w:gridCol w:w="280"/>
                        <w:gridCol w:w="1621"/>
                        <w:gridCol w:w="839"/>
                        <w:gridCol w:w="839"/>
                        <w:gridCol w:w="839"/>
                        <w:gridCol w:w="839"/>
                        <w:gridCol w:w="839"/>
                      </w:tblGrid>
                      <w:tr w:rsidR="000F0AB8" w:rsidRPr="008E48C0" w14:paraId="74C64E44" w14:textId="77777777" w:rsidTr="009C6533">
                        <w:trPr>
                          <w:trHeight w:val="317"/>
                        </w:trPr>
                        <w:tc>
                          <w:tcPr>
                            <w:tcW w:w="2184"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72E0E3"/>
                            <w:tcMar>
                              <w:top w:w="15" w:type="dxa"/>
                              <w:left w:w="15" w:type="dxa"/>
                              <w:bottom w:w="0" w:type="dxa"/>
                              <w:right w:w="15" w:type="dxa"/>
                            </w:tcMar>
                            <w:vAlign w:val="center"/>
                            <w:hideMark/>
                          </w:tcPr>
                          <w:p w14:paraId="5940A9E4" w14:textId="77777777" w:rsidR="000F0AB8" w:rsidRPr="008E48C0" w:rsidRDefault="000F0AB8" w:rsidP="00330167">
                            <w:pPr>
                              <w:widowControl/>
                              <w:adjustRightInd w:val="0"/>
                              <w:snapToGrid w:val="0"/>
                              <w:ind w:rightChars="20" w:right="48"/>
                              <w:jc w:val="right"/>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年度</w:t>
                            </w:r>
                          </w:p>
                          <w:p w14:paraId="20C26BC4" w14:textId="77777777" w:rsidR="000F0AB8" w:rsidRPr="008E48C0" w:rsidRDefault="000F0AB8" w:rsidP="00330167">
                            <w:pPr>
                              <w:overflowPunct w:val="0"/>
                              <w:adjustRightInd w:val="0"/>
                              <w:snapToGrid w:val="0"/>
                              <w:ind w:leftChars="20" w:left="48"/>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項目</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DAD132C"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108</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3C55813"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109</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54D0A99E"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110</w:t>
                            </w:r>
                          </w:p>
                        </w:tc>
                        <w:tc>
                          <w:tcPr>
                            <w:tcW w:w="839" w:type="dxa"/>
                            <w:tcBorders>
                              <w:top w:val="single" w:sz="4" w:space="0" w:color="auto"/>
                              <w:left w:val="single" w:sz="4" w:space="0" w:color="auto"/>
                              <w:bottom w:val="single" w:sz="4" w:space="0" w:color="auto"/>
                              <w:right w:val="single" w:sz="4" w:space="0" w:color="auto"/>
                            </w:tcBorders>
                            <w:shd w:val="clear" w:color="auto" w:fill="72E0E3"/>
                            <w:tcMar>
                              <w:top w:w="15" w:type="dxa"/>
                              <w:left w:w="15" w:type="dxa"/>
                              <w:bottom w:w="0" w:type="dxa"/>
                              <w:right w:w="15" w:type="dxa"/>
                            </w:tcMar>
                            <w:vAlign w:val="center"/>
                            <w:hideMark/>
                          </w:tcPr>
                          <w:p w14:paraId="6407EEA2"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111</w:t>
                            </w:r>
                          </w:p>
                        </w:tc>
                        <w:tc>
                          <w:tcPr>
                            <w:tcW w:w="839" w:type="dxa"/>
                            <w:tcBorders>
                              <w:top w:val="single" w:sz="4" w:space="0" w:color="auto"/>
                              <w:left w:val="single" w:sz="4" w:space="0" w:color="auto"/>
                              <w:bottom w:val="single" w:sz="4" w:space="0" w:color="auto"/>
                              <w:right w:val="single" w:sz="4" w:space="0" w:color="auto"/>
                            </w:tcBorders>
                            <w:shd w:val="clear" w:color="auto" w:fill="72E0E3"/>
                            <w:vAlign w:val="center"/>
                          </w:tcPr>
                          <w:p w14:paraId="1F5AADB2" w14:textId="77777777" w:rsidR="000F0AB8" w:rsidRPr="008E48C0" w:rsidRDefault="000F0AB8" w:rsidP="005313B9">
                            <w:pPr>
                              <w:widowControl/>
                              <w:adjustRightInd w:val="0"/>
                              <w:snapToGrid w:val="0"/>
                              <w:jc w:val="center"/>
                              <w:textAlignment w:val="bottom"/>
                              <w:rPr>
                                <w:rFonts w:ascii="標楷體" w:eastAsia="標楷體" w:hAnsi="標楷體" w:cs="Arial"/>
                                <w:color w:val="000000" w:themeColor="text1"/>
                                <w:kern w:val="0"/>
                                <w:sz w:val="20"/>
                                <w:szCs w:val="24"/>
                              </w:rPr>
                            </w:pPr>
                            <w:r w:rsidRPr="008E48C0">
                              <w:rPr>
                                <w:rFonts w:ascii="標楷體" w:eastAsia="標楷體" w:hAnsi="標楷體" w:cs="Arial" w:hint="eastAsia"/>
                                <w:color w:val="000000" w:themeColor="text1"/>
                                <w:kern w:val="0"/>
                                <w:sz w:val="20"/>
                                <w:szCs w:val="24"/>
                              </w:rPr>
                              <w:t>112</w:t>
                            </w:r>
                          </w:p>
                        </w:tc>
                      </w:tr>
                      <w:tr w:rsidR="000F0AB8" w:rsidRPr="008E48C0" w14:paraId="25BA4D0C" w14:textId="77777777" w:rsidTr="00D04492">
                        <w:trPr>
                          <w:trHeight w:hRule="exact" w:val="283"/>
                        </w:trPr>
                        <w:tc>
                          <w:tcPr>
                            <w:tcW w:w="2184" w:type="dxa"/>
                            <w:gridSpan w:val="3"/>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hideMark/>
                          </w:tcPr>
                          <w:p w14:paraId="76B58747"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b/>
                                <w:color w:val="000000" w:themeColor="text1"/>
                                <w:kern w:val="0"/>
                                <w:sz w:val="20"/>
                                <w:szCs w:val="24"/>
                              </w:rPr>
                            </w:pPr>
                            <w:r w:rsidRPr="008E48C0">
                              <w:rPr>
                                <w:rFonts w:ascii="標楷體" w:eastAsia="標楷體" w:hAnsi="標楷體" w:cs="Arial" w:hint="eastAsia"/>
                                <w:b/>
                                <w:bCs/>
                                <w:color w:val="000000" w:themeColor="text1"/>
                                <w:kern w:val="24"/>
                                <w:sz w:val="20"/>
                                <w:szCs w:val="24"/>
                              </w:rPr>
                              <w:t>總收入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13A34F" w14:textId="77777777" w:rsidR="000F0AB8" w:rsidRPr="008E48C0" w:rsidRDefault="000F0AB8" w:rsidP="009E7BE5">
                            <w:pPr>
                              <w:widowControl/>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25.72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6CD28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8.07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D68F0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55.63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43968D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57.47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1977D88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358.42 </w:t>
                            </w:r>
                          </w:p>
                        </w:tc>
                      </w:tr>
                      <w:tr w:rsidR="000F0AB8" w:rsidRPr="008E48C0" w14:paraId="1B0785B7" w14:textId="77777777" w:rsidTr="00D04492">
                        <w:trPr>
                          <w:trHeight w:hRule="exact" w:val="283"/>
                        </w:trPr>
                        <w:tc>
                          <w:tcPr>
                            <w:tcW w:w="283" w:type="dxa"/>
                            <w:vMerge w:val="restart"/>
                            <w:tcBorders>
                              <w:left w:val="single" w:sz="4" w:space="0" w:color="auto"/>
                              <w:right w:val="single" w:sz="4" w:space="0" w:color="auto"/>
                            </w:tcBorders>
                            <w:shd w:val="clear" w:color="auto" w:fill="auto"/>
                            <w:tcMar>
                              <w:top w:w="15" w:type="dxa"/>
                              <w:left w:w="15" w:type="dxa"/>
                              <w:bottom w:w="0" w:type="dxa"/>
                              <w:right w:w="15" w:type="dxa"/>
                            </w:tcMar>
                            <w:vAlign w:val="center"/>
                            <w:hideMark/>
                          </w:tcPr>
                          <w:p w14:paraId="772A79F5" w14:textId="77777777" w:rsidR="000F0AB8" w:rsidRPr="008E48C0" w:rsidRDefault="000F0AB8" w:rsidP="009E7BE5">
                            <w:pPr>
                              <w:widowControl/>
                              <w:adjustRightInd w:val="0"/>
                              <w:snapToGrid w:val="0"/>
                              <w:ind w:leftChars="20" w:left="48" w:rightChars="20" w:right="48" w:firstLineChars="100" w:firstLine="200"/>
                              <w:textAlignment w:val="center"/>
                              <w:rPr>
                                <w:rFonts w:ascii="標楷體" w:eastAsia="標楷體" w:hAnsi="標楷體" w:cs="Arial"/>
                                <w:color w:val="000000" w:themeColor="text1"/>
                                <w:kern w:val="0"/>
                                <w:sz w:val="20"/>
                                <w:szCs w:val="24"/>
                              </w:rPr>
                            </w:pPr>
                          </w:p>
                        </w:tc>
                        <w:tc>
                          <w:tcPr>
                            <w:tcW w:w="19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5997A" w14:textId="77777777" w:rsidR="000F0AB8" w:rsidRPr="008E48C0" w:rsidRDefault="000F0AB8" w:rsidP="00D04492">
                            <w:pPr>
                              <w:widowControl/>
                              <w:adjustRightInd w:val="0"/>
                              <w:snapToGrid w:val="0"/>
                              <w:ind w:rightChars="20" w:right="48"/>
                              <w:textAlignment w:val="center"/>
                              <w:rPr>
                                <w:rFonts w:ascii="標楷體" w:eastAsia="標楷體" w:hAnsi="標楷體" w:cs="Arial"/>
                                <w:color w:val="000000" w:themeColor="text1"/>
                                <w:kern w:val="0"/>
                                <w:sz w:val="20"/>
                                <w:szCs w:val="24"/>
                              </w:rPr>
                            </w:pPr>
                            <w:r w:rsidRPr="00D04492">
                              <w:rPr>
                                <w:rFonts w:ascii="標楷體" w:eastAsia="標楷體" w:hAnsi="標楷體" w:cs="Arial" w:hint="eastAsia"/>
                                <w:color w:val="000000" w:themeColor="text1"/>
                                <w:kern w:val="0"/>
                                <w:sz w:val="20"/>
                                <w:szCs w:val="24"/>
                              </w:rPr>
                              <w:t>國庫撥補收入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2D9F5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20.28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465AB2"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81217D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50.00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2936ED"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50.00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D2CCED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347.10 </w:t>
                            </w:r>
                          </w:p>
                        </w:tc>
                      </w:tr>
                      <w:tr w:rsidR="000F0AB8" w:rsidRPr="008E48C0" w14:paraId="4DBDDA09" w14:textId="77777777" w:rsidTr="00D04492">
                        <w:trPr>
                          <w:trHeight w:hRule="exact" w:val="283"/>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AA18A23" w14:textId="77777777" w:rsidR="000F0AB8" w:rsidRPr="008E48C0" w:rsidRDefault="000F0AB8" w:rsidP="00330167">
                            <w:pPr>
                              <w:widowControl/>
                              <w:adjustRightInd w:val="0"/>
                              <w:snapToGrid w:val="0"/>
                              <w:ind w:leftChars="20" w:left="48" w:rightChars="20" w:right="48" w:firstLineChars="100" w:firstLine="200"/>
                              <w:textAlignment w:val="center"/>
                              <w:rPr>
                                <w:rFonts w:ascii="標楷體" w:eastAsia="標楷體" w:hAnsi="標楷體" w:cs="Arial"/>
                                <w:bCs/>
                                <w:color w:val="000000" w:themeColor="text1"/>
                                <w:kern w:val="24"/>
                                <w:sz w:val="20"/>
                                <w:szCs w:val="24"/>
                              </w:rPr>
                            </w:pPr>
                          </w:p>
                        </w:tc>
                        <w:tc>
                          <w:tcPr>
                            <w:tcW w:w="1901" w:type="dxa"/>
                            <w:gridSpan w:val="2"/>
                            <w:tcBorders>
                              <w:top w:val="single" w:sz="4" w:space="0" w:color="auto"/>
                              <w:left w:val="single" w:sz="4" w:space="0" w:color="auto"/>
                              <w:right w:val="single" w:sz="4" w:space="0" w:color="auto"/>
                            </w:tcBorders>
                            <w:shd w:val="clear" w:color="auto" w:fill="auto"/>
                            <w:vAlign w:val="center"/>
                          </w:tcPr>
                          <w:p w14:paraId="723D0D38" w14:textId="77777777" w:rsidR="000F0AB8" w:rsidRPr="008E48C0" w:rsidRDefault="000F0AB8" w:rsidP="00D04492">
                            <w:pPr>
                              <w:widowControl/>
                              <w:adjustRightInd w:val="0"/>
                              <w:snapToGrid w:val="0"/>
                              <w:ind w:rightChars="20" w:right="48"/>
                              <w:textAlignment w:val="center"/>
                              <w:rPr>
                                <w:rFonts w:ascii="標楷體" w:eastAsia="標楷體" w:hAnsi="標楷體" w:cs="Arial"/>
                                <w:bCs/>
                                <w:color w:val="000000" w:themeColor="text1"/>
                                <w:kern w:val="24"/>
                                <w:sz w:val="20"/>
                                <w:szCs w:val="24"/>
                              </w:rPr>
                            </w:pPr>
                            <w:r>
                              <w:rPr>
                                <w:rFonts w:ascii="標楷體" w:eastAsia="標楷體" w:hAnsi="標楷體" w:cs="Arial" w:hint="eastAsia"/>
                                <w:color w:val="000000" w:themeColor="text1"/>
                                <w:kern w:val="0"/>
                                <w:sz w:val="20"/>
                                <w:szCs w:val="24"/>
                              </w:rPr>
                              <w:t>非</w:t>
                            </w:r>
                            <w:r w:rsidRPr="00D04492">
                              <w:rPr>
                                <w:rFonts w:ascii="標楷體" w:eastAsia="標楷體" w:hAnsi="標楷體" w:cs="Arial" w:hint="eastAsia"/>
                                <w:color w:val="000000" w:themeColor="text1"/>
                                <w:kern w:val="0"/>
                                <w:sz w:val="20"/>
                                <w:szCs w:val="24"/>
                              </w:rPr>
                              <w:t>國庫撥補</w:t>
                            </w:r>
                            <w:r>
                              <w:rPr>
                                <w:rFonts w:ascii="標楷體" w:eastAsia="標楷體" w:hAnsi="標楷體" w:cs="Arial" w:hint="eastAsia"/>
                                <w:color w:val="000000" w:themeColor="text1"/>
                                <w:kern w:val="0"/>
                                <w:sz w:val="20"/>
                                <w:szCs w:val="24"/>
                              </w:rPr>
                              <w:t>之</w:t>
                            </w:r>
                            <w:r w:rsidRPr="00D04492">
                              <w:rPr>
                                <w:rFonts w:ascii="標楷體" w:eastAsia="標楷體" w:hAnsi="標楷體" w:cs="Arial" w:hint="eastAsia"/>
                                <w:color w:val="000000" w:themeColor="text1"/>
                                <w:kern w:val="0"/>
                                <w:sz w:val="20"/>
                                <w:szCs w:val="24"/>
                              </w:rPr>
                              <w:t>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B311980"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5.44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5AC1C98"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8.07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06D1A593"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5.63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3C9AE4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7.47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B2FA44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11.31 </w:t>
                            </w:r>
                          </w:p>
                        </w:tc>
                      </w:tr>
                      <w:tr w:rsidR="000F0AB8" w:rsidRPr="008E48C0" w14:paraId="1CC87806" w14:textId="77777777" w:rsidTr="00D04492">
                        <w:trPr>
                          <w:trHeight w:hRule="exact" w:val="586"/>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762657D"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280" w:type="dxa"/>
                            <w:vMerge w:val="restart"/>
                            <w:tcBorders>
                              <w:left w:val="single" w:sz="4" w:space="0" w:color="auto"/>
                              <w:right w:val="single" w:sz="4" w:space="0" w:color="auto"/>
                            </w:tcBorders>
                            <w:shd w:val="clear" w:color="auto" w:fill="auto"/>
                            <w:vAlign w:val="center"/>
                          </w:tcPr>
                          <w:p w14:paraId="64DC1432"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69FFAD4F"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spacing w:val="-16"/>
                                <w:kern w:val="24"/>
                                <w:sz w:val="20"/>
                                <w:szCs w:val="24"/>
                              </w:rPr>
                            </w:pPr>
                            <w:r w:rsidRPr="00D04492">
                              <w:rPr>
                                <w:rFonts w:ascii="標楷體" w:eastAsia="標楷體" w:hAnsi="標楷體" w:cs="Arial" w:hint="eastAsia"/>
                                <w:bCs/>
                                <w:color w:val="000000" w:themeColor="text1"/>
                                <w:spacing w:val="-16"/>
                                <w:kern w:val="24"/>
                                <w:sz w:val="20"/>
                                <w:szCs w:val="24"/>
                              </w:rPr>
                              <w:t>國有土地標售收入及追回貸款戶呆帳款</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0A8A62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2.37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0FB536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5.25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4BB6E7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3.56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58968C1"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3.75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53847D51"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4.48 </w:t>
                            </w:r>
                          </w:p>
                        </w:tc>
                      </w:tr>
                      <w:tr w:rsidR="000F0AB8" w:rsidRPr="008E48C0" w14:paraId="03A5C456" w14:textId="77777777" w:rsidTr="00527A33">
                        <w:trPr>
                          <w:trHeight w:hRule="exact" w:val="286"/>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51B151B9"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280" w:type="dxa"/>
                            <w:vMerge/>
                            <w:tcBorders>
                              <w:left w:val="single" w:sz="4" w:space="0" w:color="auto"/>
                              <w:right w:val="single" w:sz="4" w:space="0" w:color="auto"/>
                            </w:tcBorders>
                            <w:shd w:val="clear" w:color="auto" w:fill="auto"/>
                            <w:vAlign w:val="center"/>
                          </w:tcPr>
                          <w:p w14:paraId="1A99145B" w14:textId="77777777" w:rsidR="000F0AB8" w:rsidRPr="008E48C0" w:rsidRDefault="000F0AB8" w:rsidP="00330167">
                            <w:pPr>
                              <w:widowControl/>
                              <w:adjustRightInd w:val="0"/>
                              <w:snapToGrid w:val="0"/>
                              <w:ind w:leftChars="70" w:left="168" w:rightChars="20" w:right="48" w:firstLineChars="150" w:firstLine="276"/>
                              <w:jc w:val="both"/>
                              <w:textAlignment w:val="center"/>
                              <w:rPr>
                                <w:rFonts w:ascii="標楷體" w:eastAsia="標楷體" w:hAnsi="標楷體" w:cs="Arial"/>
                                <w:bCs/>
                                <w:color w:val="000000" w:themeColor="text1"/>
                                <w:spacing w:val="-16"/>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7DAE9AFB"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spacing w:val="-16"/>
                                <w:kern w:val="24"/>
                                <w:sz w:val="20"/>
                                <w:szCs w:val="24"/>
                              </w:rPr>
                            </w:pPr>
                            <w:r w:rsidRPr="00D04492">
                              <w:rPr>
                                <w:rFonts w:ascii="標楷體" w:eastAsia="標楷體" w:hAnsi="標楷體" w:cs="Arial" w:hint="eastAsia"/>
                                <w:bCs/>
                                <w:color w:val="000000" w:themeColor="text1"/>
                                <w:spacing w:val="-16"/>
                                <w:kern w:val="24"/>
                                <w:sz w:val="20"/>
                                <w:szCs w:val="24"/>
                              </w:rPr>
                              <w:t>國宅貸款利息收入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E7C8AA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2.20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AE082C8"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1.51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206297F"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172A3E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1.03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7606F30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1.23 </w:t>
                            </w:r>
                          </w:p>
                        </w:tc>
                      </w:tr>
                      <w:tr w:rsidR="000F0AB8" w:rsidRPr="008E48C0" w14:paraId="268CA0AC" w14:textId="77777777" w:rsidTr="00527A33">
                        <w:trPr>
                          <w:trHeight w:hRule="exact" w:val="561"/>
                        </w:trPr>
                        <w:tc>
                          <w:tcPr>
                            <w:tcW w:w="283" w:type="dxa"/>
                            <w:vMerge/>
                            <w:tcBorders>
                              <w:left w:val="single" w:sz="4" w:space="0" w:color="auto"/>
                              <w:right w:val="single" w:sz="4" w:space="0" w:color="auto"/>
                            </w:tcBorders>
                            <w:shd w:val="clear" w:color="auto" w:fill="auto"/>
                            <w:tcMar>
                              <w:top w:w="15" w:type="dxa"/>
                              <w:left w:w="15" w:type="dxa"/>
                              <w:bottom w:w="0" w:type="dxa"/>
                              <w:right w:w="15" w:type="dxa"/>
                            </w:tcMar>
                            <w:vAlign w:val="center"/>
                          </w:tcPr>
                          <w:p w14:paraId="0969CFAB"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280" w:type="dxa"/>
                            <w:vMerge/>
                            <w:tcBorders>
                              <w:left w:val="single" w:sz="4" w:space="0" w:color="auto"/>
                              <w:right w:val="single" w:sz="4" w:space="0" w:color="auto"/>
                            </w:tcBorders>
                            <w:shd w:val="clear" w:color="auto" w:fill="auto"/>
                            <w:vAlign w:val="center"/>
                          </w:tcPr>
                          <w:p w14:paraId="3B507DFB"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19FDDC21"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kern w:val="24"/>
                                <w:sz w:val="20"/>
                                <w:szCs w:val="24"/>
                              </w:rPr>
                            </w:pPr>
                            <w:r w:rsidRPr="00D04492">
                              <w:rPr>
                                <w:rFonts w:ascii="標楷體" w:eastAsia="標楷體" w:hAnsi="標楷體" w:cs="Arial" w:hint="eastAsia"/>
                                <w:bCs/>
                                <w:color w:val="000000" w:themeColor="text1"/>
                                <w:spacing w:val="-16"/>
                                <w:kern w:val="24"/>
                                <w:sz w:val="20"/>
                                <w:szCs w:val="24"/>
                              </w:rPr>
                              <w:t>國有地租金收入及權利金收入</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AF29E9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0.14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08BA5D46"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0.71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099012C"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0.29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8CEDE69"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2.24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73372B7F"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3.71 </w:t>
                            </w:r>
                          </w:p>
                        </w:tc>
                      </w:tr>
                      <w:tr w:rsidR="000F0AB8" w:rsidRPr="008E48C0" w14:paraId="449DE7E6" w14:textId="77777777" w:rsidTr="00527A33">
                        <w:trPr>
                          <w:trHeight w:hRule="exact" w:val="274"/>
                        </w:trPr>
                        <w:tc>
                          <w:tcPr>
                            <w:tcW w:w="283" w:type="dxa"/>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BFCB1EF"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280" w:type="dxa"/>
                            <w:vMerge/>
                            <w:tcBorders>
                              <w:left w:val="single" w:sz="4" w:space="0" w:color="auto"/>
                              <w:bottom w:val="single" w:sz="4" w:space="0" w:color="auto"/>
                              <w:right w:val="single" w:sz="4" w:space="0" w:color="auto"/>
                            </w:tcBorders>
                            <w:shd w:val="clear" w:color="auto" w:fill="auto"/>
                            <w:vAlign w:val="center"/>
                          </w:tcPr>
                          <w:p w14:paraId="28431AA8" w14:textId="77777777" w:rsidR="000F0AB8" w:rsidRPr="008E48C0" w:rsidRDefault="000F0AB8" w:rsidP="00330167">
                            <w:pPr>
                              <w:widowControl/>
                              <w:adjustRightInd w:val="0"/>
                              <w:snapToGrid w:val="0"/>
                              <w:ind w:leftChars="70" w:left="168" w:rightChars="20" w:right="48" w:firstLineChars="150" w:firstLine="300"/>
                              <w:jc w:val="both"/>
                              <w:textAlignment w:val="center"/>
                              <w:rPr>
                                <w:rFonts w:ascii="標楷體" w:eastAsia="標楷體" w:hAnsi="標楷體" w:cs="Arial"/>
                                <w:bCs/>
                                <w:color w:val="000000" w:themeColor="text1"/>
                                <w:kern w:val="24"/>
                                <w:sz w:val="20"/>
                                <w:szCs w:val="24"/>
                              </w:rPr>
                            </w:pP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31626A2F" w14:textId="77777777" w:rsidR="000F0AB8" w:rsidRPr="008E48C0" w:rsidRDefault="000F0AB8" w:rsidP="00D04492">
                            <w:pPr>
                              <w:widowControl/>
                              <w:adjustRightInd w:val="0"/>
                              <w:snapToGrid w:val="0"/>
                              <w:ind w:rightChars="20" w:right="48"/>
                              <w:jc w:val="both"/>
                              <w:textAlignment w:val="center"/>
                              <w:rPr>
                                <w:rFonts w:ascii="標楷體" w:eastAsia="標楷體" w:hAnsi="標楷體" w:cs="Arial"/>
                                <w:bCs/>
                                <w:color w:val="000000" w:themeColor="text1"/>
                                <w:kern w:val="24"/>
                                <w:sz w:val="20"/>
                                <w:szCs w:val="24"/>
                              </w:rPr>
                            </w:pPr>
                            <w:r>
                              <w:rPr>
                                <w:rFonts w:ascii="標楷體" w:eastAsia="標楷體" w:hAnsi="標楷體" w:cs="Arial" w:hint="eastAsia"/>
                                <w:bCs/>
                                <w:color w:val="000000" w:themeColor="text1"/>
                                <w:kern w:val="24"/>
                                <w:sz w:val="20"/>
                                <w:szCs w:val="24"/>
                              </w:rPr>
                              <w:t>其他</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7906E09"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0.71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DA046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0.58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8E76837"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0.64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095D16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0.43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3E9065C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1.88 </w:t>
                            </w:r>
                          </w:p>
                        </w:tc>
                      </w:tr>
                      <w:tr w:rsidR="000F0AB8" w:rsidRPr="008E48C0" w14:paraId="199E2427"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D64382"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b/>
                                <w:color w:val="000000" w:themeColor="text1"/>
                                <w:kern w:val="0"/>
                                <w:sz w:val="20"/>
                                <w:szCs w:val="24"/>
                              </w:rPr>
                            </w:pPr>
                            <w:r w:rsidRPr="008E48C0">
                              <w:rPr>
                                <w:rFonts w:ascii="標楷體" w:eastAsia="標楷體" w:hAnsi="標楷體" w:cs="Arial" w:hint="eastAsia"/>
                                <w:b/>
                                <w:bCs/>
                                <w:color w:val="000000" w:themeColor="text1"/>
                                <w:kern w:val="24"/>
                                <w:sz w:val="20"/>
                                <w:szCs w:val="24"/>
                              </w:rPr>
                              <w:t>總支出</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E8D41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61.69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1CD4DD"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59.92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1EF4B5"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66.64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9E961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113.84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22F12ED3"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349.16 </w:t>
                            </w:r>
                          </w:p>
                        </w:tc>
                      </w:tr>
                      <w:tr w:rsidR="000F0AB8" w:rsidRPr="008E48C0" w14:paraId="416E0880"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2DDBB4A" w14:textId="77777777" w:rsidR="000F0AB8" w:rsidRPr="008E48C0" w:rsidRDefault="000F0AB8" w:rsidP="00411FF5">
                            <w:pPr>
                              <w:widowControl/>
                              <w:adjustRightInd w:val="0"/>
                              <w:snapToGrid w:val="0"/>
                              <w:ind w:leftChars="20" w:left="48" w:rightChars="20" w:right="48"/>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賸餘</w:t>
                            </w:r>
                            <w:r>
                              <w:rPr>
                                <w:rFonts w:ascii="標楷體" w:eastAsia="標楷體" w:hAnsi="標楷體" w:cs="Arial" w:hint="eastAsia"/>
                                <w:bCs/>
                                <w:color w:val="000000" w:themeColor="text1"/>
                                <w:kern w:val="24"/>
                                <w:sz w:val="20"/>
                                <w:szCs w:val="24"/>
                              </w:rPr>
                              <w:t>（</w:t>
                            </w:r>
                            <w:r w:rsidRPr="008E48C0">
                              <w:rPr>
                                <w:rFonts w:ascii="標楷體" w:eastAsia="標楷體" w:hAnsi="標楷體" w:cs="Arial" w:hint="eastAsia"/>
                                <w:bCs/>
                                <w:color w:val="000000" w:themeColor="text1"/>
                                <w:kern w:val="24"/>
                                <w:sz w:val="20"/>
                                <w:szCs w:val="24"/>
                              </w:rPr>
                              <w:t>短</w:t>
                            </w:r>
                            <w:proofErr w:type="gramStart"/>
                            <w:r w:rsidRPr="008E48C0">
                              <w:rPr>
                                <w:rFonts w:ascii="標楷體" w:eastAsia="標楷體" w:hAnsi="標楷體" w:cs="Arial" w:hint="eastAsia"/>
                                <w:bCs/>
                                <w:color w:val="000000" w:themeColor="text1"/>
                                <w:kern w:val="24"/>
                                <w:sz w:val="20"/>
                                <w:szCs w:val="24"/>
                              </w:rPr>
                              <w:t>絀</w:t>
                            </w:r>
                            <w:proofErr w:type="gramEnd"/>
                            <w:r>
                              <w:rPr>
                                <w:rFonts w:ascii="標楷體" w:eastAsia="標楷體" w:hAnsi="標楷體" w:cs="Arial" w:hint="eastAsia"/>
                                <w:bCs/>
                                <w:color w:val="000000" w:themeColor="text1"/>
                                <w:kern w:val="24"/>
                                <w:sz w:val="20"/>
                                <w:szCs w:val="24"/>
                              </w:rPr>
                              <w:t>）</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F66FEE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35.96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D4D5814"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51.85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B38DCCA"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11.00 </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F7B364E"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w:t>
                            </w:r>
                            <w:r>
                              <w:rPr>
                                <w:rFonts w:ascii="標楷體" w:eastAsia="標楷體" w:hAnsi="標楷體" w:cs="Times New Roman"/>
                                <w:color w:val="000000"/>
                                <w:sz w:val="20"/>
                                <w:szCs w:val="24"/>
                              </w:rPr>
                              <w:t xml:space="preserve"> </w:t>
                            </w:r>
                            <w:r w:rsidRPr="008E48C0">
                              <w:rPr>
                                <w:rFonts w:ascii="標楷體" w:eastAsia="標楷體" w:hAnsi="標楷體" w:cs="Times New Roman" w:hint="eastAsia"/>
                                <w:color w:val="000000"/>
                                <w:sz w:val="20"/>
                                <w:szCs w:val="24"/>
                              </w:rPr>
                              <w:t xml:space="preserve">56.37 </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14:paraId="44DF312B" w14:textId="77777777" w:rsidR="000F0AB8" w:rsidRPr="008E48C0" w:rsidRDefault="000F0AB8" w:rsidP="009E7BE5">
                            <w:pPr>
                              <w:ind w:rightChars="20" w:right="48"/>
                              <w:jc w:val="right"/>
                              <w:rPr>
                                <w:rFonts w:ascii="標楷體" w:eastAsia="標楷體" w:hAnsi="標楷體" w:cs="Times New Roman"/>
                                <w:color w:val="000000"/>
                                <w:sz w:val="20"/>
                                <w:szCs w:val="24"/>
                              </w:rPr>
                            </w:pPr>
                            <w:r w:rsidRPr="008E48C0">
                              <w:rPr>
                                <w:rFonts w:ascii="標楷體" w:eastAsia="標楷體" w:hAnsi="標楷體" w:cs="Times New Roman" w:hint="eastAsia"/>
                                <w:color w:val="000000"/>
                                <w:sz w:val="20"/>
                                <w:szCs w:val="24"/>
                              </w:rPr>
                              <w:t xml:space="preserve">9.25 </w:t>
                            </w:r>
                          </w:p>
                        </w:tc>
                      </w:tr>
                      <w:tr w:rsidR="000F0AB8" w:rsidRPr="008E48C0" w14:paraId="5E79B877" w14:textId="77777777" w:rsidTr="009C6533">
                        <w:trPr>
                          <w:trHeight w:hRule="exact" w:val="283"/>
                        </w:trPr>
                        <w:tc>
                          <w:tcPr>
                            <w:tcW w:w="2184"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548F416" w14:textId="77777777" w:rsidR="000F0AB8" w:rsidRPr="008E48C0" w:rsidRDefault="000F0AB8" w:rsidP="009E7BE5">
                            <w:pPr>
                              <w:widowControl/>
                              <w:adjustRightInd w:val="0"/>
                              <w:snapToGrid w:val="0"/>
                              <w:ind w:leftChars="20" w:left="48" w:rightChars="20" w:right="48"/>
                              <w:textAlignment w:val="center"/>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淨值</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AC8C4D0"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463.3</w:t>
                            </w:r>
                            <w:r w:rsidRPr="008E48C0">
                              <w:rPr>
                                <w:rFonts w:ascii="標楷體" w:eastAsia="標楷體" w:hAnsi="標楷體" w:cs="Arial"/>
                                <w:bCs/>
                                <w:color w:val="000000" w:themeColor="text1"/>
                                <w:kern w:val="24"/>
                                <w:sz w:val="20"/>
                                <w:szCs w:val="24"/>
                              </w:rPr>
                              <w:t>0</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332AB8"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411.4</w:t>
                            </w:r>
                            <w:r w:rsidRPr="008E48C0">
                              <w:rPr>
                                <w:rFonts w:ascii="標楷體" w:eastAsia="標楷體" w:hAnsi="標楷體" w:cs="Arial"/>
                                <w:bCs/>
                                <w:color w:val="000000" w:themeColor="text1"/>
                                <w:kern w:val="24"/>
                                <w:sz w:val="20"/>
                                <w:szCs w:val="24"/>
                              </w:rPr>
                              <w:t>7</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FA8F70"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400.</w:t>
                            </w:r>
                            <w:r w:rsidRPr="008E48C0">
                              <w:rPr>
                                <w:rFonts w:ascii="標楷體" w:eastAsia="標楷體" w:hAnsi="標楷體" w:cs="Arial"/>
                                <w:bCs/>
                                <w:color w:val="000000" w:themeColor="text1"/>
                                <w:kern w:val="24"/>
                                <w:sz w:val="20"/>
                                <w:szCs w:val="24"/>
                              </w:rPr>
                              <w:t>49</w:t>
                            </w:r>
                          </w:p>
                        </w:tc>
                        <w:tc>
                          <w:tcPr>
                            <w:tcW w:w="8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5D972D" w14:textId="77777777" w:rsidR="000F0AB8" w:rsidRPr="008E48C0" w:rsidRDefault="000F0AB8" w:rsidP="009E7BE5">
                            <w:pPr>
                              <w:widowControl/>
                              <w:ind w:rightChars="20" w:right="48"/>
                              <w:jc w:val="right"/>
                              <w:rPr>
                                <w:rFonts w:ascii="標楷體" w:eastAsia="標楷體" w:hAnsi="標楷體" w:cs="Arial"/>
                                <w:color w:val="000000" w:themeColor="text1"/>
                                <w:kern w:val="0"/>
                                <w:sz w:val="20"/>
                                <w:szCs w:val="24"/>
                              </w:rPr>
                            </w:pPr>
                            <w:r w:rsidRPr="008E48C0">
                              <w:rPr>
                                <w:rFonts w:ascii="標楷體" w:eastAsia="標楷體" w:hAnsi="標楷體" w:cs="Arial" w:hint="eastAsia"/>
                                <w:bCs/>
                                <w:color w:val="000000" w:themeColor="text1"/>
                                <w:kern w:val="24"/>
                                <w:sz w:val="20"/>
                                <w:szCs w:val="24"/>
                              </w:rPr>
                              <w:t>3</w:t>
                            </w:r>
                            <w:r w:rsidRPr="008E48C0">
                              <w:rPr>
                                <w:rFonts w:ascii="標楷體" w:eastAsia="標楷體" w:hAnsi="標楷體" w:cs="Arial"/>
                                <w:bCs/>
                                <w:color w:val="000000" w:themeColor="text1"/>
                                <w:kern w:val="24"/>
                                <w:sz w:val="20"/>
                                <w:szCs w:val="24"/>
                              </w:rPr>
                              <w:t>44</w:t>
                            </w:r>
                            <w:r w:rsidRPr="008E48C0">
                              <w:rPr>
                                <w:rFonts w:ascii="標楷體" w:eastAsia="標楷體" w:hAnsi="標楷體" w:cs="Arial" w:hint="eastAsia"/>
                                <w:bCs/>
                                <w:color w:val="000000" w:themeColor="text1"/>
                                <w:kern w:val="24"/>
                                <w:sz w:val="20"/>
                                <w:szCs w:val="24"/>
                              </w:rPr>
                              <w:t>.</w:t>
                            </w:r>
                            <w:r w:rsidRPr="008E48C0">
                              <w:rPr>
                                <w:rFonts w:ascii="標楷體" w:eastAsia="標楷體" w:hAnsi="標楷體" w:cs="Arial"/>
                                <w:bCs/>
                                <w:color w:val="000000" w:themeColor="text1"/>
                                <w:kern w:val="24"/>
                                <w:sz w:val="20"/>
                                <w:szCs w:val="24"/>
                              </w:rPr>
                              <w:t>14</w:t>
                            </w:r>
                          </w:p>
                        </w:tc>
                        <w:tc>
                          <w:tcPr>
                            <w:tcW w:w="839" w:type="dxa"/>
                            <w:tcBorders>
                              <w:top w:val="single" w:sz="4" w:space="0" w:color="auto"/>
                              <w:left w:val="single" w:sz="4" w:space="0" w:color="auto"/>
                              <w:bottom w:val="single" w:sz="4" w:space="0" w:color="auto"/>
                              <w:right w:val="single" w:sz="4" w:space="0" w:color="auto"/>
                            </w:tcBorders>
                            <w:vAlign w:val="center"/>
                          </w:tcPr>
                          <w:p w14:paraId="587D6ADE" w14:textId="77777777" w:rsidR="000F0AB8" w:rsidRPr="008E48C0" w:rsidRDefault="000F0AB8" w:rsidP="009E7BE5">
                            <w:pPr>
                              <w:widowControl/>
                              <w:ind w:rightChars="20" w:right="48"/>
                              <w:jc w:val="right"/>
                              <w:rPr>
                                <w:rFonts w:ascii="標楷體" w:eastAsia="標楷體" w:hAnsi="標楷體" w:cs="Arial"/>
                                <w:bCs/>
                                <w:color w:val="000000" w:themeColor="text1"/>
                                <w:kern w:val="24"/>
                                <w:sz w:val="20"/>
                                <w:szCs w:val="24"/>
                              </w:rPr>
                            </w:pPr>
                            <w:r w:rsidRPr="008E48C0">
                              <w:rPr>
                                <w:rFonts w:ascii="標楷體" w:eastAsia="標楷體" w:hAnsi="標楷體" w:cs="Arial" w:hint="eastAsia"/>
                                <w:bCs/>
                                <w:color w:val="000000" w:themeColor="text1"/>
                                <w:kern w:val="24"/>
                                <w:sz w:val="20"/>
                                <w:szCs w:val="24"/>
                              </w:rPr>
                              <w:t>353.41</w:t>
                            </w:r>
                          </w:p>
                        </w:tc>
                      </w:tr>
                    </w:tbl>
                    <w:p w14:paraId="7EA683B2" w14:textId="77777777" w:rsidR="000F0AB8" w:rsidRPr="008E48C0" w:rsidRDefault="000F0AB8" w:rsidP="001D757F">
                      <w:pPr>
                        <w:spacing w:line="240" w:lineRule="exact"/>
                        <w:rPr>
                          <w:rFonts w:ascii="標楷體" w:eastAsia="標楷體" w:hAnsi="標楷體"/>
                          <w:sz w:val="18"/>
                          <w:szCs w:val="18"/>
                        </w:rPr>
                      </w:pPr>
                      <w:r w:rsidRPr="008E48C0">
                        <w:rPr>
                          <w:rFonts w:ascii="標楷體" w:eastAsia="標楷體" w:hAnsi="標楷體" w:cs="Times New Roman" w:hint="eastAsia"/>
                          <w:sz w:val="18"/>
                          <w:szCs w:val="18"/>
                        </w:rPr>
                        <w:t>資</w:t>
                      </w:r>
                      <w:r w:rsidRPr="008E48C0">
                        <w:rPr>
                          <w:rFonts w:ascii="標楷體" w:eastAsia="標楷體" w:hAnsi="標楷體" w:cs="Times New Roman"/>
                          <w:sz w:val="18"/>
                          <w:szCs w:val="18"/>
                        </w:rPr>
                        <w:t>料</w:t>
                      </w:r>
                      <w:r w:rsidRPr="008E48C0">
                        <w:rPr>
                          <w:rFonts w:ascii="標楷體" w:eastAsia="標楷體" w:hAnsi="標楷體" w:cs="Times New Roman" w:hint="eastAsia"/>
                          <w:sz w:val="18"/>
                          <w:szCs w:val="18"/>
                        </w:rPr>
                        <w:t>來</w:t>
                      </w:r>
                      <w:r w:rsidRPr="008E48C0">
                        <w:rPr>
                          <w:rFonts w:ascii="標楷體" w:eastAsia="標楷體" w:hAnsi="標楷體" w:cs="Times New Roman"/>
                          <w:sz w:val="18"/>
                          <w:szCs w:val="18"/>
                        </w:rPr>
                        <w:t>源</w:t>
                      </w:r>
                      <w:r w:rsidRPr="008E48C0">
                        <w:rPr>
                          <w:rFonts w:ascii="標楷體" w:eastAsia="標楷體" w:hAnsi="標楷體" w:cs="Times New Roman" w:hint="eastAsia"/>
                          <w:sz w:val="18"/>
                          <w:szCs w:val="18"/>
                        </w:rPr>
                        <w:t>：</w:t>
                      </w:r>
                      <w:r w:rsidRPr="008E48C0">
                        <w:rPr>
                          <w:rFonts w:ascii="標楷體" w:eastAsia="標楷體" w:hAnsi="標楷體" w:cs="Times New Roman"/>
                          <w:sz w:val="18"/>
                          <w:szCs w:val="18"/>
                        </w:rPr>
                        <w:t>整理自住</w:t>
                      </w:r>
                      <w:r w:rsidRPr="008E48C0">
                        <w:rPr>
                          <w:rFonts w:ascii="標楷體" w:eastAsia="標楷體" w:hAnsi="標楷體" w:cs="Times New Roman" w:hint="eastAsia"/>
                          <w:sz w:val="18"/>
                          <w:szCs w:val="18"/>
                        </w:rPr>
                        <w:t>宅</w:t>
                      </w:r>
                      <w:r w:rsidRPr="008E48C0">
                        <w:rPr>
                          <w:rFonts w:ascii="標楷體" w:eastAsia="標楷體" w:hAnsi="標楷體" w:cs="Times New Roman"/>
                          <w:sz w:val="18"/>
                          <w:szCs w:val="18"/>
                        </w:rPr>
                        <w:t>基金</w:t>
                      </w:r>
                      <w:r w:rsidRPr="008E48C0">
                        <w:rPr>
                          <w:rFonts w:ascii="標楷體" w:eastAsia="標楷體" w:hAnsi="標楷體" w:cs="Times New Roman" w:hint="eastAsia"/>
                          <w:sz w:val="18"/>
                          <w:szCs w:val="18"/>
                        </w:rPr>
                        <w:t>1</w:t>
                      </w:r>
                      <w:r w:rsidRPr="008E48C0">
                        <w:rPr>
                          <w:rFonts w:ascii="標楷體" w:eastAsia="標楷體" w:hAnsi="標楷體" w:cs="Times New Roman"/>
                          <w:sz w:val="18"/>
                          <w:szCs w:val="18"/>
                        </w:rPr>
                        <w:t>08至</w:t>
                      </w:r>
                      <w:r w:rsidRPr="008E48C0">
                        <w:rPr>
                          <w:rFonts w:ascii="標楷體" w:eastAsia="標楷體" w:hAnsi="標楷體" w:cs="Times New Roman" w:hint="eastAsia"/>
                          <w:sz w:val="18"/>
                          <w:szCs w:val="18"/>
                        </w:rPr>
                        <w:t>1</w:t>
                      </w:r>
                      <w:r w:rsidRPr="008E48C0">
                        <w:rPr>
                          <w:rFonts w:ascii="標楷體" w:eastAsia="標楷體" w:hAnsi="標楷體" w:cs="Times New Roman"/>
                          <w:sz w:val="18"/>
                          <w:szCs w:val="18"/>
                        </w:rPr>
                        <w:t>12年</w:t>
                      </w:r>
                      <w:r w:rsidRPr="008E48C0">
                        <w:rPr>
                          <w:rFonts w:ascii="標楷體" w:eastAsia="標楷體" w:hAnsi="標楷體" w:cs="Times New Roman" w:hint="eastAsia"/>
                          <w:sz w:val="18"/>
                          <w:szCs w:val="18"/>
                        </w:rPr>
                        <w:t>度</w:t>
                      </w:r>
                      <w:r w:rsidRPr="008E48C0">
                        <w:rPr>
                          <w:rFonts w:ascii="標楷體" w:eastAsia="標楷體" w:hAnsi="標楷體" w:cs="Times New Roman"/>
                          <w:sz w:val="18"/>
                          <w:szCs w:val="18"/>
                        </w:rPr>
                        <w:t>決算書。</w:t>
                      </w:r>
                    </w:p>
                  </w:txbxContent>
                </v:textbox>
                <w10:wrap type="square" anchorx="margin"/>
              </v:shape>
            </w:pict>
          </mc:Fallback>
        </mc:AlternateContent>
      </w:r>
      <w:r w:rsidR="00B664AC" w:rsidRPr="00B664AC">
        <w:rPr>
          <w:rFonts w:ascii="標楷體" w:eastAsia="標楷體" w:hAnsi="標楷體" w:hint="eastAsia"/>
          <w:kern w:val="28"/>
          <w:sz w:val="28"/>
          <w:szCs w:val="28"/>
        </w:rPr>
        <w:t>據行政院113年2月16日核定之「住宅計畫及財務計畫（112至115年）」（下稱住宅財務計畫）</w:t>
      </w:r>
      <w:r w:rsidR="00D032D7">
        <w:rPr>
          <w:rFonts w:ascii="標楷體" w:eastAsia="標楷體" w:hAnsi="標楷體" w:hint="eastAsia"/>
          <w:kern w:val="28"/>
          <w:sz w:val="28"/>
          <w:szCs w:val="28"/>
        </w:rPr>
        <w:t>，</w:t>
      </w:r>
      <w:r w:rsidR="00B664AC" w:rsidRPr="00B664AC">
        <w:rPr>
          <w:rFonts w:ascii="標楷體" w:eastAsia="標楷體" w:hAnsi="標楷體" w:hint="eastAsia"/>
          <w:kern w:val="28"/>
          <w:sz w:val="28"/>
          <w:szCs w:val="28"/>
        </w:rPr>
        <w:t>規劃興建社會住宅、租金補貼及包租代管等計畫，其中113至115年度所需總經費1,353億1,627萬餘元，除公務預算支應16億5,905萬餘元外，其餘1,336億5,722萬元由住宅基金支應，且呈逐年增加趨勢。</w:t>
      </w:r>
      <w:r w:rsidR="002C504B">
        <w:rPr>
          <w:rFonts w:ascii="標楷體" w:eastAsia="標楷體" w:hAnsi="標楷體" w:hint="eastAsia"/>
          <w:kern w:val="28"/>
          <w:sz w:val="28"/>
          <w:szCs w:val="28"/>
        </w:rPr>
        <w:t>其中</w:t>
      </w:r>
      <w:r w:rsidR="00B664AC" w:rsidRPr="00B664AC">
        <w:rPr>
          <w:rFonts w:ascii="標楷體" w:eastAsia="標楷體" w:hAnsi="標楷體" w:hint="eastAsia"/>
          <w:kern w:val="28"/>
          <w:sz w:val="28"/>
          <w:szCs w:val="28"/>
        </w:rPr>
        <w:t>300億元租金補貼專案計畫、社會住宅興辦計畫及青年安心成家購屋優惠貸款等子計畫，因社會經濟情勢變遷，計畫估算所需經費有低估情事，及新增大專校院學生校內住宿補貼計畫，經重新核算後，113至115年度各年度分別</w:t>
      </w:r>
      <w:r w:rsidR="00D032D7">
        <w:rPr>
          <w:rFonts w:ascii="標楷體" w:eastAsia="標楷體" w:hAnsi="標楷體" w:hint="eastAsia"/>
          <w:kern w:val="28"/>
          <w:sz w:val="28"/>
          <w:szCs w:val="28"/>
        </w:rPr>
        <w:t>需</w:t>
      </w:r>
      <w:r w:rsidR="00B664AC" w:rsidRPr="00B664AC">
        <w:rPr>
          <w:rFonts w:ascii="標楷體" w:eastAsia="標楷體" w:hAnsi="標楷體" w:hint="eastAsia"/>
          <w:kern w:val="28"/>
          <w:sz w:val="28"/>
          <w:szCs w:val="28"/>
        </w:rPr>
        <w:t>增加經費89億8,955萬餘元、159億7,950萬餘元及147億</w:t>
      </w:r>
      <w:r w:rsidR="00FA0356" w:rsidRPr="00B664AC">
        <w:rPr>
          <w:rFonts w:ascii="標楷體" w:eastAsia="標楷體" w:hAnsi="標楷體" w:hint="eastAsia"/>
          <w:kern w:val="28"/>
          <w:sz w:val="28"/>
          <w:szCs w:val="28"/>
        </w:rPr>
        <w:t xml:space="preserve"> </w:t>
      </w:r>
      <w:r w:rsidR="00B664AC" w:rsidRPr="00B664AC">
        <w:rPr>
          <w:rFonts w:ascii="標楷體" w:eastAsia="標楷體" w:hAnsi="標楷體" w:hint="eastAsia"/>
          <w:kern w:val="28"/>
          <w:sz w:val="28"/>
          <w:szCs w:val="28"/>
        </w:rPr>
        <w:t>9,129</w:t>
      </w:r>
      <w:r w:rsidR="00D032D7">
        <w:rPr>
          <w:rFonts w:ascii="標楷體" w:eastAsia="標楷體" w:hAnsi="標楷體" w:hint="eastAsia"/>
          <w:kern w:val="28"/>
          <w:sz w:val="28"/>
          <w:szCs w:val="28"/>
        </w:rPr>
        <w:t>萬餘元，各年度所需</w:t>
      </w:r>
      <w:r w:rsidR="00B664AC" w:rsidRPr="00B664AC">
        <w:rPr>
          <w:rFonts w:ascii="標楷體" w:eastAsia="標楷體" w:hAnsi="標楷體" w:hint="eastAsia"/>
          <w:kern w:val="28"/>
          <w:sz w:val="28"/>
          <w:szCs w:val="28"/>
        </w:rPr>
        <w:t>經費達502億677萬餘元、609億7,860萬餘元及622億3,218萬餘元，總經費達1,734億1,756</w:t>
      </w:r>
      <w:r w:rsidR="00D032D7">
        <w:rPr>
          <w:rFonts w:ascii="標楷體" w:eastAsia="標楷體" w:hAnsi="標楷體" w:hint="eastAsia"/>
          <w:kern w:val="28"/>
          <w:sz w:val="28"/>
          <w:szCs w:val="28"/>
        </w:rPr>
        <w:t>萬餘元。</w:t>
      </w:r>
      <w:proofErr w:type="gramStart"/>
      <w:r w:rsidR="00D032D7">
        <w:rPr>
          <w:rFonts w:ascii="標楷體" w:eastAsia="標楷體" w:hAnsi="標楷體" w:hint="eastAsia"/>
          <w:kern w:val="28"/>
          <w:sz w:val="28"/>
          <w:szCs w:val="28"/>
        </w:rPr>
        <w:t>惟</w:t>
      </w:r>
      <w:proofErr w:type="gramEnd"/>
      <w:r w:rsidR="00B664AC" w:rsidRPr="00B664AC">
        <w:rPr>
          <w:rFonts w:ascii="標楷體" w:eastAsia="標楷體" w:hAnsi="標楷體" w:hint="eastAsia"/>
          <w:kern w:val="28"/>
          <w:sz w:val="28"/>
          <w:szCs w:val="28"/>
        </w:rPr>
        <w:t>108至112年度該基金每年不含國庫撥補之收入介於5億4,407萬餘元至11億3,188萬餘元間，平均每年7億5,888萬餘元，加計</w:t>
      </w:r>
      <w:proofErr w:type="gramStart"/>
      <w:r w:rsidR="00B664AC" w:rsidRPr="00B664AC">
        <w:rPr>
          <w:rFonts w:ascii="標楷體" w:eastAsia="標楷體" w:hAnsi="標楷體" w:hint="eastAsia"/>
          <w:kern w:val="28"/>
          <w:sz w:val="28"/>
          <w:szCs w:val="28"/>
        </w:rPr>
        <w:t>113</w:t>
      </w:r>
      <w:proofErr w:type="gramEnd"/>
      <w:r w:rsidR="00B664AC" w:rsidRPr="00B664AC">
        <w:rPr>
          <w:rFonts w:ascii="標楷體" w:eastAsia="標楷體" w:hAnsi="標楷體" w:hint="eastAsia"/>
          <w:kern w:val="28"/>
          <w:sz w:val="28"/>
          <w:szCs w:val="28"/>
        </w:rPr>
        <w:t>年度起新增之住宅基金獲配房地合一課徵所得稅稅課收入後，113至115年度不含國</w:t>
      </w:r>
      <w:r w:rsidR="00382C15">
        <w:rPr>
          <w:rFonts w:ascii="標楷體" w:eastAsia="標楷體" w:hAnsi="標楷體" w:hint="eastAsia"/>
          <w:kern w:val="28"/>
          <w:sz w:val="28"/>
          <w:szCs w:val="28"/>
        </w:rPr>
        <w:t>庫</w:t>
      </w:r>
      <w:r w:rsidR="00B664AC" w:rsidRPr="00B664AC">
        <w:rPr>
          <w:rFonts w:ascii="標楷體" w:eastAsia="標楷體" w:hAnsi="標楷體" w:hint="eastAsia"/>
          <w:kern w:val="28"/>
          <w:sz w:val="28"/>
          <w:szCs w:val="28"/>
        </w:rPr>
        <w:t>撥補之收入分別為54億5,598萬餘元、104億5,168萬餘元及107億4,348萬餘元，仍不足支應各該年度住宅政策所需經費，然國土</w:t>
      </w:r>
      <w:proofErr w:type="gramStart"/>
      <w:r w:rsidR="0017113B">
        <w:rPr>
          <w:rFonts w:ascii="標楷體" w:eastAsia="標楷體" w:hAnsi="標楷體" w:hint="eastAsia"/>
          <w:kern w:val="28"/>
          <w:sz w:val="28"/>
          <w:szCs w:val="28"/>
        </w:rPr>
        <w:t>管理</w:t>
      </w:r>
      <w:r w:rsidR="00B664AC" w:rsidRPr="00B664AC">
        <w:rPr>
          <w:rFonts w:ascii="標楷體" w:eastAsia="標楷體" w:hAnsi="標楷體" w:hint="eastAsia"/>
          <w:kern w:val="28"/>
          <w:sz w:val="28"/>
          <w:szCs w:val="28"/>
        </w:rPr>
        <w:t>署僅於113</w:t>
      </w:r>
      <w:proofErr w:type="gramEnd"/>
      <w:r w:rsidR="00B664AC" w:rsidRPr="00B664AC">
        <w:rPr>
          <w:rFonts w:ascii="標楷體" w:eastAsia="標楷體" w:hAnsi="標楷體" w:hint="eastAsia"/>
          <w:kern w:val="28"/>
          <w:sz w:val="28"/>
          <w:szCs w:val="28"/>
        </w:rPr>
        <w:t>年度編列公務預算撥補基金200億元，113至115年度仍有247億5,079萬餘元、505億2,692萬餘元及514億8,870</w:t>
      </w:r>
      <w:r w:rsidR="00411FF5">
        <w:rPr>
          <w:rFonts w:ascii="標楷體" w:eastAsia="標楷體" w:hAnsi="標楷體" w:hint="eastAsia"/>
          <w:kern w:val="28"/>
          <w:sz w:val="28"/>
          <w:szCs w:val="28"/>
        </w:rPr>
        <w:t>萬餘元尚待籌措財源，</w:t>
      </w:r>
      <w:r w:rsidR="00D032D7">
        <w:rPr>
          <w:rFonts w:ascii="標楷體" w:eastAsia="標楷體" w:hAnsi="標楷體" w:hint="eastAsia"/>
          <w:kern w:val="28"/>
          <w:sz w:val="28"/>
          <w:szCs w:val="28"/>
        </w:rPr>
        <w:t>經函請內政部督促</w:t>
      </w:r>
      <w:r w:rsidR="00B664AC">
        <w:rPr>
          <w:rFonts w:ascii="標楷體" w:eastAsia="標楷體" w:hAnsi="標楷體" w:hint="eastAsia"/>
          <w:kern w:val="28"/>
          <w:sz w:val="28"/>
          <w:szCs w:val="28"/>
        </w:rPr>
        <w:t>國土</w:t>
      </w:r>
      <w:r w:rsidR="0017113B">
        <w:rPr>
          <w:rFonts w:ascii="標楷體" w:eastAsia="標楷體" w:hAnsi="標楷體" w:hint="eastAsia"/>
          <w:kern w:val="28"/>
          <w:sz w:val="28"/>
          <w:szCs w:val="28"/>
        </w:rPr>
        <w:t>管理</w:t>
      </w:r>
      <w:r w:rsidR="00B664AC">
        <w:rPr>
          <w:rFonts w:ascii="標楷體" w:eastAsia="標楷體" w:hAnsi="標楷體" w:hint="eastAsia"/>
          <w:kern w:val="28"/>
          <w:sz w:val="28"/>
          <w:szCs w:val="28"/>
        </w:rPr>
        <w:t>署檢討改進</w:t>
      </w:r>
      <w:r w:rsidR="00330167">
        <w:rPr>
          <w:rFonts w:ascii="標楷體" w:eastAsia="標楷體" w:hAnsi="標楷體" w:hint="eastAsia"/>
          <w:kern w:val="28"/>
          <w:sz w:val="28"/>
          <w:szCs w:val="28"/>
        </w:rPr>
        <w:t>。</w:t>
      </w:r>
      <w:r w:rsidR="0024058A" w:rsidRPr="00190D7A">
        <w:rPr>
          <w:rFonts w:ascii="標楷體" w:eastAsia="標楷體" w:hAnsi="標楷體" w:hint="eastAsia"/>
          <w:sz w:val="28"/>
          <w:szCs w:val="28"/>
        </w:rPr>
        <w:t>【</w:t>
      </w:r>
      <w:r w:rsidR="00B664AC" w:rsidRPr="00B664AC">
        <w:rPr>
          <w:rFonts w:ascii="標楷體" w:eastAsia="標楷體" w:hAnsi="標楷體" w:hint="eastAsia"/>
          <w:sz w:val="28"/>
          <w:szCs w:val="28"/>
        </w:rPr>
        <w:t>詳總決算審核報告非營業部分乙、壹、二</w:t>
      </w:r>
      <w:r w:rsidR="00A66F9F">
        <w:rPr>
          <w:rFonts w:ascii="標楷體" w:eastAsia="標楷體" w:hAnsi="標楷體" w:hint="eastAsia"/>
          <w:sz w:val="28"/>
          <w:szCs w:val="28"/>
        </w:rPr>
        <w:t>、</w:t>
      </w:r>
      <w:r w:rsidR="00B664AC" w:rsidRPr="00B664AC">
        <w:rPr>
          <w:rFonts w:ascii="標楷體" w:eastAsia="標楷體" w:hAnsi="標楷體" w:hint="eastAsia"/>
          <w:sz w:val="28"/>
          <w:szCs w:val="28"/>
        </w:rPr>
        <w:t>（一）營建建設基金項下重要審核意見（4）</w:t>
      </w:r>
      <w:r w:rsidR="0024058A" w:rsidRPr="00190D7A">
        <w:rPr>
          <w:rFonts w:ascii="標楷體" w:eastAsia="標楷體" w:hAnsi="標楷體" w:hint="eastAsia"/>
          <w:sz w:val="28"/>
          <w:szCs w:val="28"/>
        </w:rPr>
        <w:t>】</w:t>
      </w:r>
    </w:p>
    <w:p w14:paraId="51D819E5" w14:textId="22C06CE6" w:rsidR="00FD5125" w:rsidRPr="0024058A" w:rsidRDefault="0024058A" w:rsidP="000169DE">
      <w:pPr>
        <w:overflowPunct w:val="0"/>
        <w:spacing w:beforeLines="20" w:before="72" w:afterLines="20" w:after="72" w:line="480" w:lineRule="exact"/>
        <w:ind w:firstLineChars="450" w:firstLine="1261"/>
        <w:jc w:val="both"/>
        <w:rPr>
          <w:rFonts w:ascii="標楷體" w:eastAsia="標楷體" w:hAnsi="標楷體"/>
          <w:sz w:val="28"/>
          <w:szCs w:val="28"/>
        </w:rPr>
      </w:pPr>
      <w:r>
        <w:rPr>
          <w:rFonts w:ascii="標楷體" w:eastAsia="標楷體" w:hAnsi="標楷體" w:hint="eastAsia"/>
          <w:b/>
          <w:kern w:val="28"/>
          <w:sz w:val="28"/>
          <w:szCs w:val="28"/>
        </w:rPr>
        <w:t xml:space="preserve">2.　</w:t>
      </w:r>
      <w:r w:rsidR="00B664AC" w:rsidRPr="00B664AC">
        <w:rPr>
          <w:rFonts w:ascii="標楷體" w:eastAsia="標楷體" w:hAnsi="標楷體" w:hint="eastAsia"/>
          <w:b/>
          <w:kern w:val="28"/>
          <w:sz w:val="28"/>
          <w:szCs w:val="28"/>
        </w:rPr>
        <w:t>國家住都中心興建社會住宅，為籌措</w:t>
      </w:r>
      <w:proofErr w:type="gramStart"/>
      <w:r w:rsidR="00B664AC" w:rsidRPr="00B664AC">
        <w:rPr>
          <w:rFonts w:ascii="標楷體" w:eastAsia="標楷體" w:hAnsi="標楷體" w:hint="eastAsia"/>
          <w:b/>
          <w:kern w:val="28"/>
          <w:sz w:val="28"/>
          <w:szCs w:val="28"/>
        </w:rPr>
        <w:t>工程及價購</w:t>
      </w:r>
      <w:proofErr w:type="gramEnd"/>
      <w:r w:rsidR="00411FF5">
        <w:rPr>
          <w:rFonts w:ascii="標楷體" w:eastAsia="標楷體" w:hAnsi="標楷體" w:hint="eastAsia"/>
          <w:b/>
          <w:kern w:val="28"/>
          <w:sz w:val="28"/>
          <w:szCs w:val="28"/>
        </w:rPr>
        <w:t>土地所需經費，擬具長期財務計畫向銀行辦理聯合貸</w:t>
      </w:r>
      <w:r w:rsidR="00B664AC" w:rsidRPr="00B664AC">
        <w:rPr>
          <w:rFonts w:ascii="標楷體" w:eastAsia="標楷體" w:hAnsi="標楷體" w:hint="eastAsia"/>
          <w:b/>
          <w:kern w:val="28"/>
          <w:sz w:val="28"/>
          <w:szCs w:val="28"/>
        </w:rPr>
        <w:t>款，惟營建成本上漲及利率上升，致所需資金大幅增加，允宜積極</w:t>
      </w:r>
      <w:proofErr w:type="gramStart"/>
      <w:r w:rsidR="00B664AC" w:rsidRPr="00B664AC">
        <w:rPr>
          <w:rFonts w:ascii="標楷體" w:eastAsia="標楷體" w:hAnsi="標楷體" w:hint="eastAsia"/>
          <w:b/>
          <w:kern w:val="28"/>
          <w:sz w:val="28"/>
          <w:szCs w:val="28"/>
        </w:rPr>
        <w:t>研議開</w:t>
      </w:r>
      <w:proofErr w:type="gramEnd"/>
      <w:r w:rsidR="00B664AC" w:rsidRPr="00B664AC">
        <w:rPr>
          <w:rFonts w:ascii="標楷體" w:eastAsia="標楷體" w:hAnsi="標楷體" w:hint="eastAsia"/>
          <w:b/>
          <w:kern w:val="28"/>
          <w:sz w:val="28"/>
          <w:szCs w:val="28"/>
        </w:rPr>
        <w:t>源及多元籌資管道，以降低政府財政負擔：</w:t>
      </w:r>
      <w:r w:rsidR="00B664AC" w:rsidRPr="00B664AC">
        <w:rPr>
          <w:rFonts w:ascii="標楷體" w:eastAsia="標楷體" w:hAnsi="標楷體" w:hint="eastAsia"/>
          <w:kern w:val="28"/>
          <w:sz w:val="28"/>
          <w:szCs w:val="28"/>
        </w:rPr>
        <w:t>國家住都中心為興建6萬9,203戶社會住宅，擬具社會住宅興辦長期財務計畫（下稱長</w:t>
      </w:r>
      <w:r w:rsidR="00B664AC" w:rsidRPr="00B664AC">
        <w:rPr>
          <w:rFonts w:ascii="標楷體" w:eastAsia="標楷體" w:hAnsi="標楷體" w:hint="eastAsia"/>
          <w:kern w:val="28"/>
          <w:sz w:val="28"/>
          <w:szCs w:val="28"/>
        </w:rPr>
        <w:lastRenderedPageBreak/>
        <w:t>期財務計畫），籌措</w:t>
      </w:r>
      <w:proofErr w:type="gramStart"/>
      <w:r w:rsidR="00B664AC" w:rsidRPr="00B664AC">
        <w:rPr>
          <w:rFonts w:ascii="標楷體" w:eastAsia="標楷體" w:hAnsi="標楷體" w:hint="eastAsia"/>
          <w:kern w:val="28"/>
          <w:sz w:val="28"/>
          <w:szCs w:val="28"/>
        </w:rPr>
        <w:t>工程及價購</w:t>
      </w:r>
      <w:proofErr w:type="gramEnd"/>
      <w:r w:rsidR="00B664AC" w:rsidRPr="00B664AC">
        <w:rPr>
          <w:rFonts w:ascii="標楷體" w:eastAsia="標楷體" w:hAnsi="標楷體" w:hint="eastAsia"/>
          <w:kern w:val="28"/>
          <w:sz w:val="28"/>
          <w:szCs w:val="28"/>
        </w:rPr>
        <w:t>土地所需經費4,119億194萬餘元，經臺灣銀行辦理聯合授信，並經內政部於111年6月13日函臺灣銀</w:t>
      </w:r>
      <w:r w:rsidR="008805F2">
        <w:rPr>
          <w:rFonts w:ascii="標楷體" w:eastAsia="標楷體" w:hAnsi="標楷體" w:hint="eastAsia"/>
          <w:kern w:val="28"/>
          <w:sz w:val="28"/>
          <w:szCs w:val="28"/>
        </w:rPr>
        <w:t>行同意國家住都中心未依約履行債務時，由該部概括承受相關債務。茲以</w:t>
      </w:r>
      <w:r w:rsidR="00B664AC" w:rsidRPr="00B664AC">
        <w:rPr>
          <w:rFonts w:ascii="標楷體" w:eastAsia="標楷體" w:hAnsi="標楷體" w:hint="eastAsia"/>
          <w:kern w:val="28"/>
          <w:sz w:val="28"/>
          <w:szCs w:val="28"/>
        </w:rPr>
        <w:t>該中心</w:t>
      </w:r>
      <w:proofErr w:type="gramStart"/>
      <w:r w:rsidR="00B664AC" w:rsidRPr="00B664AC">
        <w:rPr>
          <w:rFonts w:ascii="標楷體" w:eastAsia="標楷體" w:hAnsi="標楷體" w:hint="eastAsia"/>
          <w:kern w:val="28"/>
          <w:sz w:val="28"/>
          <w:szCs w:val="28"/>
        </w:rPr>
        <w:t>112</w:t>
      </w:r>
      <w:proofErr w:type="gramEnd"/>
      <w:r w:rsidR="00B664AC" w:rsidRPr="00B664AC">
        <w:rPr>
          <w:rFonts w:ascii="標楷體" w:eastAsia="標楷體" w:hAnsi="標楷體" w:hint="eastAsia"/>
          <w:kern w:val="28"/>
          <w:sz w:val="28"/>
          <w:szCs w:val="28"/>
        </w:rPr>
        <w:t>年度社會住宅決標金額，重新核算各區直接工程每坪單價，介於17萬8,137元至19萬9,646元</w:t>
      </w:r>
      <w:proofErr w:type="gramStart"/>
      <w:r w:rsidR="00B664AC" w:rsidRPr="00B664AC">
        <w:rPr>
          <w:rFonts w:ascii="標楷體" w:eastAsia="標楷體" w:hAnsi="標楷體" w:hint="eastAsia"/>
          <w:kern w:val="28"/>
          <w:sz w:val="28"/>
          <w:szCs w:val="28"/>
        </w:rPr>
        <w:t>之間，</w:t>
      </w:r>
      <w:proofErr w:type="gramEnd"/>
      <w:r w:rsidR="00B664AC" w:rsidRPr="00B664AC">
        <w:rPr>
          <w:rFonts w:ascii="標楷體" w:eastAsia="標楷體" w:hAnsi="標楷體" w:hint="eastAsia"/>
          <w:kern w:val="28"/>
          <w:sz w:val="28"/>
          <w:szCs w:val="28"/>
        </w:rPr>
        <w:t>經運用該中心財務模組，以決標或待</w:t>
      </w:r>
      <w:proofErr w:type="gramStart"/>
      <w:r w:rsidR="00B664AC" w:rsidRPr="00B664AC">
        <w:rPr>
          <w:rFonts w:ascii="標楷體" w:eastAsia="標楷體" w:hAnsi="標楷體" w:hint="eastAsia"/>
          <w:kern w:val="28"/>
          <w:sz w:val="28"/>
          <w:szCs w:val="28"/>
        </w:rPr>
        <w:t>決標戶數</w:t>
      </w:r>
      <w:proofErr w:type="gramEnd"/>
      <w:r w:rsidR="00B664AC" w:rsidRPr="00B664AC">
        <w:rPr>
          <w:rFonts w:ascii="標楷體" w:eastAsia="標楷體" w:hAnsi="標楷體" w:hint="eastAsia"/>
          <w:kern w:val="28"/>
          <w:sz w:val="28"/>
          <w:szCs w:val="28"/>
        </w:rPr>
        <w:t>，及實際決標價格或最新造價行情，重新核算6萬9,203戶社會住宅之興建成本</w:t>
      </w:r>
      <w:r w:rsidR="008805F2">
        <w:rPr>
          <w:rFonts w:ascii="標楷體" w:eastAsia="標楷體" w:hAnsi="標楷體" w:hint="eastAsia"/>
          <w:kern w:val="28"/>
          <w:sz w:val="28"/>
          <w:szCs w:val="28"/>
        </w:rPr>
        <w:t>，</w:t>
      </w:r>
      <w:r w:rsidR="00B664AC" w:rsidRPr="00B664AC">
        <w:rPr>
          <w:rFonts w:ascii="標楷體" w:eastAsia="標楷體" w:hAnsi="標楷體" w:hint="eastAsia"/>
          <w:kern w:val="28"/>
          <w:sz w:val="28"/>
          <w:szCs w:val="28"/>
        </w:rPr>
        <w:t>推估為4,863億1,344萬餘元，加計價購社會住宅土地所需經費113億9,461萬餘元，合計4,977億805萬餘元（每戶興建成本719萬餘元），較銀行聯合授信額度4,119億元，逾858億805萬餘元，授信額度明顯不足支應所需。又國家住都中心擬具長期財務計畫估算利息費用，係以1.125％估算，110至166年度融資利息費用1,417億1,596萬餘元，惟中央銀行自111年3月起數次升息，113年3月底借款利率已達1.8924％（興建中）及1.8174％（營運中），如以1.8174％保守估算融資利息費用，將高達2,430億9,447萬餘元，遠高於國家住都中心擬具長期財務計畫所估算利息費用1,013億7,851萬餘元，顯示利率上升急遽加重財務負擔。另據行政院112年12月14日備查內政部「推動社會住宅成果與提升社會住宅用地供給精進措施」，至121年底達100萬戶為目標，其中國家住都中心及各地方政府預計直接興建25萬戶，截至113年底既有已完工、興建中或規劃中之社會住宅12萬7,687戶，其中國家住都中心7萬4,758戶（58.55</w:t>
      </w:r>
      <w:r w:rsidR="00411FF5">
        <w:rPr>
          <w:rFonts w:ascii="標楷體" w:eastAsia="標楷體" w:hAnsi="標楷體" w:hint="eastAsia"/>
          <w:kern w:val="28"/>
          <w:sz w:val="28"/>
          <w:szCs w:val="28"/>
        </w:rPr>
        <w:t>％）；尚須</w:t>
      </w:r>
      <w:r w:rsidR="00B664AC" w:rsidRPr="00B664AC">
        <w:rPr>
          <w:rFonts w:ascii="標楷體" w:eastAsia="標楷體" w:hAnsi="標楷體" w:hint="eastAsia"/>
          <w:kern w:val="28"/>
          <w:sz w:val="28"/>
          <w:szCs w:val="28"/>
        </w:rPr>
        <w:t>興建12萬2,313戶。倘以113年底國家住都中心占全國社會住宅戶數比率（58.55％）計算，至121年底國家住都中心可能尚須興建7萬1,612戶，推估所需資金計5,150億3,358萬餘元；如再</w:t>
      </w:r>
      <w:proofErr w:type="gramStart"/>
      <w:r w:rsidR="00B664AC" w:rsidRPr="00B664AC">
        <w:rPr>
          <w:rFonts w:ascii="標楷體" w:eastAsia="標楷體" w:hAnsi="標楷體" w:hint="eastAsia"/>
          <w:kern w:val="28"/>
          <w:sz w:val="28"/>
          <w:szCs w:val="28"/>
        </w:rPr>
        <w:t>加計前揭</w:t>
      </w:r>
      <w:proofErr w:type="gramEnd"/>
      <w:r w:rsidR="00B664AC" w:rsidRPr="00B664AC">
        <w:rPr>
          <w:rFonts w:ascii="標楷體" w:eastAsia="標楷體" w:hAnsi="標楷體" w:hint="eastAsia"/>
          <w:kern w:val="28"/>
          <w:sz w:val="28"/>
          <w:szCs w:val="28"/>
        </w:rPr>
        <w:t>重新核算興建中及規劃中社會住宅所需資金4,977億805萬餘元，國家住都中心</w:t>
      </w:r>
      <w:proofErr w:type="gramStart"/>
      <w:r w:rsidR="00B664AC" w:rsidRPr="00B664AC">
        <w:rPr>
          <w:rFonts w:ascii="標楷體" w:eastAsia="標楷體" w:hAnsi="標楷體" w:hint="eastAsia"/>
          <w:kern w:val="28"/>
          <w:sz w:val="28"/>
          <w:szCs w:val="28"/>
        </w:rPr>
        <w:t>興建社宅所</w:t>
      </w:r>
      <w:proofErr w:type="gramEnd"/>
      <w:r w:rsidR="00B664AC" w:rsidRPr="00B664AC">
        <w:rPr>
          <w:rFonts w:ascii="標楷體" w:eastAsia="標楷體" w:hAnsi="標楷體" w:hint="eastAsia"/>
          <w:kern w:val="28"/>
          <w:sz w:val="28"/>
          <w:szCs w:val="28"/>
        </w:rPr>
        <w:t>需經費合計達1兆127億4,163萬餘元，未來待籌資經費龐鉅。內政部雖捐助國家住都中心興辦社會住宅之非自償性經費，</w:t>
      </w:r>
      <w:proofErr w:type="gramStart"/>
      <w:r w:rsidR="00B664AC" w:rsidRPr="00B664AC">
        <w:rPr>
          <w:rFonts w:ascii="標楷體" w:eastAsia="標楷體" w:hAnsi="標楷體" w:hint="eastAsia"/>
          <w:kern w:val="28"/>
          <w:sz w:val="28"/>
          <w:szCs w:val="28"/>
        </w:rPr>
        <w:t>惟係於</w:t>
      </w:r>
      <w:proofErr w:type="gramEnd"/>
      <w:r w:rsidR="00B664AC" w:rsidRPr="00B664AC">
        <w:rPr>
          <w:rFonts w:ascii="標楷體" w:eastAsia="標楷體" w:hAnsi="標楷體" w:hint="eastAsia"/>
          <w:kern w:val="28"/>
          <w:sz w:val="28"/>
          <w:szCs w:val="28"/>
        </w:rPr>
        <w:t>社會住宅完工營運後，由內政部於後續30年平均撥付，無法及時支應興建期所需龐鉅資金。</w:t>
      </w:r>
      <w:proofErr w:type="gramStart"/>
      <w:r w:rsidR="00B664AC" w:rsidRPr="00B664AC">
        <w:rPr>
          <w:rFonts w:ascii="標楷體" w:eastAsia="標楷體" w:hAnsi="標楷體" w:hint="eastAsia"/>
          <w:kern w:val="28"/>
          <w:sz w:val="28"/>
          <w:szCs w:val="28"/>
        </w:rPr>
        <w:t>鑑</w:t>
      </w:r>
      <w:proofErr w:type="gramEnd"/>
      <w:r w:rsidR="00B664AC" w:rsidRPr="00B664AC">
        <w:rPr>
          <w:rFonts w:ascii="標楷體" w:eastAsia="標楷體" w:hAnsi="標楷體" w:hint="eastAsia"/>
          <w:kern w:val="28"/>
          <w:sz w:val="28"/>
          <w:szCs w:val="28"/>
        </w:rPr>
        <w:t>於我國</w:t>
      </w:r>
      <w:proofErr w:type="gramStart"/>
      <w:r w:rsidR="00B664AC" w:rsidRPr="00B664AC">
        <w:rPr>
          <w:rFonts w:ascii="標楷體" w:eastAsia="標楷體" w:hAnsi="標楷體" w:hint="eastAsia"/>
          <w:kern w:val="28"/>
          <w:sz w:val="28"/>
          <w:szCs w:val="28"/>
        </w:rPr>
        <w:t>109</w:t>
      </w:r>
      <w:proofErr w:type="gramEnd"/>
      <w:r w:rsidR="00B664AC" w:rsidRPr="00B664AC">
        <w:rPr>
          <w:rFonts w:ascii="標楷體" w:eastAsia="標楷體" w:hAnsi="標楷體" w:hint="eastAsia"/>
          <w:kern w:val="28"/>
          <w:sz w:val="28"/>
          <w:szCs w:val="28"/>
        </w:rPr>
        <w:t>年度以後每年超額儲蓄皆逾3兆元，國內資金充裕，亟待該中心</w:t>
      </w:r>
      <w:proofErr w:type="gramStart"/>
      <w:r w:rsidR="00B664AC" w:rsidRPr="00B664AC">
        <w:rPr>
          <w:rFonts w:ascii="標楷體" w:eastAsia="標楷體" w:hAnsi="標楷體" w:hint="eastAsia"/>
          <w:kern w:val="28"/>
          <w:sz w:val="28"/>
          <w:szCs w:val="28"/>
        </w:rPr>
        <w:t>研</w:t>
      </w:r>
      <w:proofErr w:type="gramEnd"/>
      <w:r w:rsidR="00B664AC" w:rsidRPr="00B664AC">
        <w:rPr>
          <w:rFonts w:ascii="標楷體" w:eastAsia="標楷體" w:hAnsi="標楷體" w:hint="eastAsia"/>
          <w:kern w:val="28"/>
          <w:sz w:val="28"/>
          <w:szCs w:val="28"/>
        </w:rPr>
        <w:t>謀各項</w:t>
      </w:r>
      <w:proofErr w:type="gramStart"/>
      <w:r w:rsidR="00B664AC" w:rsidRPr="00B664AC">
        <w:rPr>
          <w:rFonts w:ascii="標楷體" w:eastAsia="標楷體" w:hAnsi="標楷體" w:hint="eastAsia"/>
          <w:kern w:val="28"/>
          <w:sz w:val="28"/>
          <w:szCs w:val="28"/>
        </w:rPr>
        <w:t>募</w:t>
      </w:r>
      <w:proofErr w:type="gramEnd"/>
      <w:r w:rsidR="00B664AC" w:rsidRPr="00B664AC">
        <w:rPr>
          <w:rFonts w:ascii="標楷體" w:eastAsia="標楷體" w:hAnsi="標楷體" w:hint="eastAsia"/>
          <w:kern w:val="28"/>
          <w:sz w:val="28"/>
          <w:szCs w:val="28"/>
        </w:rPr>
        <w:t>資管道，以支應興建社會住宅經費，經函請內政部督促國家住都中心積極</w:t>
      </w:r>
      <w:proofErr w:type="gramStart"/>
      <w:r w:rsidR="00B664AC" w:rsidRPr="00B664AC">
        <w:rPr>
          <w:rFonts w:ascii="標楷體" w:eastAsia="標楷體" w:hAnsi="標楷體" w:hint="eastAsia"/>
          <w:kern w:val="28"/>
          <w:sz w:val="28"/>
          <w:szCs w:val="28"/>
        </w:rPr>
        <w:t>研</w:t>
      </w:r>
      <w:proofErr w:type="gramEnd"/>
      <w:r w:rsidR="00B664AC" w:rsidRPr="00B664AC">
        <w:rPr>
          <w:rFonts w:ascii="標楷體" w:eastAsia="標楷體" w:hAnsi="標楷體" w:hint="eastAsia"/>
          <w:kern w:val="28"/>
          <w:sz w:val="28"/>
          <w:szCs w:val="28"/>
        </w:rPr>
        <w:t>議導入民間資金興建社會住宅，持續優化興辦社會住宅財務，在風險可控下持續規劃多元籌資管道，以降低政府財政負擔。</w:t>
      </w:r>
      <w:r w:rsidR="00B664AC" w:rsidRPr="00B664AC">
        <w:rPr>
          <w:rFonts w:ascii="標楷體" w:eastAsia="標楷體" w:hAnsi="標楷體" w:hint="eastAsia"/>
          <w:b/>
          <w:kern w:val="28"/>
          <w:sz w:val="28"/>
          <w:szCs w:val="28"/>
        </w:rPr>
        <w:t>【</w:t>
      </w:r>
      <w:r w:rsidR="00E65196">
        <w:rPr>
          <w:rFonts w:ascii="標楷體" w:eastAsia="標楷體" w:hAnsi="標楷體" w:hint="eastAsia"/>
          <w:kern w:val="28"/>
          <w:sz w:val="28"/>
          <w:szCs w:val="28"/>
        </w:rPr>
        <w:t>詳總決算審核報告非營業部分丁</w:t>
      </w:r>
      <w:r w:rsidR="00B664AC" w:rsidRPr="00B664AC">
        <w:rPr>
          <w:rFonts w:ascii="標楷體" w:eastAsia="標楷體" w:hAnsi="標楷體" w:hint="eastAsia"/>
          <w:kern w:val="28"/>
          <w:sz w:val="28"/>
          <w:szCs w:val="28"/>
        </w:rPr>
        <w:t>、</w:t>
      </w:r>
      <w:r w:rsidR="006C7B96">
        <w:rPr>
          <w:rFonts w:ascii="標楷體" w:eastAsia="標楷體" w:hAnsi="標楷體" w:hint="eastAsia"/>
          <w:kern w:val="28"/>
          <w:sz w:val="28"/>
          <w:szCs w:val="28"/>
        </w:rPr>
        <w:t>參、</w:t>
      </w:r>
      <w:r w:rsidR="00B664AC" w:rsidRPr="00B664AC">
        <w:rPr>
          <w:rFonts w:ascii="標楷體" w:eastAsia="標楷體" w:hAnsi="標楷體" w:hint="eastAsia"/>
          <w:kern w:val="28"/>
          <w:sz w:val="28"/>
          <w:szCs w:val="28"/>
        </w:rPr>
        <w:t>一、內政部監督部分、國家住宅及都市更新中心項下重要審核意見1</w:t>
      </w:r>
      <w:r w:rsidR="00B664AC" w:rsidRPr="00B664AC">
        <w:rPr>
          <w:rFonts w:ascii="標楷體" w:eastAsia="標楷體" w:hAnsi="標楷體" w:hint="eastAsia"/>
          <w:b/>
          <w:kern w:val="28"/>
          <w:sz w:val="28"/>
          <w:szCs w:val="28"/>
        </w:rPr>
        <w:t>】</w:t>
      </w:r>
    </w:p>
    <w:sectPr w:rsidR="00FD5125" w:rsidRPr="0024058A" w:rsidSect="00831A72">
      <w:footerReference w:type="even" r:id="rId23"/>
      <w:footerReference w:type="default" r:id="rId24"/>
      <w:pgSz w:w="11906" w:h="16838" w:code="9"/>
      <w:pgMar w:top="1418" w:right="851" w:bottom="1418" w:left="851" w:header="1021" w:footer="737" w:gutter="284"/>
      <w:pgNumType w:start="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CE1560" w14:textId="77777777" w:rsidR="000F0AB8" w:rsidRDefault="000F0AB8" w:rsidP="00053797">
      <w:r>
        <w:separator/>
      </w:r>
    </w:p>
  </w:endnote>
  <w:endnote w:type="continuationSeparator" w:id="0">
    <w:p w14:paraId="7AFF07B9" w14:textId="77777777" w:rsidR="000F0AB8" w:rsidRDefault="000F0AB8" w:rsidP="00053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New Gulim">
    <w:altName w:val="Malgun Gothic"/>
    <w:charset w:val="81"/>
    <w:family w:val="roman"/>
    <w:pitch w:val="variable"/>
    <w:sig w:usb0="00000000" w:usb1="7F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26270" w14:textId="36C3D359" w:rsidR="000F0AB8" w:rsidRPr="00831A72" w:rsidRDefault="000F0AB8" w:rsidP="00831A72">
    <w:pPr>
      <w:pStyle w:val="a5"/>
      <w:jc w:val="center"/>
      <w:rPr>
        <w:rFonts w:ascii="標楷體" w:eastAsia="標楷體" w:hAnsi="標楷體" w:hint="eastAsia"/>
      </w:rPr>
    </w:pPr>
    <w:r w:rsidRPr="005343DF">
      <w:rPr>
        <w:rFonts w:ascii="標楷體" w:eastAsia="標楷體" w:hAnsi="標楷體" w:hint="eastAsia"/>
      </w:rPr>
      <w:t>乙</w:t>
    </w:r>
    <w:r w:rsidRPr="005343DF">
      <w:rPr>
        <w:rFonts w:ascii="標楷體" w:eastAsia="標楷體" w:hAnsi="標楷體" w:hint="eastAsia"/>
        <w:color w:val="000000"/>
        <w:spacing w:val="-8"/>
      </w:rPr>
      <w:t>－</w:t>
    </w:r>
    <w:sdt>
      <w:sdtPr>
        <w:rPr>
          <w:rFonts w:ascii="標楷體" w:eastAsia="標楷體" w:hAnsi="標楷體"/>
        </w:rPr>
        <w:id w:val="-304851782"/>
        <w:docPartObj>
          <w:docPartGallery w:val="Page Numbers (Bottom of Page)"/>
          <w:docPartUnique/>
        </w:docPartObj>
      </w:sdtPr>
      <w:sdtEndPr/>
      <w:sdtContent>
        <w:r w:rsidRPr="005343DF">
          <w:rPr>
            <w:rFonts w:ascii="標楷體" w:eastAsia="標楷體" w:hAnsi="標楷體"/>
          </w:rPr>
          <w:fldChar w:fldCharType="begin"/>
        </w:r>
        <w:r w:rsidRPr="005343DF">
          <w:rPr>
            <w:rFonts w:ascii="標楷體" w:eastAsia="標楷體" w:hAnsi="標楷體"/>
          </w:rPr>
          <w:instrText>PAGE   \* MERGEFORMAT</w:instrText>
        </w:r>
        <w:r w:rsidRPr="005343DF">
          <w:rPr>
            <w:rFonts w:ascii="標楷體" w:eastAsia="標楷體" w:hAnsi="標楷體"/>
          </w:rPr>
          <w:fldChar w:fldCharType="separate"/>
        </w:r>
        <w:r w:rsidR="00831A72" w:rsidRPr="00831A72">
          <w:rPr>
            <w:rFonts w:ascii="標楷體" w:eastAsia="標楷體" w:hAnsi="標楷體"/>
            <w:noProof/>
            <w:lang w:val="zh-TW"/>
          </w:rPr>
          <w:t>104</w:t>
        </w:r>
        <w:r w:rsidRPr="005343DF">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5E7BE" w14:textId="5C3CAFE2" w:rsidR="000F0AB8" w:rsidRPr="00346852" w:rsidRDefault="000F0AB8" w:rsidP="00346852">
    <w:pPr>
      <w:pStyle w:val="a5"/>
      <w:jc w:val="center"/>
      <w:rPr>
        <w:rFonts w:ascii="標楷體" w:eastAsia="標楷體" w:hAnsi="標楷體" w:hint="eastAsia"/>
      </w:rPr>
    </w:pPr>
    <w:r w:rsidRPr="005343DF">
      <w:rPr>
        <w:rFonts w:ascii="標楷體" w:eastAsia="標楷體" w:hAnsi="標楷體" w:hint="eastAsia"/>
      </w:rPr>
      <w:t>乙</w:t>
    </w:r>
    <w:r w:rsidRPr="005343DF">
      <w:rPr>
        <w:rFonts w:ascii="標楷體" w:eastAsia="標楷體" w:hAnsi="標楷體" w:hint="eastAsia"/>
        <w:color w:val="000000"/>
        <w:spacing w:val="-8"/>
      </w:rPr>
      <w:t>－</w:t>
    </w:r>
    <w:sdt>
      <w:sdtPr>
        <w:rPr>
          <w:rFonts w:ascii="標楷體" w:eastAsia="標楷體" w:hAnsi="標楷體"/>
        </w:rPr>
        <w:id w:val="1733348491"/>
        <w:docPartObj>
          <w:docPartGallery w:val="Page Numbers (Bottom of Page)"/>
          <w:docPartUnique/>
        </w:docPartObj>
      </w:sdtPr>
      <w:sdtEndPr/>
      <w:sdtContent>
        <w:r w:rsidRPr="005343DF">
          <w:rPr>
            <w:rFonts w:ascii="標楷體" w:eastAsia="標楷體" w:hAnsi="標楷體"/>
          </w:rPr>
          <w:fldChar w:fldCharType="begin"/>
        </w:r>
        <w:r w:rsidRPr="005343DF">
          <w:rPr>
            <w:rFonts w:ascii="標楷體" w:eastAsia="標楷體" w:hAnsi="標楷體"/>
          </w:rPr>
          <w:instrText>PAGE   \* MERGEFORMAT</w:instrText>
        </w:r>
        <w:r w:rsidRPr="005343DF">
          <w:rPr>
            <w:rFonts w:ascii="標楷體" w:eastAsia="標楷體" w:hAnsi="標楷體"/>
          </w:rPr>
          <w:fldChar w:fldCharType="separate"/>
        </w:r>
        <w:r w:rsidR="00831A72" w:rsidRPr="00831A72">
          <w:rPr>
            <w:rFonts w:ascii="標楷體" w:eastAsia="標楷體" w:hAnsi="標楷體"/>
            <w:noProof/>
            <w:lang w:val="zh-TW"/>
          </w:rPr>
          <w:t>103</w:t>
        </w:r>
        <w:r w:rsidRPr="005343DF">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0B89FD" w14:textId="77777777" w:rsidR="000F0AB8" w:rsidRDefault="000F0AB8" w:rsidP="00053797">
      <w:r>
        <w:separator/>
      </w:r>
    </w:p>
  </w:footnote>
  <w:footnote w:type="continuationSeparator" w:id="0">
    <w:p w14:paraId="788D7251" w14:textId="77777777" w:rsidR="000F0AB8" w:rsidRDefault="000F0AB8" w:rsidP="000537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75pt;height:18.75pt" o:bullet="t">
        <v:imagedata r:id="rId1" o:title="項目1"/>
      </v:shape>
    </w:pict>
  </w:numPicBullet>
  <w:numPicBullet w:numPicBulletId="1">
    <w:pict>
      <v:shape id="_x0000_i1027" type="#_x0000_t75" style="width:10.9pt;height:12.2pt" o:bullet="t">
        <v:imagedata r:id="rId2" o:title="項目2"/>
      </v:shape>
    </w:pict>
  </w:numPicBullet>
  <w:numPicBullet w:numPicBulletId="2">
    <w:pict>
      <v:shape id="_x0000_i1028" type="#_x0000_t75" style="width:10.7pt;height:11.55pt" o:bullet="t">
        <v:imagedata r:id="rId3" o:title="項目3"/>
      </v:shape>
    </w:pict>
  </w:numPicBullet>
  <w:numPicBullet w:numPicBulletId="3">
    <w:pict>
      <v:shape id="_x0000_i1029" type="#_x0000_t75" style="width:13.95pt;height:14.6pt" o:bullet="t">
        <v:imagedata r:id="rId4" o:title="項目4"/>
      </v:shape>
    </w:pict>
  </w:numPicBullet>
  <w:numPicBullet w:numPicBulletId="4">
    <w:pict>
      <v:shape id="_x0000_i1030" type="#_x0000_t75" style="width:17pt;height:17.9pt" o:bullet="t">
        <v:imagedata r:id="rId5" o:title="項目5"/>
      </v:shape>
    </w:pict>
  </w:numPicBullet>
  <w:numPicBullet w:numPicBulletId="5">
    <w:pict>
      <v:shape id="_x0000_i1031" type="#_x0000_t75" style="width:20.3pt;height:20.3pt" o:bullet="t">
        <v:imagedata r:id="rId6" o:title="項目6"/>
      </v:shape>
    </w:pict>
  </w:numPicBullet>
  <w:abstractNum w:abstractNumId="0" w15:restartNumberingAfterBreak="0">
    <w:nsid w:val="01B53BD5"/>
    <w:multiLevelType w:val="hybridMultilevel"/>
    <w:tmpl w:val="341A2E6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3CC4560"/>
    <w:multiLevelType w:val="hybridMultilevel"/>
    <w:tmpl w:val="6BCAB6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5AA6A00"/>
    <w:multiLevelType w:val="hybridMultilevel"/>
    <w:tmpl w:val="A9D84122"/>
    <w:lvl w:ilvl="0" w:tplc="41A6E7B2">
      <w:start w:val="1"/>
      <w:numFmt w:val="bullet"/>
      <w:lvlText w:val="●"/>
      <w:lvlJc w:val="left"/>
      <w:pPr>
        <w:ind w:left="432" w:hanging="480"/>
      </w:pPr>
      <w:rPr>
        <w:rFonts w:ascii="新細明體" w:eastAsia="新細明體" w:hAnsi="新細明體" w:hint="eastAsia"/>
        <w:color w:val="FFC000"/>
        <w:sz w:val="16"/>
        <w:szCs w:val="18"/>
      </w:rPr>
    </w:lvl>
    <w:lvl w:ilvl="1" w:tplc="04090003" w:tentative="1">
      <w:start w:val="1"/>
      <w:numFmt w:val="bullet"/>
      <w:lvlText w:val=""/>
      <w:lvlJc w:val="left"/>
      <w:pPr>
        <w:ind w:left="912" w:hanging="480"/>
      </w:pPr>
      <w:rPr>
        <w:rFonts w:ascii="Wingdings" w:hAnsi="Wingdings" w:hint="default"/>
      </w:rPr>
    </w:lvl>
    <w:lvl w:ilvl="2" w:tplc="04090005" w:tentative="1">
      <w:start w:val="1"/>
      <w:numFmt w:val="bullet"/>
      <w:lvlText w:val=""/>
      <w:lvlJc w:val="left"/>
      <w:pPr>
        <w:ind w:left="1392" w:hanging="480"/>
      </w:pPr>
      <w:rPr>
        <w:rFonts w:ascii="Wingdings" w:hAnsi="Wingdings" w:hint="default"/>
      </w:rPr>
    </w:lvl>
    <w:lvl w:ilvl="3" w:tplc="04090001" w:tentative="1">
      <w:start w:val="1"/>
      <w:numFmt w:val="bullet"/>
      <w:lvlText w:val=""/>
      <w:lvlJc w:val="left"/>
      <w:pPr>
        <w:ind w:left="1872" w:hanging="480"/>
      </w:pPr>
      <w:rPr>
        <w:rFonts w:ascii="Wingdings" w:hAnsi="Wingdings" w:hint="default"/>
      </w:rPr>
    </w:lvl>
    <w:lvl w:ilvl="4" w:tplc="04090003" w:tentative="1">
      <w:start w:val="1"/>
      <w:numFmt w:val="bullet"/>
      <w:lvlText w:val=""/>
      <w:lvlJc w:val="left"/>
      <w:pPr>
        <w:ind w:left="2352" w:hanging="480"/>
      </w:pPr>
      <w:rPr>
        <w:rFonts w:ascii="Wingdings" w:hAnsi="Wingdings" w:hint="default"/>
      </w:rPr>
    </w:lvl>
    <w:lvl w:ilvl="5" w:tplc="04090005" w:tentative="1">
      <w:start w:val="1"/>
      <w:numFmt w:val="bullet"/>
      <w:lvlText w:val=""/>
      <w:lvlJc w:val="left"/>
      <w:pPr>
        <w:ind w:left="2832" w:hanging="480"/>
      </w:pPr>
      <w:rPr>
        <w:rFonts w:ascii="Wingdings" w:hAnsi="Wingdings" w:hint="default"/>
      </w:rPr>
    </w:lvl>
    <w:lvl w:ilvl="6" w:tplc="04090001" w:tentative="1">
      <w:start w:val="1"/>
      <w:numFmt w:val="bullet"/>
      <w:lvlText w:val=""/>
      <w:lvlJc w:val="left"/>
      <w:pPr>
        <w:ind w:left="3312" w:hanging="480"/>
      </w:pPr>
      <w:rPr>
        <w:rFonts w:ascii="Wingdings" w:hAnsi="Wingdings" w:hint="default"/>
      </w:rPr>
    </w:lvl>
    <w:lvl w:ilvl="7" w:tplc="04090003" w:tentative="1">
      <w:start w:val="1"/>
      <w:numFmt w:val="bullet"/>
      <w:lvlText w:val=""/>
      <w:lvlJc w:val="left"/>
      <w:pPr>
        <w:ind w:left="3792" w:hanging="480"/>
      </w:pPr>
      <w:rPr>
        <w:rFonts w:ascii="Wingdings" w:hAnsi="Wingdings" w:hint="default"/>
      </w:rPr>
    </w:lvl>
    <w:lvl w:ilvl="8" w:tplc="04090005" w:tentative="1">
      <w:start w:val="1"/>
      <w:numFmt w:val="bullet"/>
      <w:lvlText w:val=""/>
      <w:lvlJc w:val="left"/>
      <w:pPr>
        <w:ind w:left="4272" w:hanging="480"/>
      </w:pPr>
      <w:rPr>
        <w:rFonts w:ascii="Wingdings" w:hAnsi="Wingdings" w:hint="default"/>
      </w:rPr>
    </w:lvl>
  </w:abstractNum>
  <w:abstractNum w:abstractNumId="3" w15:restartNumberingAfterBreak="0">
    <w:nsid w:val="07EA4A82"/>
    <w:multiLevelType w:val="hybridMultilevel"/>
    <w:tmpl w:val="648CE69A"/>
    <w:lvl w:ilvl="0" w:tplc="6FE29B04">
      <w:start w:val="1"/>
      <w:numFmt w:val="bullet"/>
      <w:lvlText w:val=""/>
      <w:lvlPicBulletId w:val="4"/>
      <w:lvlJc w:val="left"/>
      <w:pPr>
        <w:ind w:left="57" w:hanging="57"/>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3351B24"/>
    <w:multiLevelType w:val="hybridMultilevel"/>
    <w:tmpl w:val="EF6A522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4523837"/>
    <w:multiLevelType w:val="hybridMultilevel"/>
    <w:tmpl w:val="BE926AF2"/>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6" w15:restartNumberingAfterBreak="0">
    <w:nsid w:val="1CDE2A12"/>
    <w:multiLevelType w:val="hybridMultilevel"/>
    <w:tmpl w:val="582603C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0A229D7"/>
    <w:multiLevelType w:val="hybridMultilevel"/>
    <w:tmpl w:val="AD8A16B8"/>
    <w:lvl w:ilvl="0" w:tplc="B72C8876">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8" w15:restartNumberingAfterBreak="0">
    <w:nsid w:val="283F31A7"/>
    <w:multiLevelType w:val="hybridMultilevel"/>
    <w:tmpl w:val="7A4AE1B4"/>
    <w:lvl w:ilvl="0" w:tplc="59D25248">
      <w:start w:val="1"/>
      <w:numFmt w:val="bullet"/>
      <w:suff w:val="space"/>
      <w:lvlText w:val="●"/>
      <w:lvlJc w:val="left"/>
      <w:pPr>
        <w:ind w:left="480" w:hanging="480"/>
      </w:pPr>
      <w:rPr>
        <w:rFonts w:ascii="新細明體" w:eastAsia="新細明體" w:hAnsi="新細明體" w:hint="eastAsia"/>
        <w:color w:val="FFC000"/>
        <w:sz w:val="16"/>
        <w:szCs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B6878FB"/>
    <w:multiLevelType w:val="hybridMultilevel"/>
    <w:tmpl w:val="0150BA52"/>
    <w:lvl w:ilvl="0" w:tplc="428202BE">
      <w:start w:val="1"/>
      <w:numFmt w:val="bullet"/>
      <w:lvlText w:val=""/>
      <w:lvlPicBulletId w:val="1"/>
      <w:lvlJc w:val="left"/>
      <w:pPr>
        <w:ind w:left="651" w:hanging="480"/>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C8364EB"/>
    <w:multiLevelType w:val="hybridMultilevel"/>
    <w:tmpl w:val="8C4A9E4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F756708"/>
    <w:multiLevelType w:val="hybridMultilevel"/>
    <w:tmpl w:val="764244DC"/>
    <w:lvl w:ilvl="0" w:tplc="28C8F33C">
      <w:start w:val="1"/>
      <w:numFmt w:val="bullet"/>
      <w:lvlText w:val=""/>
      <w:lvlPicBulletId w:val="4"/>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2" w15:restartNumberingAfterBreak="0">
    <w:nsid w:val="31A663BA"/>
    <w:multiLevelType w:val="hybridMultilevel"/>
    <w:tmpl w:val="11BCB5FC"/>
    <w:lvl w:ilvl="0" w:tplc="5002AEBC">
      <w:start w:val="1"/>
      <w:numFmt w:val="taiwaneseCountingThousand"/>
      <w:lvlText w:val="%1、"/>
      <w:lvlJc w:val="left"/>
      <w:pPr>
        <w:ind w:left="1038" w:hanging="720"/>
      </w:pPr>
      <w:rPr>
        <w:rFonts w:hint="default"/>
      </w:rPr>
    </w:lvl>
    <w:lvl w:ilvl="1" w:tplc="04090019" w:tentative="1">
      <w:start w:val="1"/>
      <w:numFmt w:val="ideographTraditional"/>
      <w:lvlText w:val="%2、"/>
      <w:lvlJc w:val="left"/>
      <w:pPr>
        <w:ind w:left="1278" w:hanging="480"/>
      </w:pPr>
    </w:lvl>
    <w:lvl w:ilvl="2" w:tplc="0409001B" w:tentative="1">
      <w:start w:val="1"/>
      <w:numFmt w:val="lowerRoman"/>
      <w:lvlText w:val="%3."/>
      <w:lvlJc w:val="right"/>
      <w:pPr>
        <w:ind w:left="1758" w:hanging="480"/>
      </w:pPr>
    </w:lvl>
    <w:lvl w:ilvl="3" w:tplc="0409000F" w:tentative="1">
      <w:start w:val="1"/>
      <w:numFmt w:val="decimal"/>
      <w:lvlText w:val="%4."/>
      <w:lvlJc w:val="left"/>
      <w:pPr>
        <w:ind w:left="2238" w:hanging="480"/>
      </w:pPr>
    </w:lvl>
    <w:lvl w:ilvl="4" w:tplc="04090019" w:tentative="1">
      <w:start w:val="1"/>
      <w:numFmt w:val="ideographTraditional"/>
      <w:lvlText w:val="%5、"/>
      <w:lvlJc w:val="left"/>
      <w:pPr>
        <w:ind w:left="2718" w:hanging="480"/>
      </w:pPr>
    </w:lvl>
    <w:lvl w:ilvl="5" w:tplc="0409001B" w:tentative="1">
      <w:start w:val="1"/>
      <w:numFmt w:val="lowerRoman"/>
      <w:lvlText w:val="%6."/>
      <w:lvlJc w:val="right"/>
      <w:pPr>
        <w:ind w:left="3198" w:hanging="480"/>
      </w:pPr>
    </w:lvl>
    <w:lvl w:ilvl="6" w:tplc="0409000F" w:tentative="1">
      <w:start w:val="1"/>
      <w:numFmt w:val="decimal"/>
      <w:lvlText w:val="%7."/>
      <w:lvlJc w:val="left"/>
      <w:pPr>
        <w:ind w:left="3678" w:hanging="480"/>
      </w:pPr>
    </w:lvl>
    <w:lvl w:ilvl="7" w:tplc="04090019" w:tentative="1">
      <w:start w:val="1"/>
      <w:numFmt w:val="ideographTraditional"/>
      <w:lvlText w:val="%8、"/>
      <w:lvlJc w:val="left"/>
      <w:pPr>
        <w:ind w:left="4158" w:hanging="480"/>
      </w:pPr>
    </w:lvl>
    <w:lvl w:ilvl="8" w:tplc="0409001B" w:tentative="1">
      <w:start w:val="1"/>
      <w:numFmt w:val="lowerRoman"/>
      <w:lvlText w:val="%9."/>
      <w:lvlJc w:val="right"/>
      <w:pPr>
        <w:ind w:left="4638" w:hanging="480"/>
      </w:pPr>
    </w:lvl>
  </w:abstractNum>
  <w:abstractNum w:abstractNumId="13" w15:restartNumberingAfterBreak="0">
    <w:nsid w:val="320F2415"/>
    <w:multiLevelType w:val="hybridMultilevel"/>
    <w:tmpl w:val="ED2433F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2A235AD"/>
    <w:multiLevelType w:val="hybridMultilevel"/>
    <w:tmpl w:val="4D1805EA"/>
    <w:lvl w:ilvl="0" w:tplc="C808834A">
      <w:start w:val="1"/>
      <w:numFmt w:val="bullet"/>
      <w:lvlText w:val=""/>
      <w:lvlPicBulletId w:val="4"/>
      <w:lvlJc w:val="left"/>
      <w:pPr>
        <w:ind w:left="57" w:hanging="57"/>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5" w15:restartNumberingAfterBreak="0">
    <w:nsid w:val="409977C6"/>
    <w:multiLevelType w:val="hybridMultilevel"/>
    <w:tmpl w:val="903CD2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42DA5722"/>
    <w:multiLevelType w:val="hybridMultilevel"/>
    <w:tmpl w:val="F70E6DCA"/>
    <w:lvl w:ilvl="0" w:tplc="922661F2">
      <w:start w:val="1"/>
      <w:numFmt w:val="taiwaneseCountingThousand"/>
      <w:lvlText w:val="（%1）"/>
      <w:lvlJc w:val="left"/>
      <w:pPr>
        <w:ind w:left="1925" w:hanging="1284"/>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7" w15:restartNumberingAfterBreak="0">
    <w:nsid w:val="43DD49AC"/>
    <w:multiLevelType w:val="hybridMultilevel"/>
    <w:tmpl w:val="350A0920"/>
    <w:lvl w:ilvl="0" w:tplc="5BAE7DE6">
      <w:start w:val="1"/>
      <w:numFmt w:val="bullet"/>
      <w:lvlText w:val=""/>
      <w:lvlPicBulletId w:val="5"/>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445002A3"/>
    <w:multiLevelType w:val="hybridMultilevel"/>
    <w:tmpl w:val="CE56632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51A3EC9"/>
    <w:multiLevelType w:val="hybridMultilevel"/>
    <w:tmpl w:val="C7F6AD28"/>
    <w:lvl w:ilvl="0" w:tplc="5818FD82">
      <w:start w:val="1"/>
      <w:numFmt w:val="bullet"/>
      <w:lvlText w:val="●"/>
      <w:lvlJc w:val="left"/>
      <w:pPr>
        <w:ind w:left="0" w:firstLine="0"/>
      </w:pPr>
      <w:rPr>
        <w:rFonts w:ascii="新細明體" w:eastAsia="新細明體" w:hAnsi="新細明體" w:hint="eastAsia"/>
        <w:color w:val="FFC000"/>
        <w:sz w:val="16"/>
        <w:szCs w:val="16"/>
      </w:rPr>
    </w:lvl>
    <w:lvl w:ilvl="1" w:tplc="A0D80536" w:tentative="1">
      <w:start w:val="1"/>
      <w:numFmt w:val="bullet"/>
      <w:lvlText w:val="◆"/>
      <w:lvlJc w:val="left"/>
      <w:pPr>
        <w:tabs>
          <w:tab w:val="num" w:pos="1440"/>
        </w:tabs>
        <w:ind w:left="1440" w:hanging="360"/>
      </w:pPr>
      <w:rPr>
        <w:rFonts w:ascii="Cambria Math" w:hAnsi="Cambria Math" w:hint="default"/>
      </w:rPr>
    </w:lvl>
    <w:lvl w:ilvl="2" w:tplc="4BDE1988" w:tentative="1">
      <w:start w:val="1"/>
      <w:numFmt w:val="bullet"/>
      <w:lvlText w:val="◆"/>
      <w:lvlJc w:val="left"/>
      <w:pPr>
        <w:tabs>
          <w:tab w:val="num" w:pos="2160"/>
        </w:tabs>
        <w:ind w:left="2160" w:hanging="360"/>
      </w:pPr>
      <w:rPr>
        <w:rFonts w:ascii="Cambria Math" w:hAnsi="Cambria Math" w:hint="default"/>
      </w:rPr>
    </w:lvl>
    <w:lvl w:ilvl="3" w:tplc="CD969388" w:tentative="1">
      <w:start w:val="1"/>
      <w:numFmt w:val="bullet"/>
      <w:lvlText w:val="◆"/>
      <w:lvlJc w:val="left"/>
      <w:pPr>
        <w:tabs>
          <w:tab w:val="num" w:pos="2880"/>
        </w:tabs>
        <w:ind w:left="2880" w:hanging="360"/>
      </w:pPr>
      <w:rPr>
        <w:rFonts w:ascii="Cambria Math" w:hAnsi="Cambria Math" w:hint="default"/>
      </w:rPr>
    </w:lvl>
    <w:lvl w:ilvl="4" w:tplc="5DAC106E" w:tentative="1">
      <w:start w:val="1"/>
      <w:numFmt w:val="bullet"/>
      <w:lvlText w:val="◆"/>
      <w:lvlJc w:val="left"/>
      <w:pPr>
        <w:tabs>
          <w:tab w:val="num" w:pos="3600"/>
        </w:tabs>
        <w:ind w:left="3600" w:hanging="360"/>
      </w:pPr>
      <w:rPr>
        <w:rFonts w:ascii="Cambria Math" w:hAnsi="Cambria Math" w:hint="default"/>
      </w:rPr>
    </w:lvl>
    <w:lvl w:ilvl="5" w:tplc="91CE0CA0" w:tentative="1">
      <w:start w:val="1"/>
      <w:numFmt w:val="bullet"/>
      <w:lvlText w:val="◆"/>
      <w:lvlJc w:val="left"/>
      <w:pPr>
        <w:tabs>
          <w:tab w:val="num" w:pos="4320"/>
        </w:tabs>
        <w:ind w:left="4320" w:hanging="360"/>
      </w:pPr>
      <w:rPr>
        <w:rFonts w:ascii="Cambria Math" w:hAnsi="Cambria Math" w:hint="default"/>
      </w:rPr>
    </w:lvl>
    <w:lvl w:ilvl="6" w:tplc="ACFE0464" w:tentative="1">
      <w:start w:val="1"/>
      <w:numFmt w:val="bullet"/>
      <w:lvlText w:val="◆"/>
      <w:lvlJc w:val="left"/>
      <w:pPr>
        <w:tabs>
          <w:tab w:val="num" w:pos="5040"/>
        </w:tabs>
        <w:ind w:left="5040" w:hanging="360"/>
      </w:pPr>
      <w:rPr>
        <w:rFonts w:ascii="Cambria Math" w:hAnsi="Cambria Math" w:hint="default"/>
      </w:rPr>
    </w:lvl>
    <w:lvl w:ilvl="7" w:tplc="C74A083C" w:tentative="1">
      <w:start w:val="1"/>
      <w:numFmt w:val="bullet"/>
      <w:lvlText w:val="◆"/>
      <w:lvlJc w:val="left"/>
      <w:pPr>
        <w:tabs>
          <w:tab w:val="num" w:pos="5760"/>
        </w:tabs>
        <w:ind w:left="5760" w:hanging="360"/>
      </w:pPr>
      <w:rPr>
        <w:rFonts w:ascii="Cambria Math" w:hAnsi="Cambria Math" w:hint="default"/>
      </w:rPr>
    </w:lvl>
    <w:lvl w:ilvl="8" w:tplc="3C9CA536" w:tentative="1">
      <w:start w:val="1"/>
      <w:numFmt w:val="bullet"/>
      <w:lvlText w:val="◆"/>
      <w:lvlJc w:val="left"/>
      <w:pPr>
        <w:tabs>
          <w:tab w:val="num" w:pos="6480"/>
        </w:tabs>
        <w:ind w:left="6480" w:hanging="360"/>
      </w:pPr>
      <w:rPr>
        <w:rFonts w:ascii="Cambria Math" w:hAnsi="Cambria Math" w:hint="default"/>
      </w:rPr>
    </w:lvl>
  </w:abstractNum>
  <w:abstractNum w:abstractNumId="20" w15:restartNumberingAfterBreak="0">
    <w:nsid w:val="468A5C40"/>
    <w:multiLevelType w:val="hybridMultilevel"/>
    <w:tmpl w:val="890AAE6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6C40A52"/>
    <w:multiLevelType w:val="hybridMultilevel"/>
    <w:tmpl w:val="C6B6E044"/>
    <w:lvl w:ilvl="0" w:tplc="65FAB904">
      <w:start w:val="1"/>
      <w:numFmt w:val="bullet"/>
      <w:lvlText w:val=""/>
      <w:lvlPicBulletId w:val="1"/>
      <w:lvlJc w:val="left"/>
      <w:pPr>
        <w:ind w:left="113" w:hanging="113"/>
      </w:pPr>
      <w:rPr>
        <w:rFonts w:ascii="Symbol" w:eastAsia="新細明體" w:hAnsi="Symbol"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48A103FE"/>
    <w:multiLevelType w:val="hybridMultilevel"/>
    <w:tmpl w:val="9F5AE86E"/>
    <w:lvl w:ilvl="0" w:tplc="3C9E02D8">
      <w:start w:val="1"/>
      <w:numFmt w:val="bullet"/>
      <w:lvlText w:val=""/>
      <w:lvlPicBulletId w:val="5"/>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3" w15:restartNumberingAfterBreak="0">
    <w:nsid w:val="48F76923"/>
    <w:multiLevelType w:val="hybridMultilevel"/>
    <w:tmpl w:val="6014636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D2125D3"/>
    <w:multiLevelType w:val="hybridMultilevel"/>
    <w:tmpl w:val="B142D9F8"/>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50DF39A4"/>
    <w:multiLevelType w:val="hybridMultilevel"/>
    <w:tmpl w:val="085897F2"/>
    <w:lvl w:ilvl="0" w:tplc="BA087DB4">
      <w:start w:val="1"/>
      <w:numFmt w:val="bullet"/>
      <w:lvlText w:val="●"/>
      <w:lvlJc w:val="left"/>
      <w:pPr>
        <w:ind w:left="480" w:hanging="480"/>
      </w:pPr>
      <w:rPr>
        <w:rFonts w:ascii="新細明體" w:eastAsia="新細明體" w:hAnsi="新細明體" w:hint="eastAsia"/>
        <w:color w:val="FFC000"/>
        <w:sz w:val="18"/>
        <w:szCs w:val="1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54DB2178"/>
    <w:multiLevelType w:val="hybridMultilevel"/>
    <w:tmpl w:val="D4182F66"/>
    <w:lvl w:ilvl="0" w:tplc="DA347BAE">
      <w:start w:val="1"/>
      <w:numFmt w:val="bullet"/>
      <w:lvlText w:val=""/>
      <w:lvlPicBulletId w:val="3"/>
      <w:lvlJc w:val="left"/>
      <w:pPr>
        <w:ind w:left="57" w:hanging="57"/>
      </w:pPr>
      <w:rPr>
        <w:rFonts w:ascii="Symbol" w:eastAsia="新細明體" w:hAnsi="Symbol" w:hint="default"/>
        <w:color w:val="auto"/>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7" w15:restartNumberingAfterBreak="0">
    <w:nsid w:val="59266152"/>
    <w:multiLevelType w:val="hybridMultilevel"/>
    <w:tmpl w:val="8D0812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E4F52A9"/>
    <w:multiLevelType w:val="hybridMultilevel"/>
    <w:tmpl w:val="B54241D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EE24520"/>
    <w:multiLevelType w:val="hybridMultilevel"/>
    <w:tmpl w:val="4A06151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A7C749C"/>
    <w:multiLevelType w:val="hybridMultilevel"/>
    <w:tmpl w:val="1AB851CA"/>
    <w:lvl w:ilvl="0" w:tplc="1CFAE970">
      <w:start w:val="1"/>
      <w:numFmt w:val="bullet"/>
      <w:lvlText w:val="●"/>
      <w:lvlJc w:val="left"/>
      <w:pPr>
        <w:ind w:left="0" w:firstLine="0"/>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6C6933CC"/>
    <w:multiLevelType w:val="hybridMultilevel"/>
    <w:tmpl w:val="C5BC5B5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736A7702"/>
    <w:multiLevelType w:val="hybridMultilevel"/>
    <w:tmpl w:val="46685ADC"/>
    <w:lvl w:ilvl="0" w:tplc="F0A202C0">
      <w:start w:val="1"/>
      <w:numFmt w:val="bullet"/>
      <w:lvlText w:val="●"/>
      <w:lvlJc w:val="left"/>
      <w:pPr>
        <w:ind w:left="113" w:hanging="113"/>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3" w15:restartNumberingAfterBreak="0">
    <w:nsid w:val="73B64DFA"/>
    <w:multiLevelType w:val="hybridMultilevel"/>
    <w:tmpl w:val="45125114"/>
    <w:lvl w:ilvl="0" w:tplc="FB0EDB86">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74814025"/>
    <w:multiLevelType w:val="hybridMultilevel"/>
    <w:tmpl w:val="2FFE7F5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51B69BA"/>
    <w:multiLevelType w:val="hybridMultilevel"/>
    <w:tmpl w:val="81A870EE"/>
    <w:lvl w:ilvl="0" w:tplc="9C1671A4">
      <w:start w:val="1"/>
      <w:numFmt w:val="bullet"/>
      <w:lvlText w:val=""/>
      <w:lvlPicBulletId w:val="3"/>
      <w:lvlJc w:val="left"/>
      <w:pPr>
        <w:ind w:left="113" w:hanging="113"/>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762824B9"/>
    <w:multiLevelType w:val="hybridMultilevel"/>
    <w:tmpl w:val="01AC78B0"/>
    <w:lvl w:ilvl="0" w:tplc="9C1671A4">
      <w:start w:val="1"/>
      <w:numFmt w:val="bullet"/>
      <w:lvlText w:val=""/>
      <w:lvlPicBulletId w:val="3"/>
      <w:lvlJc w:val="left"/>
      <w:pPr>
        <w:ind w:left="696" w:hanging="480"/>
      </w:pPr>
      <w:rPr>
        <w:rFonts w:ascii="Symbol" w:eastAsia="新細明體" w:hAnsi="Symbol" w:hint="default"/>
        <w:color w:val="auto"/>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7" w15:restartNumberingAfterBreak="0">
    <w:nsid w:val="7A95669A"/>
    <w:multiLevelType w:val="hybridMultilevel"/>
    <w:tmpl w:val="EA74076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AC36935"/>
    <w:multiLevelType w:val="hybridMultilevel"/>
    <w:tmpl w:val="B34E67D0"/>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9" w15:restartNumberingAfterBreak="0">
    <w:nsid w:val="7D4E6176"/>
    <w:multiLevelType w:val="hybridMultilevel"/>
    <w:tmpl w:val="6388CBE2"/>
    <w:lvl w:ilvl="0" w:tplc="E0188274">
      <w:start w:val="1"/>
      <w:numFmt w:val="bullet"/>
      <w:lvlText w:val=""/>
      <w:lvlJc w:val="left"/>
      <w:pPr>
        <w:ind w:left="57" w:hanging="57"/>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FC86C3C"/>
    <w:multiLevelType w:val="hybridMultilevel"/>
    <w:tmpl w:val="2EA25AC8"/>
    <w:lvl w:ilvl="0" w:tplc="32C88A96">
      <w:start w:val="1"/>
      <w:numFmt w:val="bullet"/>
      <w:suff w:val="space"/>
      <w:lvlText w:val="●"/>
      <w:lvlJc w:val="left"/>
      <w:pPr>
        <w:ind w:left="480" w:hanging="480"/>
      </w:pPr>
      <w:rPr>
        <w:rFonts w:ascii="新細明體" w:eastAsia="新細明體" w:hAnsi="新細明體" w:hint="eastAsia"/>
        <w:color w:val="FFC000"/>
        <w:sz w:val="16"/>
        <w:szCs w:val="1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7"/>
  </w:num>
  <w:num w:numId="2">
    <w:abstractNumId w:val="31"/>
  </w:num>
  <w:num w:numId="3">
    <w:abstractNumId w:val="15"/>
  </w:num>
  <w:num w:numId="4">
    <w:abstractNumId w:val="33"/>
  </w:num>
  <w:num w:numId="5">
    <w:abstractNumId w:val="29"/>
  </w:num>
  <w:num w:numId="6">
    <w:abstractNumId w:val="39"/>
  </w:num>
  <w:num w:numId="7">
    <w:abstractNumId w:val="9"/>
  </w:num>
  <w:num w:numId="8">
    <w:abstractNumId w:val="21"/>
  </w:num>
  <w:num w:numId="9">
    <w:abstractNumId w:val="35"/>
  </w:num>
  <w:num w:numId="10">
    <w:abstractNumId w:val="26"/>
  </w:num>
  <w:num w:numId="11">
    <w:abstractNumId w:val="36"/>
  </w:num>
  <w:num w:numId="12">
    <w:abstractNumId w:val="4"/>
  </w:num>
  <w:num w:numId="13">
    <w:abstractNumId w:val="3"/>
  </w:num>
  <w:num w:numId="14">
    <w:abstractNumId w:val="11"/>
  </w:num>
  <w:num w:numId="15">
    <w:abstractNumId w:val="0"/>
  </w:num>
  <w:num w:numId="16">
    <w:abstractNumId w:val="14"/>
  </w:num>
  <w:num w:numId="17">
    <w:abstractNumId w:val="23"/>
  </w:num>
  <w:num w:numId="18">
    <w:abstractNumId w:val="20"/>
  </w:num>
  <w:num w:numId="19">
    <w:abstractNumId w:val="5"/>
  </w:num>
  <w:num w:numId="20">
    <w:abstractNumId w:val="38"/>
  </w:num>
  <w:num w:numId="21">
    <w:abstractNumId w:val="34"/>
  </w:num>
  <w:num w:numId="22">
    <w:abstractNumId w:val="28"/>
  </w:num>
  <w:num w:numId="23">
    <w:abstractNumId w:val="1"/>
  </w:num>
  <w:num w:numId="24">
    <w:abstractNumId w:val="6"/>
  </w:num>
  <w:num w:numId="25">
    <w:abstractNumId w:val="24"/>
  </w:num>
  <w:num w:numId="26">
    <w:abstractNumId w:val="10"/>
  </w:num>
  <w:num w:numId="27">
    <w:abstractNumId w:val="37"/>
  </w:num>
  <w:num w:numId="28">
    <w:abstractNumId w:val="27"/>
  </w:num>
  <w:num w:numId="29">
    <w:abstractNumId w:val="18"/>
  </w:num>
  <w:num w:numId="30">
    <w:abstractNumId w:val="13"/>
  </w:num>
  <w:num w:numId="31">
    <w:abstractNumId w:val="17"/>
  </w:num>
  <w:num w:numId="32">
    <w:abstractNumId w:val="22"/>
  </w:num>
  <w:num w:numId="33">
    <w:abstractNumId w:val="25"/>
  </w:num>
  <w:num w:numId="34">
    <w:abstractNumId w:val="30"/>
  </w:num>
  <w:num w:numId="35">
    <w:abstractNumId w:val="32"/>
  </w:num>
  <w:num w:numId="36">
    <w:abstractNumId w:val="16"/>
  </w:num>
  <w:num w:numId="37">
    <w:abstractNumId w:val="19"/>
  </w:num>
  <w:num w:numId="38">
    <w:abstractNumId w:val="8"/>
  </w:num>
  <w:num w:numId="39">
    <w:abstractNumId w:val="2"/>
  </w:num>
  <w:num w:numId="40">
    <w:abstractNumId w:val="40"/>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120"/>
  <w:evenAndOddHeaders/>
  <w:drawingGridHorizontalSpacing w:val="120"/>
  <w:displayHorizontalDrawingGridEvery w:val="2"/>
  <w:displayVerticalDrawingGridEvery w:val="2"/>
  <w:characterSpacingControl w:val="doNotCompress"/>
  <w:hdrShapeDefaults>
    <o:shapedefaults v:ext="edit" spidmax="2049" fillcolor="white">
      <v:fill color="white"/>
      <o:colormru v:ext="edit" colors="#20d2d2"/>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5F9"/>
    <w:rsid w:val="00001EDF"/>
    <w:rsid w:val="00002AD7"/>
    <w:rsid w:val="00006574"/>
    <w:rsid w:val="00006F03"/>
    <w:rsid w:val="00007F16"/>
    <w:rsid w:val="00011329"/>
    <w:rsid w:val="00011813"/>
    <w:rsid w:val="0001397E"/>
    <w:rsid w:val="0001470A"/>
    <w:rsid w:val="000169DE"/>
    <w:rsid w:val="0001711B"/>
    <w:rsid w:val="000172B4"/>
    <w:rsid w:val="00020C87"/>
    <w:rsid w:val="00022781"/>
    <w:rsid w:val="0002283E"/>
    <w:rsid w:val="0002418B"/>
    <w:rsid w:val="000257E6"/>
    <w:rsid w:val="00027589"/>
    <w:rsid w:val="00027767"/>
    <w:rsid w:val="00034B15"/>
    <w:rsid w:val="000363B1"/>
    <w:rsid w:val="000365B6"/>
    <w:rsid w:val="000370C2"/>
    <w:rsid w:val="00037267"/>
    <w:rsid w:val="0004046B"/>
    <w:rsid w:val="00042D01"/>
    <w:rsid w:val="00043442"/>
    <w:rsid w:val="00043D3C"/>
    <w:rsid w:val="0004402C"/>
    <w:rsid w:val="000445A5"/>
    <w:rsid w:val="00045443"/>
    <w:rsid w:val="00045F28"/>
    <w:rsid w:val="000463D1"/>
    <w:rsid w:val="00053797"/>
    <w:rsid w:val="00064949"/>
    <w:rsid w:val="0006505D"/>
    <w:rsid w:val="000655ED"/>
    <w:rsid w:val="00070F2F"/>
    <w:rsid w:val="00073ACD"/>
    <w:rsid w:val="00083B4A"/>
    <w:rsid w:val="000844D6"/>
    <w:rsid w:val="00084A97"/>
    <w:rsid w:val="000869F9"/>
    <w:rsid w:val="0009207A"/>
    <w:rsid w:val="00093624"/>
    <w:rsid w:val="000A006C"/>
    <w:rsid w:val="000A08AF"/>
    <w:rsid w:val="000A17DC"/>
    <w:rsid w:val="000A229C"/>
    <w:rsid w:val="000A2C37"/>
    <w:rsid w:val="000A38F4"/>
    <w:rsid w:val="000A47AF"/>
    <w:rsid w:val="000A4AAB"/>
    <w:rsid w:val="000A4FD7"/>
    <w:rsid w:val="000A50D5"/>
    <w:rsid w:val="000A5450"/>
    <w:rsid w:val="000A621F"/>
    <w:rsid w:val="000A62AA"/>
    <w:rsid w:val="000B0FDC"/>
    <w:rsid w:val="000B10A7"/>
    <w:rsid w:val="000B4183"/>
    <w:rsid w:val="000C5985"/>
    <w:rsid w:val="000C7CF6"/>
    <w:rsid w:val="000D0AA9"/>
    <w:rsid w:val="000D0FAE"/>
    <w:rsid w:val="000E1C0B"/>
    <w:rsid w:val="000E25ED"/>
    <w:rsid w:val="000E32BC"/>
    <w:rsid w:val="000E3393"/>
    <w:rsid w:val="000E4796"/>
    <w:rsid w:val="000E4F5F"/>
    <w:rsid w:val="000E647B"/>
    <w:rsid w:val="000F0AB8"/>
    <w:rsid w:val="000F19FB"/>
    <w:rsid w:val="000F22D4"/>
    <w:rsid w:val="000F575E"/>
    <w:rsid w:val="000F6D7B"/>
    <w:rsid w:val="00105E81"/>
    <w:rsid w:val="00107FB3"/>
    <w:rsid w:val="0011009B"/>
    <w:rsid w:val="001108EB"/>
    <w:rsid w:val="0011151B"/>
    <w:rsid w:val="00113BBC"/>
    <w:rsid w:val="00114598"/>
    <w:rsid w:val="00114BFB"/>
    <w:rsid w:val="001150E2"/>
    <w:rsid w:val="001153E6"/>
    <w:rsid w:val="0011554B"/>
    <w:rsid w:val="00115E3C"/>
    <w:rsid w:val="00116AA8"/>
    <w:rsid w:val="00117253"/>
    <w:rsid w:val="001244A6"/>
    <w:rsid w:val="00124CB1"/>
    <w:rsid w:val="00125A77"/>
    <w:rsid w:val="0012758E"/>
    <w:rsid w:val="001306E9"/>
    <w:rsid w:val="00132FDB"/>
    <w:rsid w:val="001356D7"/>
    <w:rsid w:val="00136F33"/>
    <w:rsid w:val="001373AD"/>
    <w:rsid w:val="001426F8"/>
    <w:rsid w:val="001428B2"/>
    <w:rsid w:val="0014443C"/>
    <w:rsid w:val="00146210"/>
    <w:rsid w:val="00147AC2"/>
    <w:rsid w:val="00151443"/>
    <w:rsid w:val="0015392B"/>
    <w:rsid w:val="00153C58"/>
    <w:rsid w:val="00153EEF"/>
    <w:rsid w:val="001562C9"/>
    <w:rsid w:val="00156B1F"/>
    <w:rsid w:val="0015760A"/>
    <w:rsid w:val="00161334"/>
    <w:rsid w:val="00162899"/>
    <w:rsid w:val="001655BD"/>
    <w:rsid w:val="001655C6"/>
    <w:rsid w:val="00165914"/>
    <w:rsid w:val="00165EF8"/>
    <w:rsid w:val="00170721"/>
    <w:rsid w:val="0017113B"/>
    <w:rsid w:val="00172E22"/>
    <w:rsid w:val="00173BBC"/>
    <w:rsid w:val="00175BD0"/>
    <w:rsid w:val="00175EC1"/>
    <w:rsid w:val="00176ACC"/>
    <w:rsid w:val="001801CB"/>
    <w:rsid w:val="00180D02"/>
    <w:rsid w:val="001821A4"/>
    <w:rsid w:val="001824F8"/>
    <w:rsid w:val="00182661"/>
    <w:rsid w:val="0018545E"/>
    <w:rsid w:val="00185D43"/>
    <w:rsid w:val="001869A0"/>
    <w:rsid w:val="00187747"/>
    <w:rsid w:val="00190D7A"/>
    <w:rsid w:val="00191B68"/>
    <w:rsid w:val="00193814"/>
    <w:rsid w:val="001958C9"/>
    <w:rsid w:val="001962F8"/>
    <w:rsid w:val="00197026"/>
    <w:rsid w:val="00197DFC"/>
    <w:rsid w:val="001A0A6B"/>
    <w:rsid w:val="001A241F"/>
    <w:rsid w:val="001A257E"/>
    <w:rsid w:val="001A4860"/>
    <w:rsid w:val="001B31A9"/>
    <w:rsid w:val="001B392F"/>
    <w:rsid w:val="001B6156"/>
    <w:rsid w:val="001B645E"/>
    <w:rsid w:val="001B6955"/>
    <w:rsid w:val="001B7461"/>
    <w:rsid w:val="001C0883"/>
    <w:rsid w:val="001C2665"/>
    <w:rsid w:val="001C411C"/>
    <w:rsid w:val="001C4DF3"/>
    <w:rsid w:val="001C58CA"/>
    <w:rsid w:val="001C59B9"/>
    <w:rsid w:val="001C6190"/>
    <w:rsid w:val="001C6233"/>
    <w:rsid w:val="001C6247"/>
    <w:rsid w:val="001C7F65"/>
    <w:rsid w:val="001D00AE"/>
    <w:rsid w:val="001D08BF"/>
    <w:rsid w:val="001D0DE5"/>
    <w:rsid w:val="001D26BF"/>
    <w:rsid w:val="001D3E62"/>
    <w:rsid w:val="001D3E9A"/>
    <w:rsid w:val="001D4CDA"/>
    <w:rsid w:val="001D57D7"/>
    <w:rsid w:val="001D5B75"/>
    <w:rsid w:val="001D6ECD"/>
    <w:rsid w:val="001D757F"/>
    <w:rsid w:val="001E0BD7"/>
    <w:rsid w:val="001E11B7"/>
    <w:rsid w:val="001E3098"/>
    <w:rsid w:val="001F0720"/>
    <w:rsid w:val="001F3F47"/>
    <w:rsid w:val="001F6465"/>
    <w:rsid w:val="001F703F"/>
    <w:rsid w:val="002009DB"/>
    <w:rsid w:val="00203230"/>
    <w:rsid w:val="00203328"/>
    <w:rsid w:val="002040C5"/>
    <w:rsid w:val="002041F0"/>
    <w:rsid w:val="0020447A"/>
    <w:rsid w:val="002050CD"/>
    <w:rsid w:val="002078B6"/>
    <w:rsid w:val="00210DB5"/>
    <w:rsid w:val="00212FC1"/>
    <w:rsid w:val="00215638"/>
    <w:rsid w:val="00216F80"/>
    <w:rsid w:val="002173DF"/>
    <w:rsid w:val="00217D22"/>
    <w:rsid w:val="00220618"/>
    <w:rsid w:val="00220D5E"/>
    <w:rsid w:val="0022237D"/>
    <w:rsid w:val="00222CA1"/>
    <w:rsid w:val="00224B54"/>
    <w:rsid w:val="00226602"/>
    <w:rsid w:val="00233D0E"/>
    <w:rsid w:val="002341B2"/>
    <w:rsid w:val="002348CC"/>
    <w:rsid w:val="00240271"/>
    <w:rsid w:val="0024058A"/>
    <w:rsid w:val="002434E0"/>
    <w:rsid w:val="0024386B"/>
    <w:rsid w:val="00250BE0"/>
    <w:rsid w:val="002514A6"/>
    <w:rsid w:val="00252F5E"/>
    <w:rsid w:val="002537BB"/>
    <w:rsid w:val="00253B28"/>
    <w:rsid w:val="00254DD2"/>
    <w:rsid w:val="0025769F"/>
    <w:rsid w:val="00260789"/>
    <w:rsid w:val="002641B2"/>
    <w:rsid w:val="00264BB7"/>
    <w:rsid w:val="00266101"/>
    <w:rsid w:val="002667A3"/>
    <w:rsid w:val="00267219"/>
    <w:rsid w:val="00272298"/>
    <w:rsid w:val="00273BD6"/>
    <w:rsid w:val="00274E56"/>
    <w:rsid w:val="00275284"/>
    <w:rsid w:val="00280A46"/>
    <w:rsid w:val="00290107"/>
    <w:rsid w:val="00294485"/>
    <w:rsid w:val="002950E6"/>
    <w:rsid w:val="00295D46"/>
    <w:rsid w:val="0029721E"/>
    <w:rsid w:val="00297DFF"/>
    <w:rsid w:val="002A0132"/>
    <w:rsid w:val="002A146F"/>
    <w:rsid w:val="002A2130"/>
    <w:rsid w:val="002A282C"/>
    <w:rsid w:val="002A3A4B"/>
    <w:rsid w:val="002A6D10"/>
    <w:rsid w:val="002B1598"/>
    <w:rsid w:val="002B5A8A"/>
    <w:rsid w:val="002B627D"/>
    <w:rsid w:val="002B741A"/>
    <w:rsid w:val="002C08BB"/>
    <w:rsid w:val="002C17F9"/>
    <w:rsid w:val="002C33CF"/>
    <w:rsid w:val="002C504B"/>
    <w:rsid w:val="002D3BE3"/>
    <w:rsid w:val="002D3E05"/>
    <w:rsid w:val="002D5BC7"/>
    <w:rsid w:val="002D6CEE"/>
    <w:rsid w:val="002E2731"/>
    <w:rsid w:val="002E32C3"/>
    <w:rsid w:val="002E7E3B"/>
    <w:rsid w:val="002F2E3F"/>
    <w:rsid w:val="002F400E"/>
    <w:rsid w:val="002F6B62"/>
    <w:rsid w:val="00301D29"/>
    <w:rsid w:val="00302DDA"/>
    <w:rsid w:val="00303300"/>
    <w:rsid w:val="003034FF"/>
    <w:rsid w:val="00305942"/>
    <w:rsid w:val="003114F7"/>
    <w:rsid w:val="003151F6"/>
    <w:rsid w:val="00316239"/>
    <w:rsid w:val="0032017B"/>
    <w:rsid w:val="003209E6"/>
    <w:rsid w:val="00321016"/>
    <w:rsid w:val="00321043"/>
    <w:rsid w:val="00321520"/>
    <w:rsid w:val="003224B5"/>
    <w:rsid w:val="003245BC"/>
    <w:rsid w:val="00327809"/>
    <w:rsid w:val="00327CD9"/>
    <w:rsid w:val="00330167"/>
    <w:rsid w:val="00330864"/>
    <w:rsid w:val="00331857"/>
    <w:rsid w:val="00332949"/>
    <w:rsid w:val="00333222"/>
    <w:rsid w:val="003332CC"/>
    <w:rsid w:val="00333491"/>
    <w:rsid w:val="00333D32"/>
    <w:rsid w:val="003368A2"/>
    <w:rsid w:val="00336CA4"/>
    <w:rsid w:val="00337320"/>
    <w:rsid w:val="0034192A"/>
    <w:rsid w:val="00346309"/>
    <w:rsid w:val="003464DF"/>
    <w:rsid w:val="00346852"/>
    <w:rsid w:val="00346FD4"/>
    <w:rsid w:val="003508D3"/>
    <w:rsid w:val="003521B0"/>
    <w:rsid w:val="00353C2F"/>
    <w:rsid w:val="00354EC7"/>
    <w:rsid w:val="003573E7"/>
    <w:rsid w:val="003601BE"/>
    <w:rsid w:val="00360DF6"/>
    <w:rsid w:val="00363045"/>
    <w:rsid w:val="0036613E"/>
    <w:rsid w:val="0036769A"/>
    <w:rsid w:val="00373058"/>
    <w:rsid w:val="003752B3"/>
    <w:rsid w:val="0037704B"/>
    <w:rsid w:val="0038029E"/>
    <w:rsid w:val="003811A6"/>
    <w:rsid w:val="00381570"/>
    <w:rsid w:val="00382C15"/>
    <w:rsid w:val="00382FD6"/>
    <w:rsid w:val="0038360F"/>
    <w:rsid w:val="003866C3"/>
    <w:rsid w:val="00386F46"/>
    <w:rsid w:val="00387ACF"/>
    <w:rsid w:val="00391CB3"/>
    <w:rsid w:val="00392087"/>
    <w:rsid w:val="003928DE"/>
    <w:rsid w:val="00392A4A"/>
    <w:rsid w:val="00392B23"/>
    <w:rsid w:val="00395244"/>
    <w:rsid w:val="00396566"/>
    <w:rsid w:val="003971F2"/>
    <w:rsid w:val="003A15EA"/>
    <w:rsid w:val="003A3DF8"/>
    <w:rsid w:val="003A4E41"/>
    <w:rsid w:val="003A52CB"/>
    <w:rsid w:val="003A5433"/>
    <w:rsid w:val="003A60E1"/>
    <w:rsid w:val="003B11F4"/>
    <w:rsid w:val="003B17A4"/>
    <w:rsid w:val="003B2AC5"/>
    <w:rsid w:val="003B4EF4"/>
    <w:rsid w:val="003B545E"/>
    <w:rsid w:val="003B5BFB"/>
    <w:rsid w:val="003B7285"/>
    <w:rsid w:val="003C2723"/>
    <w:rsid w:val="003C278C"/>
    <w:rsid w:val="003C39BF"/>
    <w:rsid w:val="003C7D4F"/>
    <w:rsid w:val="003D06B4"/>
    <w:rsid w:val="003D27B6"/>
    <w:rsid w:val="003D638B"/>
    <w:rsid w:val="003E6ADB"/>
    <w:rsid w:val="003F048A"/>
    <w:rsid w:val="003F191F"/>
    <w:rsid w:val="003F5827"/>
    <w:rsid w:val="003F7FEA"/>
    <w:rsid w:val="00402B87"/>
    <w:rsid w:val="00402F0C"/>
    <w:rsid w:val="00403DD4"/>
    <w:rsid w:val="0040425B"/>
    <w:rsid w:val="00404EEE"/>
    <w:rsid w:val="00404EF0"/>
    <w:rsid w:val="00406656"/>
    <w:rsid w:val="00410A02"/>
    <w:rsid w:val="00411FF5"/>
    <w:rsid w:val="004137B4"/>
    <w:rsid w:val="004143C8"/>
    <w:rsid w:val="00416EDE"/>
    <w:rsid w:val="00417045"/>
    <w:rsid w:val="00417213"/>
    <w:rsid w:val="0041790A"/>
    <w:rsid w:val="004203AF"/>
    <w:rsid w:val="00422043"/>
    <w:rsid w:val="004224DC"/>
    <w:rsid w:val="00422DCF"/>
    <w:rsid w:val="004230D4"/>
    <w:rsid w:val="00423521"/>
    <w:rsid w:val="00424CB2"/>
    <w:rsid w:val="00425FFB"/>
    <w:rsid w:val="00426D23"/>
    <w:rsid w:val="004307D1"/>
    <w:rsid w:val="00430C54"/>
    <w:rsid w:val="00431C2C"/>
    <w:rsid w:val="00432F8F"/>
    <w:rsid w:val="004360BD"/>
    <w:rsid w:val="004434B4"/>
    <w:rsid w:val="004466DD"/>
    <w:rsid w:val="004536A1"/>
    <w:rsid w:val="00454256"/>
    <w:rsid w:val="00454941"/>
    <w:rsid w:val="0045699D"/>
    <w:rsid w:val="004570EA"/>
    <w:rsid w:val="00457440"/>
    <w:rsid w:val="0045759C"/>
    <w:rsid w:val="0045763D"/>
    <w:rsid w:val="00461615"/>
    <w:rsid w:val="00464011"/>
    <w:rsid w:val="00464BF7"/>
    <w:rsid w:val="0046540C"/>
    <w:rsid w:val="00465732"/>
    <w:rsid w:val="00466868"/>
    <w:rsid w:val="00470AC8"/>
    <w:rsid w:val="0047253E"/>
    <w:rsid w:val="004746B7"/>
    <w:rsid w:val="0047737C"/>
    <w:rsid w:val="004775A1"/>
    <w:rsid w:val="0048001D"/>
    <w:rsid w:val="00480436"/>
    <w:rsid w:val="004805F0"/>
    <w:rsid w:val="00480601"/>
    <w:rsid w:val="00485D8E"/>
    <w:rsid w:val="00486409"/>
    <w:rsid w:val="004873B5"/>
    <w:rsid w:val="004905EB"/>
    <w:rsid w:val="004927B5"/>
    <w:rsid w:val="004935ED"/>
    <w:rsid w:val="00496052"/>
    <w:rsid w:val="004A0B01"/>
    <w:rsid w:val="004A2F2B"/>
    <w:rsid w:val="004A4325"/>
    <w:rsid w:val="004A6C25"/>
    <w:rsid w:val="004A72A0"/>
    <w:rsid w:val="004B0BCE"/>
    <w:rsid w:val="004B17B9"/>
    <w:rsid w:val="004B19A1"/>
    <w:rsid w:val="004B1AD8"/>
    <w:rsid w:val="004B41EE"/>
    <w:rsid w:val="004B4D89"/>
    <w:rsid w:val="004B717E"/>
    <w:rsid w:val="004B7FCD"/>
    <w:rsid w:val="004C0710"/>
    <w:rsid w:val="004C215D"/>
    <w:rsid w:val="004C4523"/>
    <w:rsid w:val="004D4AF5"/>
    <w:rsid w:val="004D4F29"/>
    <w:rsid w:val="004D5F3C"/>
    <w:rsid w:val="004D60B8"/>
    <w:rsid w:val="004D6D18"/>
    <w:rsid w:val="004D781F"/>
    <w:rsid w:val="004D7F76"/>
    <w:rsid w:val="004E0167"/>
    <w:rsid w:val="004E1257"/>
    <w:rsid w:val="004E1F76"/>
    <w:rsid w:val="004E23F6"/>
    <w:rsid w:val="004E37E0"/>
    <w:rsid w:val="004E4553"/>
    <w:rsid w:val="004E52CE"/>
    <w:rsid w:val="004E61CE"/>
    <w:rsid w:val="004E6B86"/>
    <w:rsid w:val="004F001A"/>
    <w:rsid w:val="004F00A9"/>
    <w:rsid w:val="004F1DE2"/>
    <w:rsid w:val="004F295D"/>
    <w:rsid w:val="004F4C90"/>
    <w:rsid w:val="004F52EE"/>
    <w:rsid w:val="004F6D84"/>
    <w:rsid w:val="00504517"/>
    <w:rsid w:val="00504BAB"/>
    <w:rsid w:val="00505743"/>
    <w:rsid w:val="00505BD5"/>
    <w:rsid w:val="00505CE0"/>
    <w:rsid w:val="00506736"/>
    <w:rsid w:val="00510D3C"/>
    <w:rsid w:val="005115A4"/>
    <w:rsid w:val="005125C4"/>
    <w:rsid w:val="00513DC9"/>
    <w:rsid w:val="00513F17"/>
    <w:rsid w:val="00514FCD"/>
    <w:rsid w:val="005167B5"/>
    <w:rsid w:val="00522C53"/>
    <w:rsid w:val="0052309D"/>
    <w:rsid w:val="0052581A"/>
    <w:rsid w:val="00525FAC"/>
    <w:rsid w:val="00527A33"/>
    <w:rsid w:val="005313B9"/>
    <w:rsid w:val="00532F44"/>
    <w:rsid w:val="005338BF"/>
    <w:rsid w:val="005343DF"/>
    <w:rsid w:val="00535058"/>
    <w:rsid w:val="005361EC"/>
    <w:rsid w:val="00536ECD"/>
    <w:rsid w:val="0054010B"/>
    <w:rsid w:val="0054029D"/>
    <w:rsid w:val="0054045B"/>
    <w:rsid w:val="00540B39"/>
    <w:rsid w:val="00541C38"/>
    <w:rsid w:val="00543995"/>
    <w:rsid w:val="0055664F"/>
    <w:rsid w:val="0055766C"/>
    <w:rsid w:val="005622E7"/>
    <w:rsid w:val="00564B72"/>
    <w:rsid w:val="00565428"/>
    <w:rsid w:val="00567EA9"/>
    <w:rsid w:val="005749A5"/>
    <w:rsid w:val="00575758"/>
    <w:rsid w:val="00576C9F"/>
    <w:rsid w:val="00577788"/>
    <w:rsid w:val="005778D3"/>
    <w:rsid w:val="00577BF6"/>
    <w:rsid w:val="00580768"/>
    <w:rsid w:val="00580774"/>
    <w:rsid w:val="005818BE"/>
    <w:rsid w:val="00581A5C"/>
    <w:rsid w:val="00581B56"/>
    <w:rsid w:val="00582627"/>
    <w:rsid w:val="00582D9F"/>
    <w:rsid w:val="00584D2A"/>
    <w:rsid w:val="00591696"/>
    <w:rsid w:val="00591D10"/>
    <w:rsid w:val="00592E95"/>
    <w:rsid w:val="00593106"/>
    <w:rsid w:val="0059481E"/>
    <w:rsid w:val="00594A41"/>
    <w:rsid w:val="00595D31"/>
    <w:rsid w:val="00596380"/>
    <w:rsid w:val="005A0CB4"/>
    <w:rsid w:val="005A0FDA"/>
    <w:rsid w:val="005A18D9"/>
    <w:rsid w:val="005A4014"/>
    <w:rsid w:val="005B21AF"/>
    <w:rsid w:val="005B449D"/>
    <w:rsid w:val="005B518F"/>
    <w:rsid w:val="005B7518"/>
    <w:rsid w:val="005C269E"/>
    <w:rsid w:val="005C7897"/>
    <w:rsid w:val="005C7BA4"/>
    <w:rsid w:val="005D07C2"/>
    <w:rsid w:val="005D49DD"/>
    <w:rsid w:val="005D67A7"/>
    <w:rsid w:val="005E0F0D"/>
    <w:rsid w:val="005E4517"/>
    <w:rsid w:val="005E4CEA"/>
    <w:rsid w:val="005E56C0"/>
    <w:rsid w:val="005E63C0"/>
    <w:rsid w:val="005E6435"/>
    <w:rsid w:val="005E6777"/>
    <w:rsid w:val="005F21C6"/>
    <w:rsid w:val="005F42D3"/>
    <w:rsid w:val="005F4A0D"/>
    <w:rsid w:val="005F4C71"/>
    <w:rsid w:val="00601CA4"/>
    <w:rsid w:val="0060227F"/>
    <w:rsid w:val="00606648"/>
    <w:rsid w:val="00611AD3"/>
    <w:rsid w:val="00615909"/>
    <w:rsid w:val="006160C4"/>
    <w:rsid w:val="0061692F"/>
    <w:rsid w:val="00616D02"/>
    <w:rsid w:val="00617A9E"/>
    <w:rsid w:val="0062139B"/>
    <w:rsid w:val="0062172F"/>
    <w:rsid w:val="00621D77"/>
    <w:rsid w:val="00622982"/>
    <w:rsid w:val="00623808"/>
    <w:rsid w:val="00624486"/>
    <w:rsid w:val="00624D4D"/>
    <w:rsid w:val="00625AA3"/>
    <w:rsid w:val="00625BEC"/>
    <w:rsid w:val="006269C5"/>
    <w:rsid w:val="006324D2"/>
    <w:rsid w:val="0063436A"/>
    <w:rsid w:val="00635830"/>
    <w:rsid w:val="00636EE7"/>
    <w:rsid w:val="00640851"/>
    <w:rsid w:val="00640B9D"/>
    <w:rsid w:val="00641A76"/>
    <w:rsid w:val="00646CC8"/>
    <w:rsid w:val="00647C4D"/>
    <w:rsid w:val="006536AE"/>
    <w:rsid w:val="0065614D"/>
    <w:rsid w:val="00661C91"/>
    <w:rsid w:val="00661CE9"/>
    <w:rsid w:val="00662C9C"/>
    <w:rsid w:val="006661E6"/>
    <w:rsid w:val="006670FB"/>
    <w:rsid w:val="00667412"/>
    <w:rsid w:val="006727AA"/>
    <w:rsid w:val="00672904"/>
    <w:rsid w:val="00673B81"/>
    <w:rsid w:val="00677652"/>
    <w:rsid w:val="00677CC7"/>
    <w:rsid w:val="00680946"/>
    <w:rsid w:val="00680F6F"/>
    <w:rsid w:val="00685B2F"/>
    <w:rsid w:val="00685E69"/>
    <w:rsid w:val="0068624E"/>
    <w:rsid w:val="006870E8"/>
    <w:rsid w:val="00690A3E"/>
    <w:rsid w:val="006923C5"/>
    <w:rsid w:val="00693C20"/>
    <w:rsid w:val="0069495B"/>
    <w:rsid w:val="00696BED"/>
    <w:rsid w:val="00697177"/>
    <w:rsid w:val="00697A9E"/>
    <w:rsid w:val="006A1581"/>
    <w:rsid w:val="006A39C8"/>
    <w:rsid w:val="006A44B9"/>
    <w:rsid w:val="006A629D"/>
    <w:rsid w:val="006A7523"/>
    <w:rsid w:val="006B0797"/>
    <w:rsid w:val="006C1526"/>
    <w:rsid w:val="006C4F59"/>
    <w:rsid w:val="006C673B"/>
    <w:rsid w:val="006C6C38"/>
    <w:rsid w:val="006C7216"/>
    <w:rsid w:val="006C73BF"/>
    <w:rsid w:val="006C7B96"/>
    <w:rsid w:val="006D0B6C"/>
    <w:rsid w:val="006D0F33"/>
    <w:rsid w:val="006D14F0"/>
    <w:rsid w:val="006D1AC5"/>
    <w:rsid w:val="006D49A6"/>
    <w:rsid w:val="006D4A33"/>
    <w:rsid w:val="006D5D15"/>
    <w:rsid w:val="006D5DAB"/>
    <w:rsid w:val="006D5F72"/>
    <w:rsid w:val="006D6532"/>
    <w:rsid w:val="006D7F50"/>
    <w:rsid w:val="006E035F"/>
    <w:rsid w:val="006E1BCB"/>
    <w:rsid w:val="006E2E9B"/>
    <w:rsid w:val="006E379E"/>
    <w:rsid w:val="006E4F48"/>
    <w:rsid w:val="006F6D54"/>
    <w:rsid w:val="007001B4"/>
    <w:rsid w:val="007002E0"/>
    <w:rsid w:val="007028C4"/>
    <w:rsid w:val="00702AA2"/>
    <w:rsid w:val="00703507"/>
    <w:rsid w:val="00703A9D"/>
    <w:rsid w:val="007064C3"/>
    <w:rsid w:val="007070EB"/>
    <w:rsid w:val="0071091C"/>
    <w:rsid w:val="00711430"/>
    <w:rsid w:val="007116F1"/>
    <w:rsid w:val="00711719"/>
    <w:rsid w:val="00711E28"/>
    <w:rsid w:val="007120F8"/>
    <w:rsid w:val="007121FF"/>
    <w:rsid w:val="00713642"/>
    <w:rsid w:val="0071500C"/>
    <w:rsid w:val="00716EC7"/>
    <w:rsid w:val="00717970"/>
    <w:rsid w:val="00720239"/>
    <w:rsid w:val="00720AFA"/>
    <w:rsid w:val="007225B7"/>
    <w:rsid w:val="007234A0"/>
    <w:rsid w:val="00726817"/>
    <w:rsid w:val="00732A7F"/>
    <w:rsid w:val="00734E01"/>
    <w:rsid w:val="007365F1"/>
    <w:rsid w:val="00741678"/>
    <w:rsid w:val="007420BD"/>
    <w:rsid w:val="00742529"/>
    <w:rsid w:val="00745D71"/>
    <w:rsid w:val="00750900"/>
    <w:rsid w:val="0075278B"/>
    <w:rsid w:val="007533B7"/>
    <w:rsid w:val="00753887"/>
    <w:rsid w:val="00761144"/>
    <w:rsid w:val="00761549"/>
    <w:rsid w:val="00761735"/>
    <w:rsid w:val="00761F05"/>
    <w:rsid w:val="0076318B"/>
    <w:rsid w:val="00763886"/>
    <w:rsid w:val="007639C4"/>
    <w:rsid w:val="0076434F"/>
    <w:rsid w:val="0077023A"/>
    <w:rsid w:val="0077039C"/>
    <w:rsid w:val="0077159C"/>
    <w:rsid w:val="007733A4"/>
    <w:rsid w:val="007743E3"/>
    <w:rsid w:val="00775D51"/>
    <w:rsid w:val="00783661"/>
    <w:rsid w:val="00785160"/>
    <w:rsid w:val="007861FD"/>
    <w:rsid w:val="007866DB"/>
    <w:rsid w:val="00787868"/>
    <w:rsid w:val="007901E0"/>
    <w:rsid w:val="00792BD3"/>
    <w:rsid w:val="00796B47"/>
    <w:rsid w:val="00796ED1"/>
    <w:rsid w:val="00797005"/>
    <w:rsid w:val="00797608"/>
    <w:rsid w:val="007A1201"/>
    <w:rsid w:val="007A2743"/>
    <w:rsid w:val="007A5618"/>
    <w:rsid w:val="007A5DB7"/>
    <w:rsid w:val="007A7B47"/>
    <w:rsid w:val="007B0BF1"/>
    <w:rsid w:val="007B292D"/>
    <w:rsid w:val="007B3062"/>
    <w:rsid w:val="007B34E0"/>
    <w:rsid w:val="007B3645"/>
    <w:rsid w:val="007B4CC2"/>
    <w:rsid w:val="007B52C5"/>
    <w:rsid w:val="007B5744"/>
    <w:rsid w:val="007C0934"/>
    <w:rsid w:val="007C3728"/>
    <w:rsid w:val="007C48B5"/>
    <w:rsid w:val="007C4BAB"/>
    <w:rsid w:val="007C5846"/>
    <w:rsid w:val="007C5D57"/>
    <w:rsid w:val="007C63DF"/>
    <w:rsid w:val="007D3F41"/>
    <w:rsid w:val="007D5189"/>
    <w:rsid w:val="007D5F63"/>
    <w:rsid w:val="007D6BBB"/>
    <w:rsid w:val="007D7071"/>
    <w:rsid w:val="007D7C85"/>
    <w:rsid w:val="007E1CE2"/>
    <w:rsid w:val="007E30A5"/>
    <w:rsid w:val="007E365C"/>
    <w:rsid w:val="007E3F13"/>
    <w:rsid w:val="007E470E"/>
    <w:rsid w:val="007E668E"/>
    <w:rsid w:val="007E76D1"/>
    <w:rsid w:val="007F100F"/>
    <w:rsid w:val="007F13CA"/>
    <w:rsid w:val="007F400A"/>
    <w:rsid w:val="007F6DDE"/>
    <w:rsid w:val="008043D1"/>
    <w:rsid w:val="00804A83"/>
    <w:rsid w:val="00804EB6"/>
    <w:rsid w:val="008050B2"/>
    <w:rsid w:val="008062B4"/>
    <w:rsid w:val="0080657C"/>
    <w:rsid w:val="008105F9"/>
    <w:rsid w:val="00810736"/>
    <w:rsid w:val="00811204"/>
    <w:rsid w:val="008139FA"/>
    <w:rsid w:val="00814554"/>
    <w:rsid w:val="00815019"/>
    <w:rsid w:val="0081552B"/>
    <w:rsid w:val="008161F2"/>
    <w:rsid w:val="0082193F"/>
    <w:rsid w:val="0082270B"/>
    <w:rsid w:val="00822924"/>
    <w:rsid w:val="008237C5"/>
    <w:rsid w:val="00823F76"/>
    <w:rsid w:val="00824044"/>
    <w:rsid w:val="0082654B"/>
    <w:rsid w:val="00826E53"/>
    <w:rsid w:val="00827FE9"/>
    <w:rsid w:val="00831A72"/>
    <w:rsid w:val="00831AFC"/>
    <w:rsid w:val="00831F7D"/>
    <w:rsid w:val="0083209D"/>
    <w:rsid w:val="0083408D"/>
    <w:rsid w:val="00836AE6"/>
    <w:rsid w:val="00837561"/>
    <w:rsid w:val="00840361"/>
    <w:rsid w:val="00841E96"/>
    <w:rsid w:val="00842247"/>
    <w:rsid w:val="008432E1"/>
    <w:rsid w:val="00843981"/>
    <w:rsid w:val="00844638"/>
    <w:rsid w:val="0084516A"/>
    <w:rsid w:val="0084564E"/>
    <w:rsid w:val="0084575D"/>
    <w:rsid w:val="008459F6"/>
    <w:rsid w:val="008471AB"/>
    <w:rsid w:val="00850C98"/>
    <w:rsid w:val="0085140A"/>
    <w:rsid w:val="008560D5"/>
    <w:rsid w:val="008564AC"/>
    <w:rsid w:val="00857258"/>
    <w:rsid w:val="008621AB"/>
    <w:rsid w:val="0086327B"/>
    <w:rsid w:val="008654D0"/>
    <w:rsid w:val="008658F1"/>
    <w:rsid w:val="00866035"/>
    <w:rsid w:val="00870072"/>
    <w:rsid w:val="00870D5A"/>
    <w:rsid w:val="00871A84"/>
    <w:rsid w:val="0087352F"/>
    <w:rsid w:val="008736C0"/>
    <w:rsid w:val="00874B26"/>
    <w:rsid w:val="00877378"/>
    <w:rsid w:val="008805F2"/>
    <w:rsid w:val="00883912"/>
    <w:rsid w:val="00884080"/>
    <w:rsid w:val="00884AB0"/>
    <w:rsid w:val="008858E9"/>
    <w:rsid w:val="00886FA0"/>
    <w:rsid w:val="008904FB"/>
    <w:rsid w:val="008920A1"/>
    <w:rsid w:val="0089259B"/>
    <w:rsid w:val="00892F28"/>
    <w:rsid w:val="00894B23"/>
    <w:rsid w:val="00895134"/>
    <w:rsid w:val="008A062B"/>
    <w:rsid w:val="008A1259"/>
    <w:rsid w:val="008A39A1"/>
    <w:rsid w:val="008A6271"/>
    <w:rsid w:val="008A7AFF"/>
    <w:rsid w:val="008B0E56"/>
    <w:rsid w:val="008B2A78"/>
    <w:rsid w:val="008B37AA"/>
    <w:rsid w:val="008C34FB"/>
    <w:rsid w:val="008C61AE"/>
    <w:rsid w:val="008C6DF7"/>
    <w:rsid w:val="008C7011"/>
    <w:rsid w:val="008D086D"/>
    <w:rsid w:val="008D225B"/>
    <w:rsid w:val="008D2855"/>
    <w:rsid w:val="008D29A3"/>
    <w:rsid w:val="008D3157"/>
    <w:rsid w:val="008D3EA7"/>
    <w:rsid w:val="008D3EC3"/>
    <w:rsid w:val="008D4E16"/>
    <w:rsid w:val="008D57FB"/>
    <w:rsid w:val="008E5AA0"/>
    <w:rsid w:val="008E7331"/>
    <w:rsid w:val="008F2319"/>
    <w:rsid w:val="008F2C22"/>
    <w:rsid w:val="008F4082"/>
    <w:rsid w:val="008F4408"/>
    <w:rsid w:val="009024B8"/>
    <w:rsid w:val="009032D2"/>
    <w:rsid w:val="00903571"/>
    <w:rsid w:val="00903A3B"/>
    <w:rsid w:val="00905D93"/>
    <w:rsid w:val="009078FB"/>
    <w:rsid w:val="009116F6"/>
    <w:rsid w:val="0091222D"/>
    <w:rsid w:val="009142CD"/>
    <w:rsid w:val="0092206B"/>
    <w:rsid w:val="00922344"/>
    <w:rsid w:val="00922D24"/>
    <w:rsid w:val="009260A4"/>
    <w:rsid w:val="00926353"/>
    <w:rsid w:val="00931C99"/>
    <w:rsid w:val="00935449"/>
    <w:rsid w:val="00936403"/>
    <w:rsid w:val="0093703E"/>
    <w:rsid w:val="009376C6"/>
    <w:rsid w:val="00943E48"/>
    <w:rsid w:val="00944BE8"/>
    <w:rsid w:val="0094594D"/>
    <w:rsid w:val="00945F9D"/>
    <w:rsid w:val="00946A78"/>
    <w:rsid w:val="009500C2"/>
    <w:rsid w:val="00952213"/>
    <w:rsid w:val="0095249B"/>
    <w:rsid w:val="00952AA4"/>
    <w:rsid w:val="00952B10"/>
    <w:rsid w:val="00953CE7"/>
    <w:rsid w:val="009542FB"/>
    <w:rsid w:val="00955822"/>
    <w:rsid w:val="00960480"/>
    <w:rsid w:val="00964F92"/>
    <w:rsid w:val="00967727"/>
    <w:rsid w:val="009711C7"/>
    <w:rsid w:val="00972FC5"/>
    <w:rsid w:val="009764D3"/>
    <w:rsid w:val="00977021"/>
    <w:rsid w:val="00983682"/>
    <w:rsid w:val="0098446E"/>
    <w:rsid w:val="009846D4"/>
    <w:rsid w:val="009849BF"/>
    <w:rsid w:val="00986B79"/>
    <w:rsid w:val="00986F9A"/>
    <w:rsid w:val="00987529"/>
    <w:rsid w:val="00990D1C"/>
    <w:rsid w:val="00991DEF"/>
    <w:rsid w:val="00991E31"/>
    <w:rsid w:val="00992E31"/>
    <w:rsid w:val="009941C0"/>
    <w:rsid w:val="00995181"/>
    <w:rsid w:val="0099610D"/>
    <w:rsid w:val="009A0BDA"/>
    <w:rsid w:val="009A0EF6"/>
    <w:rsid w:val="009A4290"/>
    <w:rsid w:val="009A4493"/>
    <w:rsid w:val="009A49C9"/>
    <w:rsid w:val="009A4C48"/>
    <w:rsid w:val="009A5DC2"/>
    <w:rsid w:val="009B00EF"/>
    <w:rsid w:val="009B3400"/>
    <w:rsid w:val="009B3814"/>
    <w:rsid w:val="009B4278"/>
    <w:rsid w:val="009B4D13"/>
    <w:rsid w:val="009B54D7"/>
    <w:rsid w:val="009B56D7"/>
    <w:rsid w:val="009B5987"/>
    <w:rsid w:val="009B72A5"/>
    <w:rsid w:val="009C2371"/>
    <w:rsid w:val="009C6533"/>
    <w:rsid w:val="009C7586"/>
    <w:rsid w:val="009C7D99"/>
    <w:rsid w:val="009D07C4"/>
    <w:rsid w:val="009D125A"/>
    <w:rsid w:val="009D2CD1"/>
    <w:rsid w:val="009D3AC9"/>
    <w:rsid w:val="009D5B5E"/>
    <w:rsid w:val="009D6058"/>
    <w:rsid w:val="009D7480"/>
    <w:rsid w:val="009E15D2"/>
    <w:rsid w:val="009E1DA4"/>
    <w:rsid w:val="009E2D64"/>
    <w:rsid w:val="009E3700"/>
    <w:rsid w:val="009E70F5"/>
    <w:rsid w:val="009E726F"/>
    <w:rsid w:val="009E7BE5"/>
    <w:rsid w:val="009F0562"/>
    <w:rsid w:val="009F0E2B"/>
    <w:rsid w:val="009F257B"/>
    <w:rsid w:val="009F3C9F"/>
    <w:rsid w:val="009F53EB"/>
    <w:rsid w:val="009F56C2"/>
    <w:rsid w:val="009F58EC"/>
    <w:rsid w:val="00A01F26"/>
    <w:rsid w:val="00A07F97"/>
    <w:rsid w:val="00A11A43"/>
    <w:rsid w:val="00A1507C"/>
    <w:rsid w:val="00A16A04"/>
    <w:rsid w:val="00A3154F"/>
    <w:rsid w:val="00A33DED"/>
    <w:rsid w:val="00A343FA"/>
    <w:rsid w:val="00A357B9"/>
    <w:rsid w:val="00A408A1"/>
    <w:rsid w:val="00A41179"/>
    <w:rsid w:val="00A43029"/>
    <w:rsid w:val="00A44E20"/>
    <w:rsid w:val="00A4579B"/>
    <w:rsid w:val="00A525DA"/>
    <w:rsid w:val="00A53C13"/>
    <w:rsid w:val="00A5657E"/>
    <w:rsid w:val="00A57286"/>
    <w:rsid w:val="00A6415C"/>
    <w:rsid w:val="00A648F3"/>
    <w:rsid w:val="00A66F9F"/>
    <w:rsid w:val="00A6713E"/>
    <w:rsid w:val="00A73039"/>
    <w:rsid w:val="00A75072"/>
    <w:rsid w:val="00A7647A"/>
    <w:rsid w:val="00A7697C"/>
    <w:rsid w:val="00A76D0D"/>
    <w:rsid w:val="00A8305D"/>
    <w:rsid w:val="00A835DB"/>
    <w:rsid w:val="00A84F7A"/>
    <w:rsid w:val="00A87A01"/>
    <w:rsid w:val="00A90415"/>
    <w:rsid w:val="00A9050D"/>
    <w:rsid w:val="00A90BBE"/>
    <w:rsid w:val="00A9317B"/>
    <w:rsid w:val="00A9376F"/>
    <w:rsid w:val="00A957AC"/>
    <w:rsid w:val="00A96ADC"/>
    <w:rsid w:val="00A96F4C"/>
    <w:rsid w:val="00AA05DB"/>
    <w:rsid w:val="00AA0F12"/>
    <w:rsid w:val="00AA183C"/>
    <w:rsid w:val="00AA2379"/>
    <w:rsid w:val="00AA52D4"/>
    <w:rsid w:val="00AA5895"/>
    <w:rsid w:val="00AB250C"/>
    <w:rsid w:val="00AB397C"/>
    <w:rsid w:val="00AB583A"/>
    <w:rsid w:val="00AC0B08"/>
    <w:rsid w:val="00AC4678"/>
    <w:rsid w:val="00AD0B63"/>
    <w:rsid w:val="00AD1984"/>
    <w:rsid w:val="00AD2384"/>
    <w:rsid w:val="00AD2406"/>
    <w:rsid w:val="00AD4A52"/>
    <w:rsid w:val="00AD609E"/>
    <w:rsid w:val="00AE0A73"/>
    <w:rsid w:val="00AE15F0"/>
    <w:rsid w:val="00AE1BB5"/>
    <w:rsid w:val="00AE2CC8"/>
    <w:rsid w:val="00AE3459"/>
    <w:rsid w:val="00AE726E"/>
    <w:rsid w:val="00AF0044"/>
    <w:rsid w:val="00AF0A3A"/>
    <w:rsid w:val="00B00FF5"/>
    <w:rsid w:val="00B050D7"/>
    <w:rsid w:val="00B15260"/>
    <w:rsid w:val="00B155FE"/>
    <w:rsid w:val="00B20133"/>
    <w:rsid w:val="00B20EA9"/>
    <w:rsid w:val="00B2145F"/>
    <w:rsid w:val="00B21D1B"/>
    <w:rsid w:val="00B21FA1"/>
    <w:rsid w:val="00B233FB"/>
    <w:rsid w:val="00B27391"/>
    <w:rsid w:val="00B3411B"/>
    <w:rsid w:val="00B4046F"/>
    <w:rsid w:val="00B430EB"/>
    <w:rsid w:val="00B446E8"/>
    <w:rsid w:val="00B44D30"/>
    <w:rsid w:val="00B44E41"/>
    <w:rsid w:val="00B450BE"/>
    <w:rsid w:val="00B51E9C"/>
    <w:rsid w:val="00B52E8B"/>
    <w:rsid w:val="00B537CA"/>
    <w:rsid w:val="00B54A19"/>
    <w:rsid w:val="00B54B2D"/>
    <w:rsid w:val="00B564EA"/>
    <w:rsid w:val="00B57DAD"/>
    <w:rsid w:val="00B610CC"/>
    <w:rsid w:val="00B619DB"/>
    <w:rsid w:val="00B6244F"/>
    <w:rsid w:val="00B626B6"/>
    <w:rsid w:val="00B66397"/>
    <w:rsid w:val="00B664AC"/>
    <w:rsid w:val="00B66AD9"/>
    <w:rsid w:val="00B66FED"/>
    <w:rsid w:val="00B700BA"/>
    <w:rsid w:val="00B70AF5"/>
    <w:rsid w:val="00B70CC4"/>
    <w:rsid w:val="00B71E18"/>
    <w:rsid w:val="00B7396E"/>
    <w:rsid w:val="00B74487"/>
    <w:rsid w:val="00B75E63"/>
    <w:rsid w:val="00B7692F"/>
    <w:rsid w:val="00B81F35"/>
    <w:rsid w:val="00B82473"/>
    <w:rsid w:val="00B844E8"/>
    <w:rsid w:val="00B87F80"/>
    <w:rsid w:val="00B91990"/>
    <w:rsid w:val="00B93D65"/>
    <w:rsid w:val="00B95621"/>
    <w:rsid w:val="00B966AF"/>
    <w:rsid w:val="00B96742"/>
    <w:rsid w:val="00BA0B88"/>
    <w:rsid w:val="00BA0BB9"/>
    <w:rsid w:val="00BA1D3B"/>
    <w:rsid w:val="00BA3106"/>
    <w:rsid w:val="00BA5A5E"/>
    <w:rsid w:val="00BA7410"/>
    <w:rsid w:val="00BB005D"/>
    <w:rsid w:val="00BB0C59"/>
    <w:rsid w:val="00BB1491"/>
    <w:rsid w:val="00BB38D4"/>
    <w:rsid w:val="00BB4850"/>
    <w:rsid w:val="00BB4C92"/>
    <w:rsid w:val="00BB5EB6"/>
    <w:rsid w:val="00BC6B9D"/>
    <w:rsid w:val="00BD0EFA"/>
    <w:rsid w:val="00BD2533"/>
    <w:rsid w:val="00BD3C6E"/>
    <w:rsid w:val="00BD40FF"/>
    <w:rsid w:val="00BD5425"/>
    <w:rsid w:val="00BD5FF9"/>
    <w:rsid w:val="00BD64FF"/>
    <w:rsid w:val="00BD6D93"/>
    <w:rsid w:val="00BD73DA"/>
    <w:rsid w:val="00BE1907"/>
    <w:rsid w:val="00BE2A6F"/>
    <w:rsid w:val="00BE3418"/>
    <w:rsid w:val="00BE4EA9"/>
    <w:rsid w:val="00BE5E07"/>
    <w:rsid w:val="00BF15F9"/>
    <w:rsid w:val="00BF1682"/>
    <w:rsid w:val="00BF1A8F"/>
    <w:rsid w:val="00BF6CA9"/>
    <w:rsid w:val="00C0239A"/>
    <w:rsid w:val="00C04369"/>
    <w:rsid w:val="00C056B6"/>
    <w:rsid w:val="00C1015E"/>
    <w:rsid w:val="00C12B46"/>
    <w:rsid w:val="00C150A0"/>
    <w:rsid w:val="00C1789D"/>
    <w:rsid w:val="00C2073C"/>
    <w:rsid w:val="00C20BD3"/>
    <w:rsid w:val="00C2273F"/>
    <w:rsid w:val="00C24192"/>
    <w:rsid w:val="00C247B8"/>
    <w:rsid w:val="00C27428"/>
    <w:rsid w:val="00C31EAC"/>
    <w:rsid w:val="00C327ED"/>
    <w:rsid w:val="00C35923"/>
    <w:rsid w:val="00C37A6B"/>
    <w:rsid w:val="00C430A1"/>
    <w:rsid w:val="00C433FF"/>
    <w:rsid w:val="00C45182"/>
    <w:rsid w:val="00C456DA"/>
    <w:rsid w:val="00C464BF"/>
    <w:rsid w:val="00C5315B"/>
    <w:rsid w:val="00C531E4"/>
    <w:rsid w:val="00C54C51"/>
    <w:rsid w:val="00C5566B"/>
    <w:rsid w:val="00C5583F"/>
    <w:rsid w:val="00C55CAB"/>
    <w:rsid w:val="00C55F96"/>
    <w:rsid w:val="00C57EE1"/>
    <w:rsid w:val="00C60466"/>
    <w:rsid w:val="00C61452"/>
    <w:rsid w:val="00C61EE8"/>
    <w:rsid w:val="00C620AE"/>
    <w:rsid w:val="00C65FC7"/>
    <w:rsid w:val="00C66AE8"/>
    <w:rsid w:val="00C7030F"/>
    <w:rsid w:val="00C73A2E"/>
    <w:rsid w:val="00C74441"/>
    <w:rsid w:val="00C74AC9"/>
    <w:rsid w:val="00C8023F"/>
    <w:rsid w:val="00C81358"/>
    <w:rsid w:val="00C844DF"/>
    <w:rsid w:val="00C8511E"/>
    <w:rsid w:val="00C8700D"/>
    <w:rsid w:val="00C87ACA"/>
    <w:rsid w:val="00C93959"/>
    <w:rsid w:val="00C93AE7"/>
    <w:rsid w:val="00C93F9A"/>
    <w:rsid w:val="00C964B9"/>
    <w:rsid w:val="00C97AD4"/>
    <w:rsid w:val="00CA05EE"/>
    <w:rsid w:val="00CA2006"/>
    <w:rsid w:val="00CA34A0"/>
    <w:rsid w:val="00CA5585"/>
    <w:rsid w:val="00CB0F04"/>
    <w:rsid w:val="00CB2513"/>
    <w:rsid w:val="00CB4FE5"/>
    <w:rsid w:val="00CB50DB"/>
    <w:rsid w:val="00CB5BA6"/>
    <w:rsid w:val="00CB6D88"/>
    <w:rsid w:val="00CC1359"/>
    <w:rsid w:val="00CC2729"/>
    <w:rsid w:val="00CC62A9"/>
    <w:rsid w:val="00CC75A9"/>
    <w:rsid w:val="00CC7838"/>
    <w:rsid w:val="00CD14CC"/>
    <w:rsid w:val="00CD1C9E"/>
    <w:rsid w:val="00CD23DA"/>
    <w:rsid w:val="00CD5B6E"/>
    <w:rsid w:val="00CD7197"/>
    <w:rsid w:val="00CE2EC1"/>
    <w:rsid w:val="00CE38FE"/>
    <w:rsid w:val="00CE3EF9"/>
    <w:rsid w:val="00CE4997"/>
    <w:rsid w:val="00CE6A33"/>
    <w:rsid w:val="00CF1CF0"/>
    <w:rsid w:val="00CF219D"/>
    <w:rsid w:val="00CF44B6"/>
    <w:rsid w:val="00CF4715"/>
    <w:rsid w:val="00CF54B0"/>
    <w:rsid w:val="00CF6F5B"/>
    <w:rsid w:val="00D01501"/>
    <w:rsid w:val="00D01CE7"/>
    <w:rsid w:val="00D0326A"/>
    <w:rsid w:val="00D032D7"/>
    <w:rsid w:val="00D036AF"/>
    <w:rsid w:val="00D03BAF"/>
    <w:rsid w:val="00D04492"/>
    <w:rsid w:val="00D075BB"/>
    <w:rsid w:val="00D10008"/>
    <w:rsid w:val="00D110F7"/>
    <w:rsid w:val="00D1251C"/>
    <w:rsid w:val="00D12923"/>
    <w:rsid w:val="00D13789"/>
    <w:rsid w:val="00D154F7"/>
    <w:rsid w:val="00D15E8A"/>
    <w:rsid w:val="00D16C9E"/>
    <w:rsid w:val="00D17426"/>
    <w:rsid w:val="00D20849"/>
    <w:rsid w:val="00D23F96"/>
    <w:rsid w:val="00D2457F"/>
    <w:rsid w:val="00D27A7B"/>
    <w:rsid w:val="00D3131C"/>
    <w:rsid w:val="00D326CA"/>
    <w:rsid w:val="00D34877"/>
    <w:rsid w:val="00D34AED"/>
    <w:rsid w:val="00D3558F"/>
    <w:rsid w:val="00D35C14"/>
    <w:rsid w:val="00D3763E"/>
    <w:rsid w:val="00D43DBE"/>
    <w:rsid w:val="00D43FC9"/>
    <w:rsid w:val="00D44B1E"/>
    <w:rsid w:val="00D44D0C"/>
    <w:rsid w:val="00D46737"/>
    <w:rsid w:val="00D510AE"/>
    <w:rsid w:val="00D5139B"/>
    <w:rsid w:val="00D5198D"/>
    <w:rsid w:val="00D60B6C"/>
    <w:rsid w:val="00D61929"/>
    <w:rsid w:val="00D62244"/>
    <w:rsid w:val="00D62526"/>
    <w:rsid w:val="00D62B85"/>
    <w:rsid w:val="00D668A3"/>
    <w:rsid w:val="00D67750"/>
    <w:rsid w:val="00D67E7B"/>
    <w:rsid w:val="00D7025C"/>
    <w:rsid w:val="00D72526"/>
    <w:rsid w:val="00D73400"/>
    <w:rsid w:val="00D73D4E"/>
    <w:rsid w:val="00D74A72"/>
    <w:rsid w:val="00D761F4"/>
    <w:rsid w:val="00D8266D"/>
    <w:rsid w:val="00D82B12"/>
    <w:rsid w:val="00D82B49"/>
    <w:rsid w:val="00D83810"/>
    <w:rsid w:val="00D83B92"/>
    <w:rsid w:val="00D840AC"/>
    <w:rsid w:val="00D84A6F"/>
    <w:rsid w:val="00D8662A"/>
    <w:rsid w:val="00D91C2F"/>
    <w:rsid w:val="00DA0531"/>
    <w:rsid w:val="00DA0B30"/>
    <w:rsid w:val="00DA3144"/>
    <w:rsid w:val="00DA40AE"/>
    <w:rsid w:val="00DA5F1E"/>
    <w:rsid w:val="00DA6317"/>
    <w:rsid w:val="00DA65AF"/>
    <w:rsid w:val="00DA78A8"/>
    <w:rsid w:val="00DB4CFB"/>
    <w:rsid w:val="00DB4FCE"/>
    <w:rsid w:val="00DB582C"/>
    <w:rsid w:val="00DB7780"/>
    <w:rsid w:val="00DB7A04"/>
    <w:rsid w:val="00DC1949"/>
    <w:rsid w:val="00DC2F56"/>
    <w:rsid w:val="00DC3D93"/>
    <w:rsid w:val="00DC3F40"/>
    <w:rsid w:val="00DC45A3"/>
    <w:rsid w:val="00DC7AA7"/>
    <w:rsid w:val="00DD088F"/>
    <w:rsid w:val="00DD25FE"/>
    <w:rsid w:val="00DD27D0"/>
    <w:rsid w:val="00DD34ED"/>
    <w:rsid w:val="00DD729C"/>
    <w:rsid w:val="00DE1A79"/>
    <w:rsid w:val="00DE1ADE"/>
    <w:rsid w:val="00DE2C63"/>
    <w:rsid w:val="00DE32BD"/>
    <w:rsid w:val="00DE343C"/>
    <w:rsid w:val="00DE50FE"/>
    <w:rsid w:val="00DE6334"/>
    <w:rsid w:val="00DE6BF2"/>
    <w:rsid w:val="00DE6E1A"/>
    <w:rsid w:val="00DE719F"/>
    <w:rsid w:val="00DE74AE"/>
    <w:rsid w:val="00DF0536"/>
    <w:rsid w:val="00DF1316"/>
    <w:rsid w:val="00DF31C5"/>
    <w:rsid w:val="00DF430C"/>
    <w:rsid w:val="00DF527B"/>
    <w:rsid w:val="00DF6CA3"/>
    <w:rsid w:val="00DF7303"/>
    <w:rsid w:val="00DF7408"/>
    <w:rsid w:val="00E012B1"/>
    <w:rsid w:val="00E01BF2"/>
    <w:rsid w:val="00E0351B"/>
    <w:rsid w:val="00E035FB"/>
    <w:rsid w:val="00E05325"/>
    <w:rsid w:val="00E05BCA"/>
    <w:rsid w:val="00E06C75"/>
    <w:rsid w:val="00E0713C"/>
    <w:rsid w:val="00E10F2E"/>
    <w:rsid w:val="00E110B8"/>
    <w:rsid w:val="00E156D2"/>
    <w:rsid w:val="00E20CC2"/>
    <w:rsid w:val="00E20D13"/>
    <w:rsid w:val="00E24BCB"/>
    <w:rsid w:val="00E255CF"/>
    <w:rsid w:val="00E26CF8"/>
    <w:rsid w:val="00E30BB7"/>
    <w:rsid w:val="00E31061"/>
    <w:rsid w:val="00E36836"/>
    <w:rsid w:val="00E404B5"/>
    <w:rsid w:val="00E521DA"/>
    <w:rsid w:val="00E5766D"/>
    <w:rsid w:val="00E57707"/>
    <w:rsid w:val="00E5770B"/>
    <w:rsid w:val="00E613A9"/>
    <w:rsid w:val="00E65196"/>
    <w:rsid w:val="00E72F88"/>
    <w:rsid w:val="00E7416A"/>
    <w:rsid w:val="00E74F41"/>
    <w:rsid w:val="00E764A7"/>
    <w:rsid w:val="00E80262"/>
    <w:rsid w:val="00E8035A"/>
    <w:rsid w:val="00E81C5F"/>
    <w:rsid w:val="00E81E7B"/>
    <w:rsid w:val="00E85AE9"/>
    <w:rsid w:val="00E91B64"/>
    <w:rsid w:val="00E91D01"/>
    <w:rsid w:val="00E9396E"/>
    <w:rsid w:val="00E95882"/>
    <w:rsid w:val="00E979ED"/>
    <w:rsid w:val="00EA15AD"/>
    <w:rsid w:val="00EA1E1F"/>
    <w:rsid w:val="00EA233E"/>
    <w:rsid w:val="00EA25BC"/>
    <w:rsid w:val="00EA64A5"/>
    <w:rsid w:val="00EA7786"/>
    <w:rsid w:val="00EA7F4B"/>
    <w:rsid w:val="00EB3964"/>
    <w:rsid w:val="00EB40D5"/>
    <w:rsid w:val="00EC011A"/>
    <w:rsid w:val="00EC0510"/>
    <w:rsid w:val="00EC109B"/>
    <w:rsid w:val="00EC1873"/>
    <w:rsid w:val="00EC1C02"/>
    <w:rsid w:val="00EC216C"/>
    <w:rsid w:val="00EC490A"/>
    <w:rsid w:val="00EC4FFE"/>
    <w:rsid w:val="00EC6ED0"/>
    <w:rsid w:val="00EC7D7D"/>
    <w:rsid w:val="00EC7FD7"/>
    <w:rsid w:val="00ED5895"/>
    <w:rsid w:val="00ED6B99"/>
    <w:rsid w:val="00ED6E7A"/>
    <w:rsid w:val="00ED7545"/>
    <w:rsid w:val="00EE3164"/>
    <w:rsid w:val="00EE388E"/>
    <w:rsid w:val="00EE3FD7"/>
    <w:rsid w:val="00EE4470"/>
    <w:rsid w:val="00EE64D1"/>
    <w:rsid w:val="00EE7277"/>
    <w:rsid w:val="00EE7A78"/>
    <w:rsid w:val="00EF0160"/>
    <w:rsid w:val="00EF0228"/>
    <w:rsid w:val="00EF2C8B"/>
    <w:rsid w:val="00EF42BB"/>
    <w:rsid w:val="00EF608B"/>
    <w:rsid w:val="00F0265D"/>
    <w:rsid w:val="00F03BB8"/>
    <w:rsid w:val="00F05C43"/>
    <w:rsid w:val="00F13830"/>
    <w:rsid w:val="00F13A49"/>
    <w:rsid w:val="00F15DB9"/>
    <w:rsid w:val="00F2077C"/>
    <w:rsid w:val="00F20889"/>
    <w:rsid w:val="00F23071"/>
    <w:rsid w:val="00F279C3"/>
    <w:rsid w:val="00F31C3F"/>
    <w:rsid w:val="00F31F19"/>
    <w:rsid w:val="00F35CE4"/>
    <w:rsid w:val="00F36048"/>
    <w:rsid w:val="00F4019F"/>
    <w:rsid w:val="00F42ED3"/>
    <w:rsid w:val="00F43EB7"/>
    <w:rsid w:val="00F44E2E"/>
    <w:rsid w:val="00F4613A"/>
    <w:rsid w:val="00F510C3"/>
    <w:rsid w:val="00F528CA"/>
    <w:rsid w:val="00F5462D"/>
    <w:rsid w:val="00F556DA"/>
    <w:rsid w:val="00F563FB"/>
    <w:rsid w:val="00F57A0F"/>
    <w:rsid w:val="00F57B2A"/>
    <w:rsid w:val="00F600B1"/>
    <w:rsid w:val="00F613CE"/>
    <w:rsid w:val="00F6673F"/>
    <w:rsid w:val="00F66BB6"/>
    <w:rsid w:val="00F66FE6"/>
    <w:rsid w:val="00F6777E"/>
    <w:rsid w:val="00F67806"/>
    <w:rsid w:val="00F67D37"/>
    <w:rsid w:val="00F7196F"/>
    <w:rsid w:val="00F71D70"/>
    <w:rsid w:val="00F71DD2"/>
    <w:rsid w:val="00F72836"/>
    <w:rsid w:val="00F744C3"/>
    <w:rsid w:val="00F76BFA"/>
    <w:rsid w:val="00F81312"/>
    <w:rsid w:val="00F8220E"/>
    <w:rsid w:val="00F82B91"/>
    <w:rsid w:val="00F851EE"/>
    <w:rsid w:val="00F861A1"/>
    <w:rsid w:val="00F86905"/>
    <w:rsid w:val="00F87A86"/>
    <w:rsid w:val="00F901D8"/>
    <w:rsid w:val="00F90B01"/>
    <w:rsid w:val="00F922D4"/>
    <w:rsid w:val="00F944D4"/>
    <w:rsid w:val="00FA0356"/>
    <w:rsid w:val="00FA2913"/>
    <w:rsid w:val="00FA30EE"/>
    <w:rsid w:val="00FA3F42"/>
    <w:rsid w:val="00FA4922"/>
    <w:rsid w:val="00FA4F6E"/>
    <w:rsid w:val="00FA5401"/>
    <w:rsid w:val="00FB0B32"/>
    <w:rsid w:val="00FB57AB"/>
    <w:rsid w:val="00FB7BEF"/>
    <w:rsid w:val="00FC0215"/>
    <w:rsid w:val="00FC1079"/>
    <w:rsid w:val="00FC1F0E"/>
    <w:rsid w:val="00FC2F5D"/>
    <w:rsid w:val="00FC63B1"/>
    <w:rsid w:val="00FC6610"/>
    <w:rsid w:val="00FC70A7"/>
    <w:rsid w:val="00FC7290"/>
    <w:rsid w:val="00FC75E3"/>
    <w:rsid w:val="00FC7A93"/>
    <w:rsid w:val="00FD3E0F"/>
    <w:rsid w:val="00FD4D3B"/>
    <w:rsid w:val="00FD5125"/>
    <w:rsid w:val="00FD59F0"/>
    <w:rsid w:val="00FD5E05"/>
    <w:rsid w:val="00FD6310"/>
    <w:rsid w:val="00FE0D5A"/>
    <w:rsid w:val="00FE1924"/>
    <w:rsid w:val="00FE20E4"/>
    <w:rsid w:val="00FE36E9"/>
    <w:rsid w:val="00FE578D"/>
    <w:rsid w:val="00FE5FCF"/>
    <w:rsid w:val="00FF1B42"/>
    <w:rsid w:val="00FF506E"/>
    <w:rsid w:val="00FF50C4"/>
    <w:rsid w:val="00FF62A1"/>
    <w:rsid w:val="00FF73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colormru v:ext="edit" colors="#20d2d2"/>
    </o:shapedefaults>
    <o:shapelayout v:ext="edit">
      <o:idmap v:ext="edit" data="1"/>
    </o:shapelayout>
  </w:shapeDefaults>
  <w:decimalSymbol w:val="."/>
  <w:listSeparator w:val=","/>
  <w14:docId w14:val="57D06E81"/>
  <w15:docId w15:val="{93AF0926-B62B-4E45-88BA-0F23B3CD1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3981"/>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53797"/>
    <w:pPr>
      <w:tabs>
        <w:tab w:val="center" w:pos="4153"/>
        <w:tab w:val="right" w:pos="8306"/>
      </w:tabs>
      <w:snapToGrid w:val="0"/>
    </w:pPr>
    <w:rPr>
      <w:sz w:val="20"/>
      <w:szCs w:val="20"/>
    </w:rPr>
  </w:style>
  <w:style w:type="character" w:customStyle="1" w:styleId="a4">
    <w:name w:val="頁首 字元"/>
    <w:basedOn w:val="a0"/>
    <w:link w:val="a3"/>
    <w:uiPriority w:val="99"/>
    <w:rsid w:val="00053797"/>
    <w:rPr>
      <w:sz w:val="20"/>
      <w:szCs w:val="20"/>
    </w:rPr>
  </w:style>
  <w:style w:type="paragraph" w:styleId="a5">
    <w:name w:val="footer"/>
    <w:basedOn w:val="a"/>
    <w:link w:val="a6"/>
    <w:uiPriority w:val="99"/>
    <w:unhideWhenUsed/>
    <w:rsid w:val="00053797"/>
    <w:pPr>
      <w:tabs>
        <w:tab w:val="center" w:pos="4153"/>
        <w:tab w:val="right" w:pos="8306"/>
      </w:tabs>
      <w:snapToGrid w:val="0"/>
    </w:pPr>
    <w:rPr>
      <w:sz w:val="20"/>
      <w:szCs w:val="20"/>
    </w:rPr>
  </w:style>
  <w:style w:type="character" w:customStyle="1" w:styleId="a6">
    <w:name w:val="頁尾 字元"/>
    <w:basedOn w:val="a0"/>
    <w:link w:val="a5"/>
    <w:uiPriority w:val="99"/>
    <w:rsid w:val="00053797"/>
    <w:rPr>
      <w:sz w:val="20"/>
      <w:szCs w:val="20"/>
    </w:rPr>
  </w:style>
  <w:style w:type="table" w:styleId="a7">
    <w:name w:val="Table Grid"/>
    <w:basedOn w:val="a1"/>
    <w:uiPriority w:val="39"/>
    <w:rsid w:val="000537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標題1."/>
    <w:basedOn w:val="a"/>
    <w:rsid w:val="00053797"/>
    <w:pPr>
      <w:spacing w:line="400" w:lineRule="exact"/>
      <w:ind w:firstLineChars="450" w:firstLine="450"/>
      <w:jc w:val="both"/>
    </w:pPr>
    <w:rPr>
      <w:rFonts w:ascii="標楷體" w:eastAsia="標楷體" w:hAnsi="Times New Roman" w:cs="新細明體"/>
      <w:bCs/>
      <w:szCs w:val="24"/>
    </w:rPr>
  </w:style>
  <w:style w:type="paragraph" w:styleId="a8">
    <w:name w:val="Balloon Text"/>
    <w:basedOn w:val="a"/>
    <w:link w:val="a9"/>
    <w:uiPriority w:val="99"/>
    <w:semiHidden/>
    <w:unhideWhenUsed/>
    <w:rsid w:val="00EF0228"/>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EF0228"/>
    <w:rPr>
      <w:rFonts w:asciiTheme="majorHAnsi" w:eastAsiaTheme="majorEastAsia" w:hAnsiTheme="majorHAnsi" w:cstheme="majorBidi"/>
      <w:sz w:val="18"/>
      <w:szCs w:val="18"/>
    </w:rPr>
  </w:style>
  <w:style w:type="paragraph" w:styleId="aa">
    <w:name w:val="List Paragraph"/>
    <w:basedOn w:val="a"/>
    <w:link w:val="ab"/>
    <w:uiPriority w:val="34"/>
    <w:qFormat/>
    <w:rsid w:val="00EE4470"/>
    <w:pPr>
      <w:ind w:leftChars="200" w:left="480"/>
    </w:pPr>
  </w:style>
  <w:style w:type="table" w:customStyle="1" w:styleId="10">
    <w:name w:val="表格格線1"/>
    <w:basedOn w:val="a1"/>
    <w:next w:val="a7"/>
    <w:uiPriority w:val="39"/>
    <w:rsid w:val="00D8266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格格線30"/>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1D08BF"/>
    <w:rPr>
      <w:rFonts w:ascii="Times New Roman" w:hAnsi="Times New Roman" w:cs="Times New Roman"/>
      <w:szCs w:val="24"/>
    </w:rPr>
  </w:style>
  <w:style w:type="table" w:customStyle="1" w:styleId="2">
    <w:name w:val="表格格線2"/>
    <w:basedOn w:val="a1"/>
    <w:next w:val="a7"/>
    <w:uiPriority w:val="39"/>
    <w:rsid w:val="00AA52D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7"/>
    <w:uiPriority w:val="39"/>
    <w:rsid w:val="0036613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意見標題一"/>
    <w:basedOn w:val="a"/>
    <w:link w:val="ad"/>
    <w:qFormat/>
    <w:rsid w:val="004C215D"/>
    <w:pPr>
      <w:overflowPunct w:val="0"/>
      <w:spacing w:line="600" w:lineRule="exact"/>
      <w:ind w:leftChars="100" w:left="305" w:hangingChars="205" w:hanging="205"/>
      <w:jc w:val="both"/>
    </w:pPr>
    <w:rPr>
      <w:rFonts w:ascii="標楷體" w:eastAsia="標楷體" w:hAnsi="標楷體" w:cs="Times New Roman"/>
      <w:sz w:val="32"/>
      <w:szCs w:val="32"/>
    </w:rPr>
  </w:style>
  <w:style w:type="character" w:customStyle="1" w:styleId="ad">
    <w:name w:val="意見標題一 字元"/>
    <w:basedOn w:val="a0"/>
    <w:link w:val="ac"/>
    <w:rsid w:val="004C215D"/>
    <w:rPr>
      <w:rFonts w:ascii="標楷體" w:eastAsia="標楷體" w:hAnsi="標楷體" w:cs="Times New Roman"/>
      <w:sz w:val="32"/>
      <w:szCs w:val="32"/>
    </w:rPr>
  </w:style>
  <w:style w:type="table" w:customStyle="1" w:styleId="3">
    <w:name w:val="表格格線3"/>
    <w:basedOn w:val="a1"/>
    <w:next w:val="a7"/>
    <w:uiPriority w:val="59"/>
    <w:rsid w:val="007070E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1"/>
    <w:basedOn w:val="a1"/>
    <w:next w:val="a7"/>
    <w:uiPriority w:val="59"/>
    <w:rsid w:val="007070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basedOn w:val="a"/>
    <w:link w:val="af"/>
    <w:uiPriority w:val="99"/>
    <w:semiHidden/>
    <w:unhideWhenUsed/>
    <w:rsid w:val="00DF430C"/>
    <w:pPr>
      <w:snapToGrid w:val="0"/>
    </w:pPr>
    <w:rPr>
      <w:sz w:val="20"/>
      <w:szCs w:val="20"/>
    </w:rPr>
  </w:style>
  <w:style w:type="character" w:customStyle="1" w:styleId="af">
    <w:name w:val="註腳文字 字元"/>
    <w:basedOn w:val="a0"/>
    <w:link w:val="ae"/>
    <w:uiPriority w:val="99"/>
    <w:semiHidden/>
    <w:rsid w:val="00DF430C"/>
    <w:rPr>
      <w:sz w:val="20"/>
      <w:szCs w:val="20"/>
    </w:rPr>
  </w:style>
  <w:style w:type="character" w:styleId="af0">
    <w:name w:val="footnote reference"/>
    <w:basedOn w:val="a0"/>
    <w:uiPriority w:val="99"/>
    <w:semiHidden/>
    <w:unhideWhenUsed/>
    <w:rsid w:val="00DF430C"/>
    <w:rPr>
      <w:vertAlign w:val="superscript"/>
    </w:rPr>
  </w:style>
  <w:style w:type="table" w:customStyle="1" w:styleId="4">
    <w:name w:val="表格格線4"/>
    <w:basedOn w:val="a1"/>
    <w:next w:val="a7"/>
    <w:uiPriority w:val="39"/>
    <w:rsid w:val="00C87AC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7"/>
    <w:uiPriority w:val="39"/>
    <w:rsid w:val="00504B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7"/>
    <w:uiPriority w:val="39"/>
    <w:rsid w:val="00E74F4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清單段落 字元"/>
    <w:link w:val="aa"/>
    <w:uiPriority w:val="34"/>
    <w:rsid w:val="004F001A"/>
  </w:style>
  <w:style w:type="table" w:customStyle="1" w:styleId="7">
    <w:name w:val="表格格線7"/>
    <w:basedOn w:val="a1"/>
    <w:next w:val="a7"/>
    <w:uiPriority w:val="39"/>
    <w:rsid w:val="007F6DD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7"/>
    <w:uiPriority w:val="39"/>
    <w:rsid w:val="00636EE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2124266">
      <w:bodyDiv w:val="1"/>
      <w:marLeft w:val="0"/>
      <w:marRight w:val="0"/>
      <w:marTop w:val="0"/>
      <w:marBottom w:val="0"/>
      <w:divBdr>
        <w:top w:val="none" w:sz="0" w:space="0" w:color="auto"/>
        <w:left w:val="none" w:sz="0" w:space="0" w:color="auto"/>
        <w:bottom w:val="none" w:sz="0" w:space="0" w:color="auto"/>
        <w:right w:val="none" w:sz="0" w:space="0" w:color="auto"/>
      </w:divBdr>
    </w:div>
    <w:div w:id="10813722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jpeg"/><Relationship Id="rId13" Type="http://schemas.openxmlformats.org/officeDocument/2006/relationships/image" Target="media/image90.jpg"/><Relationship Id="rId18" Type="http://schemas.openxmlformats.org/officeDocument/2006/relationships/chart" Target="charts/chart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9.jpg"/><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gif"/><Relationship Id="rId20" Type="http://schemas.openxmlformats.org/officeDocument/2006/relationships/image" Target="media/image12.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0.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1.xml"/><Relationship Id="rId10" Type="http://schemas.openxmlformats.org/officeDocument/2006/relationships/image" Target="media/image8.png"/><Relationship Id="rId19" Type="http://schemas.openxmlformats.org/officeDocument/2006/relationships/image" Target="media/image11.gif"/><Relationship Id="rId4" Type="http://schemas.openxmlformats.org/officeDocument/2006/relationships/settings" Target="settings.xml"/><Relationship Id="rId9" Type="http://schemas.openxmlformats.org/officeDocument/2006/relationships/image" Target="media/image70.jpeg"/><Relationship Id="rId14" Type="http://schemas.openxmlformats.org/officeDocument/2006/relationships/chart" Target="charts/chart1.xml"/><Relationship Id="rId22" Type="http://schemas.openxmlformats.org/officeDocument/2006/relationships/image" Target="media/image130.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8454515315922"/>
          <c:y val="4.0993792829636895E-2"/>
          <c:w val="0.83400970095139015"/>
          <c:h val="0.84836613336635092"/>
        </c:manualLayout>
      </c:layout>
      <c:barChart>
        <c:barDir val="col"/>
        <c:grouping val="clustered"/>
        <c:varyColors val="0"/>
        <c:ser>
          <c:idx val="0"/>
          <c:order val="0"/>
          <c:tx>
            <c:strRef>
              <c:f>'工作表3 (2)'!$B$13</c:f>
              <c:strCache>
                <c:ptCount val="1"/>
                <c:pt idx="0">
                  <c:v>戶數</c:v>
                </c:pt>
              </c:strCache>
            </c:strRef>
          </c:tx>
          <c:spPr>
            <a:solidFill>
              <a:schemeClr val="accent1"/>
            </a:solidFill>
            <a:ln w="6350">
              <a:solidFill>
                <a:schemeClr val="tx1"/>
              </a:solidFill>
            </a:ln>
            <a:effectLst/>
          </c:spPr>
          <c:invertIfNegative val="0"/>
          <c:dPt>
            <c:idx val="0"/>
            <c:invertIfNegative val="0"/>
            <c:bubble3D val="0"/>
            <c:spPr>
              <a:solidFill>
                <a:srgbClr val="72E0E3"/>
              </a:solidFill>
              <a:ln w="6350">
                <a:solidFill>
                  <a:schemeClr val="tx1"/>
                </a:solidFill>
              </a:ln>
              <a:effectLst/>
            </c:spPr>
            <c:extLst>
              <c:ext xmlns:c16="http://schemas.microsoft.com/office/drawing/2014/chart" uri="{C3380CC4-5D6E-409C-BE32-E72D297353CC}">
                <c16:uniqueId val="{00000001-1D17-470C-8F97-B4243A7D8A58}"/>
              </c:ext>
            </c:extLst>
          </c:dPt>
          <c:dPt>
            <c:idx val="1"/>
            <c:invertIfNegative val="0"/>
            <c:bubble3D val="0"/>
            <c:spPr>
              <a:solidFill>
                <a:srgbClr val="72E0E3"/>
              </a:solidFill>
              <a:ln w="6350">
                <a:solidFill>
                  <a:schemeClr val="tx1"/>
                </a:solidFill>
              </a:ln>
              <a:effectLst/>
            </c:spPr>
            <c:extLst>
              <c:ext xmlns:c16="http://schemas.microsoft.com/office/drawing/2014/chart" uri="{C3380CC4-5D6E-409C-BE32-E72D297353CC}">
                <c16:uniqueId val="{00000003-1D17-470C-8F97-B4243A7D8A58}"/>
              </c:ext>
            </c:extLst>
          </c:dPt>
          <c:dPt>
            <c:idx val="2"/>
            <c:invertIfNegative val="0"/>
            <c:bubble3D val="0"/>
            <c:spPr>
              <a:solidFill>
                <a:srgbClr val="72E0E3"/>
              </a:solidFill>
              <a:ln w="6350">
                <a:solidFill>
                  <a:schemeClr val="tx1"/>
                </a:solidFill>
              </a:ln>
              <a:effectLst/>
            </c:spPr>
            <c:extLst>
              <c:ext xmlns:c16="http://schemas.microsoft.com/office/drawing/2014/chart" uri="{C3380CC4-5D6E-409C-BE32-E72D297353CC}">
                <c16:uniqueId val="{00000005-1D17-470C-8F97-B4243A7D8A58}"/>
              </c:ext>
            </c:extLst>
          </c:dPt>
          <c:dPt>
            <c:idx val="3"/>
            <c:invertIfNegative val="0"/>
            <c:bubble3D val="0"/>
            <c:spPr>
              <a:pattFill prst="wdDnDiag">
                <a:fgClr>
                  <a:srgbClr val="72E0E3"/>
                </a:fgClr>
                <a:bgClr>
                  <a:schemeClr val="bg1"/>
                </a:bgClr>
              </a:pattFill>
              <a:ln w="6350">
                <a:solidFill>
                  <a:schemeClr val="tx1"/>
                </a:solidFill>
              </a:ln>
              <a:effectLst/>
            </c:spPr>
            <c:extLst>
              <c:ext xmlns:c16="http://schemas.microsoft.com/office/drawing/2014/chart" uri="{C3380CC4-5D6E-409C-BE32-E72D297353CC}">
                <c16:uniqueId val="{00000007-1D17-470C-8F97-B4243A7D8A58}"/>
              </c:ext>
            </c:extLst>
          </c:dPt>
          <c:dPt>
            <c:idx val="4"/>
            <c:invertIfNegative val="0"/>
            <c:bubble3D val="0"/>
            <c:spPr>
              <a:pattFill prst="wdDnDiag">
                <a:fgClr>
                  <a:srgbClr val="72E0E3"/>
                </a:fgClr>
                <a:bgClr>
                  <a:schemeClr val="bg1"/>
                </a:bgClr>
              </a:pattFill>
              <a:ln w="6350">
                <a:solidFill>
                  <a:schemeClr val="tx1"/>
                </a:solidFill>
              </a:ln>
              <a:effectLst/>
            </c:spPr>
            <c:extLst>
              <c:ext xmlns:c16="http://schemas.microsoft.com/office/drawing/2014/chart" uri="{C3380CC4-5D6E-409C-BE32-E72D297353CC}">
                <c16:uniqueId val="{00000009-1D17-470C-8F97-B4243A7D8A58}"/>
              </c:ext>
            </c:extLst>
          </c:dPt>
          <c:dPt>
            <c:idx val="5"/>
            <c:invertIfNegative val="0"/>
            <c:bubble3D val="0"/>
            <c:spPr>
              <a:pattFill prst="wdDnDiag">
                <a:fgClr>
                  <a:srgbClr val="72E0E3"/>
                </a:fgClr>
                <a:bgClr>
                  <a:schemeClr val="bg1"/>
                </a:bgClr>
              </a:pattFill>
              <a:ln w="6350">
                <a:solidFill>
                  <a:schemeClr val="tx1"/>
                </a:solidFill>
              </a:ln>
              <a:effectLst/>
            </c:spPr>
            <c:extLst>
              <c:ext xmlns:c16="http://schemas.microsoft.com/office/drawing/2014/chart" uri="{C3380CC4-5D6E-409C-BE32-E72D297353CC}">
                <c16:uniqueId val="{0000000B-1D17-470C-8F97-B4243A7D8A58}"/>
              </c:ext>
            </c:extLst>
          </c:dPt>
          <c:dLbls>
            <c:dLbl>
              <c:idx val="0"/>
              <c:delete val="1"/>
              <c:extLst>
                <c:ext xmlns:c15="http://schemas.microsoft.com/office/drawing/2012/chart" uri="{CE6537A1-D6FC-4f65-9D91-7224C49458BB}"/>
                <c:ext xmlns:c16="http://schemas.microsoft.com/office/drawing/2014/chart" uri="{C3380CC4-5D6E-409C-BE32-E72D297353CC}">
                  <c16:uniqueId val="{00000001-1D17-470C-8F97-B4243A7D8A58}"/>
                </c:ext>
              </c:extLst>
            </c:dLbl>
            <c:dLbl>
              <c:idx val="1"/>
              <c:layout>
                <c:manualLayout>
                  <c:x val="4.1769500765664169E-3"/>
                  <c:y val="8.19875856592737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D17-470C-8F97-B4243A7D8A58}"/>
                </c:ext>
              </c:extLst>
            </c:dLbl>
            <c:dLbl>
              <c:idx val="4"/>
              <c:layout>
                <c:manualLayout>
                  <c:x val="0"/>
                  <c:y val="-4.704775346977267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D17-470C-8F97-B4243A7D8A5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'工作表3 (2)'!$A$14:$A$19</c:f>
              <c:strCache>
                <c:ptCount val="6"/>
                <c:pt idx="0">
                  <c:v>105年以前</c:v>
                </c:pt>
                <c:pt idx="1">
                  <c:v>105~109年</c:v>
                </c:pt>
                <c:pt idx="2">
                  <c:v>110~113年</c:v>
                </c:pt>
                <c:pt idx="3">
                  <c:v>114~115年</c:v>
                </c:pt>
                <c:pt idx="4">
                  <c:v>116~117年</c:v>
                </c:pt>
                <c:pt idx="5">
                  <c:v>118~120年</c:v>
                </c:pt>
              </c:strCache>
            </c:strRef>
          </c:cat>
          <c:val>
            <c:numRef>
              <c:f>'工作表3 (2)'!$B$14:$B$19</c:f>
              <c:numCache>
                <c:formatCode>General</c:formatCode>
                <c:ptCount val="6"/>
                <c:pt idx="0">
                  <c:v>6253</c:v>
                </c:pt>
                <c:pt idx="1">
                  <c:v>11334</c:v>
                </c:pt>
                <c:pt idx="2">
                  <c:v>19430</c:v>
                </c:pt>
                <c:pt idx="3">
                  <c:v>22201</c:v>
                </c:pt>
                <c:pt idx="4">
                  <c:v>33733</c:v>
                </c:pt>
                <c:pt idx="5">
                  <c:v>5748</c:v>
                </c:pt>
              </c:numCache>
            </c:numRef>
          </c:val>
          <c:extLst>
            <c:ext xmlns:c16="http://schemas.microsoft.com/office/drawing/2014/chart" uri="{C3380CC4-5D6E-409C-BE32-E72D297353CC}">
              <c16:uniqueId val="{0000000C-1D17-470C-8F97-B4243A7D8A58}"/>
            </c:ext>
          </c:extLst>
        </c:ser>
        <c:dLbls>
          <c:showLegendKey val="0"/>
          <c:showVal val="0"/>
          <c:showCatName val="0"/>
          <c:showSerName val="0"/>
          <c:showPercent val="0"/>
          <c:showBubbleSize val="0"/>
        </c:dLbls>
        <c:gapWidth val="89"/>
        <c:overlap val="-49"/>
        <c:axId val="10994272"/>
        <c:axId val="10994752"/>
      </c:barChart>
      <c:lineChart>
        <c:grouping val="standard"/>
        <c:varyColors val="0"/>
        <c:ser>
          <c:idx val="1"/>
          <c:order val="1"/>
          <c:tx>
            <c:strRef>
              <c:f>'工作表3 (2)'!$C$13</c:f>
              <c:strCache>
                <c:ptCount val="1"/>
                <c:pt idx="0">
                  <c:v>累計戶數</c:v>
                </c:pt>
              </c:strCache>
            </c:strRef>
          </c:tx>
          <c:spPr>
            <a:ln w="41275" cap="rnd">
              <a:solidFill>
                <a:srgbClr val="FFC000"/>
              </a:solidFill>
              <a:round/>
            </a:ln>
            <a:effectLst/>
          </c:spPr>
          <c:marker>
            <c:symbol val="circle"/>
            <c:size val="14"/>
            <c:spPr>
              <a:solidFill>
                <a:schemeClr val="bg1"/>
              </a:solidFill>
              <a:ln w="9525">
                <a:solidFill>
                  <a:schemeClr val="accent2"/>
                </a:solidFill>
              </a:ln>
              <a:effectLst/>
            </c:spPr>
          </c:marker>
          <c:dPt>
            <c:idx val="0"/>
            <c:marker>
              <c:symbol val="circle"/>
              <c:size val="14"/>
              <c:spPr>
                <a:solidFill>
                  <a:srgbClr val="FFC000"/>
                </a:solidFill>
                <a:ln w="9525">
                  <a:solidFill>
                    <a:srgbClr val="FFC000"/>
                  </a:solidFill>
                </a:ln>
                <a:effectLst/>
              </c:spPr>
            </c:marker>
            <c:bubble3D val="0"/>
            <c:extLst>
              <c:ext xmlns:c16="http://schemas.microsoft.com/office/drawing/2014/chart" uri="{C3380CC4-5D6E-409C-BE32-E72D297353CC}">
                <c16:uniqueId val="{0000000D-1D17-470C-8F97-B4243A7D8A58}"/>
              </c:ext>
            </c:extLst>
          </c:dPt>
          <c:dPt>
            <c:idx val="1"/>
            <c:marker>
              <c:symbol val="circle"/>
              <c:size val="14"/>
              <c:spPr>
                <a:solidFill>
                  <a:srgbClr val="FFC000"/>
                </a:solidFill>
                <a:ln w="9525">
                  <a:solidFill>
                    <a:srgbClr val="FFC000"/>
                  </a:solidFill>
                </a:ln>
                <a:effectLst/>
              </c:spPr>
            </c:marker>
            <c:bubble3D val="0"/>
            <c:spPr>
              <a:ln w="41275" cap="rnd">
                <a:solidFill>
                  <a:srgbClr val="FFC000">
                    <a:alpha val="97000"/>
                  </a:srgbClr>
                </a:solidFill>
                <a:round/>
              </a:ln>
              <a:effectLst/>
            </c:spPr>
            <c:extLst>
              <c:ext xmlns:c16="http://schemas.microsoft.com/office/drawing/2014/chart" uri="{C3380CC4-5D6E-409C-BE32-E72D297353CC}">
                <c16:uniqueId val="{0000000E-1D17-470C-8F97-B4243A7D8A58}"/>
              </c:ext>
            </c:extLst>
          </c:dPt>
          <c:dPt>
            <c:idx val="2"/>
            <c:marker>
              <c:symbol val="circle"/>
              <c:size val="14"/>
              <c:spPr>
                <a:solidFill>
                  <a:srgbClr val="FFC000"/>
                </a:solidFill>
                <a:ln w="9525">
                  <a:solidFill>
                    <a:srgbClr val="FFC000"/>
                  </a:solidFill>
                </a:ln>
                <a:effectLst/>
              </c:spPr>
            </c:marker>
            <c:bubble3D val="0"/>
            <c:extLst>
              <c:ext xmlns:c16="http://schemas.microsoft.com/office/drawing/2014/chart" uri="{C3380CC4-5D6E-409C-BE32-E72D297353CC}">
                <c16:uniqueId val="{0000000F-1D17-470C-8F97-B4243A7D8A58}"/>
              </c:ext>
            </c:extLst>
          </c:dPt>
          <c:dPt>
            <c:idx val="3"/>
            <c:marker>
              <c:symbol val="circle"/>
              <c:size val="14"/>
              <c:spPr>
                <a:solidFill>
                  <a:schemeClr val="bg1"/>
                </a:solidFill>
                <a:ln w="44450">
                  <a:solidFill>
                    <a:schemeClr val="accent6">
                      <a:lumMod val="75000"/>
                    </a:schemeClr>
                  </a:solidFill>
                </a:ln>
                <a:effectLst/>
              </c:spPr>
            </c:marker>
            <c:bubble3D val="0"/>
            <c:extLst>
              <c:ext xmlns:c16="http://schemas.microsoft.com/office/drawing/2014/chart" uri="{C3380CC4-5D6E-409C-BE32-E72D297353CC}">
                <c16:uniqueId val="{00000010-1D17-470C-8F97-B4243A7D8A58}"/>
              </c:ext>
            </c:extLst>
          </c:dPt>
          <c:dPt>
            <c:idx val="4"/>
            <c:marker>
              <c:symbol val="circle"/>
              <c:size val="14"/>
              <c:spPr>
                <a:solidFill>
                  <a:schemeClr val="bg1"/>
                </a:solidFill>
                <a:ln w="44450">
                  <a:solidFill>
                    <a:schemeClr val="accent6">
                      <a:lumMod val="75000"/>
                    </a:schemeClr>
                  </a:solidFill>
                </a:ln>
                <a:effectLst/>
              </c:spPr>
            </c:marker>
            <c:bubble3D val="0"/>
            <c:extLst>
              <c:ext xmlns:c16="http://schemas.microsoft.com/office/drawing/2014/chart" uri="{C3380CC4-5D6E-409C-BE32-E72D297353CC}">
                <c16:uniqueId val="{00000011-1D17-470C-8F97-B4243A7D8A58}"/>
              </c:ext>
            </c:extLst>
          </c:dPt>
          <c:dPt>
            <c:idx val="5"/>
            <c:marker>
              <c:symbol val="circle"/>
              <c:size val="14"/>
              <c:spPr>
                <a:solidFill>
                  <a:schemeClr val="bg1"/>
                </a:solidFill>
                <a:ln w="44450">
                  <a:solidFill>
                    <a:schemeClr val="accent6">
                      <a:lumMod val="75000"/>
                    </a:schemeClr>
                  </a:solidFill>
                </a:ln>
                <a:effectLst/>
              </c:spPr>
            </c:marker>
            <c:bubble3D val="0"/>
            <c:extLst>
              <c:ext xmlns:c16="http://schemas.microsoft.com/office/drawing/2014/chart" uri="{C3380CC4-5D6E-409C-BE32-E72D297353CC}">
                <c16:uniqueId val="{00000012-1D17-470C-8F97-B4243A7D8A58}"/>
              </c:ext>
            </c:extLst>
          </c:dPt>
          <c:dLbls>
            <c:dLbl>
              <c:idx val="5"/>
              <c:layout>
                <c:manualLayout>
                  <c:x val="-3.9916237691245311E-2"/>
                  <c:y val="-7.5068950890665842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0" spc="-13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9.3440675729180411E-2"/>
                      <c:h val="8.6097388849682432E-2"/>
                    </c:manualLayout>
                  </c15:layout>
                </c:ext>
                <c:ext xmlns:c16="http://schemas.microsoft.com/office/drawing/2014/chart" uri="{C3380CC4-5D6E-409C-BE32-E72D297353CC}">
                  <c16:uniqueId val="{00000012-1D17-470C-8F97-B4243A7D8A5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13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'工作表3 (2)'!$A$14:$A$19</c:f>
              <c:strCache>
                <c:ptCount val="6"/>
                <c:pt idx="0">
                  <c:v>105年以前</c:v>
                </c:pt>
                <c:pt idx="1">
                  <c:v>105~109年</c:v>
                </c:pt>
                <c:pt idx="2">
                  <c:v>110~113年</c:v>
                </c:pt>
                <c:pt idx="3">
                  <c:v>114~115年</c:v>
                </c:pt>
                <c:pt idx="4">
                  <c:v>116~117年</c:v>
                </c:pt>
                <c:pt idx="5">
                  <c:v>118~120年</c:v>
                </c:pt>
              </c:strCache>
            </c:strRef>
          </c:cat>
          <c:val>
            <c:numRef>
              <c:f>'工作表3 (2)'!$C$14:$C$19</c:f>
              <c:numCache>
                <c:formatCode>General</c:formatCode>
                <c:ptCount val="6"/>
                <c:pt idx="0">
                  <c:v>6253</c:v>
                </c:pt>
                <c:pt idx="1">
                  <c:v>17587</c:v>
                </c:pt>
                <c:pt idx="2">
                  <c:v>37017</c:v>
                </c:pt>
                <c:pt idx="3">
                  <c:v>59218</c:v>
                </c:pt>
                <c:pt idx="4">
                  <c:v>92951</c:v>
                </c:pt>
                <c:pt idx="5">
                  <c:v>98699</c:v>
                </c:pt>
              </c:numCache>
            </c:numRef>
          </c:val>
          <c:smooth val="0"/>
          <c:extLst>
            <c:ext xmlns:c16="http://schemas.microsoft.com/office/drawing/2014/chart" uri="{C3380CC4-5D6E-409C-BE32-E72D297353CC}">
              <c16:uniqueId val="{00000013-1D17-470C-8F97-B4243A7D8A58}"/>
            </c:ext>
          </c:extLst>
        </c:ser>
        <c:dLbls>
          <c:showLegendKey val="0"/>
          <c:showVal val="0"/>
          <c:showCatName val="0"/>
          <c:showSerName val="0"/>
          <c:showPercent val="0"/>
          <c:showBubbleSize val="0"/>
        </c:dLbls>
        <c:marker val="1"/>
        <c:smooth val="0"/>
        <c:axId val="10994272"/>
        <c:axId val="10994752"/>
      </c:lineChart>
      <c:catAx>
        <c:axId val="10994272"/>
        <c:scaling>
          <c:orientation val="minMax"/>
        </c:scaling>
        <c:delete val="0"/>
        <c:axPos val="b"/>
        <c:numFmt formatCode="General" sourceLinked="1"/>
        <c:majorTickMark val="none"/>
        <c:minorTickMark val="none"/>
        <c:tickLblPos val="nextTo"/>
        <c:spPr>
          <a:noFill/>
          <a:ln w="3175" cap="flat" cmpd="sng" algn="ctr">
            <a:solidFill>
              <a:schemeClr val="bg1">
                <a:lumMod val="65000"/>
              </a:schemeClr>
            </a:solidFill>
            <a:round/>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994752"/>
        <c:crosses val="autoZero"/>
        <c:auto val="1"/>
        <c:lblAlgn val="ctr"/>
        <c:lblOffset val="100"/>
        <c:noMultiLvlLbl val="0"/>
      </c:catAx>
      <c:valAx>
        <c:axId val="10994752"/>
        <c:scaling>
          <c:orientation val="minMax"/>
          <c:max val="120000"/>
          <c:min val="0"/>
        </c:scaling>
        <c:delete val="0"/>
        <c:axPos val="l"/>
        <c:numFmt formatCode="#,##0_);[Red]\(#,##0\)" sourceLinked="0"/>
        <c:majorTickMark val="in"/>
        <c:minorTickMark val="none"/>
        <c:tickLblPos val="nextTo"/>
        <c:spPr>
          <a:noFill/>
          <a:ln w="3175">
            <a:solidFill>
              <a:schemeClr val="bg1">
                <a:lumMod val="65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994272"/>
        <c:crosses val="autoZero"/>
        <c:crossBetween val="between"/>
        <c:majorUnit val="20000"/>
        <c:minorUnit val="10000"/>
      </c:valAx>
      <c:spPr>
        <a:noFill/>
        <a:ln w="3175">
          <a:solidFill>
            <a:schemeClr val="bg1">
              <a:lumMod val="6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5344135780495793"/>
          <c:y val="5.9097417266226589E-2"/>
          <c:w val="0.81202018562112721"/>
          <c:h val="0.7916328222130129"/>
        </c:manualLayout>
      </c:layout>
      <c:barChart>
        <c:barDir val="bar"/>
        <c:grouping val="percentStacked"/>
        <c:varyColors val="0"/>
        <c:ser>
          <c:idx val="0"/>
          <c:order val="0"/>
          <c:tx>
            <c:strRef>
              <c:f>工作表1!$B$1</c:f>
              <c:strCache>
                <c:ptCount val="1"/>
                <c:pt idx="0">
                  <c:v>經濟或社會弱勢戶</c:v>
                </c:pt>
              </c:strCache>
            </c:strRef>
          </c:tx>
          <c:spPr>
            <a:solidFill>
              <a:srgbClr val="FFC000"/>
            </a:solidFill>
            <a:ln>
              <a:noFill/>
            </a:ln>
            <a:effectLst/>
          </c:spPr>
          <c:invertIfNegative val="0"/>
          <c:dPt>
            <c:idx val="0"/>
            <c:invertIfNegative val="0"/>
            <c:bubble3D val="0"/>
            <c:spPr>
              <a:solidFill>
                <a:srgbClr val="FCA29A"/>
              </a:solidFill>
              <a:ln>
                <a:noFill/>
              </a:ln>
              <a:effectLst/>
            </c:spPr>
            <c:extLst>
              <c:ext xmlns:c16="http://schemas.microsoft.com/office/drawing/2014/chart" uri="{C3380CC4-5D6E-409C-BE32-E72D297353CC}">
                <c16:uniqueId val="{00000001-5DC1-49AE-A01E-26435F4D1662}"/>
              </c:ext>
            </c:extLst>
          </c:dPt>
          <c:dPt>
            <c:idx val="1"/>
            <c:invertIfNegative val="0"/>
            <c:bubble3D val="0"/>
            <c:spPr>
              <a:solidFill>
                <a:srgbClr val="72E0E3"/>
              </a:solidFill>
              <a:ln>
                <a:noFill/>
              </a:ln>
              <a:effectLst/>
            </c:spPr>
            <c:extLst>
              <c:ext xmlns:c16="http://schemas.microsoft.com/office/drawing/2014/chart" uri="{C3380CC4-5D6E-409C-BE32-E72D297353CC}">
                <c16:uniqueId val="{00000003-5DC1-49AE-A01E-26435F4D1662}"/>
              </c:ext>
            </c:extLst>
          </c:dPt>
          <c:dPt>
            <c:idx val="2"/>
            <c:invertIfNegative val="0"/>
            <c:bubble3D val="0"/>
            <c:spPr>
              <a:solidFill>
                <a:srgbClr val="72E0E3"/>
              </a:solidFill>
              <a:ln>
                <a:noFill/>
              </a:ln>
              <a:effectLst/>
            </c:spPr>
            <c:extLst>
              <c:ext xmlns:c16="http://schemas.microsoft.com/office/drawing/2014/chart" uri="{C3380CC4-5D6E-409C-BE32-E72D297353CC}">
                <c16:uniqueId val="{00000005-5DC1-49AE-A01E-26435F4D1662}"/>
              </c:ext>
            </c:extLst>
          </c:dPt>
          <c:dPt>
            <c:idx val="3"/>
            <c:invertIfNegative val="0"/>
            <c:bubble3D val="0"/>
            <c:spPr>
              <a:solidFill>
                <a:srgbClr val="72E0E3"/>
              </a:solidFill>
              <a:ln>
                <a:noFill/>
              </a:ln>
              <a:effectLst/>
            </c:spPr>
            <c:extLst>
              <c:ext xmlns:c16="http://schemas.microsoft.com/office/drawing/2014/chart" uri="{C3380CC4-5D6E-409C-BE32-E72D297353CC}">
                <c16:uniqueId val="{00000007-5DC1-49AE-A01E-26435F4D1662}"/>
              </c:ext>
            </c:extLst>
          </c:dPt>
          <c:dPt>
            <c:idx val="4"/>
            <c:invertIfNegative val="0"/>
            <c:bubble3D val="0"/>
            <c:spPr>
              <a:solidFill>
                <a:srgbClr val="72E0E3"/>
              </a:solidFill>
              <a:ln>
                <a:noFill/>
              </a:ln>
              <a:effectLst/>
            </c:spPr>
            <c:extLst>
              <c:ext xmlns:c16="http://schemas.microsoft.com/office/drawing/2014/chart" uri="{C3380CC4-5D6E-409C-BE32-E72D297353CC}">
                <c16:uniqueId val="{00000009-5DC1-49AE-A01E-26435F4D1662}"/>
              </c:ext>
            </c:extLst>
          </c:dPt>
          <c:dPt>
            <c:idx val="5"/>
            <c:invertIfNegative val="0"/>
            <c:bubble3D val="0"/>
            <c:spPr>
              <a:solidFill>
                <a:srgbClr val="72E0E3"/>
              </a:solidFill>
              <a:ln>
                <a:noFill/>
              </a:ln>
              <a:effectLst/>
            </c:spPr>
            <c:extLst>
              <c:ext xmlns:c16="http://schemas.microsoft.com/office/drawing/2014/chart" uri="{C3380CC4-5D6E-409C-BE32-E72D297353CC}">
                <c16:uniqueId val="{0000000B-5DC1-49AE-A01E-26435F4D1662}"/>
              </c:ext>
            </c:extLst>
          </c:dPt>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112－113</c:v>
                </c:pt>
                <c:pt idx="1">
                  <c:v>111</c:v>
                </c:pt>
                <c:pt idx="2">
                  <c:v>110</c:v>
                </c:pt>
                <c:pt idx="3">
                  <c:v>109</c:v>
                </c:pt>
                <c:pt idx="4">
                  <c:v>108</c:v>
                </c:pt>
              </c:strCache>
            </c:strRef>
          </c:cat>
          <c:val>
            <c:numRef>
              <c:f>工作表1!$B$2:$B$6</c:f>
              <c:numCache>
                <c:formatCode>General</c:formatCode>
                <c:ptCount val="5"/>
                <c:pt idx="0">
                  <c:v>33.9</c:v>
                </c:pt>
                <c:pt idx="1">
                  <c:v>52.4</c:v>
                </c:pt>
                <c:pt idx="2">
                  <c:v>54.97</c:v>
                </c:pt>
                <c:pt idx="3">
                  <c:v>45.41</c:v>
                </c:pt>
                <c:pt idx="4">
                  <c:v>55.15</c:v>
                </c:pt>
              </c:numCache>
            </c:numRef>
          </c:val>
          <c:extLst>
            <c:ext xmlns:c16="http://schemas.microsoft.com/office/drawing/2014/chart" uri="{C3380CC4-5D6E-409C-BE32-E72D297353CC}">
              <c16:uniqueId val="{0000000C-5DC1-49AE-A01E-26435F4D1662}"/>
            </c:ext>
          </c:extLst>
        </c:ser>
        <c:ser>
          <c:idx val="1"/>
          <c:order val="1"/>
          <c:tx>
            <c:strRef>
              <c:f>工作表1!$C$1</c:f>
              <c:strCache>
                <c:ptCount val="1"/>
                <c:pt idx="0">
                  <c:v>一般戶</c:v>
                </c:pt>
              </c:strCache>
            </c:strRef>
          </c:tx>
          <c:spPr>
            <a:solidFill>
              <a:schemeClr val="tx1">
                <a:lumMod val="65000"/>
                <a:lumOff val="35000"/>
              </a:schemeClr>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112－113</c:v>
                </c:pt>
                <c:pt idx="1">
                  <c:v>111</c:v>
                </c:pt>
                <c:pt idx="2">
                  <c:v>110</c:v>
                </c:pt>
                <c:pt idx="3">
                  <c:v>109</c:v>
                </c:pt>
                <c:pt idx="4">
                  <c:v>108</c:v>
                </c:pt>
              </c:strCache>
            </c:strRef>
          </c:cat>
          <c:val>
            <c:numRef>
              <c:f>工作表1!$C$2:$C$6</c:f>
              <c:numCache>
                <c:formatCode>General</c:formatCode>
                <c:ptCount val="5"/>
                <c:pt idx="0">
                  <c:v>66.099999999999994</c:v>
                </c:pt>
                <c:pt idx="1">
                  <c:v>47.6</c:v>
                </c:pt>
                <c:pt idx="2">
                  <c:v>45.03</c:v>
                </c:pt>
                <c:pt idx="3">
                  <c:v>54.59</c:v>
                </c:pt>
                <c:pt idx="4">
                  <c:v>44.85</c:v>
                </c:pt>
              </c:numCache>
            </c:numRef>
          </c:val>
          <c:extLst>
            <c:ext xmlns:c16="http://schemas.microsoft.com/office/drawing/2014/chart" uri="{C3380CC4-5D6E-409C-BE32-E72D297353CC}">
              <c16:uniqueId val="{0000000D-5DC1-49AE-A01E-26435F4D1662}"/>
            </c:ext>
          </c:extLst>
        </c:ser>
        <c:dLbls>
          <c:showLegendKey val="0"/>
          <c:showVal val="0"/>
          <c:showCatName val="0"/>
          <c:showSerName val="0"/>
          <c:showPercent val="0"/>
          <c:showBubbleSize val="0"/>
        </c:dLbls>
        <c:gapWidth val="56"/>
        <c:overlap val="100"/>
        <c:axId val="1318296367"/>
        <c:axId val="1318296783"/>
      </c:barChart>
      <c:catAx>
        <c:axId val="131829636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crossAx val="1318296783"/>
        <c:crosses val="autoZero"/>
        <c:auto val="0"/>
        <c:lblAlgn val="ctr"/>
        <c:lblOffset val="100"/>
        <c:noMultiLvlLbl val="0"/>
      </c:catAx>
      <c:valAx>
        <c:axId val="1318296783"/>
        <c:scaling>
          <c:orientation val="minMax"/>
        </c:scaling>
        <c:delete val="0"/>
        <c:axPos val="b"/>
        <c:numFmt formatCode="0" sourceLinked="0"/>
        <c:majorTickMark val="in"/>
        <c:minorTickMark val="none"/>
        <c:tickLblPos val="nextTo"/>
        <c:spPr>
          <a:noFill/>
          <a:ln w="3175">
            <a:solidFill>
              <a:schemeClr val="bg1">
                <a:lumMod val="65000"/>
              </a:schemeClr>
            </a:solidFill>
          </a:ln>
          <a:effectLst/>
        </c:spPr>
        <c:txPr>
          <a:bodyPr rot="-60000000" spcFirstLastPara="1" vertOverflow="ellipsis" vert="horz" wrap="square" anchor="ctr" anchorCtr="1"/>
          <a:lstStyle/>
          <a:p>
            <a:pPr>
              <a:defRPr sz="1197" b="0" i="0" u="none" strike="noStrike" kern="1200" baseline="0">
                <a:solidFill>
                  <a:schemeClr val="bg1"/>
                </a:solidFill>
                <a:latin typeface="+mn-lt"/>
                <a:ea typeface="+mn-ea"/>
                <a:cs typeface="+mn-cs"/>
              </a:defRPr>
            </a:pPr>
            <a:endParaRPr lang="zh-TW"/>
          </a:p>
        </c:txPr>
        <c:crossAx val="1318296367"/>
        <c:crosses val="autoZero"/>
        <c:crossBetween val="between"/>
        <c:majorUnit val="0.2"/>
      </c:valAx>
      <c:spPr>
        <a:noFill/>
        <a:ln w="3175">
          <a:solidFill>
            <a:schemeClr val="bg1">
              <a:lumMod val="65000"/>
            </a:schemeClr>
          </a:solid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4">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881BCC-E94C-49B8-8EA4-35D9E84BF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6443</TotalTime>
  <Pages>22</Pages>
  <Words>2731</Words>
  <Characters>15569</Characters>
  <Application>Microsoft Office Word</Application>
  <DocSecurity>0</DocSecurity>
  <Lines>129</Lines>
  <Paragraphs>36</Paragraphs>
  <ScaleCrop>false</ScaleCrop>
  <Company/>
  <LinksUpToDate>false</LinksUpToDate>
  <CharactersWithSpaces>18264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高莉</dc:creator>
  <cp:keywords/>
  <dc:description/>
  <cp:lastModifiedBy>張敏玲</cp:lastModifiedBy>
  <cp:revision>624</cp:revision>
  <cp:lastPrinted>2024-07-04T08:43:00Z</cp:lastPrinted>
  <dcterms:created xsi:type="dcterms:W3CDTF">2023-06-28T01:38:00Z</dcterms:created>
  <dcterms:modified xsi:type="dcterms:W3CDTF">2024-07-10T11:29:00Z</dcterms:modified>
</cp:coreProperties>
</file>